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B6EFD5" w14:textId="77777777" w:rsidR="008130CC" w:rsidRDefault="00C470C1">
      <w:pPr>
        <w:jc w:val="center"/>
        <w:rPr>
          <w:rFonts w:ascii="Times" w:eastAsia="Times" w:hAnsi="Times" w:cs="Times"/>
          <w:color w:val="000000"/>
          <w:sz w:val="24"/>
          <w:szCs w:val="24"/>
        </w:rPr>
      </w:pPr>
      <w:r>
        <w:rPr>
          <w:rFonts w:ascii="Times" w:eastAsia="Times" w:hAnsi="Times" w:cs="Times"/>
          <w:b/>
          <w:color w:val="000000"/>
          <w:sz w:val="24"/>
          <w:szCs w:val="24"/>
        </w:rPr>
        <w:t>AUTHOR AND CO-AUTHOR(S) INFORMATION</w:t>
      </w:r>
    </w:p>
    <w:p w14:paraId="1A1B7B39" w14:textId="77777777" w:rsidR="008130CC" w:rsidRDefault="00C470C1">
      <w:pPr>
        <w:tabs>
          <w:tab w:val="left" w:pos="1440"/>
        </w:tabs>
        <w:rPr>
          <w:rFonts w:ascii="Times" w:eastAsia="Times" w:hAnsi="Times" w:cs="Times"/>
          <w:b/>
          <w:color w:val="000000"/>
          <w:sz w:val="24"/>
          <w:szCs w:val="24"/>
        </w:rPr>
      </w:pPr>
      <w:r>
        <w:rPr>
          <w:rFonts w:ascii="Times" w:eastAsia="Times" w:hAnsi="Times" w:cs="Times"/>
          <w:b/>
          <w:color w:val="000000"/>
          <w:sz w:val="24"/>
          <w:szCs w:val="24"/>
        </w:rPr>
        <w:t xml:space="preserve">Manuscript’s title: </w:t>
      </w:r>
    </w:p>
    <w:tbl>
      <w:tblPr>
        <w:tblStyle w:val="a"/>
        <w:tblW w:w="959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92"/>
      </w:tblGrid>
      <w:tr w:rsidR="008130CC" w14:paraId="2A365528" w14:textId="77777777">
        <w:trPr>
          <w:trHeight w:val="341"/>
        </w:trPr>
        <w:tc>
          <w:tcPr>
            <w:tcW w:w="9592" w:type="dxa"/>
          </w:tcPr>
          <w:p w14:paraId="3668CF73" w14:textId="77777777" w:rsidR="00E40C75" w:rsidRDefault="00E40C75" w:rsidP="00E40C75">
            <w:pPr>
              <w:spacing w:line="257" w:lineRule="auto"/>
              <w:ind w:left="142" w:right="141"/>
              <w:jc w:val="center"/>
              <w:rPr>
                <w:b/>
                <w:sz w:val="28"/>
                <w:szCs w:val="28"/>
              </w:rPr>
            </w:pPr>
            <w:r>
              <w:rPr>
                <w:b/>
                <w:sz w:val="28"/>
                <w:szCs w:val="28"/>
              </w:rPr>
              <w:t>DETERMI</w:t>
            </w:r>
            <w:r>
              <w:rPr>
                <w:b/>
                <w:spacing w:val="-3"/>
                <w:sz w:val="28"/>
                <w:szCs w:val="28"/>
              </w:rPr>
              <w:t>N</w:t>
            </w:r>
            <w:r>
              <w:rPr>
                <w:b/>
                <w:sz w:val="28"/>
                <w:szCs w:val="28"/>
              </w:rPr>
              <w:t>AN</w:t>
            </w:r>
            <w:r>
              <w:rPr>
                <w:b/>
                <w:spacing w:val="-2"/>
                <w:sz w:val="28"/>
                <w:szCs w:val="28"/>
              </w:rPr>
              <w:t>T</w:t>
            </w:r>
            <w:r>
              <w:rPr>
                <w:b/>
                <w:sz w:val="28"/>
                <w:szCs w:val="28"/>
              </w:rPr>
              <w:t>S</w:t>
            </w:r>
            <w:r>
              <w:rPr>
                <w:b/>
                <w:spacing w:val="-2"/>
                <w:sz w:val="28"/>
                <w:szCs w:val="28"/>
              </w:rPr>
              <w:t xml:space="preserve"> </w:t>
            </w:r>
            <w:r>
              <w:rPr>
                <w:b/>
                <w:sz w:val="28"/>
                <w:szCs w:val="28"/>
              </w:rPr>
              <w:t>ANA</w:t>
            </w:r>
            <w:r>
              <w:rPr>
                <w:b/>
                <w:spacing w:val="-25"/>
                <w:sz w:val="28"/>
                <w:szCs w:val="28"/>
              </w:rPr>
              <w:t>L</w:t>
            </w:r>
            <w:r>
              <w:rPr>
                <w:b/>
                <w:spacing w:val="-4"/>
                <w:sz w:val="28"/>
                <w:szCs w:val="28"/>
              </w:rPr>
              <w:t>Y</w:t>
            </w:r>
            <w:r>
              <w:rPr>
                <w:b/>
                <w:spacing w:val="-1"/>
                <w:sz w:val="28"/>
                <w:szCs w:val="28"/>
              </w:rPr>
              <w:t>SI</w:t>
            </w:r>
            <w:r>
              <w:rPr>
                <w:b/>
                <w:sz w:val="28"/>
                <w:szCs w:val="28"/>
              </w:rPr>
              <w:t>S</w:t>
            </w:r>
            <w:r>
              <w:rPr>
                <w:b/>
                <w:spacing w:val="-2"/>
                <w:sz w:val="28"/>
                <w:szCs w:val="28"/>
              </w:rPr>
              <w:t xml:space="preserve"> </w:t>
            </w:r>
            <w:r>
              <w:rPr>
                <w:b/>
                <w:sz w:val="28"/>
                <w:szCs w:val="28"/>
              </w:rPr>
              <w:t xml:space="preserve">OF </w:t>
            </w:r>
            <w:r>
              <w:rPr>
                <w:b/>
                <w:spacing w:val="-2"/>
                <w:sz w:val="28"/>
                <w:szCs w:val="28"/>
              </w:rPr>
              <w:t>F</w:t>
            </w:r>
            <w:r>
              <w:rPr>
                <w:b/>
                <w:sz w:val="28"/>
                <w:szCs w:val="28"/>
              </w:rPr>
              <w:t xml:space="preserve">OOD </w:t>
            </w:r>
            <w:r>
              <w:rPr>
                <w:b/>
                <w:spacing w:val="-2"/>
                <w:sz w:val="28"/>
                <w:szCs w:val="28"/>
              </w:rPr>
              <w:t>S</w:t>
            </w:r>
            <w:r>
              <w:rPr>
                <w:b/>
                <w:spacing w:val="-5"/>
                <w:sz w:val="28"/>
                <w:szCs w:val="28"/>
              </w:rPr>
              <w:t>E</w:t>
            </w:r>
            <w:r>
              <w:rPr>
                <w:b/>
                <w:sz w:val="28"/>
                <w:szCs w:val="28"/>
              </w:rPr>
              <w:t>CUR</w:t>
            </w:r>
            <w:r>
              <w:rPr>
                <w:b/>
                <w:spacing w:val="-1"/>
                <w:sz w:val="28"/>
                <w:szCs w:val="28"/>
              </w:rPr>
              <w:t>I</w:t>
            </w:r>
            <w:r>
              <w:rPr>
                <w:b/>
                <w:sz w:val="28"/>
                <w:szCs w:val="28"/>
              </w:rPr>
              <w:t xml:space="preserve">TY EMPIRICAL STUDY </w:t>
            </w:r>
          </w:p>
          <w:p w14:paraId="2B530011" w14:textId="650CC830" w:rsidR="008130CC" w:rsidRPr="00E40C75" w:rsidRDefault="00E40C75" w:rsidP="00E40C75">
            <w:pPr>
              <w:spacing w:line="257" w:lineRule="auto"/>
              <w:ind w:left="142" w:right="141"/>
              <w:jc w:val="center"/>
              <w:rPr>
                <w:b/>
                <w:sz w:val="28"/>
                <w:szCs w:val="28"/>
              </w:rPr>
            </w:pPr>
            <w:r>
              <w:rPr>
                <w:b/>
                <w:spacing w:val="-1"/>
                <w:sz w:val="28"/>
                <w:szCs w:val="28"/>
              </w:rPr>
              <w:t>I</w:t>
            </w:r>
            <w:r>
              <w:rPr>
                <w:b/>
                <w:sz w:val="28"/>
                <w:szCs w:val="28"/>
              </w:rPr>
              <w:t>N</w:t>
            </w:r>
            <w:r>
              <w:rPr>
                <w:b/>
                <w:spacing w:val="-1"/>
                <w:sz w:val="28"/>
                <w:szCs w:val="28"/>
              </w:rPr>
              <w:t xml:space="preserve"> </w:t>
            </w:r>
            <w:r>
              <w:rPr>
                <w:b/>
                <w:sz w:val="28"/>
                <w:szCs w:val="28"/>
              </w:rPr>
              <w:t>CENTRAL</w:t>
            </w:r>
            <w:r>
              <w:rPr>
                <w:b/>
                <w:spacing w:val="-2"/>
                <w:sz w:val="28"/>
                <w:szCs w:val="28"/>
              </w:rPr>
              <w:t xml:space="preserve"> </w:t>
            </w:r>
            <w:r>
              <w:rPr>
                <w:b/>
                <w:spacing w:val="-6"/>
                <w:sz w:val="28"/>
                <w:szCs w:val="28"/>
              </w:rPr>
              <w:t>J</w:t>
            </w:r>
            <w:r>
              <w:rPr>
                <w:b/>
                <w:spacing w:val="-14"/>
                <w:sz w:val="28"/>
                <w:szCs w:val="28"/>
              </w:rPr>
              <w:t>A</w:t>
            </w:r>
            <w:r>
              <w:rPr>
                <w:b/>
                <w:spacing w:val="-15"/>
                <w:sz w:val="28"/>
                <w:szCs w:val="28"/>
              </w:rPr>
              <w:t>V</w:t>
            </w:r>
            <w:r>
              <w:rPr>
                <w:b/>
                <w:sz w:val="28"/>
                <w:szCs w:val="28"/>
              </w:rPr>
              <w:t xml:space="preserve">A </w:t>
            </w:r>
            <w:r>
              <w:rPr>
                <w:b/>
                <w:spacing w:val="-1"/>
                <w:sz w:val="28"/>
                <w:szCs w:val="28"/>
              </w:rPr>
              <w:t>P</w:t>
            </w:r>
            <w:r>
              <w:rPr>
                <w:b/>
                <w:spacing w:val="-4"/>
                <w:sz w:val="28"/>
                <w:szCs w:val="28"/>
              </w:rPr>
              <w:t>R</w:t>
            </w:r>
            <w:r>
              <w:rPr>
                <w:b/>
                <w:spacing w:val="-5"/>
                <w:sz w:val="28"/>
                <w:szCs w:val="28"/>
              </w:rPr>
              <w:t>O</w:t>
            </w:r>
            <w:r>
              <w:rPr>
                <w:b/>
                <w:sz w:val="28"/>
                <w:szCs w:val="28"/>
              </w:rPr>
              <w:t>V</w:t>
            </w:r>
            <w:r>
              <w:rPr>
                <w:b/>
                <w:spacing w:val="-1"/>
                <w:sz w:val="28"/>
                <w:szCs w:val="28"/>
              </w:rPr>
              <w:t>I</w:t>
            </w:r>
            <w:r>
              <w:rPr>
                <w:b/>
                <w:sz w:val="28"/>
                <w:szCs w:val="28"/>
              </w:rPr>
              <w:t>NCE</w:t>
            </w:r>
          </w:p>
        </w:tc>
      </w:tr>
    </w:tbl>
    <w:p w14:paraId="016DB63A" w14:textId="77777777" w:rsidR="008130CC" w:rsidRDefault="008130CC">
      <w:pPr>
        <w:jc w:val="center"/>
        <w:rPr>
          <w:rFonts w:ascii="Times" w:eastAsia="Times" w:hAnsi="Times" w:cs="Times"/>
          <w:b/>
          <w:color w:val="000000"/>
          <w:sz w:val="24"/>
          <w:szCs w:val="24"/>
        </w:rPr>
      </w:pPr>
    </w:p>
    <w:p w14:paraId="68F4889D" w14:textId="77777777" w:rsidR="008130CC" w:rsidRDefault="00C470C1">
      <w:pPr>
        <w:rPr>
          <w:rFonts w:ascii="Times" w:eastAsia="Times" w:hAnsi="Times" w:cs="Times"/>
          <w:color w:val="000000"/>
          <w:sz w:val="24"/>
          <w:szCs w:val="24"/>
        </w:rPr>
      </w:pPr>
      <w:r>
        <w:rPr>
          <w:rFonts w:ascii="Times" w:eastAsia="Times" w:hAnsi="Times" w:cs="Times"/>
          <w:color w:val="000000"/>
          <w:sz w:val="24"/>
          <w:szCs w:val="24"/>
        </w:rPr>
        <w:t>Complete information is mandatory for the corresponding author. Other authors should have affiliation, email, and institution postal address. Please indicate the corresponding author with (*).</w:t>
      </w:r>
    </w:p>
    <w:p w14:paraId="0829DC10" w14:textId="77777777" w:rsidR="008130CC" w:rsidRDefault="008130CC">
      <w:pPr>
        <w:rPr>
          <w:rFonts w:ascii="Times" w:eastAsia="Times" w:hAnsi="Times" w:cs="Times"/>
          <w:color w:val="000000"/>
          <w:sz w:val="24"/>
          <w:szCs w:val="24"/>
        </w:rPr>
      </w:pPr>
    </w:p>
    <w:p w14:paraId="48EBF567" w14:textId="167E3507" w:rsidR="008130CC" w:rsidRDefault="00C470C1">
      <w:pPr>
        <w:spacing w:after="0" w:line="240" w:lineRule="auto"/>
        <w:rPr>
          <w:rFonts w:ascii="Times" w:eastAsia="Times" w:hAnsi="Times" w:cs="Times"/>
          <w:color w:val="000000"/>
          <w:sz w:val="24"/>
          <w:szCs w:val="24"/>
        </w:rPr>
      </w:pPr>
      <w:r>
        <w:rPr>
          <w:rFonts w:ascii="Times" w:eastAsia="Times" w:hAnsi="Times" w:cs="Times"/>
          <w:color w:val="000000"/>
          <w:sz w:val="24"/>
          <w:szCs w:val="24"/>
        </w:rPr>
        <w:t>Author’s name:</w:t>
      </w:r>
      <w:r w:rsidR="00E40C75">
        <w:rPr>
          <w:rFonts w:ascii="Times" w:eastAsia="Times" w:hAnsi="Times" w:cs="Times"/>
          <w:color w:val="000000"/>
          <w:sz w:val="24"/>
          <w:szCs w:val="24"/>
          <w:lang w:val="en-US"/>
        </w:rPr>
        <w:t xml:space="preserve"> Wahyu Widodo, S.E., </w:t>
      </w:r>
      <w:proofErr w:type="spellStart"/>
      <w:r w:rsidR="00E40C75">
        <w:rPr>
          <w:rFonts w:ascii="Times" w:eastAsia="Times" w:hAnsi="Times" w:cs="Times"/>
          <w:color w:val="000000"/>
          <w:sz w:val="24"/>
          <w:szCs w:val="24"/>
          <w:lang w:val="en-US"/>
        </w:rPr>
        <w:t>M.Si</w:t>
      </w:r>
      <w:proofErr w:type="spellEnd"/>
      <w:r w:rsidR="00E40C75">
        <w:rPr>
          <w:rFonts w:ascii="Times" w:eastAsia="Times" w:hAnsi="Times" w:cs="Times"/>
          <w:color w:val="000000"/>
          <w:sz w:val="24"/>
          <w:szCs w:val="24"/>
          <w:lang w:val="en-US"/>
        </w:rPr>
        <w:t>., Ph.D.</w:t>
      </w:r>
      <w:r>
        <w:rPr>
          <w:rFonts w:ascii="Times" w:eastAsia="Times" w:hAnsi="Times" w:cs="Times"/>
          <w:color w:val="000000"/>
          <w:sz w:val="24"/>
          <w:szCs w:val="24"/>
        </w:rPr>
        <w:tab/>
      </w:r>
      <w:r>
        <w:rPr>
          <w:rFonts w:ascii="Times" w:eastAsia="Times" w:hAnsi="Times" w:cs="Times"/>
          <w:color w:val="000000"/>
          <w:sz w:val="24"/>
          <w:szCs w:val="24"/>
        </w:rPr>
        <w:tab/>
      </w:r>
    </w:p>
    <w:p w14:paraId="1F3254F9" w14:textId="77777777" w:rsidR="008130CC" w:rsidRDefault="00C470C1">
      <w:pPr>
        <w:spacing w:after="0" w:line="240" w:lineRule="auto"/>
        <w:rPr>
          <w:rFonts w:ascii="Times" w:eastAsia="Times" w:hAnsi="Times" w:cs="Times"/>
          <w:color w:val="000000"/>
          <w:sz w:val="24"/>
          <w:szCs w:val="24"/>
        </w:rPr>
      </w:pPr>
      <w:r>
        <w:rPr>
          <w:rFonts w:ascii="Times" w:eastAsia="Times" w:hAnsi="Times" w:cs="Times"/>
          <w:color w:val="000000"/>
          <w:sz w:val="24"/>
          <w:szCs w:val="24"/>
        </w:rPr>
        <w:t>Phone:</w:t>
      </w:r>
      <w:r>
        <w:rPr>
          <w:rFonts w:ascii="Times" w:eastAsia="Times" w:hAnsi="Times" w:cs="Times"/>
          <w:color w:val="000000"/>
          <w:sz w:val="24"/>
          <w:szCs w:val="24"/>
        </w:rPr>
        <w:tab/>
      </w:r>
      <w:r>
        <w:rPr>
          <w:rFonts w:ascii="Times" w:eastAsia="Times" w:hAnsi="Times" w:cs="Times"/>
          <w:color w:val="000000"/>
          <w:sz w:val="24"/>
          <w:szCs w:val="24"/>
        </w:rPr>
        <w:tab/>
      </w:r>
      <w:r>
        <w:rPr>
          <w:rFonts w:ascii="Times" w:eastAsia="Times" w:hAnsi="Times" w:cs="Times"/>
          <w:color w:val="000000"/>
          <w:sz w:val="24"/>
          <w:szCs w:val="24"/>
        </w:rPr>
        <w:tab/>
      </w:r>
    </w:p>
    <w:p w14:paraId="68F2A527" w14:textId="2399C54D" w:rsidR="008130CC" w:rsidRDefault="00C470C1">
      <w:pPr>
        <w:spacing w:after="0" w:line="240" w:lineRule="auto"/>
        <w:rPr>
          <w:rFonts w:ascii="Times" w:eastAsia="Times" w:hAnsi="Times" w:cs="Times"/>
          <w:color w:val="000000"/>
          <w:sz w:val="24"/>
          <w:szCs w:val="24"/>
        </w:rPr>
      </w:pPr>
      <w:r>
        <w:rPr>
          <w:rFonts w:ascii="Times" w:eastAsia="Times" w:hAnsi="Times" w:cs="Times"/>
          <w:color w:val="000000"/>
          <w:sz w:val="24"/>
          <w:szCs w:val="24"/>
        </w:rPr>
        <w:t>Mobile:</w:t>
      </w:r>
      <w:r w:rsidR="00E40C75">
        <w:rPr>
          <w:rFonts w:ascii="Times" w:eastAsia="Times" w:hAnsi="Times" w:cs="Times"/>
          <w:color w:val="000000"/>
          <w:sz w:val="24"/>
          <w:szCs w:val="24"/>
          <w:lang w:val="en-US"/>
        </w:rPr>
        <w:t xml:space="preserve"> 08128907089</w:t>
      </w:r>
      <w:r>
        <w:rPr>
          <w:rFonts w:ascii="Times" w:eastAsia="Times" w:hAnsi="Times" w:cs="Times"/>
          <w:color w:val="000000"/>
          <w:sz w:val="24"/>
          <w:szCs w:val="24"/>
        </w:rPr>
        <w:tab/>
      </w:r>
      <w:r>
        <w:rPr>
          <w:rFonts w:ascii="Times" w:eastAsia="Times" w:hAnsi="Times" w:cs="Times"/>
          <w:color w:val="000000"/>
          <w:sz w:val="24"/>
          <w:szCs w:val="24"/>
        </w:rPr>
        <w:tab/>
      </w:r>
      <w:r>
        <w:rPr>
          <w:rFonts w:ascii="Times" w:eastAsia="Times" w:hAnsi="Times" w:cs="Times"/>
          <w:color w:val="000000"/>
          <w:sz w:val="24"/>
          <w:szCs w:val="24"/>
        </w:rPr>
        <w:tab/>
      </w:r>
    </w:p>
    <w:p w14:paraId="3FB6BB0F" w14:textId="2BC7E7E2" w:rsidR="008130CC" w:rsidRDefault="00C470C1">
      <w:pPr>
        <w:spacing w:after="0" w:line="240" w:lineRule="auto"/>
        <w:rPr>
          <w:rFonts w:ascii="Times" w:eastAsia="Times" w:hAnsi="Times" w:cs="Times"/>
          <w:color w:val="000000"/>
          <w:sz w:val="24"/>
          <w:szCs w:val="24"/>
        </w:rPr>
      </w:pPr>
      <w:r>
        <w:rPr>
          <w:rFonts w:ascii="Times" w:eastAsia="Times" w:hAnsi="Times" w:cs="Times"/>
          <w:color w:val="000000"/>
          <w:sz w:val="24"/>
          <w:szCs w:val="24"/>
        </w:rPr>
        <w:t>Affiliation:</w:t>
      </w:r>
      <w:r w:rsidR="00E40C75">
        <w:rPr>
          <w:rFonts w:ascii="Times" w:eastAsia="Times" w:hAnsi="Times" w:cs="Times"/>
          <w:color w:val="000000"/>
          <w:sz w:val="24"/>
          <w:szCs w:val="24"/>
          <w:lang w:val="en-US"/>
        </w:rPr>
        <w:t xml:space="preserve"> Faculty of Economics and Business, Universitas </w:t>
      </w:r>
      <w:proofErr w:type="spellStart"/>
      <w:r w:rsidR="00E40C75">
        <w:rPr>
          <w:rFonts w:ascii="Times" w:eastAsia="Times" w:hAnsi="Times" w:cs="Times"/>
          <w:color w:val="000000"/>
          <w:sz w:val="24"/>
          <w:szCs w:val="24"/>
          <w:lang w:val="en-US"/>
        </w:rPr>
        <w:t>Diponegoro</w:t>
      </w:r>
      <w:proofErr w:type="spellEnd"/>
      <w:r>
        <w:rPr>
          <w:rFonts w:ascii="Times" w:eastAsia="Times" w:hAnsi="Times" w:cs="Times"/>
          <w:color w:val="000000"/>
          <w:sz w:val="24"/>
          <w:szCs w:val="24"/>
        </w:rPr>
        <w:tab/>
      </w:r>
      <w:r>
        <w:rPr>
          <w:rFonts w:ascii="Times" w:eastAsia="Times" w:hAnsi="Times" w:cs="Times"/>
          <w:color w:val="000000"/>
          <w:sz w:val="24"/>
          <w:szCs w:val="24"/>
        </w:rPr>
        <w:tab/>
      </w:r>
    </w:p>
    <w:p w14:paraId="60330BE2" w14:textId="3C2BC0D3" w:rsidR="008130CC" w:rsidRDefault="00C470C1">
      <w:pPr>
        <w:spacing w:after="0" w:line="240" w:lineRule="auto"/>
        <w:rPr>
          <w:rFonts w:ascii="Times" w:eastAsia="Times" w:hAnsi="Times" w:cs="Times"/>
          <w:color w:val="000000"/>
          <w:sz w:val="24"/>
          <w:szCs w:val="24"/>
        </w:rPr>
      </w:pPr>
      <w:r>
        <w:rPr>
          <w:rFonts w:ascii="Times" w:eastAsia="Times" w:hAnsi="Times" w:cs="Times"/>
          <w:color w:val="000000"/>
          <w:sz w:val="24"/>
          <w:szCs w:val="24"/>
        </w:rPr>
        <w:t>Instituti</w:t>
      </w:r>
      <w:r>
        <w:rPr>
          <w:rFonts w:ascii="Times" w:eastAsia="Times" w:hAnsi="Times" w:cs="Times"/>
          <w:color w:val="000000"/>
          <w:sz w:val="24"/>
          <w:szCs w:val="24"/>
        </w:rPr>
        <w:t>o</w:t>
      </w:r>
      <w:r>
        <w:rPr>
          <w:rFonts w:ascii="Times" w:eastAsia="Times" w:hAnsi="Times" w:cs="Times"/>
          <w:color w:val="000000"/>
          <w:sz w:val="24"/>
          <w:szCs w:val="24"/>
        </w:rPr>
        <w:t>n address:</w:t>
      </w:r>
      <w:r w:rsidR="00E40C75">
        <w:rPr>
          <w:rFonts w:ascii="Times" w:eastAsia="Times" w:hAnsi="Times" w:cs="Times"/>
          <w:color w:val="000000"/>
          <w:sz w:val="24"/>
          <w:szCs w:val="24"/>
          <w:lang w:val="en-US"/>
        </w:rPr>
        <w:t xml:space="preserve"> Jl. Prof. </w:t>
      </w:r>
      <w:proofErr w:type="spellStart"/>
      <w:r w:rsidR="00E40C75">
        <w:rPr>
          <w:rFonts w:ascii="Times" w:eastAsia="Times" w:hAnsi="Times" w:cs="Times"/>
          <w:color w:val="000000"/>
          <w:sz w:val="24"/>
          <w:szCs w:val="24"/>
          <w:lang w:val="en-US"/>
        </w:rPr>
        <w:t>Soedharto</w:t>
      </w:r>
      <w:proofErr w:type="spellEnd"/>
      <w:r w:rsidR="00E40C75">
        <w:rPr>
          <w:rFonts w:ascii="Times" w:eastAsia="Times" w:hAnsi="Times" w:cs="Times"/>
          <w:color w:val="000000"/>
          <w:sz w:val="24"/>
          <w:szCs w:val="24"/>
          <w:lang w:val="en-US"/>
        </w:rPr>
        <w:t xml:space="preserve">, SH., </w:t>
      </w:r>
      <w:proofErr w:type="spellStart"/>
      <w:r w:rsidR="00E40C75">
        <w:rPr>
          <w:rFonts w:ascii="Times" w:eastAsia="Times" w:hAnsi="Times" w:cs="Times"/>
          <w:color w:val="000000"/>
          <w:sz w:val="24"/>
          <w:szCs w:val="24"/>
          <w:lang w:val="en-US"/>
        </w:rPr>
        <w:t>Tembalang</w:t>
      </w:r>
      <w:proofErr w:type="spellEnd"/>
      <w:r w:rsidR="00E40C75">
        <w:rPr>
          <w:rFonts w:ascii="Times" w:eastAsia="Times" w:hAnsi="Times" w:cs="Times"/>
          <w:color w:val="000000"/>
          <w:sz w:val="24"/>
          <w:szCs w:val="24"/>
          <w:lang w:val="en-US"/>
        </w:rPr>
        <w:t xml:space="preserve">, </w:t>
      </w:r>
      <w:proofErr w:type="spellStart"/>
      <w:r w:rsidR="00E40C75">
        <w:rPr>
          <w:rFonts w:ascii="Times" w:eastAsia="Times" w:hAnsi="Times" w:cs="Times"/>
          <w:color w:val="000000"/>
          <w:sz w:val="24"/>
          <w:szCs w:val="24"/>
          <w:lang w:val="en-US"/>
        </w:rPr>
        <w:t>Semaranng</w:t>
      </w:r>
      <w:proofErr w:type="spellEnd"/>
      <w:r w:rsidR="00E40C75">
        <w:rPr>
          <w:rFonts w:ascii="Times" w:eastAsia="Times" w:hAnsi="Times" w:cs="Times"/>
          <w:color w:val="000000"/>
          <w:sz w:val="24"/>
          <w:szCs w:val="24"/>
          <w:lang w:val="en-US"/>
        </w:rPr>
        <w:t xml:space="preserve"> 50275</w:t>
      </w:r>
      <w:r>
        <w:rPr>
          <w:rFonts w:ascii="Times" w:eastAsia="Times" w:hAnsi="Times" w:cs="Times"/>
          <w:color w:val="000000"/>
          <w:sz w:val="24"/>
          <w:szCs w:val="24"/>
        </w:rPr>
        <w:tab/>
      </w:r>
    </w:p>
    <w:p w14:paraId="215BCA59" w14:textId="77777777" w:rsidR="008130CC" w:rsidRDefault="008130CC">
      <w:pPr>
        <w:spacing w:after="0" w:line="240" w:lineRule="auto"/>
        <w:rPr>
          <w:rFonts w:ascii="Times" w:eastAsia="Times" w:hAnsi="Times" w:cs="Times"/>
          <w:b/>
          <w:color w:val="000000"/>
          <w:sz w:val="24"/>
          <w:szCs w:val="24"/>
        </w:rPr>
      </w:pPr>
    </w:p>
    <w:p w14:paraId="596E8BBA" w14:textId="1DCC581D" w:rsidR="008130CC" w:rsidRDefault="00C470C1">
      <w:pPr>
        <w:spacing w:after="0" w:line="240" w:lineRule="auto"/>
        <w:rPr>
          <w:rFonts w:ascii="Times" w:eastAsia="Times" w:hAnsi="Times" w:cs="Times"/>
          <w:color w:val="000000"/>
          <w:sz w:val="24"/>
          <w:szCs w:val="24"/>
        </w:rPr>
      </w:pPr>
      <w:r>
        <w:rPr>
          <w:rFonts w:ascii="Times" w:eastAsia="Times" w:hAnsi="Times" w:cs="Times"/>
          <w:color w:val="000000"/>
          <w:sz w:val="24"/>
          <w:szCs w:val="24"/>
        </w:rPr>
        <w:t>Co-author’s name:</w:t>
      </w:r>
      <w:r w:rsidR="00E40C75">
        <w:rPr>
          <w:rFonts w:ascii="Times" w:eastAsia="Times" w:hAnsi="Times" w:cs="Times"/>
          <w:color w:val="000000"/>
          <w:sz w:val="24"/>
          <w:szCs w:val="24"/>
          <w:lang w:val="en-US"/>
        </w:rPr>
        <w:t xml:space="preserve"> </w:t>
      </w:r>
      <w:proofErr w:type="spellStart"/>
      <w:r w:rsidR="00E40C75">
        <w:rPr>
          <w:rFonts w:ascii="Times" w:eastAsia="Times" w:hAnsi="Times" w:cs="Times"/>
          <w:color w:val="000000"/>
          <w:sz w:val="24"/>
          <w:szCs w:val="24"/>
          <w:lang w:val="en-US"/>
        </w:rPr>
        <w:t>Bayu</w:t>
      </w:r>
      <w:proofErr w:type="spellEnd"/>
      <w:r w:rsidR="00E40C75">
        <w:rPr>
          <w:rFonts w:ascii="Times" w:eastAsia="Times" w:hAnsi="Times" w:cs="Times"/>
          <w:color w:val="000000"/>
          <w:sz w:val="24"/>
          <w:szCs w:val="24"/>
          <w:lang w:val="en-US"/>
        </w:rPr>
        <w:t xml:space="preserve"> Andy </w:t>
      </w:r>
      <w:proofErr w:type="spellStart"/>
      <w:r w:rsidR="00E40C75">
        <w:rPr>
          <w:rFonts w:ascii="Times" w:eastAsia="Times" w:hAnsi="Times" w:cs="Times"/>
          <w:color w:val="000000"/>
          <w:sz w:val="24"/>
          <w:szCs w:val="24"/>
          <w:lang w:val="en-US"/>
        </w:rPr>
        <w:t>Prasetya</w:t>
      </w:r>
      <w:proofErr w:type="spellEnd"/>
      <w:r w:rsidR="00E40C75">
        <w:rPr>
          <w:rFonts w:ascii="Times" w:eastAsia="Times" w:hAnsi="Times" w:cs="Times"/>
          <w:color w:val="000000"/>
          <w:sz w:val="24"/>
          <w:szCs w:val="24"/>
          <w:lang w:val="en-US"/>
        </w:rPr>
        <w:t xml:space="preserve">, SE, </w:t>
      </w:r>
      <w:proofErr w:type="spellStart"/>
      <w:r w:rsidR="00E40C75">
        <w:rPr>
          <w:rFonts w:ascii="Times" w:eastAsia="Times" w:hAnsi="Times" w:cs="Times"/>
          <w:color w:val="000000"/>
          <w:sz w:val="24"/>
          <w:szCs w:val="24"/>
          <w:lang w:val="en-US"/>
        </w:rPr>
        <w:t>MSi</w:t>
      </w:r>
      <w:proofErr w:type="spellEnd"/>
      <w:r w:rsidR="00E40C75">
        <w:rPr>
          <w:rFonts w:ascii="Times" w:eastAsia="Times" w:hAnsi="Times" w:cs="Times"/>
          <w:color w:val="000000"/>
          <w:sz w:val="24"/>
          <w:szCs w:val="24"/>
          <w:lang w:val="en-US"/>
        </w:rPr>
        <w:t>.</w:t>
      </w:r>
      <w:r>
        <w:rPr>
          <w:rFonts w:ascii="Times" w:eastAsia="Times" w:hAnsi="Times" w:cs="Times"/>
          <w:color w:val="000000"/>
          <w:sz w:val="24"/>
          <w:szCs w:val="24"/>
        </w:rPr>
        <w:tab/>
      </w:r>
    </w:p>
    <w:p w14:paraId="00F33EC8" w14:textId="28310DA6" w:rsidR="008130CC" w:rsidRDefault="00C470C1">
      <w:pPr>
        <w:spacing w:after="0" w:line="240" w:lineRule="auto"/>
        <w:rPr>
          <w:rFonts w:ascii="Times" w:eastAsia="Times" w:hAnsi="Times" w:cs="Times"/>
          <w:color w:val="000000"/>
          <w:sz w:val="24"/>
          <w:szCs w:val="24"/>
        </w:rPr>
      </w:pPr>
      <w:r>
        <w:rPr>
          <w:rFonts w:ascii="Times" w:eastAsia="Times" w:hAnsi="Times" w:cs="Times"/>
          <w:color w:val="000000"/>
          <w:sz w:val="24"/>
          <w:szCs w:val="24"/>
        </w:rPr>
        <w:t>Affiliation:</w:t>
      </w:r>
      <w:r w:rsidR="00E40C75">
        <w:rPr>
          <w:rFonts w:ascii="Times" w:eastAsia="Times" w:hAnsi="Times" w:cs="Times"/>
          <w:color w:val="000000"/>
          <w:sz w:val="24"/>
          <w:szCs w:val="24"/>
          <w:lang w:val="en-US"/>
        </w:rPr>
        <w:t xml:space="preserve"> Ministry of Finance, Republic of Indonesia, Directorate General of Treasury.</w:t>
      </w:r>
      <w:r>
        <w:rPr>
          <w:rFonts w:ascii="Times" w:eastAsia="Times" w:hAnsi="Times" w:cs="Times"/>
          <w:color w:val="000000"/>
          <w:sz w:val="24"/>
          <w:szCs w:val="24"/>
        </w:rPr>
        <w:tab/>
      </w:r>
      <w:r>
        <w:rPr>
          <w:rFonts w:ascii="Times" w:eastAsia="Times" w:hAnsi="Times" w:cs="Times"/>
          <w:color w:val="000000"/>
          <w:sz w:val="24"/>
          <w:szCs w:val="24"/>
        </w:rPr>
        <w:tab/>
      </w:r>
    </w:p>
    <w:p w14:paraId="0EBC3AD4" w14:textId="5DF573D1" w:rsidR="008130CC" w:rsidRDefault="00C470C1">
      <w:pPr>
        <w:spacing w:after="0" w:line="240" w:lineRule="auto"/>
        <w:rPr>
          <w:rFonts w:ascii="Times" w:eastAsia="Times" w:hAnsi="Times" w:cs="Times"/>
          <w:color w:val="000000"/>
          <w:sz w:val="24"/>
          <w:szCs w:val="24"/>
        </w:rPr>
      </w:pPr>
      <w:r>
        <w:rPr>
          <w:rFonts w:ascii="Times" w:eastAsia="Times" w:hAnsi="Times" w:cs="Times"/>
          <w:color w:val="000000"/>
          <w:sz w:val="24"/>
          <w:szCs w:val="24"/>
        </w:rPr>
        <w:t>Institution address:</w:t>
      </w:r>
      <w:r w:rsidR="00E40C75">
        <w:rPr>
          <w:rFonts w:ascii="Times" w:eastAsia="Times" w:hAnsi="Times" w:cs="Times"/>
          <w:color w:val="000000"/>
          <w:sz w:val="24"/>
          <w:szCs w:val="24"/>
          <w:lang w:val="en-US"/>
        </w:rPr>
        <w:t xml:space="preserve"> Jl. Pemuda </w:t>
      </w:r>
      <w:r w:rsidR="00A26CF2">
        <w:rPr>
          <w:rFonts w:ascii="Times" w:eastAsia="Times" w:hAnsi="Times" w:cs="Times"/>
          <w:color w:val="000000"/>
          <w:sz w:val="24"/>
          <w:szCs w:val="24"/>
          <w:lang w:val="en-US"/>
        </w:rPr>
        <w:t>N</w:t>
      </w:r>
      <w:r w:rsidR="00E40C75">
        <w:rPr>
          <w:rFonts w:ascii="Times" w:eastAsia="Times" w:hAnsi="Times" w:cs="Times"/>
          <w:color w:val="000000"/>
          <w:sz w:val="24"/>
          <w:szCs w:val="24"/>
          <w:lang w:val="en-US"/>
        </w:rPr>
        <w:t>o.2, Semarang</w:t>
      </w:r>
      <w:r>
        <w:rPr>
          <w:rFonts w:ascii="Times" w:eastAsia="Times" w:hAnsi="Times" w:cs="Times"/>
          <w:color w:val="000000"/>
          <w:sz w:val="24"/>
          <w:szCs w:val="24"/>
        </w:rPr>
        <w:tab/>
      </w:r>
    </w:p>
    <w:p w14:paraId="66298505" w14:textId="77777777" w:rsidR="008130CC" w:rsidRDefault="00C470C1">
      <w:pPr>
        <w:spacing w:after="0" w:line="240" w:lineRule="auto"/>
        <w:rPr>
          <w:rFonts w:ascii="Times" w:eastAsia="Times" w:hAnsi="Times" w:cs="Times"/>
          <w:color w:val="000000"/>
          <w:sz w:val="24"/>
          <w:szCs w:val="24"/>
        </w:rPr>
      </w:pPr>
      <w:r>
        <w:rPr>
          <w:rFonts w:ascii="Times" w:eastAsia="Times" w:hAnsi="Times" w:cs="Times"/>
          <w:color w:val="000000"/>
          <w:sz w:val="24"/>
          <w:szCs w:val="24"/>
        </w:rPr>
        <w:t>Phone:</w:t>
      </w:r>
      <w:r>
        <w:rPr>
          <w:rFonts w:ascii="Times" w:eastAsia="Times" w:hAnsi="Times" w:cs="Times"/>
          <w:color w:val="000000"/>
          <w:sz w:val="24"/>
          <w:szCs w:val="24"/>
        </w:rPr>
        <w:tab/>
      </w:r>
      <w:r>
        <w:rPr>
          <w:rFonts w:ascii="Times" w:eastAsia="Times" w:hAnsi="Times" w:cs="Times"/>
          <w:color w:val="000000"/>
          <w:sz w:val="24"/>
          <w:szCs w:val="24"/>
        </w:rPr>
        <w:tab/>
      </w:r>
      <w:r>
        <w:rPr>
          <w:rFonts w:ascii="Times" w:eastAsia="Times" w:hAnsi="Times" w:cs="Times"/>
          <w:color w:val="000000"/>
          <w:sz w:val="24"/>
          <w:szCs w:val="24"/>
        </w:rPr>
        <w:tab/>
      </w:r>
    </w:p>
    <w:p w14:paraId="38C7389B" w14:textId="77777777" w:rsidR="00A26CF2" w:rsidRDefault="00C470C1">
      <w:pPr>
        <w:spacing w:after="0" w:line="240" w:lineRule="auto"/>
        <w:rPr>
          <w:rFonts w:ascii="Times" w:eastAsia="Times" w:hAnsi="Times" w:cs="Times"/>
          <w:color w:val="000000"/>
          <w:sz w:val="24"/>
          <w:szCs w:val="24"/>
          <w:lang w:val="en-US"/>
        </w:rPr>
      </w:pPr>
      <w:r>
        <w:rPr>
          <w:rFonts w:ascii="Times" w:eastAsia="Times" w:hAnsi="Times" w:cs="Times"/>
          <w:color w:val="000000"/>
          <w:sz w:val="24"/>
          <w:szCs w:val="24"/>
        </w:rPr>
        <w:t>Mobile:</w:t>
      </w:r>
      <w:r w:rsidR="00E40C75">
        <w:rPr>
          <w:rFonts w:ascii="Times" w:eastAsia="Times" w:hAnsi="Times" w:cs="Times"/>
          <w:color w:val="000000"/>
          <w:sz w:val="24"/>
          <w:szCs w:val="24"/>
          <w:lang w:val="en-US"/>
        </w:rPr>
        <w:t xml:space="preserve"> </w:t>
      </w:r>
      <w:r w:rsidR="00A26CF2">
        <w:rPr>
          <w:rFonts w:ascii="Times" w:eastAsia="Times" w:hAnsi="Times" w:cs="Times"/>
          <w:color w:val="000000"/>
          <w:sz w:val="24"/>
          <w:szCs w:val="24"/>
          <w:lang w:val="en-US"/>
        </w:rPr>
        <w:t>081944109076</w:t>
      </w:r>
    </w:p>
    <w:p w14:paraId="41DA8BA2" w14:textId="77777777" w:rsidR="00A26CF2" w:rsidRDefault="00A26CF2">
      <w:pPr>
        <w:spacing w:after="0" w:line="240" w:lineRule="auto"/>
        <w:rPr>
          <w:rFonts w:ascii="Times" w:eastAsia="Times" w:hAnsi="Times" w:cs="Times"/>
          <w:color w:val="000000"/>
          <w:sz w:val="24"/>
          <w:szCs w:val="24"/>
          <w:lang w:val="en-US"/>
        </w:rPr>
      </w:pPr>
    </w:p>
    <w:p w14:paraId="1A84A7E7" w14:textId="3697A84C" w:rsidR="00A26CF2" w:rsidRDefault="00A26CF2" w:rsidP="00A26CF2">
      <w:pPr>
        <w:spacing w:after="0" w:line="240" w:lineRule="auto"/>
        <w:rPr>
          <w:rFonts w:ascii="Times" w:eastAsia="Times" w:hAnsi="Times" w:cs="Times"/>
          <w:color w:val="000000"/>
          <w:sz w:val="24"/>
          <w:szCs w:val="24"/>
        </w:rPr>
      </w:pPr>
      <w:r>
        <w:rPr>
          <w:rFonts w:ascii="Times" w:eastAsia="Times" w:hAnsi="Times" w:cs="Times"/>
          <w:color w:val="000000"/>
          <w:sz w:val="24"/>
          <w:szCs w:val="24"/>
        </w:rPr>
        <w:t>Co-author’s name:</w:t>
      </w:r>
      <w:r>
        <w:rPr>
          <w:rFonts w:ascii="Times" w:eastAsia="Times" w:hAnsi="Times" w:cs="Times"/>
          <w:color w:val="000000"/>
          <w:sz w:val="24"/>
          <w:szCs w:val="24"/>
          <w:lang w:val="en-US"/>
        </w:rPr>
        <w:t xml:space="preserve"> Mahfud, SE, MAP.</w:t>
      </w:r>
      <w:r>
        <w:rPr>
          <w:rFonts w:ascii="Times" w:eastAsia="Times" w:hAnsi="Times" w:cs="Times"/>
          <w:color w:val="000000"/>
          <w:sz w:val="24"/>
          <w:szCs w:val="24"/>
        </w:rPr>
        <w:tab/>
      </w:r>
    </w:p>
    <w:p w14:paraId="6E29F9D8" w14:textId="77777777" w:rsidR="00A26CF2" w:rsidRDefault="00A26CF2" w:rsidP="00A26CF2">
      <w:pPr>
        <w:spacing w:after="0" w:line="240" w:lineRule="auto"/>
        <w:rPr>
          <w:rFonts w:ascii="Times" w:eastAsia="Times" w:hAnsi="Times" w:cs="Times"/>
          <w:color w:val="000000"/>
          <w:sz w:val="24"/>
          <w:szCs w:val="24"/>
        </w:rPr>
      </w:pPr>
      <w:r>
        <w:rPr>
          <w:rFonts w:ascii="Times" w:eastAsia="Times" w:hAnsi="Times" w:cs="Times"/>
          <w:color w:val="000000"/>
          <w:sz w:val="24"/>
          <w:szCs w:val="24"/>
        </w:rPr>
        <w:t>Affiliation:</w:t>
      </w:r>
      <w:r>
        <w:rPr>
          <w:rFonts w:ascii="Times" w:eastAsia="Times" w:hAnsi="Times" w:cs="Times"/>
          <w:color w:val="000000"/>
          <w:sz w:val="24"/>
          <w:szCs w:val="24"/>
          <w:lang w:val="en-US"/>
        </w:rPr>
        <w:t xml:space="preserve"> Ministry of Finance, Republic of Indonesia, Directorate General of Treasury.</w:t>
      </w:r>
      <w:r>
        <w:rPr>
          <w:rFonts w:ascii="Times" w:eastAsia="Times" w:hAnsi="Times" w:cs="Times"/>
          <w:color w:val="000000"/>
          <w:sz w:val="24"/>
          <w:szCs w:val="24"/>
        </w:rPr>
        <w:tab/>
      </w:r>
      <w:r>
        <w:rPr>
          <w:rFonts w:ascii="Times" w:eastAsia="Times" w:hAnsi="Times" w:cs="Times"/>
          <w:color w:val="000000"/>
          <w:sz w:val="24"/>
          <w:szCs w:val="24"/>
        </w:rPr>
        <w:tab/>
      </w:r>
    </w:p>
    <w:p w14:paraId="5B62C4C2" w14:textId="2C69129C" w:rsidR="00A26CF2" w:rsidRDefault="00A26CF2" w:rsidP="00A26CF2">
      <w:pPr>
        <w:spacing w:after="0" w:line="240" w:lineRule="auto"/>
        <w:rPr>
          <w:rFonts w:ascii="Times" w:eastAsia="Times" w:hAnsi="Times" w:cs="Times"/>
          <w:color w:val="000000"/>
          <w:sz w:val="24"/>
          <w:szCs w:val="24"/>
        </w:rPr>
      </w:pPr>
      <w:r>
        <w:rPr>
          <w:rFonts w:ascii="Times" w:eastAsia="Times" w:hAnsi="Times" w:cs="Times"/>
          <w:color w:val="000000"/>
          <w:sz w:val="24"/>
          <w:szCs w:val="24"/>
        </w:rPr>
        <w:t>Institution address:</w:t>
      </w:r>
      <w:r>
        <w:rPr>
          <w:rFonts w:ascii="Times" w:eastAsia="Times" w:hAnsi="Times" w:cs="Times"/>
          <w:color w:val="000000"/>
          <w:sz w:val="24"/>
          <w:szCs w:val="24"/>
          <w:lang w:val="en-US"/>
        </w:rPr>
        <w:t xml:space="preserve"> Jl. Pemuda </w:t>
      </w:r>
      <w:r>
        <w:rPr>
          <w:rFonts w:ascii="Times" w:eastAsia="Times" w:hAnsi="Times" w:cs="Times"/>
          <w:color w:val="000000"/>
          <w:sz w:val="24"/>
          <w:szCs w:val="24"/>
          <w:lang w:val="en-US"/>
        </w:rPr>
        <w:t>N</w:t>
      </w:r>
      <w:r>
        <w:rPr>
          <w:rFonts w:ascii="Times" w:eastAsia="Times" w:hAnsi="Times" w:cs="Times"/>
          <w:color w:val="000000"/>
          <w:sz w:val="24"/>
          <w:szCs w:val="24"/>
          <w:lang w:val="en-US"/>
        </w:rPr>
        <w:t>o.2, Semarang</w:t>
      </w:r>
      <w:r>
        <w:rPr>
          <w:rFonts w:ascii="Times" w:eastAsia="Times" w:hAnsi="Times" w:cs="Times"/>
          <w:color w:val="000000"/>
          <w:sz w:val="24"/>
          <w:szCs w:val="24"/>
        </w:rPr>
        <w:tab/>
      </w:r>
    </w:p>
    <w:p w14:paraId="772338E4" w14:textId="77777777" w:rsidR="00A26CF2" w:rsidRDefault="00A26CF2" w:rsidP="00A26CF2">
      <w:pPr>
        <w:spacing w:after="0" w:line="240" w:lineRule="auto"/>
        <w:rPr>
          <w:rFonts w:ascii="Times" w:eastAsia="Times" w:hAnsi="Times" w:cs="Times"/>
          <w:color w:val="000000"/>
          <w:sz w:val="24"/>
          <w:szCs w:val="24"/>
        </w:rPr>
      </w:pPr>
      <w:r>
        <w:rPr>
          <w:rFonts w:ascii="Times" w:eastAsia="Times" w:hAnsi="Times" w:cs="Times"/>
          <w:color w:val="000000"/>
          <w:sz w:val="24"/>
          <w:szCs w:val="24"/>
        </w:rPr>
        <w:t>Phone:</w:t>
      </w:r>
      <w:r>
        <w:rPr>
          <w:rFonts w:ascii="Times" w:eastAsia="Times" w:hAnsi="Times" w:cs="Times"/>
          <w:color w:val="000000"/>
          <w:sz w:val="24"/>
          <w:szCs w:val="24"/>
        </w:rPr>
        <w:tab/>
      </w:r>
      <w:r>
        <w:rPr>
          <w:rFonts w:ascii="Times" w:eastAsia="Times" w:hAnsi="Times" w:cs="Times"/>
          <w:color w:val="000000"/>
          <w:sz w:val="24"/>
          <w:szCs w:val="24"/>
        </w:rPr>
        <w:tab/>
      </w:r>
      <w:r>
        <w:rPr>
          <w:rFonts w:ascii="Times" w:eastAsia="Times" w:hAnsi="Times" w:cs="Times"/>
          <w:color w:val="000000"/>
          <w:sz w:val="24"/>
          <w:szCs w:val="24"/>
        </w:rPr>
        <w:tab/>
      </w:r>
    </w:p>
    <w:p w14:paraId="1D4A6AAE" w14:textId="2A569A61" w:rsidR="00A26CF2" w:rsidRDefault="00A26CF2" w:rsidP="00A26CF2">
      <w:pPr>
        <w:spacing w:after="0" w:line="240" w:lineRule="auto"/>
        <w:rPr>
          <w:rFonts w:ascii="Times" w:eastAsia="Times" w:hAnsi="Times" w:cs="Times"/>
          <w:color w:val="000000"/>
          <w:sz w:val="24"/>
          <w:szCs w:val="24"/>
          <w:lang w:val="en-US"/>
        </w:rPr>
      </w:pPr>
      <w:r>
        <w:rPr>
          <w:rFonts w:ascii="Times" w:eastAsia="Times" w:hAnsi="Times" w:cs="Times"/>
          <w:color w:val="000000"/>
          <w:sz w:val="24"/>
          <w:szCs w:val="24"/>
        </w:rPr>
        <w:t>Mobile:</w:t>
      </w:r>
      <w:r>
        <w:rPr>
          <w:rFonts w:ascii="Times" w:eastAsia="Times" w:hAnsi="Times" w:cs="Times"/>
          <w:color w:val="000000"/>
          <w:sz w:val="24"/>
          <w:szCs w:val="24"/>
          <w:lang w:val="en-US"/>
        </w:rPr>
        <w:t xml:space="preserve"> </w:t>
      </w:r>
      <w:r>
        <w:rPr>
          <w:rFonts w:ascii="Times" w:eastAsia="Times" w:hAnsi="Times" w:cs="Times"/>
          <w:color w:val="000000"/>
          <w:sz w:val="24"/>
          <w:szCs w:val="24"/>
          <w:lang w:val="en-US"/>
        </w:rPr>
        <w:t>081359446450</w:t>
      </w:r>
    </w:p>
    <w:p w14:paraId="43ABA76E" w14:textId="77777777" w:rsidR="00A26CF2" w:rsidRDefault="00A26CF2">
      <w:pPr>
        <w:spacing w:after="0" w:line="240" w:lineRule="auto"/>
        <w:rPr>
          <w:rFonts w:ascii="Times" w:eastAsia="Times" w:hAnsi="Times" w:cs="Times"/>
          <w:color w:val="000000"/>
          <w:sz w:val="24"/>
          <w:szCs w:val="24"/>
        </w:rPr>
      </w:pPr>
    </w:p>
    <w:p w14:paraId="2B430CA4" w14:textId="2309A5C6" w:rsidR="00A26CF2" w:rsidRDefault="00A26CF2" w:rsidP="00A26CF2">
      <w:pPr>
        <w:spacing w:after="0" w:line="240" w:lineRule="auto"/>
        <w:rPr>
          <w:rFonts w:ascii="Times" w:eastAsia="Times" w:hAnsi="Times" w:cs="Times"/>
          <w:color w:val="000000"/>
          <w:sz w:val="24"/>
          <w:szCs w:val="24"/>
        </w:rPr>
      </w:pPr>
      <w:r>
        <w:rPr>
          <w:rFonts w:ascii="Times" w:eastAsia="Times" w:hAnsi="Times" w:cs="Times"/>
          <w:color w:val="000000"/>
          <w:sz w:val="24"/>
          <w:szCs w:val="24"/>
        </w:rPr>
        <w:t>Co-author’s name:</w:t>
      </w:r>
      <w:r>
        <w:rPr>
          <w:rFonts w:ascii="Times" w:eastAsia="Times" w:hAnsi="Times" w:cs="Times"/>
          <w:color w:val="000000"/>
          <w:sz w:val="24"/>
          <w:szCs w:val="24"/>
          <w:lang w:val="en-US"/>
        </w:rPr>
        <w:t xml:space="preserve"> Hasan </w:t>
      </w:r>
      <w:proofErr w:type="spellStart"/>
      <w:r>
        <w:rPr>
          <w:rFonts w:ascii="Times" w:eastAsia="Times" w:hAnsi="Times" w:cs="Times"/>
          <w:color w:val="000000"/>
          <w:sz w:val="24"/>
          <w:szCs w:val="24"/>
          <w:lang w:val="en-US"/>
        </w:rPr>
        <w:t>Fauzi</w:t>
      </w:r>
      <w:proofErr w:type="spellEnd"/>
      <w:r>
        <w:rPr>
          <w:rFonts w:ascii="Times" w:eastAsia="Times" w:hAnsi="Times" w:cs="Times"/>
          <w:color w:val="000000"/>
          <w:sz w:val="24"/>
          <w:szCs w:val="24"/>
          <w:lang w:val="en-US"/>
        </w:rPr>
        <w:t xml:space="preserve">, S.S.T, Ak., </w:t>
      </w:r>
      <w:proofErr w:type="spellStart"/>
      <w:r>
        <w:rPr>
          <w:rFonts w:ascii="Times" w:eastAsia="Times" w:hAnsi="Times" w:cs="Times"/>
          <w:color w:val="000000"/>
          <w:sz w:val="24"/>
          <w:szCs w:val="24"/>
          <w:lang w:val="en-US"/>
        </w:rPr>
        <w:t>M.S.Ak</w:t>
      </w:r>
      <w:proofErr w:type="spellEnd"/>
      <w:r>
        <w:rPr>
          <w:rFonts w:ascii="Times" w:eastAsia="Times" w:hAnsi="Times" w:cs="Times"/>
          <w:color w:val="000000"/>
          <w:sz w:val="24"/>
          <w:szCs w:val="24"/>
          <w:lang w:val="en-US"/>
        </w:rPr>
        <w:t xml:space="preserve">. </w:t>
      </w:r>
      <w:r>
        <w:rPr>
          <w:rFonts w:ascii="Times" w:eastAsia="Times" w:hAnsi="Times" w:cs="Times"/>
          <w:color w:val="000000"/>
          <w:sz w:val="24"/>
          <w:szCs w:val="24"/>
          <w:lang w:val="en-US"/>
        </w:rPr>
        <w:t xml:space="preserve"> </w:t>
      </w:r>
    </w:p>
    <w:p w14:paraId="4648B5B6" w14:textId="77777777" w:rsidR="00A26CF2" w:rsidRDefault="00A26CF2" w:rsidP="00A26CF2">
      <w:pPr>
        <w:spacing w:after="0" w:line="240" w:lineRule="auto"/>
        <w:rPr>
          <w:rFonts w:ascii="Times" w:eastAsia="Times" w:hAnsi="Times" w:cs="Times"/>
          <w:color w:val="000000"/>
          <w:sz w:val="24"/>
          <w:szCs w:val="24"/>
        </w:rPr>
      </w:pPr>
      <w:r>
        <w:rPr>
          <w:rFonts w:ascii="Times" w:eastAsia="Times" w:hAnsi="Times" w:cs="Times"/>
          <w:color w:val="000000"/>
          <w:sz w:val="24"/>
          <w:szCs w:val="24"/>
        </w:rPr>
        <w:t>Affiliation:</w:t>
      </w:r>
      <w:r>
        <w:rPr>
          <w:rFonts w:ascii="Times" w:eastAsia="Times" w:hAnsi="Times" w:cs="Times"/>
          <w:color w:val="000000"/>
          <w:sz w:val="24"/>
          <w:szCs w:val="24"/>
          <w:lang w:val="en-US"/>
        </w:rPr>
        <w:t xml:space="preserve"> Ministry of Finance, Republic of Indonesia, Directorate General of Treasury.</w:t>
      </w:r>
      <w:r>
        <w:rPr>
          <w:rFonts w:ascii="Times" w:eastAsia="Times" w:hAnsi="Times" w:cs="Times"/>
          <w:color w:val="000000"/>
          <w:sz w:val="24"/>
          <w:szCs w:val="24"/>
        </w:rPr>
        <w:tab/>
      </w:r>
      <w:r>
        <w:rPr>
          <w:rFonts w:ascii="Times" w:eastAsia="Times" w:hAnsi="Times" w:cs="Times"/>
          <w:color w:val="000000"/>
          <w:sz w:val="24"/>
          <w:szCs w:val="24"/>
        </w:rPr>
        <w:tab/>
      </w:r>
    </w:p>
    <w:p w14:paraId="6E6FE18E" w14:textId="55FBC3E9" w:rsidR="00A26CF2" w:rsidRDefault="00A26CF2" w:rsidP="00A26CF2">
      <w:pPr>
        <w:spacing w:after="0" w:line="240" w:lineRule="auto"/>
        <w:rPr>
          <w:rFonts w:ascii="Times" w:eastAsia="Times" w:hAnsi="Times" w:cs="Times"/>
          <w:color w:val="000000"/>
          <w:sz w:val="24"/>
          <w:szCs w:val="24"/>
        </w:rPr>
      </w:pPr>
      <w:r>
        <w:rPr>
          <w:rFonts w:ascii="Times" w:eastAsia="Times" w:hAnsi="Times" w:cs="Times"/>
          <w:color w:val="000000"/>
          <w:sz w:val="24"/>
          <w:szCs w:val="24"/>
        </w:rPr>
        <w:t>Institution address:</w:t>
      </w:r>
      <w:r>
        <w:rPr>
          <w:rFonts w:ascii="Times" w:eastAsia="Times" w:hAnsi="Times" w:cs="Times"/>
          <w:color w:val="000000"/>
          <w:sz w:val="24"/>
          <w:szCs w:val="24"/>
          <w:lang w:val="en-US"/>
        </w:rPr>
        <w:t xml:space="preserve"> Jl. Pemuda </w:t>
      </w:r>
      <w:r>
        <w:rPr>
          <w:rFonts w:ascii="Times" w:eastAsia="Times" w:hAnsi="Times" w:cs="Times"/>
          <w:color w:val="000000"/>
          <w:sz w:val="24"/>
          <w:szCs w:val="24"/>
          <w:lang w:val="en-US"/>
        </w:rPr>
        <w:t>N</w:t>
      </w:r>
      <w:r>
        <w:rPr>
          <w:rFonts w:ascii="Times" w:eastAsia="Times" w:hAnsi="Times" w:cs="Times"/>
          <w:color w:val="000000"/>
          <w:sz w:val="24"/>
          <w:szCs w:val="24"/>
          <w:lang w:val="en-US"/>
        </w:rPr>
        <w:t>o.2, Semarang</w:t>
      </w:r>
      <w:r>
        <w:rPr>
          <w:rFonts w:ascii="Times" w:eastAsia="Times" w:hAnsi="Times" w:cs="Times"/>
          <w:color w:val="000000"/>
          <w:sz w:val="24"/>
          <w:szCs w:val="24"/>
        </w:rPr>
        <w:tab/>
      </w:r>
    </w:p>
    <w:p w14:paraId="552CE7A4" w14:textId="77777777" w:rsidR="00A26CF2" w:rsidRDefault="00A26CF2" w:rsidP="00A26CF2">
      <w:pPr>
        <w:spacing w:after="0" w:line="240" w:lineRule="auto"/>
        <w:rPr>
          <w:rFonts w:ascii="Times" w:eastAsia="Times" w:hAnsi="Times" w:cs="Times"/>
          <w:color w:val="000000"/>
          <w:sz w:val="24"/>
          <w:szCs w:val="24"/>
        </w:rPr>
      </w:pPr>
      <w:r>
        <w:rPr>
          <w:rFonts w:ascii="Times" w:eastAsia="Times" w:hAnsi="Times" w:cs="Times"/>
          <w:color w:val="000000"/>
          <w:sz w:val="24"/>
          <w:szCs w:val="24"/>
        </w:rPr>
        <w:t>Phone:</w:t>
      </w:r>
      <w:r>
        <w:rPr>
          <w:rFonts w:ascii="Times" w:eastAsia="Times" w:hAnsi="Times" w:cs="Times"/>
          <w:color w:val="000000"/>
          <w:sz w:val="24"/>
          <w:szCs w:val="24"/>
        </w:rPr>
        <w:tab/>
      </w:r>
      <w:r>
        <w:rPr>
          <w:rFonts w:ascii="Times" w:eastAsia="Times" w:hAnsi="Times" w:cs="Times"/>
          <w:color w:val="000000"/>
          <w:sz w:val="24"/>
          <w:szCs w:val="24"/>
        </w:rPr>
        <w:tab/>
      </w:r>
      <w:r>
        <w:rPr>
          <w:rFonts w:ascii="Times" w:eastAsia="Times" w:hAnsi="Times" w:cs="Times"/>
          <w:color w:val="000000"/>
          <w:sz w:val="24"/>
          <w:szCs w:val="24"/>
        </w:rPr>
        <w:tab/>
      </w:r>
    </w:p>
    <w:p w14:paraId="36BF5D83" w14:textId="522587B8" w:rsidR="00A26CF2" w:rsidRDefault="00A26CF2" w:rsidP="00A26CF2">
      <w:pPr>
        <w:spacing w:after="0" w:line="240" w:lineRule="auto"/>
        <w:rPr>
          <w:rFonts w:ascii="Times" w:eastAsia="Times" w:hAnsi="Times" w:cs="Times"/>
          <w:color w:val="000000"/>
          <w:sz w:val="24"/>
          <w:szCs w:val="24"/>
          <w:lang w:val="en-US"/>
        </w:rPr>
      </w:pPr>
      <w:r>
        <w:rPr>
          <w:rFonts w:ascii="Times" w:eastAsia="Times" w:hAnsi="Times" w:cs="Times"/>
          <w:color w:val="000000"/>
          <w:sz w:val="24"/>
          <w:szCs w:val="24"/>
        </w:rPr>
        <w:t>Mobile:</w:t>
      </w:r>
      <w:r>
        <w:rPr>
          <w:rFonts w:ascii="Times" w:eastAsia="Times" w:hAnsi="Times" w:cs="Times"/>
          <w:color w:val="000000"/>
          <w:sz w:val="24"/>
          <w:szCs w:val="24"/>
          <w:lang w:val="en-US"/>
        </w:rPr>
        <w:t xml:space="preserve"> </w:t>
      </w:r>
      <w:r>
        <w:rPr>
          <w:rFonts w:ascii="Times" w:eastAsia="Times" w:hAnsi="Times" w:cs="Times"/>
          <w:color w:val="000000"/>
          <w:sz w:val="24"/>
          <w:szCs w:val="24"/>
          <w:lang w:val="en-US"/>
        </w:rPr>
        <w:t>081381562175</w:t>
      </w:r>
    </w:p>
    <w:p w14:paraId="6FE11873" w14:textId="77777777" w:rsidR="00A26CF2" w:rsidRDefault="00A26CF2">
      <w:pPr>
        <w:spacing w:after="0" w:line="240" w:lineRule="auto"/>
        <w:rPr>
          <w:rFonts w:ascii="Times" w:eastAsia="Times" w:hAnsi="Times" w:cs="Times"/>
          <w:color w:val="000000"/>
          <w:sz w:val="24"/>
          <w:szCs w:val="24"/>
        </w:rPr>
      </w:pPr>
    </w:p>
    <w:p w14:paraId="2973DB7B" w14:textId="56FC4F71" w:rsidR="00A26CF2" w:rsidRDefault="00A26CF2" w:rsidP="00A26CF2">
      <w:pPr>
        <w:spacing w:after="0" w:line="240" w:lineRule="auto"/>
        <w:rPr>
          <w:rFonts w:ascii="Times" w:eastAsia="Times" w:hAnsi="Times" w:cs="Times"/>
          <w:color w:val="000000"/>
          <w:sz w:val="24"/>
          <w:szCs w:val="24"/>
        </w:rPr>
      </w:pPr>
      <w:r>
        <w:rPr>
          <w:rFonts w:ascii="Times" w:eastAsia="Times" w:hAnsi="Times" w:cs="Times"/>
          <w:color w:val="000000"/>
          <w:sz w:val="24"/>
          <w:szCs w:val="24"/>
        </w:rPr>
        <w:t>Co-author’s name:</w:t>
      </w:r>
      <w:r>
        <w:rPr>
          <w:rFonts w:ascii="Times" w:eastAsia="Times" w:hAnsi="Times" w:cs="Times"/>
          <w:color w:val="000000"/>
          <w:sz w:val="24"/>
          <w:szCs w:val="24"/>
          <w:lang w:val="en-US"/>
        </w:rPr>
        <w:t xml:space="preserve"> Dr. Suparjito, S.E., M.</w:t>
      </w:r>
      <w:proofErr w:type="gramStart"/>
      <w:r>
        <w:rPr>
          <w:rFonts w:ascii="Times" w:eastAsia="Times" w:hAnsi="Times" w:cs="Times"/>
          <w:color w:val="000000"/>
          <w:sz w:val="24"/>
          <w:szCs w:val="24"/>
          <w:lang w:val="en-US"/>
        </w:rPr>
        <w:t>Si.*</w:t>
      </w:r>
      <w:proofErr w:type="gramEnd"/>
    </w:p>
    <w:p w14:paraId="5CB7C025" w14:textId="77777777" w:rsidR="00A26CF2" w:rsidRDefault="00A26CF2" w:rsidP="00A26CF2">
      <w:pPr>
        <w:spacing w:after="0" w:line="240" w:lineRule="auto"/>
        <w:rPr>
          <w:rFonts w:ascii="Times" w:eastAsia="Times" w:hAnsi="Times" w:cs="Times"/>
          <w:color w:val="000000"/>
          <w:sz w:val="24"/>
          <w:szCs w:val="24"/>
        </w:rPr>
      </w:pPr>
      <w:r>
        <w:rPr>
          <w:rFonts w:ascii="Times" w:eastAsia="Times" w:hAnsi="Times" w:cs="Times"/>
          <w:color w:val="000000"/>
          <w:sz w:val="24"/>
          <w:szCs w:val="24"/>
        </w:rPr>
        <w:t>Affiliation:</w:t>
      </w:r>
      <w:r>
        <w:rPr>
          <w:rFonts w:ascii="Times" w:eastAsia="Times" w:hAnsi="Times" w:cs="Times"/>
          <w:color w:val="000000"/>
          <w:sz w:val="24"/>
          <w:szCs w:val="24"/>
          <w:lang w:val="en-US"/>
        </w:rPr>
        <w:t xml:space="preserve"> Ministry of Finance, Republic of Indonesia, Directorate General of Treasury.</w:t>
      </w:r>
      <w:r>
        <w:rPr>
          <w:rFonts w:ascii="Times" w:eastAsia="Times" w:hAnsi="Times" w:cs="Times"/>
          <w:color w:val="000000"/>
          <w:sz w:val="24"/>
          <w:szCs w:val="24"/>
        </w:rPr>
        <w:tab/>
      </w:r>
      <w:r>
        <w:rPr>
          <w:rFonts w:ascii="Times" w:eastAsia="Times" w:hAnsi="Times" w:cs="Times"/>
          <w:color w:val="000000"/>
          <w:sz w:val="24"/>
          <w:szCs w:val="24"/>
        </w:rPr>
        <w:tab/>
      </w:r>
    </w:p>
    <w:p w14:paraId="105329B4" w14:textId="77777777" w:rsidR="00A26CF2" w:rsidRDefault="00A26CF2" w:rsidP="00A26CF2">
      <w:pPr>
        <w:spacing w:after="0" w:line="240" w:lineRule="auto"/>
        <w:rPr>
          <w:rFonts w:ascii="Times" w:eastAsia="Times" w:hAnsi="Times" w:cs="Times"/>
          <w:color w:val="000000"/>
          <w:sz w:val="24"/>
          <w:szCs w:val="24"/>
        </w:rPr>
      </w:pPr>
      <w:r>
        <w:rPr>
          <w:rFonts w:ascii="Times" w:eastAsia="Times" w:hAnsi="Times" w:cs="Times"/>
          <w:color w:val="000000"/>
          <w:sz w:val="24"/>
          <w:szCs w:val="24"/>
        </w:rPr>
        <w:t>Institution address:</w:t>
      </w:r>
      <w:r>
        <w:rPr>
          <w:rFonts w:ascii="Times" w:eastAsia="Times" w:hAnsi="Times" w:cs="Times"/>
          <w:color w:val="000000"/>
          <w:sz w:val="24"/>
          <w:szCs w:val="24"/>
          <w:lang w:val="en-US"/>
        </w:rPr>
        <w:t xml:space="preserve"> Jl. Pemuda o.2, Semarang</w:t>
      </w:r>
      <w:r>
        <w:rPr>
          <w:rFonts w:ascii="Times" w:eastAsia="Times" w:hAnsi="Times" w:cs="Times"/>
          <w:color w:val="000000"/>
          <w:sz w:val="24"/>
          <w:szCs w:val="24"/>
        </w:rPr>
        <w:tab/>
      </w:r>
    </w:p>
    <w:p w14:paraId="6173A532" w14:textId="77777777" w:rsidR="00A26CF2" w:rsidRDefault="00A26CF2" w:rsidP="00A26CF2">
      <w:pPr>
        <w:spacing w:after="0" w:line="240" w:lineRule="auto"/>
        <w:rPr>
          <w:rFonts w:ascii="Times" w:eastAsia="Times" w:hAnsi="Times" w:cs="Times"/>
          <w:color w:val="000000"/>
          <w:sz w:val="24"/>
          <w:szCs w:val="24"/>
        </w:rPr>
      </w:pPr>
      <w:r>
        <w:rPr>
          <w:rFonts w:ascii="Times" w:eastAsia="Times" w:hAnsi="Times" w:cs="Times"/>
          <w:color w:val="000000"/>
          <w:sz w:val="24"/>
          <w:szCs w:val="24"/>
        </w:rPr>
        <w:t>Phone:</w:t>
      </w:r>
      <w:r>
        <w:rPr>
          <w:rFonts w:ascii="Times" w:eastAsia="Times" w:hAnsi="Times" w:cs="Times"/>
          <w:color w:val="000000"/>
          <w:sz w:val="24"/>
          <w:szCs w:val="24"/>
        </w:rPr>
        <w:tab/>
      </w:r>
      <w:r>
        <w:rPr>
          <w:rFonts w:ascii="Times" w:eastAsia="Times" w:hAnsi="Times" w:cs="Times"/>
          <w:color w:val="000000"/>
          <w:sz w:val="24"/>
          <w:szCs w:val="24"/>
        </w:rPr>
        <w:tab/>
      </w:r>
      <w:r>
        <w:rPr>
          <w:rFonts w:ascii="Times" w:eastAsia="Times" w:hAnsi="Times" w:cs="Times"/>
          <w:color w:val="000000"/>
          <w:sz w:val="24"/>
          <w:szCs w:val="24"/>
        </w:rPr>
        <w:tab/>
      </w:r>
    </w:p>
    <w:p w14:paraId="2C9561F5" w14:textId="6880F08E" w:rsidR="00A26CF2" w:rsidRDefault="00A26CF2" w:rsidP="00A26CF2">
      <w:pPr>
        <w:spacing w:after="0" w:line="240" w:lineRule="auto"/>
        <w:rPr>
          <w:rFonts w:ascii="Times" w:eastAsia="Times" w:hAnsi="Times" w:cs="Times"/>
          <w:color w:val="000000"/>
          <w:sz w:val="24"/>
          <w:szCs w:val="24"/>
          <w:lang w:val="en-US"/>
        </w:rPr>
      </w:pPr>
      <w:r>
        <w:rPr>
          <w:rFonts w:ascii="Times" w:eastAsia="Times" w:hAnsi="Times" w:cs="Times"/>
          <w:color w:val="000000"/>
          <w:sz w:val="24"/>
          <w:szCs w:val="24"/>
        </w:rPr>
        <w:t>Mobile:</w:t>
      </w:r>
      <w:r>
        <w:rPr>
          <w:rFonts w:ascii="Times" w:eastAsia="Times" w:hAnsi="Times" w:cs="Times"/>
          <w:color w:val="000000"/>
          <w:sz w:val="24"/>
          <w:szCs w:val="24"/>
          <w:lang w:val="en-US"/>
        </w:rPr>
        <w:t xml:space="preserve"> 081</w:t>
      </w:r>
      <w:r>
        <w:rPr>
          <w:rFonts w:ascii="Times" w:eastAsia="Times" w:hAnsi="Times" w:cs="Times"/>
          <w:color w:val="000000"/>
          <w:sz w:val="24"/>
          <w:szCs w:val="24"/>
          <w:lang w:val="en-US"/>
        </w:rPr>
        <w:t>225331441</w:t>
      </w:r>
    </w:p>
    <w:p w14:paraId="359961D3" w14:textId="53658D63" w:rsidR="00A26CF2" w:rsidRDefault="00A26CF2" w:rsidP="00A26CF2">
      <w:pPr>
        <w:spacing w:after="0" w:line="240" w:lineRule="auto"/>
        <w:rPr>
          <w:rFonts w:ascii="Times" w:eastAsia="Times" w:hAnsi="Times" w:cs="Times"/>
          <w:color w:val="000000"/>
          <w:sz w:val="24"/>
          <w:szCs w:val="24"/>
          <w:lang w:val="en-US"/>
        </w:rPr>
      </w:pPr>
      <w:r>
        <w:rPr>
          <w:rFonts w:ascii="Times" w:eastAsia="Times" w:hAnsi="Times" w:cs="Times"/>
          <w:color w:val="000000"/>
          <w:sz w:val="24"/>
          <w:szCs w:val="24"/>
          <w:lang w:val="en-US"/>
        </w:rPr>
        <w:t xml:space="preserve">Email: </w:t>
      </w:r>
      <w:hyperlink r:id="rId7" w:history="1">
        <w:r w:rsidRPr="00DC3F40">
          <w:rPr>
            <w:rStyle w:val="Hyperlink"/>
            <w:rFonts w:ascii="Times" w:eastAsia="Times" w:hAnsi="Times" w:cs="Times"/>
            <w:sz w:val="24"/>
            <w:szCs w:val="24"/>
            <w:lang w:val="en-US"/>
          </w:rPr>
          <w:t>suparjito@kemenkeu.go.id</w:t>
        </w:r>
      </w:hyperlink>
      <w:r>
        <w:rPr>
          <w:rFonts w:ascii="Times" w:eastAsia="Times" w:hAnsi="Times" w:cs="Times"/>
          <w:color w:val="000000"/>
          <w:sz w:val="24"/>
          <w:szCs w:val="24"/>
          <w:lang w:val="en-US"/>
        </w:rPr>
        <w:t xml:space="preserve"> </w:t>
      </w:r>
    </w:p>
    <w:p w14:paraId="61E10A63" w14:textId="667349BF" w:rsidR="008130CC" w:rsidRDefault="00C470C1">
      <w:pPr>
        <w:spacing w:after="0" w:line="240" w:lineRule="auto"/>
        <w:rPr>
          <w:rFonts w:ascii="Times" w:eastAsia="Times" w:hAnsi="Times" w:cs="Times"/>
          <w:color w:val="000000"/>
          <w:sz w:val="24"/>
          <w:szCs w:val="24"/>
        </w:rPr>
      </w:pPr>
      <w:r>
        <w:rPr>
          <w:rFonts w:ascii="Times" w:eastAsia="Times" w:hAnsi="Times" w:cs="Times"/>
          <w:color w:val="000000"/>
          <w:sz w:val="24"/>
          <w:szCs w:val="24"/>
        </w:rPr>
        <w:tab/>
      </w:r>
      <w:r>
        <w:rPr>
          <w:rFonts w:ascii="Times" w:eastAsia="Times" w:hAnsi="Times" w:cs="Times"/>
          <w:color w:val="000000"/>
          <w:sz w:val="24"/>
          <w:szCs w:val="24"/>
        </w:rPr>
        <w:tab/>
      </w:r>
      <w:r>
        <w:rPr>
          <w:rFonts w:ascii="Times" w:eastAsia="Times" w:hAnsi="Times" w:cs="Times"/>
          <w:color w:val="000000"/>
          <w:sz w:val="24"/>
          <w:szCs w:val="24"/>
        </w:rPr>
        <w:tab/>
      </w:r>
    </w:p>
    <w:p w14:paraId="1594AD1A" w14:textId="600E12F1" w:rsidR="008130CC" w:rsidRDefault="00C470C1">
      <w:pPr>
        <w:ind w:hanging="5529"/>
        <w:rPr>
          <w:rFonts w:ascii="Times" w:eastAsia="Times" w:hAnsi="Times" w:cs="Times"/>
          <w:color w:val="000000"/>
          <w:sz w:val="24"/>
          <w:szCs w:val="24"/>
        </w:rPr>
      </w:pPr>
      <w:r>
        <w:rPr>
          <w:rFonts w:ascii="Times" w:eastAsia="Times" w:hAnsi="Times" w:cs="Times"/>
          <w:color w:val="000000"/>
          <w:sz w:val="24"/>
          <w:szCs w:val="24"/>
        </w:rPr>
        <w:t>ogyakarta;……………., 2017</w:t>
      </w:r>
    </w:p>
    <w:p w14:paraId="17C0A616" w14:textId="430BD962" w:rsidR="008130CC" w:rsidRPr="00A26CF2" w:rsidRDefault="00C470C1">
      <w:pPr>
        <w:jc w:val="both"/>
        <w:rPr>
          <w:rFonts w:ascii="Times" w:eastAsia="Times" w:hAnsi="Times" w:cs="Times"/>
          <w:color w:val="000000"/>
          <w:sz w:val="24"/>
          <w:szCs w:val="24"/>
          <w:lang w:val="en-US"/>
        </w:rPr>
        <w:sectPr w:rsidR="008130CC" w:rsidRPr="00A26CF2">
          <w:headerReference w:type="default" r:id="rId8"/>
          <w:footerReference w:type="even" r:id="rId9"/>
          <w:pgSz w:w="11909" w:h="16834"/>
          <w:pgMar w:top="1008" w:right="1152" w:bottom="1008" w:left="1152" w:header="432" w:footer="144" w:gutter="0"/>
          <w:pgNumType w:start="1"/>
          <w:cols w:space="720"/>
        </w:sectPr>
      </w:pPr>
      <w:r>
        <w:rPr>
          <w:rFonts w:ascii="Times" w:eastAsia="Times" w:hAnsi="Times" w:cs="Times"/>
          <w:color w:val="000000"/>
          <w:sz w:val="24"/>
          <w:szCs w:val="24"/>
        </w:rPr>
        <w:lastRenderedPageBreak/>
        <w:t>All these required administrative documents MUST BE SENT to the Jurnal Dinamika Ekonomi Pembangunan at the same date after the manuscript is submitted though journal website (OJS). We will not proceed your article until all these documents are completed. I</w:t>
      </w:r>
      <w:r>
        <w:rPr>
          <w:rFonts w:ascii="Times" w:eastAsia="Times" w:hAnsi="Times" w:cs="Times"/>
          <w:color w:val="000000"/>
          <w:sz w:val="24"/>
          <w:szCs w:val="24"/>
        </w:rPr>
        <w:t>f the corresponding author still does not submit these documents within two weeks, we will directly decline the submissio</w:t>
      </w:r>
      <w:r w:rsidR="00A26CF2">
        <w:rPr>
          <w:rFonts w:ascii="Times" w:eastAsia="Times" w:hAnsi="Times" w:cs="Times"/>
          <w:color w:val="000000"/>
          <w:sz w:val="24"/>
          <w:szCs w:val="24"/>
          <w:lang w:val="en-US"/>
        </w:rPr>
        <w:t>n</w:t>
      </w:r>
    </w:p>
    <w:p w14:paraId="2FE6C613" w14:textId="77777777" w:rsidR="008130CC" w:rsidRDefault="008130CC">
      <w:pPr>
        <w:rPr>
          <w:rFonts w:ascii="Times New Roman" w:eastAsia="Times New Roman" w:hAnsi="Times New Roman" w:cs="Times New Roman"/>
          <w:sz w:val="24"/>
          <w:szCs w:val="24"/>
        </w:rPr>
      </w:pPr>
    </w:p>
    <w:sectPr w:rsidR="008130CC">
      <w:headerReference w:type="default" r:id="rId10"/>
      <w:footerReference w:type="default" r:id="rId11"/>
      <w:pgSz w:w="11909" w:h="16834"/>
      <w:pgMar w:top="1701" w:right="1701" w:bottom="1701" w:left="1985"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73C0D9" w14:textId="77777777" w:rsidR="00C470C1" w:rsidRDefault="00C470C1">
      <w:pPr>
        <w:spacing w:after="0" w:line="240" w:lineRule="auto"/>
      </w:pPr>
      <w:r>
        <w:separator/>
      </w:r>
    </w:p>
  </w:endnote>
  <w:endnote w:type="continuationSeparator" w:id="0">
    <w:p w14:paraId="0409803B" w14:textId="77777777" w:rsidR="00C470C1" w:rsidRDefault="00C470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sto MT">
    <w:panose1 w:val="02040603050505030304"/>
    <w:charset w:val="00"/>
    <w:family w:val="roman"/>
    <w:notTrueType/>
    <w:pitch w:val="default"/>
  </w:font>
  <w:font w:name="Georgia">
    <w:panose1 w:val="02040502050405020303"/>
    <w:charset w:val="00"/>
    <w:family w:val="auto"/>
    <w:pitch w:val="default"/>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7AD5B8" w14:textId="77777777" w:rsidR="008130CC" w:rsidRDefault="00C470C1">
    <w:pPr>
      <w:pBdr>
        <w:top w:val="nil"/>
        <w:left w:val="nil"/>
        <w:bottom w:val="nil"/>
        <w:right w:val="nil"/>
        <w:between w:val="nil"/>
      </w:pBdr>
      <w:tabs>
        <w:tab w:val="center" w:pos="4513"/>
        <w:tab w:val="right" w:pos="9026"/>
      </w:tabs>
      <w:spacing w:after="0" w:line="240" w:lineRule="auto"/>
      <w:rPr>
        <w:color w:val="000000"/>
      </w:rPr>
    </w:pPr>
    <w:r>
      <w:rPr>
        <w:color w:val="000000"/>
      </w:rPr>
      <w:t xml:space="preserve">*Corresponding </w:t>
    </w:r>
    <w:r>
      <w:rPr>
        <w:color w:val="000000"/>
      </w:rPr>
      <w:t xml:space="preserve">Author: (Name, Address, email) </w:t>
    </w:r>
  </w:p>
  <w:p w14:paraId="6965C750" w14:textId="77777777" w:rsidR="008130CC" w:rsidRDefault="008130CC">
    <w:pPr>
      <w:pBdr>
        <w:top w:val="nil"/>
        <w:left w:val="nil"/>
        <w:bottom w:val="nil"/>
        <w:right w:val="nil"/>
        <w:between w:val="nil"/>
      </w:pBdr>
      <w:tabs>
        <w:tab w:val="center" w:pos="4513"/>
        <w:tab w:val="right" w:pos="9026"/>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814372" w14:textId="77777777" w:rsidR="008130CC" w:rsidRDefault="00C470C1">
    <w:pPr>
      <w:pBdr>
        <w:top w:val="nil"/>
        <w:left w:val="nil"/>
        <w:bottom w:val="nil"/>
        <w:right w:val="nil"/>
        <w:between w:val="nil"/>
      </w:pBdr>
      <w:tabs>
        <w:tab w:val="center" w:pos="4513"/>
        <w:tab w:val="right" w:pos="9026"/>
      </w:tabs>
      <w:spacing w:after="0" w:line="240" w:lineRule="auto"/>
      <w:rPr>
        <w:color w:val="000000"/>
      </w:rPr>
    </w:pPr>
    <w:r>
      <w:rPr>
        <w:color w:val="000000"/>
      </w:rPr>
      <w:t xml:space="preserve">*Corresponding </w:t>
    </w:r>
    <w:r>
      <w:rPr>
        <w:color w:val="000000"/>
      </w:rPr>
      <w:t xml:space="preserve">Author: (Name, Address, email) </w:t>
    </w:r>
  </w:p>
  <w:p w14:paraId="41056D11" w14:textId="77777777" w:rsidR="008130CC" w:rsidRDefault="008130CC">
    <w:pPr>
      <w:pBdr>
        <w:top w:val="nil"/>
        <w:left w:val="nil"/>
        <w:bottom w:val="nil"/>
        <w:right w:val="nil"/>
        <w:between w:val="nil"/>
      </w:pBdr>
      <w:tabs>
        <w:tab w:val="center" w:pos="4513"/>
        <w:tab w:val="right" w:pos="9026"/>
      </w:tabs>
      <w:spacing w:after="0" w:line="240" w:lineRule="auto"/>
      <w:jc w:val="right"/>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6A7792" w14:textId="77777777" w:rsidR="00C470C1" w:rsidRDefault="00C470C1">
      <w:pPr>
        <w:spacing w:after="0" w:line="240" w:lineRule="auto"/>
      </w:pPr>
      <w:r>
        <w:separator/>
      </w:r>
    </w:p>
  </w:footnote>
  <w:footnote w:type="continuationSeparator" w:id="0">
    <w:p w14:paraId="5B80EBE3" w14:textId="77777777" w:rsidR="00C470C1" w:rsidRDefault="00C470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864071" w14:textId="77777777" w:rsidR="008130CC" w:rsidRDefault="008130CC">
    <w:pPr>
      <w:widowControl w:val="0"/>
      <w:pBdr>
        <w:top w:val="nil"/>
        <w:left w:val="nil"/>
        <w:bottom w:val="nil"/>
        <w:right w:val="nil"/>
        <w:between w:val="nil"/>
      </w:pBdr>
      <w:spacing w:after="0"/>
      <w:rPr>
        <w:rFonts w:ascii="Times New Roman" w:eastAsia="Times New Roman" w:hAnsi="Times New Roman" w:cs="Times New Roman"/>
        <w:sz w:val="24"/>
        <w:szCs w:val="24"/>
      </w:rPr>
    </w:pPr>
  </w:p>
  <w:tbl>
    <w:tblPr>
      <w:tblStyle w:val="a0"/>
      <w:tblW w:w="9904" w:type="dxa"/>
      <w:tblInd w:w="-115" w:type="dxa"/>
      <w:tblLayout w:type="fixed"/>
      <w:tblLook w:val="0400" w:firstRow="0" w:lastRow="0" w:firstColumn="0" w:lastColumn="0" w:noHBand="0" w:noVBand="1"/>
    </w:tblPr>
    <w:tblGrid>
      <w:gridCol w:w="1287"/>
      <w:gridCol w:w="7033"/>
      <w:gridCol w:w="1584"/>
    </w:tblGrid>
    <w:tr w:rsidR="008130CC" w14:paraId="4C2D0FA7" w14:textId="77777777">
      <w:trPr>
        <w:trHeight w:val="997"/>
      </w:trPr>
      <w:tc>
        <w:tcPr>
          <w:tcW w:w="1287" w:type="dxa"/>
          <w:tcBorders>
            <w:top w:val="single" w:sz="4" w:space="0" w:color="000000"/>
            <w:bottom w:val="single" w:sz="4" w:space="0" w:color="000000"/>
          </w:tcBorders>
        </w:tcPr>
        <w:p w14:paraId="6162FDCC" w14:textId="77777777" w:rsidR="008130CC" w:rsidRDefault="00C470C1">
          <w:pPr>
            <w:spacing w:line="240" w:lineRule="auto"/>
            <w:rPr>
              <w:rFonts w:ascii="Cambria" w:eastAsia="Cambria" w:hAnsi="Cambria" w:cs="Cambria"/>
            </w:rPr>
          </w:pPr>
          <w:r>
            <w:rPr>
              <w:noProof/>
            </w:rPr>
            <w:drawing>
              <wp:anchor distT="0" distB="0" distL="114300" distR="114300" simplePos="0" relativeHeight="251658240" behindDoc="0" locked="0" layoutInCell="1" hidden="0" allowOverlap="1" wp14:anchorId="486E15CB" wp14:editId="4246EA1B">
                <wp:simplePos x="0" y="0"/>
                <wp:positionH relativeFrom="column">
                  <wp:posOffset>-49529</wp:posOffset>
                </wp:positionH>
                <wp:positionV relativeFrom="paragraph">
                  <wp:posOffset>88900</wp:posOffset>
                </wp:positionV>
                <wp:extent cx="504825" cy="586105"/>
                <wp:effectExtent l="0" t="0" r="0" b="0"/>
                <wp:wrapSquare wrapText="bothSides" distT="0" distB="0" distL="114300" distR="114300"/>
                <wp:docPr id="8" name="image2.png" descr="LOGO UNDIP.png"/>
                <wp:cNvGraphicFramePr/>
                <a:graphic xmlns:a="http://schemas.openxmlformats.org/drawingml/2006/main">
                  <a:graphicData uri="http://schemas.openxmlformats.org/drawingml/2006/picture">
                    <pic:pic xmlns:pic="http://schemas.openxmlformats.org/drawingml/2006/picture">
                      <pic:nvPicPr>
                        <pic:cNvPr id="0" name="image2.png" descr="LOGO UNDIP.png"/>
                        <pic:cNvPicPr preferRelativeResize="0"/>
                      </pic:nvPicPr>
                      <pic:blipFill>
                        <a:blip r:embed="rId1"/>
                        <a:srcRect/>
                        <a:stretch>
                          <a:fillRect/>
                        </a:stretch>
                      </pic:blipFill>
                      <pic:spPr>
                        <a:xfrm>
                          <a:off x="0" y="0"/>
                          <a:ext cx="504825" cy="586105"/>
                        </a:xfrm>
                        <a:prstGeom prst="rect">
                          <a:avLst/>
                        </a:prstGeom>
                        <a:ln/>
                      </pic:spPr>
                    </pic:pic>
                  </a:graphicData>
                </a:graphic>
              </wp:anchor>
            </w:drawing>
          </w:r>
        </w:p>
      </w:tc>
      <w:tc>
        <w:tcPr>
          <w:tcW w:w="7033" w:type="dxa"/>
          <w:tcBorders>
            <w:top w:val="single" w:sz="4" w:space="0" w:color="000000"/>
            <w:bottom w:val="single" w:sz="4" w:space="0" w:color="000000"/>
          </w:tcBorders>
        </w:tcPr>
        <w:p w14:paraId="2DAF77A4" w14:textId="77777777" w:rsidR="008130CC" w:rsidRDefault="00C470C1">
          <w:pPr>
            <w:spacing w:after="0" w:line="240" w:lineRule="auto"/>
            <w:jc w:val="center"/>
            <w:rPr>
              <w:rFonts w:ascii="Cambria" w:eastAsia="Cambria" w:hAnsi="Cambria" w:cs="Cambria"/>
              <w:sz w:val="18"/>
              <w:szCs w:val="18"/>
            </w:rPr>
          </w:pPr>
          <w:r>
            <w:rPr>
              <w:rFonts w:ascii="Cambria" w:eastAsia="Cambria" w:hAnsi="Cambria" w:cs="Cambria"/>
              <w:sz w:val="18"/>
              <w:szCs w:val="18"/>
            </w:rPr>
            <w:t>JDEP Vol... No..(Year)</w:t>
          </w:r>
        </w:p>
        <w:p w14:paraId="3F8DA412" w14:textId="77777777" w:rsidR="008130CC" w:rsidRDefault="00C470C1">
          <w:pPr>
            <w:spacing w:after="0" w:line="240" w:lineRule="auto"/>
            <w:jc w:val="center"/>
            <w:rPr>
              <w:rFonts w:ascii="Cambria" w:eastAsia="Cambria" w:hAnsi="Cambria" w:cs="Cambria"/>
              <w:sz w:val="18"/>
              <w:szCs w:val="18"/>
            </w:rPr>
          </w:pPr>
          <w:r>
            <w:rPr>
              <w:rFonts w:ascii="Open Sans" w:eastAsia="Open Sans" w:hAnsi="Open Sans" w:cs="Open Sans"/>
              <w:b/>
              <w:sz w:val="44"/>
              <w:szCs w:val="44"/>
            </w:rPr>
            <w:t>JDEP</w:t>
          </w:r>
          <w:r>
            <w:rPr>
              <w:noProof/>
            </w:rPr>
            <w:drawing>
              <wp:anchor distT="0" distB="0" distL="114300" distR="114300" simplePos="0" relativeHeight="251659264" behindDoc="0" locked="0" layoutInCell="1" hidden="0" allowOverlap="1" wp14:anchorId="358FF416" wp14:editId="6E93C782">
                <wp:simplePos x="0" y="0"/>
                <wp:positionH relativeFrom="column">
                  <wp:posOffset>4330700</wp:posOffset>
                </wp:positionH>
                <wp:positionV relativeFrom="paragraph">
                  <wp:posOffset>5080</wp:posOffset>
                </wp:positionV>
                <wp:extent cx="927735" cy="381000"/>
                <wp:effectExtent l="0" t="0" r="0" b="0"/>
                <wp:wrapNone/>
                <wp:docPr id="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l="41425" t="62592" r="33239" b="19012"/>
                        <a:stretch>
                          <a:fillRect/>
                        </a:stretch>
                      </pic:blipFill>
                      <pic:spPr>
                        <a:xfrm>
                          <a:off x="0" y="0"/>
                          <a:ext cx="927735" cy="381000"/>
                        </a:xfrm>
                        <a:prstGeom prst="rect">
                          <a:avLst/>
                        </a:prstGeom>
                        <a:ln/>
                      </pic:spPr>
                    </pic:pic>
                  </a:graphicData>
                </a:graphic>
              </wp:anchor>
            </w:drawing>
          </w:r>
        </w:p>
        <w:p w14:paraId="37DC2A0B" w14:textId="77777777" w:rsidR="008130CC" w:rsidRDefault="00C470C1">
          <w:pPr>
            <w:spacing w:after="0" w:line="240" w:lineRule="auto"/>
            <w:jc w:val="center"/>
            <w:rPr>
              <w:rFonts w:ascii="Cambria" w:eastAsia="Cambria" w:hAnsi="Cambria" w:cs="Cambria"/>
              <w:sz w:val="16"/>
              <w:szCs w:val="16"/>
            </w:rPr>
          </w:pPr>
          <w:r>
            <w:rPr>
              <w:rFonts w:ascii="Cambria" w:eastAsia="Cambria" w:hAnsi="Cambria" w:cs="Cambria"/>
              <w:b/>
              <w:sz w:val="24"/>
              <w:szCs w:val="24"/>
            </w:rPr>
            <w:t>Jurnal Dinamika Ekonomi Pembangunan</w:t>
          </w:r>
        </w:p>
        <w:p w14:paraId="1445CA3B" w14:textId="77777777" w:rsidR="008130CC" w:rsidRDefault="00C470C1">
          <w:pPr>
            <w:spacing w:after="0" w:line="240" w:lineRule="auto"/>
            <w:jc w:val="center"/>
            <w:rPr>
              <w:rFonts w:ascii="Cambria" w:eastAsia="Cambria" w:hAnsi="Cambria" w:cs="Cambria"/>
              <w:sz w:val="20"/>
              <w:szCs w:val="20"/>
            </w:rPr>
          </w:pPr>
          <w:hyperlink r:id="rId3">
            <w:r>
              <w:rPr>
                <w:rFonts w:ascii="Cambria" w:eastAsia="Cambria" w:hAnsi="Cambria" w:cs="Cambria"/>
                <w:color w:val="000000"/>
                <w:sz w:val="18"/>
                <w:szCs w:val="18"/>
              </w:rPr>
              <w:t>https://ejournal.undip.ac.id/index.php/dinamika_pembangunan/index</w:t>
            </w:r>
          </w:hyperlink>
        </w:p>
      </w:tc>
      <w:tc>
        <w:tcPr>
          <w:tcW w:w="1584" w:type="dxa"/>
          <w:tcBorders>
            <w:top w:val="single" w:sz="4" w:space="0" w:color="000000"/>
            <w:bottom w:val="single" w:sz="4" w:space="0" w:color="000000"/>
          </w:tcBorders>
          <w:vAlign w:val="center"/>
        </w:tcPr>
        <w:p w14:paraId="546BF1EE" w14:textId="77777777" w:rsidR="008130CC" w:rsidRDefault="008130CC">
          <w:pPr>
            <w:pBdr>
              <w:top w:val="nil"/>
              <w:left w:val="nil"/>
              <w:bottom w:val="nil"/>
              <w:right w:val="nil"/>
              <w:between w:val="nil"/>
            </w:pBdr>
            <w:spacing w:after="0"/>
            <w:jc w:val="center"/>
            <w:rPr>
              <w:rFonts w:ascii="Cambria" w:eastAsia="Cambria" w:hAnsi="Cambria" w:cs="Cambria"/>
              <w:color w:val="000000"/>
              <w:sz w:val="18"/>
              <w:szCs w:val="18"/>
            </w:rPr>
          </w:pPr>
        </w:p>
      </w:tc>
    </w:tr>
  </w:tbl>
  <w:p w14:paraId="77BE4B7D" w14:textId="77777777" w:rsidR="008130CC" w:rsidRDefault="008130CC">
    <w:pPr>
      <w:pBdr>
        <w:top w:val="nil"/>
        <w:left w:val="nil"/>
        <w:bottom w:val="nil"/>
        <w:right w:val="nil"/>
        <w:between w:val="nil"/>
      </w:pBdr>
      <w:tabs>
        <w:tab w:val="center" w:pos="4513"/>
        <w:tab w:val="right" w:pos="9026"/>
        <w:tab w:val="right" w:pos="954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CD1593" w14:textId="77777777" w:rsidR="008130CC" w:rsidRDefault="008130CC">
    <w:pPr>
      <w:widowControl w:val="0"/>
      <w:pBdr>
        <w:top w:val="nil"/>
        <w:left w:val="nil"/>
        <w:bottom w:val="nil"/>
        <w:right w:val="nil"/>
        <w:between w:val="nil"/>
      </w:pBdr>
      <w:spacing w:after="0"/>
      <w:rPr>
        <w:color w:val="000000"/>
      </w:rPr>
    </w:pPr>
  </w:p>
  <w:tbl>
    <w:tblPr>
      <w:tblStyle w:val="a1"/>
      <w:tblW w:w="9904" w:type="dxa"/>
      <w:tblInd w:w="-645" w:type="dxa"/>
      <w:tblLayout w:type="fixed"/>
      <w:tblLook w:val="0400" w:firstRow="0" w:lastRow="0" w:firstColumn="0" w:lastColumn="0" w:noHBand="0" w:noVBand="1"/>
    </w:tblPr>
    <w:tblGrid>
      <w:gridCol w:w="1287"/>
      <w:gridCol w:w="7033"/>
      <w:gridCol w:w="1584"/>
    </w:tblGrid>
    <w:tr w:rsidR="008130CC" w14:paraId="74867678" w14:textId="77777777">
      <w:trPr>
        <w:trHeight w:val="997"/>
      </w:trPr>
      <w:tc>
        <w:tcPr>
          <w:tcW w:w="1287" w:type="dxa"/>
          <w:tcBorders>
            <w:top w:val="single" w:sz="4" w:space="0" w:color="000000"/>
            <w:bottom w:val="single" w:sz="4" w:space="0" w:color="000000"/>
          </w:tcBorders>
        </w:tcPr>
        <w:p w14:paraId="10C156CA" w14:textId="77777777" w:rsidR="008130CC" w:rsidRDefault="00C470C1">
          <w:pPr>
            <w:spacing w:line="240" w:lineRule="auto"/>
            <w:rPr>
              <w:rFonts w:ascii="Cambria" w:eastAsia="Cambria" w:hAnsi="Cambria" w:cs="Cambria"/>
            </w:rPr>
          </w:pPr>
          <w:r>
            <w:rPr>
              <w:noProof/>
            </w:rPr>
            <w:drawing>
              <wp:anchor distT="0" distB="0" distL="114300" distR="114300" simplePos="0" relativeHeight="251660288" behindDoc="0" locked="0" layoutInCell="1" hidden="0" allowOverlap="1" wp14:anchorId="3659A610" wp14:editId="28447394">
                <wp:simplePos x="0" y="0"/>
                <wp:positionH relativeFrom="column">
                  <wp:posOffset>-49529</wp:posOffset>
                </wp:positionH>
                <wp:positionV relativeFrom="paragraph">
                  <wp:posOffset>88900</wp:posOffset>
                </wp:positionV>
                <wp:extent cx="504825" cy="586105"/>
                <wp:effectExtent l="0" t="0" r="0" b="0"/>
                <wp:wrapSquare wrapText="bothSides" distT="0" distB="0" distL="114300" distR="114300"/>
                <wp:docPr id="6" name="image2.png" descr="LOGO UNDIP.png"/>
                <wp:cNvGraphicFramePr/>
                <a:graphic xmlns:a="http://schemas.openxmlformats.org/drawingml/2006/main">
                  <a:graphicData uri="http://schemas.openxmlformats.org/drawingml/2006/picture">
                    <pic:pic xmlns:pic="http://schemas.openxmlformats.org/drawingml/2006/picture">
                      <pic:nvPicPr>
                        <pic:cNvPr id="0" name="image2.png" descr="LOGO UNDIP.png"/>
                        <pic:cNvPicPr preferRelativeResize="0"/>
                      </pic:nvPicPr>
                      <pic:blipFill>
                        <a:blip r:embed="rId1"/>
                        <a:srcRect/>
                        <a:stretch>
                          <a:fillRect/>
                        </a:stretch>
                      </pic:blipFill>
                      <pic:spPr>
                        <a:xfrm>
                          <a:off x="0" y="0"/>
                          <a:ext cx="504825" cy="586105"/>
                        </a:xfrm>
                        <a:prstGeom prst="rect">
                          <a:avLst/>
                        </a:prstGeom>
                        <a:ln/>
                      </pic:spPr>
                    </pic:pic>
                  </a:graphicData>
                </a:graphic>
              </wp:anchor>
            </w:drawing>
          </w:r>
        </w:p>
      </w:tc>
      <w:tc>
        <w:tcPr>
          <w:tcW w:w="7033" w:type="dxa"/>
          <w:tcBorders>
            <w:top w:val="single" w:sz="4" w:space="0" w:color="000000"/>
            <w:bottom w:val="single" w:sz="4" w:space="0" w:color="000000"/>
          </w:tcBorders>
        </w:tcPr>
        <w:p w14:paraId="642B2CB4" w14:textId="77777777" w:rsidR="008130CC" w:rsidRDefault="00C470C1">
          <w:pPr>
            <w:spacing w:after="0" w:line="240" w:lineRule="auto"/>
            <w:jc w:val="center"/>
            <w:rPr>
              <w:rFonts w:ascii="Cambria" w:eastAsia="Cambria" w:hAnsi="Cambria" w:cs="Cambria"/>
              <w:sz w:val="18"/>
              <w:szCs w:val="18"/>
            </w:rPr>
          </w:pPr>
          <w:r>
            <w:rPr>
              <w:rFonts w:ascii="Cambria" w:eastAsia="Cambria" w:hAnsi="Cambria" w:cs="Cambria"/>
              <w:sz w:val="18"/>
              <w:szCs w:val="18"/>
            </w:rPr>
            <w:t xml:space="preserve">JDEP </w:t>
          </w:r>
          <w:r>
            <w:rPr>
              <w:rFonts w:ascii="Cambria" w:eastAsia="Cambria" w:hAnsi="Cambria" w:cs="Cambria"/>
              <w:sz w:val="18"/>
              <w:szCs w:val="18"/>
            </w:rPr>
            <w:t>Vol... No..(Year)</w:t>
          </w:r>
        </w:p>
        <w:p w14:paraId="675ED21D" w14:textId="77777777" w:rsidR="008130CC" w:rsidRDefault="00C470C1">
          <w:pPr>
            <w:spacing w:after="0" w:line="240" w:lineRule="auto"/>
            <w:jc w:val="center"/>
            <w:rPr>
              <w:rFonts w:ascii="Cambria" w:eastAsia="Cambria" w:hAnsi="Cambria" w:cs="Cambria"/>
              <w:sz w:val="18"/>
              <w:szCs w:val="18"/>
            </w:rPr>
          </w:pPr>
          <w:r>
            <w:rPr>
              <w:rFonts w:ascii="Open Sans" w:eastAsia="Open Sans" w:hAnsi="Open Sans" w:cs="Open Sans"/>
              <w:b/>
              <w:sz w:val="44"/>
              <w:szCs w:val="44"/>
            </w:rPr>
            <w:t>JDEP</w:t>
          </w:r>
          <w:r>
            <w:rPr>
              <w:noProof/>
            </w:rPr>
            <w:drawing>
              <wp:anchor distT="0" distB="0" distL="114300" distR="114300" simplePos="0" relativeHeight="251661312" behindDoc="0" locked="0" layoutInCell="1" hidden="0" allowOverlap="1" wp14:anchorId="6512BE58" wp14:editId="1B1D1E0C">
                <wp:simplePos x="0" y="0"/>
                <wp:positionH relativeFrom="column">
                  <wp:posOffset>4330700</wp:posOffset>
                </wp:positionH>
                <wp:positionV relativeFrom="paragraph">
                  <wp:posOffset>5080</wp:posOffset>
                </wp:positionV>
                <wp:extent cx="927735" cy="381000"/>
                <wp:effectExtent l="0" t="0" r="0" b="0"/>
                <wp:wrapNone/>
                <wp:docPr id="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l="41425" t="62592" r="33239" b="19012"/>
                        <a:stretch>
                          <a:fillRect/>
                        </a:stretch>
                      </pic:blipFill>
                      <pic:spPr>
                        <a:xfrm>
                          <a:off x="0" y="0"/>
                          <a:ext cx="927735" cy="381000"/>
                        </a:xfrm>
                        <a:prstGeom prst="rect">
                          <a:avLst/>
                        </a:prstGeom>
                        <a:ln/>
                      </pic:spPr>
                    </pic:pic>
                  </a:graphicData>
                </a:graphic>
              </wp:anchor>
            </w:drawing>
          </w:r>
        </w:p>
        <w:p w14:paraId="3BAF8717" w14:textId="77777777" w:rsidR="008130CC" w:rsidRDefault="00C470C1">
          <w:pPr>
            <w:spacing w:after="0" w:line="240" w:lineRule="auto"/>
            <w:jc w:val="center"/>
            <w:rPr>
              <w:rFonts w:ascii="Cambria" w:eastAsia="Cambria" w:hAnsi="Cambria" w:cs="Cambria"/>
              <w:sz w:val="16"/>
              <w:szCs w:val="16"/>
            </w:rPr>
          </w:pPr>
          <w:r>
            <w:rPr>
              <w:rFonts w:ascii="Cambria" w:eastAsia="Cambria" w:hAnsi="Cambria" w:cs="Cambria"/>
              <w:b/>
              <w:sz w:val="24"/>
              <w:szCs w:val="24"/>
            </w:rPr>
            <w:t>Jurnal Dinamika Ekonomi Pembangunan</w:t>
          </w:r>
        </w:p>
        <w:p w14:paraId="57DE4E0D" w14:textId="77777777" w:rsidR="008130CC" w:rsidRDefault="00C470C1">
          <w:pPr>
            <w:spacing w:after="0" w:line="240" w:lineRule="auto"/>
            <w:jc w:val="center"/>
            <w:rPr>
              <w:rFonts w:ascii="Cambria" w:eastAsia="Cambria" w:hAnsi="Cambria" w:cs="Cambria"/>
              <w:sz w:val="20"/>
              <w:szCs w:val="20"/>
            </w:rPr>
          </w:pPr>
          <w:hyperlink r:id="rId3">
            <w:r>
              <w:rPr>
                <w:rFonts w:ascii="Cambria" w:eastAsia="Cambria" w:hAnsi="Cambria" w:cs="Cambria"/>
                <w:color w:val="000000"/>
                <w:sz w:val="18"/>
                <w:szCs w:val="18"/>
              </w:rPr>
              <w:t>https://ejournal.undip.ac.id/index.php/dinamika_pembangunan/index</w:t>
            </w:r>
          </w:hyperlink>
        </w:p>
      </w:tc>
      <w:tc>
        <w:tcPr>
          <w:tcW w:w="1584" w:type="dxa"/>
          <w:tcBorders>
            <w:top w:val="single" w:sz="4" w:space="0" w:color="000000"/>
            <w:bottom w:val="single" w:sz="4" w:space="0" w:color="000000"/>
          </w:tcBorders>
          <w:vAlign w:val="center"/>
        </w:tcPr>
        <w:p w14:paraId="06653A9E" w14:textId="77777777" w:rsidR="008130CC" w:rsidRDefault="008130CC">
          <w:pPr>
            <w:pBdr>
              <w:top w:val="nil"/>
              <w:left w:val="nil"/>
              <w:bottom w:val="nil"/>
              <w:right w:val="nil"/>
              <w:between w:val="nil"/>
            </w:pBdr>
            <w:spacing w:after="0"/>
            <w:jc w:val="center"/>
            <w:rPr>
              <w:rFonts w:ascii="Cambria" w:eastAsia="Cambria" w:hAnsi="Cambria" w:cs="Cambria"/>
              <w:color w:val="000000"/>
              <w:sz w:val="18"/>
              <w:szCs w:val="18"/>
            </w:rPr>
          </w:pPr>
        </w:p>
      </w:tc>
    </w:tr>
  </w:tbl>
  <w:p w14:paraId="657BC6D6" w14:textId="77777777" w:rsidR="008130CC" w:rsidRDefault="008130CC">
    <w:pPr>
      <w:pBdr>
        <w:top w:val="nil"/>
        <w:left w:val="nil"/>
        <w:bottom w:val="nil"/>
        <w:right w:val="nil"/>
        <w:between w:val="nil"/>
      </w:pBdr>
      <w:tabs>
        <w:tab w:val="center" w:pos="4513"/>
        <w:tab w:val="right" w:pos="9026"/>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evenAndOddHeaders/>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30CC"/>
    <w:rsid w:val="008130CC"/>
    <w:rsid w:val="00A26CF2"/>
    <w:rsid w:val="00C470C1"/>
    <w:rsid w:val="00E40C75"/>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560A1"/>
  <w15:docId w15:val="{F66E118B-909F-4ED2-910C-984BDE611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id-ID" w:eastAsia="en-ID"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5D67"/>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NormalWeb">
    <w:name w:val="Normal (Web)"/>
    <w:basedOn w:val="Normal"/>
    <w:uiPriority w:val="99"/>
    <w:unhideWhenUsed/>
    <w:rsid w:val="000113E8"/>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Strong">
    <w:name w:val="Strong"/>
    <w:basedOn w:val="DefaultParagraphFont"/>
    <w:uiPriority w:val="22"/>
    <w:qFormat/>
    <w:rsid w:val="000113E8"/>
    <w:rPr>
      <w:b/>
      <w:bCs/>
    </w:rPr>
  </w:style>
  <w:style w:type="character" w:styleId="Hyperlink">
    <w:name w:val="Hyperlink"/>
    <w:basedOn w:val="DefaultParagraphFont"/>
    <w:uiPriority w:val="99"/>
    <w:unhideWhenUsed/>
    <w:rsid w:val="000113E8"/>
    <w:rPr>
      <w:color w:val="0000FF"/>
      <w:u w:val="single"/>
    </w:rPr>
  </w:style>
  <w:style w:type="paragraph" w:styleId="BalloonText">
    <w:name w:val="Balloon Text"/>
    <w:basedOn w:val="Normal"/>
    <w:link w:val="BalloonTextChar"/>
    <w:uiPriority w:val="99"/>
    <w:semiHidden/>
    <w:unhideWhenUsed/>
    <w:rsid w:val="00DE63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6369"/>
    <w:rPr>
      <w:rFonts w:ascii="Tahoma" w:hAnsi="Tahoma" w:cs="Tahoma"/>
      <w:sz w:val="16"/>
      <w:szCs w:val="16"/>
    </w:rPr>
  </w:style>
  <w:style w:type="paragraph" w:customStyle="1" w:styleId="BasicParagraph">
    <w:name w:val="[Basic Paragraph]"/>
    <w:basedOn w:val="Normal"/>
    <w:uiPriority w:val="99"/>
    <w:rsid w:val="00174F96"/>
    <w:pPr>
      <w:autoSpaceDE w:val="0"/>
      <w:autoSpaceDN w:val="0"/>
      <w:adjustRightInd w:val="0"/>
      <w:spacing w:after="0" w:line="288" w:lineRule="auto"/>
      <w:textAlignment w:val="center"/>
    </w:pPr>
    <w:rPr>
      <w:rFonts w:ascii="Calisto MT" w:hAnsi="Calisto MT" w:cs="Calisto MT"/>
      <w:color w:val="000000"/>
      <w:sz w:val="20"/>
      <w:szCs w:val="20"/>
      <w:lang w:val="en-GB"/>
    </w:rPr>
  </w:style>
  <w:style w:type="paragraph" w:styleId="Header">
    <w:name w:val="header"/>
    <w:basedOn w:val="Normal"/>
    <w:link w:val="HeaderChar"/>
    <w:uiPriority w:val="99"/>
    <w:unhideWhenUsed/>
    <w:rsid w:val="00001BB7"/>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1BB7"/>
  </w:style>
  <w:style w:type="paragraph" w:styleId="Footer">
    <w:name w:val="footer"/>
    <w:basedOn w:val="Normal"/>
    <w:link w:val="FooterChar"/>
    <w:uiPriority w:val="99"/>
    <w:unhideWhenUsed/>
    <w:rsid w:val="00001B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1BB7"/>
  </w:style>
  <w:style w:type="table" w:styleId="TableGrid">
    <w:name w:val="Table Grid"/>
    <w:basedOn w:val="TableNormal"/>
    <w:uiPriority w:val="59"/>
    <w:rsid w:val="009D0432"/>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character" w:styleId="UnresolvedMention">
    <w:name w:val="Unresolved Mention"/>
    <w:basedOn w:val="DefaultParagraphFont"/>
    <w:uiPriority w:val="99"/>
    <w:semiHidden/>
    <w:unhideWhenUsed/>
    <w:rsid w:val="00A26C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suparjito@kemenkeu.go.id"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https://ejournal.undip.ac.id/index.php/dinamika_pembangunan/index" TargetMode="External"/><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hyperlink" Target="https://ejournal.undip.ac.id/index.php/dinamika_pembangunan/index"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PwlxUDvZKcjohMbq9ZiQWAi40CA==">CgMxLjA4AHIhMUwwbU45SEVkWjdZV280bzN4NXRnX1lGZnprZUxRa2k0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287</Words>
  <Characters>1636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Suparjito</cp:lastModifiedBy>
  <cp:revision>2</cp:revision>
  <dcterms:created xsi:type="dcterms:W3CDTF">2025-12-30T22:29:00Z</dcterms:created>
  <dcterms:modified xsi:type="dcterms:W3CDTF">2025-12-30T22:29:00Z</dcterms:modified>
</cp:coreProperties>
</file>