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E69" w14:textId="32276787" w:rsidR="00A34ED3" w:rsidRDefault="00952483">
      <w:pPr>
        <w:spacing w:line="360" w:lineRule="auto"/>
        <w:ind w:left="993" w:right="56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PEMILU 2024: MENINJAU DAMPAK KAMPANYE MEDIA SOSIAL TERHADAP PARTISIPASI POLITIK</w:t>
      </w:r>
    </w:p>
    <w:p w14:paraId="5F06BE69" w14:textId="32276787" w:rsidR="00A34ED3" w:rsidRDefault="00952483">
      <w:pPr>
        <w:spacing w:line="360" w:lineRule="auto"/>
        <w:ind w:left="993" w:right="56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Juwika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Afrita</w:t>
      </w:r>
      <w:proofErr w:type="spellEnd"/>
    </w:p>
    <w:p w14:paraId="5F06BE69" w14:textId="32276787" w:rsidR="00A34ED3" w:rsidRDefault="00952483" w:rsidP="00952483">
      <w:pPr>
        <w:spacing w:line="360" w:lineRule="auto"/>
        <w:ind w:left="99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Universitas Islam Negeri </w:t>
      </w:r>
      <w:proofErr w:type="spellStart"/>
      <w:r>
        <w:rPr>
          <w:rFonts w:ascii="Times New Roman" w:eastAsia="Times New Roman" w:hAnsi="Times New Roman" w:cs="Times New Roman"/>
          <w:sz w:val="24"/>
          <w:szCs w:val="24"/>
        </w:rPr>
        <w:t>Syarif</w:t>
      </w:r>
      <w:proofErr w:type="spellEnd"/>
      <w:r>
        <w:rPr>
          <w:rFonts w:ascii="Times New Roman" w:eastAsia="Times New Roman" w:hAnsi="Times New Roman" w:cs="Times New Roman"/>
          <w:sz w:val="24"/>
          <w:szCs w:val="24"/>
        </w:rPr>
        <w:t xml:space="preserve"> Hidayatullah Jakarta</w:t>
      </w:r>
    </w:p>
    <w:p w14:paraId="5F06BE69" w14:textId="32276787" w:rsidR="00A34ED3" w:rsidRDefault="00952483">
      <w:pPr>
        <w:spacing w:line="360" w:lineRule="auto"/>
        <w:ind w:left="993" w:right="565"/>
        <w:jc w:val="center"/>
        <w:rPr>
          <w:rFonts w:ascii="Times New Roman" w:eastAsia="Times New Roman" w:hAnsi="Times New Roman" w:cs="Times New Roman"/>
          <w:sz w:val="24"/>
          <w:szCs w:val="24"/>
        </w:rPr>
      </w:pPr>
      <w:hyperlink r:id="rId8" w:history="1">
        <w:r w:rsidRPr="00BC0846">
          <w:rPr>
            <w:rStyle w:val="Hyperlink"/>
            <w:rFonts w:ascii="Times New Roman" w:eastAsia="Times New Roman" w:hAnsi="Times New Roman" w:cs="Times New Roman"/>
            <w:lang w:val="id-ID"/>
          </w:rPr>
          <w:t>wika.juwika21@mhs.uinjkt.ac.id</w:t>
        </w:r>
      </w:hyperlink>
    </w:p>
    <w:p w14:paraId="5F06BE69" w14:textId="32276787" w:rsidR="00A34ED3" w:rsidRDefault="00A34ED3">
      <w:pPr>
        <w:spacing w:line="360" w:lineRule="auto"/>
        <w:ind w:left="993" w:right="565"/>
        <w:jc w:val="center"/>
        <w:rPr>
          <w:rFonts w:ascii="Times New Roman" w:eastAsia="Times New Roman" w:hAnsi="Times New Roman" w:cs="Times New Roman"/>
          <w:sz w:val="24"/>
          <w:szCs w:val="24"/>
        </w:rPr>
      </w:pPr>
    </w:p>
    <w:p w14:paraId="5F06BE69" w14:textId="32276787" w:rsidR="00952483" w:rsidRPr="00952483" w:rsidRDefault="00000000" w:rsidP="00952483">
      <w:pPr>
        <w:spacing w:line="360" w:lineRule="auto"/>
        <w:ind w:left="993" w:right="56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Abstrak</w:t>
      </w:r>
      <w:proofErr w:type="spellEnd"/>
    </w:p>
    <w:p w14:paraId="1A3E4C72" w14:textId="20C3AFB1" w:rsidR="00952483" w:rsidRPr="00952483" w:rsidRDefault="00952483" w:rsidP="00996EEC">
      <w:pPr>
        <w:spacing w:line="360" w:lineRule="auto"/>
        <w:ind w:left="720" w:right="565" w:firstLine="720"/>
        <w:jc w:val="both"/>
        <w:rPr>
          <w:rFonts w:ascii="Times New Roman" w:eastAsia="Times New Roman" w:hAnsi="Times New Roman" w:cs="Times New Roman"/>
          <w:bCs/>
          <w:sz w:val="24"/>
          <w:szCs w:val="24"/>
        </w:rPr>
      </w:pPr>
      <w:r w:rsidRPr="00952483">
        <w:rPr>
          <w:rFonts w:ascii="Times New Roman" w:eastAsia="Times New Roman" w:hAnsi="Times New Roman" w:cs="Times New Roman"/>
          <w:bCs/>
          <w:sz w:val="24"/>
          <w:szCs w:val="24"/>
        </w:rPr>
        <w:t xml:space="preserve">Di era digital </w:t>
      </w:r>
      <w:proofErr w:type="spellStart"/>
      <w:r w:rsidRPr="00952483">
        <w:rPr>
          <w:rFonts w:ascii="Times New Roman" w:eastAsia="Times New Roman" w:hAnsi="Times New Roman" w:cs="Times New Roman"/>
          <w:bCs/>
          <w:sz w:val="24"/>
          <w:szCs w:val="24"/>
        </w:rPr>
        <w:t>ini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peran</w:t>
      </w:r>
      <w:proofErr w:type="spellEnd"/>
      <w:r w:rsidRPr="00952483">
        <w:rPr>
          <w:rFonts w:ascii="Times New Roman" w:eastAsia="Times New Roman" w:hAnsi="Times New Roman" w:cs="Times New Roman"/>
          <w:bCs/>
          <w:sz w:val="24"/>
          <w:szCs w:val="24"/>
        </w:rPr>
        <w:t xml:space="preserve"> media </w:t>
      </w:r>
      <w:proofErr w:type="spellStart"/>
      <w:r w:rsidRPr="00952483">
        <w:rPr>
          <w:rFonts w:ascii="Times New Roman" w:eastAsia="Times New Roman" w:hAnsi="Times New Roman" w:cs="Times New Roman"/>
          <w:bCs/>
          <w:sz w:val="24"/>
          <w:szCs w:val="24"/>
        </w:rPr>
        <w:t>sosial</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membentuk</w:t>
      </w:r>
      <w:proofErr w:type="spellEnd"/>
      <w:r w:rsidRPr="00952483">
        <w:rPr>
          <w:rFonts w:ascii="Times New Roman" w:eastAsia="Times New Roman" w:hAnsi="Times New Roman" w:cs="Times New Roman"/>
          <w:bCs/>
          <w:sz w:val="24"/>
          <w:szCs w:val="24"/>
        </w:rPr>
        <w:t xml:space="preserve"> dan </w:t>
      </w:r>
      <w:proofErr w:type="spellStart"/>
      <w:r w:rsidRPr="00952483">
        <w:rPr>
          <w:rFonts w:ascii="Times New Roman" w:eastAsia="Times New Roman" w:hAnsi="Times New Roman" w:cs="Times New Roman"/>
          <w:bCs/>
          <w:sz w:val="24"/>
          <w:szCs w:val="24"/>
        </w:rPr>
        <w:t>memengaruhi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dinamika</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semakin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dominan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memberikan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variasi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baru</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kegiatan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Indonesia (Sasmita, 2011). </w:t>
      </w:r>
      <w:proofErr w:type="spellStart"/>
      <w:r w:rsidRPr="00952483">
        <w:rPr>
          <w:rFonts w:ascii="Times New Roman" w:eastAsia="Times New Roman" w:hAnsi="Times New Roman" w:cs="Times New Roman"/>
          <w:bCs/>
          <w:sz w:val="24"/>
          <w:szCs w:val="24"/>
        </w:rPr>
        <w:t>Interaksi</w:t>
      </w:r>
      <w:proofErr w:type="spellEnd"/>
      <w:r w:rsidRPr="00952483">
        <w:rPr>
          <w:rFonts w:ascii="Times New Roman" w:eastAsia="Times New Roman" w:hAnsi="Times New Roman" w:cs="Times New Roman"/>
          <w:bCs/>
          <w:sz w:val="24"/>
          <w:szCs w:val="24"/>
        </w:rPr>
        <w:t xml:space="preserve"> yang </w:t>
      </w:r>
      <w:proofErr w:type="spellStart"/>
      <w:r w:rsidRPr="00952483">
        <w:rPr>
          <w:rFonts w:ascii="Times New Roman" w:eastAsia="Times New Roman" w:hAnsi="Times New Roman" w:cs="Times New Roman"/>
          <w:bCs/>
          <w:sz w:val="24"/>
          <w:szCs w:val="24"/>
        </w:rPr>
        <w:t>intens</w:t>
      </w:r>
      <w:proofErr w:type="spellEnd"/>
      <w:r w:rsidRPr="00952483">
        <w:rPr>
          <w:rFonts w:ascii="Times New Roman" w:eastAsia="Times New Roman" w:hAnsi="Times New Roman" w:cs="Times New Roman"/>
          <w:bCs/>
          <w:sz w:val="24"/>
          <w:szCs w:val="24"/>
        </w:rPr>
        <w:t xml:space="preserve"> di dunia maya </w:t>
      </w:r>
      <w:proofErr w:type="spellStart"/>
      <w:r w:rsidRPr="00952483">
        <w:rPr>
          <w:rFonts w:ascii="Times New Roman" w:eastAsia="Times New Roman" w:hAnsi="Times New Roman" w:cs="Times New Roman"/>
          <w:bCs/>
          <w:sz w:val="24"/>
          <w:szCs w:val="24"/>
        </w:rPr>
        <w:t>telah</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mengubah</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cara</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masyarakat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terlibat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kehidupan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terutama</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konteks</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pemilihan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umum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Berdasarkan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laporan</w:t>
      </w:r>
      <w:proofErr w:type="spellEnd"/>
      <w:r w:rsidRPr="00952483">
        <w:rPr>
          <w:rFonts w:ascii="Times New Roman" w:eastAsia="Times New Roman" w:hAnsi="Times New Roman" w:cs="Times New Roman"/>
          <w:bCs/>
          <w:sz w:val="24"/>
          <w:szCs w:val="24"/>
        </w:rPr>
        <w:t xml:space="preserve"> We are Social, </w:t>
      </w:r>
      <w:proofErr w:type="spellStart"/>
      <w:r w:rsidRPr="00952483">
        <w:rPr>
          <w:rFonts w:ascii="Times New Roman" w:eastAsia="Times New Roman" w:hAnsi="Times New Roman" w:cs="Times New Roman"/>
          <w:bCs/>
          <w:sz w:val="24"/>
          <w:szCs w:val="24"/>
        </w:rPr>
        <w:t>jumlah</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pengguna</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aktif</w:t>
      </w:r>
      <w:proofErr w:type="spellEnd"/>
      <w:r w:rsidRPr="00952483">
        <w:rPr>
          <w:rFonts w:ascii="Times New Roman" w:eastAsia="Times New Roman" w:hAnsi="Times New Roman" w:cs="Times New Roman"/>
          <w:bCs/>
          <w:sz w:val="24"/>
          <w:szCs w:val="24"/>
        </w:rPr>
        <w:t xml:space="preserve"> media </w:t>
      </w:r>
      <w:proofErr w:type="spellStart"/>
      <w:r w:rsidRPr="00952483">
        <w:rPr>
          <w:rFonts w:ascii="Times New Roman" w:eastAsia="Times New Roman" w:hAnsi="Times New Roman" w:cs="Times New Roman"/>
          <w:bCs/>
          <w:sz w:val="24"/>
          <w:szCs w:val="24"/>
        </w:rPr>
        <w:t>sosial</w:t>
      </w:r>
      <w:proofErr w:type="spellEnd"/>
      <w:r w:rsidRPr="00952483">
        <w:rPr>
          <w:rFonts w:ascii="Times New Roman" w:eastAsia="Times New Roman" w:hAnsi="Times New Roman" w:cs="Times New Roman"/>
          <w:bCs/>
          <w:sz w:val="24"/>
          <w:szCs w:val="24"/>
        </w:rPr>
        <w:t xml:space="preserve"> di Indonesia </w:t>
      </w:r>
      <w:proofErr w:type="spellStart"/>
      <w:r w:rsidRPr="00952483">
        <w:rPr>
          <w:rFonts w:ascii="Times New Roman" w:eastAsia="Times New Roman" w:hAnsi="Times New Roman" w:cs="Times New Roman"/>
          <w:bCs/>
          <w:sz w:val="24"/>
          <w:szCs w:val="24"/>
        </w:rPr>
        <w:t>mencapai</w:t>
      </w:r>
      <w:proofErr w:type="spellEnd"/>
      <w:r w:rsidRPr="00952483">
        <w:rPr>
          <w:rFonts w:ascii="Times New Roman" w:eastAsia="Times New Roman" w:hAnsi="Times New Roman" w:cs="Times New Roman"/>
          <w:bCs/>
          <w:sz w:val="24"/>
          <w:szCs w:val="24"/>
        </w:rPr>
        <w:t xml:space="preserve"> 167 </w:t>
      </w:r>
      <w:proofErr w:type="spellStart"/>
      <w:r w:rsidRPr="00952483">
        <w:rPr>
          <w:rFonts w:ascii="Times New Roman" w:eastAsia="Times New Roman" w:hAnsi="Times New Roman" w:cs="Times New Roman"/>
          <w:bCs/>
          <w:sz w:val="24"/>
          <w:szCs w:val="24"/>
        </w:rPr>
        <w:t>juta</w:t>
      </w:r>
      <w:proofErr w:type="spellEnd"/>
      <w:r w:rsidRPr="00952483">
        <w:rPr>
          <w:rFonts w:ascii="Times New Roman" w:eastAsia="Times New Roman" w:hAnsi="Times New Roman" w:cs="Times New Roman"/>
          <w:bCs/>
          <w:sz w:val="24"/>
          <w:szCs w:val="24"/>
        </w:rPr>
        <w:t xml:space="preserve"> orang pada Januari 2023, </w:t>
      </w:r>
      <w:proofErr w:type="spellStart"/>
      <w:r w:rsidRPr="00952483">
        <w:rPr>
          <w:rFonts w:ascii="Times New Roman" w:eastAsia="Times New Roman" w:hAnsi="Times New Roman" w:cs="Times New Roman"/>
          <w:bCs/>
          <w:sz w:val="24"/>
          <w:szCs w:val="24"/>
        </w:rPr>
        <w:t>menunjukkan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bahwa</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partisipasi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masyarakat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kini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dipengaruhi</w:t>
      </w:r>
      <w:proofErr w:type="spellEnd"/>
      <w:r w:rsidRPr="00952483">
        <w:rPr>
          <w:rFonts w:ascii="Times New Roman" w:eastAsia="Times New Roman" w:hAnsi="Times New Roman" w:cs="Times New Roman"/>
          <w:bCs/>
          <w:sz w:val="24"/>
          <w:szCs w:val="24"/>
        </w:rPr>
        <w:t xml:space="preserve"> oleh </w:t>
      </w:r>
      <w:proofErr w:type="spellStart"/>
      <w:r w:rsidRPr="00952483">
        <w:rPr>
          <w:rFonts w:ascii="Times New Roman" w:eastAsia="Times New Roman" w:hAnsi="Times New Roman" w:cs="Times New Roman"/>
          <w:bCs/>
          <w:sz w:val="24"/>
          <w:szCs w:val="24"/>
        </w:rPr>
        <w:t>kampanye</w:t>
      </w:r>
      <w:proofErr w:type="spellEnd"/>
      <w:r w:rsidRPr="00952483">
        <w:rPr>
          <w:rFonts w:ascii="Times New Roman" w:eastAsia="Times New Roman" w:hAnsi="Times New Roman" w:cs="Times New Roman"/>
          <w:bCs/>
          <w:sz w:val="24"/>
          <w:szCs w:val="24"/>
        </w:rPr>
        <w:t xml:space="preserve"> modern yang </w:t>
      </w:r>
      <w:proofErr w:type="spellStart"/>
      <w:r w:rsidRPr="00952483">
        <w:rPr>
          <w:rFonts w:ascii="Times New Roman" w:eastAsia="Times New Roman" w:hAnsi="Times New Roman" w:cs="Times New Roman"/>
          <w:bCs/>
          <w:sz w:val="24"/>
          <w:szCs w:val="24"/>
        </w:rPr>
        <w:t>memanfaatkan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digitalisasi</w:t>
      </w:r>
      <w:proofErr w:type="spellEnd"/>
      <w:r w:rsidRPr="00952483">
        <w:rPr>
          <w:rFonts w:ascii="Times New Roman" w:eastAsia="Times New Roman" w:hAnsi="Times New Roman" w:cs="Times New Roman"/>
          <w:bCs/>
          <w:sz w:val="24"/>
          <w:szCs w:val="24"/>
        </w:rPr>
        <w:t xml:space="preserve"> dan media </w:t>
      </w:r>
      <w:proofErr w:type="spellStart"/>
      <w:r w:rsidRPr="00952483">
        <w:rPr>
          <w:rFonts w:ascii="Times New Roman" w:eastAsia="Times New Roman" w:hAnsi="Times New Roman" w:cs="Times New Roman"/>
          <w:bCs/>
          <w:sz w:val="24"/>
          <w:szCs w:val="24"/>
        </w:rPr>
        <w:t>sosial</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untuk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mempromosikan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calon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dari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berbagai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partai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Penelitian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ini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bertujuan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untuk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menyelidiki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dampak</w:t>
      </w:r>
      <w:proofErr w:type="spellEnd"/>
      <w:r w:rsidRPr="00952483">
        <w:rPr>
          <w:rFonts w:ascii="Times New Roman" w:eastAsia="Times New Roman" w:hAnsi="Times New Roman" w:cs="Times New Roman"/>
          <w:bCs/>
          <w:sz w:val="24"/>
          <w:szCs w:val="24"/>
        </w:rPr>
        <w:t xml:space="preserve"> media </w:t>
      </w:r>
      <w:proofErr w:type="spellStart"/>
      <w:r w:rsidRPr="00952483">
        <w:rPr>
          <w:rFonts w:ascii="Times New Roman" w:eastAsia="Times New Roman" w:hAnsi="Times New Roman" w:cs="Times New Roman"/>
          <w:bCs/>
          <w:sz w:val="24"/>
          <w:szCs w:val="24"/>
        </w:rPr>
        <w:t>sosial</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terhadap</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partisipasi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dengan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fokus</w:t>
      </w:r>
      <w:proofErr w:type="spellEnd"/>
      <w:r w:rsidRPr="00952483">
        <w:rPr>
          <w:rFonts w:ascii="Times New Roman" w:eastAsia="Times New Roman" w:hAnsi="Times New Roman" w:cs="Times New Roman"/>
          <w:bCs/>
          <w:sz w:val="24"/>
          <w:szCs w:val="24"/>
        </w:rPr>
        <w:t xml:space="preserve"> pada </w:t>
      </w:r>
      <w:proofErr w:type="spellStart"/>
      <w:r w:rsidRPr="00952483">
        <w:rPr>
          <w:rFonts w:ascii="Times New Roman" w:eastAsia="Times New Roman" w:hAnsi="Times New Roman" w:cs="Times New Roman"/>
          <w:bCs/>
          <w:sz w:val="24"/>
          <w:szCs w:val="24"/>
        </w:rPr>
        <w:t>studi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kasus</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Pemilihan</w:t>
      </w:r>
      <w:proofErr w:type="spellEnd"/>
      <w:r w:rsidRPr="00952483">
        <w:rPr>
          <w:rFonts w:ascii="Times New Roman" w:eastAsia="Times New Roman" w:hAnsi="Times New Roman" w:cs="Times New Roman"/>
          <w:bCs/>
          <w:sz w:val="24"/>
          <w:szCs w:val="24"/>
        </w:rPr>
        <w:t xml:space="preserve"> Umum 2024 yang </w:t>
      </w:r>
      <w:proofErr w:type="spellStart"/>
      <w:r w:rsidRPr="00952483">
        <w:rPr>
          <w:rFonts w:ascii="Times New Roman" w:eastAsia="Times New Roman" w:hAnsi="Times New Roman" w:cs="Times New Roman"/>
          <w:bCs/>
          <w:sz w:val="24"/>
          <w:szCs w:val="24"/>
        </w:rPr>
        <w:t>akan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dilaksanakan</w:t>
      </w:r>
      <w:proofErr w:type="spellEnd"/>
      <w:r w:rsidRPr="00952483">
        <w:rPr>
          <w:rFonts w:ascii="Times New Roman" w:eastAsia="Times New Roman" w:hAnsi="Times New Roman" w:cs="Times New Roman"/>
          <w:bCs/>
          <w:sz w:val="24"/>
          <w:szCs w:val="24"/>
        </w:rPr>
        <w:t xml:space="preserve"> pada 12 </w:t>
      </w:r>
      <w:proofErr w:type="spellStart"/>
      <w:r w:rsidRPr="00952483">
        <w:rPr>
          <w:rFonts w:ascii="Times New Roman" w:eastAsia="Times New Roman" w:hAnsi="Times New Roman" w:cs="Times New Roman"/>
          <w:bCs/>
          <w:sz w:val="24"/>
          <w:szCs w:val="24"/>
        </w:rPr>
        <w:t>Februari</w:t>
      </w:r>
      <w:proofErr w:type="spellEnd"/>
      <w:r w:rsidRPr="00952483">
        <w:rPr>
          <w:rFonts w:ascii="Times New Roman" w:eastAsia="Times New Roman" w:hAnsi="Times New Roman" w:cs="Times New Roman"/>
          <w:bCs/>
          <w:sz w:val="24"/>
          <w:szCs w:val="24"/>
        </w:rPr>
        <w:t xml:space="preserve"> 2024. </w:t>
      </w:r>
      <w:proofErr w:type="spellStart"/>
      <w:r w:rsidRPr="00952483">
        <w:rPr>
          <w:rFonts w:ascii="Times New Roman" w:eastAsia="Times New Roman" w:hAnsi="Times New Roman" w:cs="Times New Roman"/>
          <w:bCs/>
          <w:sz w:val="24"/>
          <w:szCs w:val="24"/>
        </w:rPr>
        <w:t>Fenomena</w:t>
      </w:r>
      <w:proofErr w:type="spellEnd"/>
      <w:r w:rsidRPr="00952483">
        <w:rPr>
          <w:rFonts w:ascii="Times New Roman" w:eastAsia="Times New Roman" w:hAnsi="Times New Roman" w:cs="Times New Roman"/>
          <w:bCs/>
          <w:sz w:val="24"/>
          <w:szCs w:val="24"/>
        </w:rPr>
        <w:t xml:space="preserve"> media </w:t>
      </w:r>
      <w:proofErr w:type="spellStart"/>
      <w:r w:rsidRPr="00952483">
        <w:rPr>
          <w:rFonts w:ascii="Times New Roman" w:eastAsia="Times New Roman" w:hAnsi="Times New Roman" w:cs="Times New Roman"/>
          <w:bCs/>
          <w:sz w:val="24"/>
          <w:szCs w:val="24"/>
        </w:rPr>
        <w:t>sosial</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saat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ini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memungkinkan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masyarakat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terlibat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percakapan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yang </w:t>
      </w:r>
      <w:proofErr w:type="spellStart"/>
      <w:r w:rsidRPr="00952483">
        <w:rPr>
          <w:rFonts w:ascii="Times New Roman" w:eastAsia="Times New Roman" w:hAnsi="Times New Roman" w:cs="Times New Roman"/>
          <w:bCs/>
          <w:sz w:val="24"/>
          <w:szCs w:val="24"/>
        </w:rPr>
        <w:t>lebih</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terbuka</w:t>
      </w:r>
      <w:proofErr w:type="spellEnd"/>
      <w:r w:rsidRPr="00952483">
        <w:rPr>
          <w:rFonts w:ascii="Times New Roman" w:eastAsia="Times New Roman" w:hAnsi="Times New Roman" w:cs="Times New Roman"/>
          <w:bCs/>
          <w:sz w:val="24"/>
          <w:szCs w:val="24"/>
        </w:rPr>
        <w:t xml:space="preserve"> dan </w:t>
      </w:r>
      <w:proofErr w:type="spellStart"/>
      <w:r w:rsidRPr="00952483">
        <w:rPr>
          <w:rFonts w:ascii="Times New Roman" w:eastAsia="Times New Roman" w:hAnsi="Times New Roman" w:cs="Times New Roman"/>
          <w:bCs/>
          <w:sz w:val="24"/>
          <w:szCs w:val="24"/>
        </w:rPr>
        <w:t>terakses</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dibandingkan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metode</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konvensional</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sebelumnya</w:t>
      </w:r>
      <w:proofErr w:type="spellEnd"/>
      <w:r w:rsidRPr="00952483">
        <w:rPr>
          <w:rFonts w:ascii="Times New Roman" w:eastAsia="Times New Roman" w:hAnsi="Times New Roman" w:cs="Times New Roman"/>
          <w:bCs/>
          <w:sz w:val="24"/>
          <w:szCs w:val="24"/>
        </w:rPr>
        <w:t xml:space="preserve">. Metode </w:t>
      </w:r>
      <w:proofErr w:type="spellStart"/>
      <w:r w:rsidRPr="00952483">
        <w:rPr>
          <w:rFonts w:ascii="Times New Roman" w:eastAsia="Times New Roman" w:hAnsi="Times New Roman" w:cs="Times New Roman"/>
          <w:bCs/>
          <w:sz w:val="24"/>
          <w:szCs w:val="24"/>
        </w:rPr>
        <w:t>penelitian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ini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menggabungkan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pendekatan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studi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kasus</w:t>
      </w:r>
      <w:proofErr w:type="spellEnd"/>
      <w:r w:rsidRPr="00952483">
        <w:rPr>
          <w:rFonts w:ascii="Times New Roman" w:eastAsia="Times New Roman" w:hAnsi="Times New Roman" w:cs="Times New Roman"/>
          <w:bCs/>
          <w:sz w:val="24"/>
          <w:szCs w:val="24"/>
        </w:rPr>
        <w:t xml:space="preserve"> dan </w:t>
      </w:r>
      <w:proofErr w:type="spellStart"/>
      <w:r w:rsidRPr="00952483">
        <w:rPr>
          <w:rFonts w:ascii="Times New Roman" w:eastAsia="Times New Roman" w:hAnsi="Times New Roman" w:cs="Times New Roman"/>
          <w:bCs/>
          <w:sz w:val="24"/>
          <w:szCs w:val="24"/>
        </w:rPr>
        <w:t>analisis</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literatur</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untuk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mengevaluasi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pengaruh</w:t>
      </w:r>
      <w:proofErr w:type="spellEnd"/>
      <w:r w:rsidRPr="00952483">
        <w:rPr>
          <w:rFonts w:ascii="Times New Roman" w:eastAsia="Times New Roman" w:hAnsi="Times New Roman" w:cs="Times New Roman"/>
          <w:bCs/>
          <w:sz w:val="24"/>
          <w:szCs w:val="24"/>
        </w:rPr>
        <w:t xml:space="preserve"> media </w:t>
      </w:r>
      <w:proofErr w:type="spellStart"/>
      <w:r w:rsidRPr="00952483">
        <w:rPr>
          <w:rFonts w:ascii="Times New Roman" w:eastAsia="Times New Roman" w:hAnsi="Times New Roman" w:cs="Times New Roman"/>
          <w:bCs/>
          <w:sz w:val="24"/>
          <w:szCs w:val="24"/>
        </w:rPr>
        <w:t>sosial</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terhadap</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partisipasi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konteks</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Pemilu</w:t>
      </w:r>
      <w:proofErr w:type="spellEnd"/>
      <w:r w:rsidRPr="00952483">
        <w:rPr>
          <w:rFonts w:ascii="Times New Roman" w:eastAsia="Times New Roman" w:hAnsi="Times New Roman" w:cs="Times New Roman"/>
          <w:bCs/>
          <w:sz w:val="24"/>
          <w:szCs w:val="24"/>
        </w:rPr>
        <w:t xml:space="preserve"> 2024. </w:t>
      </w:r>
      <w:proofErr w:type="spellStart"/>
      <w:r w:rsidRPr="00952483">
        <w:rPr>
          <w:rFonts w:ascii="Times New Roman" w:eastAsia="Times New Roman" w:hAnsi="Times New Roman" w:cs="Times New Roman"/>
          <w:bCs/>
          <w:sz w:val="24"/>
          <w:szCs w:val="24"/>
        </w:rPr>
        <w:t>Kampanye</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pemilu</w:t>
      </w:r>
      <w:proofErr w:type="spellEnd"/>
      <w:r w:rsidRPr="00952483">
        <w:rPr>
          <w:rFonts w:ascii="Times New Roman" w:eastAsia="Times New Roman" w:hAnsi="Times New Roman" w:cs="Times New Roman"/>
          <w:bCs/>
          <w:sz w:val="24"/>
          <w:szCs w:val="24"/>
        </w:rPr>
        <w:t xml:space="preserve"> 2024 sangat </w:t>
      </w:r>
      <w:proofErr w:type="spellStart"/>
      <w:r w:rsidRPr="00952483">
        <w:rPr>
          <w:rFonts w:ascii="Times New Roman" w:eastAsia="Times New Roman" w:hAnsi="Times New Roman" w:cs="Times New Roman"/>
          <w:bCs/>
          <w:sz w:val="24"/>
          <w:szCs w:val="24"/>
        </w:rPr>
        <w:t>aktif</w:t>
      </w:r>
      <w:proofErr w:type="spellEnd"/>
      <w:r w:rsidRPr="00952483">
        <w:rPr>
          <w:rFonts w:ascii="Times New Roman" w:eastAsia="Times New Roman" w:hAnsi="Times New Roman" w:cs="Times New Roman"/>
          <w:bCs/>
          <w:sz w:val="24"/>
          <w:szCs w:val="24"/>
        </w:rPr>
        <w:t xml:space="preserve"> di </w:t>
      </w:r>
      <w:proofErr w:type="spellStart"/>
      <w:r w:rsidRPr="00952483">
        <w:rPr>
          <w:rFonts w:ascii="Times New Roman" w:eastAsia="Times New Roman" w:hAnsi="Times New Roman" w:cs="Times New Roman"/>
          <w:bCs/>
          <w:sz w:val="24"/>
          <w:szCs w:val="24"/>
        </w:rPr>
        <w:t>berbagai</w:t>
      </w:r>
      <w:proofErr w:type="spellEnd"/>
      <w:r w:rsidRPr="00952483">
        <w:rPr>
          <w:rFonts w:ascii="Times New Roman" w:eastAsia="Times New Roman" w:hAnsi="Times New Roman" w:cs="Times New Roman"/>
          <w:bCs/>
          <w:sz w:val="24"/>
          <w:szCs w:val="24"/>
        </w:rPr>
        <w:t xml:space="preserve"> platform media </w:t>
      </w:r>
      <w:proofErr w:type="spellStart"/>
      <w:r w:rsidRPr="00952483">
        <w:rPr>
          <w:rFonts w:ascii="Times New Roman" w:eastAsia="Times New Roman" w:hAnsi="Times New Roman" w:cs="Times New Roman"/>
          <w:bCs/>
          <w:sz w:val="24"/>
          <w:szCs w:val="24"/>
        </w:rPr>
        <w:t>sosial</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memicu</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perkembangan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teknologi</w:t>
      </w:r>
      <w:proofErr w:type="spellEnd"/>
      <w:r w:rsidRPr="00952483">
        <w:rPr>
          <w:rFonts w:ascii="Times New Roman" w:eastAsia="Times New Roman" w:hAnsi="Times New Roman" w:cs="Times New Roman"/>
          <w:bCs/>
          <w:sz w:val="24"/>
          <w:szCs w:val="24"/>
        </w:rPr>
        <w:t xml:space="preserve"> dan era </w:t>
      </w:r>
      <w:proofErr w:type="spellStart"/>
      <w:r w:rsidRPr="00952483">
        <w:rPr>
          <w:rFonts w:ascii="Times New Roman" w:eastAsia="Times New Roman" w:hAnsi="Times New Roman" w:cs="Times New Roman"/>
          <w:bCs/>
          <w:sz w:val="24"/>
          <w:szCs w:val="24"/>
        </w:rPr>
        <w:t>digitalisasi</w:t>
      </w:r>
      <w:proofErr w:type="spellEnd"/>
      <w:r w:rsidRPr="00952483">
        <w:rPr>
          <w:rFonts w:ascii="Times New Roman" w:eastAsia="Times New Roman" w:hAnsi="Times New Roman" w:cs="Times New Roman"/>
          <w:bCs/>
          <w:sz w:val="24"/>
          <w:szCs w:val="24"/>
        </w:rPr>
        <w:t xml:space="preserve"> yang </w:t>
      </w:r>
      <w:proofErr w:type="spellStart"/>
      <w:r w:rsidRPr="00952483">
        <w:rPr>
          <w:rFonts w:ascii="Times New Roman" w:eastAsia="Times New Roman" w:hAnsi="Times New Roman" w:cs="Times New Roman"/>
          <w:bCs/>
          <w:sz w:val="24"/>
          <w:szCs w:val="24"/>
        </w:rPr>
        <w:t>pesat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Namun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ada</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tantangan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seperti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informasi</w:t>
      </w:r>
      <w:proofErr w:type="spellEnd"/>
      <w:r w:rsidRPr="00952483">
        <w:rPr>
          <w:rFonts w:ascii="Times New Roman" w:eastAsia="Times New Roman" w:hAnsi="Times New Roman" w:cs="Times New Roman"/>
          <w:bCs/>
          <w:sz w:val="24"/>
          <w:szCs w:val="24"/>
        </w:rPr>
        <w:t xml:space="preserve"> hoax yang </w:t>
      </w:r>
      <w:proofErr w:type="spellStart"/>
      <w:r w:rsidRPr="00952483">
        <w:rPr>
          <w:rFonts w:ascii="Times New Roman" w:eastAsia="Times New Roman" w:hAnsi="Times New Roman" w:cs="Times New Roman"/>
          <w:bCs/>
          <w:sz w:val="24"/>
          <w:szCs w:val="24"/>
        </w:rPr>
        <w:t>dapat</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merusak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citra</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calon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lawan</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politik</w:t>
      </w:r>
      <w:proofErr w:type="spellEnd"/>
      <w:r w:rsidRPr="00952483">
        <w:rPr>
          <w:rFonts w:ascii="Times New Roman" w:eastAsia="Times New Roman" w:hAnsi="Times New Roman" w:cs="Times New Roman"/>
          <w:bCs/>
          <w:sz w:val="24"/>
          <w:szCs w:val="24"/>
        </w:rPr>
        <w:t xml:space="preserve"> dan </w:t>
      </w:r>
      <w:proofErr w:type="spellStart"/>
      <w:r w:rsidRPr="00952483">
        <w:rPr>
          <w:rFonts w:ascii="Times New Roman" w:eastAsia="Times New Roman" w:hAnsi="Times New Roman" w:cs="Times New Roman"/>
          <w:bCs/>
          <w:sz w:val="24"/>
          <w:szCs w:val="24"/>
        </w:rPr>
        <w:t>harus</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diwaspadai</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dalam</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penggunaan</w:t>
      </w:r>
      <w:proofErr w:type="spellEnd"/>
      <w:r w:rsidRPr="00952483">
        <w:rPr>
          <w:rFonts w:ascii="Times New Roman" w:eastAsia="Times New Roman" w:hAnsi="Times New Roman" w:cs="Times New Roman"/>
          <w:bCs/>
          <w:sz w:val="24"/>
          <w:szCs w:val="24"/>
        </w:rPr>
        <w:t xml:space="preserve"> media digital </w:t>
      </w:r>
      <w:proofErr w:type="spellStart"/>
      <w:r w:rsidRPr="00952483">
        <w:rPr>
          <w:rFonts w:ascii="Times New Roman" w:eastAsia="Times New Roman" w:hAnsi="Times New Roman" w:cs="Times New Roman"/>
          <w:bCs/>
          <w:sz w:val="24"/>
          <w:szCs w:val="24"/>
        </w:rPr>
        <w:t>untuk</w:t>
      </w:r>
      <w:proofErr w:type="spellEnd"/>
      <w:r w:rsidRPr="00952483">
        <w:rPr>
          <w:rFonts w:ascii="Times New Roman" w:eastAsia="Times New Roman" w:hAnsi="Times New Roman" w:cs="Times New Roman"/>
          <w:bCs/>
          <w:sz w:val="24"/>
          <w:szCs w:val="24"/>
        </w:rPr>
        <w:t xml:space="preserve"> </w:t>
      </w:r>
      <w:proofErr w:type="spellStart"/>
      <w:r w:rsidRPr="00952483">
        <w:rPr>
          <w:rFonts w:ascii="Times New Roman" w:eastAsia="Times New Roman" w:hAnsi="Times New Roman" w:cs="Times New Roman"/>
          <w:bCs/>
          <w:sz w:val="24"/>
          <w:szCs w:val="24"/>
        </w:rPr>
        <w:t>kampanye</w:t>
      </w:r>
      <w:proofErr w:type="spellEnd"/>
      <w:r w:rsidRPr="00952483">
        <w:rPr>
          <w:rFonts w:ascii="Times New Roman" w:eastAsia="Times New Roman" w:hAnsi="Times New Roman" w:cs="Times New Roman"/>
          <w:bCs/>
          <w:sz w:val="24"/>
          <w:szCs w:val="24"/>
        </w:rPr>
        <w:t>.</w:t>
      </w:r>
    </w:p>
    <w:p w14:paraId="1A3E4C72" w14:textId="20C3AFB1" w:rsidR="00952483" w:rsidRPr="00952483" w:rsidRDefault="00000000" w:rsidP="00996EEC">
      <w:pPr>
        <w:spacing w:line="240" w:lineRule="auto"/>
        <w:ind w:left="720"/>
        <w:rPr>
          <w:rFonts w:ascii="Times New Roman" w:eastAsia="Times New Roman" w:hAnsi="Times New Roman" w:cs="Times New Roman"/>
          <w:i/>
          <w:iCs/>
          <w:lang w:val="id-ID"/>
        </w:rPr>
      </w:pPr>
      <w:r>
        <w:rPr>
          <w:rFonts w:ascii="Times New Roman" w:eastAsia="Times New Roman" w:hAnsi="Times New Roman" w:cs="Times New Roman"/>
          <w:b/>
          <w:i/>
          <w:color w:val="000000"/>
          <w:sz w:val="24"/>
          <w:szCs w:val="24"/>
        </w:rPr>
        <w:t xml:space="preserve">Kata </w:t>
      </w:r>
      <w:proofErr w:type="spellStart"/>
      <w:r>
        <w:rPr>
          <w:rFonts w:ascii="Times New Roman" w:eastAsia="Times New Roman" w:hAnsi="Times New Roman" w:cs="Times New Roman"/>
          <w:b/>
          <w:i/>
          <w:color w:val="000000"/>
          <w:sz w:val="24"/>
          <w:szCs w:val="24"/>
        </w:rPr>
        <w:t>kunci</w:t>
      </w:r>
      <w:proofErr w:type="spellEnd"/>
      <w:r>
        <w:rPr>
          <w:rFonts w:ascii="Times New Roman" w:eastAsia="Times New Roman" w:hAnsi="Times New Roman" w:cs="Times New Roman"/>
          <w:b/>
          <w:i/>
          <w:color w:val="000000"/>
          <w:sz w:val="24"/>
          <w:szCs w:val="24"/>
        </w:rPr>
        <w:t>:</w:t>
      </w:r>
      <w:r w:rsidR="00952483">
        <w:rPr>
          <w:rFonts w:ascii="Times New Roman" w:eastAsia="Times New Roman" w:hAnsi="Times New Roman" w:cs="Times New Roman"/>
          <w:b/>
          <w:i/>
          <w:color w:val="000000"/>
          <w:sz w:val="24"/>
          <w:szCs w:val="24"/>
        </w:rPr>
        <w:t xml:space="preserve"> </w:t>
      </w:r>
      <w:r w:rsidR="00952483" w:rsidRPr="00952483">
        <w:rPr>
          <w:rFonts w:ascii="Times New Roman" w:eastAsia="Times New Roman" w:hAnsi="Times New Roman" w:cs="Times New Roman"/>
          <w:i/>
          <w:iCs/>
          <w:lang w:val="id-ID"/>
        </w:rPr>
        <w:t>Media Sosial, Partisipasi Politik, Kampanye Pemilu 2024</w:t>
      </w:r>
    </w:p>
    <w:p w14:paraId="54FEFDD0" w14:textId="2CE33499" w:rsidR="00A34ED3" w:rsidRDefault="00000000" w:rsidP="00996EEC">
      <w:pPr>
        <w:pBdr>
          <w:top w:val="nil"/>
          <w:left w:val="nil"/>
          <w:bottom w:val="nil"/>
          <w:right w:val="nil"/>
          <w:between w:val="nil"/>
        </w:pBdr>
        <w:spacing w:before="240" w:after="0" w:line="240" w:lineRule="auto"/>
        <w:ind w:left="720" w:right="565"/>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14:paraId="54FEFDD0" w14:textId="2CE33499" w:rsidR="00A34ED3" w:rsidRPr="00996EEC" w:rsidRDefault="00000000" w:rsidP="00996EEC">
      <w:pPr>
        <w:ind w:left="270" w:firstLine="720"/>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PENDAHULUAN</w:t>
      </w:r>
    </w:p>
    <w:p w14:paraId="54FEFDD0" w14:textId="2CE33499" w:rsidR="00952483" w:rsidRPr="005120B3" w:rsidRDefault="00000000" w:rsidP="00952483">
      <w:pPr>
        <w:ind w:left="990" w:firstLine="720"/>
        <w:jc w:val="both"/>
        <w:rPr>
          <w:rFonts w:asciiTheme="majorBidi" w:eastAsia="Times New Roman" w:hAnsiTheme="majorBidi" w:cstheme="majorBidi"/>
          <w:noProof/>
          <w:lang w:val="id-ID"/>
        </w:rPr>
      </w:pPr>
      <w:r>
        <w:rPr>
          <w:rFonts w:ascii="Times New Roman" w:eastAsia="Times New Roman" w:hAnsi="Times New Roman" w:cs="Times New Roman"/>
          <w:color w:val="000000"/>
          <w:sz w:val="24"/>
          <w:szCs w:val="24"/>
        </w:rPr>
        <w:lastRenderedPageBreak/>
        <w:tab/>
      </w:r>
      <w:r w:rsidR="00952483">
        <w:rPr>
          <w:rFonts w:ascii="Times New Roman" w:eastAsia="Times New Roman" w:hAnsi="Times New Roman" w:cs="Times New Roman"/>
          <w:lang w:val="id-ID"/>
        </w:rPr>
        <w:t>Di</w:t>
      </w:r>
      <w:r w:rsidR="00952483" w:rsidRPr="00572F8A">
        <w:rPr>
          <w:rFonts w:ascii="Times New Roman" w:eastAsia="Times New Roman" w:hAnsi="Times New Roman" w:cs="Times New Roman"/>
          <w:lang w:val="id-ID"/>
        </w:rPr>
        <w:t xml:space="preserve"> era digital ini, peran media sosial dalam membentuk dan memengaruhi dinamika politik semakin dominan memberi variasi dalam kegiatan politik </w:t>
      </w:r>
      <w:r w:rsidR="00952483" w:rsidRPr="007E4035">
        <w:t>Indonesia</w:t>
      </w:r>
      <w:r w:rsidR="00952483">
        <w:t xml:space="preserve"> </w:t>
      </w:r>
      <w:sdt>
        <w:sdtPr>
          <w:rPr>
            <w:color w:val="000000"/>
          </w:rPr>
          <w:tag w:val="MENDELEY_CITATION_v3_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"/>
          <w:id w:val="-250354485"/>
          <w:placeholder>
            <w:docPart w:val="DA62B52656544D6F9395BEF6715C00DC"/>
          </w:placeholder>
        </w:sdtPr>
        <w:sdtContent>
          <w:r w:rsidR="00952483" w:rsidRPr="007E4035">
            <w:rPr>
              <w:color w:val="000000"/>
            </w:rPr>
            <w:t>(Sasmita, 2011)</w:t>
          </w:r>
        </w:sdtContent>
      </w:sdt>
      <w:r w:rsidR="00952483">
        <w:t>.</w:t>
      </w:r>
      <w:r w:rsidR="00952483" w:rsidRPr="007E4035">
        <w:rPr>
          <w:rFonts w:ascii="Times New Roman" w:eastAsia="Times New Roman" w:hAnsi="Times New Roman" w:cs="Times New Roman"/>
          <w:color w:val="FFFFFF" w:themeColor="background1"/>
          <w:lang w:val="id-ID"/>
        </w:rPr>
        <w:t xml:space="preserve">. </w:t>
      </w:r>
      <w:r w:rsidR="00952483" w:rsidRPr="00572F8A">
        <w:rPr>
          <w:rFonts w:ascii="Times New Roman" w:eastAsia="Times New Roman" w:hAnsi="Times New Roman" w:cs="Times New Roman"/>
          <w:lang w:val="id-ID"/>
        </w:rPr>
        <w:t xml:space="preserve">Interaksi yang semakin intens di dunia maya telah mengubah cara </w:t>
      </w:r>
      <w:r w:rsidR="00952483">
        <w:rPr>
          <w:rFonts w:ascii="Times New Roman" w:eastAsia="Times New Roman" w:hAnsi="Times New Roman" w:cs="Times New Roman"/>
          <w:lang w:val="id-ID"/>
        </w:rPr>
        <w:t>masyarakat</w:t>
      </w:r>
      <w:r w:rsidR="00952483" w:rsidRPr="00572F8A">
        <w:rPr>
          <w:rFonts w:ascii="Times New Roman" w:eastAsia="Times New Roman" w:hAnsi="Times New Roman" w:cs="Times New Roman"/>
          <w:lang w:val="id-ID"/>
        </w:rPr>
        <w:t xml:space="preserve"> terlibat dalam kehidupan politik, terutama dalam konteks pemilihan umum. </w:t>
      </w:r>
      <w:r w:rsidR="00952483">
        <w:rPr>
          <w:rFonts w:ascii="Times New Roman" w:eastAsia="Times New Roman" w:hAnsi="Times New Roman" w:cs="Times New Roman"/>
          <w:lang w:val="id-ID"/>
        </w:rPr>
        <w:t>Menurut laporan We are Social, menunjukkan jumlah penduduk yang aktif  dalam menggunakan media sosial di Indonesiaa sebanyak 167 juta orang pada Januari 2023, termuat dari data 2015-</w:t>
      </w:r>
      <w:r w:rsidR="00952483" w:rsidRPr="007E4035">
        <w:t>2023.</w:t>
      </w:r>
      <w:r w:rsidR="00952483">
        <w:rPr>
          <w:rFonts w:ascii="Times New Roman" w:eastAsia="Times New Roman" w:hAnsi="Times New Roman" w:cs="Times New Roman"/>
          <w:lang w:val="id-ID"/>
        </w:rPr>
        <w:t xml:space="preserve"> Dari data tersebut menunjukkan bahwa dalam partisipasi masyarakat dalam bidang politik bisa memengaruhi kampanye modern yang menggunakan dan memanfaatkan dunia digitalisasi, media sosial dalam mengkampanyekan figur-figur dari partai-partai yang akan dijadikan sebagai seorang pimpinan daerah, provisi maupun negara. Digitalisasi dengan berbagai situs-situsnya sudah merambah dalam keseharian masyarakat, banyak media yang memudahkan masyarakat dalam memperoleh informasi terkait berbagai hal yang ingin diket</w:t>
      </w:r>
      <w:r w:rsidR="00952483" w:rsidRPr="007E4035">
        <w:rPr>
          <w:rFonts w:ascii="Times New Roman" w:eastAsia="Times New Roman" w:hAnsi="Times New Roman" w:cs="Times New Roman"/>
          <w:lang w:val="id-ID"/>
        </w:rPr>
        <w:t>ahui</w:t>
      </w:r>
      <w:r w:rsidR="00952483">
        <w:rPr>
          <w:rFonts w:ascii="Times New Roman" w:eastAsia="Times New Roman" w:hAnsi="Times New Roman" w:cs="Times New Roman"/>
          <w:lang w:val="id-ID"/>
        </w:rPr>
        <w:t xml:space="preserve"> </w:t>
      </w:r>
      <w:sdt>
        <w:sdtPr>
          <w:rPr>
            <w:rFonts w:ascii="Times New Roman" w:eastAsia="Times New Roman" w:hAnsi="Times New Roman" w:cs="Times New Roman"/>
            <w:color w:val="000000"/>
            <w:lang w:val="id-ID"/>
          </w:rPr>
          <w:tag w:val="MENDELEY_CITATION_v3_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"/>
          <w:id w:val="-1265528724"/>
          <w:placeholder>
            <w:docPart w:val="DA62B52656544D6F9395BEF6715C00DC"/>
          </w:placeholder>
        </w:sdtPr>
        <w:sdtContent>
          <w:r w:rsidR="00952483" w:rsidRPr="007E4035">
            <w:rPr>
              <w:rFonts w:ascii="Times New Roman" w:eastAsia="Times New Roman" w:hAnsi="Times New Roman" w:cs="Times New Roman"/>
              <w:color w:val="000000"/>
              <w:lang w:val="id-ID"/>
            </w:rPr>
            <w:t>(Mù et al., 2021)</w:t>
          </w:r>
        </w:sdtContent>
      </w:sdt>
      <w:r w:rsidR="00952483">
        <w:rPr>
          <w:rFonts w:ascii="Times New Roman" w:eastAsia="Times New Roman" w:hAnsi="Times New Roman" w:cs="Times New Roman"/>
          <w:lang w:val="id-ID"/>
        </w:rPr>
        <w:t xml:space="preserve">. Hal itu berefek dalam kemudahan dalam berkampanye, memberikan informasi terkait visi misi dari masing-masing paslon, sehingga hal tersebut dapat memudahkan masyarakat luas dalam memperoleh informasi dan menentukan piilihan yang pantas untuk dijaadikan sebagai figur pemimipin. Kampanye sendiri bertujuan untuk mencitrakan diri para politisi dengan methode lama sebelum </w:t>
      </w:r>
      <w:r w:rsidR="00952483" w:rsidRPr="00810B6F">
        <w:rPr>
          <w:rFonts w:ascii="Times New Roman" w:eastAsia="Times New Roman" w:hAnsi="Times New Roman" w:cs="Times New Roman"/>
          <w:i/>
          <w:iCs/>
          <w:lang w:val="id-ID"/>
        </w:rPr>
        <w:t>new media</w:t>
      </w:r>
      <w:r w:rsidR="00952483">
        <w:rPr>
          <w:rFonts w:ascii="Times New Roman" w:eastAsia="Times New Roman" w:hAnsi="Times New Roman" w:cs="Times New Roman"/>
          <w:lang w:val="id-ID"/>
        </w:rPr>
        <w:t xml:space="preserve">  yang akan mengakibatkan beberapa peluang dan tantangan</w:t>
      </w:r>
      <w:sdt>
        <w:sdtPr>
          <w:rPr>
            <w:rFonts w:ascii="Times New Roman" w:eastAsia="Times New Roman" w:hAnsi="Times New Roman" w:cs="Times New Roman"/>
            <w:color w:val="000000"/>
            <w:lang w:val="id-ID"/>
          </w:rPr>
          <w:tag w:val="MENDELEY_CITATION_v3_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"/>
          <w:id w:val="-157152751"/>
          <w:placeholder>
            <w:docPart w:val="DA62B52656544D6F9395BEF6715C00DC"/>
          </w:placeholder>
        </w:sdtPr>
        <w:sdtContent>
          <w:r w:rsidR="00952483" w:rsidRPr="007E4035">
            <w:rPr>
              <w:rFonts w:ascii="Times New Roman" w:eastAsia="Times New Roman" w:hAnsi="Times New Roman" w:cs="Times New Roman"/>
              <w:color w:val="000000"/>
              <w:lang w:val="id-ID"/>
            </w:rPr>
            <w:t>(Mù et al., 2021)</w:t>
          </w:r>
        </w:sdtContent>
      </w:sdt>
      <w:r w:rsidR="00952483">
        <w:rPr>
          <w:rFonts w:ascii="Times New Roman" w:eastAsia="Times New Roman" w:hAnsi="Times New Roman" w:cs="Times New Roman"/>
          <w:lang w:val="id-ID"/>
        </w:rPr>
        <w:t xml:space="preserve">, dengan adanya media sosial, dan digitalisasi yang berkembang di  tengah masyarakat tentunya akan memudahkan paslon atau figur tertentu dalam berkampanye. </w:t>
      </w:r>
      <w:r w:rsidR="00952483" w:rsidRPr="005120B3">
        <w:rPr>
          <w:rFonts w:asciiTheme="majorBidi" w:hAnsiTheme="majorBidi" w:cstheme="majorBidi"/>
          <w:noProof/>
          <w:lang w:val="id-ID"/>
        </w:rPr>
        <w:t xml:space="preserve">Secara global aktivitas politik dunia saat ini sangat tergantung pada penggunaan teknologi dalam memperoleh informasi dan menjalin komunikasi yang dimediasi oleh perangkat internet </w:t>
      </w:r>
      <w:sdt>
        <w:sdtPr>
          <w:rPr>
            <w:rFonts w:asciiTheme="majorBidi" w:hAnsiTheme="majorBidi" w:cstheme="majorBidi"/>
            <w:noProof/>
            <w:color w:val="000000"/>
            <w:lang w:val="id-ID"/>
          </w:rPr>
          <w:tag w:val="MENDELEY_CITATION_v3_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"/>
          <w:id w:val="404581274"/>
          <w:placeholder>
            <w:docPart w:val="DA62B52656544D6F9395BEF6715C00DC"/>
          </w:placeholder>
        </w:sdtPr>
        <w:sdtContent>
          <w:r w:rsidR="00952483" w:rsidRPr="005120B3">
            <w:rPr>
              <w:rFonts w:eastAsia="Times New Roman"/>
              <w:noProof/>
              <w:color w:val="000000"/>
              <w:lang w:val="id-ID"/>
            </w:rPr>
            <w:t>(Silitonga &amp; Roring, 2023).</w:t>
          </w:r>
        </w:sdtContent>
      </w:sdt>
    </w:p>
    <w:p w14:paraId="555C027B" w14:textId="77777777" w:rsidR="00952483" w:rsidRPr="00842CE9" w:rsidRDefault="00952483" w:rsidP="00952483">
      <w:pPr>
        <w:spacing w:line="240" w:lineRule="auto"/>
        <w:ind w:left="99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Media  sosial terkini menjadi media dan alat interaksi yang aktif digunakan bagi para aktor politik  atau politisi untuk agenda pembentukan kepercayaan citra politik dirinya di hadapan masyarakat luas </w:t>
      </w:r>
      <w:sdt>
        <w:sdtPr>
          <w:rPr>
            <w:rFonts w:ascii="Times New Roman" w:eastAsia="Times New Roman" w:hAnsi="Times New Roman" w:cs="Times New Roman"/>
            <w:color w:val="000000"/>
            <w:lang w:val="id-ID"/>
          </w:rPr>
          <w:tag w:val="MENDELEY_CITATION_v3_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"/>
          <w:id w:val="1158265745"/>
          <w:placeholder>
            <w:docPart w:val="4E16484DFE7F4F7982052D9783D5F906"/>
          </w:placeholder>
        </w:sdtPr>
        <w:sdtContent>
          <w:r w:rsidRPr="007E4035">
            <w:rPr>
              <w:rFonts w:ascii="Times New Roman" w:eastAsia="Times New Roman" w:hAnsi="Times New Roman" w:cs="Times New Roman"/>
              <w:color w:val="000000"/>
              <w:lang w:val="id-ID"/>
            </w:rPr>
            <w:t>(Mù et al., 2021)</w:t>
          </w:r>
        </w:sdtContent>
      </w:sdt>
      <w:r>
        <w:rPr>
          <w:rFonts w:ascii="Times New Roman" w:eastAsia="Times New Roman" w:hAnsi="Times New Roman" w:cs="Times New Roman"/>
          <w:lang w:val="id-ID"/>
        </w:rPr>
        <w:t xml:space="preserve"> . Tahapan kampanye merupakan bagian sangat penting dan dampak  yang paling terasa di era digital, karena dengan menggunakan dan memanfaatkan teknologi internat  maka  partai politik dan para pendukunng serta  pasangan calon atau  figur-figur pasangan calon pemimpin mampu menyakinkan sebanyak mungkin masyarakat luas terkait visi misi dan program yang akan dijalankannya ketika  terpilih menjadi pemimpin </w:t>
      </w:r>
      <w:sdt>
        <w:sdtPr>
          <w:rPr>
            <w:rFonts w:ascii="Times New Roman" w:eastAsia="Times New Roman" w:hAnsi="Times New Roman" w:cs="Times New Roman"/>
            <w:color w:val="000000"/>
            <w:lang w:val="id-ID"/>
          </w:rPr>
          <w:tag w:val="MENDELEY_CITATION_v3_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"/>
          <w:id w:val="408810240"/>
          <w:placeholder>
            <w:docPart w:val="4E16484DFE7F4F7982052D9783D5F906"/>
          </w:placeholder>
        </w:sdtPr>
        <w:sdtContent>
          <w:r>
            <w:rPr>
              <w:rFonts w:eastAsia="Times New Roman"/>
            </w:rPr>
            <w:t>(</w:t>
          </w:r>
          <w:proofErr w:type="spellStart"/>
          <w:r>
            <w:rPr>
              <w:rFonts w:eastAsia="Times New Roman"/>
            </w:rPr>
            <w:t>Silitonga</w:t>
          </w:r>
          <w:proofErr w:type="spellEnd"/>
          <w:r>
            <w:rPr>
              <w:rFonts w:eastAsia="Times New Roman"/>
            </w:rPr>
            <w:t xml:space="preserve"> &amp; </w:t>
          </w:r>
          <w:proofErr w:type="spellStart"/>
          <w:r>
            <w:rPr>
              <w:rFonts w:eastAsia="Times New Roman"/>
            </w:rPr>
            <w:t>Roring</w:t>
          </w:r>
          <w:proofErr w:type="spellEnd"/>
          <w:r>
            <w:rPr>
              <w:rFonts w:eastAsia="Times New Roman"/>
            </w:rPr>
            <w:t>, 2023).</w:t>
          </w:r>
        </w:sdtContent>
      </w:sdt>
      <w:r>
        <w:rPr>
          <w:rFonts w:ascii="Times New Roman" w:eastAsia="Times New Roman" w:hAnsi="Times New Roman" w:cs="Times New Roman"/>
          <w:lang w:val="id-ID"/>
        </w:rPr>
        <w:t xml:space="preserve"> </w:t>
      </w:r>
      <w:r w:rsidRPr="009535AD">
        <w:rPr>
          <w:rFonts w:ascii="Times New Roman" w:eastAsia="Times New Roman" w:hAnsi="Times New Roman" w:cs="Times New Roman"/>
          <w:lang w:val="id-ID"/>
        </w:rPr>
        <w:t>Pemilu 2024 menjadi sorotan publik dengan fenomena baru yang mendominasi arena politik</w:t>
      </w:r>
      <w:r>
        <w:rPr>
          <w:rFonts w:ascii="Times New Roman" w:eastAsia="Times New Roman" w:hAnsi="Times New Roman" w:cs="Times New Roman"/>
          <w:lang w:val="id-ID"/>
        </w:rPr>
        <w:t>,</w:t>
      </w:r>
      <w:r w:rsidRPr="009535AD">
        <w:rPr>
          <w:rFonts w:ascii="Times New Roman" w:eastAsia="Times New Roman" w:hAnsi="Times New Roman" w:cs="Times New Roman"/>
          <w:lang w:val="id-ID"/>
        </w:rPr>
        <w:t xml:space="preserve"> kampanye melalui media sosial. Dalam era di mana teknologi digital merajai komunikasi, peran media sosial dalam memengaruhi partisipasi politik telah menjadi subjek perdebatan yang han</w:t>
      </w:r>
      <w:r w:rsidRPr="007E4035">
        <w:rPr>
          <w:rFonts w:ascii="Times New Roman" w:eastAsia="Times New Roman" w:hAnsi="Times New Roman" w:cs="Times New Roman"/>
          <w:lang w:val="id-ID"/>
        </w:rPr>
        <w:t>gat</w:t>
      </w:r>
      <w:r>
        <w:rPr>
          <w:rFonts w:ascii="Times New Roman" w:eastAsia="Times New Roman" w:hAnsi="Times New Roman" w:cs="Times New Roman"/>
          <w:lang w:val="id-ID"/>
        </w:rPr>
        <w:t xml:space="preserve"> </w:t>
      </w:r>
      <w:sdt>
        <w:sdtPr>
          <w:rPr>
            <w:rFonts w:ascii="Times New Roman" w:eastAsia="Times New Roman" w:hAnsi="Times New Roman" w:cs="Times New Roman"/>
            <w:color w:val="000000"/>
            <w:lang w:val="id-ID"/>
          </w:rPr>
          <w:tag w:val="MENDELEY_CITATION_v3_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"/>
          <w:id w:val="1875193156"/>
          <w:placeholder>
            <w:docPart w:val="DA62B52656544D6F9395BEF6715C00DC"/>
          </w:placeholder>
        </w:sdtPr>
        <w:sdtContent>
          <w:r w:rsidRPr="007E4035">
            <w:rPr>
              <w:rFonts w:ascii="Times New Roman" w:eastAsia="Times New Roman" w:hAnsi="Times New Roman" w:cs="Times New Roman"/>
              <w:color w:val="000000"/>
              <w:lang w:val="id-ID"/>
            </w:rPr>
            <w:t>(Mù et al., 2021)</w:t>
          </w:r>
        </w:sdtContent>
      </w:sdt>
      <w:r w:rsidRPr="009535AD">
        <w:rPr>
          <w:rFonts w:ascii="Times New Roman" w:eastAsia="Times New Roman" w:hAnsi="Times New Roman" w:cs="Times New Roman"/>
          <w:lang w:val="id-ID"/>
        </w:rPr>
        <w:t>. Dalam konteks ini, penelitian ini menyelidiki dampak kampanye media sosial terhadap partisipasi politik dalam konteks Pemilu 2024. Dengan melihat lebih dekat pada dinamika interaksi antara media sosial dan proses politik, penelitian ini memberikan pemahaman yang lebih dalam tentang bagaimana platform-platform digital tersebut membentuk pola partisipasi politik di tengah masyarakat yang semakin terhubung secara digital.</w:t>
      </w:r>
      <w:r>
        <w:rPr>
          <w:rFonts w:ascii="Times New Roman" w:eastAsia="Times New Roman" w:hAnsi="Times New Roman" w:cs="Times New Roman"/>
          <w:lang w:val="id-ID"/>
        </w:rPr>
        <w:t xml:space="preserve"> </w:t>
      </w:r>
    </w:p>
    <w:p w14:paraId="45D8146E" w14:textId="77777777" w:rsidR="00952483" w:rsidRPr="00A02002" w:rsidRDefault="00952483" w:rsidP="00952483">
      <w:pPr>
        <w:spacing w:line="240" w:lineRule="auto"/>
        <w:ind w:left="99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P</w:t>
      </w:r>
      <w:r w:rsidRPr="00572F8A">
        <w:rPr>
          <w:rFonts w:ascii="Times New Roman" w:eastAsia="Times New Roman" w:hAnsi="Times New Roman" w:cs="Times New Roman"/>
          <w:lang w:val="id-ID"/>
        </w:rPr>
        <w:t>enelitian ini</w:t>
      </w:r>
      <w:r>
        <w:rPr>
          <w:rFonts w:ascii="Times New Roman" w:eastAsia="Times New Roman" w:hAnsi="Times New Roman" w:cs="Times New Roman"/>
          <w:lang w:val="id-ID"/>
        </w:rPr>
        <w:t xml:space="preserve">  bertujuan </w:t>
      </w:r>
      <w:r w:rsidRPr="00572F8A">
        <w:rPr>
          <w:rFonts w:ascii="Times New Roman" w:eastAsia="Times New Roman" w:hAnsi="Times New Roman" w:cs="Times New Roman"/>
          <w:lang w:val="id-ID"/>
        </w:rPr>
        <w:t>untuk menyelidiki dampak media sosial terhadap partisipasi politik, dengan fokus khusus pada Studi Kasus Pemilihan Umum 2024</w:t>
      </w:r>
      <w:r>
        <w:rPr>
          <w:rFonts w:ascii="Times New Roman" w:eastAsia="Times New Roman" w:hAnsi="Times New Roman" w:cs="Times New Roman"/>
          <w:lang w:val="id-ID"/>
        </w:rPr>
        <w:t>, yang akan dilakasanakan pada 12 Februari 2024</w:t>
      </w:r>
      <w:r w:rsidRPr="00572F8A">
        <w:rPr>
          <w:rFonts w:ascii="Times New Roman" w:eastAsia="Times New Roman" w:hAnsi="Times New Roman" w:cs="Times New Roman"/>
          <w:lang w:val="id-ID"/>
        </w:rPr>
        <w:t>. Fenomena media sosial</w:t>
      </w:r>
      <w:r>
        <w:rPr>
          <w:rFonts w:ascii="Times New Roman" w:eastAsia="Times New Roman" w:hAnsi="Times New Roman" w:cs="Times New Roman"/>
          <w:lang w:val="id-ID"/>
        </w:rPr>
        <w:t xml:space="preserve"> saat ini</w:t>
      </w:r>
      <w:r w:rsidRPr="00572F8A">
        <w:rPr>
          <w:rFonts w:ascii="Times New Roman" w:eastAsia="Times New Roman" w:hAnsi="Times New Roman" w:cs="Times New Roman"/>
          <w:lang w:val="id-ID"/>
        </w:rPr>
        <w:t xml:space="preserve"> telah melibatkan masyarakat dalam percakapan politik yang lebih terbuka dan terakses daripada </w:t>
      </w:r>
      <w:r>
        <w:rPr>
          <w:rFonts w:ascii="Times New Roman" w:eastAsia="Times New Roman" w:hAnsi="Times New Roman" w:cs="Times New Roman"/>
          <w:lang w:val="id-ID"/>
        </w:rPr>
        <w:t>methode konvensional yang dahulu diterapkan</w:t>
      </w:r>
      <w:r w:rsidRPr="00572F8A">
        <w:rPr>
          <w:rFonts w:ascii="Times New Roman" w:eastAsia="Times New Roman" w:hAnsi="Times New Roman" w:cs="Times New Roman"/>
          <w:lang w:val="id-ID"/>
        </w:rPr>
        <w:t xml:space="preserve">. Platform-platform seperti Twitter, Facebook, dan Instagram memberikan wadah bagi warga negara untuk berbagi pandangan politik, menyuarakan </w:t>
      </w:r>
      <w:r>
        <w:rPr>
          <w:rFonts w:ascii="Times New Roman" w:eastAsia="Times New Roman" w:hAnsi="Times New Roman" w:cs="Times New Roman"/>
          <w:lang w:val="id-ID"/>
        </w:rPr>
        <w:t>visi-misi</w:t>
      </w:r>
      <w:r w:rsidRPr="00572F8A">
        <w:rPr>
          <w:rFonts w:ascii="Times New Roman" w:eastAsia="Times New Roman" w:hAnsi="Times New Roman" w:cs="Times New Roman"/>
          <w:lang w:val="id-ID"/>
        </w:rPr>
        <w:t>, dan terlibat dalam diskusi yang mendalam</w:t>
      </w:r>
      <w:r>
        <w:rPr>
          <w:rFonts w:ascii="Times New Roman" w:eastAsia="Times New Roman" w:hAnsi="Times New Roman" w:cs="Times New Roman"/>
          <w:lang w:val="id-ID"/>
        </w:rPr>
        <w:t xml:space="preserve"> dengan beberapa paslon</w:t>
      </w:r>
      <w:r w:rsidRPr="00572F8A">
        <w:rPr>
          <w:rFonts w:ascii="Times New Roman" w:eastAsia="Times New Roman" w:hAnsi="Times New Roman" w:cs="Times New Roman"/>
          <w:lang w:val="id-ID"/>
        </w:rPr>
        <w:t>. Pertanyaan yang muncul adalah sejauh mana pengaruh media sosial ini meresap ke dalam proses demokrasi, khususnya pada momen krusial seperti pemilihan umum.</w:t>
      </w:r>
      <w:r>
        <w:rPr>
          <w:rFonts w:ascii="Times New Roman" w:eastAsia="Times New Roman" w:hAnsi="Times New Roman" w:cs="Times New Roman"/>
          <w:lang w:val="id-ID"/>
        </w:rPr>
        <w:t xml:space="preserve"> </w:t>
      </w:r>
      <w:r w:rsidRPr="00572F8A">
        <w:rPr>
          <w:rFonts w:ascii="Times New Roman" w:eastAsia="Times New Roman" w:hAnsi="Times New Roman" w:cs="Times New Roman"/>
          <w:lang w:val="id-ID"/>
        </w:rPr>
        <w:t>Pemilihan Umum</w:t>
      </w:r>
      <w:r>
        <w:rPr>
          <w:rFonts w:ascii="Times New Roman" w:eastAsia="Times New Roman" w:hAnsi="Times New Roman" w:cs="Times New Roman"/>
          <w:lang w:val="id-ID"/>
        </w:rPr>
        <w:t xml:space="preserve"> 12 Februari</w:t>
      </w:r>
      <w:r w:rsidRPr="00572F8A">
        <w:rPr>
          <w:rFonts w:ascii="Times New Roman" w:eastAsia="Times New Roman" w:hAnsi="Times New Roman" w:cs="Times New Roman"/>
          <w:lang w:val="id-ID"/>
        </w:rPr>
        <w:t xml:space="preserve"> 2024 menjadi fokus utama dalam studi ini, karena pemilihan</w:t>
      </w:r>
      <w:r>
        <w:rPr>
          <w:rFonts w:ascii="Times New Roman" w:eastAsia="Times New Roman" w:hAnsi="Times New Roman" w:cs="Times New Roman"/>
          <w:lang w:val="id-ID"/>
        </w:rPr>
        <w:t xml:space="preserve"> umum</w:t>
      </w:r>
      <w:r w:rsidRPr="00572F8A">
        <w:rPr>
          <w:rFonts w:ascii="Times New Roman" w:eastAsia="Times New Roman" w:hAnsi="Times New Roman" w:cs="Times New Roman"/>
          <w:lang w:val="id-ID"/>
        </w:rPr>
        <w:t xml:space="preserve"> menjadi panggun</w:t>
      </w:r>
      <w:r>
        <w:rPr>
          <w:rFonts w:ascii="Times New Roman" w:eastAsia="Times New Roman" w:hAnsi="Times New Roman" w:cs="Times New Roman"/>
          <w:lang w:val="id-ID"/>
        </w:rPr>
        <w:t>g serta wadah</w:t>
      </w:r>
      <w:r w:rsidRPr="00572F8A">
        <w:rPr>
          <w:rFonts w:ascii="Times New Roman" w:eastAsia="Times New Roman" w:hAnsi="Times New Roman" w:cs="Times New Roman"/>
          <w:lang w:val="id-ID"/>
        </w:rPr>
        <w:t xml:space="preserve"> bagi perubahan dinamika politik dan bagaimana media sosial memainkan peran sentral dalam membentuk persepsi masyarakat</w:t>
      </w:r>
      <w:r>
        <w:rPr>
          <w:rFonts w:ascii="Times New Roman" w:eastAsia="Times New Roman" w:hAnsi="Times New Roman" w:cs="Times New Roman"/>
          <w:lang w:val="id-ID"/>
        </w:rPr>
        <w:t xml:space="preserve"> terhadap paslon yang akan dijadikan calon pimpinan daerah, provinsi  dan yang tertinggi yaitu  negara</w:t>
      </w:r>
      <w:r w:rsidRPr="00572F8A">
        <w:rPr>
          <w:rFonts w:ascii="Times New Roman" w:eastAsia="Times New Roman" w:hAnsi="Times New Roman" w:cs="Times New Roman"/>
          <w:lang w:val="id-ID"/>
        </w:rPr>
        <w:t>.</w:t>
      </w:r>
    </w:p>
    <w:p w14:paraId="5BF3D721" w14:textId="77777777" w:rsidR="00A34ED3" w:rsidRPr="00996EEC" w:rsidRDefault="00952483" w:rsidP="00996EEC">
      <w:pPr>
        <w:spacing w:line="240" w:lineRule="auto"/>
        <w:ind w:left="990" w:firstLine="720"/>
        <w:jc w:val="both"/>
        <w:rPr>
          <w:rFonts w:ascii="Times New Roman" w:eastAsia="Times New Roman" w:hAnsi="Times New Roman" w:cs="Times New Roman"/>
          <w:lang w:val="id-ID"/>
        </w:rPr>
      </w:pPr>
      <w:r w:rsidRPr="00572F8A">
        <w:rPr>
          <w:rFonts w:ascii="Times New Roman" w:eastAsia="Times New Roman" w:hAnsi="Times New Roman" w:cs="Times New Roman"/>
          <w:lang w:val="id-ID"/>
        </w:rPr>
        <w:lastRenderedPageBreak/>
        <w:t xml:space="preserve"> Bagaimana warga negara menggunakan media sosial untuk memperoleh informasi politik, berinteraksi dengan kandidat, dan memengaruhi opini publik akan menjadi aspek kritis yang diteliti. Melalui analisis mendalam terhadap Studi Kasus Pemilu 2024, penelitian ini bertujuan untuk menyediakan wawasan yang lebih baik tentang dinamika interaksi antara media sosial dan partisipasi politik. Diharapkan bahwa hasil penelitian ini dapat memberikan kontribusi pada pemahaman kita tentang peran media sosial dalam membangun masyarakat yang lebih terlibat dalam kehidupan politik, sekaligus membuka wacana tentang potensi dampak positif dan negatifnya.</w:t>
      </w:r>
    </w:p>
    <w:p w14:paraId="5BF3D721" w14:textId="77777777" w:rsidR="00A34ED3" w:rsidRDefault="00000000">
      <w:pPr>
        <w:pBdr>
          <w:top w:val="nil"/>
          <w:left w:val="nil"/>
          <w:bottom w:val="nil"/>
          <w:right w:val="nil"/>
          <w:between w:val="nil"/>
        </w:pBdr>
        <w:spacing w:before="240" w:after="0" w:line="360" w:lineRule="auto"/>
        <w:ind w:left="993" w:right="56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5BF3D721" w14:textId="77777777" w:rsidR="00996EEC" w:rsidRPr="00A02002" w:rsidRDefault="00000000" w:rsidP="00996EEC">
      <w:pPr>
        <w:spacing w:line="240" w:lineRule="auto"/>
        <w:ind w:left="990" w:firstLine="720"/>
        <w:jc w:val="both"/>
        <w:rPr>
          <w:rFonts w:ascii="Times New Roman" w:eastAsia="Times New Roman" w:hAnsi="Times New Roman" w:cs="Times New Roman"/>
          <w:bCs/>
          <w:lang w:val="id-ID"/>
        </w:rPr>
      </w:pPr>
      <w:r>
        <w:rPr>
          <w:rFonts w:ascii="Times New Roman" w:eastAsia="Times New Roman" w:hAnsi="Times New Roman" w:cs="Times New Roman"/>
          <w:color w:val="000000"/>
          <w:sz w:val="24"/>
          <w:szCs w:val="24"/>
        </w:rPr>
        <w:tab/>
      </w:r>
      <w:r w:rsidR="00996EEC" w:rsidRPr="00A02002">
        <w:rPr>
          <w:rFonts w:ascii="Times New Roman" w:eastAsia="Times New Roman" w:hAnsi="Times New Roman" w:cs="Times New Roman"/>
          <w:bCs/>
          <w:lang w:val="id-ID"/>
        </w:rPr>
        <w:t xml:space="preserve">Metode penelitian dalam studi ini akan menggabungkan pendekatan  studi kasus, dan analisis literatur untuk menyelidiki pengaruh media sosial terhadap partisipasi politik dalam konteks Pemilu 2024. </w:t>
      </w:r>
      <w:r w:rsidR="00996EEC">
        <w:rPr>
          <w:rFonts w:ascii="Times New Roman" w:eastAsia="Times New Roman" w:hAnsi="Times New Roman" w:cs="Times New Roman"/>
          <w:bCs/>
          <w:lang w:val="id-ID"/>
        </w:rPr>
        <w:t>S</w:t>
      </w:r>
      <w:r w:rsidR="00996EEC" w:rsidRPr="00A02002">
        <w:rPr>
          <w:rFonts w:ascii="Times New Roman" w:eastAsia="Times New Roman" w:hAnsi="Times New Roman" w:cs="Times New Roman"/>
          <w:bCs/>
          <w:lang w:val="id-ID"/>
        </w:rPr>
        <w:t>tudi kasus akan dilakukan dengan memilih sampel kasus yang representatif dari pengguna media sosial yang aktif selama periode kampanye Pemilu 2024. Kasus-kasus ini akan memberikan wawasan mendalam tentang cara media sosial memengaruhi persepsi politik dan tingkat keterlibatan dalam proses pemilihan.</w:t>
      </w:r>
      <w:r w:rsidR="00996EEC">
        <w:rPr>
          <w:rFonts w:ascii="Times New Roman" w:eastAsia="Times New Roman" w:hAnsi="Times New Roman" w:cs="Times New Roman"/>
          <w:bCs/>
          <w:lang w:val="id-ID"/>
        </w:rPr>
        <w:t xml:space="preserve"> Menurut Yin (1996) yang menggambarkan studi kasus sebagai proses pencarian pengetahuan yang empiris guna menyelidiki dan meneliti berbagai fenomena dalam konteks kehidupan nyata. Kemudian menurut Tellis (1997), metode studi kasus memiliki unit analisis yang lebih mengacu pada sistem pendidikan yang dilakukan dibandingkan pada individunya sendiri atau suatu lembaga tertentu.</w:t>
      </w:r>
    </w:p>
    <w:p w14:paraId="349102A0" w14:textId="77777777" w:rsidR="00996EEC" w:rsidRPr="00920022" w:rsidRDefault="00996EEC" w:rsidP="00996EEC">
      <w:pPr>
        <w:spacing w:line="240" w:lineRule="auto"/>
        <w:ind w:left="990" w:firstLine="720"/>
        <w:jc w:val="both"/>
        <w:rPr>
          <w:rFonts w:ascii="Times New Roman" w:eastAsia="Times New Roman" w:hAnsi="Times New Roman" w:cs="Times New Roman"/>
          <w:bCs/>
          <w:lang w:val="id-ID"/>
        </w:rPr>
      </w:pPr>
      <w:r w:rsidRPr="00920022">
        <w:rPr>
          <w:rFonts w:ascii="Times New Roman" w:eastAsia="Times New Roman" w:hAnsi="Times New Roman" w:cs="Times New Roman"/>
          <w:bCs/>
          <w:lang w:val="id-ID"/>
        </w:rPr>
        <w:t>Selain itu, analisis literatur akan dilakukan untuk mengevaluasi temuan-temuan penelitian sebelumnya yang relevan dengan hubungan antara media sosial dan partisipasi politik. Kajian literatur ini akan membantu membangun kerangka konseptual yang kuat untuk menginterpretasikan temuan dari survei dan studi kasus. Menurut M. Nazir (1998:112), dalam buku yang berjudul Metode Penelitian karya M. Nazir, disebutkan bahwwa Studi Literatur?Studi Kepustakaan adalah teknnik pengumpulan data dengan mengadakan sttudi penelaahan terhadap buku-buku, literatur-literatur, catatan-catatan, serta laporan-laporan yang berkaitan dengan masalah yang dihadapi. Menurut Zed (Pertiwi,2020) studi literatur membatasi kegiatan pengambilan data tanpa memerlukan riset lapangan. Kemudian Danial dan Warsiah (Handriani,2019) mengemukakaan bahwa studi literaatur merupakan penelitian yang dilakuakan oleh peneliti dengan mengumpulkan sejumlah buku, majalah yang berkaitan dengan masalahh dan tujuan penelitian.</w:t>
      </w:r>
    </w:p>
    <w:p w14:paraId="779A3FEA" w14:textId="77777777" w:rsidR="00A34ED3" w:rsidRDefault="00996EEC" w:rsidP="00996EEC">
      <w:pPr>
        <w:spacing w:line="240" w:lineRule="auto"/>
        <w:ind w:left="990" w:firstLine="720"/>
        <w:jc w:val="both"/>
        <w:rPr>
          <w:rFonts w:ascii="Times New Roman" w:eastAsia="Times New Roman" w:hAnsi="Times New Roman" w:cs="Times New Roman"/>
          <w:bCs/>
          <w:lang w:val="id-ID"/>
        </w:rPr>
      </w:pPr>
      <w:r w:rsidRPr="00920022">
        <w:rPr>
          <w:rFonts w:ascii="Times New Roman" w:eastAsia="Times New Roman" w:hAnsi="Times New Roman" w:cs="Times New Roman"/>
          <w:bCs/>
          <w:lang w:val="id-ID"/>
        </w:rPr>
        <w:t>Selain itu, menurut Nazir (dalam Mumtazah, 2020) pengumpulan data pada metode penelitian kepustakaan/studi literatur ini dengan menelaah terhadap buku-buku, literatur-literatur, catatan-catatan, dan laporan-laporan yang ada hubbungannya dengan masalah yang akan dipecahkan. Kemudian, studi literatur adalah serangkaian kegiatan yang berhubungan dengan metode pengumpulan data Pustaka, membaca dan mencatat, serta mengolah data penelitian (Zed dalam Ningrum, 2015). Metode ini diharapkan dapat memberikan pemahaman yang lebih menyeluruh tentang peran media sosial dalam membentuk partisipasi politik masyarakat selama Pemilu 2024. Selain itu, gabungan dari metode studi kasus dan literatur diharapkan dapat memberikan validitas dan keandalan hasil penelitian, memperkuat temuan dan implikasi kebijakan yang dapat diambil dari studi ini.</w:t>
      </w:r>
      <w:r>
        <w:rPr>
          <w:rFonts w:ascii="Times New Roman" w:eastAsia="Times New Roman" w:hAnsi="Times New Roman" w:cs="Times New Roman"/>
          <w:bCs/>
          <w:lang w:val="id-ID"/>
        </w:rPr>
        <w:t xml:space="preserve"> Berdasarkan beberapa pernyataan para ahli terkait metode penelitian studi kasus dan metode literatur tersebut, peneliti mengambil kedua metode tersebut untuk memecahkan masallah dan menemukan hasil penelitian yang bisa dijadikan rujukan oleh para akademisi.</w:t>
      </w:r>
    </w:p>
    <w:p w14:paraId="7392FDF3" w14:textId="77777777" w:rsidR="00996EEC" w:rsidRDefault="00996EEC" w:rsidP="00996EEC">
      <w:pPr>
        <w:spacing w:line="240" w:lineRule="auto"/>
        <w:ind w:left="990" w:firstLine="720"/>
        <w:jc w:val="both"/>
        <w:rPr>
          <w:rFonts w:ascii="Times New Roman" w:eastAsia="Times New Roman" w:hAnsi="Times New Roman" w:cs="Times New Roman"/>
          <w:bCs/>
          <w:lang w:val="id-ID"/>
        </w:rPr>
      </w:pPr>
    </w:p>
    <w:p w14:paraId="04A299B1" w14:textId="77777777" w:rsidR="00996EEC" w:rsidRPr="00996EEC" w:rsidRDefault="00996EEC" w:rsidP="00996EEC">
      <w:pPr>
        <w:spacing w:line="240" w:lineRule="auto"/>
        <w:ind w:left="990" w:firstLine="720"/>
        <w:jc w:val="both"/>
        <w:rPr>
          <w:rFonts w:ascii="Times New Roman" w:eastAsia="Times New Roman" w:hAnsi="Times New Roman" w:cs="Times New Roman"/>
          <w:bCs/>
          <w:lang w:val="id-ID"/>
        </w:rPr>
      </w:pPr>
    </w:p>
    <w:p w14:paraId="04A299B1" w14:textId="77777777" w:rsidR="00A34ED3" w:rsidRPr="00996EEC" w:rsidRDefault="00000000">
      <w:pPr>
        <w:pBdr>
          <w:top w:val="nil"/>
          <w:left w:val="nil"/>
          <w:bottom w:val="nil"/>
          <w:right w:val="nil"/>
          <w:between w:val="nil"/>
        </w:pBdr>
        <w:spacing w:before="240" w:after="0" w:line="360" w:lineRule="auto"/>
        <w:ind w:left="993" w:right="565"/>
        <w:jc w:val="both"/>
        <w:rPr>
          <w:rFonts w:ascii="Times New Roman" w:eastAsia="Times New Roman" w:hAnsi="Times New Roman" w:cs="Times New Roman"/>
          <w:b/>
          <w:color w:val="000000"/>
          <w:sz w:val="24"/>
          <w:szCs w:val="24"/>
          <w:lang w:val="id-ID"/>
        </w:rPr>
      </w:pPr>
      <w:r w:rsidRPr="00996EEC">
        <w:rPr>
          <w:rFonts w:ascii="Times New Roman" w:eastAsia="Times New Roman" w:hAnsi="Times New Roman" w:cs="Times New Roman"/>
          <w:b/>
          <w:color w:val="000000"/>
          <w:sz w:val="24"/>
          <w:szCs w:val="24"/>
          <w:lang w:val="id-ID"/>
        </w:rPr>
        <w:t>HASIL DAN PEMBAHASAN</w:t>
      </w:r>
    </w:p>
    <w:p w14:paraId="04A299B1" w14:textId="77777777" w:rsidR="00996EEC" w:rsidRDefault="00000000" w:rsidP="00996EEC">
      <w:pPr>
        <w:spacing w:before="100" w:after="0" w:line="360" w:lineRule="auto"/>
        <w:ind w:left="990" w:right="40"/>
        <w:jc w:val="both"/>
        <w:rPr>
          <w:rFonts w:ascii="Times New Roman" w:eastAsia="Times New Roman" w:hAnsi="Times New Roman" w:cs="Times New Roman"/>
          <w:sz w:val="24"/>
          <w:szCs w:val="24"/>
          <w:lang w:val="id-ID"/>
        </w:rPr>
      </w:pPr>
      <w:r w:rsidRPr="00996EEC">
        <w:rPr>
          <w:rFonts w:ascii="Times New Roman" w:eastAsia="Times New Roman" w:hAnsi="Times New Roman" w:cs="Times New Roman"/>
          <w:color w:val="000000"/>
          <w:sz w:val="24"/>
          <w:szCs w:val="24"/>
          <w:lang w:val="id-ID"/>
        </w:rPr>
        <w:lastRenderedPageBreak/>
        <w:tab/>
      </w:r>
      <w:r w:rsidRPr="00996EEC">
        <w:rPr>
          <w:rFonts w:ascii="Times New Roman" w:eastAsia="Times New Roman" w:hAnsi="Times New Roman" w:cs="Times New Roman"/>
          <w:color w:val="000000"/>
          <w:sz w:val="24"/>
          <w:szCs w:val="24"/>
          <w:lang w:val="id-ID"/>
        </w:rPr>
        <w:tab/>
      </w:r>
      <w:r w:rsidR="00996EEC" w:rsidRPr="00FE71CE">
        <w:rPr>
          <w:rFonts w:ascii="Times New Roman" w:eastAsia="Times New Roman" w:hAnsi="Times New Roman" w:cs="Times New Roman"/>
          <w:sz w:val="24"/>
          <w:szCs w:val="24"/>
          <w:lang w:val="id-ID"/>
        </w:rPr>
        <w:t>Dengan dimudahkannya Masyarakat dengan berbagai akses digital peneliti menemukan bahwa fenomena digitalisasi yang dengan mudah diakses tersebut menjadi jalan atau methode yang bisa membantu para calon, pasangan pemimpin dalam melakukan</w:t>
      </w:r>
      <w:r w:rsidR="00996EEC">
        <w:rPr>
          <w:rFonts w:ascii="Times New Roman" w:eastAsia="Times New Roman" w:hAnsi="Times New Roman" w:cs="Times New Roman"/>
          <w:sz w:val="24"/>
          <w:szCs w:val="24"/>
          <w:lang w:val="id-ID"/>
        </w:rPr>
        <w:t xml:space="preserve"> kampa</w:t>
      </w:r>
      <w:r w:rsidR="00996EEC" w:rsidRPr="005120B3">
        <w:rPr>
          <w:rFonts w:ascii="Times New Roman" w:eastAsia="Times New Roman" w:hAnsi="Times New Roman" w:cs="Times New Roman"/>
          <w:sz w:val="24"/>
          <w:szCs w:val="24"/>
          <w:lang w:val="id-ID"/>
        </w:rPr>
        <w:t>nye</w:t>
      </w:r>
      <w:r w:rsidR="00996EEC">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sz w:val="24"/>
            <w:szCs w:val="24"/>
            <w:lang w:val="id-ID"/>
          </w:rPr>
          <w:tag w:val="MENDELEY_CITATION_v3_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"/>
          <w:id w:val="-212039062"/>
          <w:placeholder>
            <w:docPart w:val="F7729301991D4F14851E6BDDE2247C5B"/>
          </w:placeholder>
        </w:sdtPr>
        <w:sdtContent>
          <w:r w:rsidR="00996EEC" w:rsidRPr="005120B3">
            <w:rPr>
              <w:rFonts w:eastAsia="Times New Roman"/>
              <w:lang w:val="id-ID"/>
            </w:rPr>
            <w:t>(Silitonga &amp; Roring, 2023)</w:t>
          </w:r>
        </w:sdtContent>
      </w:sdt>
      <w:r w:rsidR="00996EEC" w:rsidRPr="005120B3">
        <w:rPr>
          <w:rFonts w:ascii="Times New Roman" w:eastAsia="Times New Roman" w:hAnsi="Times New Roman" w:cs="Times New Roman"/>
          <w:sz w:val="24"/>
          <w:szCs w:val="24"/>
          <w:lang w:val="id-ID"/>
        </w:rPr>
        <w:t>.</w:t>
      </w:r>
      <w:r w:rsidR="00996EEC">
        <w:rPr>
          <w:rFonts w:ascii="Times New Roman" w:eastAsia="Times New Roman" w:hAnsi="Times New Roman" w:cs="Times New Roman"/>
          <w:sz w:val="24"/>
          <w:szCs w:val="24"/>
          <w:lang w:val="id-ID"/>
        </w:rPr>
        <w:t xml:space="preserve"> Namun, di sisi lain resiko yang ditimbulkan dengan adanya kampanye digital ditemukan beberapa oknum yang tidak bertanggung jawab menyebarkan beberapa hoax atau ujaran kebencian pada lawan politiknya, hal ini memberikan tantangan sendiri bagi masyarakat dalam menilai dan memilih mana informasi yang sesuai dengan fakta dan mana informasi yang hanya bermaksud menimbulkan propaganda ujaran kebencian antar pemain-pemain politik ters</w:t>
      </w:r>
      <w:r w:rsidR="00996EEC" w:rsidRPr="005120B3">
        <w:rPr>
          <w:rFonts w:ascii="Times New Roman" w:eastAsia="Times New Roman" w:hAnsi="Times New Roman" w:cs="Times New Roman"/>
          <w:sz w:val="24"/>
          <w:szCs w:val="24"/>
          <w:lang w:val="id-ID"/>
        </w:rPr>
        <w:t>ebut.</w:t>
      </w:r>
    </w:p>
    <w:p w14:paraId="6CEEC70E" w14:textId="77777777" w:rsidR="00996EEC" w:rsidRPr="00002026" w:rsidRDefault="00996EEC" w:rsidP="00996EEC">
      <w:pPr>
        <w:ind w:left="990"/>
        <w:jc w:val="both"/>
        <w:rPr>
          <w:rFonts w:ascii="Times New Roman" w:hAnsi="Times New Roman" w:cs="Times New Roman"/>
          <w:sz w:val="24"/>
          <w:szCs w:val="24"/>
          <w:lang w:val="id-ID"/>
        </w:rPr>
      </w:pPr>
      <w:r w:rsidRPr="00002026">
        <w:rPr>
          <w:rFonts w:ascii="Times New Roman" w:eastAsia="Times New Roman" w:hAnsi="Times New Roman" w:cs="Times New Roman"/>
          <w:sz w:val="24"/>
          <w:szCs w:val="24"/>
          <w:lang w:val="id-ID"/>
        </w:rPr>
        <w:tab/>
      </w:r>
      <w:r w:rsidRPr="00002026">
        <w:rPr>
          <w:rFonts w:ascii="Times New Roman" w:hAnsi="Times New Roman" w:cs="Times New Roman"/>
          <w:sz w:val="24"/>
          <w:szCs w:val="24"/>
          <w:lang w:val="id-ID"/>
        </w:rPr>
        <w:t xml:space="preserve">aktivitas dua arah pada media sosial memunculkan partisipasi politik di media sosial. </w:t>
      </w:r>
    </w:p>
    <w:p w14:paraId="1F57674A" w14:textId="77777777" w:rsidR="00996EEC" w:rsidRPr="00002026" w:rsidRDefault="00996EEC" w:rsidP="00996EEC">
      <w:pPr>
        <w:ind w:left="990" w:firstLine="735"/>
        <w:jc w:val="both"/>
        <w:rPr>
          <w:rFonts w:ascii="Times New Roman" w:hAnsi="Times New Roman" w:cs="Times New Roman"/>
          <w:sz w:val="24"/>
          <w:szCs w:val="24"/>
          <w:lang w:val="id-ID"/>
        </w:rPr>
      </w:pPr>
      <w:r w:rsidRPr="00002026">
        <w:rPr>
          <w:rFonts w:ascii="Times New Roman" w:hAnsi="Times New Roman" w:cs="Times New Roman"/>
          <w:sz w:val="24"/>
          <w:szCs w:val="24"/>
          <w:lang w:val="id-ID"/>
        </w:rPr>
        <w:t xml:space="preserve">Beberapa pandangan tentang kampanye politik di media sosial oleh Michael J. Jansen (2017)  dalam literaturnya yang berjudul </w:t>
      </w:r>
      <w:r w:rsidRPr="00002026">
        <w:rPr>
          <w:rFonts w:ascii="Times New Roman" w:eastAsia="Cambria" w:hAnsi="Times New Roman" w:cs="Times New Roman"/>
          <w:i/>
          <w:sz w:val="24"/>
          <w:szCs w:val="24"/>
          <w:lang w:val="id-ID"/>
        </w:rPr>
        <w:t>Social Media and Political Campaigning: Changing Terms of Engagement?</w:t>
      </w:r>
      <w:r w:rsidRPr="00002026">
        <w:rPr>
          <w:rFonts w:ascii="Times New Roman" w:hAnsi="Times New Roman" w:cs="Times New Roman"/>
          <w:sz w:val="24"/>
          <w:szCs w:val="24"/>
          <w:lang w:val="id-ID"/>
        </w:rPr>
        <w:t xml:space="preserve">. Michael J. Jansen (2017) menjelaskan bahwa platform media sosial merupakan bentuk revolusioner dengan turut menciptakan ruang komunikasi horizontal di dalam kampanye politik yang hierarkis. Ada tiga alasan menurut Michael J. Jansen (2017) mengenai penggunaan media sosial yang dijadikan sebagai alat kampanye dan mengubah bentuk kampanye beserta keterlibatan penggunanya. </w:t>
      </w:r>
      <w:r w:rsidRPr="00002026">
        <w:rPr>
          <w:rFonts w:ascii="Times New Roman" w:eastAsia="Cambria" w:hAnsi="Times New Roman" w:cs="Times New Roman"/>
          <w:i/>
          <w:sz w:val="24"/>
          <w:szCs w:val="24"/>
          <w:lang w:val="id-ID"/>
        </w:rPr>
        <w:t>Pertama</w:t>
      </w:r>
      <w:r w:rsidRPr="00002026">
        <w:rPr>
          <w:rFonts w:ascii="Times New Roman" w:hAnsi="Times New Roman" w:cs="Times New Roman"/>
          <w:sz w:val="24"/>
          <w:szCs w:val="24"/>
          <w:lang w:val="id-ID"/>
        </w:rPr>
        <w:t xml:space="preserve">, kampanye di media sosial menjadikan komunikasi berbentuk responsif yang dapat membentuk legitimasi pilihan komunikatif seperti membahas dan menjelaskan problematika, isu kampanye dan juga topik tertentu pada kampanye tersebut. </w:t>
      </w:r>
      <w:r w:rsidRPr="00002026">
        <w:rPr>
          <w:rFonts w:ascii="Times New Roman" w:eastAsia="Cambria" w:hAnsi="Times New Roman" w:cs="Times New Roman"/>
          <w:i/>
          <w:sz w:val="24"/>
          <w:szCs w:val="24"/>
          <w:lang w:val="id-ID"/>
        </w:rPr>
        <w:t>Kedua</w:t>
      </w:r>
      <w:r w:rsidRPr="00002026">
        <w:rPr>
          <w:rFonts w:ascii="Times New Roman" w:hAnsi="Times New Roman" w:cs="Times New Roman"/>
          <w:sz w:val="24"/>
          <w:szCs w:val="24"/>
          <w:lang w:val="id-ID"/>
        </w:rPr>
        <w:t xml:space="preserve">, dengan adanya beberapa fitur di media sosial, kampanye yang dilakukan menjadikan  transmisi ulang pesan kampanye yang disebarluaskan atau diunggah kembali melalui komunikasi yang dihasilkan oleh para pendukung. Transmisi ulang pesan politik tersebut dapat menggambarkan, mendiskusikan dan mendefinisikan topik atau permasalahan tertentu. </w:t>
      </w:r>
      <w:r w:rsidRPr="00002026">
        <w:rPr>
          <w:rFonts w:ascii="Times New Roman" w:eastAsia="Cambria" w:hAnsi="Times New Roman" w:cs="Times New Roman"/>
          <w:i/>
          <w:sz w:val="24"/>
          <w:szCs w:val="24"/>
          <w:lang w:val="id-ID"/>
        </w:rPr>
        <w:t>Ketiga</w:t>
      </w:r>
      <w:r w:rsidRPr="00002026">
        <w:rPr>
          <w:rFonts w:ascii="Times New Roman" w:hAnsi="Times New Roman" w:cs="Times New Roman"/>
          <w:sz w:val="24"/>
          <w:szCs w:val="24"/>
          <w:lang w:val="id-ID"/>
        </w:rPr>
        <w:t xml:space="preserve">, penggunaan media sosial sebagai alat berkampanye dapat mengundang orang yang merupakan pengguna media sosial itu sendiri untuk berpartisipasi secara tidak struktur di media sosial. Ketidakstrukturan bentuk kampanye tersebut merupakan konsekuensi logis dari adanya hubungan para pengguna media sosial berdasarkan retorika narasi kampanye di media sosial tersebut.  </w:t>
      </w:r>
    </w:p>
    <w:p w14:paraId="77223774" w14:textId="77777777" w:rsidR="00996EEC" w:rsidRPr="00002026" w:rsidRDefault="00996EEC" w:rsidP="00996EEC">
      <w:pPr>
        <w:ind w:left="990" w:firstLine="735"/>
        <w:jc w:val="both"/>
        <w:rPr>
          <w:rFonts w:ascii="Times New Roman" w:hAnsi="Times New Roman" w:cs="Times New Roman"/>
          <w:sz w:val="24"/>
          <w:szCs w:val="24"/>
          <w:lang w:val="id-ID"/>
        </w:rPr>
      </w:pPr>
      <w:r w:rsidRPr="00002026">
        <w:rPr>
          <w:rFonts w:ascii="Times New Roman" w:hAnsi="Times New Roman" w:cs="Times New Roman"/>
          <w:sz w:val="24"/>
          <w:szCs w:val="24"/>
          <w:lang w:val="id-ID"/>
        </w:rPr>
        <w:t>Namun, pandangan tersebut tidak sepenuhnya  menggambarkan dampak dari kampanye dengan menggunakan media sosial, terlebih dalam kasis pemilu di Indonesia. Peneliti menemukan pemilu 2024 di Indonesia sangat senter dengan beberapa tantangan, terlebih dengan berkemab</w:t>
      </w:r>
      <w:r>
        <w:rPr>
          <w:rFonts w:ascii="Times New Roman" w:hAnsi="Times New Roman" w:cs="Times New Roman"/>
          <w:sz w:val="24"/>
          <w:szCs w:val="24"/>
          <w:lang w:val="id-ID"/>
        </w:rPr>
        <w:t>a</w:t>
      </w:r>
      <w:r w:rsidRPr="00002026">
        <w:rPr>
          <w:rFonts w:ascii="Times New Roman" w:hAnsi="Times New Roman" w:cs="Times New Roman"/>
          <w:sz w:val="24"/>
          <w:szCs w:val="24"/>
          <w:lang w:val="id-ID"/>
        </w:rPr>
        <w:t xml:space="preserve">ngnya </w:t>
      </w:r>
      <w:r w:rsidRPr="00002026">
        <w:rPr>
          <w:rFonts w:ascii="Times New Roman" w:hAnsi="Times New Roman" w:cs="Times New Roman"/>
          <w:i/>
          <w:iCs/>
          <w:sz w:val="24"/>
          <w:szCs w:val="24"/>
          <w:lang w:val="id-ID"/>
        </w:rPr>
        <w:t xml:space="preserve">Artificial Intelegence </w:t>
      </w:r>
      <w:r w:rsidRPr="00002026">
        <w:rPr>
          <w:rFonts w:ascii="Times New Roman" w:hAnsi="Times New Roman" w:cs="Times New Roman"/>
          <w:sz w:val="24"/>
          <w:szCs w:val="24"/>
          <w:lang w:val="id-ID"/>
        </w:rPr>
        <w:t xml:space="preserve">yang berkembang dan dengan canggihnya bisa saja membuat manipulasi informasi, gambar atau video yang akan berefek pada kongrit atau tidaknya suatu informasi. </w:t>
      </w:r>
    </w:p>
    <w:p w14:paraId="76B65878" w14:textId="77777777" w:rsidR="00996EEC" w:rsidRPr="00002026" w:rsidRDefault="00996EEC" w:rsidP="00996EEC">
      <w:pPr>
        <w:spacing w:before="100" w:after="0" w:line="360" w:lineRule="auto"/>
        <w:ind w:left="990" w:right="40"/>
        <w:jc w:val="both"/>
        <w:rPr>
          <w:rFonts w:ascii="Times New Roman" w:eastAsia="Times New Roman" w:hAnsi="Times New Roman" w:cs="Times New Roman"/>
          <w:b/>
          <w:bCs/>
          <w:sz w:val="24"/>
          <w:szCs w:val="24"/>
          <w:lang w:val="id-ID"/>
        </w:rPr>
      </w:pPr>
      <w:r w:rsidRPr="00002026">
        <w:rPr>
          <w:rFonts w:ascii="Times New Roman" w:eastAsia="Times New Roman" w:hAnsi="Times New Roman" w:cs="Times New Roman"/>
          <w:b/>
          <w:bCs/>
          <w:sz w:val="24"/>
          <w:szCs w:val="24"/>
          <w:lang w:val="id-ID"/>
        </w:rPr>
        <w:t>Penggunaan Media Sosial sebagai Sumber Informasi Politik</w:t>
      </w:r>
    </w:p>
    <w:p w14:paraId="4C6CF332" w14:textId="77777777" w:rsidR="00996EEC" w:rsidRPr="00002026" w:rsidRDefault="00996EEC" w:rsidP="00996EEC">
      <w:pPr>
        <w:spacing w:before="100" w:after="0" w:line="360" w:lineRule="auto"/>
        <w:ind w:left="990" w:right="40"/>
        <w:jc w:val="both"/>
        <w:rPr>
          <w:rFonts w:ascii="Times New Roman" w:eastAsia="Times New Roman" w:hAnsi="Times New Roman" w:cs="Times New Roman"/>
          <w:sz w:val="24"/>
          <w:szCs w:val="24"/>
          <w:lang w:val="id-ID"/>
        </w:rPr>
      </w:pPr>
      <w:r w:rsidRPr="00002026">
        <w:rPr>
          <w:rFonts w:ascii="Times New Roman" w:eastAsia="Times New Roman" w:hAnsi="Times New Roman" w:cs="Times New Roman"/>
          <w:sz w:val="24"/>
          <w:szCs w:val="24"/>
          <w:lang w:val="id-ID"/>
        </w:rPr>
        <w:lastRenderedPageBreak/>
        <w:t xml:space="preserve">   Salah satu aspek utama yang perlu dipertimbangkan dalam konteks pengaruh media sosial terhadap partisipasi politik adalah peran platform tersebut sebagai sumber informasi po</w:t>
      </w:r>
      <w:r w:rsidRPr="005120B3">
        <w:rPr>
          <w:rFonts w:ascii="Times New Roman" w:eastAsia="Times New Roman" w:hAnsi="Times New Roman" w:cs="Times New Roman"/>
          <w:sz w:val="24"/>
          <w:szCs w:val="24"/>
          <w:lang w:val="id-ID"/>
        </w:rPr>
        <w:t>litik</w:t>
      </w:r>
      <w:r>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"/>
          <w:id w:val="-982309998"/>
          <w:placeholder>
            <w:docPart w:val="F7729301991D4F14851E6BDDE2247C5B"/>
          </w:placeholder>
        </w:sdtPr>
        <w:sdtContent>
          <w:r w:rsidRPr="005120B3">
            <w:rPr>
              <w:rFonts w:ascii="Times New Roman" w:eastAsia="Times New Roman" w:hAnsi="Times New Roman" w:cs="Times New Roman"/>
              <w:color w:val="000000"/>
              <w:sz w:val="24"/>
              <w:szCs w:val="24"/>
              <w:lang w:val="id-ID"/>
            </w:rPr>
            <w:t>(Weninggalih et al., n.d.)</w:t>
          </w:r>
        </w:sdtContent>
      </w:sdt>
      <w:r w:rsidRPr="005120B3">
        <w:rPr>
          <w:rFonts w:ascii="Times New Roman" w:eastAsia="Times New Roman" w:hAnsi="Times New Roman" w:cs="Times New Roman"/>
          <w:sz w:val="24"/>
          <w:szCs w:val="24"/>
          <w:lang w:val="id-ID"/>
        </w:rPr>
        <w:t>.</w:t>
      </w:r>
      <w:r w:rsidRPr="00002026">
        <w:rPr>
          <w:rFonts w:ascii="Times New Roman" w:eastAsia="Times New Roman" w:hAnsi="Times New Roman" w:cs="Times New Roman"/>
          <w:sz w:val="24"/>
          <w:szCs w:val="24"/>
          <w:lang w:val="id-ID"/>
        </w:rPr>
        <w:t xml:space="preserve"> Dalam Pemilu 2024, masyarakat cenderung mengandalkan media sosial untuk mendapatkan berita dan pembaruan terkini seputar kandidat, isu politik, dan dinamika kampanye, terlebih bagi daerah-daerah terpencil yang jauh dari pusat kota. Pentingnya pemahaman terhadap jenis informasi politik yang disajikan oleh media sosial akan memungkinkan kita untuk mengevaluasi sejauh mana informasi tersebut memotivasi partisipasi po</w:t>
      </w:r>
      <w:r w:rsidRPr="005120B3">
        <w:rPr>
          <w:rFonts w:ascii="Times New Roman" w:eastAsia="Times New Roman" w:hAnsi="Times New Roman" w:cs="Times New Roman"/>
          <w:sz w:val="24"/>
          <w:szCs w:val="24"/>
          <w:lang w:val="id-ID"/>
        </w:rPr>
        <w:t>litik.</w:t>
      </w:r>
    </w:p>
    <w:p w14:paraId="0ABAABE5" w14:textId="77777777" w:rsidR="00996EEC" w:rsidRDefault="00996EEC" w:rsidP="00996EEC">
      <w:pPr>
        <w:spacing w:before="100" w:after="0" w:line="360" w:lineRule="auto"/>
        <w:ind w:left="990" w:right="40"/>
        <w:jc w:val="both"/>
        <w:rPr>
          <w:rFonts w:ascii="Times New Roman" w:eastAsia="Times New Roman" w:hAnsi="Times New Roman" w:cs="Times New Roman"/>
          <w:sz w:val="24"/>
          <w:szCs w:val="24"/>
          <w:lang w:val="id-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033"/>
        <w:gridCol w:w="2800"/>
      </w:tblGrid>
      <w:tr w:rsidR="00996EEC" w14:paraId="655A38FB" w14:textId="77777777" w:rsidTr="00EF5169">
        <w:trPr>
          <w:trHeight w:val="3140"/>
        </w:trPr>
        <w:tc>
          <w:tcPr>
            <w:tcW w:w="3116" w:type="dxa"/>
          </w:tcPr>
          <w:p w14:paraId="366124CB" w14:textId="77777777" w:rsidR="00996EEC" w:rsidRDefault="00996EEC" w:rsidP="00996EEC">
            <w:pPr>
              <w:spacing w:before="100" w:line="360" w:lineRule="auto"/>
              <w:ind w:left="990" w:right="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A2830D" wp14:editId="748A3DB8">
                  <wp:extent cx="2159000" cy="4044950"/>
                  <wp:effectExtent l="0" t="0" r="0" b="0"/>
                  <wp:docPr id="20733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0403" name="Picture 207330403"/>
                          <pic:cNvPicPr/>
                        </pic:nvPicPr>
                        <pic:blipFill>
                          <a:blip r:embed="rId9">
                            <a:extLst>
                              <a:ext uri="{28A0092B-C50C-407E-A947-70E740481C1C}">
                                <a14:useLocalDpi xmlns:a14="http://schemas.microsoft.com/office/drawing/2010/main" val="0"/>
                              </a:ext>
                            </a:extLst>
                          </a:blip>
                          <a:stretch>
                            <a:fillRect/>
                          </a:stretch>
                        </pic:blipFill>
                        <pic:spPr>
                          <a:xfrm>
                            <a:off x="0" y="0"/>
                            <a:ext cx="2167304" cy="4060508"/>
                          </a:xfrm>
                          <a:prstGeom prst="rect">
                            <a:avLst/>
                          </a:prstGeom>
                        </pic:spPr>
                      </pic:pic>
                    </a:graphicData>
                  </a:graphic>
                </wp:inline>
              </w:drawing>
            </w:r>
          </w:p>
        </w:tc>
        <w:tc>
          <w:tcPr>
            <w:tcW w:w="3117" w:type="dxa"/>
          </w:tcPr>
          <w:p w14:paraId="47CD46DA" w14:textId="77777777" w:rsidR="00996EEC" w:rsidRDefault="00996EEC" w:rsidP="00996EEC">
            <w:pPr>
              <w:spacing w:before="100" w:line="360" w:lineRule="auto"/>
              <w:ind w:left="990" w:right="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66EBE4A" wp14:editId="0B7A21EC">
                  <wp:extent cx="1969770" cy="4044950"/>
                  <wp:effectExtent l="0" t="0" r="0" b="0"/>
                  <wp:docPr id="11206565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56501" name="Picture 11206565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3001" cy="4092655"/>
                          </a:xfrm>
                          <a:prstGeom prst="rect">
                            <a:avLst/>
                          </a:prstGeom>
                        </pic:spPr>
                      </pic:pic>
                    </a:graphicData>
                  </a:graphic>
                </wp:inline>
              </w:drawing>
            </w:r>
          </w:p>
        </w:tc>
        <w:tc>
          <w:tcPr>
            <w:tcW w:w="3117" w:type="dxa"/>
          </w:tcPr>
          <w:p w14:paraId="2924017F" w14:textId="77777777" w:rsidR="00996EEC" w:rsidRDefault="00996EEC" w:rsidP="00996EEC">
            <w:pPr>
              <w:spacing w:before="100" w:line="360" w:lineRule="auto"/>
              <w:ind w:left="990" w:right="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D256F7" wp14:editId="236597B8">
                  <wp:extent cx="1746250" cy="4045035"/>
                  <wp:effectExtent l="0" t="0" r="6350" b="0"/>
                  <wp:docPr id="10036547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54748" name="Picture 10036547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3197" cy="4107456"/>
                          </a:xfrm>
                          <a:prstGeom prst="rect">
                            <a:avLst/>
                          </a:prstGeom>
                        </pic:spPr>
                      </pic:pic>
                    </a:graphicData>
                  </a:graphic>
                </wp:inline>
              </w:drawing>
            </w:r>
          </w:p>
        </w:tc>
      </w:tr>
    </w:tbl>
    <w:p w14:paraId="5148D8D6" w14:textId="77777777" w:rsidR="00996EEC" w:rsidRDefault="00996EEC" w:rsidP="00996EEC">
      <w:pPr>
        <w:spacing w:before="100" w:after="0" w:line="360" w:lineRule="auto"/>
        <w:ind w:left="990" w:right="40"/>
        <w:jc w:val="center"/>
        <w:rPr>
          <w:rFonts w:ascii="Times New Roman" w:eastAsia="Times New Roman" w:hAnsi="Times New Roman" w:cs="Times New Roman"/>
          <w:sz w:val="20"/>
          <w:szCs w:val="20"/>
          <w:lang w:val="id-ID"/>
        </w:rPr>
      </w:pPr>
      <w:r w:rsidRPr="00102DA2">
        <w:rPr>
          <w:rFonts w:ascii="Times New Roman" w:eastAsia="Times New Roman" w:hAnsi="Times New Roman" w:cs="Times New Roman"/>
          <w:sz w:val="20"/>
          <w:szCs w:val="20"/>
          <w:lang w:val="id-ID"/>
        </w:rPr>
        <w:t>Gambar 1.1 akun sosial media ketiga paslon presiden pemilu 2024</w:t>
      </w:r>
    </w:p>
    <w:p w14:paraId="72B379E8" w14:textId="77777777" w:rsidR="00996EEC" w:rsidRPr="002D3BE4" w:rsidRDefault="00996EEC" w:rsidP="00996EEC">
      <w:pPr>
        <w:spacing w:before="100" w:after="0" w:line="360" w:lineRule="auto"/>
        <w:ind w:left="990" w:right="40"/>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lang w:val="en-US"/>
        </w:rPr>
        <w:tab/>
      </w:r>
      <w:r w:rsidRPr="00103F4C">
        <w:rPr>
          <w:rFonts w:ascii="Times New Roman" w:eastAsia="Times New Roman" w:hAnsi="Times New Roman" w:cs="Times New Roman"/>
          <w:sz w:val="24"/>
          <w:szCs w:val="24"/>
          <w:lang w:val="id-ID"/>
        </w:rPr>
        <w:t xml:space="preserve">Beberapa hal yang menarik yang peneliti amati dari kampanye media sosial </w:t>
      </w:r>
      <w:r>
        <w:rPr>
          <w:rFonts w:ascii="Times New Roman" w:eastAsia="Times New Roman" w:hAnsi="Times New Roman" w:cs="Times New Roman"/>
          <w:sz w:val="24"/>
          <w:szCs w:val="24"/>
          <w:lang w:val="id-ID"/>
        </w:rPr>
        <w:t xml:space="preserve">salah satunya instagram </w:t>
      </w:r>
      <w:r w:rsidRPr="00103F4C">
        <w:rPr>
          <w:rFonts w:ascii="Times New Roman" w:eastAsia="Times New Roman" w:hAnsi="Times New Roman" w:cs="Times New Roman"/>
          <w:sz w:val="24"/>
          <w:szCs w:val="24"/>
          <w:lang w:val="id-ID"/>
        </w:rPr>
        <w:t xml:space="preserve">ini, diantaranya menumbuhkan antusias dan partisipasi anak muda dalam mengikuti pemilu dan menggunakan suaranya. Karena banyak diantara mereka yang kesehariannya berselancar di dunia maya, sehingga sedikit banyaknya mengetahui beberapa informasi tentang paslon yang berkompetisi. </w:t>
      </w:r>
      <w:r>
        <w:rPr>
          <w:rFonts w:ascii="Times New Roman" w:eastAsia="Times New Roman" w:hAnsi="Times New Roman" w:cs="Times New Roman"/>
          <w:sz w:val="24"/>
          <w:szCs w:val="24"/>
          <w:lang w:val="id-ID"/>
        </w:rPr>
        <w:t xml:space="preserve">Dalam salah satu penelitian dengan judul </w:t>
      </w:r>
      <w:proofErr w:type="spellStart"/>
      <w:r>
        <w:rPr>
          <w:rFonts w:ascii="Times New Roman" w:eastAsia="Times New Roman" w:hAnsi="Times New Roman" w:cs="Times New Roman"/>
          <w:i/>
          <w:iCs/>
          <w:sz w:val="24"/>
          <w:szCs w:val="24"/>
          <w:lang w:val="en-US"/>
        </w:rPr>
        <w:t>Hubungan</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Kampanye</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Politik</w:t>
      </w:r>
      <w:proofErr w:type="spellEnd"/>
      <w:r>
        <w:rPr>
          <w:rFonts w:ascii="Times New Roman" w:eastAsia="Times New Roman" w:hAnsi="Times New Roman" w:cs="Times New Roman"/>
          <w:i/>
          <w:iCs/>
          <w:sz w:val="24"/>
          <w:szCs w:val="24"/>
          <w:lang w:val="en-US"/>
        </w:rPr>
        <w:t xml:space="preserve"> Calon </w:t>
      </w:r>
      <w:proofErr w:type="spellStart"/>
      <w:r>
        <w:rPr>
          <w:rFonts w:ascii="Times New Roman" w:eastAsia="Times New Roman" w:hAnsi="Times New Roman" w:cs="Times New Roman"/>
          <w:i/>
          <w:iCs/>
          <w:sz w:val="24"/>
          <w:szCs w:val="24"/>
          <w:lang w:val="en-US"/>
        </w:rPr>
        <w:t>Presiden</w:t>
      </w:r>
      <w:proofErr w:type="spellEnd"/>
      <w:r>
        <w:rPr>
          <w:rFonts w:ascii="Times New Roman" w:eastAsia="Times New Roman" w:hAnsi="Times New Roman" w:cs="Times New Roman"/>
          <w:i/>
          <w:iCs/>
          <w:sz w:val="24"/>
          <w:szCs w:val="24"/>
          <w:lang w:val="en-US"/>
        </w:rPr>
        <w:t xml:space="preserve"> 2019 </w:t>
      </w:r>
      <w:proofErr w:type="spellStart"/>
      <w:r>
        <w:rPr>
          <w:rFonts w:ascii="Times New Roman" w:eastAsia="Times New Roman" w:hAnsi="Times New Roman" w:cs="Times New Roman"/>
          <w:i/>
          <w:iCs/>
          <w:sz w:val="24"/>
          <w:szCs w:val="24"/>
          <w:lang w:val="en-US"/>
        </w:rPr>
        <w:t>melalui</w:t>
      </w:r>
      <w:proofErr w:type="spellEnd"/>
      <w:r>
        <w:rPr>
          <w:rFonts w:ascii="Times New Roman" w:eastAsia="Times New Roman" w:hAnsi="Times New Roman" w:cs="Times New Roman"/>
          <w:i/>
          <w:iCs/>
          <w:sz w:val="24"/>
          <w:szCs w:val="24"/>
          <w:lang w:val="en-US"/>
        </w:rPr>
        <w:t xml:space="preserve"> Media </w:t>
      </w:r>
      <w:proofErr w:type="spellStart"/>
      <w:r>
        <w:rPr>
          <w:rFonts w:ascii="Times New Roman" w:eastAsia="Times New Roman" w:hAnsi="Times New Roman" w:cs="Times New Roman"/>
          <w:i/>
          <w:iCs/>
          <w:sz w:val="24"/>
          <w:szCs w:val="24"/>
          <w:lang w:val="en-US"/>
        </w:rPr>
        <w:t>Sosial</w:t>
      </w:r>
      <w:proofErr w:type="spellEnd"/>
      <w:r>
        <w:rPr>
          <w:rFonts w:ascii="Times New Roman" w:eastAsia="Times New Roman" w:hAnsi="Times New Roman" w:cs="Times New Roman"/>
          <w:i/>
          <w:iCs/>
          <w:sz w:val="24"/>
          <w:szCs w:val="24"/>
          <w:lang w:val="en-US"/>
        </w:rPr>
        <w:t xml:space="preserve"> Instagram </w:t>
      </w:r>
      <w:proofErr w:type="spellStart"/>
      <w:r>
        <w:rPr>
          <w:rFonts w:ascii="Times New Roman" w:eastAsia="Times New Roman" w:hAnsi="Times New Roman" w:cs="Times New Roman"/>
          <w:i/>
          <w:iCs/>
          <w:sz w:val="24"/>
          <w:szCs w:val="24"/>
          <w:lang w:val="en-US"/>
        </w:rPr>
        <w:t>dengan</w:t>
      </w:r>
      <w:proofErr w:type="spellEnd"/>
      <w:r>
        <w:rPr>
          <w:rFonts w:ascii="Times New Roman" w:eastAsia="Times New Roman" w:hAnsi="Times New Roman" w:cs="Times New Roman"/>
          <w:i/>
          <w:iCs/>
          <w:sz w:val="24"/>
          <w:szCs w:val="24"/>
          <w:lang w:val="en-US"/>
        </w:rPr>
        <w:t xml:space="preserve"> Keputusan </w:t>
      </w:r>
      <w:proofErr w:type="spellStart"/>
      <w:r>
        <w:rPr>
          <w:rFonts w:ascii="Times New Roman" w:eastAsia="Times New Roman" w:hAnsi="Times New Roman" w:cs="Times New Roman"/>
          <w:i/>
          <w:iCs/>
          <w:sz w:val="24"/>
          <w:szCs w:val="24"/>
          <w:lang w:val="en-US"/>
        </w:rPr>
        <w:t>Memilih</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Mahasiswa</w:t>
      </w:r>
      <w:proofErr w:type="spellEnd"/>
      <w:r>
        <w:rPr>
          <w:rFonts w:ascii="Times New Roman" w:eastAsia="Times New Roman" w:hAnsi="Times New Roman" w:cs="Times New Roman"/>
          <w:i/>
          <w:iCs/>
          <w:sz w:val="24"/>
          <w:szCs w:val="24"/>
          <w:lang w:val="en-US"/>
        </w:rPr>
        <w:t xml:space="preserve"> Indonesia di </w:t>
      </w:r>
      <w:r>
        <w:rPr>
          <w:rFonts w:ascii="Times New Roman" w:eastAsia="Times New Roman" w:hAnsi="Times New Roman" w:cs="Times New Roman"/>
          <w:i/>
          <w:iCs/>
          <w:sz w:val="24"/>
          <w:szCs w:val="24"/>
          <w:lang w:val="en-US"/>
        </w:rPr>
        <w:lastRenderedPageBreak/>
        <w:t xml:space="preserve">Thailand </w:t>
      </w:r>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diterbitkan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beberapa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lalu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menemukan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mahasiswa</w:t>
      </w:r>
      <w:proofErr w:type="spellEnd"/>
      <w:r>
        <w:rPr>
          <w:rFonts w:ascii="Times New Roman" w:eastAsia="Times New Roman" w:hAnsi="Times New Roman" w:cs="Times New Roman"/>
          <w:sz w:val="24"/>
          <w:szCs w:val="24"/>
          <w:lang w:val="en-US"/>
        </w:rPr>
        <w:t xml:space="preserve"> Indonesia di Thailand </w:t>
      </w:r>
      <w:proofErr w:type="spellStart"/>
      <w:r>
        <w:rPr>
          <w:rFonts w:ascii="Times New Roman" w:eastAsia="Times New Roman" w:hAnsi="Times New Roman" w:cs="Times New Roman"/>
          <w:sz w:val="24"/>
          <w:szCs w:val="24"/>
          <w:lang w:val="en-US"/>
        </w:rPr>
        <w:t>ikut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berpartisipasi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cendrung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memantau</w:t>
      </w:r>
      <w:proofErr w:type="spellEnd"/>
      <w:r>
        <w:rPr>
          <w:rFonts w:ascii="Times New Roman" w:eastAsia="Times New Roman" w:hAnsi="Times New Roman" w:cs="Times New Roman"/>
          <w:sz w:val="24"/>
          <w:szCs w:val="24"/>
          <w:lang w:val="en-US"/>
        </w:rPr>
        <w:t xml:space="preserve"> media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calon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presiden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berlaga</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2019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akun</w:t>
      </w:r>
      <w:proofErr w:type="spellEnd"/>
      <w:r>
        <w:rPr>
          <w:rFonts w:ascii="Times New Roman" w:eastAsia="Times New Roman" w:hAnsi="Times New Roman" w:cs="Times New Roman"/>
          <w:sz w:val="24"/>
          <w:szCs w:val="24"/>
          <w:lang w:val="en-US"/>
        </w:rPr>
        <w:t xml:space="preserve"> Instagram @jokowi dan @probowo </w:t>
      </w:r>
      <w:sdt>
        <w:sdtPr>
          <w:rPr>
            <w:rFonts w:ascii="Times New Roman" w:eastAsia="Times New Roman" w:hAnsi="Times New Roman" w:cs="Times New Roman"/>
            <w:color w:val="000000"/>
            <w:sz w:val="24"/>
            <w:szCs w:val="24"/>
            <w:lang w:val="en-US"/>
          </w:rPr>
          <w:tag w:val="MENDELEY_CITATION_v3_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"/>
          <w:id w:val="-1899896092"/>
          <w:placeholder>
            <w:docPart w:val="F7729301991D4F14851E6BDDE2247C5B"/>
          </w:placeholder>
        </w:sdtPr>
        <w:sdtContent>
          <w:r w:rsidRPr="002D3BE4">
            <w:rPr>
              <w:rFonts w:ascii="Times New Roman" w:eastAsia="Times New Roman" w:hAnsi="Times New Roman" w:cs="Times New Roman"/>
              <w:color w:val="000000"/>
              <w:sz w:val="24"/>
              <w:szCs w:val="24"/>
              <w:lang w:val="en-US"/>
            </w:rPr>
            <w:t>(</w:t>
          </w:r>
          <w:proofErr w:type="spellStart"/>
          <w:r w:rsidRPr="002D3BE4">
            <w:rPr>
              <w:rFonts w:ascii="Times New Roman" w:eastAsia="Times New Roman" w:hAnsi="Times New Roman" w:cs="Times New Roman"/>
              <w:color w:val="000000"/>
              <w:sz w:val="24"/>
              <w:szCs w:val="24"/>
              <w:lang w:val="en-US"/>
            </w:rPr>
            <w:t>Weninggalih</w:t>
          </w:r>
          <w:proofErr w:type="spellEnd"/>
          <w:r w:rsidRPr="002D3BE4">
            <w:rPr>
              <w:rFonts w:ascii="Times New Roman" w:eastAsia="Times New Roman" w:hAnsi="Times New Roman" w:cs="Times New Roman"/>
              <w:color w:val="000000"/>
              <w:sz w:val="24"/>
              <w:szCs w:val="24"/>
              <w:lang w:val="en-US"/>
            </w:rPr>
            <w:t xml:space="preserve"> et al., n.d.).</w:t>
          </w:r>
        </w:sdtContent>
      </w:sdt>
      <w:r>
        <w:rPr>
          <w:rFonts w:ascii="Times New Roman" w:eastAsia="Times New Roman" w:hAnsi="Times New Roman" w:cs="Times New Roman"/>
          <w:i/>
          <w:iCs/>
          <w:sz w:val="24"/>
          <w:szCs w:val="24"/>
          <w:lang w:val="en-US"/>
        </w:rPr>
        <w:t xml:space="preserve">    </w:t>
      </w:r>
    </w:p>
    <w:p w14:paraId="6A58B642" w14:textId="77777777" w:rsidR="00996EEC" w:rsidRPr="007C59A3" w:rsidRDefault="00996EEC" w:rsidP="00996EEC">
      <w:pPr>
        <w:spacing w:before="100" w:after="0" w:line="360" w:lineRule="auto"/>
        <w:ind w:left="990" w:right="40"/>
        <w:jc w:val="both"/>
        <w:rPr>
          <w:rFonts w:ascii="Times New Roman" w:eastAsia="Times New Roman" w:hAnsi="Times New Roman" w:cs="Times New Roman"/>
          <w:b/>
          <w:bCs/>
          <w:sz w:val="24"/>
          <w:szCs w:val="24"/>
          <w:lang w:val="id-ID"/>
        </w:rPr>
      </w:pPr>
      <w:r w:rsidRPr="007C59A3">
        <w:rPr>
          <w:rFonts w:ascii="Times New Roman" w:eastAsia="Times New Roman" w:hAnsi="Times New Roman" w:cs="Times New Roman"/>
          <w:b/>
          <w:bCs/>
          <w:sz w:val="24"/>
          <w:szCs w:val="24"/>
          <w:lang w:val="id-ID"/>
        </w:rPr>
        <w:t>Peran Kampanye Politik Online dalam Mobilisasi Pemilih</w:t>
      </w:r>
    </w:p>
    <w:p w14:paraId="68550147" w14:textId="77777777" w:rsidR="00996EEC" w:rsidRPr="007C59A3" w:rsidRDefault="00996EEC" w:rsidP="00996EEC">
      <w:pPr>
        <w:spacing w:before="100" w:after="0" w:line="360" w:lineRule="auto"/>
        <w:ind w:left="990" w:right="40"/>
        <w:jc w:val="both"/>
        <w:rPr>
          <w:rFonts w:ascii="Times New Roman" w:eastAsia="Times New Roman" w:hAnsi="Times New Roman" w:cs="Times New Roman"/>
          <w:sz w:val="24"/>
          <w:szCs w:val="24"/>
          <w:lang w:val="id-ID"/>
        </w:rPr>
      </w:pPr>
      <w:r w:rsidRPr="007C59A3">
        <w:rPr>
          <w:rFonts w:ascii="Times New Roman" w:eastAsia="Times New Roman" w:hAnsi="Times New Roman" w:cs="Times New Roman"/>
          <w:sz w:val="24"/>
          <w:szCs w:val="24"/>
          <w:lang w:val="id-ID"/>
        </w:rPr>
        <w:t xml:space="preserve">   Kampanye politik online memainkan peran kunci dalam menggalang dukungan dan mobilisasi </w:t>
      </w:r>
      <w:r w:rsidRPr="00461F40">
        <w:rPr>
          <w:rFonts w:ascii="Times New Roman" w:eastAsia="Times New Roman" w:hAnsi="Times New Roman" w:cs="Times New Roman"/>
          <w:sz w:val="24"/>
          <w:szCs w:val="24"/>
          <w:lang w:val="id-ID"/>
        </w:rPr>
        <w:t>pemilih</w:t>
      </w:r>
      <w:r>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sz w:val="24"/>
            <w:szCs w:val="24"/>
            <w:lang w:val="id-ID"/>
          </w:rPr>
          <w:tag w:val="MENDELEY_CITATION_v3_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"/>
          <w:id w:val="413825550"/>
          <w:placeholder>
            <w:docPart w:val="F7729301991D4F14851E6BDDE2247C5B"/>
          </w:placeholder>
        </w:sdtPr>
        <w:sdtContent>
          <w:r>
            <w:rPr>
              <w:rFonts w:eastAsia="Times New Roman"/>
            </w:rPr>
            <w:t>(</w:t>
          </w:r>
          <w:proofErr w:type="spellStart"/>
          <w:r>
            <w:rPr>
              <w:rFonts w:eastAsia="Times New Roman"/>
            </w:rPr>
            <w:t>Silitonga</w:t>
          </w:r>
          <w:proofErr w:type="spellEnd"/>
          <w:r>
            <w:rPr>
              <w:rFonts w:eastAsia="Times New Roman"/>
            </w:rPr>
            <w:t xml:space="preserve"> &amp; </w:t>
          </w:r>
          <w:proofErr w:type="spellStart"/>
          <w:r>
            <w:rPr>
              <w:rFonts w:eastAsia="Times New Roman"/>
            </w:rPr>
            <w:t>Roring</w:t>
          </w:r>
          <w:proofErr w:type="spellEnd"/>
          <w:r>
            <w:rPr>
              <w:rFonts w:eastAsia="Times New Roman"/>
            </w:rPr>
            <w:t>, 2023)</w:t>
          </w:r>
        </w:sdtContent>
      </w:sdt>
      <w:r w:rsidRPr="00461F40">
        <w:rPr>
          <w:rFonts w:ascii="Times New Roman" w:eastAsia="Times New Roman" w:hAnsi="Times New Roman" w:cs="Times New Roman"/>
          <w:sz w:val="24"/>
          <w:szCs w:val="24"/>
          <w:lang w:val="id-ID"/>
        </w:rPr>
        <w:t>.</w:t>
      </w:r>
      <w:r w:rsidRPr="007C59A3">
        <w:rPr>
          <w:rFonts w:ascii="Times New Roman" w:eastAsia="Times New Roman" w:hAnsi="Times New Roman" w:cs="Times New Roman"/>
          <w:sz w:val="24"/>
          <w:szCs w:val="24"/>
          <w:lang w:val="id-ID"/>
        </w:rPr>
        <w:t xml:space="preserve"> Media sosial memberikan platform yang efektif bagi kandidat untuk menyampaikan pesan kampanye, berinteraksi langsung dengan pemilih, dan memobilisasi dukungan. Analisis terhadap strategi kampanye online yang sukses dan dampaknya terhadap partisipasi pemilih dapat memberikan wawasan mendalam tentang bagaimana media sosial dapat menjadi katalisator bagi partisipasi politik yang aktif.</w:t>
      </w:r>
    </w:p>
    <w:p w14:paraId="201EF1F0" w14:textId="77777777" w:rsidR="00996EEC" w:rsidRPr="007C59A3" w:rsidRDefault="00996EEC" w:rsidP="00996EEC">
      <w:pPr>
        <w:spacing w:before="100" w:after="0" w:line="360" w:lineRule="auto"/>
        <w:ind w:left="990" w:right="40"/>
        <w:jc w:val="both"/>
        <w:rPr>
          <w:rFonts w:ascii="Times New Roman" w:eastAsia="Times New Roman" w:hAnsi="Times New Roman" w:cs="Times New Roman"/>
          <w:b/>
          <w:bCs/>
          <w:sz w:val="24"/>
          <w:szCs w:val="24"/>
          <w:lang w:val="id-ID"/>
        </w:rPr>
      </w:pPr>
      <w:r w:rsidRPr="007C59A3">
        <w:rPr>
          <w:rFonts w:ascii="Times New Roman" w:eastAsia="Times New Roman" w:hAnsi="Times New Roman" w:cs="Times New Roman"/>
          <w:b/>
          <w:bCs/>
          <w:sz w:val="24"/>
          <w:szCs w:val="24"/>
          <w:lang w:val="id-ID"/>
        </w:rPr>
        <w:t>Interaksi Sosial Media dan Dampaknya terhadap Sikap Politik</w:t>
      </w:r>
    </w:p>
    <w:p w14:paraId="5E34424D" w14:textId="77777777" w:rsidR="00996EEC" w:rsidRPr="00EA34E7" w:rsidRDefault="00996EEC" w:rsidP="00996EEC">
      <w:pPr>
        <w:spacing w:before="100" w:after="0" w:line="360" w:lineRule="auto"/>
        <w:ind w:left="990" w:right="40"/>
        <w:jc w:val="both"/>
        <w:rPr>
          <w:rFonts w:ascii="Times New Roman" w:eastAsia="Times New Roman" w:hAnsi="Times New Roman" w:cs="Times New Roman"/>
          <w:sz w:val="24"/>
          <w:szCs w:val="24"/>
          <w:lang w:val="id-ID"/>
        </w:rPr>
      </w:pPr>
      <w:r w:rsidRPr="007C59A3">
        <w:rPr>
          <w:rFonts w:ascii="Times New Roman" w:eastAsia="Times New Roman" w:hAnsi="Times New Roman" w:cs="Times New Roman"/>
          <w:sz w:val="24"/>
          <w:szCs w:val="24"/>
          <w:lang w:val="id-ID"/>
        </w:rPr>
        <w:t xml:space="preserve">   </w:t>
      </w:r>
      <w:r w:rsidRPr="00695C98">
        <w:rPr>
          <w:rFonts w:ascii="Times New Roman" w:eastAsia="Times New Roman" w:hAnsi="Times New Roman" w:cs="Times New Roman"/>
          <w:sz w:val="24"/>
          <w:szCs w:val="24"/>
          <w:lang w:val="id-ID"/>
        </w:rPr>
        <w:t>Studi ini juga harus memperhatikan interaksi sosial media dan bagaimana interaksi tersebut memengaruhi sikap politik individu. Diskusi, debat, dan pertukaran informasi politik di platform media sosial dapat membentuk pandangan politik seseorang. Oleh karena itu, memahami dinamika interaksi sosial media dan bagaimana hal tersebut mempengaruhi sikap politik individu dapat memberikan gambaran yang lebih lengkap tentang pengaruh media sosial.</w:t>
      </w:r>
    </w:p>
    <w:p w14:paraId="15E07411" w14:textId="77777777" w:rsidR="00996EEC" w:rsidRPr="007C59A3" w:rsidRDefault="00996EEC" w:rsidP="00996EEC">
      <w:pPr>
        <w:spacing w:before="100" w:after="0" w:line="360" w:lineRule="auto"/>
        <w:ind w:left="990" w:right="40"/>
        <w:jc w:val="both"/>
        <w:rPr>
          <w:rFonts w:ascii="Times New Roman" w:eastAsia="Times New Roman" w:hAnsi="Times New Roman" w:cs="Times New Roman"/>
          <w:b/>
          <w:bCs/>
          <w:sz w:val="24"/>
          <w:szCs w:val="24"/>
          <w:lang w:val="id-ID"/>
        </w:rPr>
      </w:pPr>
      <w:r w:rsidRPr="007C59A3">
        <w:rPr>
          <w:rFonts w:ascii="Times New Roman" w:eastAsia="Times New Roman" w:hAnsi="Times New Roman" w:cs="Times New Roman"/>
          <w:b/>
          <w:bCs/>
          <w:sz w:val="24"/>
          <w:szCs w:val="24"/>
          <w:lang w:val="id-ID"/>
        </w:rPr>
        <w:t>Faktor-Faktor yang Mempengaruhi Partisipasi Politik Melalui Media Sosial</w:t>
      </w:r>
    </w:p>
    <w:p w14:paraId="5ED17FD3" w14:textId="77777777" w:rsidR="00996EEC" w:rsidRPr="007A50DE" w:rsidRDefault="00996EEC" w:rsidP="00996EEC">
      <w:pPr>
        <w:spacing w:before="100" w:after="0" w:line="360" w:lineRule="auto"/>
        <w:ind w:left="990" w:right="40"/>
        <w:jc w:val="both"/>
        <w:rPr>
          <w:rFonts w:ascii="Times New Roman" w:eastAsia="Times New Roman" w:hAnsi="Times New Roman" w:cs="Times New Roman"/>
          <w:sz w:val="24"/>
          <w:szCs w:val="24"/>
          <w:lang w:val="id-ID"/>
        </w:rPr>
      </w:pPr>
      <w:r w:rsidRPr="007C59A3">
        <w:rPr>
          <w:rFonts w:ascii="Times New Roman" w:eastAsia="Times New Roman" w:hAnsi="Times New Roman" w:cs="Times New Roman"/>
          <w:sz w:val="24"/>
          <w:szCs w:val="24"/>
          <w:lang w:val="id-ID"/>
        </w:rPr>
        <w:t xml:space="preserve">   Selain itu, perlu diidentifikasi </w:t>
      </w:r>
      <w:r w:rsidRPr="007A50DE">
        <w:rPr>
          <w:rFonts w:ascii="Times New Roman" w:eastAsia="Times New Roman" w:hAnsi="Times New Roman" w:cs="Times New Roman"/>
          <w:sz w:val="24"/>
          <w:szCs w:val="24"/>
          <w:lang w:val="id-ID"/>
        </w:rPr>
        <w:t>faktor-faktor yang mempengaruhi partisipasi politik melalui media sosial. Apakah faktor demografis, pendidikan, atau ideologi politik memainkan peran dalam tingkat partisipasi yang berbeda?</w:t>
      </w:r>
      <w:r w:rsidRPr="007C59A3">
        <w:rPr>
          <w:rFonts w:ascii="Times New Roman" w:eastAsia="Times New Roman" w:hAnsi="Times New Roman" w:cs="Times New Roman"/>
          <w:sz w:val="24"/>
          <w:szCs w:val="24"/>
          <w:lang w:val="id-ID"/>
        </w:rPr>
        <w:t xml:space="preserve"> Analisis ini dapat memberikan pemahaman lebih lanjut tentang kompleksitas variabel yang memengaruhi keterlibatan politik melalui media sosial.</w:t>
      </w:r>
    </w:p>
    <w:p w14:paraId="26219EB7"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Aksesibilitas</w:t>
      </w:r>
    </w:p>
    <w:p w14:paraId="72D29CE2"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Kemudahan akses terhadap media sosial memungkinkan partisipasi politik dari berbagai lapisan masyarakat. Semakin banyak orang yang memiliki akses dan keterampilan menggunakan media sosial, semakin tinggi kemungkinan mereka terlibat dalam aktivitas politik melalui platform tersebut.</w:t>
      </w:r>
    </w:p>
    <w:p w14:paraId="14D9721B"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Teknologi</w:t>
      </w:r>
    </w:p>
    <w:p w14:paraId="74FB2DC7"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lastRenderedPageBreak/>
        <w:t>Kemajuan teknologi dan pengembangan platform media sosial baru dapat mempengaruhi cara orang berpartisipasi dalam politik. Misalnya, fitur-fitur baru seperti live streaming atau fitur penggalangan dana dapat memperluas cara orang terlibat dalam proses politik.</w:t>
      </w:r>
    </w:p>
    <w:p w14:paraId="63181F6E"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Konten</w:t>
      </w:r>
    </w:p>
    <w:p w14:paraId="2F7AADC8"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Jenis konten yang diposting di media sosial dapat mempengaruhi tingkat partisipasi politik. Konten yang informatif, menarik, dan relevan cenderung lebih mendorong partisipasi daripada konten yang tidak berarti atau kontroversial.</w:t>
      </w:r>
    </w:p>
    <w:p w14:paraId="10699DF0"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Kredibilitas</w:t>
      </w:r>
    </w:p>
    <w:p w14:paraId="3EDCB038"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Kepercayaan terhadap sumber informasi dan akun di media sosial dapat memengaruhi partisipasi politik. Akun atau sumber yang dianggap kredibel cenderung memiliki pengaruh yang lebih besar dalam membentuk opini dan tindakan politik.</w:t>
      </w:r>
    </w:p>
    <w:p w14:paraId="33611861"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 xml:space="preserve">Kampanye Politik </w:t>
      </w:r>
    </w:p>
    <w:p w14:paraId="2EF11862"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Penggunaan media sosial dalam kampanye politik juga dapat memengaruhi tingkat partisipasi politik. Kampanye yang efektif dan strategis melalui media sosial dapat memotivasi lebih banyak orang untuk terlibat dalam proses politik, baik itu dengan mendukung kandidat atau mengikuti isu-isu politik tertentu.</w:t>
      </w:r>
    </w:p>
    <w:p w14:paraId="72412497"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 xml:space="preserve">Interaksi Sosial </w:t>
      </w:r>
    </w:p>
    <w:p w14:paraId="4825AF83"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Interaksi dengan orang lain di media sosial, baik itu dalam bentuk diskusi, dukungan, atau konflik, juga dapat mempengaruhi partisipasi politik seseorang. Rasa keterlibatan dalam komunitas online tertentu dapat mendorong partisipasi politik.</w:t>
      </w:r>
    </w:p>
    <w:p w14:paraId="68CB1BC4"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Konteks Sosial dan Politik</w:t>
      </w:r>
    </w:p>
    <w:p w14:paraId="52F50C9D"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Faktor-faktor konteks seperti kondisi politik, isu-isu sosial, dan kejadian politik tertentu juga dapat mempengaruhi partisipasi politik melalui media sosial. Peristiwa-peristiwa penting atau isu-isu yang memicu perdebatan dapat mendorong lebih banyak orang untuk terlibat dalam diskusi dan tindakan politik di platform-media sosial.</w:t>
      </w:r>
    </w:p>
    <w:p w14:paraId="1DF1B7C8"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3856DE">
        <w:rPr>
          <w:rFonts w:ascii="Times New Roman" w:eastAsia="Times New Roman" w:hAnsi="Times New Roman" w:cs="Times New Roman"/>
          <w:sz w:val="24"/>
          <w:szCs w:val="24"/>
          <w:lang w:val="id-ID"/>
        </w:rPr>
        <w:t>Regulasi dan Kebijakan</w:t>
      </w:r>
    </w:p>
    <w:p w14:paraId="5D2437D7"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3856DE">
        <w:rPr>
          <w:rFonts w:ascii="Times New Roman" w:eastAsia="Times New Roman" w:hAnsi="Times New Roman" w:cs="Times New Roman"/>
          <w:sz w:val="24"/>
          <w:szCs w:val="24"/>
          <w:lang w:val="id-ID"/>
        </w:rPr>
        <w:t>Kebijakan dan regulasi terkait media sosial juga dapat mempengaruhi partisipasi politik. Pembatasan atau regulasi tertentu dapat membatasi atau mempengaruhi cara orang berpartisipasi dalam politik melalui platform-media sosial.</w:t>
      </w:r>
    </w:p>
    <w:p w14:paraId="517F182F"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Pendidikan dan Kesadaran Politik</w:t>
      </w:r>
    </w:p>
    <w:p w14:paraId="13CF9E31" w14:textId="77777777" w:rsidR="00996EEC" w:rsidRPr="007A50DE"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lastRenderedPageBreak/>
        <w:t>Tingkat pendidikan dan kesadaran politik juga memainkan peran dalam partisipasi politik melalui media sosial. Orang-orang yang lebih teredukasi secara politik cenderung lebih aktif dalam berbagai bentuk partisipasi politik, termasuk yang melibatkan media sosial.</w:t>
      </w:r>
    </w:p>
    <w:p w14:paraId="1EF46C7C" w14:textId="77777777" w:rsidR="00996EEC" w:rsidRDefault="00996EEC" w:rsidP="00996EEC">
      <w:pPr>
        <w:pStyle w:val="ListParagraph"/>
        <w:numPr>
          <w:ilvl w:val="0"/>
          <w:numId w:val="1"/>
        </w:numPr>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Persepsi tentang Dampak</w:t>
      </w:r>
    </w:p>
    <w:p w14:paraId="21F28ABE" w14:textId="77777777" w:rsidR="00996EEC" w:rsidRDefault="00996EEC" w:rsidP="00996EEC">
      <w:pPr>
        <w:pStyle w:val="ListParagraph"/>
        <w:spacing w:before="100" w:after="0" w:line="360" w:lineRule="auto"/>
        <w:ind w:left="990" w:right="40"/>
        <w:jc w:val="both"/>
        <w:rPr>
          <w:rFonts w:ascii="Times New Roman" w:eastAsia="Times New Roman" w:hAnsi="Times New Roman" w:cs="Times New Roman"/>
          <w:sz w:val="24"/>
          <w:szCs w:val="24"/>
          <w:lang w:val="id-ID"/>
        </w:rPr>
      </w:pPr>
      <w:r w:rsidRPr="00EF0B26">
        <w:rPr>
          <w:rFonts w:ascii="Times New Roman" w:eastAsia="Times New Roman" w:hAnsi="Times New Roman" w:cs="Times New Roman"/>
          <w:sz w:val="24"/>
          <w:szCs w:val="24"/>
          <w:lang w:val="id-ID"/>
        </w:rPr>
        <w:t>Persepsi individu tentang seberapa besar dampak dari partisipasi politik melalui media sosial juga dapat mempengaruhi tingkat partisipasi. Jika seseorang percaya</w:t>
      </w:r>
      <w:r>
        <w:rPr>
          <w:rFonts w:ascii="Times New Roman" w:eastAsia="Times New Roman" w:hAnsi="Times New Roman" w:cs="Times New Roman"/>
          <w:sz w:val="24"/>
          <w:szCs w:val="24"/>
          <w:lang w:val="id-ID"/>
        </w:rPr>
        <w:t xml:space="preserve"> </w:t>
      </w:r>
      <w:r w:rsidRPr="00EF0B26">
        <w:rPr>
          <w:rFonts w:ascii="Times New Roman" w:eastAsia="Times New Roman" w:hAnsi="Times New Roman" w:cs="Times New Roman"/>
          <w:sz w:val="24"/>
          <w:szCs w:val="24"/>
          <w:lang w:val="id-ID"/>
        </w:rPr>
        <w:t>bahwa tindakan mereka memiliki dampak nyata dalam proses politik, mereka mungkin lebih cenderung untuk terlibat dalam aktivitas politik melalui media sosial.</w:t>
      </w:r>
    </w:p>
    <w:p w14:paraId="70C16F9D" w14:textId="77777777" w:rsidR="00996EEC" w:rsidRPr="00EA34E7" w:rsidRDefault="00996EEC" w:rsidP="00996EEC">
      <w:pPr>
        <w:spacing w:before="100" w:after="0" w:line="360" w:lineRule="auto"/>
        <w:ind w:left="990" w:right="40"/>
        <w:jc w:val="both"/>
        <w:rPr>
          <w:rFonts w:ascii="Times New Roman" w:eastAsia="Times New Roman" w:hAnsi="Times New Roman" w:cs="Times New Roman"/>
          <w:sz w:val="24"/>
          <w:szCs w:val="24"/>
          <w:lang w:val="id-ID"/>
        </w:rPr>
      </w:pPr>
      <w:r w:rsidRPr="00EA34E7">
        <w:rPr>
          <w:rFonts w:ascii="Times New Roman" w:eastAsia="Times New Roman" w:hAnsi="Times New Roman" w:cs="Times New Roman"/>
          <w:b/>
          <w:bCs/>
          <w:sz w:val="24"/>
          <w:szCs w:val="24"/>
          <w:lang w:val="id-ID"/>
        </w:rPr>
        <w:t>Implikasi Etis dan Tantangan dalam Mengelola Informasi Politik di Era Digital</w:t>
      </w:r>
    </w:p>
    <w:p w14:paraId="47E3DD02" w14:textId="77777777" w:rsidR="00996EEC" w:rsidRPr="00492F97" w:rsidRDefault="00996EEC" w:rsidP="00996EEC">
      <w:pPr>
        <w:spacing w:before="100" w:after="0" w:line="360" w:lineRule="auto"/>
        <w:ind w:left="990" w:right="40" w:firstLine="720"/>
        <w:jc w:val="both"/>
        <w:rPr>
          <w:rFonts w:ascii="Times New Roman" w:eastAsia="Times New Roman" w:hAnsi="Times New Roman" w:cs="Times New Roman"/>
          <w:sz w:val="24"/>
          <w:szCs w:val="24"/>
          <w:lang w:val="id-ID"/>
        </w:rPr>
      </w:pPr>
      <w:r w:rsidRPr="007C59A3">
        <w:rPr>
          <w:rFonts w:ascii="Times New Roman" w:eastAsia="Times New Roman" w:hAnsi="Times New Roman" w:cs="Times New Roman"/>
          <w:sz w:val="24"/>
          <w:szCs w:val="24"/>
          <w:lang w:val="id-ID"/>
        </w:rPr>
        <w:t>Selain mengidentifikasi dampak positif, studi ini juga harus mempertimbangkan implikasi etis dan tantangan yang muncul dalam mengelola informasi politik di era digital. Penyebaran berita palsu, filter bubble, dan pengaruh luar yang tidak diinginkan adalah beberapa aspek yang perlu dieksplorasi lebih lanjut untuk memahami dampak media sosial secara holistik.</w:t>
      </w:r>
    </w:p>
    <w:p w14:paraId="61535510" w14:textId="77777777" w:rsidR="00A34ED3" w:rsidRPr="00996EEC" w:rsidRDefault="00A34ED3" w:rsidP="00996EEC">
      <w:pPr>
        <w:pBdr>
          <w:top w:val="nil"/>
          <w:left w:val="nil"/>
          <w:bottom w:val="nil"/>
          <w:right w:val="nil"/>
          <w:between w:val="nil"/>
        </w:pBdr>
        <w:spacing w:after="0" w:line="360" w:lineRule="auto"/>
        <w:ind w:left="990" w:right="565" w:hanging="273"/>
        <w:jc w:val="both"/>
        <w:rPr>
          <w:rFonts w:ascii="Times New Roman" w:eastAsia="Times New Roman" w:hAnsi="Times New Roman" w:cs="Times New Roman"/>
          <w:color w:val="000000"/>
          <w:sz w:val="24"/>
          <w:szCs w:val="24"/>
          <w:lang w:val="id-ID"/>
        </w:rPr>
      </w:pPr>
    </w:p>
    <w:p w14:paraId="61535510" w14:textId="77777777" w:rsidR="00A34ED3" w:rsidRDefault="00000000">
      <w:pPr>
        <w:pBdr>
          <w:top w:val="nil"/>
          <w:left w:val="nil"/>
          <w:bottom w:val="nil"/>
          <w:right w:val="nil"/>
          <w:between w:val="nil"/>
        </w:pBdr>
        <w:spacing w:before="240" w:after="0" w:line="360" w:lineRule="auto"/>
        <w:ind w:left="851" w:right="56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14:paraId="61535510" w14:textId="77777777" w:rsidR="00A34ED3" w:rsidRDefault="00000000" w:rsidP="00996EEC">
      <w:pPr>
        <w:spacing w:line="240" w:lineRule="auto"/>
        <w:ind w:left="900" w:hanging="900"/>
        <w:jc w:val="both"/>
        <w:rPr>
          <w:rFonts w:ascii="Times New Roman" w:eastAsia="Times New Roman" w:hAnsi="Times New Roman" w:cs="Times New Roman"/>
          <w:lang w:val="id-ID"/>
        </w:rPr>
      </w:pPr>
      <w:r>
        <w:rPr>
          <w:rFonts w:ascii="Times New Roman" w:eastAsia="Times New Roman" w:hAnsi="Times New Roman" w:cs="Times New Roman"/>
          <w:color w:val="000000"/>
          <w:sz w:val="24"/>
          <w:szCs w:val="24"/>
        </w:rPr>
        <w:tab/>
      </w:r>
      <w:r w:rsidR="00996EEC">
        <w:rPr>
          <w:rFonts w:ascii="Times New Roman" w:eastAsia="Times New Roman" w:hAnsi="Times New Roman" w:cs="Times New Roman"/>
          <w:color w:val="000000"/>
          <w:sz w:val="24"/>
          <w:szCs w:val="24"/>
        </w:rPr>
        <w:tab/>
      </w:r>
      <w:r w:rsidR="00996EEC">
        <w:rPr>
          <w:rFonts w:ascii="Times New Roman" w:eastAsia="Times New Roman" w:hAnsi="Times New Roman" w:cs="Times New Roman"/>
          <w:sz w:val="24"/>
          <w:szCs w:val="24"/>
          <w:lang w:val="id-ID"/>
        </w:rPr>
        <w:t>Fenomena kampanye pemilu 2024 sanagt ramai di berbagai platfrom media sosial, hal yang demikian memicu perkembangan dan kemodern teknologi dan pesatnya era digitalisasi pada saat sekarang ini. Ada beberapa keuntungan dan kemudahan sendiri, namun ada juga beberapa tantangan atau kewaspadaan dalam mengunakan media digital dalam berkampanye. Beberapa di anataranya akan adanya beberapa informasi hoax yang belum bisa dipertanggung jawabkan oleh beberapa akun media sosial yang sengaja menjatuhkan citra lawan politiknya tersebut.</w:t>
      </w:r>
      <w:r w:rsidR="00996EEC">
        <w:rPr>
          <w:rFonts w:ascii="Times New Roman" w:eastAsia="Times New Roman" w:hAnsi="Times New Roman" w:cs="Times New Roman"/>
          <w:sz w:val="24"/>
          <w:szCs w:val="24"/>
          <w:lang w:val="id-ID"/>
        </w:rPr>
        <w:t xml:space="preserve"> </w:t>
      </w:r>
      <w:r w:rsidR="00996EEC" w:rsidRPr="00852D95">
        <w:rPr>
          <w:rFonts w:ascii="Times New Roman" w:eastAsia="Times New Roman" w:hAnsi="Times New Roman" w:cs="Times New Roman"/>
          <w:lang w:val="id-ID"/>
        </w:rPr>
        <w:t xml:space="preserve">Dengan terwujudnya manuskrip penelitian ini, merupakan bentuk kontribusi peneliti kepada masayarakat luas ataupun kalangan akademisi. Peneliti berharap manuskrip ini dapat digunakan sebagai rujukan dan referensi. Manuskrip ini juga bentuk kepedulian peneliti terhadap lingkungan sosial dengan berabagai perkembangan informasi dan teknologi, serta mencari beberapa </w:t>
      </w:r>
      <w:r w:rsidR="00996EEC" w:rsidRPr="00852D95">
        <w:rPr>
          <w:rFonts w:ascii="Times New Roman" w:eastAsia="Times New Roman" w:hAnsi="Times New Roman" w:cs="Times New Roman"/>
          <w:i/>
          <w:iCs/>
          <w:lang w:val="id-ID"/>
        </w:rPr>
        <w:t xml:space="preserve">novelty </w:t>
      </w:r>
      <w:r w:rsidR="00996EEC" w:rsidRPr="00852D95">
        <w:rPr>
          <w:rFonts w:ascii="Times New Roman" w:eastAsia="Times New Roman" w:hAnsi="Times New Roman" w:cs="Times New Roman"/>
          <w:lang w:val="id-ID"/>
        </w:rPr>
        <w:t>yang belum ditemukan oleh peneliti sebelum ini atau kebaruan masalah yang belum dibahas sebelumnya.</w:t>
      </w:r>
      <w:r w:rsidR="00996EEC">
        <w:rPr>
          <w:rFonts w:ascii="Times New Roman" w:eastAsia="Times New Roman" w:hAnsi="Times New Roman" w:cs="Times New Roman"/>
          <w:lang w:val="id-ID"/>
        </w:rPr>
        <w:t xml:space="preserve"> Manuskrip ini adalah interpertasi dari bagaimana media sosial sudah berkemabang dan menyebar bagi masyarakat luas dalam penggunaannya baik dalam aktifitas atau informasi-informasi yang diperoleh.</w:t>
      </w:r>
    </w:p>
    <w:p w14:paraId="5D7FE74B" w14:textId="77777777" w:rsidR="00996EEC" w:rsidRPr="00996EEC" w:rsidRDefault="00996EEC" w:rsidP="00996EEC">
      <w:pPr>
        <w:spacing w:line="240" w:lineRule="auto"/>
        <w:ind w:left="900" w:hanging="900"/>
        <w:jc w:val="both"/>
        <w:rPr>
          <w:rFonts w:ascii="Times New Roman" w:eastAsia="Times New Roman" w:hAnsi="Times New Roman" w:cs="Times New Roman"/>
          <w:lang w:val="id-ID"/>
        </w:rPr>
      </w:pPr>
    </w:p>
    <w:p w14:paraId="5D7FE74B" w14:textId="77777777" w:rsidR="00A34ED3" w:rsidRDefault="00000000">
      <w:pPr>
        <w:pBdr>
          <w:top w:val="nil"/>
          <w:left w:val="nil"/>
          <w:bottom w:val="nil"/>
          <w:right w:val="nil"/>
          <w:between w:val="nil"/>
        </w:pBdr>
        <w:spacing w:before="240" w:after="0" w:line="360" w:lineRule="auto"/>
        <w:ind w:left="851" w:right="56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5D7FE74B" w14:textId="77777777" w:rsidR="00996EEC" w:rsidRPr="00106FDF" w:rsidRDefault="00000000" w:rsidP="00996EEC">
      <w:pPr>
        <w:spacing w:after="0" w:line="240" w:lineRule="auto"/>
        <w:ind w:left="900"/>
        <w:jc w:val="both"/>
        <w:rPr>
          <w:rFonts w:asciiTheme="majorBidi" w:hAnsiTheme="majorBidi" w:cstheme="majorBidi"/>
          <w:bCs/>
          <w:color w:val="000000"/>
          <w:lang w:val="id-ID"/>
        </w:rPr>
      </w:pPr>
      <w:r>
        <w:rPr>
          <w:rFonts w:ascii="Times New Roman" w:eastAsia="Times New Roman" w:hAnsi="Times New Roman" w:cs="Times New Roman"/>
          <w:color w:val="000000"/>
          <w:sz w:val="24"/>
          <w:szCs w:val="24"/>
        </w:rPr>
        <w:tab/>
      </w:r>
      <w:r w:rsidR="00996EEC" w:rsidRPr="00106FDF">
        <w:rPr>
          <w:rFonts w:asciiTheme="majorBidi" w:hAnsiTheme="majorBidi" w:cstheme="majorBidi"/>
          <w:bCs/>
          <w:color w:val="000000"/>
          <w:lang w:val="id-ID"/>
        </w:rPr>
        <w:t xml:space="preserve">Abdillah, F. M., &amp; Zulhazmi, A. Z. (2021). Kampanye digital, politik lokal, dan media sosial. </w:t>
      </w:r>
      <w:r w:rsidR="00996EEC" w:rsidRPr="00106FDF">
        <w:rPr>
          <w:rFonts w:asciiTheme="majorBidi" w:hAnsiTheme="majorBidi" w:cstheme="majorBidi"/>
          <w:b/>
          <w:color w:val="000000"/>
          <w:lang w:val="id-ID"/>
        </w:rPr>
        <w:t>IQTIDA: Journal of Da’wah and Communication</w:t>
      </w:r>
      <w:r w:rsidR="00996EEC" w:rsidRPr="00106FDF">
        <w:rPr>
          <w:rFonts w:asciiTheme="majorBidi" w:hAnsiTheme="majorBidi" w:cstheme="majorBidi"/>
          <w:bCs/>
          <w:color w:val="000000"/>
          <w:lang w:val="id-ID"/>
        </w:rPr>
        <w:t>, 1(1), 54-73.</w:t>
      </w:r>
    </w:p>
    <w:p w14:paraId="0ED9071C"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 xml:space="preserve">Arianto, B. (2015). Kampanye kreatif dalam kontestasi presidensial 2014. </w:t>
      </w:r>
      <w:r w:rsidRPr="00106FDF">
        <w:rPr>
          <w:rFonts w:asciiTheme="majorBidi" w:hAnsiTheme="majorBidi" w:cstheme="majorBidi"/>
          <w:b/>
          <w:color w:val="000000"/>
          <w:lang w:val="id-ID"/>
        </w:rPr>
        <w:t>Jurnal Ilmu Sosial dan Ilmu Politik</w:t>
      </w:r>
      <w:r w:rsidRPr="00106FDF">
        <w:rPr>
          <w:rFonts w:asciiTheme="majorBidi" w:hAnsiTheme="majorBidi" w:cstheme="majorBidi"/>
          <w:bCs/>
          <w:color w:val="000000"/>
          <w:lang w:val="id-ID"/>
        </w:rPr>
        <w:t>, 19(1), 16-39.</w:t>
      </w:r>
    </w:p>
    <w:p w14:paraId="36F26F00" w14:textId="77777777" w:rsidR="00996EEC" w:rsidRPr="00C5292F" w:rsidRDefault="00996EEC" w:rsidP="00996EEC">
      <w:pPr>
        <w:spacing w:after="0" w:line="240" w:lineRule="auto"/>
        <w:ind w:left="900"/>
        <w:jc w:val="both"/>
        <w:rPr>
          <w:rFonts w:asciiTheme="majorBidi" w:hAnsiTheme="majorBidi" w:cstheme="majorBidi"/>
          <w:bCs/>
          <w:color w:val="000000"/>
          <w:lang w:val="en-US"/>
        </w:rPr>
      </w:pPr>
      <w:r w:rsidRPr="00106FDF">
        <w:rPr>
          <w:rFonts w:asciiTheme="majorBidi" w:hAnsiTheme="majorBidi" w:cstheme="majorBidi"/>
          <w:bCs/>
          <w:color w:val="000000"/>
          <w:lang w:val="id-ID"/>
        </w:rPr>
        <w:lastRenderedPageBreak/>
        <w:tab/>
      </w:r>
      <w:bookmarkStart w:id="0" w:name="_Hlk157190389"/>
      <w:r w:rsidRPr="00106FDF">
        <w:rPr>
          <w:rFonts w:asciiTheme="majorBidi" w:hAnsiTheme="majorBidi" w:cstheme="majorBidi"/>
          <w:bCs/>
          <w:color w:val="000000"/>
          <w:lang w:val="id-ID"/>
        </w:rPr>
        <w:t>Budi, A. S. (2022). Kampanye politik ruang digital (studi terhadap pengawasan kampanye politik media sosial di pilkada Kabupaten Bangka Barat tahun 2020) (Doctoral dissertation, Universitas Bangka Belitung).</w:t>
      </w:r>
    </w:p>
    <w:bookmarkEnd w:id="0"/>
    <w:p w14:paraId="0D9924D3"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Dominasi Media Sosial dan Proyeksi Pemilu 2024 - Kompas.id. Diakses pada Sabtu, 6 Januari 2024, Pukul 09.52 WIB. (</w:t>
      </w:r>
      <w:hyperlink r:id="rId12" w:history="1">
        <w:r w:rsidRPr="00106FDF">
          <w:rPr>
            <w:rStyle w:val="Hyperlink"/>
            <w:rFonts w:asciiTheme="majorBidi" w:hAnsiTheme="majorBidi" w:cstheme="majorBidi"/>
            <w:bCs/>
            <w:lang w:val="id-ID"/>
          </w:rPr>
          <w:t>https://www.kompas.id</w:t>
        </w:r>
      </w:hyperlink>
      <w:r w:rsidRPr="00106FDF">
        <w:rPr>
          <w:rFonts w:asciiTheme="majorBidi" w:hAnsiTheme="majorBidi" w:cstheme="majorBidi"/>
          <w:bCs/>
          <w:color w:val="000000"/>
          <w:lang w:val="id-ID"/>
        </w:rPr>
        <w:t>)</w:t>
      </w:r>
    </w:p>
    <w:p w14:paraId="4726739D"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r>
      <w:bookmarkStart w:id="1" w:name="_Hlk157188177"/>
      <w:r w:rsidRPr="00106FDF">
        <w:rPr>
          <w:rFonts w:asciiTheme="majorBidi" w:hAnsiTheme="majorBidi" w:cstheme="majorBidi"/>
          <w:bCs/>
          <w:color w:val="000000"/>
          <w:lang w:val="id-ID"/>
        </w:rPr>
        <w:t xml:space="preserve">Faradis, N., Al Fauzah, N. A., &amp; Al Anshori, M. I. (2023, November). Media Sosial dan Persepsi Publik: Analisis Strategi Kampanye Digital Calon Presiden Indonesia 2024. </w:t>
      </w:r>
      <w:r w:rsidRPr="00106FDF">
        <w:rPr>
          <w:rFonts w:asciiTheme="majorBidi" w:hAnsiTheme="majorBidi" w:cstheme="majorBidi"/>
          <w:b/>
          <w:color w:val="000000"/>
          <w:lang w:val="id-ID"/>
        </w:rPr>
        <w:t>Prosiding Seminar Nasional Ilmu Ilmu Sosial (SNIIS</w:t>
      </w:r>
      <w:r w:rsidRPr="00106FDF">
        <w:rPr>
          <w:rFonts w:asciiTheme="majorBidi" w:hAnsiTheme="majorBidi" w:cstheme="majorBidi"/>
          <w:bCs/>
          <w:color w:val="000000"/>
          <w:lang w:val="id-ID"/>
        </w:rPr>
        <w:t>), 2, 643-652.</w:t>
      </w:r>
    </w:p>
    <w:bookmarkEnd w:id="1"/>
    <w:p w14:paraId="292E3A62"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t xml:space="preserve">Indra, D., Wahid, U., &amp; Magister, P. (2021). Tinjauan Literatur: Digital Komunikasi Politik Anies Baswedan. </w:t>
      </w:r>
      <w:r w:rsidRPr="00106FDF">
        <w:rPr>
          <w:rFonts w:asciiTheme="majorBidi" w:hAnsiTheme="majorBidi" w:cstheme="majorBidi"/>
          <w:b/>
          <w:color w:val="000000"/>
          <w:lang w:val="id-ID"/>
        </w:rPr>
        <w:t>Jurnal Interaksi: Jurnal Ilmu Komunikasi</w:t>
      </w:r>
      <w:r w:rsidRPr="00106FDF">
        <w:rPr>
          <w:rFonts w:asciiTheme="majorBidi" w:hAnsiTheme="majorBidi" w:cstheme="majorBidi"/>
          <w:bCs/>
          <w:color w:val="000000"/>
          <w:lang w:val="id-ID"/>
        </w:rPr>
        <w:t>, 5(2), 228-239.</w:t>
      </w:r>
    </w:p>
    <w:p w14:paraId="6D828E1A"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Jelang Pemilu 2024, saatnya media sosial jadi panggung kampanye yang berkualitas (theconversation.com). Diakses pada Sabtu, 6 Januari 2024, Pukul 09.51 WIB.</w:t>
      </w:r>
      <w:r>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w:t>
      </w:r>
      <w:hyperlink r:id="rId13" w:history="1">
        <w:r w:rsidRPr="00106FDF">
          <w:rPr>
            <w:rStyle w:val="Hyperlink"/>
            <w:rFonts w:asciiTheme="majorBidi" w:hAnsiTheme="majorBidi" w:cstheme="majorBidi"/>
            <w:bCs/>
            <w:lang w:val="id-ID"/>
          </w:rPr>
          <w:t>https://www.theconversation.com</w:t>
        </w:r>
      </w:hyperlink>
      <w:r w:rsidRPr="00106FDF">
        <w:rPr>
          <w:rFonts w:asciiTheme="majorBidi" w:hAnsiTheme="majorBidi" w:cstheme="majorBidi"/>
          <w:bCs/>
          <w:color w:val="000000"/>
          <w:lang w:val="id-ID"/>
        </w:rPr>
        <w:t>).</w:t>
      </w:r>
    </w:p>
    <w:p w14:paraId="449266BE"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Kampanye Pemilu 2024 Dimulai Hari Ini, Simak Aturan Berkampanye di Media Sosial - Cek Fakta Liputan6.com. Diakses pada Sabtu, 6 Januari 2024, Pukul 09.53 WIB. (</w:t>
      </w:r>
      <w:hyperlink r:id="rId14" w:history="1">
        <w:r w:rsidRPr="00106FDF">
          <w:rPr>
            <w:rStyle w:val="Hyperlink"/>
            <w:rFonts w:asciiTheme="majorBidi" w:hAnsiTheme="majorBidi" w:cstheme="majorBidi"/>
            <w:bCs/>
            <w:lang w:val="id-ID"/>
          </w:rPr>
          <w:t>https://www.liputan6.com</w:t>
        </w:r>
      </w:hyperlink>
      <w:r w:rsidRPr="00106FDF">
        <w:rPr>
          <w:rFonts w:asciiTheme="majorBidi" w:hAnsiTheme="majorBidi" w:cstheme="majorBidi"/>
          <w:bCs/>
          <w:color w:val="000000"/>
          <w:lang w:val="id-ID"/>
        </w:rPr>
        <w:t xml:space="preserve">) </w:t>
      </w:r>
    </w:p>
    <w:p w14:paraId="3F7C650F"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t>Kode Etik Kampanye di Media Sosial untuk Pemilu 2024 - Perkumpulan Untuk Pemilu dan Demokrasi (perludem.org). Diakses pada Sabtu, 6 Januari 2024, Pukul 09.55 WIB. (</w:t>
      </w:r>
      <w:hyperlink r:id="rId15" w:history="1">
        <w:r w:rsidRPr="00106FDF">
          <w:rPr>
            <w:rStyle w:val="Hyperlink"/>
            <w:rFonts w:asciiTheme="majorBidi" w:hAnsiTheme="majorBidi" w:cstheme="majorBidi"/>
            <w:bCs/>
            <w:lang w:val="id-ID"/>
          </w:rPr>
          <w:t>https://www.perludem.org</w:t>
        </w:r>
      </w:hyperlink>
      <w:r w:rsidRPr="00106FDF">
        <w:rPr>
          <w:rFonts w:asciiTheme="majorBidi" w:hAnsiTheme="majorBidi" w:cstheme="majorBidi"/>
          <w:bCs/>
          <w:color w:val="000000"/>
          <w:lang w:val="id-ID"/>
        </w:rPr>
        <w:t>).</w:t>
      </w:r>
    </w:p>
    <w:p w14:paraId="223DC8B8"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KPU Atur Cara Kampanye Pemilu 2024 di Media Sosial - Safir.id. Diakses pada Sabtu, 6 Januari 2024, Pukul 09.57 WIB. (</w:t>
      </w:r>
      <w:hyperlink r:id="rId16" w:history="1">
        <w:r w:rsidRPr="00106FDF">
          <w:rPr>
            <w:rStyle w:val="Hyperlink"/>
            <w:rFonts w:asciiTheme="majorBidi" w:hAnsiTheme="majorBidi" w:cstheme="majorBidi"/>
            <w:bCs/>
            <w:lang w:val="id-ID"/>
          </w:rPr>
          <w:t>https://www.safir.id</w:t>
        </w:r>
      </w:hyperlink>
      <w:r w:rsidRPr="00106FDF">
        <w:rPr>
          <w:rFonts w:asciiTheme="majorBidi" w:hAnsiTheme="majorBidi" w:cstheme="majorBidi"/>
          <w:bCs/>
          <w:color w:val="000000"/>
          <w:lang w:val="id-ID"/>
        </w:rPr>
        <w:t>).</w:t>
      </w:r>
    </w:p>
    <w:p w14:paraId="3749ED45"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Media Sosial antara Potensi &amp; Bahaya dalam Kampanye Pemilu 2024 (tirto.id). Diakses pada Sabtu, 6 Januari 2024, Pukul 09.49 WIB. (</w:t>
      </w:r>
      <w:hyperlink r:id="rId17" w:history="1">
        <w:r w:rsidRPr="00106FDF">
          <w:rPr>
            <w:rStyle w:val="Hyperlink"/>
            <w:rFonts w:asciiTheme="majorBidi" w:hAnsiTheme="majorBidi" w:cstheme="majorBidi"/>
            <w:bCs/>
            <w:lang w:val="id-ID"/>
          </w:rPr>
          <w:t>https://tirto.id</w:t>
        </w:r>
      </w:hyperlink>
      <w:r w:rsidRPr="00106FDF">
        <w:rPr>
          <w:rFonts w:asciiTheme="majorBidi" w:hAnsiTheme="majorBidi" w:cstheme="majorBidi"/>
          <w:bCs/>
          <w:color w:val="000000"/>
          <w:lang w:val="id-ID"/>
        </w:rPr>
        <w:t>).</w:t>
      </w:r>
    </w:p>
    <w:p w14:paraId="2A205346"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t>Pemilu 2024 dan Peran Media Sosial dalam Kampanye Politik | Tagar. Diakses pada Sabtu, 6 Januari 2024, Pukul 09.45 WIB. (</w:t>
      </w:r>
      <w:hyperlink r:id="rId18" w:history="1">
        <w:r w:rsidRPr="00106FDF">
          <w:rPr>
            <w:rStyle w:val="Hyperlink"/>
            <w:rFonts w:asciiTheme="majorBidi" w:hAnsiTheme="majorBidi" w:cstheme="majorBidi"/>
            <w:bCs/>
            <w:lang w:val="id-ID"/>
          </w:rPr>
          <w:t>https://www.tagar.id</w:t>
        </w:r>
      </w:hyperlink>
      <w:r w:rsidRPr="00106FDF">
        <w:rPr>
          <w:rFonts w:asciiTheme="majorBidi" w:hAnsiTheme="majorBidi" w:cstheme="majorBidi"/>
          <w:bCs/>
          <w:color w:val="000000"/>
          <w:lang w:val="id-ID"/>
        </w:rPr>
        <w:t xml:space="preserve">). </w:t>
      </w:r>
    </w:p>
    <w:p w14:paraId="35276ACA"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t>Pemilu 2024: Gemoy, selepetan sarung, dan salam tiga jari - Upaya para capres 'menutup mata' Gen Z? - BBC News Indonesia. Diakses pada Sabtu, 6 Januari 2024, Pukul 09.54 WIB. (</w:t>
      </w:r>
      <w:hyperlink r:id="rId19" w:history="1">
        <w:r w:rsidRPr="00106FDF">
          <w:rPr>
            <w:rStyle w:val="Hyperlink"/>
            <w:rFonts w:asciiTheme="majorBidi" w:hAnsiTheme="majorBidi" w:cstheme="majorBidi"/>
            <w:bCs/>
            <w:lang w:val="id-ID"/>
          </w:rPr>
          <w:t>https://www.bbc.com/indonesia</w:t>
        </w:r>
      </w:hyperlink>
      <w:r w:rsidRPr="00106FDF">
        <w:rPr>
          <w:rFonts w:asciiTheme="majorBidi" w:hAnsiTheme="majorBidi" w:cstheme="majorBidi"/>
          <w:bCs/>
          <w:color w:val="000000"/>
          <w:lang w:val="id-ID"/>
        </w:rPr>
        <w:t>).</w:t>
      </w:r>
    </w:p>
    <w:p w14:paraId="4438905D"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Pengguna Media Sosial di Indonesia Sebanyak 167 Juta pada 2023 (dataindonesia.id). Diakses pada Rabu, 17 Januari 2024, Pukul 11.04 WIB. (</w:t>
      </w:r>
      <w:hyperlink r:id="rId20" w:history="1">
        <w:r w:rsidRPr="00106FDF">
          <w:rPr>
            <w:rStyle w:val="Hyperlink"/>
            <w:rFonts w:asciiTheme="majorBidi" w:hAnsiTheme="majorBidi" w:cstheme="majorBidi"/>
            <w:bCs/>
            <w:lang w:val="id-ID"/>
          </w:rPr>
          <w:t>https://www.dataindonesia.id</w:t>
        </w:r>
      </w:hyperlink>
      <w:r w:rsidRPr="00106FDF">
        <w:rPr>
          <w:rFonts w:asciiTheme="majorBidi" w:hAnsiTheme="majorBidi" w:cstheme="majorBidi"/>
          <w:bCs/>
          <w:color w:val="000000"/>
          <w:lang w:val="id-ID"/>
        </w:rPr>
        <w:t>).</w:t>
      </w:r>
    </w:p>
    <w:p w14:paraId="4907167A"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t>Peran Media Sosial dalam Pemilu 2024: Pengaruhnya terhadap Opini Publik dan Kampanye Politik - Harian Haluan. Diakses pada Sabtu, 6 Januari 2024, Pukul 09.47 WIB. (</w:t>
      </w:r>
      <w:hyperlink r:id="rId21" w:history="1">
        <w:r w:rsidRPr="00106FDF">
          <w:rPr>
            <w:rStyle w:val="Hyperlink"/>
            <w:rFonts w:asciiTheme="majorBidi" w:hAnsiTheme="majorBidi" w:cstheme="majorBidi"/>
            <w:bCs/>
            <w:lang w:val="id-ID"/>
          </w:rPr>
          <w:t>https://www.harianhaluan.com</w:t>
        </w:r>
      </w:hyperlink>
      <w:r w:rsidRPr="00106FDF">
        <w:rPr>
          <w:rFonts w:asciiTheme="majorBidi" w:hAnsiTheme="majorBidi" w:cstheme="majorBidi"/>
          <w:bCs/>
          <w:color w:val="000000"/>
          <w:lang w:val="id-ID"/>
        </w:rPr>
        <w:t>).</w:t>
      </w:r>
    </w:p>
    <w:p w14:paraId="2FF6263B"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t>Pemilu 2024: Aturan Kampanye di Media Sosial. Diakses pada Sabtu, 6 Januari 2024, Pukul 09.43 WIB.</w:t>
      </w:r>
      <w:r>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w:t>
      </w:r>
      <w:hyperlink r:id="rId22" w:history="1">
        <w:r w:rsidRPr="00106FDF">
          <w:rPr>
            <w:rStyle w:val="Hyperlink"/>
            <w:rFonts w:asciiTheme="majorBidi" w:hAnsiTheme="majorBidi" w:cstheme="majorBidi"/>
            <w:bCs/>
            <w:lang w:val="id-ID"/>
          </w:rPr>
          <w:t>https://www.rri.co.id</w:t>
        </w:r>
      </w:hyperlink>
      <w:r w:rsidRPr="00106FDF">
        <w:rPr>
          <w:rFonts w:asciiTheme="majorBidi" w:hAnsiTheme="majorBidi" w:cstheme="majorBidi"/>
          <w:bCs/>
          <w:color w:val="000000"/>
          <w:lang w:val="id-ID"/>
        </w:rPr>
        <w:t>).</w:t>
      </w:r>
    </w:p>
    <w:p w14:paraId="11256C18"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t>RRI.co.id - Aturan Kampanye Pemilu 2024 di Media Sosial. Diakses pada Sabtu, 6 Januari 2024, Pukul 09.43 WIB. (</w:t>
      </w:r>
      <w:hyperlink r:id="rId23" w:history="1">
        <w:r w:rsidRPr="00106FDF">
          <w:rPr>
            <w:rStyle w:val="Hyperlink"/>
            <w:rFonts w:asciiTheme="majorBidi" w:hAnsiTheme="majorBidi" w:cstheme="majorBidi"/>
            <w:bCs/>
            <w:lang w:val="id-ID"/>
          </w:rPr>
          <w:t>https://www.rri.co.id</w:t>
        </w:r>
      </w:hyperlink>
      <w:r w:rsidRPr="00106FDF">
        <w:rPr>
          <w:rFonts w:asciiTheme="majorBidi" w:hAnsiTheme="majorBidi" w:cstheme="majorBidi"/>
          <w:bCs/>
          <w:color w:val="000000"/>
          <w:lang w:val="id-ID"/>
        </w:rPr>
        <w:t>).</w:t>
      </w:r>
    </w:p>
    <w:p w14:paraId="63B09335"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r>
      <w:bookmarkStart w:id="2" w:name="_Hlk157190804"/>
      <w:r w:rsidRPr="00106FDF">
        <w:rPr>
          <w:rFonts w:asciiTheme="majorBidi" w:hAnsiTheme="majorBidi" w:cstheme="majorBidi"/>
          <w:bCs/>
          <w:color w:val="000000"/>
          <w:lang w:val="id-ID"/>
        </w:rPr>
        <w:t xml:space="preserve">Sasmita, S. (2011). Demokrasi dalam Bingkal Digital. </w:t>
      </w:r>
      <w:r w:rsidRPr="00106FDF">
        <w:rPr>
          <w:rFonts w:asciiTheme="majorBidi" w:hAnsiTheme="majorBidi" w:cstheme="majorBidi"/>
          <w:b/>
          <w:color w:val="000000"/>
          <w:lang w:val="id-ID"/>
        </w:rPr>
        <w:t>Jurnal Demokrasi</w:t>
      </w:r>
      <w:r w:rsidRPr="00106FDF">
        <w:rPr>
          <w:rFonts w:asciiTheme="majorBidi" w:hAnsiTheme="majorBidi" w:cstheme="majorBidi"/>
          <w:bCs/>
          <w:color w:val="000000"/>
          <w:lang w:val="id-ID"/>
        </w:rPr>
        <w:t>, 10(2).</w:t>
      </w:r>
      <w:bookmarkEnd w:id="2"/>
    </w:p>
    <w:p w14:paraId="080C44D4" w14:textId="77777777" w:rsidR="00996EEC" w:rsidRPr="00C5292F" w:rsidRDefault="00996EEC" w:rsidP="00996EEC">
      <w:pPr>
        <w:spacing w:after="0" w:line="240" w:lineRule="auto"/>
        <w:ind w:left="900"/>
        <w:jc w:val="both"/>
        <w:rPr>
          <w:rFonts w:asciiTheme="majorBidi" w:hAnsiTheme="majorBidi" w:cstheme="majorBidi"/>
          <w:bCs/>
          <w:color w:val="000000"/>
          <w:lang w:val="en-US"/>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r>
      <w:bookmarkStart w:id="3" w:name="_Hlk157188250"/>
      <w:r w:rsidRPr="00106FDF">
        <w:rPr>
          <w:rFonts w:asciiTheme="majorBidi" w:hAnsiTheme="majorBidi" w:cstheme="majorBidi"/>
          <w:bCs/>
          <w:color w:val="000000"/>
          <w:lang w:val="id-ID"/>
        </w:rPr>
        <w:t xml:space="preserve">Silitonga, N. (2023). DIGITALISASI PARTAI POLITIK: KESIAPAN PARTAI POLITIK DI ERA DIGITAL DALAM KOMPETISI ELEKTORAL 2024. </w:t>
      </w:r>
      <w:r w:rsidRPr="00106FDF">
        <w:rPr>
          <w:rFonts w:asciiTheme="majorBidi" w:hAnsiTheme="majorBidi" w:cstheme="majorBidi"/>
          <w:b/>
          <w:color w:val="000000"/>
          <w:lang w:val="id-ID"/>
        </w:rPr>
        <w:t>Communitarian: Jurnal Prodi Ilmu Politik</w:t>
      </w:r>
      <w:r w:rsidRPr="00106FDF">
        <w:rPr>
          <w:rFonts w:asciiTheme="majorBidi" w:hAnsiTheme="majorBidi" w:cstheme="majorBidi"/>
          <w:bCs/>
          <w:color w:val="000000"/>
          <w:lang w:val="id-ID"/>
        </w:rPr>
        <w:t>, 5(1).</w:t>
      </w:r>
    </w:p>
    <w:bookmarkEnd w:id="3"/>
    <w:p w14:paraId="59B9340F" w14:textId="77777777" w:rsidR="00996EEC" w:rsidRPr="00C5292F" w:rsidRDefault="00996EEC" w:rsidP="00996EEC">
      <w:pPr>
        <w:spacing w:after="0" w:line="240" w:lineRule="auto"/>
        <w:ind w:left="900"/>
        <w:jc w:val="both"/>
        <w:rPr>
          <w:rFonts w:asciiTheme="majorBidi" w:hAnsiTheme="majorBidi" w:cstheme="majorBidi"/>
          <w:bCs/>
          <w:color w:val="000000"/>
          <w:lang w:val="en-US"/>
        </w:rPr>
      </w:pPr>
      <w:r w:rsidRPr="00106FDF">
        <w:rPr>
          <w:rFonts w:asciiTheme="majorBidi" w:hAnsiTheme="majorBidi" w:cstheme="majorBidi"/>
          <w:bCs/>
          <w:color w:val="000000"/>
          <w:lang w:val="id-ID"/>
        </w:rPr>
        <w:t xml:space="preserve"> </w:t>
      </w:r>
      <w:r w:rsidRPr="00106FDF">
        <w:rPr>
          <w:rFonts w:asciiTheme="majorBidi" w:hAnsiTheme="majorBidi" w:cstheme="majorBidi"/>
          <w:bCs/>
          <w:color w:val="000000"/>
          <w:lang w:val="id-ID"/>
        </w:rPr>
        <w:tab/>
      </w:r>
      <w:bookmarkStart w:id="4" w:name="_Hlk157188280"/>
      <w:r w:rsidRPr="00106FDF">
        <w:rPr>
          <w:rFonts w:asciiTheme="majorBidi" w:hAnsiTheme="majorBidi" w:cstheme="majorBidi"/>
          <w:bCs/>
          <w:color w:val="000000"/>
          <w:lang w:val="id-ID"/>
        </w:rPr>
        <w:t xml:space="preserve">Silitonga, N. (2023). POLITIK DIGITAL: STRATEGI POLITIK ELEKTORAL PARTAI POLITIK DALAM KAMPANYE PEMILU PRESIDEN. </w:t>
      </w:r>
      <w:r w:rsidRPr="00106FDF">
        <w:rPr>
          <w:rFonts w:asciiTheme="majorBidi" w:hAnsiTheme="majorBidi" w:cstheme="majorBidi"/>
          <w:b/>
          <w:color w:val="000000"/>
          <w:lang w:val="id-ID"/>
        </w:rPr>
        <w:t>Communitarian: Jurnal Prodi Ilmu Politik</w:t>
      </w:r>
      <w:r w:rsidRPr="00106FDF">
        <w:rPr>
          <w:rFonts w:asciiTheme="majorBidi" w:hAnsiTheme="majorBidi" w:cstheme="majorBidi"/>
          <w:bCs/>
          <w:color w:val="000000"/>
          <w:lang w:val="id-ID"/>
        </w:rPr>
        <w:t>, 4(2).</w:t>
      </w:r>
    </w:p>
    <w:bookmarkEnd w:id="4"/>
    <w:p w14:paraId="310F0262"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r w:rsidRPr="00106FDF">
        <w:rPr>
          <w:rFonts w:asciiTheme="majorBidi" w:hAnsiTheme="majorBidi" w:cstheme="majorBidi"/>
          <w:bCs/>
          <w:color w:val="000000"/>
          <w:lang w:val="id-ID"/>
        </w:rPr>
        <w:tab/>
      </w:r>
      <w:bookmarkStart w:id="5" w:name="_Hlk157190357"/>
      <w:r w:rsidRPr="00106FDF">
        <w:rPr>
          <w:rFonts w:asciiTheme="majorBidi" w:hAnsiTheme="majorBidi" w:cstheme="majorBidi"/>
          <w:bCs/>
          <w:color w:val="000000"/>
          <w:lang w:val="id-ID"/>
        </w:rPr>
        <w:t xml:space="preserve">Weninggalih, L., &amp; Fuady, M. E. (2021). Hubungan Kampanye Politik Calon Presiden 2019 melalui Media Sosial Instagram dengan Keputusan Memilih Mahasiswa Indonesia di Thailand. </w:t>
      </w:r>
      <w:r w:rsidRPr="00106FDF">
        <w:rPr>
          <w:rFonts w:asciiTheme="majorBidi" w:hAnsiTheme="majorBidi" w:cstheme="majorBidi"/>
          <w:b/>
          <w:color w:val="000000"/>
          <w:lang w:val="id-ID"/>
        </w:rPr>
        <w:t>Jurnal Riset Public Relations</w:t>
      </w:r>
      <w:r w:rsidRPr="00106FDF">
        <w:rPr>
          <w:rFonts w:asciiTheme="majorBidi" w:hAnsiTheme="majorBidi" w:cstheme="majorBidi"/>
          <w:bCs/>
          <w:color w:val="000000"/>
          <w:lang w:val="id-ID"/>
        </w:rPr>
        <w:t>, 22-32.</w:t>
      </w:r>
    </w:p>
    <w:p w14:paraId="27DB48C3"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bookmarkEnd w:id="5"/>
    <w:p w14:paraId="22832E8B"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1D9D4BD6"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36731334"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77B49026"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650AEEF9"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6F7EB952"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6B986A16"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512AAC07"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6D1660E2" w14:textId="77777777" w:rsidR="00996EEC" w:rsidRPr="00106FDF" w:rsidRDefault="00996EEC" w:rsidP="00996EEC">
      <w:pPr>
        <w:spacing w:after="0" w:line="240" w:lineRule="auto"/>
        <w:ind w:left="900"/>
        <w:jc w:val="both"/>
        <w:rPr>
          <w:rFonts w:asciiTheme="majorBidi" w:hAnsiTheme="majorBidi" w:cstheme="majorBidi"/>
          <w:bCs/>
          <w:color w:val="000000"/>
          <w:lang w:val="id-ID"/>
        </w:rPr>
      </w:pPr>
    </w:p>
    <w:p w14:paraId="0E8F9DDD" w14:textId="77777777" w:rsidR="00996EEC" w:rsidRDefault="00996EEC" w:rsidP="00996EEC">
      <w:pPr>
        <w:spacing w:after="0" w:line="240" w:lineRule="auto"/>
        <w:ind w:left="900"/>
        <w:jc w:val="both"/>
        <w:rPr>
          <w:bCs/>
          <w:color w:val="000000"/>
          <w:lang w:val="id-ID"/>
        </w:rPr>
      </w:pPr>
    </w:p>
    <w:p w14:paraId="36A7E028" w14:textId="77777777" w:rsidR="00996EEC" w:rsidRDefault="00996EEC" w:rsidP="00996EEC">
      <w:pPr>
        <w:spacing w:after="0" w:line="240" w:lineRule="auto"/>
        <w:ind w:left="900"/>
        <w:jc w:val="both"/>
        <w:rPr>
          <w:bCs/>
          <w:color w:val="000000"/>
          <w:lang w:val="id-ID"/>
        </w:rPr>
      </w:pPr>
    </w:p>
    <w:p w14:paraId="614F3333" w14:textId="77777777" w:rsidR="00996EEC" w:rsidRDefault="00996EEC" w:rsidP="00996EEC">
      <w:pPr>
        <w:spacing w:after="0" w:line="240" w:lineRule="auto"/>
        <w:ind w:left="900"/>
        <w:jc w:val="both"/>
        <w:rPr>
          <w:bCs/>
          <w:color w:val="000000"/>
          <w:lang w:val="id-ID"/>
        </w:rPr>
      </w:pPr>
    </w:p>
    <w:p w14:paraId="366C0F1C" w14:textId="77777777" w:rsidR="00996EEC" w:rsidRDefault="00996EEC" w:rsidP="00996EEC">
      <w:pPr>
        <w:spacing w:after="0" w:line="240" w:lineRule="auto"/>
        <w:ind w:left="900"/>
        <w:jc w:val="both"/>
        <w:rPr>
          <w:bCs/>
          <w:color w:val="000000"/>
          <w:lang w:val="id-ID"/>
        </w:rPr>
      </w:pPr>
    </w:p>
    <w:p w14:paraId="6A8C6801" w14:textId="77777777" w:rsidR="00996EEC" w:rsidRDefault="00996EEC" w:rsidP="00996EEC">
      <w:pPr>
        <w:spacing w:after="0" w:line="240" w:lineRule="auto"/>
        <w:ind w:left="900"/>
        <w:jc w:val="both"/>
        <w:rPr>
          <w:bCs/>
          <w:color w:val="000000"/>
          <w:lang w:val="id-ID"/>
        </w:rPr>
      </w:pPr>
    </w:p>
    <w:p w14:paraId="277EEF77" w14:textId="77777777" w:rsidR="00996EEC" w:rsidRDefault="00996EEC" w:rsidP="00996EEC">
      <w:pPr>
        <w:spacing w:after="0" w:line="240" w:lineRule="auto"/>
        <w:ind w:left="900"/>
        <w:jc w:val="both"/>
        <w:rPr>
          <w:bCs/>
          <w:color w:val="000000"/>
          <w:lang w:val="id-ID"/>
        </w:rPr>
      </w:pPr>
    </w:p>
    <w:p w14:paraId="4BB580CC" w14:textId="77777777" w:rsidR="00996EEC" w:rsidRDefault="00996EEC" w:rsidP="00996EEC">
      <w:pPr>
        <w:spacing w:after="0" w:line="240" w:lineRule="auto"/>
        <w:ind w:left="900"/>
        <w:jc w:val="both"/>
        <w:rPr>
          <w:bCs/>
          <w:color w:val="000000"/>
          <w:lang w:val="id-ID"/>
        </w:rPr>
      </w:pPr>
    </w:p>
    <w:p w14:paraId="0D1AE06A" w14:textId="77777777" w:rsidR="00996EEC" w:rsidRDefault="00996EEC" w:rsidP="00996EEC">
      <w:pPr>
        <w:spacing w:after="0" w:line="240" w:lineRule="auto"/>
        <w:ind w:left="900"/>
        <w:jc w:val="both"/>
        <w:rPr>
          <w:bCs/>
          <w:color w:val="000000"/>
          <w:lang w:val="id-ID"/>
        </w:rPr>
      </w:pPr>
    </w:p>
    <w:p w14:paraId="5B1FEEDD" w14:textId="77777777" w:rsidR="00996EEC" w:rsidRDefault="00996EEC" w:rsidP="00996EEC">
      <w:pPr>
        <w:spacing w:after="0" w:line="240" w:lineRule="auto"/>
        <w:ind w:left="900"/>
        <w:jc w:val="both"/>
        <w:rPr>
          <w:bCs/>
          <w:color w:val="000000"/>
          <w:lang w:val="id-ID"/>
        </w:rPr>
      </w:pPr>
    </w:p>
    <w:p w14:paraId="731B8280" w14:textId="77777777" w:rsidR="00996EEC" w:rsidRDefault="00996EEC" w:rsidP="00996EEC">
      <w:pPr>
        <w:spacing w:after="0" w:line="240" w:lineRule="auto"/>
        <w:ind w:left="900"/>
        <w:jc w:val="both"/>
        <w:rPr>
          <w:bCs/>
          <w:color w:val="000000"/>
          <w:lang w:val="id-ID"/>
        </w:rPr>
      </w:pPr>
    </w:p>
    <w:p w14:paraId="016A7020" w14:textId="77777777" w:rsidR="00996EEC" w:rsidRDefault="00996EEC" w:rsidP="00996EEC">
      <w:pPr>
        <w:spacing w:after="0" w:line="240" w:lineRule="auto"/>
        <w:jc w:val="both"/>
        <w:rPr>
          <w:bCs/>
          <w:color w:val="000000"/>
          <w:lang w:val="id-ID"/>
        </w:rPr>
      </w:pPr>
    </w:p>
    <w:p w14:paraId="6B5C2668" w14:textId="77777777" w:rsidR="00996EEC" w:rsidRDefault="00996EEC" w:rsidP="00996EEC">
      <w:pPr>
        <w:spacing w:after="0" w:line="240" w:lineRule="auto"/>
        <w:jc w:val="both"/>
        <w:rPr>
          <w:bCs/>
          <w:color w:val="000000"/>
          <w:lang w:val="id-ID"/>
        </w:rPr>
      </w:pPr>
    </w:p>
    <w:p w14:paraId="493A591F" w14:textId="77777777" w:rsidR="00996EEC" w:rsidRDefault="00996EEC" w:rsidP="00996EEC">
      <w:pPr>
        <w:spacing w:after="0" w:line="240" w:lineRule="auto"/>
        <w:jc w:val="both"/>
        <w:rPr>
          <w:bCs/>
          <w:color w:val="000000"/>
          <w:lang w:val="id-ID"/>
        </w:rPr>
      </w:pPr>
    </w:p>
    <w:p w14:paraId="5E79CA82" w14:textId="77777777" w:rsidR="00996EEC" w:rsidRDefault="00996EEC" w:rsidP="00996EEC">
      <w:pPr>
        <w:spacing w:after="0" w:line="240" w:lineRule="auto"/>
        <w:jc w:val="both"/>
        <w:rPr>
          <w:bCs/>
          <w:color w:val="000000"/>
          <w:lang w:val="id-ID"/>
        </w:rPr>
      </w:pPr>
    </w:p>
    <w:p w14:paraId="015ACBAD" w14:textId="77777777" w:rsidR="00996EEC" w:rsidRDefault="00996EEC" w:rsidP="00996EEC">
      <w:pPr>
        <w:spacing w:after="0" w:line="240" w:lineRule="auto"/>
        <w:jc w:val="both"/>
        <w:rPr>
          <w:bCs/>
          <w:color w:val="000000"/>
          <w:lang w:val="id-ID"/>
        </w:rPr>
      </w:pPr>
    </w:p>
    <w:p w14:paraId="13445549" w14:textId="77777777" w:rsidR="00996EEC" w:rsidRDefault="00996EEC" w:rsidP="00996EEC">
      <w:pPr>
        <w:spacing w:after="0" w:line="240" w:lineRule="auto"/>
        <w:jc w:val="both"/>
        <w:rPr>
          <w:bCs/>
          <w:color w:val="000000"/>
          <w:lang w:val="id-ID"/>
        </w:rPr>
      </w:pPr>
    </w:p>
    <w:p w14:paraId="3F889628" w14:textId="77777777" w:rsidR="00996EEC" w:rsidRDefault="00996EEC" w:rsidP="00996EEC">
      <w:pPr>
        <w:spacing w:after="0" w:line="240" w:lineRule="auto"/>
        <w:jc w:val="both"/>
        <w:rPr>
          <w:bCs/>
          <w:color w:val="000000"/>
          <w:lang w:val="id-ID"/>
        </w:rPr>
      </w:pPr>
    </w:p>
    <w:p w14:paraId="75F54A31" w14:textId="77777777" w:rsidR="00996EEC" w:rsidRDefault="00996EEC" w:rsidP="00996EEC">
      <w:pPr>
        <w:spacing w:after="0" w:line="240" w:lineRule="auto"/>
        <w:jc w:val="both"/>
        <w:rPr>
          <w:bCs/>
          <w:color w:val="000000"/>
          <w:lang w:val="id-ID"/>
        </w:rPr>
      </w:pPr>
    </w:p>
    <w:p w14:paraId="5E2C313C" w14:textId="77777777" w:rsidR="00996EEC" w:rsidRDefault="00996EEC" w:rsidP="00996EEC">
      <w:pPr>
        <w:spacing w:after="0" w:line="240" w:lineRule="auto"/>
        <w:jc w:val="both"/>
        <w:rPr>
          <w:bCs/>
          <w:color w:val="000000"/>
          <w:lang w:val="id-ID"/>
        </w:rPr>
      </w:pPr>
    </w:p>
    <w:p w14:paraId="6069B950" w14:textId="77777777" w:rsidR="00996EEC" w:rsidRDefault="00996EEC" w:rsidP="00996EEC">
      <w:pPr>
        <w:spacing w:after="0" w:line="240" w:lineRule="auto"/>
        <w:jc w:val="both"/>
        <w:rPr>
          <w:bCs/>
          <w:color w:val="000000"/>
          <w:lang w:val="id-ID"/>
        </w:rPr>
      </w:pPr>
    </w:p>
    <w:p w14:paraId="52F72F31" w14:textId="77777777" w:rsidR="00996EEC" w:rsidRDefault="00996EEC" w:rsidP="00996EEC">
      <w:pPr>
        <w:spacing w:after="0" w:line="240" w:lineRule="auto"/>
        <w:jc w:val="both"/>
        <w:rPr>
          <w:bCs/>
          <w:color w:val="000000"/>
          <w:lang w:val="id-ID"/>
        </w:rPr>
      </w:pPr>
    </w:p>
    <w:p w14:paraId="6FDA51AD" w14:textId="77777777" w:rsidR="00996EEC" w:rsidRDefault="00996EEC" w:rsidP="00996EEC">
      <w:pPr>
        <w:spacing w:after="0" w:line="240" w:lineRule="auto"/>
        <w:jc w:val="both"/>
        <w:rPr>
          <w:bCs/>
          <w:color w:val="000000"/>
          <w:lang w:val="id-ID"/>
        </w:rPr>
      </w:pPr>
    </w:p>
    <w:p w14:paraId="257C42C0" w14:textId="77777777" w:rsidR="00996EEC" w:rsidRDefault="00996EEC" w:rsidP="00996EEC">
      <w:pPr>
        <w:spacing w:after="0" w:line="240" w:lineRule="auto"/>
        <w:jc w:val="both"/>
        <w:rPr>
          <w:bCs/>
          <w:color w:val="000000"/>
          <w:lang w:val="id-ID"/>
        </w:rPr>
      </w:pPr>
    </w:p>
    <w:p w14:paraId="2B197E9E" w14:textId="77777777" w:rsidR="00996EEC" w:rsidRDefault="00996EEC" w:rsidP="00996EEC">
      <w:pPr>
        <w:spacing w:after="0" w:line="240" w:lineRule="auto"/>
        <w:jc w:val="both"/>
        <w:rPr>
          <w:bCs/>
          <w:color w:val="000000"/>
          <w:lang w:val="id-ID"/>
        </w:rPr>
      </w:pPr>
    </w:p>
    <w:p w14:paraId="0C1B3617" w14:textId="77777777" w:rsidR="00996EEC" w:rsidRDefault="00996EEC" w:rsidP="00996EEC">
      <w:pPr>
        <w:spacing w:after="0" w:line="240" w:lineRule="auto"/>
        <w:jc w:val="both"/>
        <w:rPr>
          <w:bCs/>
          <w:color w:val="000000"/>
          <w:lang w:val="id-ID"/>
        </w:rPr>
      </w:pPr>
    </w:p>
    <w:p w14:paraId="0AF6B6CC" w14:textId="77777777" w:rsidR="00996EEC" w:rsidRDefault="00996EEC" w:rsidP="00996EEC">
      <w:pPr>
        <w:spacing w:after="0" w:line="240" w:lineRule="auto"/>
        <w:jc w:val="both"/>
        <w:rPr>
          <w:bCs/>
          <w:color w:val="000000"/>
          <w:lang w:val="id-ID"/>
        </w:rPr>
      </w:pPr>
    </w:p>
    <w:p w14:paraId="35CF6A8E" w14:textId="77777777" w:rsidR="00996EEC" w:rsidRDefault="00996EEC" w:rsidP="00996EEC">
      <w:pPr>
        <w:spacing w:after="0" w:line="240" w:lineRule="auto"/>
        <w:jc w:val="both"/>
        <w:rPr>
          <w:bCs/>
          <w:color w:val="000000"/>
          <w:lang w:val="id-ID"/>
        </w:rPr>
      </w:pPr>
    </w:p>
    <w:p w14:paraId="71379722" w14:textId="77777777" w:rsidR="00996EEC" w:rsidRDefault="00996EEC" w:rsidP="00996EEC">
      <w:pPr>
        <w:spacing w:after="0" w:line="240" w:lineRule="auto"/>
        <w:jc w:val="both"/>
        <w:rPr>
          <w:bCs/>
          <w:color w:val="000000"/>
          <w:lang w:val="id-ID"/>
        </w:rPr>
      </w:pPr>
    </w:p>
    <w:p w14:paraId="7CADF37A" w14:textId="77777777" w:rsidR="00996EEC" w:rsidRDefault="00996EEC" w:rsidP="00996EEC">
      <w:pPr>
        <w:spacing w:after="0" w:line="240" w:lineRule="auto"/>
        <w:jc w:val="both"/>
        <w:rPr>
          <w:bCs/>
          <w:color w:val="000000"/>
          <w:lang w:val="id-ID"/>
        </w:rPr>
      </w:pPr>
    </w:p>
    <w:p w14:paraId="3862808A" w14:textId="77777777" w:rsidR="00996EEC" w:rsidRDefault="00996EEC" w:rsidP="00996EEC">
      <w:pPr>
        <w:spacing w:after="0" w:line="240" w:lineRule="auto"/>
        <w:jc w:val="both"/>
        <w:rPr>
          <w:bCs/>
          <w:color w:val="000000"/>
          <w:lang w:val="id-ID"/>
        </w:rPr>
      </w:pPr>
    </w:p>
    <w:p w14:paraId="35E9F34B" w14:textId="77777777" w:rsidR="00996EEC" w:rsidRDefault="00996EEC" w:rsidP="00996EEC">
      <w:pPr>
        <w:spacing w:after="0" w:line="240" w:lineRule="auto"/>
        <w:jc w:val="both"/>
        <w:rPr>
          <w:bCs/>
          <w:color w:val="000000"/>
          <w:lang w:val="id-ID"/>
        </w:rPr>
      </w:pPr>
    </w:p>
    <w:p w14:paraId="6B2750D2" w14:textId="77777777" w:rsidR="00996EEC" w:rsidRDefault="00996EEC" w:rsidP="00996EEC">
      <w:pPr>
        <w:spacing w:after="0" w:line="240" w:lineRule="auto"/>
        <w:jc w:val="both"/>
        <w:rPr>
          <w:bCs/>
          <w:color w:val="000000"/>
          <w:lang w:val="id-ID"/>
        </w:rPr>
      </w:pPr>
    </w:p>
    <w:p w:rsidR="00A34ED3" w:rsidRDefault="00A34ED3" w:rsidP="00952483">
      <w:pPr>
        <w:pBdr>
          <w:top w:val="nil"/>
          <w:left w:val="nil"/>
          <w:bottom w:val="nil"/>
          <w:right w:val="nil"/>
          <w:between w:val="nil"/>
        </w:pBdr>
        <w:spacing w:line="360" w:lineRule="auto"/>
        <w:ind w:left="851" w:right="565"/>
        <w:jc w:val="both"/>
        <w:rPr>
          <w:rFonts w:ascii="Times New Roman" w:eastAsia="Times New Roman" w:hAnsi="Times New Roman" w:cs="Times New Roman"/>
          <w:color w:val="000000"/>
          <w:sz w:val="24"/>
          <w:szCs w:val="24"/>
        </w:rPr>
      </w:pPr>
    </w:p>
    <w:p w:rsidR="00A34ED3" w:rsidRDefault="00A34ED3">
      <w:pPr>
        <w:spacing w:line="360" w:lineRule="auto"/>
        <w:ind w:left="993" w:right="565"/>
        <w:jc w:val="center"/>
        <w:rPr>
          <w:rFonts w:ascii="Times New Roman" w:eastAsia="Times New Roman" w:hAnsi="Times New Roman" w:cs="Times New Roman"/>
          <w:b/>
          <w:sz w:val="24"/>
          <w:szCs w:val="24"/>
        </w:rPr>
      </w:pPr>
    </w:p>
    <w:sectPr w:rsidR="00A34ED3">
      <w:headerReference w:type="default" r:id="rId24"/>
      <w:footerReference w:type="default" r:id="rId25"/>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F6B77" w14:textId="30AA91AB" w:rsidR="00730E7C" w:rsidRDefault="00730E7C">
      <w:pPr>
        <w:spacing w:after="0" w:line="240" w:lineRule="auto"/>
      </w:pPr>
      <w:r>
        <w:separator/>
      </w:r>
    </w:p>
  </w:endnote>
  <w:endnote w:type="continuationSeparator" w:id="0">
    <w:p w14:paraId="1AA31402" w14:textId="7D433DC1" w:rsidR="00730E7C" w:rsidRDefault="0073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heading=h.gjdgxs" w:colFirst="0" w:colLast="0"/>
  <w:bookmarkEnd w:id="6"/>
  <w:p w14:paraId="4F41453F" w14:textId="77777777" w:rsidR="00A34ED3" w:rsidRDefault="00000000">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546100</wp:posOffset>
              </wp:positionH>
              <wp:positionV relativeFrom="paragraph">
                <wp:posOffset>9817100</wp:posOffset>
              </wp:positionV>
              <wp:extent cx="5132070" cy="329565"/>
              <wp:effectExtent l="0" t="0" r="0" b="0"/>
              <wp:wrapNone/>
              <wp:docPr id="1128368033" name="Freeform: Shape 1128368033"/>
              <wp:cNvGraphicFramePr/>
              <a:graphic xmlns:a="http://schemas.openxmlformats.org/drawingml/2006/main">
                <a:graphicData uri="http://schemas.microsoft.com/office/word/2010/wordprocessingShape">
                  <wps:wsp>
                    <wps:cNvSpPr/>
                    <wps:spPr>
                      <a:xfrm>
                        <a:off x="2784728" y="3619980"/>
                        <a:ext cx="5122545" cy="320040"/>
                      </a:xfrm>
                      <a:custGeom>
                        <a:avLst/>
                        <a:gdLst/>
                        <a:ahLst/>
                        <a:cxnLst/>
                        <a:rect l="l" t="t" r="r" b="b"/>
                        <a:pathLst>
                          <a:path w="8067" h="504" extrusionOk="0">
                            <a:moveTo>
                              <a:pt x="8066" y="0"/>
                            </a:moveTo>
                            <a:lnTo>
                              <a:pt x="7346" y="0"/>
                            </a:lnTo>
                            <a:lnTo>
                              <a:pt x="0" y="0"/>
                            </a:lnTo>
                            <a:lnTo>
                              <a:pt x="0" y="29"/>
                            </a:lnTo>
                            <a:lnTo>
                              <a:pt x="7346" y="29"/>
                            </a:lnTo>
                            <a:lnTo>
                              <a:pt x="7346" y="504"/>
                            </a:lnTo>
                            <a:lnTo>
                              <a:pt x="8066" y="504"/>
                            </a:lnTo>
                            <a:lnTo>
                              <a:pt x="806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546100</wp:posOffset>
              </wp:positionH>
              <wp:positionV relativeFrom="paragraph">
                <wp:posOffset>9817100</wp:posOffset>
              </wp:positionV>
              <wp:extent cx="5132070" cy="329565"/>
              <wp:effectExtent b="0" l="0" r="0" t="0"/>
              <wp:wrapNone/>
              <wp:docPr id="112836803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132070" cy="329565"/>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simplePos x="0" y="0"/>
              <wp:positionH relativeFrom="column">
                <wp:posOffset>5283200</wp:posOffset>
              </wp:positionH>
              <wp:positionV relativeFrom="paragraph">
                <wp:posOffset>9893300</wp:posOffset>
              </wp:positionV>
              <wp:extent cx="314325" cy="203835"/>
              <wp:effectExtent l="0" t="0" r="0" b="0"/>
              <wp:wrapNone/>
              <wp:docPr id="1128368032" name="Rectangle 1128368032"/>
              <wp:cNvGraphicFramePr/>
              <a:graphic xmlns:a="http://schemas.openxmlformats.org/drawingml/2006/main">
                <a:graphicData uri="http://schemas.microsoft.com/office/word/2010/wordprocessingShape">
                  <wps:wsp>
                    <wps:cNvSpPr/>
                    <wps:spPr>
                      <a:xfrm>
                        <a:off x="5193600" y="3682845"/>
                        <a:ext cx="304800" cy="194310"/>
                      </a:xfrm>
                      <a:prstGeom prst="rect">
                        <a:avLst/>
                      </a:prstGeom>
                      <a:noFill/>
                      <a:ln>
                        <a:noFill/>
                      </a:ln>
                    </wps:spPr>
                    <wps:txbx>
                      <w:txbxContent>
                        <w:p w14:paraId="60FF3F2D" w14:textId="77777777" w:rsidR="00A34ED3" w:rsidRDefault="00000000">
                          <w:pPr>
                            <w:spacing w:before="10" w:after="0" w:line="240" w:lineRule="auto"/>
                            <w:ind w:left="60"/>
                            <w:textDirection w:val="btLr"/>
                          </w:pPr>
                          <w:r>
                            <w:rPr>
                              <w:rFonts w:ascii="Times New Roman" w:eastAsia="Times New Roman" w:hAnsi="Times New Roman" w:cs="Times New Roman"/>
                              <w:color w:val="FFFFFF"/>
                              <w:sz w:val="24"/>
                            </w:rPr>
                            <w:t xml:space="preserve"> PAGE </w:t>
                          </w:r>
                          <w:r>
                            <w:rPr>
                              <w:rFonts w:ascii="Times New Roman" w:eastAsia="Times New Roman" w:hAnsi="Times New Roman" w:cs="Times New Roman"/>
                              <w:color w:val="000000"/>
                              <w:sz w:val="24"/>
                            </w:rPr>
                            <w:t>224</w:t>
                          </w:r>
                        </w:p>
                      </w:txbxContent>
                    </wps:txbx>
                    <wps:bodyPr spcFirstLastPara="1" wrap="square" lIns="0" tIns="0" rIns="0" bIns="0" anchor="t" anchorCtr="0">
                      <a:noAutofit/>
                    </wps:bodyPr>
                  </wps:wsp>
                </a:graphicData>
              </a:graphic>
            </wp:anchor>
          </w:drawing>
        </mc:Choice>
        <mc:Fallback>
          <w:pict>
            <v:rect id="Rectangle 1128368032" o:spid="_x0000_s1026" style="position:absolute;margin-left:416pt;margin-top:779pt;width:24.75pt;height:16.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" filled="f" stroked="f">
              <v:textbox inset="0,0,0,0">
                <w:txbxContent>
                  <w:p w14:paraId="60FF3F2D" w14:textId="77777777" w:rsidR="00A34ED3" w:rsidRDefault="00000000">
                    <w:pPr>
                      <w:spacing w:before="10" w:after="0" w:line="240" w:lineRule="auto"/>
                      <w:ind w:left="60"/>
                      <w:textDirection w:val="btLr"/>
                    </w:pPr>
                    <w:r>
                      <w:rPr>
                        <w:rFonts w:ascii="Times New Roman" w:eastAsia="Times New Roman" w:hAnsi="Times New Roman" w:cs="Times New Roman"/>
                        <w:color w:val="FFFFFF"/>
                        <w:sz w:val="24"/>
                      </w:rPr>
                      <w:t xml:space="preserve"> PAGE </w:t>
                    </w:r>
                    <w:r>
                      <w:rPr>
                        <w:rFonts w:ascii="Times New Roman" w:eastAsia="Times New Roman" w:hAnsi="Times New Roman" w:cs="Times New Roman"/>
                        <w:color w:val="000000"/>
                        <w:sz w:val="24"/>
                      </w:rPr>
                      <w:t>224</w:t>
                    </w:r>
                  </w:p>
                </w:txbxContent>
              </v:textbox>
            </v:rect>
          </w:pict>
        </mc:Fallback>
      </mc:AlternateContent>
    </w:r>
  </w:p>
  <w:p w14:paraId="4F41453F" w14:textId="77777777" w:rsidR="00A34ED3" w:rsidRDefault="00000000">
    <w:pPr>
      <w:jc w:val="right"/>
      <w:rPr>
        <w:rFonts w:ascii="Cambria" w:eastAsia="Cambria" w:hAnsi="Cambria" w:cs="Cambria"/>
      </w:rPr>
    </w:pPr>
    <w:r>
      <w:rPr>
        <w:noProof/>
      </w:rPr>
      <mc:AlternateContent>
        <mc:Choice Requires="wps">
          <w:drawing>
            <wp:anchor distT="0" distB="0" distL="0" distR="0" simplePos="0" relativeHeight="251661312" behindDoc="1" locked="0" layoutInCell="1" hidden="0" allowOverlap="1">
              <wp:simplePos x="0" y="0"/>
              <wp:positionH relativeFrom="column">
                <wp:posOffset>3492500</wp:posOffset>
              </wp:positionH>
              <wp:positionV relativeFrom="paragraph">
                <wp:posOffset>9944100</wp:posOffset>
              </wp:positionV>
              <wp:extent cx="1641475" cy="169545"/>
              <wp:effectExtent l="0" t="0" r="0" b="0"/>
              <wp:wrapNone/>
              <wp:docPr id="1128368034" name="Rectangle 1128368034"/>
              <wp:cNvGraphicFramePr/>
              <a:graphic xmlns:a="http://schemas.openxmlformats.org/drawingml/2006/main">
                <a:graphicData uri="http://schemas.microsoft.com/office/word/2010/wordprocessingShape">
                  <wps:wsp>
                    <wps:cNvSpPr/>
                    <wps:spPr>
                      <a:xfrm>
                        <a:off x="4530025" y="3699990"/>
                        <a:ext cx="1631950" cy="160020"/>
                      </a:xfrm>
                      <a:prstGeom prst="rect">
                        <a:avLst/>
                      </a:prstGeom>
                      <a:noFill/>
                      <a:ln>
                        <a:noFill/>
                      </a:ln>
                    </wps:spPr>
                    <wps:txbx>
                      <w:txbxContent>
                        <w:p w14:paraId="77B5CF30" w14:textId="77777777" w:rsidR="00A34ED3" w:rsidRDefault="00000000">
                          <w:pPr>
                            <w:spacing w:line="234" w:lineRule="auto"/>
                            <w:ind w:left="20" w:firstLine="20"/>
                            <w:textDirection w:val="btLr"/>
                          </w:pPr>
                          <w:r>
                            <w:rPr>
                              <w:color w:val="7E7E7E"/>
                              <w:sz w:val="21"/>
                            </w:rPr>
                            <w:t xml:space="preserve">Vol X, </w:t>
                          </w:r>
                          <w:proofErr w:type="spellStart"/>
                          <w:r>
                            <w:rPr>
                              <w:color w:val="7E7E7E"/>
                              <w:sz w:val="21"/>
                            </w:rPr>
                            <w:t>Nomor</w:t>
                          </w:r>
                          <w:proofErr w:type="spellEnd"/>
                          <w:r>
                            <w:rPr>
                              <w:color w:val="7E7E7E"/>
                              <w:sz w:val="21"/>
                            </w:rPr>
                            <w:t xml:space="preserve"> X, Bulan 202X</w:t>
                          </w:r>
                        </w:p>
                      </w:txbxContent>
                    </wps:txbx>
                    <wps:bodyPr spcFirstLastPara="1" wrap="square" lIns="0" tIns="0" rIns="0" bIns="0" anchor="t" anchorCtr="0">
                      <a:noAutofit/>
                    </wps:bodyPr>
                  </wps:wsp>
                </a:graphicData>
              </a:graphic>
            </wp:anchor>
          </w:drawing>
        </mc:Choice>
        <mc:Fallback>
          <w:pict>
            <v:rect id="Rectangle 1128368034" o:spid="_x0000_s1027" style="position:absolute;left:0;text-align:left;margin-left:275pt;margin-top:783pt;width:129.25pt;height:13.3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" filled="f" stroked="f">
              <v:textbox inset="0,0,0,0">
                <w:txbxContent>
                  <w:p w14:paraId="77B5CF30" w14:textId="77777777" w:rsidR="00A34ED3" w:rsidRDefault="00000000">
                    <w:pPr>
                      <w:spacing w:line="234" w:lineRule="auto"/>
                      <w:ind w:left="20" w:firstLine="20"/>
                      <w:textDirection w:val="btLr"/>
                    </w:pPr>
                    <w:r>
                      <w:rPr>
                        <w:color w:val="7E7E7E"/>
                        <w:sz w:val="21"/>
                      </w:rPr>
                      <w:t xml:space="preserve">Vol X, </w:t>
                    </w:r>
                    <w:proofErr w:type="spellStart"/>
                    <w:r>
                      <w:rPr>
                        <w:color w:val="7E7E7E"/>
                        <w:sz w:val="21"/>
                      </w:rPr>
                      <w:t>Nomor</w:t>
                    </w:r>
                    <w:proofErr w:type="spellEnd"/>
                    <w:r>
                      <w:rPr>
                        <w:color w:val="7E7E7E"/>
                        <w:sz w:val="21"/>
                      </w:rPr>
                      <w:t xml:space="preserve"> X, Bulan 202X</w:t>
                    </w:r>
                  </w:p>
                </w:txbxContent>
              </v:textbox>
            </v:rect>
          </w:pict>
        </mc:Fallback>
      </mc:AlternateContent>
    </w:r>
  </w:p>
  <w:p w14:paraId="4F41453F" w14:textId="77777777" w:rsidR="00A34ED3" w:rsidRDefault="00A34ED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628C" w14:textId="5A78D8AF" w:rsidR="00730E7C" w:rsidRDefault="00730E7C">
      <w:pPr>
        <w:spacing w:after="0" w:line="240" w:lineRule="auto"/>
      </w:pPr>
      <w:r>
        <w:separator/>
      </w:r>
    </w:p>
  </w:footnote>
  <w:footnote w:type="continuationSeparator" w:id="0">
    <w:p w14:paraId="691D9620" w14:textId="2F1540B0" w:rsidR="00730E7C" w:rsidRDefault="0073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1453F" w14:textId="77777777" w:rsidR="00A34ED3" w:rsidRDefault="00000000">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noProof/>
        <w:color w:val="000000"/>
        <w:sz w:val="24"/>
        <w:szCs w:val="24"/>
      </w:rPr>
      <w:drawing>
        <wp:anchor distT="0" distB="0" distL="0" distR="0" simplePos="0" relativeHeight="251658240" behindDoc="1" locked="0" layoutInCell="1" hidden="0" allowOverlap="1">
          <wp:simplePos x="0" y="0"/>
          <wp:positionH relativeFrom="page">
            <wp:posOffset>1436914</wp:posOffset>
          </wp:positionH>
          <wp:positionV relativeFrom="page">
            <wp:posOffset>318317</wp:posOffset>
          </wp:positionV>
          <wp:extent cx="4671060" cy="491460"/>
          <wp:effectExtent l="0" t="0" r="0" b="0"/>
          <wp:wrapNone/>
          <wp:docPr id="1128368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671060" cy="491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612B4"/>
    <w:multiLevelType w:val="hybridMultilevel"/>
    <w:tmpl w:val="551457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689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2tbQwNrWwMDUysDBU0lEKTi0uzszPAykwrAUAmzrofSwAAAA="/>
  </w:docVars>
  <w:rsids>
    <w:rsidRoot w:val="00A34ED3"/>
    <w:rsid w:val="00730E7C"/>
    <w:rsid w:val="00857A43"/>
    <w:rsid w:val="0090383F"/>
    <w:rsid w:val="00952483"/>
    <w:rsid w:val="00996EEC"/>
    <w:rsid w:val="00A34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75C2"/>
  <w15:docId w15:val="{0A24D835-FE24-4FEF-9C95-2DD5AE59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4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85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6D4"/>
  </w:style>
  <w:style w:type="paragraph" w:styleId="Footer">
    <w:name w:val="footer"/>
    <w:basedOn w:val="Normal"/>
    <w:link w:val="FooterChar"/>
    <w:uiPriority w:val="99"/>
    <w:unhideWhenUsed/>
    <w:rsid w:val="00485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6D4"/>
  </w:style>
  <w:style w:type="paragraph" w:styleId="NormalWeb">
    <w:name w:val="Normal (Web)"/>
    <w:basedOn w:val="Normal"/>
    <w:uiPriority w:val="99"/>
    <w:unhideWhenUsed/>
    <w:rsid w:val="004856D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odyText">
    <w:name w:val="Body Text"/>
    <w:basedOn w:val="Normal"/>
    <w:link w:val="BodyTextChar"/>
    <w:uiPriority w:val="1"/>
    <w:qFormat/>
    <w:rsid w:val="00E17248"/>
    <w:pPr>
      <w:widowControl w:val="0"/>
      <w:autoSpaceDE w:val="0"/>
      <w:autoSpaceDN w:val="0"/>
      <w:spacing w:after="0" w:line="240" w:lineRule="auto"/>
      <w:ind w:left="92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17248"/>
    <w:rPr>
      <w:rFonts w:ascii="Times New Roman" w:eastAsia="Times New Roman" w:hAnsi="Times New Roman" w:cs="Times New Roman"/>
      <w:kern w:val="0"/>
      <w:sz w:val="24"/>
      <w:szCs w:val="24"/>
      <w:lang w:val="id"/>
    </w:rPr>
  </w:style>
  <w:style w:type="character" w:styleId="Hyperlink">
    <w:name w:val="Hyperlink"/>
    <w:basedOn w:val="DefaultParagraphFont"/>
    <w:uiPriority w:val="99"/>
    <w:unhideWhenUsed/>
    <w:rsid w:val="00E17248"/>
    <w:rPr>
      <w:color w:val="0000FF"/>
      <w:u w:val="single"/>
    </w:rPr>
  </w:style>
  <w:style w:type="character" w:styleId="UnresolvedMention">
    <w:name w:val="Unresolved Mention"/>
    <w:basedOn w:val="DefaultParagraphFont"/>
    <w:uiPriority w:val="99"/>
    <w:semiHidden/>
    <w:unhideWhenUsed/>
    <w:rsid w:val="00E17248"/>
    <w:rPr>
      <w:color w:val="605E5C"/>
      <w:shd w:val="clear" w:color="auto" w:fill="E1DFDD"/>
    </w:rPr>
  </w:style>
  <w:style w:type="paragraph" w:customStyle="1" w:styleId="Caption1">
    <w:name w:val="Caption1"/>
    <w:link w:val="CaptionChar"/>
    <w:qFormat/>
    <w:rsid w:val="00876282"/>
    <w:pPr>
      <w:spacing w:before="240" w:after="120" w:line="240" w:lineRule="auto"/>
      <w:jc w:val="center"/>
    </w:pPr>
    <w:rPr>
      <w:rFonts w:ascii="Times New Roman" w:eastAsia="Times" w:hAnsi="Times New Roman" w:cs="Times New Roman"/>
      <w:noProof/>
      <w:color w:val="000000"/>
      <w:sz w:val="18"/>
      <w:szCs w:val="20"/>
      <w:lang w:val="sk-SK" w:eastAsia="sk-SK"/>
    </w:rPr>
  </w:style>
  <w:style w:type="character" w:customStyle="1" w:styleId="CaptionChar">
    <w:name w:val="Caption Char"/>
    <w:basedOn w:val="DefaultParagraphFont"/>
    <w:link w:val="Caption1"/>
    <w:rsid w:val="00876282"/>
    <w:rPr>
      <w:rFonts w:ascii="Times New Roman" w:eastAsia="Times" w:hAnsi="Times New Roman" w:cs="Times New Roman"/>
      <w:noProof/>
      <w:color w:val="000000"/>
      <w:kern w:val="0"/>
      <w:sz w:val="18"/>
      <w:szCs w:val="20"/>
      <w:lang w:val="sk-SK" w:eastAsia="sk-SK"/>
    </w:rPr>
  </w:style>
  <w:style w:type="table" w:styleId="TableGrid">
    <w:name w:val="Table Grid"/>
    <w:basedOn w:val="TableNormal"/>
    <w:uiPriority w:val="39"/>
    <w:qFormat/>
    <w:rsid w:val="00876282"/>
    <w:pPr>
      <w:spacing w:after="0" w:line="240" w:lineRule="auto"/>
    </w:pPr>
    <w:rPr>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1 Char"/>
    <w:basedOn w:val="DefaultParagraphFont"/>
    <w:link w:val="Heading10"/>
    <w:locked/>
    <w:rsid w:val="006E3431"/>
    <w:rPr>
      <w:rFonts w:ascii="Times New Roman" w:eastAsia="Times" w:hAnsi="Times New Roman" w:cs="Times New Roman"/>
      <w:b/>
      <w:color w:val="000000"/>
      <w:kern w:val="0"/>
      <w:sz w:val="24"/>
      <w:szCs w:val="24"/>
      <w:lang w:val="sk-SK" w:eastAsia="sk-SK"/>
    </w:rPr>
  </w:style>
  <w:style w:type="paragraph" w:customStyle="1" w:styleId="Heading10">
    <w:name w:val="Heading1"/>
    <w:basedOn w:val="Heading1"/>
    <w:next w:val="Normal"/>
    <w:link w:val="Heading1Char0"/>
    <w:qFormat/>
    <w:rsid w:val="006E3431"/>
    <w:pPr>
      <w:tabs>
        <w:tab w:val="left" w:pos="454"/>
      </w:tabs>
      <w:spacing w:before="360" w:after="240" w:line="300" w:lineRule="atLeast"/>
      <w:ind w:left="454" w:right="567" w:hanging="454"/>
      <w:contextualSpacing/>
    </w:pPr>
    <w:rPr>
      <w:rFonts w:ascii="Times New Roman" w:eastAsia="Times" w:hAnsi="Times New Roman" w:cs="Times New Roman"/>
      <w:b/>
      <w:color w:val="000000"/>
      <w:sz w:val="24"/>
      <w:szCs w:val="24"/>
      <w:lang w:val="sk-SK" w:eastAsia="sk-SK"/>
    </w:rPr>
  </w:style>
  <w:style w:type="character" w:customStyle="1" w:styleId="Heading1Char">
    <w:name w:val="Heading 1 Char"/>
    <w:basedOn w:val="DefaultParagraphFont"/>
    <w:link w:val="Heading1"/>
    <w:uiPriority w:val="9"/>
    <w:rsid w:val="006E343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E34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wika.juwika21@mhs.uinjkt.ac.id" TargetMode="External"/><Relationship Id="rId13" Type="http://schemas.openxmlformats.org/officeDocument/2006/relationships/hyperlink" Target="https://www.theconversation.com" TargetMode="External"/><Relationship Id="rId18" Type="http://schemas.openxmlformats.org/officeDocument/2006/relationships/hyperlink" Target="https://www.tagar.i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arianhaluan.com" TargetMode="External"/><Relationship Id="rId7" Type="http://schemas.openxmlformats.org/officeDocument/2006/relationships/endnotes" Target="endnotes.xml"/><Relationship Id="rId12" Type="http://schemas.openxmlformats.org/officeDocument/2006/relationships/hyperlink" Target="https://www.kompas.id" TargetMode="External"/><Relationship Id="rId17" Type="http://schemas.openxmlformats.org/officeDocument/2006/relationships/hyperlink" Target="https://tirto.i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fir.id" TargetMode="External"/><Relationship Id="rId20" Type="http://schemas.openxmlformats.org/officeDocument/2006/relationships/hyperlink" Target="https://www.dataindonesia.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erludem.org" TargetMode="External"/><Relationship Id="rId23" Type="http://schemas.openxmlformats.org/officeDocument/2006/relationships/hyperlink" Target="https://www.rri.co.id"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bbc.com/indonesi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iputan6.com" TargetMode="External"/><Relationship Id="rId22" Type="http://schemas.openxmlformats.org/officeDocument/2006/relationships/hyperlink" Target="https://www.rri.co.id"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62B52656544D6F9395BEF6715C00DC"/>
        <w:category>
          <w:name w:val="General"/>
          <w:gallery w:val="placeholder"/>
        </w:category>
        <w:types>
          <w:type w:val="bbPlcHdr"/>
        </w:types>
        <w:behaviors>
          <w:behavior w:val="content"/>
        </w:behaviors>
        <w:guid w:val="{58CF6A13-DA09-4358-95FC-B4143B55BB26}"/>
      </w:docPartPr>
      <w:docPartBody>
        <w:p w:rsidR="00000000" w:rsidRDefault="00555A8F" w:rsidP="00555A8F">
          <w:pPr>
            <w:pStyle w:val="DA62B52656544D6F9395BEF6715C00DC"/>
          </w:pPr>
          <w:r w:rsidRPr="00EF7626">
            <w:rPr>
              <w:rStyle w:val="PlaceholderText"/>
            </w:rPr>
            <w:t>Click or tap here to enter text.</w:t>
          </w:r>
        </w:p>
      </w:docPartBody>
    </w:docPart>
    <w:docPart>
      <w:docPartPr>
        <w:name w:val="4E16484DFE7F4F7982052D9783D5F906"/>
        <w:category>
          <w:name w:val="General"/>
          <w:gallery w:val="placeholder"/>
        </w:category>
        <w:types>
          <w:type w:val="bbPlcHdr"/>
        </w:types>
        <w:behaviors>
          <w:behavior w:val="content"/>
        </w:behaviors>
        <w:guid w:val="{A977A385-3232-48D0-8237-80791F4CA1AB}"/>
      </w:docPartPr>
      <w:docPartBody>
        <w:p w:rsidR="00000000" w:rsidRDefault="00555A8F" w:rsidP="00555A8F">
          <w:pPr>
            <w:pStyle w:val="4E16484DFE7F4F7982052D9783D5F906"/>
          </w:pPr>
          <w:r w:rsidRPr="00EF7626">
            <w:rPr>
              <w:rStyle w:val="PlaceholderText"/>
            </w:rPr>
            <w:t>Click or tap here to enter text.</w:t>
          </w:r>
        </w:p>
      </w:docPartBody>
    </w:docPart>
    <w:docPart>
      <w:docPartPr>
        <w:name w:val="F7729301991D4F14851E6BDDE2247C5B"/>
        <w:category>
          <w:name w:val="General"/>
          <w:gallery w:val="placeholder"/>
        </w:category>
        <w:types>
          <w:type w:val="bbPlcHdr"/>
        </w:types>
        <w:behaviors>
          <w:behavior w:val="content"/>
        </w:behaviors>
        <w:guid w:val="{4F1991B8-F337-4A5E-91AA-8E2C1709A7AD}"/>
      </w:docPartPr>
      <w:docPartBody>
        <w:p w:rsidR="00000000" w:rsidRDefault="00555A8F" w:rsidP="00555A8F">
          <w:pPr>
            <w:pStyle w:val="F7729301991D4F14851E6BDDE2247C5B"/>
          </w:pPr>
          <w:r w:rsidRPr="00EF76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8F"/>
    <w:rsid w:val="003C49C5"/>
    <w:rsid w:val="00555A8F"/>
    <w:rsid w:val="00903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A8F"/>
    <w:rPr>
      <w:color w:val="666666"/>
    </w:rPr>
  </w:style>
  <w:style w:type="paragraph" w:customStyle="1" w:styleId="DA62B52656544D6F9395BEF6715C00DC">
    <w:name w:val="DA62B52656544D6F9395BEF6715C00DC"/>
    <w:rsid w:val="00555A8F"/>
  </w:style>
  <w:style w:type="paragraph" w:customStyle="1" w:styleId="4E16484DFE7F4F7982052D9783D5F906">
    <w:name w:val="4E16484DFE7F4F7982052D9783D5F906"/>
    <w:rsid w:val="00555A8F"/>
  </w:style>
  <w:style w:type="paragraph" w:customStyle="1" w:styleId="F7729301991D4F14851E6BDDE2247C5B">
    <w:name w:val="F7729301991D4F14851E6BDDE2247C5B"/>
    <w:rsid w:val="00555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53zuTx2Bhrfy1d5aRLhESju8g==">CgMxLjAyCGguZ2pkZ3hzOAByITF3TGRmc0dXSzgtRmNIZlZHMWsyXzRNdEVyYnZrOGp3cQ==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rifky alfarez</dc:creator>
  <cp:lastModifiedBy>mardian susanto</cp:lastModifiedBy>
  <cp:revision>2</cp:revision>
  <dcterms:created xsi:type="dcterms:W3CDTF">2024-07-25T07:55:00Z</dcterms:created>
  <dcterms:modified xsi:type="dcterms:W3CDTF">2024-07-25T07:55:00Z</dcterms:modified>
</cp:coreProperties>
</file>