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35AA2" w14:textId="4D68DC44" w:rsidR="006D3130" w:rsidRDefault="006D3130" w:rsidP="007063F9">
      <w:pPr>
        <w:spacing w:after="0" w:line="240" w:lineRule="auto"/>
        <w:ind w:left="-5" w:hanging="10"/>
        <w:rPr>
          <w:b/>
          <w:color w:val="000000"/>
          <w:sz w:val="28"/>
          <w:szCs w:val="28"/>
        </w:rPr>
      </w:pPr>
    </w:p>
    <w:p w14:paraId="7FE8D1FA" w14:textId="77777777" w:rsidR="006D3130" w:rsidRDefault="006D3130" w:rsidP="007063F9">
      <w:pPr>
        <w:spacing w:after="0" w:line="240" w:lineRule="auto"/>
        <w:ind w:left="-5" w:hanging="10"/>
        <w:jc w:val="center"/>
        <w:rPr>
          <w:b/>
          <w:color w:val="000000"/>
          <w:sz w:val="28"/>
          <w:szCs w:val="28"/>
        </w:rPr>
      </w:pPr>
    </w:p>
    <w:p w14:paraId="4AD6FC03" w14:textId="77777777" w:rsidR="008E16AD" w:rsidRPr="008E16AD" w:rsidRDefault="008E16AD" w:rsidP="007063F9">
      <w:pPr>
        <w:spacing w:line="240" w:lineRule="auto"/>
        <w:jc w:val="center"/>
        <w:rPr>
          <w:rFonts w:cstheme="minorHAnsi"/>
          <w:b/>
          <w:bCs/>
          <w:sz w:val="28"/>
          <w:szCs w:val="28"/>
        </w:rPr>
      </w:pPr>
      <w:bookmarkStart w:id="0" w:name="_Hlk175730640"/>
      <w:r w:rsidRPr="008E16AD">
        <w:rPr>
          <w:rFonts w:cstheme="minorHAnsi"/>
          <w:b/>
          <w:bCs/>
          <w:sz w:val="28"/>
          <w:szCs w:val="28"/>
        </w:rPr>
        <w:t>Makna Spiritual Manunggaling Kawula Gusti dalam Motif Batik Kawung</w:t>
      </w:r>
    </w:p>
    <w:bookmarkEnd w:id="0"/>
    <w:p w14:paraId="17C431EE" w14:textId="77777777" w:rsidR="006D3130" w:rsidRPr="008E16AD" w:rsidRDefault="006D3130" w:rsidP="007063F9">
      <w:pPr>
        <w:spacing w:after="0" w:line="240" w:lineRule="auto"/>
        <w:ind w:left="-5" w:hanging="10"/>
        <w:jc w:val="both"/>
        <w:rPr>
          <w:b/>
          <w:color w:val="000000"/>
          <w:sz w:val="24"/>
          <w:szCs w:val="24"/>
        </w:rPr>
      </w:pPr>
    </w:p>
    <w:p w14:paraId="5CBC35E0" w14:textId="077A62E3" w:rsidR="006D3130" w:rsidRPr="008E16AD" w:rsidRDefault="008E41AF" w:rsidP="007063F9">
      <w:pPr>
        <w:spacing w:after="0" w:line="240" w:lineRule="auto"/>
        <w:ind w:left="-5" w:hanging="10"/>
        <w:jc w:val="center"/>
        <w:rPr>
          <w:b/>
          <w:color w:val="000000"/>
          <w:sz w:val="24"/>
          <w:szCs w:val="24"/>
          <w:vertAlign w:val="superscript"/>
        </w:rPr>
      </w:pPr>
      <w:r w:rsidRPr="008E16AD">
        <w:rPr>
          <w:b/>
          <w:color w:val="000000"/>
          <w:sz w:val="24"/>
          <w:szCs w:val="24"/>
        </w:rPr>
        <w:t>Fir</w:t>
      </w:r>
      <w:r w:rsidR="001A0601">
        <w:rPr>
          <w:b/>
          <w:color w:val="000000"/>
          <w:sz w:val="24"/>
          <w:szCs w:val="24"/>
        </w:rPr>
        <w:t>da Mutia Widayanti</w:t>
      </w:r>
      <w:r w:rsidRPr="008E16AD">
        <w:rPr>
          <w:b/>
          <w:color w:val="000000"/>
          <w:sz w:val="24"/>
          <w:szCs w:val="24"/>
          <w:vertAlign w:val="superscript"/>
        </w:rPr>
        <w:t>1</w:t>
      </w:r>
      <w:r w:rsidRPr="008E16AD">
        <w:rPr>
          <w:b/>
          <w:color w:val="000000"/>
          <w:sz w:val="24"/>
          <w:szCs w:val="24"/>
        </w:rPr>
        <w:t xml:space="preserve">, </w:t>
      </w:r>
      <w:r w:rsidR="00F33524">
        <w:rPr>
          <w:b/>
          <w:color w:val="000000"/>
          <w:sz w:val="24"/>
          <w:szCs w:val="24"/>
        </w:rPr>
        <w:t>Tri Handayani</w:t>
      </w:r>
      <w:r w:rsidRPr="008E16AD">
        <w:rPr>
          <w:b/>
          <w:color w:val="000000"/>
          <w:sz w:val="24"/>
          <w:szCs w:val="24"/>
          <w:vertAlign w:val="superscript"/>
        </w:rPr>
        <w:t>2</w:t>
      </w:r>
    </w:p>
    <w:p w14:paraId="3B6BB7FA" w14:textId="112645C4" w:rsidR="006D3130" w:rsidRPr="008E16AD" w:rsidRDefault="006D3130" w:rsidP="007063F9">
      <w:pPr>
        <w:spacing w:after="0" w:line="240" w:lineRule="auto"/>
        <w:ind w:left="-5" w:hanging="10"/>
        <w:jc w:val="center"/>
        <w:rPr>
          <w:b/>
          <w:sz w:val="24"/>
          <w:szCs w:val="24"/>
          <w:vertAlign w:val="superscript"/>
        </w:rPr>
      </w:pPr>
    </w:p>
    <w:p w14:paraId="2E7DD759" w14:textId="4FCB3746" w:rsidR="006D3130" w:rsidRPr="008E16AD" w:rsidRDefault="008E16AD" w:rsidP="007063F9">
      <w:pPr>
        <w:spacing w:after="0" w:line="240" w:lineRule="auto"/>
        <w:ind w:left="-5" w:hanging="10"/>
        <w:jc w:val="center"/>
        <w:rPr>
          <w:color w:val="000000"/>
          <w:sz w:val="24"/>
          <w:szCs w:val="24"/>
        </w:rPr>
      </w:pPr>
      <w:r>
        <w:rPr>
          <w:color w:val="000000"/>
          <w:sz w:val="24"/>
          <w:szCs w:val="24"/>
        </w:rPr>
        <w:t>Fakultas Ilmu Budaya, Universitas Diponegoro, Semarang, Indonesia</w:t>
      </w:r>
    </w:p>
    <w:p w14:paraId="2CBB4FE5" w14:textId="633BFA7C" w:rsidR="006D3130" w:rsidRPr="008E16AD" w:rsidRDefault="00000000" w:rsidP="007063F9">
      <w:pPr>
        <w:tabs>
          <w:tab w:val="center" w:pos="4505"/>
          <w:tab w:val="left" w:pos="6027"/>
        </w:tabs>
        <w:spacing w:after="0" w:line="240" w:lineRule="auto"/>
        <w:ind w:left="-5" w:hanging="10"/>
        <w:jc w:val="center"/>
        <w:rPr>
          <w:color w:val="202124"/>
          <w:sz w:val="24"/>
          <w:szCs w:val="24"/>
          <w:shd w:val="clear" w:color="auto" w:fill="F8F9FA"/>
        </w:rPr>
      </w:pPr>
      <w:hyperlink r:id="rId8" w:history="1">
        <w:r w:rsidR="00CF099F" w:rsidRPr="00023846">
          <w:rPr>
            <w:rStyle w:val="Hyperlink"/>
            <w:sz w:val="24"/>
            <w:szCs w:val="24"/>
          </w:rPr>
          <w:t>tri.handayani.undip@gmail.com</w:t>
        </w:r>
        <w:r w:rsidR="00CF099F" w:rsidRPr="00023846">
          <w:rPr>
            <w:rStyle w:val="Hyperlink"/>
            <w:sz w:val="24"/>
            <w:szCs w:val="24"/>
            <w:vertAlign w:val="superscript"/>
          </w:rPr>
          <w:t>*</w:t>
        </w:r>
      </w:hyperlink>
      <w:r w:rsidR="003D4671">
        <w:rPr>
          <w:sz w:val="24"/>
          <w:szCs w:val="24"/>
        </w:rPr>
        <w:t>,</w:t>
      </w:r>
      <w:r w:rsidR="008E41AF" w:rsidRPr="008E16AD">
        <w:rPr>
          <w:color w:val="000000"/>
          <w:sz w:val="24"/>
          <w:szCs w:val="24"/>
        </w:rPr>
        <w:t xml:space="preserve"> </w:t>
      </w:r>
      <w:r w:rsidR="00305189">
        <w:rPr>
          <w:color w:val="000000"/>
          <w:sz w:val="24"/>
          <w:szCs w:val="24"/>
        </w:rPr>
        <w:t>081575720393</w:t>
      </w:r>
    </w:p>
    <w:p w14:paraId="28F4C083" w14:textId="77777777" w:rsidR="006D3130" w:rsidRPr="008E16AD" w:rsidRDefault="006D3130" w:rsidP="007063F9">
      <w:pPr>
        <w:pBdr>
          <w:top w:val="nil"/>
          <w:left w:val="nil"/>
          <w:bottom w:val="nil"/>
          <w:right w:val="nil"/>
          <w:between w:val="nil"/>
        </w:pBdr>
        <w:shd w:val="clear" w:color="auto" w:fill="FFFFFF"/>
        <w:spacing w:after="0" w:line="240" w:lineRule="auto"/>
        <w:jc w:val="center"/>
        <w:rPr>
          <w:sz w:val="24"/>
          <w:szCs w:val="24"/>
        </w:rPr>
      </w:pPr>
    </w:p>
    <w:p w14:paraId="508A1D88" w14:textId="77777777" w:rsidR="006D3130" w:rsidRPr="008E16AD" w:rsidRDefault="008E41AF" w:rsidP="007063F9">
      <w:pPr>
        <w:pBdr>
          <w:top w:val="nil"/>
          <w:left w:val="nil"/>
          <w:bottom w:val="nil"/>
          <w:right w:val="nil"/>
          <w:between w:val="nil"/>
        </w:pBdr>
        <w:shd w:val="clear" w:color="auto" w:fill="FFFFFF"/>
        <w:spacing w:after="0" w:line="240" w:lineRule="auto"/>
        <w:jc w:val="center"/>
        <w:rPr>
          <w:color w:val="000000"/>
          <w:sz w:val="20"/>
          <w:szCs w:val="20"/>
        </w:rPr>
      </w:pPr>
      <w:r w:rsidRPr="008E16AD">
        <w:rPr>
          <w:b/>
          <w:color w:val="000000"/>
          <w:sz w:val="20"/>
          <w:szCs w:val="20"/>
        </w:rPr>
        <w:t xml:space="preserve">Abstract </w:t>
      </w:r>
    </w:p>
    <w:p w14:paraId="5D9BD03B" w14:textId="6929020A" w:rsidR="006D3130" w:rsidRPr="008E16AD" w:rsidRDefault="008E16AD" w:rsidP="007063F9">
      <w:pPr>
        <w:pBdr>
          <w:top w:val="nil"/>
          <w:left w:val="nil"/>
          <w:bottom w:val="nil"/>
          <w:right w:val="nil"/>
          <w:between w:val="nil"/>
        </w:pBdr>
        <w:shd w:val="clear" w:color="auto" w:fill="FFFFFF"/>
        <w:spacing w:after="0" w:line="240" w:lineRule="auto"/>
        <w:jc w:val="both"/>
        <w:rPr>
          <w:color w:val="000000"/>
          <w:sz w:val="20"/>
          <w:szCs w:val="20"/>
          <w:lang w:val="en-US"/>
        </w:rPr>
      </w:pPr>
      <w:r w:rsidRPr="008E16AD">
        <w:rPr>
          <w:color w:val="000000"/>
          <w:sz w:val="20"/>
          <w:szCs w:val="20"/>
          <w:lang w:val="en-US"/>
        </w:rPr>
        <w:t>This research aims to explore the relationship between the concept of “Manunggaling Kawula Gusti” and the kawung batik motif, both of which contain deep philosophical values in Javanese culture. “Manunggaling Kawula Gusti” is a teaching that emphasizes the union between man (kawula) and God (Gusti), describing an individual's spiritual journey towards awareness of the divine presence in every aspect of life. This teaching is often associated with Sheikh Siti Jenar, a controversial figure in Javanese history, who taught that God is a being that transcends everything, encompassing both the material and mental realms in their entirety. Sheikh Siti Jenar, who introduced the view that God is a being that encompasses the entire universe, both matter and soul, and transcends the understanding of human senses. On the other hand, the kawung batik motif is one of the classic batik motifs that has a repeating elliptical geometric pattern. This motif is not only appreciated for its beauty but also for its deep symbolic meaning. Kawung batik symbolizes the harmony between microcosm (humans) and macrocosm (the universe), and reminds humans of the importance of maintaining balance and harmony in life. This motif also reflects the teaching of “Sedulur Papat Limo Pancer,” which teaches about the four main directions that symbolize the elements of life that must be balanced with conscience as the center. This research uses the literature study method by analyzing various journal articles and relevant books. The results show that there is a strong philosophical connection between the concept of “Manunggaling Kawula Gusti” and the Batik Kawung motif. This motif is not only an artistic expression but also a visual reminder for Javanese people of the importance of maintaining a harmonious relationship with God, fellow humans, and nature. Batik Kawung, with its spiritual meaning, represents the teachings of “Manunggaling Kawula Gusti”.</w:t>
      </w:r>
    </w:p>
    <w:p w14:paraId="3D9061DE" w14:textId="77777777" w:rsidR="006D3130" w:rsidRPr="008E16AD" w:rsidRDefault="006D3130" w:rsidP="007063F9">
      <w:pPr>
        <w:pBdr>
          <w:top w:val="nil"/>
          <w:left w:val="nil"/>
          <w:bottom w:val="nil"/>
          <w:right w:val="nil"/>
          <w:between w:val="nil"/>
        </w:pBdr>
        <w:shd w:val="clear" w:color="auto" w:fill="FFFFFF"/>
        <w:spacing w:after="0" w:line="240" w:lineRule="auto"/>
        <w:jc w:val="both"/>
        <w:rPr>
          <w:color w:val="000000"/>
          <w:sz w:val="20"/>
          <w:szCs w:val="20"/>
        </w:rPr>
      </w:pPr>
    </w:p>
    <w:p w14:paraId="670753D8" w14:textId="2092EBB1" w:rsidR="006D3130" w:rsidRPr="008E16AD" w:rsidRDefault="008E41AF" w:rsidP="007063F9">
      <w:pPr>
        <w:pBdr>
          <w:top w:val="nil"/>
          <w:left w:val="nil"/>
          <w:bottom w:val="nil"/>
          <w:right w:val="nil"/>
          <w:between w:val="nil"/>
        </w:pBdr>
        <w:shd w:val="clear" w:color="auto" w:fill="FFFFFF"/>
        <w:spacing w:after="0" w:line="240" w:lineRule="auto"/>
        <w:jc w:val="both"/>
        <w:rPr>
          <w:color w:val="000000"/>
          <w:sz w:val="20"/>
          <w:szCs w:val="20"/>
        </w:rPr>
      </w:pPr>
      <w:r w:rsidRPr="008E16AD">
        <w:rPr>
          <w:b/>
          <w:bCs/>
          <w:color w:val="000000"/>
          <w:sz w:val="20"/>
          <w:szCs w:val="20"/>
        </w:rPr>
        <w:t>Keywords:</w:t>
      </w:r>
      <w:r w:rsidRPr="008E16AD">
        <w:rPr>
          <w:color w:val="000000"/>
          <w:sz w:val="20"/>
          <w:szCs w:val="20"/>
        </w:rPr>
        <w:t xml:space="preserve"> </w:t>
      </w:r>
      <w:r w:rsidR="008E16AD" w:rsidRPr="008E16AD">
        <w:rPr>
          <w:color w:val="000000"/>
          <w:sz w:val="20"/>
          <w:szCs w:val="20"/>
        </w:rPr>
        <w:t>Manunggaling Kawula Gusti; Batik Kawung; Spiritual.</w:t>
      </w:r>
    </w:p>
    <w:p w14:paraId="6AC25FC3" w14:textId="77777777" w:rsidR="008E16AD" w:rsidRPr="008E16AD" w:rsidRDefault="008E16AD" w:rsidP="007063F9">
      <w:pPr>
        <w:pBdr>
          <w:top w:val="nil"/>
          <w:left w:val="nil"/>
          <w:bottom w:val="nil"/>
          <w:right w:val="nil"/>
          <w:between w:val="nil"/>
        </w:pBdr>
        <w:shd w:val="clear" w:color="auto" w:fill="FFFFFF"/>
        <w:spacing w:after="0" w:line="240" w:lineRule="auto"/>
        <w:jc w:val="both"/>
        <w:rPr>
          <w:color w:val="000000"/>
          <w:sz w:val="20"/>
          <w:szCs w:val="20"/>
        </w:rPr>
      </w:pPr>
    </w:p>
    <w:p w14:paraId="6D1177EA" w14:textId="4ECB6DA4" w:rsidR="008E16AD" w:rsidRPr="008E16AD" w:rsidRDefault="008E16AD" w:rsidP="007063F9">
      <w:pPr>
        <w:pBdr>
          <w:top w:val="nil"/>
          <w:left w:val="nil"/>
          <w:bottom w:val="nil"/>
          <w:right w:val="nil"/>
          <w:between w:val="nil"/>
        </w:pBdr>
        <w:shd w:val="clear" w:color="auto" w:fill="FFFFFF"/>
        <w:spacing w:after="0" w:line="240" w:lineRule="auto"/>
        <w:jc w:val="center"/>
        <w:rPr>
          <w:b/>
          <w:bCs/>
          <w:color w:val="000000"/>
          <w:sz w:val="20"/>
          <w:szCs w:val="20"/>
        </w:rPr>
      </w:pPr>
      <w:r w:rsidRPr="008E16AD">
        <w:rPr>
          <w:b/>
          <w:bCs/>
          <w:color w:val="000000"/>
          <w:sz w:val="20"/>
          <w:szCs w:val="20"/>
        </w:rPr>
        <w:t>Abstrak</w:t>
      </w:r>
    </w:p>
    <w:p w14:paraId="289CC565" w14:textId="77777777" w:rsidR="008E16AD" w:rsidRPr="008E16AD" w:rsidRDefault="008E16AD" w:rsidP="007063F9">
      <w:pPr>
        <w:spacing w:line="240" w:lineRule="auto"/>
        <w:jc w:val="both"/>
        <w:rPr>
          <w:rFonts w:cstheme="minorHAnsi"/>
          <w:sz w:val="20"/>
          <w:szCs w:val="20"/>
        </w:rPr>
      </w:pPr>
      <w:r w:rsidRPr="008E16AD">
        <w:rPr>
          <w:rFonts w:cstheme="minorHAnsi"/>
          <w:sz w:val="20"/>
          <w:szCs w:val="20"/>
        </w:rPr>
        <w:t>Penelitian ini bertujuan untuk mengeksplorasi hubungan antara konsep "Manunggaling Kawula Gusti" dan motif batik kawung, yang keduanya mengandung nilai-nilai filosofis mendalam dalam budaya Jawa. "Manunggaling Kawula Gusti" adalah ajaran yang menekankan penyatuan antara manusia (kawula) dengan Tuhan (Gusti), yang menggambarkan perjalanan spiritual individu menuju kesadaran akan kehadiran ilahi dalam setiap aspek kehidupan. Ajaran ini sering dikaitkan dengan Syekh Siti Jenar, seorang tokoh kontroversial dalam sejarah Jawa, yang mengajarkan bahwa Tuhan adalah Dzat yang melampaui segala sesuatu, mencakup alam materi dan alam jiwa secara keseluruhan. Syekh Siti Jenar, yang memperkenalkan pandangan bahwa Tuhan adalah Dzat yang mencakup seluruh alam semesta, baik materi maupun jiwa, dan melampaui pemahaman indra manusia. Di sisi lain, motif batik kawung adalah salah satu motif batik klasik yang memiliki pola geometris elips yang berulang. Motif ini tidak hanya dihargai karena keindahannya tetapi juga karena makna simbolisnya yang mendalam. Batik kawung melambangkan keselarasan antara mikrokosmos (manusia) dan makrokosmos (alam semesta), serta mengingatkan manusia akan pentingnya menjaga keseimbangan dan harmoni dalam kehidupan. Motif ini juga mencerminkan ajaran "Sedulur Papat Limo Pancer," yang mengajarkan tentang empat arah utama yang melambangkan elemen-elemen kehidupan yang harus diseimbangkan dengan hati nurani sebagai pusatnya. Penelitian ini menggunakan metode studi pustaka dengan menganalisis berbagai artikel jurnal dan buku yang relevan. Hasil penelitian menunjukkan bahwa terdapat hubungan filosofis yang kuat antara konsep "Manunggaling Kawula Gusti" dan motif Batik Kawung. Motif ini tidak hanya sebagai ekspresi artistik tetapi juga sebagai pengingat visual bagi masyarakat Jawa akan pentingnya menjaga hubungan yang harmonis dengan Tuhan, sesama manusia, dan alam. Batik Kawung, dengan makna spiritualnya, merepresentasikan ajaran "Manunggaling Kawula Gusti".</w:t>
      </w:r>
    </w:p>
    <w:p w14:paraId="0876B334" w14:textId="6E1E9563" w:rsidR="008E16AD" w:rsidRPr="008E16AD" w:rsidRDefault="008E16AD" w:rsidP="007063F9">
      <w:pPr>
        <w:spacing w:line="240" w:lineRule="auto"/>
        <w:jc w:val="both"/>
        <w:rPr>
          <w:rFonts w:cstheme="minorHAnsi"/>
          <w:sz w:val="20"/>
          <w:szCs w:val="20"/>
        </w:rPr>
      </w:pPr>
      <w:r w:rsidRPr="008E16AD">
        <w:rPr>
          <w:b/>
          <w:bCs/>
          <w:color w:val="000000"/>
          <w:sz w:val="20"/>
          <w:szCs w:val="20"/>
        </w:rPr>
        <w:t xml:space="preserve">Kata kunci: </w:t>
      </w:r>
      <w:r w:rsidRPr="008E16AD">
        <w:rPr>
          <w:color w:val="000000"/>
          <w:sz w:val="20"/>
          <w:szCs w:val="20"/>
        </w:rPr>
        <w:t>Manunggaling Kawula Gusti; Batik Kawung; Spiritual.</w:t>
      </w:r>
    </w:p>
    <w:p w14:paraId="74A5BBA6" w14:textId="2365330E" w:rsidR="006D3130" w:rsidRPr="008E16AD" w:rsidRDefault="006D3130" w:rsidP="007063F9">
      <w:pPr>
        <w:pBdr>
          <w:top w:val="nil"/>
          <w:left w:val="nil"/>
          <w:bottom w:val="nil"/>
          <w:right w:val="nil"/>
          <w:between w:val="nil"/>
        </w:pBdr>
        <w:spacing w:after="0" w:line="240" w:lineRule="auto"/>
        <w:ind w:right="49"/>
        <w:jc w:val="both"/>
        <w:rPr>
          <w:i/>
          <w:sz w:val="24"/>
          <w:szCs w:val="24"/>
        </w:rPr>
        <w:sectPr w:rsidR="006D3130" w:rsidRPr="008E16AD">
          <w:headerReference w:type="default" r:id="rId9"/>
          <w:footerReference w:type="default" r:id="rId10"/>
          <w:pgSz w:w="11906" w:h="16838"/>
          <w:pgMar w:top="1440" w:right="1440" w:bottom="1440" w:left="1440" w:header="709" w:footer="709" w:gutter="0"/>
          <w:pgNumType w:start="1"/>
          <w:cols w:space="720"/>
        </w:sectPr>
      </w:pPr>
    </w:p>
    <w:p w14:paraId="0A1FDE93" w14:textId="77777777" w:rsidR="008E16AD" w:rsidRDefault="008E16AD" w:rsidP="007063F9">
      <w:pPr>
        <w:spacing w:after="0" w:line="240" w:lineRule="auto"/>
        <w:jc w:val="both"/>
        <w:rPr>
          <w:b/>
          <w:sz w:val="24"/>
          <w:szCs w:val="24"/>
        </w:rPr>
      </w:pPr>
    </w:p>
    <w:p w14:paraId="151CB92E" w14:textId="1F1BD750" w:rsidR="006D3130" w:rsidRPr="008E16AD" w:rsidRDefault="008E16AD" w:rsidP="007063F9">
      <w:pPr>
        <w:spacing w:after="0" w:line="240" w:lineRule="auto"/>
        <w:jc w:val="both"/>
        <w:rPr>
          <w:b/>
          <w:sz w:val="24"/>
          <w:szCs w:val="24"/>
        </w:rPr>
      </w:pPr>
      <w:r>
        <w:rPr>
          <w:b/>
          <w:sz w:val="24"/>
          <w:szCs w:val="24"/>
        </w:rPr>
        <w:t>Pendahuluan</w:t>
      </w:r>
      <w:r w:rsidRPr="008E16AD">
        <w:rPr>
          <w:b/>
          <w:sz w:val="24"/>
          <w:szCs w:val="24"/>
        </w:rPr>
        <w:t xml:space="preserve"> </w:t>
      </w:r>
    </w:p>
    <w:p w14:paraId="3F373CCF" w14:textId="77777777" w:rsidR="008E16AD" w:rsidRPr="008E16AD" w:rsidRDefault="008E16AD" w:rsidP="007063F9">
      <w:pPr>
        <w:spacing w:after="0" w:line="240" w:lineRule="auto"/>
        <w:jc w:val="both"/>
        <w:rPr>
          <w:rFonts w:cstheme="minorHAnsi"/>
          <w:sz w:val="24"/>
          <w:szCs w:val="24"/>
          <w:lang w:val="sv-SE"/>
        </w:rPr>
      </w:pPr>
      <w:r w:rsidRPr="008E16AD">
        <w:rPr>
          <w:rFonts w:cstheme="minorHAnsi"/>
          <w:sz w:val="24"/>
          <w:szCs w:val="24"/>
        </w:rPr>
        <w:t xml:space="preserve">Batik adalah salah satu bentuk warisan budaya Indonesia yang telah diakui secara internasional, terutama sejak penetapannya sebagai Warisan Budaya Takbenda oleh UNESCO pada tahun 2009 </w:t>
      </w:r>
      <w:r w:rsidRPr="008E16AD">
        <w:rPr>
          <w:rFonts w:cstheme="minorHAnsi"/>
          <w:sz w:val="24"/>
          <w:szCs w:val="24"/>
        </w:rPr>
        <w:fldChar w:fldCharType="begin"/>
      </w:r>
      <w:r w:rsidRPr="008E16AD">
        <w:rPr>
          <w:rFonts w:cstheme="minorHAnsi"/>
          <w:sz w:val="24"/>
          <w:szCs w:val="24"/>
        </w:rPr>
        <w:instrText xml:space="preserve"> ADDIN ZOTERO_ITEM CSL_CITATION {"citationID":"vfnldPf5","properties":{"formattedCitation":"(Hakim, 2018, hlm. 69)","plainCitation":"(Hakim, 2018, hlm. 69)","noteIndex":0},"citationItems":[{"id":336,"uris":["http://zotero.org/users/local/jv10zlvl/items/AECHQTBH"],"itemData":{"id":336,"type":"article-journal","abstract":"This research was aimed to analyze Indonesian government effort in building Indonesian cultural heritage as a nation brand. This research explains how Indonesian government process and batik artist, cultural and entrepreneur in establishing identity and brand nation of Indonesia. Utilization of batik as a nation brand is an innovation and a new tool in building the identity of the Indonesian nation. There are four steps of the nation brand development process that is training, identification, implementation, evaluation successfully applied by the government. The success of the nation-building brand built with the artists batik artists, cultural and businessmen is the entry of batik as world cultural heritage. This development process is also expected to regenerate the young generation of Indonesia to directly promote and preserve batik.","container-title":"Nation State Journal of International Studies","DOI":"10.24076/NSJIS.2018v1i1.90","ISSN":"2621-735X, 2620-391X","issue":"1","journalAbbreviation":"NSJIS","language":"id","page":"61-90","source":"DOI.org (Crossref)","title":"Batik Sebagai Warisan Budaya Bangsa dan Nation Brand Indonesia","volume":"1","author":[{"family":"Hakim","given":"Lutfi Maulana"}],"issued":{"date-parts":[["2018",12,31]]}},"locator":"69","label":"page"}],"schema":"https://github.com/citation-style-language/schema/raw/master/csl-citation.json"} </w:instrText>
      </w:r>
      <w:r w:rsidRPr="008E16AD">
        <w:rPr>
          <w:rFonts w:cstheme="minorHAnsi"/>
          <w:sz w:val="24"/>
          <w:szCs w:val="24"/>
        </w:rPr>
        <w:fldChar w:fldCharType="separate"/>
      </w:r>
      <w:r w:rsidRPr="008E16AD">
        <w:rPr>
          <w:sz w:val="24"/>
        </w:rPr>
        <w:t>(Hakim, 2018, hlm. 69)</w:t>
      </w:r>
      <w:r w:rsidRPr="008E16AD">
        <w:rPr>
          <w:rFonts w:cstheme="minorHAnsi"/>
          <w:sz w:val="24"/>
          <w:szCs w:val="24"/>
        </w:rPr>
        <w:fldChar w:fldCharType="end"/>
      </w:r>
      <w:r w:rsidRPr="008E16AD">
        <w:rPr>
          <w:rFonts w:cstheme="minorHAnsi"/>
          <w:sz w:val="24"/>
          <w:szCs w:val="24"/>
        </w:rPr>
        <w:t xml:space="preserve">. </w:t>
      </w:r>
      <w:r w:rsidRPr="008E16AD">
        <w:rPr>
          <w:rFonts w:cstheme="minorHAnsi"/>
          <w:sz w:val="24"/>
          <w:szCs w:val="24"/>
          <w:lang w:val="sv-SE"/>
        </w:rPr>
        <w:t>Selain dikenal karena desainnya yang menarik, batik juga berfungsi sebagai sarana yang sarat dengan makna filosofis dan spiritual. Setiap pola batik menyimpan kisah serta nilai-nilai yang dihargai oleh komunitas pembuatnya, menjadikannya tidak hanya sebagai karya seni, tetapi juga sebagai gambaran dari kehidupan serta pemikiran budaya Indonesia.</w:t>
      </w:r>
    </w:p>
    <w:p w14:paraId="45249443" w14:textId="77777777" w:rsidR="008E16AD" w:rsidRPr="008E16AD" w:rsidRDefault="008E16AD" w:rsidP="007063F9">
      <w:pPr>
        <w:spacing w:after="0" w:line="240" w:lineRule="auto"/>
        <w:ind w:firstLine="720"/>
        <w:jc w:val="both"/>
        <w:rPr>
          <w:rFonts w:cstheme="minorHAnsi"/>
          <w:sz w:val="24"/>
          <w:szCs w:val="24"/>
          <w:lang w:val="sv-SE"/>
        </w:rPr>
      </w:pPr>
      <w:r w:rsidRPr="008E16AD">
        <w:rPr>
          <w:rFonts w:cstheme="minorHAnsi"/>
          <w:sz w:val="24"/>
          <w:szCs w:val="24"/>
          <w:lang w:val="sv-SE"/>
        </w:rPr>
        <w:t xml:space="preserve">Sejak zaman dahulu, batik telah dikenal dan berkembang dalam masyarakat Indonesia. Istilah ‘Batik’ memiliki berbagai makna dan penjelasan. Dalam budaya Indonesia, Batik merupakan salah satu seni tradisional yang memiliki nilai tinggi. Istilah Batik berasal dari Bahasa Jawa, yaitu “amba” yang berarti menulis dan “nitik” yang berarti titik. Kombinasi kedua kata ini menggambarkan proses menulis menggunakan lilin. Proses pembuatan batik di atas kain dilakukan dengan menggunakan canting yang ujungnya kecil, menciptakan kesan seperti seseorang yang sedang menulis titik-titik. Dalam bukunya yang berjudul </w:t>
      </w:r>
      <w:r w:rsidRPr="008E16AD">
        <w:rPr>
          <w:rFonts w:cstheme="minorHAnsi"/>
          <w:i/>
          <w:iCs/>
          <w:sz w:val="24"/>
          <w:szCs w:val="24"/>
          <w:lang w:val="sv-SE"/>
        </w:rPr>
        <w:t>Batik Klasik</w:t>
      </w:r>
      <w:r w:rsidRPr="008E16AD">
        <w:rPr>
          <w:rFonts w:cstheme="minorHAnsi"/>
          <w:sz w:val="24"/>
          <w:szCs w:val="24"/>
          <w:lang w:val="sv-SE"/>
        </w:rPr>
        <w:t xml:space="preserve">, Hamzuri menjelaskan batik sebagai metode menghias kain dengan menutupi bagian-bagian tertentu menggunakan bahan perintang. Bahan perintang yang umum digunakan dalam teknik membatik adalah lilin atau malam. Lilin ini digunakan untuk menggambar motif batik, lalu kain diwarnai melalui proses pencelupan. Setelah itu, lilin dihilangkan dengan cara direbus dalam air panas. Proses-proses tersebut akan menghasilkan selembar kain batik dengan motif yang memiliki ciri khas dan makna tersendiri </w:t>
      </w:r>
      <w:r w:rsidRPr="008E16AD">
        <w:rPr>
          <w:rFonts w:cstheme="minorHAnsi"/>
          <w:sz w:val="24"/>
          <w:szCs w:val="24"/>
          <w:lang w:val="sv-SE"/>
        </w:rPr>
        <w:fldChar w:fldCharType="begin"/>
      </w:r>
      <w:r w:rsidRPr="008E16AD">
        <w:rPr>
          <w:rFonts w:cstheme="minorHAnsi"/>
          <w:sz w:val="24"/>
          <w:szCs w:val="24"/>
          <w:lang w:val="sv-SE"/>
        </w:rPr>
        <w:instrText xml:space="preserve"> ADDIN ZOTERO_ITEM CSL_CITATION {"citationID":"Vst6BR15","properties":{"formattedCitation":"(Trixie, 2020, hlm. 4)","plainCitation":"(Trixie, 2020, hlm. 4)","noteIndex":0},"citationItems":[{"id":331,"uris":["http://zotero.org/users/local/jv10zlvl/items/74SDR7GK"],"itemData":{"id":331,"type":"article-journal","abstract":"This study aims to find out the reasons why Indonesia strives to make Batik as a Cultural Heritage of Indonesia and explains the importance of Indonesia’s cultural identity. The research method used is the study of literature through related journals and previous studies. Batik is a culture that has always been developing and is close to the people of Indonesia. Batik is often involved with a method starting from the depiction of patterns to the pelorodan process or the process of releasing wax from batik cloth. The origins of the birth of batik in Indonesia are related to the development of the kingdoms of Majapahit, Solo, and Yogyakarta. Batik is a culture that goes down and down, Batik is known by the people of Indonesia. International recognition has been given to batik since 2009 by UNESCO (PBB) as a Cultural Object of No Human Heritage. October 2 is the date designated as National Batik Day, with this cultural icon is expected to always be preserved and interpreted especially by the Indonesian Nation. In every very diverse batik pattern, there are different philosophies and meanings. The total types of batik patterns that have been recorded are 30 types, each of which has its own characteristics. The results of the analysis raised 3 themes discussed here, namely the development of batik in Indonesia, the patterns and philosophy of batik, also the elements that support batik as a cultural identity of the Indonesian nation. The study of these three themes is very useful to understand the meaning of batik as Indonesian cultural heritage and identity. Then, the researchers found elements that supported Batik as a cultural heritage and the identity of the Indonesian Nation.","language":"id","source":"Zotero","title":"FILOSOFI MOTIF BATIK SEBAGAI IDENTITAS BANGSA INDONESIA","volume":"1","author":[{"family":"Trixie","given":"Alicia Amaris"}],"issued":{"date-parts":[["2020"]]}},"locator":"4","label":"page"}],"schema":"https://github.com/citation-style-language/schema/raw/master/csl-citation.json"} </w:instrText>
      </w:r>
      <w:r w:rsidRPr="008E16AD">
        <w:rPr>
          <w:rFonts w:cstheme="minorHAnsi"/>
          <w:sz w:val="24"/>
          <w:szCs w:val="24"/>
          <w:lang w:val="sv-SE"/>
        </w:rPr>
        <w:fldChar w:fldCharType="separate"/>
      </w:r>
      <w:r w:rsidRPr="008E16AD">
        <w:rPr>
          <w:sz w:val="24"/>
          <w:lang w:val="sv-SE"/>
        </w:rPr>
        <w:t>(Trixie, 2020, hlm. 4)</w:t>
      </w:r>
      <w:r w:rsidRPr="008E16AD">
        <w:rPr>
          <w:rFonts w:cstheme="minorHAnsi"/>
          <w:sz w:val="24"/>
          <w:szCs w:val="24"/>
          <w:lang w:val="sv-SE"/>
        </w:rPr>
        <w:fldChar w:fldCharType="end"/>
      </w:r>
      <w:r w:rsidRPr="008E16AD">
        <w:rPr>
          <w:rFonts w:cstheme="minorHAnsi"/>
          <w:sz w:val="24"/>
          <w:szCs w:val="24"/>
          <w:lang w:val="sv-SE"/>
        </w:rPr>
        <w:t>.</w:t>
      </w:r>
    </w:p>
    <w:p w14:paraId="2758979F" w14:textId="77777777" w:rsidR="008E16AD" w:rsidRPr="008E16AD" w:rsidRDefault="008E16AD" w:rsidP="007063F9">
      <w:pPr>
        <w:spacing w:after="0" w:line="240" w:lineRule="auto"/>
        <w:ind w:firstLine="720"/>
        <w:jc w:val="both"/>
        <w:rPr>
          <w:rFonts w:cstheme="minorHAnsi"/>
          <w:sz w:val="24"/>
          <w:szCs w:val="24"/>
          <w:lang w:val="sv-SE"/>
        </w:rPr>
      </w:pPr>
      <w:r w:rsidRPr="008E16AD">
        <w:rPr>
          <w:rFonts w:cstheme="minorHAnsi"/>
          <w:sz w:val="24"/>
          <w:szCs w:val="24"/>
          <w:lang w:val="sv-SE"/>
        </w:rPr>
        <w:t xml:space="preserve">Batik adalah salah satu bentuk seni kuno yang sangat dihargai dalam budaya Indonesia. Istilah 'Batik' berasal dari Bahasa Jawa, di mana 'amba' berarti menulis dan 'nitik' berarti titik. Gabungan kata ini merujuk pada teknik menulis dengan lilin. Proses pembuatan batik menggunakan canting, alat dengan ujung kecil yang menciptakan kesan seolah-olah seseorang sedang menulis titik-titik. Selain itu, batik juga berarti proses meneteskan lilin pada kain mori. Beberapa penulis lama menyarankan agar kata 'batik' ditulis 'Bhatik', karena penggunaan istilah tersebut yang dianggap tidak tepat jika dianggap sebagai gabungan titik-titik. Istilah batik sering dikaitkan dengan proses yang mencakup dari perancangan motif hingga pelorodan, yaitu pelepasan lilin dari kain. Teknik menggambar motif pada kain batik sering kali dilakukan melalui pemalaman, dengan menggunakan cairan lilin dari alat yang disebut canting atau cap. Batik, sebagai bagian dari warisan budaya Indonesia yang diwariskan sejak zaman dahulu, merupakan kerajinan seni yang sangat bernilai. Asal-usul batik di Indonesia terkait erat dengan perkembangan kerajaan Majapahit, Solo, dan Yogyakarta </w:t>
      </w:r>
      <w:r w:rsidRPr="008E16AD">
        <w:rPr>
          <w:rFonts w:cstheme="minorHAnsi"/>
          <w:sz w:val="24"/>
          <w:szCs w:val="24"/>
          <w:lang w:val="sv-SE"/>
        </w:rPr>
        <w:fldChar w:fldCharType="begin"/>
      </w:r>
      <w:r w:rsidRPr="008E16AD">
        <w:rPr>
          <w:rFonts w:cstheme="minorHAnsi"/>
          <w:sz w:val="24"/>
          <w:szCs w:val="24"/>
          <w:lang w:val="sv-SE"/>
        </w:rPr>
        <w:instrText xml:space="preserve"> ADDIN ZOTERO_ITEM CSL_CITATION {"citationID":"OYTIzjTF","properties":{"formattedCitation":"(Trixie, 2020, hlm. 2)","plainCitation":"(Trixie, 2020, hlm. 2)","noteIndex":0},"citationItems":[{"id":331,"uris":["http://zotero.org/users/local/jv10zlvl/items/74SDR7GK"],"itemData":{"id":331,"type":"article-journal","abstract":"This study aims to find out the reasons why Indonesia strives to make Batik as a Cultural Heritage of Indonesia and explains the importance of Indonesia’s cultural identity. The research method used is the study of literature through related journals and previous studies. Batik is a culture that has always been developing and is close to the people of Indonesia. Batik is often involved with a method starting from the depiction of patterns to the pelorodan process or the process of releasing wax from batik cloth. The origins of the birth of batik in Indonesia are related to the development of the kingdoms of Majapahit, Solo, and Yogyakarta. Batik is a culture that goes down and down, Batik is known by the people of Indonesia. International recognition has been given to batik since 2009 by UNESCO (PBB) as a Cultural Object of No Human Heritage. October 2 is the date designated as National Batik Day, with this cultural icon is expected to always be preserved and interpreted especially by the Indonesian Nation. In every very diverse batik pattern, there are different philosophies and meanings. The total types of batik patterns that have been recorded are 30 types, each of which has its own characteristics. The results of the analysis raised 3 themes discussed here, namely the development of batik in Indonesia, the patterns and philosophy of batik, also the elements that support batik as a cultural identity of the Indonesian nation. The study of these three themes is very useful to understand the meaning of batik as Indonesian cultural heritage and identity. Then, the researchers found elements that supported Batik as a cultural heritage and the identity of the Indonesian Nation.","language":"id","source":"Zotero","title":"FILOSOFI MOTIF BATIK SEBAGAI IDENTITAS BANGSA INDONESIA","volume":"1","author":[{"family":"Trixie","given":"Alicia Amaris"}],"issued":{"date-parts":[["2020"]]}},"locator":"2","label":"page"}],"schema":"https://github.com/citation-style-language/schema/raw/master/csl-citation.json"} </w:instrText>
      </w:r>
      <w:r w:rsidRPr="008E16AD">
        <w:rPr>
          <w:rFonts w:cstheme="minorHAnsi"/>
          <w:sz w:val="24"/>
          <w:szCs w:val="24"/>
          <w:lang w:val="sv-SE"/>
        </w:rPr>
        <w:fldChar w:fldCharType="separate"/>
      </w:r>
      <w:r w:rsidRPr="008E16AD">
        <w:rPr>
          <w:sz w:val="24"/>
          <w:lang w:val="sv-SE"/>
        </w:rPr>
        <w:t>(Trixie, 2020, hlm. 2)</w:t>
      </w:r>
      <w:r w:rsidRPr="008E16AD">
        <w:rPr>
          <w:rFonts w:cstheme="minorHAnsi"/>
          <w:sz w:val="24"/>
          <w:szCs w:val="24"/>
          <w:lang w:val="sv-SE"/>
        </w:rPr>
        <w:fldChar w:fldCharType="end"/>
      </w:r>
      <w:r w:rsidRPr="008E16AD">
        <w:rPr>
          <w:rFonts w:cstheme="minorHAnsi"/>
          <w:sz w:val="24"/>
          <w:szCs w:val="24"/>
          <w:lang w:val="sv-SE"/>
        </w:rPr>
        <w:t>.</w:t>
      </w:r>
    </w:p>
    <w:p w14:paraId="0CBD7AF8" w14:textId="77777777" w:rsidR="008E16AD" w:rsidRPr="008E16AD" w:rsidRDefault="008E16AD" w:rsidP="007063F9">
      <w:pPr>
        <w:spacing w:after="0" w:line="240" w:lineRule="auto"/>
        <w:ind w:firstLine="720"/>
        <w:jc w:val="both"/>
        <w:rPr>
          <w:rFonts w:cstheme="minorHAnsi"/>
          <w:sz w:val="24"/>
          <w:szCs w:val="24"/>
        </w:rPr>
      </w:pPr>
      <w:r w:rsidRPr="008E16AD">
        <w:rPr>
          <w:rFonts w:cstheme="minorHAnsi"/>
          <w:sz w:val="24"/>
          <w:szCs w:val="24"/>
        </w:rPr>
        <w:t>Dalam perjalanan sejarahnya, batik mengalami berbagai perkembangan seiring dengan perubahan zaman dan pengaruh dari berbagai budaya yang datang ke Nusantara. Batik telah menjadi bagian penting dari kehidupan sehari-hari masyarakat Indonesia, baik sebagai pakaian adat dalam upacara keagamaan maupun sebagai busana sehari-hari yang dipakai dengan penuh kebanggaan.</w:t>
      </w:r>
    </w:p>
    <w:p w14:paraId="5C232527" w14:textId="77777777" w:rsidR="008E16AD" w:rsidRPr="008E16AD" w:rsidRDefault="008E16AD" w:rsidP="007063F9">
      <w:pPr>
        <w:spacing w:after="0" w:line="240" w:lineRule="auto"/>
        <w:ind w:firstLine="720"/>
        <w:jc w:val="both"/>
        <w:rPr>
          <w:rFonts w:cstheme="minorHAnsi"/>
          <w:sz w:val="24"/>
          <w:szCs w:val="24"/>
          <w:lang w:val="sv-SE"/>
        </w:rPr>
      </w:pPr>
      <w:r w:rsidRPr="008E16AD">
        <w:rPr>
          <w:rFonts w:cstheme="minorHAnsi"/>
          <w:sz w:val="24"/>
          <w:szCs w:val="24"/>
        </w:rPr>
        <w:t xml:space="preserve">Awalnya, batik hanya digunakan di lingkungan kerajaan, namun seiring berjalannya waktu dan perubahan kebutuhan, batik mulai menyebar ke luar lingkungan kerajaan dan berkembang dari kebutuhan pribadi menjadi kebutuhan industri. Industri batik diperkirakan mulai mengalami pertumbuhan pada abad ke-10, saat Jawa mulai mengimpor kain mori dari India sebagai bahan dasar untuk membatik. Perkembangan batik terutama terjadi di pulau Jawa karena kepadatan penduduk yang tinggi sejak dulu hingga sekarang. </w:t>
      </w:r>
      <w:r w:rsidRPr="008E16AD">
        <w:rPr>
          <w:rFonts w:cstheme="minorHAnsi"/>
          <w:sz w:val="24"/>
          <w:szCs w:val="24"/>
          <w:lang w:val="sv-SE"/>
        </w:rPr>
        <w:t xml:space="preserve">Kreativitas dalam </w:t>
      </w:r>
      <w:r w:rsidRPr="008E16AD">
        <w:rPr>
          <w:rFonts w:cstheme="minorHAnsi"/>
          <w:sz w:val="24"/>
          <w:szCs w:val="24"/>
          <w:lang w:val="sv-SE"/>
        </w:rPr>
        <w:lastRenderedPageBreak/>
        <w:t xml:space="preserve">menciptakan batik tidak hanya terikat pada budaya Jawa atau lokal, tetapi juga terpengaruh oleh interaksi perdagangan internasional. Pertemuan budaya Indonesia dengan budaya asing seperti India, Cina, dan Timur Tengah telah memberikan warna dan variasi tersendiri pada corak dan motif batik </w:t>
      </w:r>
      <w:r w:rsidRPr="008E16AD">
        <w:rPr>
          <w:rFonts w:cstheme="minorHAnsi"/>
          <w:sz w:val="24"/>
          <w:szCs w:val="24"/>
          <w:lang w:val="sv-SE"/>
        </w:rPr>
        <w:fldChar w:fldCharType="begin"/>
      </w:r>
      <w:r w:rsidRPr="008E16AD">
        <w:rPr>
          <w:rFonts w:cstheme="minorHAnsi"/>
          <w:sz w:val="24"/>
          <w:szCs w:val="24"/>
          <w:lang w:val="sv-SE"/>
        </w:rPr>
        <w:instrText xml:space="preserve"> ADDIN ZOTERO_ITEM CSL_CITATION {"citationID":"3HTMIm7o","properties":{"formattedCitation":"(Trixie, 2020, hlm. 4)","plainCitation":"(Trixie, 2020, hlm. 4)","noteIndex":0},"citationItems":[{"id":331,"uris":["http://zotero.org/users/local/jv10zlvl/items/74SDR7GK"],"itemData":{"id":331,"type":"article-journal","abstract":"This study aims to find out the reasons why Indonesia strives to make Batik as a Cultural Heritage of Indonesia and explains the importance of Indonesia’s cultural identity. The research method used is the study of literature through related journals and previous studies. Batik is a culture that has always been developing and is close to the people of Indonesia. Batik is often involved with a method starting from the depiction of patterns to the pelorodan process or the process of releasing wax from batik cloth. The origins of the birth of batik in Indonesia are related to the development of the kingdoms of Majapahit, Solo, and Yogyakarta. Batik is a culture that goes down and down, Batik is known by the people of Indonesia. International recognition has been given to batik since 2009 by UNESCO (PBB) as a Cultural Object of No Human Heritage. October 2 is the date designated as National Batik Day, with this cultural icon is expected to always be preserved and interpreted especially by the Indonesian Nation. In every very diverse batik pattern, there are different philosophies and meanings. The total types of batik patterns that have been recorded are 30 types, each of which has its own characteristics. The results of the analysis raised 3 themes discussed here, namely the development of batik in Indonesia, the patterns and philosophy of batik, also the elements that support batik as a cultural identity of the Indonesian nation. The study of these three themes is very useful to understand the meaning of batik as Indonesian cultural heritage and identity. Then, the researchers found elements that supported Batik as a cultural heritage and the identity of the Indonesian Nation.","language":"id","source":"Zotero","title":"FILOSOFI MOTIF BATIK SEBAGAI IDENTITAS BANGSA INDONESIA","volume":"1","author":[{"family":"Trixie","given":"Alicia Amaris"}],"issued":{"date-parts":[["2020"]]}},"locator":"4","label":"page"}],"schema":"https://github.com/citation-style-language/schema/raw/master/csl-citation.json"} </w:instrText>
      </w:r>
      <w:r w:rsidRPr="008E16AD">
        <w:rPr>
          <w:rFonts w:cstheme="minorHAnsi"/>
          <w:sz w:val="24"/>
          <w:szCs w:val="24"/>
          <w:lang w:val="sv-SE"/>
        </w:rPr>
        <w:fldChar w:fldCharType="separate"/>
      </w:r>
      <w:r w:rsidRPr="008E16AD">
        <w:rPr>
          <w:sz w:val="24"/>
          <w:lang w:val="sv-SE"/>
        </w:rPr>
        <w:t>(Trixie, 2020, hlm. 4)</w:t>
      </w:r>
      <w:r w:rsidRPr="008E16AD">
        <w:rPr>
          <w:rFonts w:cstheme="minorHAnsi"/>
          <w:sz w:val="24"/>
          <w:szCs w:val="24"/>
          <w:lang w:val="sv-SE"/>
        </w:rPr>
        <w:fldChar w:fldCharType="end"/>
      </w:r>
      <w:r w:rsidRPr="008E16AD">
        <w:rPr>
          <w:rFonts w:cstheme="minorHAnsi"/>
          <w:sz w:val="24"/>
          <w:szCs w:val="24"/>
          <w:lang w:val="sv-SE"/>
        </w:rPr>
        <w:t>.</w:t>
      </w:r>
    </w:p>
    <w:p w14:paraId="4B5537B0" w14:textId="77777777" w:rsidR="008E16AD" w:rsidRPr="008E16AD" w:rsidRDefault="008E16AD" w:rsidP="007063F9">
      <w:pPr>
        <w:spacing w:after="0" w:line="240" w:lineRule="auto"/>
        <w:ind w:firstLine="720"/>
        <w:jc w:val="both"/>
        <w:rPr>
          <w:rFonts w:cstheme="minorHAnsi"/>
          <w:sz w:val="24"/>
          <w:szCs w:val="24"/>
          <w:lang w:val="sv-SE"/>
        </w:rPr>
      </w:pPr>
      <w:r w:rsidRPr="008E16AD">
        <w:rPr>
          <w:rFonts w:cstheme="minorHAnsi"/>
          <w:sz w:val="24"/>
          <w:szCs w:val="24"/>
          <w:lang w:val="sv-SE"/>
        </w:rPr>
        <w:t xml:space="preserve">Batik merupakan sebuah kerajinan seni yang bernilai tinggi dan telah menjadi elemen integral dalam budaya Indonesia, terutama di Jawa, sebagai warisan dari leluhur bangsa Indonesia sejak zaman dahulu. Sejarah batik di Indonesia berhubungan erat dengan perkembangan kerajaan Majapahit dan kerajaan-kerajaan setelahnya. Catatan sejarah menunjukkan bahwa pengembangan batik banyak terjadi pada masa kerajaan Mataram, serta kemudian pada kerajaan Solo dan Yogyakarta </w:t>
      </w:r>
      <w:r w:rsidRPr="008E16AD">
        <w:rPr>
          <w:rFonts w:cstheme="minorHAnsi"/>
          <w:sz w:val="24"/>
          <w:szCs w:val="24"/>
          <w:lang w:val="sv-SE"/>
        </w:rPr>
        <w:fldChar w:fldCharType="begin"/>
      </w:r>
      <w:r w:rsidRPr="008E16AD">
        <w:rPr>
          <w:rFonts w:cstheme="minorHAnsi"/>
          <w:sz w:val="24"/>
          <w:szCs w:val="24"/>
          <w:lang w:val="sv-SE"/>
        </w:rPr>
        <w:instrText xml:space="preserve"> ADDIN ZOTERO_ITEM CSL_CITATION {"citationID":"oKqTsIWb","properties":{"formattedCitation":"(Taufiqoh dkk., 2018, hlm. 59)","plainCitation":"(Taufiqoh dkk., 2018, hlm. 59)","noteIndex":0},"citationItems":[{"id":333,"uris":["http://zotero.org/users/local/jv10zlvl/items/S7I7FUGZ"],"itemData":{"id":333,"type":"paper-conference","container-title":"SENASBASA","language":"id","source":"Zotero","title":"BATIK SEBAGAI WARISAN BUDAYA INDONESIA","author":[{"family":"Taufiqoh","given":"Binti Rohmani"},{"family":"Nurdevi","given":"Ita"},{"family":"Khotimah","given":"Husnul"}],"issued":{"date-parts":[["2018"]]}},"locator":"59","label":"page"}],"schema":"https://github.com/citation-style-language/schema/raw/master/csl-citation.json"} </w:instrText>
      </w:r>
      <w:r w:rsidRPr="008E16AD">
        <w:rPr>
          <w:rFonts w:cstheme="minorHAnsi"/>
          <w:sz w:val="24"/>
          <w:szCs w:val="24"/>
          <w:lang w:val="sv-SE"/>
        </w:rPr>
        <w:fldChar w:fldCharType="separate"/>
      </w:r>
      <w:r w:rsidRPr="008E16AD">
        <w:rPr>
          <w:sz w:val="24"/>
          <w:lang w:val="sv-SE"/>
        </w:rPr>
        <w:t>(Taufiqoh dkk., 2018, hlm. 59)</w:t>
      </w:r>
      <w:r w:rsidRPr="008E16AD">
        <w:rPr>
          <w:rFonts w:cstheme="minorHAnsi"/>
          <w:sz w:val="24"/>
          <w:szCs w:val="24"/>
          <w:lang w:val="sv-SE"/>
        </w:rPr>
        <w:fldChar w:fldCharType="end"/>
      </w:r>
      <w:r w:rsidRPr="008E16AD">
        <w:rPr>
          <w:rFonts w:cstheme="minorHAnsi"/>
          <w:sz w:val="24"/>
          <w:szCs w:val="24"/>
          <w:lang w:val="sv-SE"/>
        </w:rPr>
        <w:t xml:space="preserve">. </w:t>
      </w:r>
    </w:p>
    <w:p w14:paraId="1F4631B5" w14:textId="77777777" w:rsidR="008E16AD" w:rsidRPr="008E16AD" w:rsidRDefault="008E16AD" w:rsidP="007063F9">
      <w:pPr>
        <w:spacing w:after="0" w:line="240" w:lineRule="auto"/>
        <w:ind w:firstLine="720"/>
        <w:jc w:val="both"/>
        <w:rPr>
          <w:rFonts w:cstheme="minorHAnsi"/>
          <w:sz w:val="24"/>
          <w:szCs w:val="24"/>
        </w:rPr>
      </w:pPr>
      <w:r w:rsidRPr="008E16AD">
        <w:rPr>
          <w:rFonts w:cstheme="minorHAnsi"/>
          <w:sz w:val="24"/>
          <w:szCs w:val="24"/>
          <w:lang w:val="sv-SE"/>
        </w:rPr>
        <w:t>Jenis dan corak batik tradisional tergolong amat banyak, namun corak dan variasinya sesuai dengan filosofi dan budaya masing-masing daerah yang amat beragam. Khazanah budaya bangsa Indonesia yang demikian kaya telah mendorong lahirnya berbagai corak dan jenis batik tradisional dengan ciri kekhususannya sendiri.</w:t>
      </w:r>
    </w:p>
    <w:p w14:paraId="62EDAD44" w14:textId="77777777" w:rsidR="008E16AD" w:rsidRPr="008E16AD" w:rsidRDefault="008E16AD" w:rsidP="007063F9">
      <w:pPr>
        <w:spacing w:after="0" w:line="240" w:lineRule="auto"/>
        <w:ind w:firstLine="720"/>
        <w:jc w:val="both"/>
        <w:rPr>
          <w:rFonts w:cstheme="minorHAnsi"/>
          <w:sz w:val="24"/>
          <w:szCs w:val="24"/>
          <w:lang w:val="sv-SE"/>
        </w:rPr>
      </w:pPr>
      <w:r w:rsidRPr="008E16AD">
        <w:rPr>
          <w:rFonts w:cstheme="minorHAnsi"/>
          <w:sz w:val="24"/>
          <w:szCs w:val="24"/>
          <w:lang w:val="sv-SE"/>
        </w:rPr>
        <w:t xml:space="preserve">Corak dan warna batik telah banyak dipengaruhi oleh berbagai faktor eksternal. Pada awalnya, batik hanya memiliki corak dan warna yang terbatas, dengan beberapa pola yang hanya diperuntukkan bagi kalangan tertentu. Namun, batik pesisir mulai menerima berbagai pengaruh dari luar, termasuk dari pedagang asing dan akhirnya dari penjajah. Misalnya, warna-warna cerah seperti merah diperkenalkan oleh komunitas Tionghoa bersama dengan pola phoenix (burung api). Penjajah Eropa juga menunjukkan minat pada batik, yang menghasilkan pola bebungaan baru (seperti bunga tulip) serta pengaruh dari benda-benda yang mereka bawa, seperti gedung dan kereta kuda, serta warna-warna favorit mereka seperti biru. Meskipun demikian, batik tradisional masih mempertahankan corak-coraknya dan tetap digunakan dalam upacara adat, karena setiap pola biasanya memiliki makna simbolis tertentu </w:t>
      </w:r>
      <w:r w:rsidRPr="008E16AD">
        <w:rPr>
          <w:rFonts w:cstheme="minorHAnsi"/>
          <w:sz w:val="24"/>
          <w:szCs w:val="24"/>
          <w:lang w:val="sv-SE"/>
        </w:rPr>
        <w:fldChar w:fldCharType="begin"/>
      </w:r>
      <w:r w:rsidRPr="008E16AD">
        <w:rPr>
          <w:rFonts w:cstheme="minorHAnsi"/>
          <w:sz w:val="24"/>
          <w:szCs w:val="24"/>
          <w:lang w:val="sv-SE"/>
        </w:rPr>
        <w:instrText xml:space="preserve"> ADDIN ZOTERO_ITEM CSL_CITATION {"citationID":"KalZ3h9N","properties":{"formattedCitation":"(Taufiqoh dkk., 2018, hlm. 60)","plainCitation":"(Taufiqoh dkk., 2018, hlm. 60)","noteIndex":0},"citationItems":[{"id":333,"uris":["http://zotero.org/users/local/jv10zlvl/items/S7I7FUGZ"],"itemData":{"id":333,"type":"paper-conference","container-title":"SENASBASA","language":"id","source":"Zotero","title":"BATIK SEBAGAI WARISAN BUDAYA INDONESIA","author":[{"family":"Taufiqoh","given":"Binti Rohmani"},{"family":"Nurdevi","given":"Ita"},{"family":"Khotimah","given":"Husnul"}],"issued":{"date-parts":[["2018"]]}},"locator":"60","label":"page"}],"schema":"https://github.com/citation-style-language/schema/raw/master/csl-citation.json"} </w:instrText>
      </w:r>
      <w:r w:rsidRPr="008E16AD">
        <w:rPr>
          <w:rFonts w:cstheme="minorHAnsi"/>
          <w:sz w:val="24"/>
          <w:szCs w:val="24"/>
          <w:lang w:val="sv-SE"/>
        </w:rPr>
        <w:fldChar w:fldCharType="separate"/>
      </w:r>
      <w:r w:rsidRPr="008E16AD">
        <w:rPr>
          <w:sz w:val="24"/>
          <w:lang w:val="sv-SE"/>
        </w:rPr>
        <w:t>(Taufiqoh dkk., 2018, hlm. 60)</w:t>
      </w:r>
      <w:r w:rsidRPr="008E16AD">
        <w:rPr>
          <w:rFonts w:cstheme="minorHAnsi"/>
          <w:sz w:val="24"/>
          <w:szCs w:val="24"/>
          <w:lang w:val="sv-SE"/>
        </w:rPr>
        <w:fldChar w:fldCharType="end"/>
      </w:r>
      <w:r w:rsidRPr="008E16AD">
        <w:rPr>
          <w:rFonts w:cstheme="minorHAnsi"/>
          <w:sz w:val="24"/>
          <w:szCs w:val="24"/>
          <w:lang w:val="sv-SE"/>
        </w:rPr>
        <w:t>.</w:t>
      </w:r>
    </w:p>
    <w:p w14:paraId="531CF29A" w14:textId="77777777" w:rsidR="008E16AD" w:rsidRPr="008E16AD" w:rsidRDefault="008E16AD" w:rsidP="007063F9">
      <w:pPr>
        <w:spacing w:after="0" w:line="240" w:lineRule="auto"/>
        <w:ind w:firstLine="720"/>
        <w:jc w:val="both"/>
        <w:rPr>
          <w:rFonts w:cstheme="minorHAnsi"/>
          <w:sz w:val="24"/>
          <w:szCs w:val="24"/>
        </w:rPr>
      </w:pPr>
      <w:r w:rsidRPr="008E16AD">
        <w:rPr>
          <w:rFonts w:cstheme="minorHAnsi"/>
          <w:sz w:val="24"/>
          <w:szCs w:val="24"/>
          <w:lang w:val="sv-SE"/>
        </w:rPr>
        <w:t xml:space="preserve">Batik lebih dari sekadar selembar kain yang diproduksi secara tradisional; ia adalah karya seni budaya yang selalu muncul dalam berbagai upacara adat di masyarakat. Batik turut hadir dalam setiap tahap kehidupan manusia. Makna yang terkandung dalam pola batik mencerminkan harapan atau doa, sehingga batik selalu ada dalam setiap perayaan atau acara komunitas </w:t>
      </w:r>
      <w:r w:rsidRPr="008E16AD">
        <w:rPr>
          <w:rFonts w:cstheme="minorHAnsi"/>
          <w:sz w:val="24"/>
          <w:szCs w:val="24"/>
          <w:lang w:val="sv-SE"/>
        </w:rPr>
        <w:fldChar w:fldCharType="begin"/>
      </w:r>
      <w:r w:rsidRPr="008E16AD">
        <w:rPr>
          <w:rFonts w:cstheme="minorHAnsi"/>
          <w:sz w:val="24"/>
          <w:szCs w:val="24"/>
          <w:lang w:val="sv-SE"/>
        </w:rPr>
        <w:instrText xml:space="preserve"> ADDIN ZOTERO_ITEM CSL_CITATION {"citationID":"6wsibNQJ","properties":{"formattedCitation":"(Widiana, 2020, hlm. 154)","plainCitation":"(Widiana, 2020, hlm. 154)","noteIndex":0},"citationItems":[{"id":370,"uris":["http://zotero.org/users/local/jv10zlvl/items/PUZM99MN"],"itemData":{"id":370,"type":"book","event-place":"Kabupaten Banyumas","publisher":"CV. Pena Persada","publisher-place":"Kabupaten Banyumas","title":"Monograf Usaha Batik Nusantara","author":[{"family":"Widiana","given":"Muslichah Erma"}],"issued":{"date-parts":[["2020"]]}},"locator":"154","label":"page"}],"schema":"https://github.com/citation-style-language/schema/raw/master/csl-citation.json"} </w:instrText>
      </w:r>
      <w:r w:rsidRPr="008E16AD">
        <w:rPr>
          <w:rFonts w:cstheme="minorHAnsi"/>
          <w:sz w:val="24"/>
          <w:szCs w:val="24"/>
          <w:lang w:val="sv-SE"/>
        </w:rPr>
        <w:fldChar w:fldCharType="separate"/>
      </w:r>
      <w:r w:rsidRPr="008E16AD">
        <w:rPr>
          <w:sz w:val="24"/>
          <w:lang w:val="sv-SE"/>
        </w:rPr>
        <w:t>(Widiana, 2020, hlm. 154)</w:t>
      </w:r>
      <w:r w:rsidRPr="008E16AD">
        <w:rPr>
          <w:rFonts w:cstheme="minorHAnsi"/>
          <w:sz w:val="24"/>
          <w:szCs w:val="24"/>
          <w:lang w:val="sv-SE"/>
        </w:rPr>
        <w:fldChar w:fldCharType="end"/>
      </w:r>
      <w:r w:rsidRPr="008E16AD">
        <w:rPr>
          <w:rFonts w:cstheme="minorHAnsi"/>
          <w:sz w:val="24"/>
          <w:szCs w:val="24"/>
          <w:lang w:val="sv-SE"/>
        </w:rPr>
        <w:t>.</w:t>
      </w:r>
    </w:p>
    <w:p w14:paraId="1893E32D" w14:textId="77777777" w:rsidR="008E16AD" w:rsidRPr="008E16AD" w:rsidRDefault="008E16AD" w:rsidP="007063F9">
      <w:pPr>
        <w:spacing w:after="0" w:line="240" w:lineRule="auto"/>
        <w:ind w:firstLine="720"/>
        <w:jc w:val="both"/>
        <w:rPr>
          <w:rFonts w:cstheme="minorHAnsi"/>
          <w:sz w:val="24"/>
          <w:szCs w:val="24"/>
        </w:rPr>
      </w:pPr>
      <w:r w:rsidRPr="008E16AD">
        <w:rPr>
          <w:rFonts w:cstheme="minorHAnsi"/>
          <w:sz w:val="24"/>
          <w:szCs w:val="24"/>
        </w:rPr>
        <w:t xml:space="preserve">Motif batik sangat bervariasi, mencerminkan keragaman budaya dan nilai-nilai yang dianut oleh masyarakat Indonesia. Salah satu jenis batik yang terkenal adalah batik kawung, yang berasal dari Yogyakarta. Motif ini terinspirasi oleh buah kawung (aren atau kolang-kaling) yang banyak ditemukan di Yogyakarta, terutama di wilayah kabupaten Kulon Progo. Batik kawung dirancang sebagai simbol kesucian, kesempurnaan, dan kemurnian, serta melambangkan bahwa pemakainya memberi manfaat bagi banyak orang, mirip dengan pohon aren yang memiliki banyak kegunaan </w:t>
      </w:r>
      <w:r w:rsidRPr="008E16AD">
        <w:rPr>
          <w:rFonts w:cstheme="minorHAnsi"/>
          <w:sz w:val="24"/>
          <w:szCs w:val="24"/>
        </w:rPr>
        <w:fldChar w:fldCharType="begin"/>
      </w:r>
      <w:r w:rsidRPr="008E16AD">
        <w:rPr>
          <w:rFonts w:cstheme="minorHAnsi"/>
          <w:sz w:val="24"/>
          <w:szCs w:val="24"/>
        </w:rPr>
        <w:instrText xml:space="preserve"> ADDIN ZOTERO_ITEM CSL_CITATION {"citationID":"pI3ImF7p","properties":{"formattedCitation":"(Hermandra, 2022, hlm. 379)","plainCitation":"(Hermandra, 2022, hlm. 379)","noteIndex":0},"citationItems":[{"id":337,"uris":["http://zotero.org/users/local/jv10zlvl/items/6QB9JERH"],"itemData":{"id":337,"type":"article-journal","abstract":"This study uses an inquisitive semantic approach as the main analysis. The data and sources of data in this study were obtained through interviews with sources, namely the Javanese people, especially the Yogyakarta area who lived in Siak Regency with an age range of 40-60 years. The resource persons were selected only in this age range because they have followed the journey of batik kawung from the area of origin with the manual manufacturing process until now in the transmigration area and its manufacture using a printing machine. Two different circumstances and two different processes certainly give birth to different points of view which are very interesting to study. Data collection techniques are by interviewing, taking notes, and analysis. The analysis process uses 3 stages, namely script semantics to find general meaning or a dictionary, then cognitive semantic analysis stage to understand meaning based on its relationship with the user community, and finally inquisitive semantics to find reasons for using kawung motifs in batik with high-level thinking and a combination various discipline. The results of the study explain that the kawung batik motif was chosen because it reflects on the original tree, namely sugar palm, all of which are very useful for daily life. The community hopes that the use of kawung batik cloth will be useful for many people and the surrounding environment. The kawung motif symbolizes the value of holiness, perfection, and purity for the Javanese people. This can be seen from the shape of the kawung pattern which is very neatly described in the form of four kawung seeds arranged around each other. Abstrak Penelitian ini menggunakan pendekatan semantik inkuisitif sebagai analisis utamanya. Data dan sumber data pada penelitian diperoleh melalui wawancara narasumber yaitu masyarakat Jawa khususnya daerah Yogyakarta yang tinggal di Kabupaten Siak dengan rentang usia 40—60 tahun. Narasumber dipilih hanya pada rentang usia tersebut karena mereka telah mengikuti perjalanan batik kawung mulai dari daerah asal dengan proses pembuatannya yang manual hingga sekarang di daerah transmigrasi dan pembuatannya yang sudah menggunakan mesin cetak. Dua keadaan yang berbeda dan juga dua proses berbeda tentu melahirkan sudut pandang yang berbeda yang sangat menarik untuk diteliti. Teknik pengumpulan data yaitu dengan wawancara, catat, dan juga analisis. Proses analisis menggunakan 3 tahap yaitu semantik skrip untuk menemukan makna secara umum atau kamus, kemudian tahap analisis semantik kognitif untuk memahami makna berdasarkan hubungannya dengan masyarakat pengguna, dan yang terakhir semantik inkuisitif untuk menemukan alasan penggunaan motif kawung dalam batik dengan pemikiran aras tinggi dan juga gabungan berbagai disiplin ilmu. Hasil penelitian menjelaskan bahwa motif batik kawung dipilih karena bercermin dari pohon asalnya yaitu aren yang ke semua bagiannya sangat berguna bagi kehidupan sehari-hari. Masyarakat berharap bahwa pengguna kain batik motif kawung akan berguna bagi orang banyak dan juga lingkungan sekitar. Motif kawung melambangkan nilai kesucian, kesempurnaan dan juga kemurnian bagi masyarakat Jawa. Hal ini dapat dilihat dari bentuk pola kawung yang digambarkan dengan sangat rapi berbentuk empat buah biji kawung yang disusun saling mengelilingi.","container-title":"Ranah: Jurnal Kajian Bahasa","DOI":"10.26499/rnh.v11i2.5219","journalAbbreviation":"Ranah: Jurnal Kajian Bahasa","page":"378","source":"ResearchGate","title":"Motif Kawung Pada Batik Tradisional Yogyakarta: Kajian Semantik Inkuisitif","title-short":"Motif Kawung Pada Batik Tradisional Yogyakarta","volume":"11","author":[{"family":"Hermandra","given":"Hermandra"}],"issued":{"date-parts":[["2022",12,28]]}},"locator":"379","label":"page"}],"schema":"https://github.com/citation-style-language/schema/raw/master/csl-citation.json"} </w:instrText>
      </w:r>
      <w:r w:rsidRPr="008E16AD">
        <w:rPr>
          <w:rFonts w:cstheme="minorHAnsi"/>
          <w:sz w:val="24"/>
          <w:szCs w:val="24"/>
        </w:rPr>
        <w:fldChar w:fldCharType="separate"/>
      </w:r>
      <w:r w:rsidRPr="008E16AD">
        <w:rPr>
          <w:sz w:val="24"/>
        </w:rPr>
        <w:t>(Hermandra, 2022, hlm. 379)</w:t>
      </w:r>
      <w:r w:rsidRPr="008E16AD">
        <w:rPr>
          <w:rFonts w:cstheme="minorHAnsi"/>
          <w:sz w:val="24"/>
          <w:szCs w:val="24"/>
        </w:rPr>
        <w:fldChar w:fldCharType="end"/>
      </w:r>
      <w:r w:rsidRPr="008E16AD">
        <w:rPr>
          <w:rFonts w:cstheme="minorHAnsi"/>
          <w:sz w:val="24"/>
          <w:szCs w:val="24"/>
        </w:rPr>
        <w:t>.</w:t>
      </w:r>
    </w:p>
    <w:p w14:paraId="7C7EF808" w14:textId="77777777" w:rsidR="008E16AD" w:rsidRPr="008E16AD" w:rsidRDefault="008E16AD" w:rsidP="007063F9">
      <w:pPr>
        <w:spacing w:after="0" w:line="240" w:lineRule="auto"/>
        <w:ind w:firstLine="720"/>
        <w:jc w:val="both"/>
        <w:rPr>
          <w:rFonts w:cstheme="minorHAnsi"/>
          <w:sz w:val="24"/>
          <w:szCs w:val="24"/>
        </w:rPr>
      </w:pPr>
      <w:r w:rsidRPr="008E16AD">
        <w:rPr>
          <w:rFonts w:cstheme="minorHAnsi"/>
          <w:sz w:val="24"/>
          <w:szCs w:val="24"/>
        </w:rPr>
        <w:t xml:space="preserve">Makna kehidupan yang terkandung dalam motif batik dapat dipahami dari berbagai perspektif, seperti filosofi, spiritualitas, dan kebijaksanaan hidup. Motif batik sering berfungsi sebagai sarana untuk menyampaikan nilai-nilai moral, ajaran kebajikan, dan hubungan antara manusia dengan alam serta Tuhan. Motif kawung, khususnya, memiliki keterkaitan yang kuat dengan konsep 'Manunggaling Kawula Gusti,' yaitu filosofi Jawa yang melambangkan kesatuan antara manusia (kawula) dan Tuhan (gusti). </w:t>
      </w:r>
    </w:p>
    <w:p w14:paraId="2DFE3E13" w14:textId="77777777" w:rsidR="008E16AD" w:rsidRPr="008E16AD" w:rsidRDefault="008E16AD" w:rsidP="007063F9">
      <w:pPr>
        <w:spacing w:after="0" w:line="240" w:lineRule="auto"/>
        <w:ind w:firstLine="720"/>
        <w:jc w:val="both"/>
        <w:rPr>
          <w:rFonts w:cstheme="minorHAnsi"/>
          <w:sz w:val="24"/>
          <w:szCs w:val="24"/>
        </w:rPr>
      </w:pPr>
      <w:r w:rsidRPr="008E16AD">
        <w:rPr>
          <w:rFonts w:cstheme="minorHAnsi"/>
          <w:sz w:val="24"/>
          <w:szCs w:val="24"/>
          <w:lang w:val="sv-SE"/>
        </w:rPr>
        <w:t xml:space="preserve">Manunggaling Kawula Gusti mencerminkan hubungan antara manusia dan Tuhan menurut masyarakat Jawa. Keyakinan budaya Jawa menyatakan bahwa Tuhan, atau Murbeng Dumadi, memiliki kedekatan yang erat dengan manusia. Konsep ini mengungkapkan bahwa kearifan Jawa mengakui adanya dimensi spiritual yang tinggi di luar eksistensi manusia. Dalam </w:t>
      </w:r>
      <w:r w:rsidRPr="008E16AD">
        <w:rPr>
          <w:rFonts w:cstheme="minorHAnsi"/>
          <w:sz w:val="24"/>
          <w:szCs w:val="24"/>
          <w:lang w:val="sv-SE"/>
        </w:rPr>
        <w:lastRenderedPageBreak/>
        <w:t xml:space="preserve">kearifan Jawa, Tuhan sering disebut sebagai Gusti atau Pengeran, yang berarti yang mulia. </w:t>
      </w:r>
      <w:r w:rsidRPr="008E16AD">
        <w:rPr>
          <w:rFonts w:cstheme="minorHAnsi"/>
          <w:i/>
          <w:iCs/>
          <w:sz w:val="24"/>
          <w:szCs w:val="24"/>
          <w:lang w:val="sv-SE"/>
        </w:rPr>
        <w:t>Manunggaling Kawula Gusti</w:t>
      </w:r>
      <w:r w:rsidRPr="008E16AD">
        <w:rPr>
          <w:rFonts w:cstheme="minorHAnsi"/>
          <w:sz w:val="24"/>
          <w:szCs w:val="24"/>
          <w:lang w:val="sv-SE"/>
        </w:rPr>
        <w:t xml:space="preserve"> menggambarkan hubungan dekat antara manusia sebagai penerima amanah dan Gusti Pengeran sebagai Tuhan, menunjukkan pengalaman spiritual manusia dengan Tuhan</w:t>
      </w:r>
      <w:r w:rsidRPr="008E16AD">
        <w:rPr>
          <w:rFonts w:cstheme="minorHAnsi"/>
          <w:sz w:val="24"/>
          <w:szCs w:val="24"/>
        </w:rPr>
        <w:t xml:space="preserve"> </w:t>
      </w:r>
      <w:r w:rsidRPr="008E16AD">
        <w:rPr>
          <w:rFonts w:cstheme="minorHAnsi"/>
          <w:sz w:val="24"/>
          <w:szCs w:val="24"/>
        </w:rPr>
        <w:fldChar w:fldCharType="begin"/>
      </w:r>
      <w:r w:rsidRPr="008E16AD">
        <w:rPr>
          <w:rFonts w:cstheme="minorHAnsi"/>
          <w:sz w:val="24"/>
          <w:szCs w:val="24"/>
        </w:rPr>
        <w:instrText xml:space="preserve"> ADDIN ZOTERO_ITEM CSL_CITATION {"citationID":"kuVLlbKO","properties":{"formattedCitation":"(Andrianto dkk., 2023, hlm. 116)","plainCitation":"(Andrianto dkk., 2023, hlm. 116)","noteIndex":0},"citationItems":[{"id":344,"uris":["http://zotero.org/users/local/jv10zlvl/items/9UTRQ4V7"],"itemData":{"id":344,"type":"article-journal","abstract":"This study examines Javanese wisdom about God in the concept of manunggaling kawula Gusti from Georg Kirchberger’s view of the human experience of God. In the concept of manunggaling kawula Gusti, God is a sublime and high reality. Still, at the same time, Gusti is close to the human being as the bearer of the mandate of life. The teaching of manunggaling kawula Gusti wants to show the dimension of relationality between the Divine and humans. Georg Kirchberger’s view of God in the Christian tradition departs from various situations experienced by Christians. The Christian experience of God also shows that God is so great and sublime and so close and present in human life. The Jesus event indicates that God is both transcendent and immanent. The method used in this research is qualitative descriptive research. We collect data by interviewing several sources. In addition, previous studies as references support the data. Finally, this research aims to show that the concept of manunggaling kawula Gusti does not contradict the idea of monotheistic religions, one of which is Christianity.","container-title":"Mysterium Fidei: Journal of Asian Empirical Theology","DOI":"10.5281/zenodo.10115569","ISSN":"3032-3959","issue":"2","language":"en","license":"Copyright (c) 2023 Authors","note":"number: 2","page":"116-126","source":"jaemth.org","title":"The Concept of Manunggaling Kawula Gusti in the theological view of Georg Kirchberger","volume":"1","author":[{"family":"Andrianto","given":"Yusep"},{"family":"Samdirgawijaya","given":"Wilfridus"},{"family":"Firmanto","given":"Antonius Denny"},{"family":"Sudhiarsa","given":"Raymundus"}],"issued":{"date-parts":[["2023",6,1]]}},"locator":"116","label":"page"}],"schema":"https://github.com/citation-style-language/schema/raw/master/csl-citation.json"} </w:instrText>
      </w:r>
      <w:r w:rsidRPr="008E16AD">
        <w:rPr>
          <w:rFonts w:cstheme="minorHAnsi"/>
          <w:sz w:val="24"/>
          <w:szCs w:val="24"/>
        </w:rPr>
        <w:fldChar w:fldCharType="separate"/>
      </w:r>
      <w:r w:rsidRPr="008E16AD">
        <w:rPr>
          <w:sz w:val="24"/>
          <w:lang w:val="sv-SE"/>
        </w:rPr>
        <w:t>(Andrianto dkk., 2023, hlm. 116)</w:t>
      </w:r>
      <w:r w:rsidRPr="008E16AD">
        <w:rPr>
          <w:rFonts w:cstheme="minorHAnsi"/>
          <w:sz w:val="24"/>
          <w:szCs w:val="24"/>
        </w:rPr>
        <w:fldChar w:fldCharType="end"/>
      </w:r>
      <w:r w:rsidRPr="008E16AD">
        <w:rPr>
          <w:rFonts w:cstheme="minorHAnsi"/>
          <w:sz w:val="24"/>
          <w:szCs w:val="24"/>
        </w:rPr>
        <w:t>.</w:t>
      </w:r>
    </w:p>
    <w:p w14:paraId="0C4518DE" w14:textId="0F05635B" w:rsidR="008E16AD" w:rsidRDefault="008E16AD" w:rsidP="007063F9">
      <w:pPr>
        <w:spacing w:after="0" w:line="240" w:lineRule="auto"/>
        <w:jc w:val="both"/>
        <w:rPr>
          <w:rFonts w:cstheme="minorHAnsi"/>
          <w:sz w:val="24"/>
          <w:szCs w:val="24"/>
        </w:rPr>
      </w:pPr>
      <w:r w:rsidRPr="008E16AD">
        <w:rPr>
          <w:rFonts w:cstheme="minorHAnsi"/>
          <w:sz w:val="24"/>
          <w:szCs w:val="24"/>
        </w:rPr>
        <w:tab/>
      </w:r>
      <w:r w:rsidR="007063F9">
        <w:rPr>
          <w:rFonts w:cstheme="minorHAnsi"/>
          <w:sz w:val="24"/>
          <w:szCs w:val="24"/>
        </w:rPr>
        <w:t>B</w:t>
      </w:r>
      <w:r>
        <w:rPr>
          <w:rFonts w:cstheme="minorHAnsi"/>
          <w:sz w:val="24"/>
          <w:szCs w:val="24"/>
        </w:rPr>
        <w:t xml:space="preserve">erdasarkan pada latar belakang yang telah dipaparkan sebelumnya, maka artikel ini berfokus pada dua pertanyaan penelitian. </w:t>
      </w:r>
      <w:r w:rsidR="007063F9">
        <w:rPr>
          <w:rFonts w:cstheme="minorHAnsi"/>
          <w:sz w:val="24"/>
          <w:szCs w:val="24"/>
        </w:rPr>
        <w:t>Pertama</w:t>
      </w:r>
      <w:r w:rsidR="007063F9" w:rsidRPr="003D4671">
        <w:rPr>
          <w:rFonts w:cstheme="minorHAnsi"/>
          <w:sz w:val="24"/>
          <w:szCs w:val="24"/>
        </w:rPr>
        <w:t>, bagaim</w:t>
      </w:r>
      <w:r w:rsidR="00E54885" w:rsidRPr="003D4671">
        <w:rPr>
          <w:rFonts w:cstheme="minorHAnsi"/>
          <w:sz w:val="24"/>
          <w:szCs w:val="24"/>
        </w:rPr>
        <w:t>ana</w:t>
      </w:r>
      <w:r w:rsidR="007063F9">
        <w:rPr>
          <w:rFonts w:cstheme="minorHAnsi"/>
          <w:sz w:val="24"/>
          <w:szCs w:val="24"/>
        </w:rPr>
        <w:t xml:space="preserve"> makna Manunggaling Kawula Gusti? Kedua, bagaimana makna motif batik kawung? Pertanyaan-pertanyaan penelitian ini kemudian akan memandu peneliti untuk mengetahui bagaimana makna Manunggaling Kawula Gusti ditunjukkan dalam motif batik kawung.</w:t>
      </w:r>
    </w:p>
    <w:p w14:paraId="0DA0196D" w14:textId="02DA503E" w:rsidR="008E16AD" w:rsidRPr="008E16AD" w:rsidRDefault="008E16AD" w:rsidP="007063F9">
      <w:pPr>
        <w:spacing w:after="0" w:line="240" w:lineRule="auto"/>
        <w:ind w:firstLine="720"/>
        <w:jc w:val="both"/>
        <w:rPr>
          <w:rFonts w:cstheme="minorHAnsi"/>
          <w:sz w:val="24"/>
          <w:szCs w:val="24"/>
        </w:rPr>
      </w:pPr>
      <w:r w:rsidRPr="008E16AD">
        <w:rPr>
          <w:rFonts w:cstheme="minorHAnsi"/>
          <w:sz w:val="24"/>
          <w:szCs w:val="24"/>
        </w:rPr>
        <w:t xml:space="preserve">Pada penelitian sebelumnya banyak yang telah membahas motif kawung. Beberapa penelitian tersebut dilakukan oleh </w:t>
      </w:r>
      <w:r w:rsidRPr="008E16AD">
        <w:rPr>
          <w:rFonts w:cstheme="minorHAnsi"/>
          <w:sz w:val="24"/>
          <w:szCs w:val="24"/>
        </w:rPr>
        <w:fldChar w:fldCharType="begin"/>
      </w:r>
      <w:r w:rsidRPr="008E16AD">
        <w:rPr>
          <w:rFonts w:cstheme="minorHAnsi"/>
          <w:sz w:val="24"/>
          <w:szCs w:val="24"/>
        </w:rPr>
        <w:instrText xml:space="preserve"> ADDIN ZOTERO_ITEM CSL_CITATION {"citationID":"As75Mgy5","properties":{"formattedCitation":"(Hermandra, 2022)","plainCitation":"(Hermandra, 2022)","noteIndex":0},"citationItems":[{"id":337,"uris":["http://zotero.org/users/local/jv10zlvl/items/6QB9JERH"],"itemData":{"id":337,"type":"article-journal","abstract":"This study uses an inquisitive semantic approach as the main analysis. The data and sources of data in this study were obtained through interviews with sources, namely the Javanese people, especially the Yogyakarta area who lived in Siak Regency with an age range of 40-60 years. The resource persons were selected only in this age range because they have followed the journey of batik kawung from the area of origin with the manual manufacturing process until now in the transmigration area and its manufacture using a printing machine. Two different circumstances and two different processes certainly give birth to different points of view which are very interesting to study. Data collection techniques are by interviewing, taking notes, and analysis. The analysis process uses 3 stages, namely script semantics to find general meaning or a dictionary, then cognitive semantic analysis stage to understand meaning based on its relationship with the user community, and finally inquisitive semantics to find reasons for using kawung motifs in batik with high-level thinking and a combination various discipline. The results of the study explain that the kawung batik motif was chosen because it reflects on the original tree, namely sugar palm, all of which are very useful for daily life. The community hopes that the use of kawung batik cloth will be useful for many people and the surrounding environment. The kawung motif symbolizes the value of holiness, perfection, and purity for the Javanese people. This can be seen from the shape of the kawung pattern which is very neatly described in the form of four kawung seeds arranged around each other. Abstrak Penelitian ini menggunakan pendekatan semantik inkuisitif sebagai analisis utamanya. Data dan sumber data pada penelitian diperoleh melalui wawancara narasumber yaitu masyarakat Jawa khususnya daerah Yogyakarta yang tinggal di Kabupaten Siak dengan rentang usia 40—60 tahun. Narasumber dipilih hanya pada rentang usia tersebut karena mereka telah mengikuti perjalanan batik kawung mulai dari daerah asal dengan proses pembuatannya yang manual hingga sekarang di daerah transmigrasi dan pembuatannya yang sudah menggunakan mesin cetak. Dua keadaan yang berbeda dan juga dua proses berbeda tentu melahirkan sudut pandang yang berbeda yang sangat menarik untuk diteliti. Teknik pengumpulan data yaitu dengan wawancara, catat, dan juga analisis. Proses analisis menggunakan 3 tahap yaitu semantik skrip untuk menemukan makna secara umum atau kamus, kemudian tahap analisis semantik kognitif untuk memahami makna berdasarkan hubungannya dengan masyarakat pengguna, dan yang terakhir semantik inkuisitif untuk menemukan alasan penggunaan motif kawung dalam batik dengan pemikiran aras tinggi dan juga gabungan berbagai disiplin ilmu. Hasil penelitian menjelaskan bahwa motif batik kawung dipilih karena bercermin dari pohon asalnya yaitu aren yang ke semua bagiannya sangat berguna bagi kehidupan sehari-hari. Masyarakat berharap bahwa pengguna kain batik motif kawung akan berguna bagi orang banyak dan juga lingkungan sekitar. Motif kawung melambangkan nilai kesucian, kesempurnaan dan juga kemurnian bagi masyarakat Jawa. Hal ini dapat dilihat dari bentuk pola kawung yang digambarkan dengan sangat rapi berbentuk empat buah biji kawung yang disusun saling mengelilingi.","container-title":"Ranah: Jurnal Kajian Bahasa","DOI":"10.26499/rnh.v11i2.5219","journalAbbreviation":"Ranah: Jurnal Kajian Bahasa","page":"378","source":"ResearchGate","title":"Motif Kawung Pada Batik Tradisional Yogyakarta: Kajian Semantik Inkuisitif","title-short":"Motif Kawung Pada Batik Tradisional Yogyakarta","volume":"11","author":[{"family":"Hermandra","given":"Hermandra"}],"issued":{"date-parts":[["2022",12,28]]}}}],"schema":"https://github.com/citation-style-language/schema/raw/master/csl-citation.json"} </w:instrText>
      </w:r>
      <w:r w:rsidRPr="008E16AD">
        <w:rPr>
          <w:rFonts w:cstheme="minorHAnsi"/>
          <w:sz w:val="24"/>
          <w:szCs w:val="24"/>
        </w:rPr>
        <w:fldChar w:fldCharType="separate"/>
      </w:r>
      <w:r w:rsidRPr="008E16AD">
        <w:rPr>
          <w:sz w:val="24"/>
        </w:rPr>
        <w:t>(Hermandra, 2022)</w:t>
      </w:r>
      <w:r w:rsidRPr="008E16AD">
        <w:rPr>
          <w:rFonts w:cstheme="minorHAnsi"/>
          <w:sz w:val="24"/>
          <w:szCs w:val="24"/>
        </w:rPr>
        <w:fldChar w:fldCharType="end"/>
      </w:r>
      <w:r w:rsidRPr="008E16AD">
        <w:rPr>
          <w:rFonts w:cstheme="minorHAnsi"/>
          <w:sz w:val="24"/>
          <w:szCs w:val="24"/>
        </w:rPr>
        <w:t xml:space="preserve"> dan </w:t>
      </w:r>
      <w:r w:rsidRPr="008E16AD">
        <w:rPr>
          <w:rFonts w:cstheme="minorHAnsi"/>
          <w:sz w:val="24"/>
          <w:szCs w:val="24"/>
        </w:rPr>
        <w:fldChar w:fldCharType="begin"/>
      </w:r>
      <w:r w:rsidRPr="008E16AD">
        <w:rPr>
          <w:rFonts w:cstheme="minorHAnsi"/>
          <w:sz w:val="24"/>
          <w:szCs w:val="24"/>
        </w:rPr>
        <w:instrText xml:space="preserve"> ADDIN ZOTERO_ITEM CSL_CITATION {"citationID":"oED6yabX","properties":{"formattedCitation":"(Pramesti dkk., 2019)","plainCitation":"(Pramesti dkk., 2019)","noteIndex":0},"citationItems":[{"id":368,"uris":["http://zotero.org/users/local/jv10zlvl/items/GHCK7BST"],"itemData":{"id":368,"type":"paper-conference","abstract":"Kawung Batik has local wisdom values in describing its motives whereas each of them can be found in the \"Batik Language\". The position of values of local wisdom, roles and functions is elaborated as follows: (1) for the conservation and preservation of natural resources, (2) the development of human resources, (3) the development of culture and science,...","DOI":"10.2991/icaae-18.2019.34","event-title":"International Conference on Art and Arts Education (ICAAE 2018)","ISBN":"978-94-6252-744-7","language":"en","note":"ISSN: 2352-5398","page":"178-182","publisher":"Atlantis Press","source":"www.atlantis-press.com","title":"Local Wisdom Values in Kawung Batik and Its Relevance to Moral Education","URL":"https://www.atlantis-press.com/proceedings/icaae-18/125910465","author":[{"family":"Pramesti","given":"Nimas Ayu"},{"family":"Pamadhi","given":"Hajar"},{"family":"Garbo","given":"Anom"}],"accessed":{"date-parts":[["2024",8,29]]},"issued":{"date-parts":[["2019",6]]}}}],"schema":"https://github.com/citation-style-language/schema/raw/master/csl-citation.json"} </w:instrText>
      </w:r>
      <w:r w:rsidRPr="008E16AD">
        <w:rPr>
          <w:rFonts w:cstheme="minorHAnsi"/>
          <w:sz w:val="24"/>
          <w:szCs w:val="24"/>
        </w:rPr>
        <w:fldChar w:fldCharType="separate"/>
      </w:r>
      <w:r w:rsidRPr="008E16AD">
        <w:rPr>
          <w:sz w:val="24"/>
        </w:rPr>
        <w:t>(Pramesti dkk., 2019)</w:t>
      </w:r>
      <w:r w:rsidRPr="008E16AD">
        <w:rPr>
          <w:rFonts w:cstheme="minorHAnsi"/>
          <w:sz w:val="24"/>
          <w:szCs w:val="24"/>
        </w:rPr>
        <w:fldChar w:fldCharType="end"/>
      </w:r>
      <w:r w:rsidRPr="008E16AD">
        <w:rPr>
          <w:rFonts w:cstheme="minorHAnsi"/>
          <w:sz w:val="24"/>
          <w:szCs w:val="24"/>
        </w:rPr>
        <w:t xml:space="preserve">. Namun, dari data penelitian data yang terdahulu tidak ada yang membahas secara khusus tentang makna Manunggaling Kawula Gusti dalam motif batik kawung. Berdasarkan hal tersebut, penelitian ini bertujuan untuk membahas makna Manunggaling Kawula Gusti dalam motif batik kawung. Penelitian ini mengungkap tentang batik kawung yang senyatanya memiliki nilai adiluhung dalam khazanah budaya Jawa. Tidak dipungkiri bahwa batik kawung dapat dimaknai yang berkaitan dengan kehidupan spiritual. </w:t>
      </w:r>
    </w:p>
    <w:p w14:paraId="03B899ED" w14:textId="6EC27DA7" w:rsidR="006D3130" w:rsidRPr="008E16AD" w:rsidRDefault="008E16AD" w:rsidP="007063F9">
      <w:pPr>
        <w:pBdr>
          <w:top w:val="nil"/>
          <w:left w:val="nil"/>
          <w:bottom w:val="nil"/>
          <w:right w:val="nil"/>
          <w:between w:val="nil"/>
        </w:pBdr>
        <w:spacing w:before="280" w:after="0" w:line="240" w:lineRule="auto"/>
        <w:jc w:val="both"/>
        <w:rPr>
          <w:b/>
          <w:color w:val="000000"/>
          <w:sz w:val="24"/>
          <w:szCs w:val="24"/>
        </w:rPr>
      </w:pPr>
      <w:r>
        <w:rPr>
          <w:b/>
          <w:sz w:val="24"/>
          <w:szCs w:val="24"/>
        </w:rPr>
        <w:t>Metode</w:t>
      </w:r>
    </w:p>
    <w:p w14:paraId="7B400AE1" w14:textId="790864E5" w:rsidR="008E16AD" w:rsidRPr="00E618F2" w:rsidRDefault="008E16AD" w:rsidP="007063F9">
      <w:pPr>
        <w:pBdr>
          <w:top w:val="nil"/>
          <w:left w:val="nil"/>
          <w:bottom w:val="nil"/>
          <w:right w:val="nil"/>
          <w:between w:val="nil"/>
        </w:pBdr>
        <w:spacing w:after="0" w:line="240" w:lineRule="auto"/>
        <w:ind w:right="114"/>
        <w:jc w:val="both"/>
        <w:rPr>
          <w:sz w:val="24"/>
          <w:szCs w:val="24"/>
          <w:lang w:val="sv-SE"/>
        </w:rPr>
      </w:pPr>
      <w:r w:rsidRPr="00E618F2">
        <w:rPr>
          <w:sz w:val="24"/>
          <w:szCs w:val="24"/>
        </w:rPr>
        <w:t xml:space="preserve">Untuk menelusuri bagaimana </w:t>
      </w:r>
      <w:r w:rsidRPr="00E618F2">
        <w:rPr>
          <w:rFonts w:cstheme="minorHAnsi"/>
          <w:sz w:val="24"/>
          <w:szCs w:val="24"/>
        </w:rPr>
        <w:t xml:space="preserve">makna </w:t>
      </w:r>
      <w:r>
        <w:rPr>
          <w:rFonts w:cstheme="minorHAnsi"/>
          <w:sz w:val="24"/>
          <w:szCs w:val="24"/>
        </w:rPr>
        <w:t>Manunggaling Kawula Gusti</w:t>
      </w:r>
      <w:r w:rsidRPr="00E618F2">
        <w:rPr>
          <w:rFonts w:cstheme="minorHAnsi"/>
          <w:sz w:val="24"/>
          <w:szCs w:val="24"/>
        </w:rPr>
        <w:t xml:space="preserve"> dalam motif batik </w:t>
      </w:r>
      <w:r>
        <w:rPr>
          <w:rFonts w:cstheme="minorHAnsi"/>
          <w:sz w:val="24"/>
          <w:szCs w:val="24"/>
        </w:rPr>
        <w:t>kawung</w:t>
      </w:r>
      <w:r w:rsidRPr="00E618F2">
        <w:rPr>
          <w:sz w:val="24"/>
          <w:szCs w:val="24"/>
        </w:rPr>
        <w:t>, peneliti menggunakan studi pustaka. Studi pustaka adalah sebuah metode pengumpulan data melalui pemahaman, mempelajari, dan mencatat data-data dari berbagai bahasan literatur yang relevan dengan penelitian</w:t>
      </w:r>
      <w:r w:rsidR="007063F9">
        <w:rPr>
          <w:sz w:val="24"/>
          <w:szCs w:val="24"/>
        </w:rPr>
        <w:t xml:space="preserve"> </w:t>
      </w:r>
      <w:r w:rsidR="007063F9">
        <w:rPr>
          <w:sz w:val="24"/>
          <w:szCs w:val="24"/>
        </w:rPr>
        <w:fldChar w:fldCharType="begin"/>
      </w:r>
      <w:r w:rsidR="00EE02EC">
        <w:rPr>
          <w:sz w:val="24"/>
          <w:szCs w:val="24"/>
        </w:rPr>
        <w:instrText xml:space="preserve"> ADDIN ZOTERO_ITEM CSL_CITATION {"citationID":"Pkn0b2fK","properties":{"formattedCitation":"(Sofiah dkk., 2020, hlm. 4)","plainCitation":"(Sofiah dkk., 2020, hlm. 4)","dontUpdate":true,"noteIndex":0},"citationItems":[{"id":31,"uris":["http://zotero.org/users/local/jv10zlvl/items/K7J39WH4"],"itemData":{"id":31,"type":"article-journal","abstract":"Dalam proses pembelajaran dikenal istilah model dan pendekatan yang memiliki kemiripan makna sehingga seringkali orang merasa bingung dalam membedakan kedua istilah tersebut. Berdasarkan berbagai referensi dari hasil penelitian yang telah dilakukan, terdapat beberapa pendapat yang memposisikan Sains Teknologi Masyarakat (STM) sebagai suatu model pembelajaran, tetapi tidak sedikit juga yang mengkategorikannya sebagai pendekatan pembelajaran. Tujuan dari penelitian ini ialah untuk menganalisis apakah karakteristik pembelajaran Sains Teknologi Masyarakat (STM) sudah dapat dikategorikan sebagai suatu model pembelajaran atau masih tergolong sebagai pendekatan pembelajaran. Penelitian ini adalah jenis penelitian kualitatif yang bersifat studi literatur (library research) yang menggunakan buku-buku dan literatur-literatur lainnya sebagai objek penelitian yang utama. Pengumpulan data pada penelitian ini dilakukan dengan mengumpulkan buku-buku dan jurnal-jurnal hasil penelitian sebelumnya yang masih terkait. Setelah semua data terkumpul, selanjutnya dilakukan pengkajian dan pembandingan data yang ditemukan secara sistematis. Teknik analisis data yang digunakan adalah teknik analisis isi (content analysis) dengan pengutipan pendapat-pendapat yang sesuai. Dari hasil analisis data, diperoleh kesimpulan bahwa Sains Teknologi Masyarakat (STM) dapat dikategorikan sebagai suatu model pembelajaran. Hasil pengkajian ini diharapkan dapat digunakan oleh peneliti selanjutnya sebagai tambahan informasi pada penelitian dengan studi literatur mengenai model Sains Teknologi Masyarakat (STM).","container-title":"Pedagogi: Jurnal Penelitian Pendidikan","DOI":"10.25134/pedagogi.v7i1.2611","ISSN":"2614-1728","issue":"1","language":"en-US","source":"journal.uniku.ac.id","title":"ANALISIS KARAKTERISTIK SAINS TEKNOLOGI MASYARAKAT (STM) SEBAGAI MODEL PEMBELAJARAN: SEBUAH STUDI LITERATUR","title-short":"ANALISIS KARAKTERISTIK SAINS TEKNOLOGI MASYARAKAT (STM) SEBAGAI MODEL PEMBELAJARAN","URL":"https://journal.uniku.ac.id/index.php/pedagogi/article/view/2611","volume":"7","author":[{"family":"Sofiah","given":"Rodatus"},{"family":"Suhartono","given":"Suhartono"},{"family":"Hidayah","given":"Ratna"}],"accessed":{"date-parts":[["2024",3,18]]},"issued":{"date-parts":[["2020",5,30]]}},"locator":"4","label":"page"}],"schema":"https://github.com/citation-style-language/schema/raw/master/csl-citation.json"} </w:instrText>
      </w:r>
      <w:r w:rsidR="007063F9">
        <w:rPr>
          <w:sz w:val="24"/>
          <w:szCs w:val="24"/>
        </w:rPr>
        <w:fldChar w:fldCharType="separate"/>
      </w:r>
      <w:r w:rsidR="007063F9" w:rsidRPr="007063F9">
        <w:rPr>
          <w:sz w:val="24"/>
        </w:rPr>
        <w:t>(</w:t>
      </w:r>
      <w:r w:rsidR="007063F9">
        <w:rPr>
          <w:sz w:val="24"/>
        </w:rPr>
        <w:t xml:space="preserve">Zed dalam </w:t>
      </w:r>
      <w:r w:rsidR="007063F9" w:rsidRPr="007063F9">
        <w:rPr>
          <w:sz w:val="24"/>
        </w:rPr>
        <w:t>Sofiah dkk., 2020, hlm. 4)</w:t>
      </w:r>
      <w:r w:rsidR="007063F9">
        <w:rPr>
          <w:sz w:val="24"/>
          <w:szCs w:val="24"/>
        </w:rPr>
        <w:fldChar w:fldCharType="end"/>
      </w:r>
      <w:r w:rsidRPr="00E618F2">
        <w:rPr>
          <w:sz w:val="24"/>
          <w:szCs w:val="24"/>
        </w:rPr>
        <w:t xml:space="preserve">. </w:t>
      </w:r>
      <w:r w:rsidRPr="00E618F2">
        <w:rPr>
          <w:sz w:val="24"/>
          <w:szCs w:val="24"/>
          <w:lang w:val="sv-SE"/>
        </w:rPr>
        <w:t xml:space="preserve">Penelitian ini menggunakan metode penelitian studi pustaka dalam upaya untuk mendapatkan data dan fakta melalui bahan literasi. Berdasarkan pengertian tersebut, maka peneliti tidak turun langsung ke lapangan untuk melakukan penelitian, melainkan peneliti mengumpulkan sumber-sumber literatur ilmiah. </w:t>
      </w:r>
    </w:p>
    <w:p w14:paraId="62EE537F" w14:textId="1AC983E1" w:rsidR="008E16AD" w:rsidRPr="00360D55" w:rsidRDefault="008E16AD" w:rsidP="007063F9">
      <w:pPr>
        <w:spacing w:after="0" w:line="240" w:lineRule="auto"/>
        <w:ind w:firstLine="720"/>
        <w:jc w:val="both"/>
        <w:rPr>
          <w:rFonts w:cstheme="minorHAnsi"/>
          <w:sz w:val="24"/>
          <w:szCs w:val="24"/>
        </w:rPr>
      </w:pPr>
      <w:r w:rsidRPr="00E618F2">
        <w:rPr>
          <w:sz w:val="24"/>
          <w:szCs w:val="24"/>
          <w:lang w:val="sv-SE"/>
        </w:rPr>
        <w:t xml:space="preserve">Penelitian dimulai dengan peneliti menentukan topik artikel melalui beberapa referensi, </w:t>
      </w:r>
      <w:r w:rsidR="007063F9">
        <w:rPr>
          <w:sz w:val="24"/>
          <w:szCs w:val="24"/>
          <w:lang w:val="sv-SE"/>
        </w:rPr>
        <w:t>yaitu</w:t>
      </w:r>
      <w:r w:rsidRPr="00E618F2">
        <w:rPr>
          <w:sz w:val="24"/>
          <w:szCs w:val="24"/>
          <w:lang w:val="sv-SE"/>
        </w:rPr>
        <w:t xml:space="preserve"> </w:t>
      </w:r>
      <w:r w:rsidR="007063F9">
        <w:rPr>
          <w:sz w:val="24"/>
          <w:szCs w:val="24"/>
          <w:lang w:val="sv-SE"/>
        </w:rPr>
        <w:t>artikel jurnal</w:t>
      </w:r>
      <w:r w:rsidRPr="00E618F2">
        <w:rPr>
          <w:sz w:val="24"/>
          <w:szCs w:val="24"/>
          <w:lang w:val="sv-SE"/>
        </w:rPr>
        <w:t xml:space="preserve"> yang sudah dipublikasikan</w:t>
      </w:r>
      <w:r w:rsidR="007063F9">
        <w:rPr>
          <w:sz w:val="24"/>
          <w:szCs w:val="24"/>
          <w:lang w:val="sv-SE"/>
        </w:rPr>
        <w:t xml:space="preserve"> dan buku</w:t>
      </w:r>
      <w:r w:rsidRPr="00E618F2">
        <w:rPr>
          <w:sz w:val="24"/>
          <w:szCs w:val="24"/>
          <w:lang w:val="sv-SE"/>
        </w:rPr>
        <w:t xml:space="preserve">. Pengayaan terhadap sumber penting bagi peneliti untuk mendapatkan pemahaman secara komprehensif tentang topik yang akan diteliti. Kemudian, peneliti mulai mencari data-data berisi informasi yang relevan dengan topik yang sebelumnya sudah ditentukan, yaitu tentang </w:t>
      </w:r>
      <w:r>
        <w:rPr>
          <w:sz w:val="24"/>
          <w:szCs w:val="24"/>
          <w:lang w:val="sv-SE"/>
        </w:rPr>
        <w:t>Manunggaling Kawula Gusti</w:t>
      </w:r>
      <w:r w:rsidRPr="00E618F2">
        <w:rPr>
          <w:sz w:val="24"/>
          <w:szCs w:val="24"/>
          <w:lang w:val="sv-SE"/>
        </w:rPr>
        <w:t xml:space="preserve"> dan motif </w:t>
      </w:r>
      <w:r>
        <w:rPr>
          <w:sz w:val="24"/>
          <w:szCs w:val="24"/>
          <w:lang w:val="sv-SE"/>
        </w:rPr>
        <w:t>kawung</w:t>
      </w:r>
      <w:r w:rsidRPr="00E618F2">
        <w:rPr>
          <w:sz w:val="24"/>
          <w:szCs w:val="24"/>
          <w:lang w:val="sv-SE"/>
        </w:rPr>
        <w:t>. Peneliti mencari literatur yang mendukung artikel ini dan mengumpulkan data-data yang relevan dengan judul dan topik yang diambil, yaitu “</w:t>
      </w:r>
      <w:r>
        <w:rPr>
          <w:rFonts w:cstheme="minorHAnsi"/>
          <w:sz w:val="24"/>
          <w:szCs w:val="24"/>
        </w:rPr>
        <w:t>Makna Spiritual Manunggaling Kawula Gusti dalam Motif Batik Kawung</w:t>
      </w:r>
      <w:r w:rsidRPr="00E618F2">
        <w:rPr>
          <w:sz w:val="24"/>
          <w:szCs w:val="24"/>
          <w:lang w:val="sv-SE"/>
        </w:rPr>
        <w:t>”. Sumber-sumber yang telah dikumpulkan akan dilakukan analisis, kemudian direkonstruksi secara sistematis untuk memastikan keakuratan dan tingkat kredibilitasnya. Metode ini membantu peneliti dalam menyusun artikel secara terstruktur dan menghasilkan temuan yang relevan dengan topik penelitian.</w:t>
      </w:r>
    </w:p>
    <w:p w14:paraId="7E3D6603" w14:textId="26C6676C" w:rsidR="006D3130" w:rsidRPr="008E16AD" w:rsidRDefault="008E16AD" w:rsidP="007063F9">
      <w:pPr>
        <w:pBdr>
          <w:top w:val="nil"/>
          <w:left w:val="nil"/>
          <w:bottom w:val="nil"/>
          <w:right w:val="nil"/>
          <w:between w:val="nil"/>
        </w:pBdr>
        <w:spacing w:before="280" w:after="0" w:line="240" w:lineRule="auto"/>
        <w:jc w:val="both"/>
        <w:rPr>
          <w:b/>
          <w:sz w:val="24"/>
          <w:szCs w:val="24"/>
        </w:rPr>
      </w:pPr>
      <w:r>
        <w:rPr>
          <w:b/>
          <w:sz w:val="24"/>
          <w:szCs w:val="24"/>
        </w:rPr>
        <w:t>Hasil dan Pembahasan</w:t>
      </w:r>
    </w:p>
    <w:p w14:paraId="31AFE5AE" w14:textId="77777777" w:rsidR="008E16AD" w:rsidRPr="00E54885" w:rsidRDefault="008E16AD" w:rsidP="007063F9">
      <w:pPr>
        <w:spacing w:after="0" w:line="240" w:lineRule="auto"/>
        <w:jc w:val="both"/>
        <w:rPr>
          <w:b/>
          <w:bCs/>
          <w:i/>
          <w:iCs/>
          <w:sz w:val="24"/>
          <w:szCs w:val="24"/>
        </w:rPr>
      </w:pPr>
      <w:r w:rsidRPr="00E54885">
        <w:rPr>
          <w:b/>
          <w:bCs/>
          <w:i/>
          <w:iCs/>
          <w:sz w:val="24"/>
          <w:szCs w:val="24"/>
        </w:rPr>
        <w:t>Asal-Usul dan Pemahaman Filosofi Manunggaling Kawula Gusti</w:t>
      </w:r>
    </w:p>
    <w:p w14:paraId="440B0819" w14:textId="77777777" w:rsidR="008E16AD" w:rsidRPr="00E618F2" w:rsidRDefault="008E16AD" w:rsidP="007063F9">
      <w:pPr>
        <w:pStyle w:val="ListParagraph"/>
        <w:numPr>
          <w:ilvl w:val="0"/>
          <w:numId w:val="1"/>
        </w:numPr>
        <w:spacing w:after="0" w:line="240" w:lineRule="auto"/>
        <w:ind w:left="426" w:hanging="426"/>
        <w:jc w:val="both"/>
        <w:rPr>
          <w:i/>
          <w:iCs/>
          <w:sz w:val="24"/>
          <w:szCs w:val="24"/>
          <w:lang w:val="sv-SE"/>
        </w:rPr>
      </w:pPr>
      <w:r w:rsidRPr="00E618F2">
        <w:rPr>
          <w:i/>
          <w:iCs/>
          <w:sz w:val="24"/>
          <w:szCs w:val="24"/>
          <w:lang w:val="sv-SE"/>
        </w:rPr>
        <w:t xml:space="preserve">Pengertian </w:t>
      </w:r>
      <w:r>
        <w:rPr>
          <w:i/>
          <w:iCs/>
          <w:sz w:val="24"/>
          <w:szCs w:val="24"/>
          <w:lang w:val="sv-SE"/>
        </w:rPr>
        <w:t>Manunggaling Kawula Gusti</w:t>
      </w:r>
      <w:r w:rsidRPr="00E618F2">
        <w:rPr>
          <w:i/>
          <w:iCs/>
          <w:sz w:val="24"/>
          <w:szCs w:val="24"/>
          <w:lang w:val="sv-SE"/>
        </w:rPr>
        <w:t xml:space="preserve"> </w:t>
      </w:r>
    </w:p>
    <w:p w14:paraId="76427049" w14:textId="77777777" w:rsidR="008E16AD" w:rsidRPr="00E618F2" w:rsidRDefault="008E16AD" w:rsidP="007063F9">
      <w:pPr>
        <w:pStyle w:val="ListParagraph"/>
        <w:spacing w:after="0" w:line="240" w:lineRule="auto"/>
        <w:ind w:left="0" w:firstLine="426"/>
        <w:jc w:val="both"/>
        <w:rPr>
          <w:sz w:val="24"/>
          <w:szCs w:val="24"/>
          <w:lang w:val="sv-SE"/>
        </w:rPr>
      </w:pPr>
      <w:r>
        <w:rPr>
          <w:sz w:val="24"/>
          <w:szCs w:val="24"/>
          <w:lang w:val="sv-SE"/>
        </w:rPr>
        <w:t>Manunggaling Kawula Gusti</w:t>
      </w:r>
      <w:r w:rsidRPr="004565D0">
        <w:rPr>
          <w:sz w:val="24"/>
          <w:szCs w:val="24"/>
          <w:lang w:val="sv-SE"/>
        </w:rPr>
        <w:t xml:space="preserve"> sering dipahami sebagai penyatuan antara manusia (kawula) dan Tuhan (Gusti). Namun, menganggap Gusti sebagai personifikasi Tuhan tidak sepenuhnya akurat. Gusti lebih tepat dipahami sebagai personifikasi dari Dzat Urip (kesejatian hidup) atau pancaran Tuhan. Dengan demikian, makna </w:t>
      </w:r>
      <w:r>
        <w:rPr>
          <w:sz w:val="24"/>
          <w:szCs w:val="24"/>
          <w:lang w:val="sv-SE"/>
        </w:rPr>
        <w:t>Manunggaling Kawula Gusti</w:t>
      </w:r>
      <w:r w:rsidRPr="004565D0">
        <w:rPr>
          <w:sz w:val="24"/>
          <w:szCs w:val="24"/>
          <w:lang w:val="sv-SE"/>
        </w:rPr>
        <w:t xml:space="preserve"> bukanlah mengenai </w:t>
      </w:r>
      <w:r w:rsidRPr="004565D0">
        <w:rPr>
          <w:sz w:val="24"/>
          <w:szCs w:val="24"/>
          <w:lang w:val="sv-SE"/>
        </w:rPr>
        <w:lastRenderedPageBreak/>
        <w:t>pencampuran Tuhan dengan makhluk ciptaan-Nya, melainkan Tuhan sebagai tempat kembali bagi semua makhluk, di mana dengan kembali kepada-Nya, manusia mencapai kesatuan dengan Tuhan</w:t>
      </w:r>
      <w:r>
        <w:rPr>
          <w:sz w:val="24"/>
          <w:szCs w:val="24"/>
          <w:lang w:val="sv-SE"/>
        </w:rPr>
        <w:t xml:space="preserve"> </w:t>
      </w:r>
      <w:r>
        <w:rPr>
          <w:sz w:val="24"/>
          <w:szCs w:val="24"/>
          <w:lang w:val="sv-SE"/>
        </w:rPr>
        <w:fldChar w:fldCharType="begin"/>
      </w:r>
      <w:r>
        <w:rPr>
          <w:sz w:val="24"/>
          <w:szCs w:val="24"/>
          <w:lang w:val="sv-SE"/>
        </w:rPr>
        <w:instrText xml:space="preserve"> ADDIN ZOTERO_ITEM CSL_CITATION {"citationID":"sAqFYPYy","properties":{"formattedCitation":"(Poedjianto &amp; Soeherman, 2021)","plainCitation":"(Poedjianto &amp; Soeherman, 2021)","noteIndex":0},"citationItems":[{"id":352,"uris":["http://zotero.org/users/local/jv10zlvl/items/6V4JPRUU"],"itemData":{"id":352,"type":"article-journal","abstract":"Abstract — Until recently, accounting education only focuses on hard skills without prioritizing moral and ethical aspects. As a result, many accountants are money-oriented, and they do things that violate the code of ethics. To solve these problems, changes must be initiated from the educator accountants who have a crucial role in instilling ethical values and becoming role models. Educator accountants need a holistic code of ethics as a guideline so that they can perform their responsibilities better, uphold moral values, and comply with the professional code of ethics. The purpose of this research is to construct the code of ethics for educator accountants based on the values of Semar puppet character. This research utilises qualitative interpretive approaches. The data were collected from various literatures, interviews, observations, and document analyses. Based on the result of this research, there are 5 principal values of Semar which are supported by 16 other values: 1) Manunggaling budhi, lathi lan pakarti sustained by honesty, fairness, openness, responsibility, and competence; 2) Dedication sustained by narima ing pandum, sincerity, temen, tawakal, patience, humility, unselfishness, and love; 3) Role model sustained by wisdom, showing and living the way of truth, and correcting wrong actions; 4) Sense of mindfulness; 5) Manunggaling kawula Gusti. This research is expected to be useful as a guideline for educator accountants in their profession.\nKeywords: the code of ethics, educator accountants, semar values\n \nAbstrak — Selama ini, pendidikan akuntansi berfokus pada hard skill tanpa memprioritaskan aspek moral dan etika. Akibatnya, banyak akuntan yang berorientasi pada materi dan melakukan hal-hal yang melanggar kode etik. Untuk menyelesaikan masalah- masalah ini, perubahan harus dimulai dari akuntan pendidik yang memiliki peran krusial dalam menanamkan nilai-nilai etika dan menjadi figur panutan. Akuntan pendidik memerlukan kode etik yang holistik sebagai pedoman agar dapat menjalankan tanggung jawabnya dengan lebih baik, menjunjung tinggi nilai moral, dan patuh terhadap kode etik profesi. Tujuan penelitian ini untuk mengkonstruksi kode etik profesi akuntan pendidik berbasis nilai-nilai tokoh wayang Semar. Penelitian ini menggunakan pendekatan kualitatif interpretif. Data dikumpulkan dari berbagai literatur, wawancara, observasi, dan analisis dokumen. Penelitian ini menghasilkan konsep kode etik profesi akuntan pendidik berbasis nilai Semar. Terdapat 5 nilai utama Semar yang ditopang oleh 16 nilai lainnya: 1) Manunggaling budhi, lathi lan pakarti ditopang oleh kejujuran, keadilan, keterbukaan, tanggung jawab, dan kompetensi. 2) Pengabdian ditopang oleh narima ing pandum, keikhlasan, temen, tawakal, kesabaran, kerendahan hati, tidak egois, dan cinta kasih. 3) Suri teladan ditopang oleh kebijaksanaan, menunjukkan dan menghidupi jalan kebenaran, dan meluruskan tindakan yang salah. 4) Rasa eling 5) Manunggaling kawula Gusti. Penelitian ini diharapkan bermanfaat sebagai pedoman bagi akuntan pendidik dalam menjalankan profesinya.\nKata kunci: kode etik, akuntan pendidik, nilai-nilai semar","container-title":"CALYPTRA","ISSN":"2302-8203","issue":"2","language":"en","license":"Copyright (c)","note":"number: 2","source":"journal.ubaya.ac.id","title":"KONSTRUKSI KODE ETIK PROFESI AKUNTAN PENDIDIK BERBASIS NILAI-NILAI SEMAR","URL":"https://journal.ubaya.ac.id/index.php/jimus/article/view/4978","volume":"9","author":[{"family":"Poedjianto","given":"Josephine"},{"family":"Soeherman","given":"Bonnie"}],"accessed":{"date-parts":[["2024",8,28]]},"issued":{"date-parts":[["2021",5,1]]}}}],"schema":"https://github.com/citation-style-language/schema/raw/master/csl-citation.json"} </w:instrText>
      </w:r>
      <w:r>
        <w:rPr>
          <w:sz w:val="24"/>
          <w:szCs w:val="24"/>
          <w:lang w:val="sv-SE"/>
        </w:rPr>
        <w:fldChar w:fldCharType="separate"/>
      </w:r>
      <w:r w:rsidRPr="004565D0">
        <w:rPr>
          <w:sz w:val="24"/>
          <w:lang w:val="sv-SE"/>
        </w:rPr>
        <w:t>(Poedjianto &amp; Soeherman, 2021)</w:t>
      </w:r>
      <w:r>
        <w:rPr>
          <w:sz w:val="24"/>
          <w:szCs w:val="24"/>
          <w:lang w:val="sv-SE"/>
        </w:rPr>
        <w:fldChar w:fldCharType="end"/>
      </w:r>
      <w:r>
        <w:rPr>
          <w:sz w:val="24"/>
          <w:szCs w:val="24"/>
          <w:lang w:val="sv-SE"/>
        </w:rPr>
        <w:t>.</w:t>
      </w:r>
    </w:p>
    <w:p w14:paraId="6DDA8C1D" w14:textId="6A6D26DF" w:rsidR="008E16AD" w:rsidRPr="00E618F2" w:rsidRDefault="008E16AD" w:rsidP="007063F9">
      <w:pPr>
        <w:pStyle w:val="ListParagraph"/>
        <w:spacing w:after="0" w:line="240" w:lineRule="auto"/>
        <w:ind w:left="0" w:firstLine="426"/>
        <w:jc w:val="both"/>
        <w:rPr>
          <w:sz w:val="24"/>
          <w:szCs w:val="24"/>
          <w:lang w:val="sv-SE"/>
        </w:rPr>
      </w:pPr>
      <w:r w:rsidRPr="004565D0">
        <w:rPr>
          <w:sz w:val="24"/>
          <w:szCs w:val="24"/>
          <w:lang w:val="sv-SE"/>
        </w:rPr>
        <w:t>Kata '</w:t>
      </w:r>
      <w:r>
        <w:rPr>
          <w:sz w:val="24"/>
          <w:szCs w:val="24"/>
          <w:lang w:val="sv-SE"/>
        </w:rPr>
        <w:t>m</w:t>
      </w:r>
      <w:r w:rsidRPr="004565D0">
        <w:rPr>
          <w:sz w:val="24"/>
          <w:szCs w:val="24"/>
          <w:lang w:val="sv-SE"/>
        </w:rPr>
        <w:t xml:space="preserve">anunggal' termasuk dalam kategori </w:t>
      </w:r>
      <w:r w:rsidRPr="003D4671">
        <w:rPr>
          <w:sz w:val="24"/>
          <w:szCs w:val="24"/>
          <w:lang w:val="sv-SE"/>
        </w:rPr>
        <w:t xml:space="preserve">kata </w:t>
      </w:r>
      <w:r w:rsidR="003D4671" w:rsidRPr="004565D0">
        <w:rPr>
          <w:sz w:val="24"/>
          <w:szCs w:val="24"/>
          <w:lang w:val="sv-SE"/>
        </w:rPr>
        <w:t>'</w:t>
      </w:r>
      <w:r w:rsidR="003D4671" w:rsidRPr="003D4671">
        <w:rPr>
          <w:sz w:val="24"/>
          <w:szCs w:val="24"/>
          <w:lang w:val="sv-SE"/>
        </w:rPr>
        <w:t>a</w:t>
      </w:r>
      <w:r w:rsidRPr="003D4671">
        <w:rPr>
          <w:sz w:val="24"/>
          <w:szCs w:val="24"/>
          <w:lang w:val="sv-SE"/>
        </w:rPr>
        <w:t>ndaha</w:t>
      </w:r>
      <w:r w:rsidR="003D4671" w:rsidRPr="004565D0">
        <w:rPr>
          <w:sz w:val="24"/>
          <w:szCs w:val="24"/>
          <w:lang w:val="sv-SE"/>
        </w:rPr>
        <w:t>'</w:t>
      </w:r>
      <w:r w:rsidRPr="003D4671">
        <w:rPr>
          <w:sz w:val="24"/>
          <w:szCs w:val="24"/>
          <w:lang w:val="sv-SE"/>
        </w:rPr>
        <w:t xml:space="preserve">, </w:t>
      </w:r>
      <w:r w:rsidRPr="004565D0">
        <w:rPr>
          <w:sz w:val="24"/>
          <w:szCs w:val="24"/>
          <w:lang w:val="sv-SE"/>
        </w:rPr>
        <w:t>yaitu kata yang tidak lagi memiliki akar kata dasar. Jika diteliti dari asal-usulnya atau dari sisi imbuhan, kata ini merupakan bentuk yang telah mengalami tambahan atau imbuhan, yang dalam bahasa Jawa disebut wuwuhan. Secara etimologis, 'Manunggal' terdiri dari unsur 'Ma' dan 'Tunggal,' yang membentuk kata tersebut. Kata ini berarti satu, bukan dalam arti bilangan, melainkan dalam bahasa murninya yaitu 'siji.' Meskipun sering disebut sebagai bilangan dengan berbagai unsur, unsur-unsur tersebut tetap dianggap sebagai 'siji,' sehingga maknanya bisa hilang. Contoh lain istilah terkait adalah Loro Genap, Siji Ganjil, dan Tri Tunggal. Selain itu, kata 'manunggal' juga bisa diubah menjadi 'manunggale' atau 'manunggaling,' yang menggambarkan sebuah aktivitas atau tahapan dalam proses pembentukan alam ('dadine alam'). Imbuhan 'Ma' dalam kata ini berarti 'nindakake gawean' atau proses menuju ke arah yang tunggal. Contoh bentuk lainnya adalah Ma-</w:t>
      </w:r>
      <w:r w:rsidR="00417879">
        <w:rPr>
          <w:sz w:val="24"/>
          <w:szCs w:val="24"/>
          <w:lang w:val="sv-SE"/>
        </w:rPr>
        <w:t>k</w:t>
      </w:r>
      <w:r w:rsidRPr="004565D0">
        <w:rPr>
          <w:sz w:val="24"/>
          <w:szCs w:val="24"/>
          <w:lang w:val="sv-SE"/>
        </w:rPr>
        <w:t>idul yang menjadi 'mengidul' (ke arah selatan) dan Ma-ngulon yang berarti ke barat. Dengan demikian, 'Manunggaling' berarti aktivitas atau proses tahapan yang mengarah ke (yang) Tunggal</w:t>
      </w:r>
      <w:r>
        <w:rPr>
          <w:sz w:val="24"/>
          <w:szCs w:val="24"/>
          <w:lang w:val="sv-SE"/>
        </w:rPr>
        <w:t xml:space="preserve"> </w:t>
      </w:r>
      <w:r>
        <w:rPr>
          <w:sz w:val="24"/>
          <w:szCs w:val="24"/>
          <w:lang w:val="sv-SE"/>
        </w:rPr>
        <w:fldChar w:fldCharType="begin"/>
      </w:r>
      <w:r>
        <w:rPr>
          <w:sz w:val="24"/>
          <w:szCs w:val="24"/>
          <w:lang w:val="sv-SE"/>
        </w:rPr>
        <w:instrText xml:space="preserve"> ADDIN ZOTERO_ITEM CSL_CITATION {"citationID":"HTTnJ4tJ","properties":{"formattedCitation":"(Hidayat dkk., 2023, hlm. 52)","plainCitation":"(Hidayat dkk., 2023, hlm. 52)","noteIndex":0},"citationItems":[{"id":341,"uris":["http://zotero.org/users/local/jv10zlvl/items/NR6FWFYJ"],"itemData":{"id":341,"type":"article-journal","abstract":"Paham Wahdatul Wujud (Manunggaling Kawula Gusti) bukanlah Paham Pantaisme. Wahdatul Wujud (Manunggaling Kawula Gusti) adalah suatu Dzauq, pengalaman ruhani yang diperoleh ahli sufi.Wahdatul Wujud (Manunggaling Kawula Gusti) merupakan anugerah Alloh berkenaan dengan ilmu dan rahasia-Nya yang diberikan kepada hamba-Nya yang terpilih dan diridloi. Manunggaling Kawula Gusti juga sering diartikan sebagai menyatunya manusia (kawula) dengan Tuhan (Gusti). Anggapan bahwa Gusti sebagai personafikasi Tuhan kurang tepat. Gusti (Pangeran,) yang dimaksud adalah personafikasi dari Dzat Urip (Kesejatian Hidup), atau (emanasi, pancaran) Tuhan. Ajaran Manunggaling Kawula Gusti bermakna bahwa di dalam diri manusia terdapat roh yang berasal dari roh Tuhan. Pengamalan Manunggaling Kawulo Gusti memiliki dua bentuk dimensi besar yaitu dimensi teologi dan dimensi sosiologi. Persepektif Manunggaling Kawulo Gusti keterpaduannya dapat dilihat dalam rukun perjalanan yang juga menjadi sendi dalam mencapai Manunggaling Kawula Gusti, yakni ilmu dan dzikir.","container-title":"Jurnal Penelitian Agama","DOI":"10.24090/jpa.v24i1.2023.pp49-62","journalAbbreviation":"Jurnal Penelitian Agama","page":"49-62","source":"ResearchGate","title":"Ahlaq Tasawuf Manunggaling Kawula Gusti","volume":"24","author":[{"family":"Hidayat","given":"Rosyi"},{"literal":"Suyatmo"},{"literal":"Nawawi"}],"issued":{"date-parts":[["2023",5,4]]}},"locator":"52","label":"page"}],"schema":"https://github.com/citation-style-language/schema/raw/master/csl-citation.json"} </w:instrText>
      </w:r>
      <w:r>
        <w:rPr>
          <w:sz w:val="24"/>
          <w:szCs w:val="24"/>
          <w:lang w:val="sv-SE"/>
        </w:rPr>
        <w:fldChar w:fldCharType="separate"/>
      </w:r>
      <w:r w:rsidRPr="008E16AD">
        <w:rPr>
          <w:sz w:val="24"/>
          <w:szCs w:val="24"/>
          <w:lang w:val="sv-SE"/>
        </w:rPr>
        <w:t>(Hidayat dkk., 2023, hlm. 52)</w:t>
      </w:r>
      <w:r>
        <w:rPr>
          <w:sz w:val="24"/>
          <w:szCs w:val="24"/>
          <w:lang w:val="sv-SE"/>
        </w:rPr>
        <w:fldChar w:fldCharType="end"/>
      </w:r>
      <w:r>
        <w:rPr>
          <w:sz w:val="24"/>
          <w:szCs w:val="24"/>
          <w:lang w:val="sv-SE"/>
        </w:rPr>
        <w:t>.</w:t>
      </w:r>
    </w:p>
    <w:p w14:paraId="743E2E71" w14:textId="6A1218A3" w:rsidR="008E16AD" w:rsidRPr="00E618F2" w:rsidRDefault="008E16AD" w:rsidP="007063F9">
      <w:pPr>
        <w:pStyle w:val="ListParagraph"/>
        <w:spacing w:after="0" w:line="240" w:lineRule="auto"/>
        <w:ind w:left="0" w:firstLine="426"/>
        <w:jc w:val="both"/>
        <w:rPr>
          <w:sz w:val="24"/>
          <w:szCs w:val="24"/>
          <w:lang w:val="sv-SE"/>
        </w:rPr>
      </w:pPr>
      <w:r w:rsidRPr="004565D0">
        <w:rPr>
          <w:sz w:val="24"/>
          <w:szCs w:val="24"/>
          <w:lang w:val="sv-SE"/>
        </w:rPr>
        <w:t>Selanjutnya, '</w:t>
      </w:r>
      <w:r w:rsidR="00417879">
        <w:rPr>
          <w:sz w:val="24"/>
          <w:szCs w:val="24"/>
          <w:lang w:val="sv-SE"/>
        </w:rPr>
        <w:t>k</w:t>
      </w:r>
      <w:r>
        <w:rPr>
          <w:sz w:val="24"/>
          <w:szCs w:val="24"/>
          <w:lang w:val="sv-SE"/>
        </w:rPr>
        <w:t>awula</w:t>
      </w:r>
      <w:r w:rsidRPr="004565D0">
        <w:rPr>
          <w:sz w:val="24"/>
          <w:szCs w:val="24"/>
          <w:lang w:val="sv-SE"/>
        </w:rPr>
        <w:t xml:space="preserve">' adalah singkatan dari frasa 'kahanan sing kewuwulan ala.' Dalam bahasa Indonesia, 'kahanan' berarti 'keadaan.' </w:t>
      </w:r>
      <w:r w:rsidR="00417879">
        <w:rPr>
          <w:sz w:val="24"/>
          <w:szCs w:val="24"/>
          <w:lang w:val="sv-SE"/>
        </w:rPr>
        <w:t>Menurut</w:t>
      </w:r>
      <w:r w:rsidRPr="004565D0">
        <w:rPr>
          <w:sz w:val="24"/>
          <w:szCs w:val="24"/>
          <w:lang w:val="sv-SE"/>
        </w:rPr>
        <w:t xml:space="preserve"> konteks bahasa Jawa, istilah ini merujuk pada manusia sebagai entitas yang ada, yang bisa juga diartikan sebagai 'telah menjadi buruk' atau kehilangan kesucian dan kemurnian. Hal ini disebabkan oleh kondisi fisik dan raganya yang jauh dari keadaan suci, yang berarti baik dalam pengertian lahiriah maupun spiritual, atau bahkan dapat berasal dari sesuatu yang kotor atau tidak bersih</w:t>
      </w:r>
      <w:r>
        <w:rPr>
          <w:sz w:val="24"/>
          <w:szCs w:val="24"/>
          <w:lang w:val="sv-SE"/>
        </w:rPr>
        <w:t xml:space="preserve"> </w:t>
      </w:r>
      <w:r>
        <w:rPr>
          <w:sz w:val="24"/>
          <w:szCs w:val="24"/>
          <w:lang w:val="sv-SE"/>
        </w:rPr>
        <w:fldChar w:fldCharType="begin"/>
      </w:r>
      <w:r>
        <w:rPr>
          <w:sz w:val="24"/>
          <w:szCs w:val="24"/>
          <w:lang w:val="sv-SE"/>
        </w:rPr>
        <w:instrText xml:space="preserve"> ADDIN ZOTERO_ITEM CSL_CITATION {"citationID":"jvdz5dXo","properties":{"formattedCitation":"(Hidayat dkk., 2023, hlm. 53)","plainCitation":"(Hidayat dkk., 2023, hlm. 53)","noteIndex":0},"citationItems":[{"id":341,"uris":["http://zotero.org/users/local/jv10zlvl/items/NR6FWFYJ"],"itemData":{"id":341,"type":"article-journal","abstract":"Paham Wahdatul Wujud (Manunggaling Kawula Gusti) bukanlah Paham Pantaisme. Wahdatul Wujud (Manunggaling Kawula Gusti) adalah suatu Dzauq, pengalaman ruhani yang diperoleh ahli sufi.Wahdatul Wujud (Manunggaling Kawula Gusti) merupakan anugerah Alloh berkenaan dengan ilmu dan rahasia-Nya yang diberikan kepada hamba-Nya yang terpilih dan diridloi. Manunggaling Kawula Gusti juga sering diartikan sebagai menyatunya manusia (kawula) dengan Tuhan (Gusti). Anggapan bahwa Gusti sebagai personafikasi Tuhan kurang tepat. Gusti (Pangeran,) yang dimaksud adalah personafikasi dari Dzat Urip (Kesejatian Hidup), atau (emanasi, pancaran) Tuhan. Ajaran Manunggaling Kawula Gusti bermakna bahwa di dalam diri manusia terdapat roh yang berasal dari roh Tuhan. Pengamalan Manunggaling Kawulo Gusti memiliki dua bentuk dimensi besar yaitu dimensi teologi dan dimensi sosiologi. Persepektif Manunggaling Kawulo Gusti keterpaduannya dapat dilihat dalam rukun perjalanan yang juga menjadi sendi dalam mencapai Manunggaling Kawula Gusti, yakni ilmu dan dzikir.","container-title":"Jurnal Penelitian Agama","DOI":"10.24090/jpa.v24i1.2023.pp49-62","journalAbbreviation":"Jurnal Penelitian Agama","page":"49-62","source":"ResearchGate","title":"Ahlaq Tasawuf Manunggaling Kawula Gusti","volume":"24","author":[{"family":"Hidayat","given":"Rosyi"},{"literal":"Suyatmo"},{"literal":"Nawawi"}],"issued":{"date-parts":[["2023",5,4]]}},"locator":"53","label":"page"}],"schema":"https://github.com/citation-style-language/schema/raw/master/csl-citation.json"} </w:instrText>
      </w:r>
      <w:r>
        <w:rPr>
          <w:sz w:val="24"/>
          <w:szCs w:val="24"/>
          <w:lang w:val="sv-SE"/>
        </w:rPr>
        <w:fldChar w:fldCharType="separate"/>
      </w:r>
      <w:r w:rsidRPr="008E16AD">
        <w:rPr>
          <w:sz w:val="24"/>
          <w:szCs w:val="24"/>
          <w:lang w:val="sv-SE"/>
        </w:rPr>
        <w:t>(Hidayat dkk., 2023, hlm. 53)</w:t>
      </w:r>
      <w:r>
        <w:rPr>
          <w:sz w:val="24"/>
          <w:szCs w:val="24"/>
          <w:lang w:val="sv-SE"/>
        </w:rPr>
        <w:fldChar w:fldCharType="end"/>
      </w:r>
      <w:r>
        <w:rPr>
          <w:sz w:val="24"/>
          <w:szCs w:val="24"/>
          <w:lang w:val="sv-SE"/>
        </w:rPr>
        <w:t>.</w:t>
      </w:r>
    </w:p>
    <w:p w14:paraId="10889346" w14:textId="5004E530" w:rsidR="008E16AD" w:rsidRPr="00E618F2" w:rsidRDefault="008E16AD" w:rsidP="007063F9">
      <w:pPr>
        <w:pStyle w:val="ListParagraph"/>
        <w:spacing w:after="0" w:line="240" w:lineRule="auto"/>
        <w:ind w:left="0" w:firstLine="426"/>
        <w:jc w:val="both"/>
        <w:rPr>
          <w:sz w:val="24"/>
          <w:szCs w:val="24"/>
          <w:lang w:val="sv-SE"/>
        </w:rPr>
      </w:pPr>
      <w:r w:rsidRPr="001E44D9">
        <w:rPr>
          <w:sz w:val="24"/>
          <w:szCs w:val="24"/>
          <w:lang w:val="sv-SE"/>
        </w:rPr>
        <w:t>Kata 'Gusti' memiliki makna yang berbeda dari '</w:t>
      </w:r>
      <w:r w:rsidR="00417879">
        <w:rPr>
          <w:sz w:val="24"/>
          <w:szCs w:val="24"/>
          <w:lang w:val="sv-SE"/>
        </w:rPr>
        <w:t>k</w:t>
      </w:r>
      <w:r>
        <w:rPr>
          <w:sz w:val="24"/>
          <w:szCs w:val="24"/>
          <w:lang w:val="sv-SE"/>
        </w:rPr>
        <w:t>awula</w:t>
      </w:r>
      <w:r w:rsidRPr="001E44D9">
        <w:rPr>
          <w:sz w:val="24"/>
          <w:szCs w:val="24"/>
          <w:lang w:val="sv-SE"/>
        </w:rPr>
        <w:t xml:space="preserve">,' dan dapat diuraikan sebagai 'bagus-baguse ati,' </w:t>
      </w:r>
      <w:r w:rsidR="00417879">
        <w:rPr>
          <w:sz w:val="24"/>
          <w:szCs w:val="24"/>
          <w:lang w:val="sv-SE"/>
        </w:rPr>
        <w:t>artinya berhati</w:t>
      </w:r>
      <w:r w:rsidRPr="001E44D9">
        <w:rPr>
          <w:sz w:val="24"/>
          <w:szCs w:val="24"/>
          <w:lang w:val="sv-SE"/>
        </w:rPr>
        <w:t xml:space="preserve"> murni yang dapat memahami segala sesuatu, dalam hal ini Yang Mahasuci. Dengan demikian, istilah 'bagus-baguse ati' merujuk pada Yang Mahasuci. Ungkapan seperti 'Gusti Kang Mahasuci,' 'Gusti Allah,' dan '</w:t>
      </w:r>
      <w:r>
        <w:rPr>
          <w:sz w:val="24"/>
          <w:szCs w:val="24"/>
          <w:lang w:val="sv-SE"/>
        </w:rPr>
        <w:t>Manunggaling Kawula Gusti</w:t>
      </w:r>
      <w:r w:rsidRPr="001E44D9">
        <w:rPr>
          <w:sz w:val="24"/>
          <w:szCs w:val="24"/>
          <w:lang w:val="sv-SE"/>
        </w:rPr>
        <w:t xml:space="preserve">' sering digunakan untuk menggambarkan proses pelaksanaan tindakan atau 'nindakake,' yang merujuk pada Yang Maha Tunggal. Dalam konteks ini, yang melakukan adalah </w:t>
      </w:r>
      <w:r>
        <w:rPr>
          <w:sz w:val="24"/>
          <w:szCs w:val="24"/>
          <w:lang w:val="sv-SE"/>
        </w:rPr>
        <w:t>kawula</w:t>
      </w:r>
      <w:r w:rsidRPr="001E44D9">
        <w:rPr>
          <w:sz w:val="24"/>
          <w:szCs w:val="24"/>
          <w:lang w:val="sv-SE"/>
        </w:rPr>
        <w:t xml:space="preserve">, dengan bantuan dari Gusti yang akan menyucikan hati. Dengan kata lain, aktivitas kita sebagai </w:t>
      </w:r>
      <w:r>
        <w:rPr>
          <w:sz w:val="24"/>
          <w:szCs w:val="24"/>
          <w:lang w:val="sv-SE"/>
        </w:rPr>
        <w:t>kawula</w:t>
      </w:r>
      <w:r w:rsidRPr="001E44D9">
        <w:rPr>
          <w:sz w:val="24"/>
          <w:szCs w:val="24"/>
          <w:lang w:val="sv-SE"/>
        </w:rPr>
        <w:t xml:space="preserve"> dilakukan dengan merujuk pada Yang Maha Tunggal, yaitu Gusti Kang Maha Suci</w:t>
      </w:r>
      <w:r>
        <w:rPr>
          <w:sz w:val="24"/>
          <w:szCs w:val="24"/>
          <w:lang w:val="sv-SE"/>
        </w:rPr>
        <w:t xml:space="preserve"> </w:t>
      </w:r>
      <w:r>
        <w:rPr>
          <w:sz w:val="24"/>
          <w:szCs w:val="24"/>
          <w:lang w:val="sv-SE"/>
        </w:rPr>
        <w:fldChar w:fldCharType="begin"/>
      </w:r>
      <w:r>
        <w:rPr>
          <w:sz w:val="24"/>
          <w:szCs w:val="24"/>
          <w:lang w:val="sv-SE"/>
        </w:rPr>
        <w:instrText xml:space="preserve"> ADDIN ZOTERO_ITEM CSL_CITATION {"citationID":"jkotH2Ml","properties":{"formattedCitation":"(Hidayat dkk., 2023, hlm. 54)","plainCitation":"(Hidayat dkk., 2023, hlm. 54)","noteIndex":0},"citationItems":[{"id":341,"uris":["http://zotero.org/users/local/jv10zlvl/items/NR6FWFYJ"],"itemData":{"id":341,"type":"article-journal","abstract":"Paham Wahdatul Wujud (Manunggaling Kawula Gusti) bukanlah Paham Pantaisme. Wahdatul Wujud (Manunggaling Kawula Gusti) adalah suatu Dzauq, pengalaman ruhani yang diperoleh ahli sufi.Wahdatul Wujud (Manunggaling Kawula Gusti) merupakan anugerah Alloh berkenaan dengan ilmu dan rahasia-Nya yang diberikan kepada hamba-Nya yang terpilih dan diridloi. Manunggaling Kawula Gusti juga sering diartikan sebagai menyatunya manusia (kawula) dengan Tuhan (Gusti). Anggapan bahwa Gusti sebagai personafikasi Tuhan kurang tepat. Gusti (Pangeran,) yang dimaksud adalah personafikasi dari Dzat Urip (Kesejatian Hidup), atau (emanasi, pancaran) Tuhan. Ajaran Manunggaling Kawula Gusti bermakna bahwa di dalam diri manusia terdapat roh yang berasal dari roh Tuhan. Pengamalan Manunggaling Kawulo Gusti memiliki dua bentuk dimensi besar yaitu dimensi teologi dan dimensi sosiologi. Persepektif Manunggaling Kawulo Gusti keterpaduannya dapat dilihat dalam rukun perjalanan yang juga menjadi sendi dalam mencapai Manunggaling Kawula Gusti, yakni ilmu dan dzikir.","container-title":"Jurnal Penelitian Agama","DOI":"10.24090/jpa.v24i1.2023.pp49-62","journalAbbreviation":"Jurnal Penelitian Agama","page":"49-62","source":"ResearchGate","title":"Ahlaq Tasawuf Manunggaling Kawula Gusti","volume":"24","author":[{"family":"Hidayat","given":"Rosyi"},{"literal":"Suyatmo"},{"literal":"Nawawi"}],"issued":{"date-parts":[["2023",5,4]]}},"locator":"54","label":"page"}],"schema":"https://github.com/citation-style-language/schema/raw/master/csl-citation.json"} </w:instrText>
      </w:r>
      <w:r>
        <w:rPr>
          <w:sz w:val="24"/>
          <w:szCs w:val="24"/>
          <w:lang w:val="sv-SE"/>
        </w:rPr>
        <w:fldChar w:fldCharType="separate"/>
      </w:r>
      <w:r w:rsidRPr="008E16AD">
        <w:rPr>
          <w:sz w:val="24"/>
          <w:szCs w:val="24"/>
          <w:lang w:val="sv-SE"/>
        </w:rPr>
        <w:t>(Hidayat dkk., 2023, hlm. 54)</w:t>
      </w:r>
      <w:r>
        <w:rPr>
          <w:sz w:val="24"/>
          <w:szCs w:val="24"/>
          <w:lang w:val="sv-SE"/>
        </w:rPr>
        <w:fldChar w:fldCharType="end"/>
      </w:r>
      <w:r w:rsidR="00417879">
        <w:rPr>
          <w:sz w:val="24"/>
          <w:szCs w:val="24"/>
          <w:lang w:val="sv-SE"/>
        </w:rPr>
        <w:t>.</w:t>
      </w:r>
    </w:p>
    <w:p w14:paraId="619DE405" w14:textId="77777777" w:rsidR="008E16AD" w:rsidRPr="00E618F2" w:rsidRDefault="008E16AD" w:rsidP="007063F9">
      <w:pPr>
        <w:pStyle w:val="ListParagraph"/>
        <w:spacing w:after="0" w:line="240" w:lineRule="auto"/>
        <w:ind w:left="426" w:firstLine="294"/>
        <w:jc w:val="both"/>
        <w:rPr>
          <w:sz w:val="24"/>
          <w:szCs w:val="24"/>
          <w:lang w:val="sv-SE"/>
        </w:rPr>
      </w:pPr>
    </w:p>
    <w:p w14:paraId="0141771A" w14:textId="77777777" w:rsidR="008E16AD" w:rsidRPr="00E618F2" w:rsidRDefault="008E16AD" w:rsidP="007063F9">
      <w:pPr>
        <w:pStyle w:val="ListParagraph"/>
        <w:numPr>
          <w:ilvl w:val="0"/>
          <w:numId w:val="1"/>
        </w:numPr>
        <w:spacing w:after="0" w:line="240" w:lineRule="auto"/>
        <w:ind w:left="426" w:hanging="426"/>
        <w:jc w:val="both"/>
        <w:rPr>
          <w:i/>
          <w:iCs/>
          <w:sz w:val="24"/>
          <w:szCs w:val="24"/>
          <w:lang w:val="sv-SE"/>
        </w:rPr>
      </w:pPr>
      <w:r w:rsidRPr="00E618F2">
        <w:rPr>
          <w:i/>
          <w:iCs/>
          <w:sz w:val="24"/>
          <w:szCs w:val="24"/>
          <w:lang w:val="sv-SE"/>
        </w:rPr>
        <w:t xml:space="preserve">Peran Syekh Siti Jenar dalam Pengaruh </w:t>
      </w:r>
      <w:r>
        <w:rPr>
          <w:i/>
          <w:iCs/>
          <w:sz w:val="24"/>
          <w:szCs w:val="24"/>
          <w:lang w:val="sv-SE"/>
        </w:rPr>
        <w:t>Manunggaling Kawula Gusti</w:t>
      </w:r>
      <w:r w:rsidRPr="00E618F2">
        <w:rPr>
          <w:i/>
          <w:iCs/>
          <w:sz w:val="24"/>
          <w:szCs w:val="24"/>
          <w:lang w:val="sv-SE"/>
        </w:rPr>
        <w:t xml:space="preserve"> </w:t>
      </w:r>
    </w:p>
    <w:p w14:paraId="4782C768" w14:textId="77777777" w:rsidR="008E16AD" w:rsidRPr="008E16AD" w:rsidRDefault="008E16AD" w:rsidP="007063F9">
      <w:pPr>
        <w:spacing w:after="0" w:line="240" w:lineRule="auto"/>
        <w:jc w:val="both"/>
        <w:rPr>
          <w:sz w:val="24"/>
          <w:szCs w:val="24"/>
          <w:lang w:val="sv-SE"/>
        </w:rPr>
      </w:pPr>
      <w:r w:rsidRPr="008E16AD">
        <w:rPr>
          <w:sz w:val="24"/>
          <w:szCs w:val="24"/>
          <w:lang w:val="sv-SE"/>
        </w:rPr>
        <w:t>Syekh Siti Jenar hingga kini dikenal sebagai figur legendaris, kontroversial, dan misterius di tanah Jawa. Kontroversi dan misteri seputar dirinya muncul karena kurangnya kepastian mengenai berbagai aspek kehidupannya, termasuk tahun hidupnya, kematiannya, dan pertentangan dengan Walisongo. Ketidakpastian ini terjadi karena Jenar tidak pernah mendokumentasikan pemikiran atau kisah hidupnya secara tertulis, sehingga berbagai versi tentang dirinya pun berkembang.</w:t>
      </w:r>
    </w:p>
    <w:p w14:paraId="74B9A978" w14:textId="3EE21520" w:rsidR="00417879" w:rsidRPr="00417879" w:rsidRDefault="008E16AD" w:rsidP="00417879">
      <w:pPr>
        <w:pStyle w:val="ListParagraph"/>
        <w:spacing w:after="0" w:line="240" w:lineRule="auto"/>
        <w:ind w:left="0" w:firstLine="426"/>
        <w:jc w:val="both"/>
        <w:rPr>
          <w:sz w:val="24"/>
          <w:szCs w:val="24"/>
          <w:lang w:val="sv-SE"/>
        </w:rPr>
      </w:pPr>
      <w:r>
        <w:rPr>
          <w:sz w:val="24"/>
          <w:szCs w:val="24"/>
          <w:lang w:val="sv-SE"/>
        </w:rPr>
        <w:t>S</w:t>
      </w:r>
      <w:r w:rsidRPr="001E44D9">
        <w:rPr>
          <w:sz w:val="24"/>
          <w:szCs w:val="24"/>
          <w:lang w:val="sv-SE"/>
        </w:rPr>
        <w:t xml:space="preserve">yekh Siti Jenar adalah salah satu nama yang dikenal luas di kalangan masyarakat Jawa. Dalam </w:t>
      </w:r>
      <w:r w:rsidR="00417879">
        <w:rPr>
          <w:sz w:val="24"/>
          <w:szCs w:val="24"/>
          <w:lang w:val="sv-SE"/>
        </w:rPr>
        <w:t>masyarakat</w:t>
      </w:r>
      <w:r w:rsidRPr="001E44D9">
        <w:rPr>
          <w:sz w:val="24"/>
          <w:szCs w:val="24"/>
          <w:lang w:val="sv-SE"/>
        </w:rPr>
        <w:t xml:space="preserve"> Jawa, ia dikenal sebagai tokoh yang kontroversial. Ajaran-ajarannya, terutama mengenai </w:t>
      </w:r>
      <w:r>
        <w:rPr>
          <w:sz w:val="24"/>
          <w:szCs w:val="24"/>
          <w:lang w:val="sv-SE"/>
        </w:rPr>
        <w:t>Manunggaling Kawula Gusti</w:t>
      </w:r>
      <w:r w:rsidRPr="001E44D9">
        <w:rPr>
          <w:sz w:val="24"/>
          <w:szCs w:val="24"/>
          <w:lang w:val="sv-SE"/>
        </w:rPr>
        <w:t xml:space="preserve">, menyebabkan sebagian orang menganggapnya sebagai kafir. Ajaran tersebut memang memerlukan tingkat pemahaman yang mendalam untuk dapat dipahami dan diterapkan </w:t>
      </w:r>
      <w:r>
        <w:rPr>
          <w:sz w:val="24"/>
          <w:szCs w:val="24"/>
          <w:lang w:val="sv-SE"/>
        </w:rPr>
        <w:fldChar w:fldCharType="begin"/>
      </w:r>
      <w:r>
        <w:rPr>
          <w:sz w:val="24"/>
          <w:szCs w:val="24"/>
          <w:lang w:val="sv-SE"/>
        </w:rPr>
        <w:instrText xml:space="preserve"> ADDIN ZOTERO_ITEM CSL_CITATION {"citationID":"uH6MdHex","properties":{"formattedCitation":"(Anggrajaya, 2021, hlm. 30)","plainCitation":"(Anggrajaya, 2021, hlm. 30)","noteIndex":0},"citationItems":[{"id":354,"uris":["http://zotero.org/users/local/jv10zlvl/items/NLPH5I3X"],"itemData":{"id":354,"type":"article-journal","abstract":"Di Indonesia selain wali songo juga dikenal beberapa nama tersohor yang juga menyebarkan agama Islam diantaranya adalah Syekh Siti Jenar dan Raden Patah. Nama Syekh Siti Jenar dan Raden Patah, sangat populer di kalangan kaum Muslimin Indonesia khususnya masyarakat Jawa. Keduanya merupakan tokoh penyebar agama Islam yang mampu merebut hati masyarakat jawa pada khususnya. Riwayat dan asal usul dari Syekh Siti Jenar dan Raden Patah yang membuat keduanya istimewa. Pandangan orang Jawa yang beragama Islam pun&amp;nbsp; &amp;nbsp;terhadap kedua tokoh ini cukup beragam, dari yang menerima sampai yang menolak. Artikel ini membedah pemikiran dan ajaran Raden Patah dan Siti Jenar. Dalam kajian ini didapatkan hasil bahwa pemikiran Raden Patah dan Siti Jenar sangat unik sehingga akan dikaji lebih jauh dalam makalah ini","container-title":"An-Nafah: Jurnal Pendidikan dan Keislaman","ISSN":"2809-6584","issue":"1","language":"en","license":"Copyright (c) 2021 An-Nafah: Jurnal Pendidikan dan Keislaman","note":"number: 1","page":"30-39","source":"ejurnal.staitaswirulafkar.ac.id","title":"Pemikiran Pendidikan Islam Raden Patah dan Siti Jenar","volume":"1","author":[{"family":"Anggrajaya","given":"Sony"}],"issued":{"date-parts":[["2021",5,31]]}},"locator":"30","label":"page"}],"schema":"https://github.com/citation-style-language/schema/raw/master/csl-citation.json"} </w:instrText>
      </w:r>
      <w:r>
        <w:rPr>
          <w:sz w:val="24"/>
          <w:szCs w:val="24"/>
          <w:lang w:val="sv-SE"/>
        </w:rPr>
        <w:fldChar w:fldCharType="separate"/>
      </w:r>
      <w:r w:rsidRPr="008E16AD">
        <w:rPr>
          <w:sz w:val="24"/>
          <w:szCs w:val="24"/>
          <w:lang w:val="sv-SE"/>
        </w:rPr>
        <w:t>(Anggrajaya, 2021, hlm. 30)</w:t>
      </w:r>
      <w:r>
        <w:rPr>
          <w:sz w:val="24"/>
          <w:szCs w:val="24"/>
          <w:lang w:val="sv-SE"/>
        </w:rPr>
        <w:fldChar w:fldCharType="end"/>
      </w:r>
      <w:r>
        <w:rPr>
          <w:sz w:val="24"/>
          <w:szCs w:val="24"/>
          <w:lang w:val="sv-SE"/>
        </w:rPr>
        <w:t>.</w:t>
      </w:r>
    </w:p>
    <w:p w14:paraId="5B2724E5" w14:textId="6E4EFD6C" w:rsidR="008E16AD" w:rsidRDefault="008E16AD" w:rsidP="00417879">
      <w:pPr>
        <w:pStyle w:val="ListParagraph"/>
        <w:spacing w:after="0" w:line="240" w:lineRule="auto"/>
        <w:ind w:left="0" w:firstLine="426"/>
        <w:jc w:val="both"/>
        <w:rPr>
          <w:sz w:val="24"/>
          <w:szCs w:val="24"/>
          <w:lang w:val="sv-SE"/>
        </w:rPr>
      </w:pPr>
      <w:r w:rsidRPr="001E44D9">
        <w:rPr>
          <w:sz w:val="24"/>
          <w:szCs w:val="24"/>
          <w:lang w:val="sv-SE"/>
        </w:rPr>
        <w:lastRenderedPageBreak/>
        <w:t xml:space="preserve">Syekh Siti Jenar, seorang ulama yang awalnya kurang familiar dengan kebatinan Jawa, mempelajari ajaran kejawen untuk memperdalam pemahaman tentang ketuhanan. Dengan mengadopsi perspektif kebatinan Jawa, yang sudah ada sebelum agama-agama besar masuk, pemahaman Islamnya menjadi lebih mendalam. Ajaran </w:t>
      </w:r>
      <w:r>
        <w:rPr>
          <w:sz w:val="24"/>
          <w:szCs w:val="24"/>
          <w:lang w:val="sv-SE"/>
        </w:rPr>
        <w:t>Manunggaling Kawula Gusti</w:t>
      </w:r>
      <w:r w:rsidRPr="001E44D9">
        <w:rPr>
          <w:sz w:val="24"/>
          <w:szCs w:val="24"/>
          <w:lang w:val="sv-SE"/>
        </w:rPr>
        <w:t xml:space="preserve"> yang diusungnya menggambarkan hubungan antara manusia dan Tuhan, namun bukan dalam arti literal. Filosofi ini menekankan bahwa Tuhan adalah tempat kembali bagi semua makhluk, dan penyatuan ini bukanlah campuran fisik dengan Tuhan, melainkan sebuah perjalanan spiritual menuju Tuhan. Pandangan Syekh Siti Jenar yang dianggap liberal dan berbeda dari arus utama Islam pada masa itu, terutama oleh Wali Songo dan Kerajaan Demak, membuat ajarannya menjadi kontroversial </w:t>
      </w:r>
      <w:r>
        <w:rPr>
          <w:sz w:val="24"/>
          <w:szCs w:val="24"/>
          <w:lang w:val="sv-SE"/>
        </w:rPr>
        <w:fldChar w:fldCharType="begin"/>
      </w:r>
      <w:r>
        <w:rPr>
          <w:sz w:val="24"/>
          <w:szCs w:val="24"/>
          <w:lang w:val="sv-SE"/>
        </w:rPr>
        <w:instrText xml:space="preserve"> ADDIN ZOTERO_ITEM CSL_CITATION {"citationID":"Jp7VDQBO","properties":{"formattedCitation":"(Anggrajaya, 2021, hlm. 34 dan 35)","plainCitation":"(Anggrajaya, 2021, hlm. 34 dan 35)","noteIndex":0},"citationItems":[{"id":354,"uris":["http://zotero.org/users/local/jv10zlvl/items/NLPH5I3X"],"itemData":{"id":354,"type":"article-journal","abstract":"Di Indonesia selain wali songo juga dikenal beberapa nama tersohor yang juga menyebarkan agama Islam diantaranya adalah Syekh Siti Jenar dan Raden Patah. Nama Syekh Siti Jenar dan Raden Patah, sangat populer di kalangan kaum Muslimin Indonesia khususnya masyarakat Jawa. Keduanya merupakan tokoh penyebar agama Islam yang mampu merebut hati masyarakat jawa pada khususnya. Riwayat dan asal usul dari Syekh Siti Jenar dan Raden Patah yang membuat keduanya istimewa. Pandangan orang Jawa yang beragama Islam pun&amp;nbsp; &amp;nbsp;terhadap kedua tokoh ini cukup beragam, dari yang menerima sampai yang menolak. Artikel ini membedah pemikiran dan ajaran Raden Patah dan Siti Jenar. Dalam kajian ini didapatkan hasil bahwa pemikiran Raden Patah dan Siti Jenar sangat unik sehingga akan dikaji lebih jauh dalam makalah ini","container-title":"An-Nafah: Jurnal Pendidikan dan Keislaman","ISSN":"2809-6584","issue":"1","language":"en","license":"Copyright (c) 2021 An-Nafah: Jurnal Pendidikan dan Keislaman","note":"number: 1","page":"30-39","source":"ejurnal.staitaswirulafkar.ac.id","title":"Pemikiran Pendidikan Islam Raden Patah dan Siti Jenar","volume":"1","author":[{"family":"Anggrajaya","given":"Sony"}],"issued":{"date-parts":[["2021",5,31]]}},"locator":"34 dan 35","label":"page"}],"schema":"https://github.com/citation-style-language/schema/raw/master/csl-citation.json"} </w:instrText>
      </w:r>
      <w:r>
        <w:rPr>
          <w:sz w:val="24"/>
          <w:szCs w:val="24"/>
          <w:lang w:val="sv-SE"/>
        </w:rPr>
        <w:fldChar w:fldCharType="separate"/>
      </w:r>
      <w:r w:rsidRPr="008E16AD">
        <w:rPr>
          <w:sz w:val="24"/>
          <w:szCs w:val="24"/>
          <w:lang w:val="sv-SE"/>
        </w:rPr>
        <w:t>(Anggrajaya, 2021, hlm. 34 dan 35)</w:t>
      </w:r>
      <w:r>
        <w:rPr>
          <w:sz w:val="24"/>
          <w:szCs w:val="24"/>
          <w:lang w:val="sv-SE"/>
        </w:rPr>
        <w:fldChar w:fldCharType="end"/>
      </w:r>
    </w:p>
    <w:p w14:paraId="37A612A1" w14:textId="4ADE07D9" w:rsidR="00417879" w:rsidRPr="00417879" w:rsidRDefault="00417879" w:rsidP="00417879">
      <w:pPr>
        <w:pStyle w:val="ListParagraph"/>
        <w:spacing w:after="0" w:line="240" w:lineRule="auto"/>
        <w:ind w:left="0" w:firstLine="426"/>
        <w:jc w:val="both"/>
        <w:rPr>
          <w:sz w:val="24"/>
          <w:szCs w:val="24"/>
          <w:lang w:val="sv-SE"/>
        </w:rPr>
      </w:pPr>
      <w:r w:rsidRPr="001E44D9">
        <w:rPr>
          <w:sz w:val="24"/>
          <w:szCs w:val="24"/>
          <w:lang w:val="sv-SE"/>
        </w:rPr>
        <w:t>Ajaran Siti Jenar mengajarkan pentingnya menekankan prinsip ikhlas dalam beribadah. Jika seseorang beribadah hanya untuk mendapatkan surga atau pahala, maka ibadahnya belum bisa dianggap ikhlas. Orang yang benar-benar ikhlas adalah mereka yang berpegang teguh pada-Nya. Mereka akan mencapai derajat yang tinggi di sisi Allah. Menurut Jenar, menemukan keberadaan Tuhan tidaklah sulit karena Tuhan berada dekat dalam diri manusia itu sendiri. Seperti yang telah dijelaskan sebelumnya, pandangan Jenar sejalan dengan teori martabat tujuh, yang menyatakan bahwa apa yang ada di alam ini sebenarnya adalah tajalli-Nya</w:t>
      </w:r>
      <w:r>
        <w:rPr>
          <w:sz w:val="24"/>
          <w:szCs w:val="24"/>
          <w:lang w:val="sv-SE"/>
        </w:rPr>
        <w:t xml:space="preserve"> (pengahyatan kepada-Nya) </w:t>
      </w:r>
      <w:r>
        <w:rPr>
          <w:sz w:val="24"/>
          <w:szCs w:val="24"/>
          <w:lang w:val="sv-SE"/>
        </w:rPr>
        <w:fldChar w:fldCharType="begin"/>
      </w:r>
      <w:r>
        <w:rPr>
          <w:sz w:val="24"/>
          <w:szCs w:val="24"/>
          <w:lang w:val="sv-SE"/>
        </w:rPr>
        <w:instrText xml:space="preserve"> ADDIN ZOTERO_ITEM CSL_CITATION {"citationID":"v352mpPS","properties":{"formattedCitation":"(Sitorus &amp; Ichsan, 2023, hlm. 19)","plainCitation":"(Sitorus &amp; Ichsan, 2023, hlm. 19)","noteIndex":0},"citationItems":[{"id":348,"uris":["http://zotero.org/users/local/jv10zlvl/items/7S4NBUJQ"],"itemData":{"id":348,"type":"article-journal","abstract":"Syaikh Siti Jenar merupakan sosok yang kontroversial, terlihat dari corak kebertuhanan Jenar yang mengutamakan hakikat daripada syari’at. Manunggaling Kawula Gusti selaku puncak kebertuhanan Jenar ikut membagikan andil dalam kekontroversialan Jenar. Bagi orang Jawa ajaran Manunggaling Kawula Gusti ialah ilmu tingkatan tinggi buat mendapatkan derajat kesempurnaan hidup yang dapat dicapai dengan menjauhi amarah, lawamah, sufiah, serta memupuk nafsu muthmainnah. Dalam ajaran Siti Jenar mengarahkan supaya seorang bisa lebih mengutamakan prinsip ikhlas dalam beribadah. Metode dari riset ini merupakan Library Research, dimana Penulis mengumpulkan data-data terpaut yang hendak dibahas dalam penyusunan ini. Hasil dari penelitian ini dapat dijelaskan diantaranya pertama, manusia, alam semesta serta Tuhan ialah perihal yang silih berkorelasi dalam pemikiran Jenar. Kedua, Jenar dalam ajarannya, sebetulnya bukan menjadikan dirinya selaku Tuhan, melainkan berbentuk wujud penghambaan makhluk yang setinggi-tingginya terhadap Tuhan. Ketiga, aspek kebahasaan dari sebutan Manunggaling bisa dimaknai dengan bersatunya seseorang hamba dengan Tuhan. Manusia yang bisa menggapai Manunggal dengan Tuhannya, hingga dia menggapai tingkatan Insan Kamil.","container-title":"Jurnal Sathar","DOI":"10.59548/js.v1i1.39","ISSN":"2987-0909","issue":"1","language":"en","license":"Copyright (c) 2023 Jurnal Sathar","note":"number: 1","page":"11-22","source":"journal.yayasanhaiahnusratulislam.or.id","title":"Menilik Aspek Kebahasaan Mistik Dalam Ajaran Manunggaling Kawula Gusti Syaikh Siti Jenar","volume":"1","author":[{"family":"Sitorus","given":"Nurul Jumadissaniyah"},{"family":"Ichsan","given":"Sayed Muhammad"}],"issued":{"date-parts":[["2023",6,19]]}},"locator":"19","label":"page"}],"schema":"https://github.com/citation-style-language/schema/raw/master/csl-citation.json"} </w:instrText>
      </w:r>
      <w:r>
        <w:rPr>
          <w:sz w:val="24"/>
          <w:szCs w:val="24"/>
          <w:lang w:val="sv-SE"/>
        </w:rPr>
        <w:fldChar w:fldCharType="separate"/>
      </w:r>
      <w:r w:rsidRPr="008E16AD">
        <w:rPr>
          <w:sz w:val="24"/>
          <w:szCs w:val="24"/>
          <w:lang w:val="sv-SE"/>
        </w:rPr>
        <w:t>(Sitorus &amp; Ichsan, 2023, hlm. 19)</w:t>
      </w:r>
      <w:r>
        <w:rPr>
          <w:sz w:val="24"/>
          <w:szCs w:val="24"/>
          <w:lang w:val="sv-SE"/>
        </w:rPr>
        <w:fldChar w:fldCharType="end"/>
      </w:r>
      <w:r>
        <w:rPr>
          <w:sz w:val="24"/>
          <w:szCs w:val="24"/>
          <w:lang w:val="sv-SE"/>
        </w:rPr>
        <w:t>.</w:t>
      </w:r>
    </w:p>
    <w:p w14:paraId="07BF39A4" w14:textId="6B00C740" w:rsidR="008E16AD" w:rsidRPr="00E618F2" w:rsidRDefault="008E16AD" w:rsidP="007063F9">
      <w:pPr>
        <w:pStyle w:val="ListParagraph"/>
        <w:spacing w:after="0" w:line="240" w:lineRule="auto"/>
        <w:ind w:left="0" w:firstLine="426"/>
        <w:jc w:val="both"/>
        <w:rPr>
          <w:sz w:val="24"/>
          <w:szCs w:val="24"/>
          <w:lang w:val="sv-SE"/>
        </w:rPr>
      </w:pPr>
      <w:r w:rsidRPr="001E44D9">
        <w:rPr>
          <w:sz w:val="24"/>
          <w:szCs w:val="24"/>
          <w:lang w:val="sv-SE"/>
        </w:rPr>
        <w:t>Menurut Syekh Siti Jenar</w:t>
      </w:r>
      <w:r>
        <w:rPr>
          <w:sz w:val="24"/>
          <w:szCs w:val="24"/>
          <w:lang w:val="sv-SE"/>
        </w:rPr>
        <w:t xml:space="preserve">, </w:t>
      </w:r>
      <w:r w:rsidRPr="001E44D9">
        <w:rPr>
          <w:sz w:val="24"/>
          <w:szCs w:val="24"/>
          <w:lang w:val="sv-SE"/>
        </w:rPr>
        <w:t>Tuhan adalah Dzat yang mencakup materi dan alam jiwa secara bersamaan, sehingga keberadaan-Nya tidak dapat dirasakan oleh pancaindra manusia atau makhluk lainnya. Tuhan tidak memiliki bentuk fisik seperti manusia; sebaliknya, Tuhan meliputi segala sesuatu. Eksistensi Tuhan tidak dapat dijangkau oleh indra; Tuhan tidak dapat dilihat, diraba, atau dirasakan secara fisik. Tuhan adalah entitas yang berada di luar jangkauan indra, jauh tanpa jarak dan dekat tanpa bersentuhan. Inilah gambaran sederhana tentang Tuhan. Tuhan adalah sesuatu yang melampaui pemahaman manusia dan merupakan Dzat yang terpisah sekaligus menyatu dalam kehidupa</w:t>
      </w:r>
      <w:r>
        <w:rPr>
          <w:sz w:val="24"/>
          <w:szCs w:val="24"/>
          <w:lang w:val="sv-SE"/>
        </w:rPr>
        <w:t xml:space="preserve">n </w:t>
      </w:r>
      <w:r w:rsidR="00E074B0">
        <w:rPr>
          <w:sz w:val="24"/>
          <w:szCs w:val="24"/>
          <w:lang w:val="sv-SE"/>
        </w:rPr>
        <w:fldChar w:fldCharType="begin"/>
      </w:r>
      <w:r w:rsidR="00E074B0">
        <w:rPr>
          <w:sz w:val="24"/>
          <w:szCs w:val="24"/>
          <w:lang w:val="sv-SE"/>
        </w:rPr>
        <w:instrText xml:space="preserve"> ADDIN ZOTERO_ITEM CSL_CITATION {"citationID":"b7kiWrft","properties":{"formattedCitation":"(Ramadhan, 2022, hlm. 110)","plainCitation":"(Ramadhan, 2022, hlm. 110)","noteIndex":0},"citationItems":[{"id":350,"uris":["http://zotero.org/users/local/jv10zlvl/items/H955NJHE"],"itemData":{"id":350,"type":"article-journal","abstract":"ABSTRAK  Tuhan merupakan sebuah eksistensi yang ada ketika manusia mulai berpikir. Tuhan merupakan Sang Penggerak dimana semua benda menjadi mempunya tujuan pasti. Konsep tersebut dicetuskan oleh Aristoteles, seorang filsuf dari Yunani, murid dari Plato. Konsep Tuhan oleh Aristoteles mempunya relevansi dengan konsep Tuhan dalam masyarakat Jawa, khususnya orang Kejawen. Tuhan oleh orang Kejawen disebut sebagai Sang Suwung. Sang Suwung merupakan entitas murni yang dapat diraih melalui kesadaran murni, dimana manusia dapat berpikir dan mencapai sebuah kesadaran untuk mengenali Sang Atman. Dalam korelasinya, Tuhan oleh Aristoteles dengan Sang Suwung maka ditemukan revelansi tentang eksistensi Tuhan meliputi beberapa hal diantaranya yaitu: 1) kesadaran spiritual, 2) manunggaling kawula Gusti, 3) wajah Sang Suwung, 4) manusia miniatur jagad raya.Kata kunci: Aristoteles, Suwung, Ilmu Pengetahuan, Kesadaran Murni.  ABSTRACT  God is an existence that humans begin to think. God is the driving force where all objects have a definite purpose. The concept was coined by Aristotle, a philosopher from Greece, a student of Plato. Aristotle  s concept of God has relevance to the concept of God ing Javanese society, especially the Kejawen people. The Kejawen people call God Sang Suwung. Sang Suwung is a pure entity that can be reached through pure consciousness, where humans can think and attain awareness to realize the Atman. In the correlation between God by Aristotle and Sang Suwung, relevations about the existence of God were found including: 1) spiritual awarness, 2) manunggaling kawula Gusti, 3) Sang Suwung  s face, 4) miniature human beings in the universe.Keywords: Aristotle, Suwung, Science, Pure Consciousness.","container-title":"Jurnal Dinamika Sosial Budaya","DOI":"10.26623/jdsb.v24i1.3542","ISSN":"2580-8524","issue":"1","language":"en","license":"Copyright (c) 2022 Jurnal Dinamika Sosial Budaya","note":"number: 1","page":"107-114","source":"journals.usm.ac.id","title":"EKSISTENSI THEOS OLEH ARISTOTELES DENGAN SANG SUWUNG DI MASYARAKAT JAWA DALAM DIMENSI FILSAFAT ILMU","volume":"24","author":[{"family":"Ramadhan","given":"Endar Fajar Endar Fajar"}],"issued":{"date-parts":[["2022",5,13]]}},"locator":"110","label":"page"}],"schema":"https://github.com/citation-style-language/schema/raw/master/csl-citation.json"} </w:instrText>
      </w:r>
      <w:r w:rsidR="00E074B0">
        <w:rPr>
          <w:sz w:val="24"/>
          <w:szCs w:val="24"/>
          <w:lang w:val="sv-SE"/>
        </w:rPr>
        <w:fldChar w:fldCharType="separate"/>
      </w:r>
      <w:r w:rsidR="00E074B0" w:rsidRPr="00E074B0">
        <w:rPr>
          <w:sz w:val="24"/>
          <w:lang w:val="sv-SE"/>
        </w:rPr>
        <w:t>(Ramadhan, 2022, hlm. 110)</w:t>
      </w:r>
      <w:r w:rsidR="00E074B0">
        <w:rPr>
          <w:sz w:val="24"/>
          <w:szCs w:val="24"/>
          <w:lang w:val="sv-SE"/>
        </w:rPr>
        <w:fldChar w:fldCharType="end"/>
      </w:r>
      <w:r w:rsidR="00E074B0">
        <w:rPr>
          <w:sz w:val="24"/>
          <w:szCs w:val="24"/>
          <w:lang w:val="sv-SE"/>
        </w:rPr>
        <w:t>.</w:t>
      </w:r>
    </w:p>
    <w:p w14:paraId="4E12F0E4" w14:textId="02513F33" w:rsidR="008E16AD" w:rsidRPr="00E618F2" w:rsidRDefault="008E16AD" w:rsidP="00417879">
      <w:pPr>
        <w:pStyle w:val="ListParagraph"/>
        <w:spacing w:after="0" w:line="240" w:lineRule="auto"/>
        <w:ind w:left="0" w:firstLine="426"/>
        <w:jc w:val="both"/>
        <w:rPr>
          <w:sz w:val="24"/>
          <w:szCs w:val="24"/>
          <w:lang w:val="sv-SE"/>
        </w:rPr>
      </w:pPr>
      <w:r w:rsidRPr="00A36D95">
        <w:rPr>
          <w:sz w:val="24"/>
          <w:szCs w:val="24"/>
          <w:lang w:val="sv-SE"/>
        </w:rPr>
        <w:t>Menurut pandangan Syekh Siti Jenar, Tuhan tidak dapat didefinisikan dengan sempurna karena kemampuan manusia dan bahasa tidak cukup untuk mengungkapkan esensi Tuhan. Secara umum, Syekh Siti Jenar mengajarkan bahwa Tuhan adalah Dzat yang mencakup baik alam materi maupun alam jiwa, sehingga keberadaan-Nya tidak dapat dirasakan oleh manusia atau makhluk lainnya. Indra manusia hanya mampu merasakan hal-hal yang bersifat materi, yang jumlahnya sangat terbatas</w:t>
      </w:r>
      <w:r>
        <w:rPr>
          <w:sz w:val="24"/>
          <w:szCs w:val="24"/>
          <w:lang w:val="sv-SE"/>
        </w:rPr>
        <w:t xml:space="preserve"> </w:t>
      </w:r>
      <w:r>
        <w:rPr>
          <w:sz w:val="24"/>
          <w:szCs w:val="24"/>
          <w:lang w:val="sv-SE"/>
        </w:rPr>
        <w:fldChar w:fldCharType="begin"/>
      </w:r>
      <w:r>
        <w:rPr>
          <w:sz w:val="24"/>
          <w:szCs w:val="24"/>
          <w:lang w:val="sv-SE"/>
        </w:rPr>
        <w:instrText xml:space="preserve"> ADDIN ZOTERO_ITEM CSL_CITATION {"citationID":"tKGBas7b","properties":{"formattedCitation":"(Goncing &amp; Syahrul, 2020, hlm. 167)","plainCitation":"(Goncing &amp; Syahrul, 2020, hlm. 167)","noteIndex":0},"citationItems":[{"id":356,"uris":["http://zotero.org/users/local/jv10zlvl/items/U5CM3RAZ"],"itemData":{"id":356,"type":"article-journal","abstract":"Artikel ini bertujuan untuk mengungkap konsep ketuhanan Syekh Siti Jenar yang selama ini sering menjadi polemik, baik di kalangan akademisi maupun di kalangan masyarakat awam. Pendekatan yang digunakan dalam tulisan ini adalah pendekatan sejarah dan pendekatan sufisme atau mistik Islam. Hasil analisis dari artikel ini mengungkapkan bahwa Syekh Siti Jenar bukanlah tokoh fiktif seperti dalam kisah-kisah pewayangan, sebagaimana yang menjadi anggapan sebagian orang. Hal tersebut terbukti dengan adanya silsilah nasab yang jelas tentang asal-usulnya. Adapun konsep ketuhanannya masyhur dalam masyarakat Jawa dengan sebutan manunggaling kawula-gusti merupakan bentuk lain dari paham wujudiyah yang sebelumnya dikembangkan oleh Ibnu Arabi dan Al Hallaj. Dalam konsep ini, Tuhan, manusia dan alam merupakan sesuatu yang berisfat imanen, sehingga dalam semua ciptaan Tuhan (khalq), tersembunyi anasir Sang Pencipta (Haq), di mana khalq disebut sebagai yang dzahir dan Haq disebut yang bathin. Makna lain dari manunggaling kawula-gusti yakni Tuhan tidaklah bercampur dengan makhluk-Nya, akan tetapi Tuhan sebagai Sang Pencipta merupakan tempat kembali seluruh makhluk dan dengan kembali kepada Tuhannya, manusia dan seluruh makhluk telah bersatu dengan Tuhan yang menciptakannya.","page":"161-175","source":"ResearchGate","title":"KONSEP KETUHANAN SYEKH SITI JENAR","volume":"VI","author":[{"family":"Goncing","given":"Muh"},{"family":"Syahrul","given":"Fathullah"}],"issued":{"date-parts":[["2020",12,5]]}},"locator":"167","label":"page"}],"schema":"https://github.com/citation-style-language/schema/raw/master/csl-citation.json"} </w:instrText>
      </w:r>
      <w:r>
        <w:rPr>
          <w:sz w:val="24"/>
          <w:szCs w:val="24"/>
          <w:lang w:val="sv-SE"/>
        </w:rPr>
        <w:fldChar w:fldCharType="separate"/>
      </w:r>
      <w:r w:rsidRPr="008E16AD">
        <w:rPr>
          <w:sz w:val="24"/>
          <w:szCs w:val="24"/>
          <w:lang w:val="sv-SE"/>
        </w:rPr>
        <w:t>(Goncing &amp; Syahrul, 2020, hlm. 167)</w:t>
      </w:r>
      <w:r>
        <w:rPr>
          <w:sz w:val="24"/>
          <w:szCs w:val="24"/>
          <w:lang w:val="sv-SE"/>
        </w:rPr>
        <w:fldChar w:fldCharType="end"/>
      </w:r>
      <w:r>
        <w:rPr>
          <w:sz w:val="24"/>
          <w:szCs w:val="24"/>
          <w:lang w:val="sv-SE"/>
        </w:rPr>
        <w:t>.</w:t>
      </w:r>
    </w:p>
    <w:p w14:paraId="47B02A07" w14:textId="01F24173" w:rsidR="008E16AD" w:rsidRPr="00E618F2" w:rsidRDefault="008E16AD" w:rsidP="00417879">
      <w:pPr>
        <w:pStyle w:val="ListParagraph"/>
        <w:spacing w:after="0" w:line="240" w:lineRule="auto"/>
        <w:ind w:left="0" w:firstLine="426"/>
        <w:jc w:val="both"/>
        <w:rPr>
          <w:sz w:val="24"/>
          <w:szCs w:val="24"/>
          <w:lang w:val="sv-SE"/>
        </w:rPr>
      </w:pPr>
      <w:r w:rsidRPr="00A36D95">
        <w:rPr>
          <w:sz w:val="24"/>
          <w:szCs w:val="24"/>
          <w:lang w:val="sv-SE"/>
        </w:rPr>
        <w:t>Syekh Siti Jenar mengajarkan bahwa manusia bertindak sebagai perwakilan Tuhan di bumi dan harus mengikuti aturan ilahi yang dicontohkan oleh Nabi Muhammad. Ia percaya bahwa iman sejati muncul dari penghayatan batin, bukan hanya dari pengetahuan tekstual. Ajarannya menekankan pentingnya memahami diri sendiri dan dunia melalui pemahaman batin. Syekh Siti Jenar juga tidak membedakan agama muridnya, menegaskan bahwa aspek spiritual lebih penting daripada perbedaan agama. Ia meyakini bahwa jiwa manusia, yang berasal dari Tuhan, bersifat abadi dan akan kembali bersatu dengan Tuhan setelah kematian, sementara tubuh jasmani hanya dianggap sebagai pinjaman yang harus dikembalikan kepada Tuhan</w:t>
      </w:r>
      <w:r>
        <w:rPr>
          <w:sz w:val="24"/>
          <w:szCs w:val="24"/>
          <w:lang w:val="sv-SE"/>
        </w:rPr>
        <w:t xml:space="preserve"> </w:t>
      </w:r>
      <w:r>
        <w:rPr>
          <w:sz w:val="24"/>
          <w:szCs w:val="24"/>
          <w:lang w:val="sv-SE"/>
        </w:rPr>
        <w:fldChar w:fldCharType="begin"/>
      </w:r>
      <w:r>
        <w:rPr>
          <w:sz w:val="24"/>
          <w:szCs w:val="24"/>
          <w:lang w:val="sv-SE"/>
        </w:rPr>
        <w:instrText xml:space="preserve"> ADDIN ZOTERO_ITEM CSL_CITATION {"citationID":"FIDxI72q","properties":{"formattedCitation":"(Sihombing &amp; Sitorus, 2023, hlm. 6 dan 7)","plainCitation":"(Sihombing &amp; Sitorus, 2023, hlm. 6 dan 7)","noteIndex":0},"citationItems":[{"id":358,"uris":["http://zotero.org/users/local/jv10zlvl/items/2J77IQRG"],"itemData":{"id":358,"type":"article-journal","abstract":"Ajaran Manunggaling Kawula Gusti yang dicetuskan oleh Syekh Siti Jenar hingga saat ini masih menjadi perbincangan di kalangan masyarakat. Perbincangan tersebut memunculkan dua kubu pro dan kontra terhadap ajaran ini, sehingga dibutuhkan pemahaman yang komprehensif dan mendalam dalam memahami ajaran Manunggaling Kawula Gusti. Penelitian ini menggunakan metode Library Research (studi pustaka), dimana Penulis mengambil referensi dari buku dan jurnal ilmiah. Hasil penelitian ini menunjukkan bahwa ajaran tarekat Syekh Siti Jenar dikategorikan sebagai tarekat a'maliyah yang berkenaan dengan berbagai macam ajaran rahasia dalam Islam. Bentuk ajarannya adalah tidak adanya mursyid dalam mengamalkan ajarannya, sehingga beliau melarang murid-muridnya untuk menganggap beliau sebagai mursyid.","container-title":"Jurnal Ekshis","DOI":"10.59548/je.v1i1.16","ISSN":"2986-2981","issue":"1","language":"en","license":"Copyright (c) 2023 Jurnal Ekshis","note":"number: 1","page":"1-11","source":"journal.yayasanhaiahnusratulislam.or.id","title":"Ajaran Tarekat Syekh Siti Jenar","volume":"1","author":[{"family":"Sihombing","given":"Fahrurrozi"},{"family":"Sitorus","given":"Nurul Jumadissaniyah"}],"issued":{"date-parts":[["2023",5,31]]}},"locator":"6 dan 7","label":"page"}],"schema":"https://github.com/citation-style-language/schema/raw/master/csl-citation.json"} </w:instrText>
      </w:r>
      <w:r>
        <w:rPr>
          <w:sz w:val="24"/>
          <w:szCs w:val="24"/>
          <w:lang w:val="sv-SE"/>
        </w:rPr>
        <w:fldChar w:fldCharType="separate"/>
      </w:r>
      <w:r w:rsidRPr="008E16AD">
        <w:rPr>
          <w:sz w:val="24"/>
          <w:szCs w:val="24"/>
          <w:lang w:val="sv-SE"/>
        </w:rPr>
        <w:t>(Sihombing &amp; Sitorus, 2023, hlm. 6 dan 7)</w:t>
      </w:r>
      <w:r>
        <w:rPr>
          <w:sz w:val="24"/>
          <w:szCs w:val="24"/>
          <w:lang w:val="sv-SE"/>
        </w:rPr>
        <w:fldChar w:fldCharType="end"/>
      </w:r>
      <w:r>
        <w:rPr>
          <w:sz w:val="24"/>
          <w:szCs w:val="24"/>
          <w:lang w:val="sv-SE"/>
        </w:rPr>
        <w:t>.</w:t>
      </w:r>
    </w:p>
    <w:p w14:paraId="58E7021C" w14:textId="6C32BD99" w:rsidR="006D3130" w:rsidRPr="00E54885" w:rsidRDefault="008E16AD" w:rsidP="00417879">
      <w:pPr>
        <w:pStyle w:val="ListParagraph"/>
        <w:spacing w:after="0" w:line="240" w:lineRule="auto"/>
        <w:ind w:left="0" w:firstLine="426"/>
        <w:jc w:val="both"/>
        <w:rPr>
          <w:sz w:val="24"/>
          <w:szCs w:val="24"/>
          <w:lang w:val="sv-SE"/>
        </w:rPr>
      </w:pPr>
      <w:r w:rsidRPr="00A36D95">
        <w:rPr>
          <w:sz w:val="24"/>
          <w:szCs w:val="24"/>
          <w:lang w:val="sv-SE"/>
        </w:rPr>
        <w:t>Tuhan dianggap sebagai puncak spiritual tertinggi dan inti dari kehidupan</w:t>
      </w:r>
      <w:r w:rsidR="00417879">
        <w:rPr>
          <w:sz w:val="24"/>
          <w:szCs w:val="24"/>
          <w:lang w:val="sv-SE"/>
        </w:rPr>
        <w:t xml:space="preserve"> dalam sudut pandang agama</w:t>
      </w:r>
      <w:r w:rsidRPr="00A36D95">
        <w:rPr>
          <w:sz w:val="24"/>
          <w:szCs w:val="24"/>
          <w:lang w:val="sv-SE"/>
        </w:rPr>
        <w:t>, di mana manusia harus mengikuti perintah-Nya sebagai Pencipta. Karena alam adalah ciptaan Tuhan, manusia diwajibkan untuk menyembah-Nya sebagai ungkapan syukur atas kehidupan yang diberikan. Keberadaan Tuhan dalam kehidupan dapat dipahami melalui ibadah, ungkapan syukur, dan berbagai aktivitas religius lainnya</w:t>
      </w:r>
      <w:r>
        <w:rPr>
          <w:sz w:val="24"/>
          <w:szCs w:val="24"/>
          <w:lang w:val="sv-SE"/>
        </w:rPr>
        <w:t>.</w:t>
      </w:r>
      <w:r w:rsidRPr="00E618F2">
        <w:rPr>
          <w:sz w:val="24"/>
          <w:szCs w:val="24"/>
          <w:lang w:val="sv-SE"/>
        </w:rPr>
        <w:tab/>
      </w:r>
      <w:r w:rsidRPr="00A36D95">
        <w:rPr>
          <w:sz w:val="24"/>
          <w:szCs w:val="24"/>
          <w:lang w:val="sv-SE"/>
        </w:rPr>
        <w:t xml:space="preserve">Ajaran </w:t>
      </w:r>
      <w:r>
        <w:rPr>
          <w:sz w:val="24"/>
          <w:szCs w:val="24"/>
          <w:lang w:val="sv-SE"/>
        </w:rPr>
        <w:t>Manunggaling Kawula Gusti</w:t>
      </w:r>
      <w:r w:rsidRPr="00A36D95">
        <w:rPr>
          <w:sz w:val="24"/>
          <w:szCs w:val="24"/>
          <w:lang w:val="sv-SE"/>
        </w:rPr>
        <w:t xml:space="preserve"> yang disampaikan oleh Syekh Siti Jenar dan diterima oleh para </w:t>
      </w:r>
      <w:r w:rsidRPr="00A36D95">
        <w:rPr>
          <w:sz w:val="24"/>
          <w:szCs w:val="24"/>
          <w:lang w:val="sv-SE"/>
        </w:rPr>
        <w:lastRenderedPageBreak/>
        <w:t>murid serta pengikutnya tidak hanya menekankan aspek mistik, tetapi juga berhasil diterapkan dalam kehidupan sehari-hari. Para pengikutnya menunjukkan spiritualitas yang mendalam, memberikan kontribusi positif untuk masyarakat, dan menjadi contoh bagi peradaban di zamannya. Selain itu, mereka dikenal karena etos kerja yang kuat dan keterlibatan aktif dalam perjuangan melawan ketidakadila</w:t>
      </w:r>
      <w:r>
        <w:rPr>
          <w:sz w:val="24"/>
          <w:szCs w:val="24"/>
          <w:lang w:val="sv-SE"/>
        </w:rPr>
        <w:t xml:space="preserve">n </w:t>
      </w:r>
      <w:r>
        <w:rPr>
          <w:sz w:val="24"/>
          <w:szCs w:val="24"/>
          <w:lang w:val="sv-SE"/>
        </w:rPr>
        <w:fldChar w:fldCharType="begin"/>
      </w:r>
      <w:r>
        <w:rPr>
          <w:sz w:val="24"/>
          <w:szCs w:val="24"/>
          <w:lang w:val="sv-SE"/>
        </w:rPr>
        <w:instrText xml:space="preserve"> ADDIN ZOTERO_ITEM CSL_CITATION {"citationID":"VDCJWWmk","properties":{"formattedCitation":"(Sihombing &amp; Sitorus, 2023, hlm. 8)","plainCitation":"(Sihombing &amp; Sitorus, 2023, hlm. 8)","noteIndex":0},"citationItems":[{"id":358,"uris":["http://zotero.org/users/local/jv10zlvl/items/2J77IQRG"],"itemData":{"id":358,"type":"article-journal","abstract":"Ajaran Manunggaling Kawula Gusti yang dicetuskan oleh Syekh Siti Jenar hingga saat ini masih menjadi perbincangan di kalangan masyarakat. Perbincangan tersebut memunculkan dua kubu pro dan kontra terhadap ajaran ini, sehingga dibutuhkan pemahaman yang komprehensif dan mendalam dalam memahami ajaran Manunggaling Kawula Gusti. Penelitian ini menggunakan metode Library Research (studi pustaka), dimana Penulis mengambil referensi dari buku dan jurnal ilmiah. Hasil penelitian ini menunjukkan bahwa ajaran tarekat Syekh Siti Jenar dikategorikan sebagai tarekat a'maliyah yang berkenaan dengan berbagai macam ajaran rahasia dalam Islam. Bentuk ajarannya adalah tidak adanya mursyid dalam mengamalkan ajarannya, sehingga beliau melarang murid-muridnya untuk menganggap beliau sebagai mursyid.","container-title":"Jurnal Ekshis","DOI":"10.59548/je.v1i1.16","ISSN":"2986-2981","issue":"1","language":"en","license":"Copyright (c) 2023 Jurnal Ekshis","note":"number: 1","page":"1-11","source":"journal.yayasanhaiahnusratulislam.or.id","title":"Ajaran Tarekat Syekh Siti Jenar","volume":"1","author":[{"family":"Sihombing","given":"Fahrurrozi"},{"family":"Sitorus","given":"Nurul Jumadissaniyah"}],"issued":{"date-parts":[["2023",5,31]]}},"locator":"8","label":"page"}],"schema":"https://github.com/citation-style-language/schema/raw/master/csl-citation.json"} </w:instrText>
      </w:r>
      <w:r>
        <w:rPr>
          <w:sz w:val="24"/>
          <w:szCs w:val="24"/>
          <w:lang w:val="sv-SE"/>
        </w:rPr>
        <w:fldChar w:fldCharType="separate"/>
      </w:r>
      <w:r w:rsidRPr="008E16AD">
        <w:rPr>
          <w:sz w:val="24"/>
          <w:szCs w:val="24"/>
          <w:lang w:val="sv-SE"/>
        </w:rPr>
        <w:t>(Sihombing &amp; Sitorus, 2023, hlm. 8)</w:t>
      </w:r>
      <w:r>
        <w:rPr>
          <w:sz w:val="24"/>
          <w:szCs w:val="24"/>
          <w:lang w:val="sv-SE"/>
        </w:rPr>
        <w:fldChar w:fldCharType="end"/>
      </w:r>
      <w:r w:rsidRPr="00E618F2">
        <w:rPr>
          <w:sz w:val="24"/>
          <w:szCs w:val="24"/>
          <w:lang w:val="sv-SE"/>
        </w:rPr>
        <w:t>. Namun, oleh beberapa masyarakat ajarannya dianggap tidak sejalan dengan kehidupan agama Islam yang dibangun oleh Raden Patah dan Walisongo.</w:t>
      </w:r>
    </w:p>
    <w:p w14:paraId="3148E448" w14:textId="77777777" w:rsidR="006D3130" w:rsidRDefault="006D3130" w:rsidP="007063F9">
      <w:pPr>
        <w:spacing w:after="0" w:line="240" w:lineRule="auto"/>
        <w:jc w:val="both"/>
        <w:rPr>
          <w:sz w:val="24"/>
          <w:szCs w:val="24"/>
        </w:rPr>
      </w:pPr>
    </w:p>
    <w:p w14:paraId="4D0C0CD3" w14:textId="2C370BB0" w:rsidR="008E16AD" w:rsidRPr="00E54885" w:rsidRDefault="008E16AD" w:rsidP="007063F9">
      <w:pPr>
        <w:spacing w:after="0" w:line="240" w:lineRule="auto"/>
        <w:jc w:val="both"/>
        <w:rPr>
          <w:b/>
          <w:bCs/>
          <w:i/>
          <w:iCs/>
          <w:sz w:val="24"/>
          <w:szCs w:val="24"/>
        </w:rPr>
      </w:pPr>
      <w:r w:rsidRPr="00E54885">
        <w:rPr>
          <w:b/>
          <w:bCs/>
          <w:i/>
          <w:iCs/>
          <w:sz w:val="24"/>
          <w:szCs w:val="24"/>
        </w:rPr>
        <w:t>Motif Batik Kawung</w:t>
      </w:r>
    </w:p>
    <w:p w14:paraId="5606CC34" w14:textId="252832E1" w:rsidR="008E16AD" w:rsidRDefault="008E16AD" w:rsidP="007063F9">
      <w:pPr>
        <w:spacing w:after="0" w:line="240" w:lineRule="auto"/>
        <w:jc w:val="both"/>
        <w:rPr>
          <w:sz w:val="24"/>
          <w:szCs w:val="24"/>
          <w:lang w:val="sv-SE"/>
        </w:rPr>
      </w:pPr>
      <w:r w:rsidRPr="00E54885">
        <w:rPr>
          <w:sz w:val="24"/>
          <w:szCs w:val="24"/>
        </w:rPr>
        <w:t xml:space="preserve">Seni batik dan berbagai motifnya memiliki makna simbolis yang mendalam, salah satunya adalah motif batik kawung. Motif kawung, yang termasuk dalam kategori batik klasik, tidak hanya berfungsi sebagai ornamen kain, tetapi juga sebagai simbol dari nilai-nilai filosofis masyarakat Jawa yang menekankan keseimbangan dengan alam semesta. Batik tidak hanya sekadar kain berpola yang digunakan untuk acara resmi atau sebagai pakaian khusus pada hari Jumat. </w:t>
      </w:r>
      <w:r w:rsidRPr="005B5422">
        <w:rPr>
          <w:sz w:val="24"/>
          <w:szCs w:val="24"/>
          <w:lang w:val="sv-SE"/>
        </w:rPr>
        <w:t xml:space="preserve">Sebaliknya, batik memiliki makna yang mendalam dan sarat dengan filosofi. Motif </w:t>
      </w:r>
      <w:r>
        <w:rPr>
          <w:sz w:val="24"/>
          <w:szCs w:val="24"/>
          <w:lang w:val="sv-SE"/>
        </w:rPr>
        <w:t>kawung</w:t>
      </w:r>
      <w:r w:rsidRPr="005B5422">
        <w:rPr>
          <w:sz w:val="24"/>
          <w:szCs w:val="24"/>
          <w:lang w:val="sv-SE"/>
        </w:rPr>
        <w:t xml:space="preserve"> melampaui sekadar aspek estetika, mencakup ajaran moral</w:t>
      </w:r>
      <w:r>
        <w:rPr>
          <w:sz w:val="24"/>
          <w:szCs w:val="24"/>
          <w:lang w:val="sv-SE"/>
        </w:rPr>
        <w:t xml:space="preserve"> </w:t>
      </w:r>
      <w:r w:rsidRPr="005B5422">
        <w:rPr>
          <w:sz w:val="24"/>
          <w:szCs w:val="24"/>
          <w:lang w:val="sv-SE"/>
        </w:rPr>
        <w:t>dan spiritual yang tetap relevan hingga saat ini.</w:t>
      </w:r>
    </w:p>
    <w:p w14:paraId="2C177313" w14:textId="77777777" w:rsidR="007063F9" w:rsidRDefault="007063F9" w:rsidP="007063F9">
      <w:pPr>
        <w:spacing w:after="0" w:line="240" w:lineRule="auto"/>
        <w:rPr>
          <w:sz w:val="24"/>
          <w:szCs w:val="24"/>
          <w:lang w:val="sv-SE"/>
        </w:rPr>
      </w:pPr>
    </w:p>
    <w:p w14:paraId="7B2E9464" w14:textId="7712ECE8" w:rsidR="007063F9" w:rsidRPr="007063F9" w:rsidRDefault="007063F9" w:rsidP="007063F9">
      <w:pPr>
        <w:spacing w:after="0" w:line="240" w:lineRule="auto"/>
        <w:jc w:val="center"/>
        <w:rPr>
          <w:b/>
          <w:bCs/>
          <w:sz w:val="20"/>
          <w:szCs w:val="20"/>
        </w:rPr>
      </w:pPr>
      <w:r w:rsidRPr="007063F9">
        <w:rPr>
          <w:b/>
          <w:bCs/>
          <w:sz w:val="20"/>
          <w:szCs w:val="20"/>
        </w:rPr>
        <w:t>Gambar 1. Motif batik kawung</w:t>
      </w:r>
    </w:p>
    <w:p w14:paraId="086F5816" w14:textId="3292E749" w:rsidR="008E16AD" w:rsidRPr="003D4671" w:rsidRDefault="008E16AD" w:rsidP="007063F9">
      <w:pPr>
        <w:spacing w:after="0" w:line="240" w:lineRule="auto"/>
        <w:jc w:val="both"/>
        <w:rPr>
          <w:b/>
          <w:bCs/>
          <w:i/>
          <w:iCs/>
          <w:sz w:val="24"/>
          <w:szCs w:val="24"/>
          <w:lang w:val="en-US"/>
        </w:rPr>
      </w:pPr>
      <w:r>
        <w:rPr>
          <w:noProof/>
          <w:sz w:val="24"/>
          <w:szCs w:val="24"/>
          <w:lang w:val="sv-SE"/>
        </w:rPr>
        <w:drawing>
          <wp:anchor distT="0" distB="0" distL="114300" distR="114300" simplePos="0" relativeHeight="251659264" behindDoc="0" locked="0" layoutInCell="1" allowOverlap="1" wp14:anchorId="48BFA433" wp14:editId="4BA0E8E1">
            <wp:simplePos x="0" y="0"/>
            <wp:positionH relativeFrom="column">
              <wp:posOffset>1626752</wp:posOffset>
            </wp:positionH>
            <wp:positionV relativeFrom="paragraph">
              <wp:posOffset>127000</wp:posOffset>
            </wp:positionV>
            <wp:extent cx="2466340" cy="1389380"/>
            <wp:effectExtent l="0" t="0" r="0" b="1270"/>
            <wp:wrapSquare wrapText="bothSides"/>
            <wp:docPr id="20244221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6340" cy="1389380"/>
                    </a:xfrm>
                    <a:prstGeom prst="rect">
                      <a:avLst/>
                    </a:prstGeom>
                    <a:noFill/>
                  </pic:spPr>
                </pic:pic>
              </a:graphicData>
            </a:graphic>
            <wp14:sizeRelH relativeFrom="margin">
              <wp14:pctWidth>0</wp14:pctWidth>
            </wp14:sizeRelH>
            <wp14:sizeRelV relativeFrom="margin">
              <wp14:pctHeight>0</wp14:pctHeight>
            </wp14:sizeRelV>
          </wp:anchor>
        </w:drawing>
      </w:r>
    </w:p>
    <w:p w14:paraId="7F88FC91" w14:textId="77777777" w:rsidR="008E16AD" w:rsidRPr="008E16AD" w:rsidRDefault="008E16AD" w:rsidP="007063F9">
      <w:pPr>
        <w:spacing w:after="0" w:line="240" w:lineRule="auto"/>
        <w:jc w:val="both"/>
        <w:rPr>
          <w:sz w:val="24"/>
          <w:szCs w:val="24"/>
        </w:rPr>
      </w:pPr>
    </w:p>
    <w:p w14:paraId="5F079EB0" w14:textId="77777777" w:rsidR="008E16AD" w:rsidRDefault="008E16AD" w:rsidP="007063F9">
      <w:pPr>
        <w:pBdr>
          <w:top w:val="nil"/>
          <w:left w:val="nil"/>
          <w:bottom w:val="nil"/>
          <w:right w:val="nil"/>
          <w:between w:val="nil"/>
        </w:pBdr>
        <w:spacing w:after="0" w:line="240" w:lineRule="auto"/>
        <w:jc w:val="both"/>
        <w:rPr>
          <w:b/>
          <w:color w:val="000000"/>
          <w:sz w:val="24"/>
          <w:szCs w:val="24"/>
        </w:rPr>
      </w:pPr>
    </w:p>
    <w:p w14:paraId="6A253F97" w14:textId="77777777" w:rsidR="008E16AD" w:rsidRDefault="008E16AD" w:rsidP="007063F9">
      <w:pPr>
        <w:pBdr>
          <w:top w:val="nil"/>
          <w:left w:val="nil"/>
          <w:bottom w:val="nil"/>
          <w:right w:val="nil"/>
          <w:between w:val="nil"/>
        </w:pBdr>
        <w:spacing w:after="0" w:line="240" w:lineRule="auto"/>
        <w:jc w:val="both"/>
        <w:rPr>
          <w:b/>
          <w:color w:val="000000"/>
          <w:sz w:val="24"/>
          <w:szCs w:val="24"/>
        </w:rPr>
      </w:pPr>
    </w:p>
    <w:p w14:paraId="17E1AE0C" w14:textId="77777777" w:rsidR="008E16AD" w:rsidRDefault="008E16AD" w:rsidP="007063F9">
      <w:pPr>
        <w:pBdr>
          <w:top w:val="nil"/>
          <w:left w:val="nil"/>
          <w:bottom w:val="nil"/>
          <w:right w:val="nil"/>
          <w:between w:val="nil"/>
        </w:pBdr>
        <w:spacing w:after="0" w:line="240" w:lineRule="auto"/>
        <w:jc w:val="both"/>
        <w:rPr>
          <w:b/>
          <w:color w:val="000000"/>
          <w:sz w:val="24"/>
          <w:szCs w:val="24"/>
        </w:rPr>
      </w:pPr>
    </w:p>
    <w:p w14:paraId="4660E9FA" w14:textId="77777777" w:rsidR="008E16AD" w:rsidRDefault="008E16AD" w:rsidP="007063F9">
      <w:pPr>
        <w:pBdr>
          <w:top w:val="nil"/>
          <w:left w:val="nil"/>
          <w:bottom w:val="nil"/>
          <w:right w:val="nil"/>
          <w:between w:val="nil"/>
        </w:pBdr>
        <w:spacing w:after="0" w:line="240" w:lineRule="auto"/>
        <w:jc w:val="both"/>
        <w:rPr>
          <w:b/>
          <w:color w:val="000000"/>
          <w:sz w:val="24"/>
          <w:szCs w:val="24"/>
        </w:rPr>
      </w:pPr>
    </w:p>
    <w:p w14:paraId="172FFFAD" w14:textId="77777777" w:rsidR="008E16AD" w:rsidRDefault="008E16AD" w:rsidP="007063F9">
      <w:pPr>
        <w:pBdr>
          <w:top w:val="nil"/>
          <w:left w:val="nil"/>
          <w:bottom w:val="nil"/>
          <w:right w:val="nil"/>
          <w:between w:val="nil"/>
        </w:pBdr>
        <w:spacing w:after="0" w:line="240" w:lineRule="auto"/>
        <w:jc w:val="both"/>
        <w:rPr>
          <w:b/>
          <w:color w:val="000000"/>
          <w:sz w:val="24"/>
          <w:szCs w:val="24"/>
        </w:rPr>
      </w:pPr>
    </w:p>
    <w:p w14:paraId="64B9BEFC" w14:textId="5A300747" w:rsidR="008E16AD" w:rsidRDefault="008E16AD" w:rsidP="007063F9">
      <w:pPr>
        <w:pBdr>
          <w:top w:val="nil"/>
          <w:left w:val="nil"/>
          <w:bottom w:val="nil"/>
          <w:right w:val="nil"/>
          <w:between w:val="nil"/>
        </w:pBdr>
        <w:spacing w:after="0" w:line="240" w:lineRule="auto"/>
        <w:jc w:val="both"/>
        <w:rPr>
          <w:b/>
          <w:color w:val="000000"/>
          <w:sz w:val="24"/>
          <w:szCs w:val="24"/>
        </w:rPr>
      </w:pPr>
    </w:p>
    <w:p w14:paraId="31DAA6D5" w14:textId="77777777" w:rsidR="007063F9" w:rsidRDefault="007063F9" w:rsidP="007063F9">
      <w:pPr>
        <w:pBdr>
          <w:top w:val="nil"/>
          <w:left w:val="nil"/>
          <w:bottom w:val="nil"/>
          <w:right w:val="nil"/>
          <w:between w:val="nil"/>
        </w:pBdr>
        <w:spacing w:after="0" w:line="240" w:lineRule="auto"/>
        <w:jc w:val="center"/>
        <w:rPr>
          <w:sz w:val="20"/>
          <w:szCs w:val="20"/>
        </w:rPr>
      </w:pPr>
    </w:p>
    <w:p w14:paraId="15CE2961" w14:textId="77777777" w:rsidR="00EE02EC" w:rsidRDefault="008E16AD" w:rsidP="007063F9">
      <w:pPr>
        <w:pBdr>
          <w:top w:val="nil"/>
          <w:left w:val="nil"/>
          <w:bottom w:val="nil"/>
          <w:right w:val="nil"/>
          <w:between w:val="nil"/>
        </w:pBdr>
        <w:spacing w:after="0" w:line="240" w:lineRule="auto"/>
        <w:jc w:val="center"/>
        <w:rPr>
          <w:sz w:val="20"/>
          <w:szCs w:val="20"/>
        </w:rPr>
      </w:pPr>
      <w:r w:rsidRPr="007063F9">
        <w:rPr>
          <w:sz w:val="20"/>
          <w:szCs w:val="20"/>
        </w:rPr>
        <w:t xml:space="preserve">Sumber: </w:t>
      </w:r>
      <w:r w:rsidR="00EE02EC">
        <w:rPr>
          <w:sz w:val="20"/>
          <w:szCs w:val="20"/>
        </w:rPr>
        <w:fldChar w:fldCharType="begin"/>
      </w:r>
      <w:r w:rsidR="00EE02EC">
        <w:rPr>
          <w:sz w:val="20"/>
          <w:szCs w:val="20"/>
        </w:rPr>
        <w:instrText xml:space="preserve"> ADDIN ZOTERO_ITEM CSL_CITATION {"citationID":"n3KsrsHH","properties":{"formattedCitation":"(SeventhQueen &amp; Pebriana, 2022)","plainCitation":"(SeventhQueen &amp; Pebriana, 2022)","noteIndex":0},"citationItems":[{"id":371,"uris":["http://zotero.org/users/local/jv10zlvl/items/7LJBIE7Y"],"itemData":{"id":371,"type":"post-weblog","abstract":"Batik kawung memiliki motif indah dan makna mendalam. Ketahui lebih banyak tentang motif, asal usul, dan makna batik kawung berikut.","container-title":"Museum Nusantara - Info Wisata Sejarah Indonesia","language":"id","title":"Mengenal Batik Kawung: Motif, Asal Usul, &amp; Maknanya","title-short":"Mengenal Batik Kawung","URL":"https://museumnusantara.com/batik-kawung/","author":[{"family":"SeventhQueen","given":""},{"family":"Pebriana","given":"Dinda"}],"accessed":{"date-parts":[["2024",8,30]]},"issued":{"date-parts":[["2022",8,15]]}}}],"schema":"https://github.com/citation-style-language/schema/raw/master/csl-citation.json"} </w:instrText>
      </w:r>
      <w:r w:rsidR="00EE02EC">
        <w:rPr>
          <w:sz w:val="20"/>
          <w:szCs w:val="20"/>
        </w:rPr>
        <w:fldChar w:fldCharType="separate"/>
      </w:r>
      <w:r w:rsidR="00EE02EC" w:rsidRPr="00EE02EC">
        <w:rPr>
          <w:sz w:val="20"/>
        </w:rPr>
        <w:t>(SeventhQueen &amp; Pebriana, 2022)</w:t>
      </w:r>
      <w:r w:rsidR="00EE02EC">
        <w:rPr>
          <w:sz w:val="20"/>
          <w:szCs w:val="20"/>
        </w:rPr>
        <w:fldChar w:fldCharType="end"/>
      </w:r>
    </w:p>
    <w:p w14:paraId="7BDFBC7E" w14:textId="1C737EA4" w:rsidR="008E16AD" w:rsidRPr="007063F9" w:rsidRDefault="00000000" w:rsidP="007063F9">
      <w:pPr>
        <w:pBdr>
          <w:top w:val="nil"/>
          <w:left w:val="nil"/>
          <w:bottom w:val="nil"/>
          <w:right w:val="nil"/>
          <w:between w:val="nil"/>
        </w:pBdr>
        <w:spacing w:after="0" w:line="240" w:lineRule="auto"/>
        <w:jc w:val="center"/>
        <w:rPr>
          <w:b/>
          <w:color w:val="000000"/>
          <w:sz w:val="20"/>
          <w:szCs w:val="20"/>
        </w:rPr>
      </w:pPr>
      <w:hyperlink r:id="rId12" w:history="1">
        <w:r w:rsidR="008E16AD" w:rsidRPr="007063F9">
          <w:rPr>
            <w:rStyle w:val="Hyperlink"/>
            <w:sz w:val="20"/>
            <w:szCs w:val="20"/>
          </w:rPr>
          <w:t>https://museumnusantara.com/batik-kawung/</w:t>
        </w:r>
      </w:hyperlink>
    </w:p>
    <w:p w14:paraId="483FE9E7" w14:textId="77777777" w:rsidR="008E16AD" w:rsidRDefault="008E16AD" w:rsidP="007063F9">
      <w:pPr>
        <w:pBdr>
          <w:top w:val="nil"/>
          <w:left w:val="nil"/>
          <w:bottom w:val="nil"/>
          <w:right w:val="nil"/>
          <w:between w:val="nil"/>
        </w:pBdr>
        <w:spacing w:after="0" w:line="240" w:lineRule="auto"/>
        <w:jc w:val="both"/>
        <w:rPr>
          <w:b/>
          <w:color w:val="000000"/>
          <w:sz w:val="24"/>
          <w:szCs w:val="24"/>
        </w:rPr>
      </w:pPr>
    </w:p>
    <w:p w14:paraId="6538142C" w14:textId="608AAD1B" w:rsidR="008E16AD" w:rsidRPr="00E618F2" w:rsidRDefault="008E16AD" w:rsidP="007063F9">
      <w:pPr>
        <w:pStyle w:val="ListParagraph"/>
        <w:spacing w:after="0" w:line="240" w:lineRule="auto"/>
        <w:ind w:left="0" w:firstLine="426"/>
        <w:jc w:val="both"/>
        <w:rPr>
          <w:sz w:val="24"/>
          <w:szCs w:val="24"/>
          <w:lang w:val="sv-SE"/>
        </w:rPr>
      </w:pPr>
      <w:r w:rsidRPr="00771D7D">
        <w:rPr>
          <w:sz w:val="24"/>
          <w:szCs w:val="24"/>
          <w:lang w:val="id-ID"/>
        </w:rPr>
        <w:t xml:space="preserve">Motif batik Kawung adalah motif klasik yang menampilkan bentuk geometris elips dalam pola yang berulang, dengan pilihan warna seperti oker, coklat tua, dan hitam. </w:t>
      </w:r>
      <w:r w:rsidRPr="00EE02EC">
        <w:rPr>
          <w:sz w:val="24"/>
          <w:szCs w:val="24"/>
          <w:lang w:val="id-ID"/>
        </w:rPr>
        <w:t xml:space="preserve">Motif ini terinspirasi oleh biji buah </w:t>
      </w:r>
      <w:r w:rsidR="00417879" w:rsidRPr="00EE02EC">
        <w:rPr>
          <w:sz w:val="24"/>
          <w:szCs w:val="24"/>
          <w:lang w:val="id-ID"/>
        </w:rPr>
        <w:t>k</w:t>
      </w:r>
      <w:r w:rsidRPr="00EE02EC">
        <w:rPr>
          <w:sz w:val="24"/>
          <w:szCs w:val="24"/>
          <w:lang w:val="id-ID"/>
        </w:rPr>
        <w:t xml:space="preserve">awung dan diciptakan oleh Sultan Agung Hanyokrokusumo di Mataram menggunakan bahan alami. </w:t>
      </w:r>
      <w:r>
        <w:rPr>
          <w:sz w:val="24"/>
          <w:szCs w:val="24"/>
          <w:lang w:val="sv-SE"/>
        </w:rPr>
        <w:t>Kawung</w:t>
      </w:r>
      <w:r w:rsidRPr="005B5422">
        <w:rPr>
          <w:sz w:val="24"/>
          <w:szCs w:val="24"/>
          <w:lang w:val="sv-SE"/>
        </w:rPr>
        <w:t xml:space="preserve"> termasuk dalam kategori motif ceplok, yang dalam batik klasik sering mengalami perubahan bentuk menjadi persegi panjang atau bintang. Motif ini berhubungan dengan kepercayaan </w:t>
      </w:r>
      <w:r w:rsidR="00417879">
        <w:rPr>
          <w:sz w:val="24"/>
          <w:szCs w:val="24"/>
          <w:lang w:val="sv-SE"/>
        </w:rPr>
        <w:t>k</w:t>
      </w:r>
      <w:r w:rsidRPr="005B5422">
        <w:rPr>
          <w:sz w:val="24"/>
          <w:szCs w:val="24"/>
          <w:lang w:val="sv-SE"/>
        </w:rPr>
        <w:t>ejawen yang menekankan pada konsep 'daya' dalam hubungan antara alam semesta dan manusia</w:t>
      </w:r>
      <w:r>
        <w:rPr>
          <w:sz w:val="24"/>
          <w:szCs w:val="24"/>
          <w:lang w:val="sv-SE"/>
        </w:rPr>
        <w:t xml:space="preserve"> </w:t>
      </w:r>
      <w:r>
        <w:rPr>
          <w:sz w:val="24"/>
          <w:szCs w:val="24"/>
          <w:lang w:val="sv-SE"/>
        </w:rPr>
        <w:fldChar w:fldCharType="begin"/>
      </w:r>
      <w:r>
        <w:rPr>
          <w:sz w:val="24"/>
          <w:szCs w:val="24"/>
          <w:lang w:val="sv-SE"/>
        </w:rPr>
        <w:instrText xml:space="preserve"> ADDIN ZOTERO_ITEM CSL_CITATION {"citationID":"3MK7gb4n","properties":{"formattedCitation":"(Wahida dkk., 2020, hlm. 78)","plainCitation":"(Wahida dkk., 2020, hlm. 78)","noteIndex":0},"citationItems":[{"id":360,"uris":["http://zotero.org/users/local/jv10zlvl/items/WKXM426K"],"itemData":{"id":360,"type":"article-journal","abstract":"As one of the classic Javanese batik, the Kawung batik motif contains philosophical values â€‹â€‹that teach life guidelines for humans, such as gratitude, religiosity, respect for nature, and togetherness. These philosophical values â€‹â€‹are still relevant to the current situation, so it is interesting to be used as a source of ideas for the creation of contemporary paintings. This article is the result of research that aims to describe the philosophical values â€‹â€‹of the Kawung batik motif as a source of ideas and the process of creating contemporary batik paintings. The method is descriptive qualitative with the type of art creation research. The stages include: 1) gathering information about the Kawung batik motif, 2) exploring ideas based on the philosophical meaning of the Kawung batik motif, 3) making a design sketch, 4) realizing the sketch into a painting, 5) describing the shape of the painting created. The results of this study are 1) a description of the philosophical meaning of Kawung batik motifs, 2) a description of the process of creating contemporary batik painting works, 3) a description of the forms of contemporary batik painting works that contain philosophical values â€‹â€‹of Kawung batik motifs. The results of this study indicate that the batik painting produced has a local character and represents the soul of the times. Thus, it is evident that the local wisdom values â€‹â€‹of traditional culture can be developed and harmonized with contemporary culture.","container-title":"Mudra Jurnal Seni Budaya","DOI":"10.31091/mudra.v35i1.1001","ISSN":"2541-0407","issue":"1","language":"en","license":"Copyright (c) 2020 Author(s)","note":"number: 1","page":"76-82","source":"jurnal.isi-dps.ac.id","title":"The Philosophical Values of Kawung Batik Motif in Contemporary Batik Painting","volume":"35","author":[{"family":"Wahida","given":"Adam"},{"family":"Handayani","given":"Endang Sri"},{"family":"Supriyadi","given":"Slamet"}],"issued":{"date-parts":[["2020",3,30]]}},"locator":"78","label":"page"}],"schema":"https://github.com/citation-style-language/schema/raw/master/csl-citation.json"} </w:instrText>
      </w:r>
      <w:r>
        <w:rPr>
          <w:sz w:val="24"/>
          <w:szCs w:val="24"/>
          <w:lang w:val="sv-SE"/>
        </w:rPr>
        <w:fldChar w:fldCharType="separate"/>
      </w:r>
      <w:r w:rsidRPr="008E16AD">
        <w:rPr>
          <w:sz w:val="24"/>
          <w:szCs w:val="24"/>
          <w:lang w:val="sv-SE"/>
        </w:rPr>
        <w:t>(Wahida dkk., 2020, hlm. 78)</w:t>
      </w:r>
      <w:r>
        <w:rPr>
          <w:sz w:val="24"/>
          <w:szCs w:val="24"/>
          <w:lang w:val="sv-SE"/>
        </w:rPr>
        <w:fldChar w:fldCharType="end"/>
      </w:r>
    </w:p>
    <w:p w14:paraId="336ABAC5" w14:textId="34459DEE" w:rsidR="008E16AD" w:rsidRDefault="008E16AD" w:rsidP="00417879">
      <w:pPr>
        <w:pStyle w:val="ListParagraph"/>
        <w:spacing w:after="0" w:line="240" w:lineRule="auto"/>
        <w:ind w:left="0" w:firstLine="426"/>
        <w:jc w:val="both"/>
        <w:rPr>
          <w:sz w:val="24"/>
          <w:szCs w:val="24"/>
          <w:lang w:val="sv-SE"/>
        </w:rPr>
      </w:pPr>
      <w:r w:rsidRPr="005B5422">
        <w:rPr>
          <w:sz w:val="24"/>
          <w:szCs w:val="24"/>
          <w:lang w:val="sv-SE"/>
        </w:rPr>
        <w:t xml:space="preserve">Pada era pemerintahan Sri Sultan Hamengkubuwono VII, motif batik </w:t>
      </w:r>
      <w:r>
        <w:rPr>
          <w:sz w:val="24"/>
          <w:szCs w:val="24"/>
          <w:lang w:val="sv-SE"/>
        </w:rPr>
        <w:t>kawung</w:t>
      </w:r>
      <w:r w:rsidRPr="005B5422">
        <w:rPr>
          <w:sz w:val="24"/>
          <w:szCs w:val="24"/>
          <w:lang w:val="sv-SE"/>
        </w:rPr>
        <w:t xml:space="preserve"> hanya diperbolehkan untuk dipakai oleh sultan dan keluarganya, karena merupakan motif favorit sultan. Namun, sejak pemerintahan Sultan Hamengkubuwono IX, motif ini diperbolehkan untuk digunakan oleh masyarakat umum. </w:t>
      </w:r>
      <w:r w:rsidR="00417879">
        <w:rPr>
          <w:sz w:val="24"/>
          <w:szCs w:val="24"/>
          <w:lang w:val="sv-SE"/>
        </w:rPr>
        <w:t>K</w:t>
      </w:r>
      <w:r w:rsidR="00771D7D">
        <w:rPr>
          <w:sz w:val="24"/>
          <w:szCs w:val="24"/>
          <w:lang w:val="sv-SE"/>
        </w:rPr>
        <w:t>yai</w:t>
      </w:r>
      <w:r w:rsidR="00417879">
        <w:rPr>
          <w:sz w:val="24"/>
          <w:szCs w:val="24"/>
          <w:lang w:val="sv-SE"/>
        </w:rPr>
        <w:t xml:space="preserve">i Lurah Semar yang </w:t>
      </w:r>
      <w:r w:rsidR="00771D7D">
        <w:rPr>
          <w:sz w:val="24"/>
          <w:szCs w:val="24"/>
          <w:lang w:val="sv-SE"/>
        </w:rPr>
        <w:t>merupakan tokoh Punakawan</w:t>
      </w:r>
      <w:r w:rsidR="00417879">
        <w:rPr>
          <w:sz w:val="24"/>
          <w:szCs w:val="24"/>
          <w:lang w:val="sv-SE"/>
        </w:rPr>
        <w:t xml:space="preserve"> d</w:t>
      </w:r>
      <w:r w:rsidRPr="005B5422">
        <w:rPr>
          <w:sz w:val="24"/>
          <w:szCs w:val="24"/>
          <w:lang w:val="sv-SE"/>
        </w:rPr>
        <w:t>alam dunia pewayangan</w:t>
      </w:r>
      <w:r w:rsidR="00417879">
        <w:rPr>
          <w:sz w:val="24"/>
          <w:szCs w:val="24"/>
          <w:lang w:val="sv-SE"/>
        </w:rPr>
        <w:t xml:space="preserve"> merupakan </w:t>
      </w:r>
      <w:r w:rsidRPr="005B5422">
        <w:rPr>
          <w:sz w:val="24"/>
          <w:szCs w:val="24"/>
          <w:lang w:val="sv-SE"/>
        </w:rPr>
        <w:t>seorang tokoh rakyat biasa yang memiliki kebijaksanaan setara dewa</w:t>
      </w:r>
      <w:r w:rsidR="00417879">
        <w:rPr>
          <w:sz w:val="24"/>
          <w:szCs w:val="24"/>
          <w:lang w:val="sv-SE"/>
        </w:rPr>
        <w:t xml:space="preserve">. Ia menggunakan batik kawung, </w:t>
      </w:r>
      <w:r w:rsidRPr="005B5422">
        <w:rPr>
          <w:sz w:val="24"/>
          <w:szCs w:val="24"/>
          <w:lang w:val="sv-SE"/>
        </w:rPr>
        <w:t>sehingga motif ini akhirnya dapat dipakai oleh orang biasa</w:t>
      </w:r>
      <w:r>
        <w:rPr>
          <w:sz w:val="24"/>
          <w:szCs w:val="24"/>
          <w:lang w:val="sv-SE"/>
        </w:rPr>
        <w:t xml:space="preserve"> </w:t>
      </w:r>
      <w:r>
        <w:rPr>
          <w:sz w:val="24"/>
          <w:szCs w:val="24"/>
          <w:lang w:val="sv-SE"/>
        </w:rPr>
        <w:fldChar w:fldCharType="begin"/>
      </w:r>
      <w:r>
        <w:rPr>
          <w:sz w:val="24"/>
          <w:szCs w:val="24"/>
          <w:lang w:val="sv-SE"/>
        </w:rPr>
        <w:instrText xml:space="preserve"> ADDIN ZOTERO_ITEM CSL_CITATION {"citationID":"v0SDntAf","properties":{"formattedCitation":"(Christanti dkk., 2020, hlm. 436)","plainCitation":"(Christanti dkk., 2020, hlm. 436)","noteIndex":0},"citationItems":[{"id":364,"uris":["http://zotero.org/users/local/jv10zlvl/items/8TIPG8I5"],"itemData":{"id":364,"type":"article-journal","abstract":"Batik merupakan hasil perpaduan karya seni, budaya dan teknologi. Batik memiliki berbagai jenis dan motif yang \nberbeda-beda  tergantung  dengan  daerahnya.  Di  Yogyakarta  sendiri  terdapat  beberapa  jenis  batik,  salah  satu \ndiantaranya yaitu batik dengan motif kawung. Etnomatematika merupakan suatu ilmu yang mempelajari mengenai \nhubungan antara matematika dengan budaya. Melalui ilmu tersebut dapat dikaji berbagai aspek matematis yang dapat \nditemukan dalam motif batik kawung. Tujuan dari penelitian ini adalah dapat mengetahui pola motif batik kawung bila \ndikaitkan  dengan  transformasi  geometri  dan  dapat  digunakan  sebagai  contoh  untuk  menyampaikan  materi \ntransformasi  geometri  di  sekolah.  Penelitian  yang  digunakan  adalah  penelitian  deskriptif  kualitatif  dengan  objek \npenelitian adalah kain batik dengan motif kawung. Secara matematis, motif kawung dapat didekati dengan bentuk \nbidang datar elips. Satu unsur batik kawung dapat disusun dengan menggunakan konsep transformasi geometri dan \ndijelaskan pada artikel ini. Dari penelitian diperoleh hasil bahwa terdapat aspek matematis yaitu transformasi geometri \ndalam unsur budaya Yogyakarta yaitu motif batik kawung.","container-title":"ProSANDIKA UNIKAL (Prosiding Seminar Nasional Pendidikan Matematika Universitas Pekalongan)","ISSN":"2721-9577","language":"en-US","page":"435-444","source":"proceeding.unikal.ac.id","title":"ETNOMATEMATIKA PADA BATIK KAWUNG YOGYAKARTA DALAM TRANSFORMASI GEOMETRI","volume":"1","author":[{"family":"Christanti","given":"Angela Dewi Ika"},{"family":"Sari","given":"Fransisca Yuanita"},{"family":"W","given":"Elizabeth Pramita K."}],"issued":{"date-parts":[["2020"]]}},"locator":"436","label":"page"}],"schema":"https://github.com/citation-style-language/schema/raw/master/csl-citation.json"} </w:instrText>
      </w:r>
      <w:r>
        <w:rPr>
          <w:sz w:val="24"/>
          <w:szCs w:val="24"/>
          <w:lang w:val="sv-SE"/>
        </w:rPr>
        <w:fldChar w:fldCharType="separate"/>
      </w:r>
      <w:r w:rsidRPr="008E16AD">
        <w:rPr>
          <w:sz w:val="24"/>
          <w:szCs w:val="24"/>
          <w:lang w:val="sv-SE"/>
        </w:rPr>
        <w:t>(Christanti dkk., 2020, hlm. 436)</w:t>
      </w:r>
      <w:r>
        <w:rPr>
          <w:sz w:val="24"/>
          <w:szCs w:val="24"/>
          <w:lang w:val="sv-SE"/>
        </w:rPr>
        <w:fldChar w:fldCharType="end"/>
      </w:r>
      <w:r>
        <w:rPr>
          <w:sz w:val="24"/>
          <w:szCs w:val="24"/>
          <w:lang w:val="sv-SE"/>
        </w:rPr>
        <w:t>.</w:t>
      </w:r>
    </w:p>
    <w:p w14:paraId="7ACE5523" w14:textId="30F45A90" w:rsidR="00771D7D" w:rsidRPr="00771D7D" w:rsidRDefault="00771D7D" w:rsidP="00771D7D">
      <w:pPr>
        <w:pStyle w:val="ListParagraph"/>
        <w:spacing w:after="0" w:line="240" w:lineRule="auto"/>
        <w:ind w:left="0" w:firstLine="426"/>
        <w:jc w:val="both"/>
        <w:rPr>
          <w:sz w:val="24"/>
          <w:szCs w:val="24"/>
          <w:lang w:val="id-ID"/>
        </w:rPr>
      </w:pPr>
      <w:r>
        <w:rPr>
          <w:sz w:val="24"/>
          <w:szCs w:val="24"/>
          <w:lang w:val="id-ID"/>
        </w:rPr>
        <w:t>Motif ba</w:t>
      </w:r>
      <w:r w:rsidRPr="00417879">
        <w:rPr>
          <w:sz w:val="24"/>
          <w:szCs w:val="24"/>
          <w:lang w:val="id-ID"/>
        </w:rPr>
        <w:t xml:space="preserve">tik </w:t>
      </w:r>
      <w:r>
        <w:rPr>
          <w:sz w:val="24"/>
          <w:szCs w:val="24"/>
          <w:lang w:val="id-ID"/>
        </w:rPr>
        <w:t>k</w:t>
      </w:r>
      <w:r w:rsidRPr="00417879">
        <w:rPr>
          <w:sz w:val="24"/>
          <w:szCs w:val="24"/>
          <w:lang w:val="id-ID"/>
        </w:rPr>
        <w:t xml:space="preserve">awung mengandung makna yang mengingatkan manusia agar selalu mengingat asal-usulnya. </w:t>
      </w:r>
      <w:r w:rsidRPr="00771D7D">
        <w:rPr>
          <w:sz w:val="24"/>
          <w:szCs w:val="24"/>
          <w:lang w:val="id-ID"/>
        </w:rPr>
        <w:t xml:space="preserve">Selain itu, motif ini juga melambangkan kesempurnaan, kemurnian, dan kesucian. Dalam mitologi Jawa, tokoh Semar, yang dikenal sebagai titisan dewa dengan </w:t>
      </w:r>
      <w:r w:rsidRPr="00771D7D">
        <w:rPr>
          <w:sz w:val="24"/>
          <w:szCs w:val="24"/>
          <w:lang w:val="id-ID"/>
        </w:rPr>
        <w:lastRenderedPageBreak/>
        <w:t xml:space="preserve">sifat baik dan bijaksana, sering digambarkan mengenakan kain batik ini </w:t>
      </w:r>
      <w:r>
        <w:rPr>
          <w:sz w:val="24"/>
          <w:szCs w:val="24"/>
          <w:lang w:val="sv-SE"/>
        </w:rPr>
        <w:fldChar w:fldCharType="begin"/>
      </w:r>
      <w:r w:rsidRPr="00771D7D">
        <w:rPr>
          <w:sz w:val="24"/>
          <w:szCs w:val="24"/>
          <w:lang w:val="id-ID"/>
        </w:rPr>
        <w:instrText xml:space="preserve"> ADDIN ZOTERO_ITEM CSL_CITATION {"citationID":"9WxvCUTu","properties":{"formattedCitation":"(Widiana, 2020, hlm. 23 dan 24)","plainCitation":"(Widiana, 2020, hlm. 23 dan 24)","noteIndex":0},"citationItems":[{"id":370,"uris":["http://zotero.org/users/local/jv10zlvl/items/PUZM99MN"],"itemData":{"id":370,"type":"book","event-place":"Kabupaten Banyumas","publisher":"CV. Pena Persada","publisher-place":"Kabupaten Banyumas","title":"Monograf Usaha Batik Nusantara","author":[{"family":"Widiana","given":"Muslichah Erma"}],"issued":{"date-parts":[["2020"]]}},"locator":"23 dan 24","label":"page"}],"schema":"https://github.com/citation-style-language/schema/raw/master/csl-citation.json"} </w:instrText>
      </w:r>
      <w:r>
        <w:rPr>
          <w:sz w:val="24"/>
          <w:szCs w:val="24"/>
          <w:lang w:val="sv-SE"/>
        </w:rPr>
        <w:fldChar w:fldCharType="separate"/>
      </w:r>
      <w:r w:rsidRPr="00771D7D">
        <w:rPr>
          <w:sz w:val="24"/>
          <w:szCs w:val="24"/>
          <w:lang w:val="id-ID"/>
        </w:rPr>
        <w:t>(Widiana, 2020, hlm. 23 dan 24)</w:t>
      </w:r>
      <w:r>
        <w:rPr>
          <w:sz w:val="24"/>
          <w:szCs w:val="24"/>
          <w:lang w:val="sv-SE"/>
        </w:rPr>
        <w:fldChar w:fldCharType="end"/>
      </w:r>
      <w:r w:rsidRPr="00771D7D">
        <w:rPr>
          <w:sz w:val="24"/>
          <w:szCs w:val="24"/>
          <w:lang w:val="id-ID"/>
        </w:rPr>
        <w:t>.</w:t>
      </w:r>
    </w:p>
    <w:p w14:paraId="208BE8CA" w14:textId="539B956A" w:rsidR="008E16AD" w:rsidRPr="00771D7D" w:rsidRDefault="008E16AD" w:rsidP="00417879">
      <w:pPr>
        <w:pStyle w:val="ListParagraph"/>
        <w:spacing w:after="0" w:line="240" w:lineRule="auto"/>
        <w:ind w:left="0" w:firstLine="426"/>
        <w:jc w:val="both"/>
        <w:rPr>
          <w:sz w:val="24"/>
          <w:szCs w:val="24"/>
          <w:lang w:val="id-ID"/>
        </w:rPr>
      </w:pPr>
      <w:r w:rsidRPr="00771D7D">
        <w:rPr>
          <w:sz w:val="24"/>
          <w:szCs w:val="24"/>
          <w:lang w:val="id-ID"/>
        </w:rPr>
        <w:t xml:space="preserve">Motif batik </w:t>
      </w:r>
      <w:r w:rsidR="00771D7D">
        <w:rPr>
          <w:sz w:val="24"/>
          <w:szCs w:val="24"/>
          <w:lang w:val="id-ID"/>
        </w:rPr>
        <w:t>k</w:t>
      </w:r>
      <w:r w:rsidRPr="00771D7D">
        <w:rPr>
          <w:sz w:val="24"/>
          <w:szCs w:val="24"/>
          <w:lang w:val="id-ID"/>
        </w:rPr>
        <w:t>awung memiliki makna filosofis yang mendalam, yaitu sebagai lambang keseimbangan antara dunia kecil</w:t>
      </w:r>
      <w:r w:rsidR="00771D7D">
        <w:rPr>
          <w:sz w:val="24"/>
          <w:szCs w:val="24"/>
          <w:lang w:val="id-ID"/>
        </w:rPr>
        <w:t xml:space="preserve"> atau manusia</w:t>
      </w:r>
      <w:r w:rsidRPr="00771D7D">
        <w:rPr>
          <w:sz w:val="24"/>
          <w:szCs w:val="24"/>
          <w:lang w:val="id-ID"/>
        </w:rPr>
        <w:t xml:space="preserve"> (mikrokosmos) dan dunia besar </w:t>
      </w:r>
      <w:r w:rsidR="00771D7D">
        <w:rPr>
          <w:sz w:val="24"/>
          <w:szCs w:val="24"/>
          <w:lang w:val="id-ID"/>
        </w:rPr>
        <w:t xml:space="preserve">atau alam semesta </w:t>
      </w:r>
      <w:r w:rsidRPr="00771D7D">
        <w:rPr>
          <w:sz w:val="24"/>
          <w:szCs w:val="24"/>
          <w:lang w:val="id-ID"/>
        </w:rPr>
        <w:t xml:space="preserve">(makrokosmos). </w:t>
      </w:r>
      <w:r w:rsidR="00417879" w:rsidRPr="00771D7D">
        <w:rPr>
          <w:sz w:val="24"/>
          <w:szCs w:val="24"/>
          <w:lang w:val="id-ID"/>
        </w:rPr>
        <w:t>P</w:t>
      </w:r>
      <w:r w:rsidRPr="00771D7D">
        <w:rPr>
          <w:sz w:val="24"/>
          <w:szCs w:val="24"/>
          <w:lang w:val="id-ID"/>
        </w:rPr>
        <w:t>ola</w:t>
      </w:r>
      <w:r w:rsidR="00771D7D">
        <w:rPr>
          <w:sz w:val="24"/>
          <w:szCs w:val="24"/>
          <w:lang w:val="id-ID"/>
        </w:rPr>
        <w:t xml:space="preserve"> k</w:t>
      </w:r>
      <w:r w:rsidRPr="00771D7D">
        <w:rPr>
          <w:sz w:val="24"/>
          <w:szCs w:val="24"/>
          <w:lang w:val="id-ID"/>
        </w:rPr>
        <w:t>awung yang terdiri dari empat oval dengan titik pusat di tengahnya menggambarkan keselarasan antara unsur-unsur alam dan keseluruhan alam semesta (bumi)</w:t>
      </w:r>
      <w:r w:rsidR="00417879" w:rsidRPr="00771D7D">
        <w:rPr>
          <w:sz w:val="24"/>
          <w:szCs w:val="24"/>
          <w:lang w:val="id-ID"/>
        </w:rPr>
        <w:t xml:space="preserve"> </w:t>
      </w:r>
      <w:r>
        <w:rPr>
          <w:sz w:val="24"/>
          <w:szCs w:val="24"/>
          <w:lang w:val="sv-SE"/>
        </w:rPr>
        <w:fldChar w:fldCharType="begin"/>
      </w:r>
      <w:r w:rsidRPr="00771D7D">
        <w:rPr>
          <w:sz w:val="24"/>
          <w:szCs w:val="24"/>
          <w:lang w:val="id-ID"/>
        </w:rPr>
        <w:instrText xml:space="preserve"> ADDIN ZOTERO_ITEM CSL_CITATION {"citationID":"TkTPVeJY","properties":{"formattedCitation":"(Aurasti &amp; Indarto, 2023, hlm. 34)","plainCitation":"(Aurasti &amp; Indarto, 2023, hlm. 34)","noteIndex":0},"citationItems":[{"id":366,"uris":["http://zotero.org/users/local/jv10zlvl/items/J3Y879TW"],"itemData":{"id":366,"type":"article-journal","abstract":"Pertumbuhan penduduk kelompok lansia dan pertumbuhan perekonomian menyebabkan Surakarta dipandang penting untuk tersedianya sebuah Griya Lanjut Usia yang memiliki tujuan untuk memenuhi kebutuhan lansia baik secara fisik maupun psikis. Metode perancangan menggunakan metode analitis. Hasil desain berupa visual gambar kerja perancangan interior Griya Lanjut Usia dengan standar yang telah dituangkan dalam Lampiran Keputusan Mensos RI No. 50/HUK/2004. Kelebihan perancangan adalah menghadirkan inovasi sebuah Griya Lanjut Usia yang dapat memfasilitasi kelompok masyarakat lansia untuk terus dapat melakukan aktivitas selayaknya masyarakat pada umumnya. Kelemahan perancangan adalah hadirnya sebuah inovasi fasilitas yang dapat menggeser nilai kekeluargaan yang ada di masyarakat.","container-title":"Sanggitarupa","DOI":"10.33153/sanggitarupa.v3i2.5222","ISSN":"2987-6877","issue":"2","language":"en","license":"Copyright (c) 2023 Dirgantara Tampan Putra Aurasti","note":"number: 2","source":"jurnal.isi-ska.ac.id","title":"PENERAPAN TEMA BATIK KAWUNG TERHADAP PERANCANGAN INTERIOR GRIYA LANJUT USIA DI SURAKARTA DENGAN PENDEKATAN GAYA SCANDINAVIA","URL":"https://jurnal.isi-ska.ac.id/index.php/sanggitarupa/article/view/5222","volume":"3","author":[{"family":"Aurasti","given":"Dirgantara Tampan Putra"},{"family":"Indarto","given":"Indarto"}],"accessed":{"date-parts":[["2024",8,29]]},"issued":{"date-parts":[["2023",11,27]]}},"locator":"34","label":"page"}],"schema":"https://github.com/citation-style-language/schema/raw/master/csl-citation.json"} </w:instrText>
      </w:r>
      <w:r>
        <w:rPr>
          <w:sz w:val="24"/>
          <w:szCs w:val="24"/>
          <w:lang w:val="sv-SE"/>
        </w:rPr>
        <w:fldChar w:fldCharType="separate"/>
      </w:r>
      <w:r w:rsidRPr="00771D7D">
        <w:rPr>
          <w:sz w:val="24"/>
          <w:szCs w:val="24"/>
          <w:lang w:val="id-ID"/>
        </w:rPr>
        <w:t>(Aurasti &amp; Indarto, 2023, hlm. 34)</w:t>
      </w:r>
      <w:r>
        <w:rPr>
          <w:sz w:val="24"/>
          <w:szCs w:val="24"/>
          <w:lang w:val="sv-SE"/>
        </w:rPr>
        <w:fldChar w:fldCharType="end"/>
      </w:r>
      <w:r w:rsidRPr="00771D7D">
        <w:rPr>
          <w:sz w:val="24"/>
          <w:szCs w:val="24"/>
          <w:lang w:val="id-ID"/>
        </w:rPr>
        <w:t>.</w:t>
      </w:r>
    </w:p>
    <w:p w14:paraId="4FE54E1A" w14:textId="166A5FBE" w:rsidR="008E16AD" w:rsidRDefault="008E16AD" w:rsidP="00417879">
      <w:pPr>
        <w:pStyle w:val="ListParagraph"/>
        <w:spacing w:after="0" w:line="240" w:lineRule="auto"/>
        <w:ind w:left="0" w:firstLine="426"/>
        <w:jc w:val="both"/>
        <w:rPr>
          <w:sz w:val="24"/>
          <w:szCs w:val="24"/>
          <w:lang w:val="sv-SE"/>
        </w:rPr>
      </w:pPr>
      <w:r w:rsidRPr="00816DE8">
        <w:rPr>
          <w:sz w:val="24"/>
          <w:szCs w:val="24"/>
          <w:lang w:val="sv-SE"/>
        </w:rPr>
        <w:t xml:space="preserve">Batik </w:t>
      </w:r>
      <w:r>
        <w:rPr>
          <w:sz w:val="24"/>
          <w:szCs w:val="24"/>
          <w:lang w:val="sv-SE"/>
        </w:rPr>
        <w:t>Kawung</w:t>
      </w:r>
      <w:r w:rsidRPr="00816DE8">
        <w:rPr>
          <w:sz w:val="24"/>
          <w:szCs w:val="24"/>
          <w:lang w:val="sv-SE"/>
        </w:rPr>
        <w:t xml:space="preserve"> mengandung makna mendalam tentang pentingnya menjadi pribadi yang bermanfaat bagi orang lain dan lingkungan sekitar. Prinsip ini telah diajarkan oleh masyarakat Jawa sejak berabad-abad yang lalu</w:t>
      </w:r>
      <w:r w:rsidR="00771D7D">
        <w:rPr>
          <w:sz w:val="24"/>
          <w:szCs w:val="24"/>
          <w:lang w:val="sv-SE"/>
        </w:rPr>
        <w:t xml:space="preserve"> kepada anak-anak mereka</w:t>
      </w:r>
      <w:r w:rsidRPr="00816DE8">
        <w:rPr>
          <w:sz w:val="24"/>
          <w:szCs w:val="24"/>
          <w:lang w:val="sv-SE"/>
        </w:rPr>
        <w:t xml:space="preserve">. Pengrajin memilih motif </w:t>
      </w:r>
      <w:r w:rsidR="00771D7D">
        <w:rPr>
          <w:sz w:val="24"/>
          <w:szCs w:val="24"/>
          <w:lang w:val="sv-SE"/>
        </w:rPr>
        <w:t>k</w:t>
      </w:r>
      <w:r>
        <w:rPr>
          <w:sz w:val="24"/>
          <w:szCs w:val="24"/>
          <w:lang w:val="sv-SE"/>
        </w:rPr>
        <w:t>awung</w:t>
      </w:r>
      <w:r w:rsidRPr="00816DE8">
        <w:rPr>
          <w:sz w:val="24"/>
          <w:szCs w:val="24"/>
          <w:lang w:val="sv-SE"/>
        </w:rPr>
        <w:t xml:space="preserve"> sebagai pengingat bagi masyarakat Jawa agar tetap berpegang teguh pada nilai-nilai kemanusiaan yang mulia. Motif </w:t>
      </w:r>
      <w:r w:rsidR="00771D7D">
        <w:rPr>
          <w:sz w:val="24"/>
          <w:szCs w:val="24"/>
          <w:lang w:val="sv-SE"/>
        </w:rPr>
        <w:t>k</w:t>
      </w:r>
      <w:r>
        <w:rPr>
          <w:sz w:val="24"/>
          <w:szCs w:val="24"/>
          <w:lang w:val="sv-SE"/>
        </w:rPr>
        <w:t>awung</w:t>
      </w:r>
      <w:r w:rsidRPr="00816DE8">
        <w:rPr>
          <w:sz w:val="24"/>
          <w:szCs w:val="24"/>
          <w:lang w:val="sv-SE"/>
        </w:rPr>
        <w:t xml:space="preserve"> melambangkan kesucian, kemurnian, dan kesempurnaan, dengan harapan bahwa pemakainya selalu berbuat kebaikan. Pola dengan empat sisi yang mengelilingi satu titik pusat mencerminkan ajaran kejawen. Ajaran kejawen, yang merupakan filsafat hidup dan bukan agama, menekankan empat tanggung jawab utama. Tanggung jawab tersebut adalah menjadi rahmat bagi diri sendiri, keluarga, sesama manusia, dan alam semesta. Keempat prinsip ini menggambarkan pandangan hidup yang menyatukan moralitas dengan kesadaran spiritual dan sosial. Motif </w:t>
      </w:r>
      <w:r>
        <w:rPr>
          <w:sz w:val="24"/>
          <w:szCs w:val="24"/>
          <w:lang w:val="sv-SE"/>
        </w:rPr>
        <w:t>Kawung</w:t>
      </w:r>
      <w:r w:rsidRPr="00816DE8">
        <w:rPr>
          <w:sz w:val="24"/>
          <w:szCs w:val="24"/>
          <w:lang w:val="sv-SE"/>
        </w:rPr>
        <w:t xml:space="preserve"> digunakan untuk menggambarkan keseimbangan antara manusia, alam, dan Sang Pencipta. Oleh karena itu, batik </w:t>
      </w:r>
      <w:r>
        <w:rPr>
          <w:sz w:val="24"/>
          <w:szCs w:val="24"/>
          <w:lang w:val="sv-SE"/>
        </w:rPr>
        <w:t>Kawung</w:t>
      </w:r>
      <w:r w:rsidRPr="00816DE8">
        <w:rPr>
          <w:sz w:val="24"/>
          <w:szCs w:val="24"/>
          <w:lang w:val="sv-SE"/>
        </w:rPr>
        <w:t xml:space="preserve"> berfungsi sebagai pengingat untuk menjaga identitas dan tradisi luhur masyarakat Jawa</w:t>
      </w:r>
      <w:r>
        <w:rPr>
          <w:sz w:val="24"/>
          <w:szCs w:val="24"/>
          <w:lang w:val="sv-SE"/>
        </w:rPr>
        <w:t xml:space="preserve"> </w:t>
      </w:r>
      <w:r>
        <w:rPr>
          <w:sz w:val="24"/>
          <w:szCs w:val="24"/>
          <w:lang w:val="sv-SE"/>
        </w:rPr>
        <w:fldChar w:fldCharType="begin"/>
      </w:r>
      <w:r>
        <w:rPr>
          <w:sz w:val="24"/>
          <w:szCs w:val="24"/>
          <w:lang w:val="sv-SE"/>
        </w:rPr>
        <w:instrText xml:space="preserve"> ADDIN ZOTERO_ITEM CSL_CITATION {"citationID":"RJJuDwsD","properties":{"formattedCitation":"(Hermandra, 2022, hlm. 384\\uc0\\u8211{}386)","plainCitation":"(Hermandra, 2022, hlm. 384–386)","noteIndex":0},"citationItems":[{"id":337,"uris":["http://zotero.org/users/local/jv10zlvl/items/6QB9JERH"],"itemData":{"id":337,"type":"article-journal","abstract":"This study uses an inquisitive semantic approach as the main analysis. The data and sources of data in this study were obtained through interviews with sources, namely the Javanese people, especially the Yogyakarta area who lived in Siak Regency with an age range of 40-60 years. The resource persons were selected only in this age range because they have followed the journey of batik kawung from the area of origin with the manual manufacturing process until now in the transmigration area and its manufacture using a printing machine. Two different circumstances and two different processes certainly give birth to different points of view which are very interesting to study. Data collection techniques are by interviewing, taking notes, and analysis. The analysis process uses 3 stages, namely script semantics to find general meaning or a dictionary, then cognitive semantic analysis stage to understand meaning based on its relationship with the user community, and finally inquisitive semantics to find reasons for using kawung motifs in batik with high-level thinking and a combination various discipline. The results of the study explain that the kawung batik motif was chosen because it reflects on the original tree, namely sugar palm, all of which are very useful for daily life. The community hopes that the use of kawung batik cloth will be useful for many people and the surrounding environment. The kawung motif symbolizes the value of holiness, perfection, and purity for the Javanese people. This can be seen from the shape of the kawung pattern which is very neatly described in the form of four kawung seeds arranged around each other. Abstrak Penelitian ini menggunakan pendekatan semantik inkuisitif sebagai analisis utamanya. Data dan sumber data pada penelitian diperoleh melalui wawancara narasumber yaitu masyarakat Jawa khususnya daerah Yogyakarta yang tinggal di Kabupaten Siak dengan rentang usia 40—60 tahun. Narasumber dipilih hanya pada rentang usia tersebut karena mereka telah mengikuti perjalanan batik kawung mulai dari daerah asal dengan proses pembuatannya yang manual hingga sekarang di daerah transmigrasi dan pembuatannya yang sudah menggunakan mesin cetak. Dua keadaan yang berbeda dan juga dua proses berbeda tentu melahirkan sudut pandang yang berbeda yang sangat menarik untuk diteliti. Teknik pengumpulan data yaitu dengan wawancara, catat, dan juga analisis. Proses analisis menggunakan 3 tahap yaitu semantik skrip untuk menemukan makna secara umum atau kamus, kemudian tahap analisis semantik kognitif untuk memahami makna berdasarkan hubungannya dengan masyarakat pengguna, dan yang terakhir semantik inkuisitif untuk menemukan alasan penggunaan motif kawung dalam batik dengan pemikiran aras tinggi dan juga gabungan berbagai disiplin ilmu. Hasil penelitian menjelaskan bahwa motif batik kawung dipilih karena bercermin dari pohon asalnya yaitu aren yang ke semua bagiannya sangat berguna bagi kehidupan sehari-hari. Masyarakat berharap bahwa pengguna kain batik motif kawung akan berguna bagi orang banyak dan juga lingkungan sekitar. Motif kawung melambangkan nilai kesucian, kesempurnaan dan juga kemurnian bagi masyarakat Jawa. Hal ini dapat dilihat dari bentuk pola kawung yang digambarkan dengan sangat rapi berbentuk empat buah biji kawung yang disusun saling mengelilingi.","container-title":"Ranah: Jurnal Kajian Bahasa","DOI":"10.26499/rnh.v11i2.5219","journalAbbreviation":"Ranah: Jurnal Kajian Bahasa","page":"378","source":"ResearchGate","title":"Motif Kawung Pada Batik Tradisional Yogyakarta: Kajian Semantik Inkuisitif","title-short":"Motif Kawung Pada Batik Tradisional Yogyakarta","volume":"11","author":[{"family":"Hermandra","given":"Hermandra"}],"issued":{"date-parts":[["2022",12,28]]}},"locator":"384-386","label":"page"}],"schema":"https://github.com/citation-style-language/schema/raw/master/csl-citation.json"} </w:instrText>
      </w:r>
      <w:r>
        <w:rPr>
          <w:sz w:val="24"/>
          <w:szCs w:val="24"/>
          <w:lang w:val="sv-SE"/>
        </w:rPr>
        <w:fldChar w:fldCharType="separate"/>
      </w:r>
      <w:r w:rsidRPr="000E2144">
        <w:rPr>
          <w:sz w:val="24"/>
          <w:szCs w:val="24"/>
          <w:lang w:val="sv-SE"/>
        </w:rPr>
        <w:t>(Hermandra, 2022, hlm. 384–386)</w:t>
      </w:r>
      <w:r>
        <w:rPr>
          <w:sz w:val="24"/>
          <w:szCs w:val="24"/>
          <w:lang w:val="sv-SE"/>
        </w:rPr>
        <w:fldChar w:fldCharType="end"/>
      </w:r>
      <w:r>
        <w:rPr>
          <w:sz w:val="24"/>
          <w:szCs w:val="24"/>
          <w:lang w:val="sv-SE"/>
        </w:rPr>
        <w:t>.</w:t>
      </w:r>
    </w:p>
    <w:p w14:paraId="2AF22B51" w14:textId="21DC9FC5" w:rsidR="008E16AD" w:rsidRDefault="008E16AD" w:rsidP="00771D7D">
      <w:pPr>
        <w:pStyle w:val="ListParagraph"/>
        <w:spacing w:after="0" w:line="240" w:lineRule="auto"/>
        <w:ind w:left="0" w:firstLine="426"/>
        <w:jc w:val="both"/>
        <w:rPr>
          <w:sz w:val="24"/>
          <w:szCs w:val="24"/>
          <w:lang w:val="sv-SE"/>
        </w:rPr>
      </w:pPr>
      <w:r>
        <w:rPr>
          <w:sz w:val="24"/>
          <w:szCs w:val="24"/>
          <w:lang w:val="sv-SE"/>
        </w:rPr>
        <w:t>Filosofi batik Kawung dalam budaya Jawa berakar pada konsep ”</w:t>
      </w:r>
      <w:r w:rsidR="00A57145">
        <w:rPr>
          <w:sz w:val="24"/>
          <w:szCs w:val="24"/>
          <w:lang w:val="sv-SE"/>
        </w:rPr>
        <w:t>s</w:t>
      </w:r>
      <w:r>
        <w:rPr>
          <w:sz w:val="24"/>
          <w:szCs w:val="24"/>
          <w:lang w:val="sv-SE"/>
        </w:rPr>
        <w:t>edulur papat limo pancer,” yang mengajarkan tentang keselarasan antara mikrokosmos</w:t>
      </w:r>
      <w:r w:rsidR="00771D7D">
        <w:rPr>
          <w:sz w:val="24"/>
          <w:szCs w:val="24"/>
          <w:lang w:val="sv-SE"/>
        </w:rPr>
        <w:t xml:space="preserve"> </w:t>
      </w:r>
      <w:r>
        <w:rPr>
          <w:sz w:val="24"/>
          <w:szCs w:val="24"/>
          <w:lang w:val="sv-SE"/>
        </w:rPr>
        <w:t xml:space="preserve">dan makrokosmos. Konsep ini menggambarkan prinsip mandala, yang menekankan pentingnya keseimbangan di antara empat arah utama—timur, barat, selatan, dan utara—dengan pusatnya yang melambangkan hati nurani manusia. Filosofi ini menggambarkan hubungan harmonis antara individu dengan alam dan kehidupan </w:t>
      </w:r>
      <w:r>
        <w:rPr>
          <w:sz w:val="24"/>
          <w:szCs w:val="24"/>
          <w:lang w:val="sv-SE"/>
        </w:rPr>
        <w:fldChar w:fldCharType="begin"/>
      </w:r>
      <w:r>
        <w:rPr>
          <w:sz w:val="24"/>
          <w:szCs w:val="24"/>
          <w:lang w:val="sv-SE"/>
        </w:rPr>
        <w:instrText xml:space="preserve"> ADDIN ZOTERO_ITEM CSL_CITATION {"citationID":"TOb37xfJ","properties":{"formattedCitation":"(Pramesti dkk., 2019, hlm. 179)","plainCitation":"(Pramesti dkk., 2019, hlm. 179)","noteIndex":0},"citationItems":[{"id":368,"uris":["http://zotero.org/users/local/jv10zlvl/items/GHCK7BST"],"itemData":{"id":368,"type":"paper-conference","abstract":"Kawung Batik has local wisdom values in describing its motives whereas each of them can be found in the \"Batik Language\". The position of values of local wisdom, roles and functions is elaborated as follows: (1) for the conservation and preservation of natural resources, (2) the development of human resources, (3) the development of culture and science,...","DOI":"10.2991/icaae-18.2019.34","event-title":"International Conference on Art and Arts Education (ICAAE 2018)","ISBN":"978-94-6252-744-7","language":"en","note":"ISSN: 2352-5398","page":"178-182","publisher":"Atlantis Press","source":"www.atlantis-press.com","title":"Local Wisdom Values in Kawung Batik and Its Relevance to Moral Education","URL":"https://www.atlantis-press.com/proceedings/icaae-18/125910465","author":[{"family":"Pramesti","given":"Nimas Ayu"},{"family":"Pamadhi","given":"Hajar"},{"family":"Garbo","given":"Anom"}],"accessed":{"date-parts":[["2024",8,29]]},"issued":{"date-parts":[["2019",6]]}},"locator":"179","label":"page"}],"schema":"https://github.com/citation-style-language/schema/raw/master/csl-citation.json"} </w:instrText>
      </w:r>
      <w:r>
        <w:rPr>
          <w:sz w:val="24"/>
          <w:szCs w:val="24"/>
          <w:lang w:val="sv-SE"/>
        </w:rPr>
        <w:fldChar w:fldCharType="separate"/>
      </w:r>
      <w:r w:rsidRPr="008E16AD">
        <w:rPr>
          <w:sz w:val="24"/>
          <w:szCs w:val="24"/>
          <w:lang w:val="sv-SE"/>
        </w:rPr>
        <w:t>(Pramesti dkk., 2019, hlm. 179)</w:t>
      </w:r>
      <w:r>
        <w:rPr>
          <w:sz w:val="24"/>
          <w:szCs w:val="24"/>
          <w:lang w:val="sv-SE"/>
        </w:rPr>
        <w:fldChar w:fldCharType="end"/>
      </w:r>
      <w:r>
        <w:rPr>
          <w:sz w:val="24"/>
          <w:szCs w:val="24"/>
          <w:lang w:val="sv-SE"/>
        </w:rPr>
        <w:t>.</w:t>
      </w:r>
    </w:p>
    <w:p w14:paraId="47143259" w14:textId="57A91939" w:rsidR="008E16AD" w:rsidRPr="00E54885" w:rsidRDefault="008E16AD" w:rsidP="00771D7D">
      <w:pPr>
        <w:pStyle w:val="ListParagraph"/>
        <w:spacing w:after="0" w:line="240" w:lineRule="auto"/>
        <w:ind w:left="0" w:firstLine="426"/>
        <w:jc w:val="both"/>
        <w:rPr>
          <w:b/>
          <w:color w:val="000000"/>
          <w:sz w:val="24"/>
          <w:szCs w:val="24"/>
          <w:lang w:val="sv-SE"/>
        </w:rPr>
      </w:pPr>
      <w:r w:rsidRPr="00EC02A5">
        <w:rPr>
          <w:sz w:val="24"/>
          <w:szCs w:val="24"/>
          <w:lang w:val="sv-SE"/>
        </w:rPr>
        <w:t xml:space="preserve">Motif ini mengandung nilai-nilai kebijaksanaan, pengendalian diri, dan tanggung jawab yang harus dijalani manusia dalam hidup. Filosofi ini mengajarkan bahwa manusia perlu mengendalikan keinginan dan nafsu agar menjadi pribadi yang bijaksana dan bermanfaat bagi sekitarnya. Dalam konteks Kerajaan Mataram, motif </w:t>
      </w:r>
      <w:r>
        <w:rPr>
          <w:sz w:val="24"/>
          <w:szCs w:val="24"/>
          <w:lang w:val="sv-SE"/>
        </w:rPr>
        <w:t>Kawung</w:t>
      </w:r>
      <w:r w:rsidRPr="00EC02A5">
        <w:rPr>
          <w:sz w:val="24"/>
          <w:szCs w:val="24"/>
          <w:lang w:val="sv-SE"/>
        </w:rPr>
        <w:t xml:space="preserve"> juga menggambarkan struktur pemerintahan yang dipimpin oleh pusat dengan dukungan dari empat penasihat utama, memperkuat peran pemimpin sebagai pusat kekuasaan. Selain itu, motif </w:t>
      </w:r>
      <w:r w:rsidR="00771D7D">
        <w:rPr>
          <w:sz w:val="24"/>
          <w:szCs w:val="24"/>
          <w:lang w:val="sv-SE"/>
        </w:rPr>
        <w:t>k</w:t>
      </w:r>
      <w:r>
        <w:rPr>
          <w:sz w:val="24"/>
          <w:szCs w:val="24"/>
          <w:lang w:val="sv-SE"/>
        </w:rPr>
        <w:t>awung</w:t>
      </w:r>
      <w:r w:rsidRPr="00EC02A5">
        <w:rPr>
          <w:sz w:val="24"/>
          <w:szCs w:val="24"/>
          <w:lang w:val="sv-SE"/>
        </w:rPr>
        <w:t xml:space="preserve"> dihubungkan dengan simbol-simbol spiritual seperti bunga teratai, yang melambangkan kemurnian dan umur panjang. Berbagai variasi motif </w:t>
      </w:r>
      <w:r w:rsidR="00771D7D">
        <w:rPr>
          <w:sz w:val="24"/>
          <w:szCs w:val="24"/>
          <w:lang w:val="sv-SE"/>
        </w:rPr>
        <w:t>k</w:t>
      </w:r>
      <w:r>
        <w:rPr>
          <w:sz w:val="24"/>
          <w:szCs w:val="24"/>
          <w:lang w:val="sv-SE"/>
        </w:rPr>
        <w:t>awung</w:t>
      </w:r>
      <w:r w:rsidRPr="00EC02A5">
        <w:rPr>
          <w:sz w:val="24"/>
          <w:szCs w:val="24"/>
          <w:lang w:val="sv-SE"/>
        </w:rPr>
        <w:t xml:space="preserve">, seperti Ceplok dan Tambal, memiliki makna tersendiri dan digunakan oleh berbagai kalangan, termasuk pejabat kerajaan. Warna-warna pada motif ini mencerminkan karakter manusia dan emosi, seperti amarah dan hasrat, yang jika dikelola dengan baik dapat menghasilkan kebijaksanaan. Keseluruhan motif ini mengajarkan bahwa manusia harus berusaha menjadi pribadi yang bijaksana dan mulia. Filosofi ini juga menekankan pentingnya moralitas sebagai landasan dari tindakan manusia, yang dilakukan secara alami dan tanpa perencanaan. </w:t>
      </w:r>
      <w:r w:rsidR="00771D7D">
        <w:rPr>
          <w:sz w:val="24"/>
          <w:szCs w:val="24"/>
          <w:lang w:val="sv-SE"/>
        </w:rPr>
        <w:t xml:space="preserve">Manusia hidup di dunia ini merupakan sebuah pengharapan </w:t>
      </w:r>
      <w:r w:rsidRPr="00EC02A5">
        <w:rPr>
          <w:sz w:val="24"/>
          <w:szCs w:val="24"/>
          <w:lang w:val="sv-SE"/>
        </w:rPr>
        <w:t xml:space="preserve">untuk menjadi </w:t>
      </w:r>
      <w:r w:rsidR="00771D7D">
        <w:rPr>
          <w:sz w:val="24"/>
          <w:szCs w:val="24"/>
          <w:lang w:val="sv-SE"/>
        </w:rPr>
        <w:t xml:space="preserve">seperti </w:t>
      </w:r>
      <w:r w:rsidRPr="00EC02A5">
        <w:rPr>
          <w:sz w:val="24"/>
          <w:szCs w:val="24"/>
          <w:lang w:val="sv-SE"/>
        </w:rPr>
        <w:t>pohon aren, yang seluruh bagiannya bermanfaat bagi kehidupan</w:t>
      </w:r>
      <w:r>
        <w:rPr>
          <w:sz w:val="24"/>
          <w:szCs w:val="24"/>
          <w:lang w:val="sv-SE"/>
        </w:rPr>
        <w:t xml:space="preserve"> </w:t>
      </w:r>
      <w:r>
        <w:rPr>
          <w:sz w:val="24"/>
          <w:szCs w:val="24"/>
          <w:lang w:val="sv-SE"/>
        </w:rPr>
        <w:fldChar w:fldCharType="begin"/>
      </w:r>
      <w:r>
        <w:rPr>
          <w:sz w:val="24"/>
          <w:szCs w:val="24"/>
          <w:lang w:val="sv-SE"/>
        </w:rPr>
        <w:instrText xml:space="preserve"> ADDIN ZOTERO_ITEM CSL_CITATION {"citationID":"c0wTAJer","properties":{"formattedCitation":"(Pramesti dkk., 2019, hlm. 179\\uc0\\u8211{}181)","plainCitation":"(Pramesti dkk., 2019, hlm. 179–181)","noteIndex":0},"citationItems":[{"id":368,"uris":["http://zotero.org/users/local/jv10zlvl/items/GHCK7BST"],"itemData":{"id":368,"type":"paper-conference","abstract":"Kawung Batik has local wisdom values in describing its motives whereas each of them can be found in the \"Batik Language\". The position of values of local wisdom, roles and functions is elaborated as follows: (1) for the conservation and preservation of natural resources, (2) the development of human resources, (3) the development of culture and science,...","DOI":"10.2991/icaae-18.2019.34","event-title":"International Conference on Art and Arts Education (ICAAE 2018)","ISBN":"978-94-6252-744-7","language":"en","note":"ISSN: 2352-5398","page":"178-182","publisher":"Atlantis Press","source":"www.atlantis-press.com","title":"Local Wisdom Values in Kawung Batik and Its Relevance to Moral Education","URL":"https://www.atlantis-press.com/proceedings/icaae-18/125910465","author":[{"family":"Pramesti","given":"Nimas Ayu"},{"family":"Pamadhi","given":"Hajar"},{"family":"Garbo","given":"Anom"}],"accessed":{"date-parts":[["2024",8,29]]},"issued":{"date-parts":[["2019",6]]}},"locator":"179-181","label":"page"}],"schema":"https://github.com/citation-style-language/schema/raw/master/csl-citation.json"} </w:instrText>
      </w:r>
      <w:r>
        <w:rPr>
          <w:sz w:val="24"/>
          <w:szCs w:val="24"/>
          <w:lang w:val="sv-SE"/>
        </w:rPr>
        <w:fldChar w:fldCharType="separate"/>
      </w:r>
      <w:r w:rsidRPr="00785D2D">
        <w:rPr>
          <w:sz w:val="24"/>
          <w:szCs w:val="24"/>
          <w:lang w:val="sv-SE"/>
        </w:rPr>
        <w:t>(Pramesti dkk., 2019, hlm. 179–181)</w:t>
      </w:r>
      <w:r>
        <w:rPr>
          <w:sz w:val="24"/>
          <w:szCs w:val="24"/>
          <w:lang w:val="sv-SE"/>
        </w:rPr>
        <w:fldChar w:fldCharType="end"/>
      </w:r>
      <w:r>
        <w:rPr>
          <w:sz w:val="24"/>
          <w:szCs w:val="24"/>
          <w:lang w:val="sv-SE"/>
        </w:rPr>
        <w:t>.</w:t>
      </w:r>
    </w:p>
    <w:p w14:paraId="5B6B07F1" w14:textId="77777777" w:rsidR="008E16AD" w:rsidRDefault="008E16AD" w:rsidP="007063F9">
      <w:pPr>
        <w:pBdr>
          <w:top w:val="nil"/>
          <w:left w:val="nil"/>
          <w:bottom w:val="nil"/>
          <w:right w:val="nil"/>
          <w:between w:val="nil"/>
        </w:pBdr>
        <w:spacing w:after="0" w:line="240" w:lineRule="auto"/>
        <w:jc w:val="both"/>
        <w:rPr>
          <w:b/>
          <w:color w:val="000000"/>
          <w:sz w:val="24"/>
          <w:szCs w:val="24"/>
        </w:rPr>
      </w:pPr>
    </w:p>
    <w:p w14:paraId="45E27B11" w14:textId="77777777" w:rsidR="008E16AD" w:rsidRDefault="008E16AD" w:rsidP="007063F9">
      <w:pPr>
        <w:pBdr>
          <w:top w:val="nil"/>
          <w:left w:val="nil"/>
          <w:bottom w:val="nil"/>
          <w:right w:val="nil"/>
          <w:between w:val="nil"/>
        </w:pBdr>
        <w:spacing w:after="0" w:line="240" w:lineRule="auto"/>
        <w:jc w:val="both"/>
        <w:rPr>
          <w:b/>
          <w:color w:val="000000"/>
          <w:sz w:val="24"/>
          <w:szCs w:val="24"/>
        </w:rPr>
      </w:pPr>
    </w:p>
    <w:p w14:paraId="546A7E83" w14:textId="49635153" w:rsidR="006D3130" w:rsidRPr="008E16AD" w:rsidRDefault="007063F9" w:rsidP="007063F9">
      <w:pPr>
        <w:pBdr>
          <w:top w:val="nil"/>
          <w:left w:val="nil"/>
          <w:bottom w:val="nil"/>
          <w:right w:val="nil"/>
          <w:between w:val="nil"/>
        </w:pBdr>
        <w:spacing w:after="0" w:line="240" w:lineRule="auto"/>
        <w:jc w:val="both"/>
        <w:rPr>
          <w:b/>
          <w:color w:val="000000"/>
          <w:sz w:val="24"/>
          <w:szCs w:val="24"/>
        </w:rPr>
      </w:pPr>
      <w:r>
        <w:rPr>
          <w:b/>
          <w:color w:val="000000"/>
          <w:sz w:val="24"/>
          <w:szCs w:val="24"/>
        </w:rPr>
        <w:t>Simpulan</w:t>
      </w:r>
    </w:p>
    <w:p w14:paraId="7B5689BB" w14:textId="77777777" w:rsidR="007063F9" w:rsidRPr="00A3683B" w:rsidRDefault="007063F9" w:rsidP="007063F9">
      <w:pPr>
        <w:spacing w:after="0" w:line="240" w:lineRule="auto"/>
        <w:jc w:val="both"/>
        <w:rPr>
          <w:rFonts w:cstheme="minorHAnsi"/>
          <w:sz w:val="24"/>
          <w:szCs w:val="24"/>
        </w:rPr>
      </w:pPr>
      <w:r w:rsidRPr="00A3683B">
        <w:rPr>
          <w:rFonts w:cstheme="minorHAnsi"/>
          <w:sz w:val="24"/>
          <w:szCs w:val="24"/>
        </w:rPr>
        <w:lastRenderedPageBreak/>
        <w:t xml:space="preserve">Hasil penelitian ini menunjukkan bahwa motif batik </w:t>
      </w:r>
      <w:r>
        <w:rPr>
          <w:rFonts w:cstheme="minorHAnsi"/>
          <w:sz w:val="24"/>
          <w:szCs w:val="24"/>
        </w:rPr>
        <w:t>Kawung</w:t>
      </w:r>
      <w:r w:rsidRPr="00A3683B">
        <w:rPr>
          <w:rFonts w:cstheme="minorHAnsi"/>
          <w:sz w:val="24"/>
          <w:szCs w:val="24"/>
        </w:rPr>
        <w:t xml:space="preserve"> secara mendalam mengandung makna </w:t>
      </w:r>
      <w:r>
        <w:rPr>
          <w:rFonts w:cstheme="minorHAnsi"/>
          <w:sz w:val="24"/>
          <w:szCs w:val="24"/>
        </w:rPr>
        <w:t>Manunggaling Kawula Gusti</w:t>
      </w:r>
      <w:r w:rsidRPr="00A3683B">
        <w:rPr>
          <w:rFonts w:cstheme="minorHAnsi"/>
          <w:sz w:val="24"/>
          <w:szCs w:val="24"/>
        </w:rPr>
        <w:t>.  Motif ini tidak hanya merupakan hasil seni visual, tetapi juga menjadi manifestasi dari ajaran spiritual Jawa yang mengajarkan tentang penyatuan manusia (kawula) dengan Tuhan (Gusti).</w:t>
      </w:r>
      <w:r>
        <w:rPr>
          <w:rFonts w:cstheme="minorHAnsi"/>
          <w:sz w:val="24"/>
          <w:szCs w:val="24"/>
        </w:rPr>
        <w:t xml:space="preserve"> </w:t>
      </w:r>
      <w:r w:rsidRPr="00A3683B">
        <w:rPr>
          <w:rFonts w:cstheme="minorHAnsi"/>
          <w:sz w:val="24"/>
          <w:szCs w:val="24"/>
        </w:rPr>
        <w:t xml:space="preserve">Secara khusus, pola elips yang tersusun simetris dalam motif </w:t>
      </w:r>
      <w:r>
        <w:rPr>
          <w:rFonts w:cstheme="minorHAnsi"/>
          <w:sz w:val="24"/>
          <w:szCs w:val="24"/>
        </w:rPr>
        <w:t>Kawung</w:t>
      </w:r>
      <w:r w:rsidRPr="00A3683B">
        <w:rPr>
          <w:rFonts w:cstheme="minorHAnsi"/>
          <w:sz w:val="24"/>
          <w:szCs w:val="24"/>
        </w:rPr>
        <w:t xml:space="preserve"> melambangkan keselarasan dan keseimbangan antara manusia dan alam semesta, yang pada akhirnya menuju kepada Tuhan sebagai pusat dari segala eksistensi. </w:t>
      </w:r>
      <w:r>
        <w:rPr>
          <w:rFonts w:cstheme="minorHAnsi"/>
          <w:sz w:val="24"/>
          <w:szCs w:val="24"/>
        </w:rPr>
        <w:t>Manunggaling Kawula Gusti</w:t>
      </w:r>
      <w:r w:rsidRPr="00A3683B">
        <w:rPr>
          <w:rFonts w:cstheme="minorHAnsi"/>
          <w:sz w:val="24"/>
          <w:szCs w:val="24"/>
        </w:rPr>
        <w:t xml:space="preserve"> dalam motif ini diartikan sebagai proses spiritual di mana manusia diingatkan akan asal-usulnya dan hubungannya yang tak terpisahkan dengan Sang Pencipta. Simbol ini mendorong manusia untuk mencapai harmoni dengan diri sendiri, masyarakat, dan alam, dalam kesadaran penuh akan keberadaan Tuhan.</w:t>
      </w:r>
    </w:p>
    <w:p w14:paraId="41EED2A1" w14:textId="2454464A" w:rsidR="007063F9" w:rsidRPr="00A3683B" w:rsidRDefault="007063F9" w:rsidP="007063F9">
      <w:pPr>
        <w:spacing w:after="0" w:line="240" w:lineRule="auto"/>
        <w:ind w:firstLine="720"/>
        <w:jc w:val="both"/>
        <w:rPr>
          <w:rFonts w:cstheme="minorHAnsi"/>
          <w:sz w:val="24"/>
          <w:szCs w:val="24"/>
        </w:rPr>
      </w:pPr>
      <w:r>
        <w:rPr>
          <w:rFonts w:cstheme="minorHAnsi"/>
          <w:sz w:val="24"/>
          <w:szCs w:val="24"/>
        </w:rPr>
        <w:t>F</w:t>
      </w:r>
      <w:r w:rsidRPr="00A3683B">
        <w:rPr>
          <w:rFonts w:cstheme="minorHAnsi"/>
          <w:sz w:val="24"/>
          <w:szCs w:val="24"/>
        </w:rPr>
        <w:t>ilosofi "</w:t>
      </w:r>
      <w:r w:rsidR="00A57145">
        <w:rPr>
          <w:rFonts w:cstheme="minorHAnsi"/>
          <w:sz w:val="24"/>
          <w:szCs w:val="24"/>
        </w:rPr>
        <w:t>s</w:t>
      </w:r>
      <w:r w:rsidRPr="00A3683B">
        <w:rPr>
          <w:rFonts w:cstheme="minorHAnsi"/>
          <w:sz w:val="24"/>
          <w:szCs w:val="24"/>
        </w:rPr>
        <w:t xml:space="preserve">edulur </w:t>
      </w:r>
      <w:r w:rsidR="00A57145">
        <w:rPr>
          <w:rFonts w:cstheme="minorHAnsi"/>
          <w:sz w:val="24"/>
          <w:szCs w:val="24"/>
        </w:rPr>
        <w:t>p</w:t>
      </w:r>
      <w:r w:rsidRPr="00A3683B">
        <w:rPr>
          <w:rFonts w:cstheme="minorHAnsi"/>
          <w:sz w:val="24"/>
          <w:szCs w:val="24"/>
        </w:rPr>
        <w:t xml:space="preserve">apat </w:t>
      </w:r>
      <w:r w:rsidR="00A57145">
        <w:rPr>
          <w:rFonts w:cstheme="minorHAnsi"/>
          <w:sz w:val="24"/>
          <w:szCs w:val="24"/>
        </w:rPr>
        <w:t>l</w:t>
      </w:r>
      <w:r w:rsidRPr="00A3683B">
        <w:rPr>
          <w:rFonts w:cstheme="minorHAnsi"/>
          <w:sz w:val="24"/>
          <w:szCs w:val="24"/>
        </w:rPr>
        <w:t xml:space="preserve">imo </w:t>
      </w:r>
      <w:r w:rsidR="00A57145">
        <w:rPr>
          <w:rFonts w:cstheme="minorHAnsi"/>
          <w:sz w:val="24"/>
          <w:szCs w:val="24"/>
        </w:rPr>
        <w:t>p</w:t>
      </w:r>
      <w:r w:rsidRPr="00A3683B">
        <w:rPr>
          <w:rFonts w:cstheme="minorHAnsi"/>
          <w:sz w:val="24"/>
          <w:szCs w:val="24"/>
        </w:rPr>
        <w:t xml:space="preserve">ancer" yang terkandung dalam motif </w:t>
      </w:r>
      <w:r w:rsidR="00A57145">
        <w:rPr>
          <w:rFonts w:cstheme="minorHAnsi"/>
          <w:sz w:val="24"/>
          <w:szCs w:val="24"/>
        </w:rPr>
        <w:t>k</w:t>
      </w:r>
      <w:r>
        <w:rPr>
          <w:rFonts w:cstheme="minorHAnsi"/>
          <w:sz w:val="24"/>
          <w:szCs w:val="24"/>
        </w:rPr>
        <w:t>awung</w:t>
      </w:r>
      <w:r w:rsidRPr="00A3683B">
        <w:rPr>
          <w:rFonts w:cstheme="minorHAnsi"/>
          <w:sz w:val="24"/>
          <w:szCs w:val="24"/>
        </w:rPr>
        <w:t xml:space="preserve">, memperkuat konsep </w:t>
      </w:r>
      <w:r>
        <w:rPr>
          <w:rFonts w:cstheme="minorHAnsi"/>
          <w:sz w:val="24"/>
          <w:szCs w:val="24"/>
        </w:rPr>
        <w:t>Manunggaling Kawula Gusti</w:t>
      </w:r>
      <w:r w:rsidRPr="00A3683B">
        <w:rPr>
          <w:rFonts w:cstheme="minorHAnsi"/>
          <w:sz w:val="24"/>
          <w:szCs w:val="24"/>
        </w:rPr>
        <w:t xml:space="preserve"> dengan menggambarkan pentingnya keseimbangan antara empat elemen kehidupan—diri, keluarga, masyarakat, dan alam—dengan Tuhan sebagai pusat yang mengatur semuanya. Kesatuan ini bukan sekadar konsep metaforis, tetapi digambarkan secara visual melalui motif </w:t>
      </w:r>
      <w:r w:rsidR="00A57145">
        <w:rPr>
          <w:rFonts w:cstheme="minorHAnsi"/>
          <w:sz w:val="24"/>
          <w:szCs w:val="24"/>
        </w:rPr>
        <w:t>k</w:t>
      </w:r>
      <w:r>
        <w:rPr>
          <w:rFonts w:cstheme="minorHAnsi"/>
          <w:sz w:val="24"/>
          <w:szCs w:val="24"/>
        </w:rPr>
        <w:t>awung</w:t>
      </w:r>
      <w:r w:rsidRPr="00A3683B">
        <w:rPr>
          <w:rFonts w:cstheme="minorHAnsi"/>
          <w:sz w:val="24"/>
          <w:szCs w:val="24"/>
        </w:rPr>
        <w:t>, yang menunjukkan bahwa segala sesuatu berasal dari dan akan kembali kepada Tuhan.</w:t>
      </w:r>
    </w:p>
    <w:p w14:paraId="1484580F" w14:textId="78114616" w:rsidR="006D3130" w:rsidRPr="008E16AD" w:rsidRDefault="007063F9" w:rsidP="007063F9">
      <w:pPr>
        <w:spacing w:after="0" w:line="240" w:lineRule="auto"/>
        <w:ind w:firstLine="720"/>
        <w:jc w:val="both"/>
        <w:rPr>
          <w:sz w:val="24"/>
          <w:szCs w:val="24"/>
        </w:rPr>
        <w:sectPr w:rsidR="006D3130" w:rsidRPr="008E16AD">
          <w:type w:val="continuous"/>
          <w:pgSz w:w="11906" w:h="16838"/>
          <w:pgMar w:top="1440" w:right="1440" w:bottom="1440" w:left="1440" w:header="709" w:footer="709" w:gutter="0"/>
          <w:cols w:space="720" w:equalWidth="0">
            <w:col w:w="9025" w:space="0"/>
          </w:cols>
        </w:sectPr>
      </w:pPr>
      <w:r w:rsidRPr="00A3683B">
        <w:rPr>
          <w:rFonts w:cstheme="minorHAnsi"/>
          <w:sz w:val="24"/>
          <w:szCs w:val="24"/>
        </w:rPr>
        <w:t xml:space="preserve">Oleh karena itu, motif batik </w:t>
      </w:r>
      <w:r w:rsidR="00A57145">
        <w:rPr>
          <w:rFonts w:cstheme="minorHAnsi"/>
          <w:sz w:val="24"/>
          <w:szCs w:val="24"/>
        </w:rPr>
        <w:t>k</w:t>
      </w:r>
      <w:r>
        <w:rPr>
          <w:rFonts w:cstheme="minorHAnsi"/>
          <w:sz w:val="24"/>
          <w:szCs w:val="24"/>
        </w:rPr>
        <w:t>awung</w:t>
      </w:r>
      <w:r w:rsidRPr="00A3683B">
        <w:rPr>
          <w:rFonts w:cstheme="minorHAnsi"/>
          <w:sz w:val="24"/>
          <w:szCs w:val="24"/>
        </w:rPr>
        <w:t xml:space="preserve"> bukan hanya sebuah karya seni, tetapi juga menjadi pengingat visual bagi manusia untuk terus mengingat Tuhan sebagai pusat dari kehidupannya. Motif ini berfungsi sebagai simbol dari perjalanan spiritual yang mencerminkan </w:t>
      </w:r>
      <w:r>
        <w:rPr>
          <w:rFonts w:cstheme="minorHAnsi"/>
          <w:sz w:val="24"/>
          <w:szCs w:val="24"/>
        </w:rPr>
        <w:t>Manunggaling Kawula Gusti</w:t>
      </w:r>
      <w:r w:rsidRPr="00A3683B">
        <w:rPr>
          <w:rFonts w:cstheme="minorHAnsi"/>
          <w:sz w:val="24"/>
          <w:szCs w:val="24"/>
        </w:rPr>
        <w:t>, menegaskan pentingnya kesadaran akan keberadaan Tuhan dalam setiap aspek kehidupan.</w:t>
      </w:r>
    </w:p>
    <w:p w14:paraId="00D2E4F7" w14:textId="7F94178A" w:rsidR="006D3130" w:rsidRPr="008E16AD" w:rsidRDefault="006D3130" w:rsidP="007063F9">
      <w:pPr>
        <w:spacing w:after="0" w:line="240" w:lineRule="auto"/>
        <w:jc w:val="center"/>
        <w:rPr>
          <w:i/>
          <w:sz w:val="20"/>
          <w:szCs w:val="20"/>
        </w:rPr>
      </w:pPr>
    </w:p>
    <w:p w14:paraId="35A67E78" w14:textId="77777777" w:rsidR="006D3130" w:rsidRPr="008E16AD" w:rsidRDefault="006D3130" w:rsidP="007063F9">
      <w:pPr>
        <w:spacing w:after="0" w:line="240" w:lineRule="auto"/>
        <w:rPr>
          <w:b/>
          <w:sz w:val="24"/>
          <w:szCs w:val="24"/>
        </w:rPr>
      </w:pPr>
    </w:p>
    <w:p w14:paraId="4F4E97E9" w14:textId="2B2D80F8" w:rsidR="006D3130" w:rsidRPr="008E16AD" w:rsidRDefault="007063F9" w:rsidP="007063F9">
      <w:pPr>
        <w:spacing w:after="0" w:line="240" w:lineRule="auto"/>
        <w:rPr>
          <w:b/>
          <w:sz w:val="24"/>
          <w:szCs w:val="24"/>
        </w:rPr>
      </w:pPr>
      <w:r>
        <w:rPr>
          <w:b/>
          <w:sz w:val="24"/>
          <w:szCs w:val="24"/>
        </w:rPr>
        <w:t xml:space="preserve">Referensi </w:t>
      </w:r>
    </w:p>
    <w:p w14:paraId="2D60963E" w14:textId="77777777" w:rsidR="00EE02EC" w:rsidRPr="00EE02EC" w:rsidRDefault="007063F9" w:rsidP="00EE02EC">
      <w:pPr>
        <w:pStyle w:val="Bibliography"/>
        <w:spacing w:line="240" w:lineRule="auto"/>
        <w:jc w:val="both"/>
        <w:rPr>
          <w:sz w:val="24"/>
        </w:rPr>
      </w:pPr>
      <w:r>
        <w:fldChar w:fldCharType="begin"/>
      </w:r>
      <w:r>
        <w:instrText xml:space="preserve"> ADDIN ZOTERO_BIBL {"uncited":[],"omitted":[],"custom":[]} CSL_BIBLIOGRAPHY </w:instrText>
      </w:r>
      <w:r>
        <w:fldChar w:fldCharType="separate"/>
      </w:r>
      <w:r w:rsidR="00EE02EC" w:rsidRPr="00EE02EC">
        <w:rPr>
          <w:sz w:val="24"/>
        </w:rPr>
        <w:t xml:space="preserve">Andrianto, Y., Samdirgawijaya, W., Firmanto, A. D., &amp; Sudhiarsa, R. (2023). The Concept of Manunggaling Kawula Gusti in the theological view of Georg Kirchberger. </w:t>
      </w:r>
      <w:r w:rsidR="00EE02EC" w:rsidRPr="00EE02EC">
        <w:rPr>
          <w:i/>
          <w:iCs/>
          <w:sz w:val="24"/>
        </w:rPr>
        <w:t>Mysterium Fidei: Journal of Asian Empirical Theology</w:t>
      </w:r>
      <w:r w:rsidR="00EE02EC" w:rsidRPr="00EE02EC">
        <w:rPr>
          <w:sz w:val="24"/>
        </w:rPr>
        <w:t xml:space="preserve">, </w:t>
      </w:r>
      <w:r w:rsidR="00EE02EC" w:rsidRPr="00EE02EC">
        <w:rPr>
          <w:i/>
          <w:iCs/>
          <w:sz w:val="24"/>
        </w:rPr>
        <w:t>1</w:t>
      </w:r>
      <w:r w:rsidR="00EE02EC" w:rsidRPr="00EE02EC">
        <w:rPr>
          <w:sz w:val="24"/>
        </w:rPr>
        <w:t>(2), Article 2. https://doi.org/10.5281/zenodo.10115569</w:t>
      </w:r>
    </w:p>
    <w:p w14:paraId="6D7093D3" w14:textId="77777777" w:rsidR="00EE02EC" w:rsidRPr="00EE02EC" w:rsidRDefault="00EE02EC" w:rsidP="00EE02EC">
      <w:pPr>
        <w:pStyle w:val="Bibliography"/>
        <w:spacing w:line="240" w:lineRule="auto"/>
        <w:jc w:val="both"/>
        <w:rPr>
          <w:sz w:val="24"/>
        </w:rPr>
      </w:pPr>
      <w:r w:rsidRPr="00EE02EC">
        <w:rPr>
          <w:sz w:val="24"/>
        </w:rPr>
        <w:t xml:space="preserve">Anggrajaya, S. (2021). Pemikiran Pendidikan Islam Raden Patah dan Siti Jenar. </w:t>
      </w:r>
      <w:r w:rsidRPr="00EE02EC">
        <w:rPr>
          <w:i/>
          <w:iCs/>
          <w:sz w:val="24"/>
        </w:rPr>
        <w:t>An-Nafah: Jurnal Pendidikan Dan Keislaman</w:t>
      </w:r>
      <w:r w:rsidRPr="00EE02EC">
        <w:rPr>
          <w:sz w:val="24"/>
        </w:rPr>
        <w:t xml:space="preserve">, </w:t>
      </w:r>
      <w:r w:rsidRPr="00EE02EC">
        <w:rPr>
          <w:i/>
          <w:iCs/>
          <w:sz w:val="24"/>
        </w:rPr>
        <w:t>1</w:t>
      </w:r>
      <w:r w:rsidRPr="00EE02EC">
        <w:rPr>
          <w:sz w:val="24"/>
        </w:rPr>
        <w:t>(1), Article 1.</w:t>
      </w:r>
    </w:p>
    <w:p w14:paraId="12E3F48D" w14:textId="77777777" w:rsidR="00EE02EC" w:rsidRPr="00EE02EC" w:rsidRDefault="00EE02EC" w:rsidP="00EE02EC">
      <w:pPr>
        <w:pStyle w:val="Bibliography"/>
        <w:spacing w:line="240" w:lineRule="auto"/>
        <w:jc w:val="both"/>
        <w:rPr>
          <w:sz w:val="24"/>
        </w:rPr>
      </w:pPr>
      <w:r w:rsidRPr="00EE02EC">
        <w:rPr>
          <w:sz w:val="24"/>
        </w:rPr>
        <w:t xml:space="preserve">Aurasti, D. T. P., &amp; Indarto, I. (2023). PENERAPAN TEMA BATIK KAWUNG TERHADAP PERANCANGAN INTERIOR GRIYA LANJUT USIA DI SURAKARTA DENGAN PENDEKATAN GAYA SCANDINAVIA. </w:t>
      </w:r>
      <w:r w:rsidRPr="00EE02EC">
        <w:rPr>
          <w:i/>
          <w:iCs/>
          <w:sz w:val="24"/>
        </w:rPr>
        <w:t>Sanggitarupa</w:t>
      </w:r>
      <w:r w:rsidRPr="00EE02EC">
        <w:rPr>
          <w:sz w:val="24"/>
        </w:rPr>
        <w:t xml:space="preserve">, </w:t>
      </w:r>
      <w:r w:rsidRPr="00EE02EC">
        <w:rPr>
          <w:i/>
          <w:iCs/>
          <w:sz w:val="24"/>
        </w:rPr>
        <w:t>3</w:t>
      </w:r>
      <w:r w:rsidRPr="00EE02EC">
        <w:rPr>
          <w:sz w:val="24"/>
        </w:rPr>
        <w:t>(2), Article 2. https://doi.org/10.33153/sanggitarupa.v3i2.5222</w:t>
      </w:r>
    </w:p>
    <w:p w14:paraId="4E29721B" w14:textId="77777777" w:rsidR="00EE02EC" w:rsidRPr="00EE02EC" w:rsidRDefault="00EE02EC" w:rsidP="00EE02EC">
      <w:pPr>
        <w:pStyle w:val="Bibliography"/>
        <w:spacing w:line="240" w:lineRule="auto"/>
        <w:jc w:val="both"/>
        <w:rPr>
          <w:sz w:val="24"/>
        </w:rPr>
      </w:pPr>
      <w:r w:rsidRPr="00EE02EC">
        <w:rPr>
          <w:sz w:val="24"/>
        </w:rPr>
        <w:t xml:space="preserve">Christanti, A. D. I., Sari, F. Y., &amp; W, E. P. K. (2020). ETNOMATEMATIKA PADA BATIK KAWUNG YOGYAKARTA DALAM TRANSFORMASI GEOMETRI. </w:t>
      </w:r>
      <w:r w:rsidRPr="00EE02EC">
        <w:rPr>
          <w:i/>
          <w:iCs/>
          <w:sz w:val="24"/>
        </w:rPr>
        <w:t>ProSANDIKA UNIKAL (Prosiding Seminar Nasional Pendidikan Matematika Universitas Pekalongan)</w:t>
      </w:r>
      <w:r w:rsidRPr="00EE02EC">
        <w:rPr>
          <w:sz w:val="24"/>
        </w:rPr>
        <w:t xml:space="preserve">, </w:t>
      </w:r>
      <w:r w:rsidRPr="00EE02EC">
        <w:rPr>
          <w:i/>
          <w:iCs/>
          <w:sz w:val="24"/>
        </w:rPr>
        <w:t>1</w:t>
      </w:r>
      <w:r w:rsidRPr="00EE02EC">
        <w:rPr>
          <w:sz w:val="24"/>
        </w:rPr>
        <w:t>, 435–444.</w:t>
      </w:r>
    </w:p>
    <w:p w14:paraId="270B4815" w14:textId="77777777" w:rsidR="00EE02EC" w:rsidRPr="00EE02EC" w:rsidRDefault="00EE02EC" w:rsidP="00EE02EC">
      <w:pPr>
        <w:pStyle w:val="Bibliography"/>
        <w:spacing w:line="240" w:lineRule="auto"/>
        <w:jc w:val="both"/>
        <w:rPr>
          <w:sz w:val="24"/>
        </w:rPr>
      </w:pPr>
      <w:r w:rsidRPr="00EE02EC">
        <w:rPr>
          <w:sz w:val="24"/>
        </w:rPr>
        <w:t xml:space="preserve">Goncing, M., &amp; Syahrul, F. (2020). </w:t>
      </w:r>
      <w:r w:rsidRPr="00EE02EC">
        <w:rPr>
          <w:i/>
          <w:iCs/>
          <w:sz w:val="24"/>
        </w:rPr>
        <w:t>KONSEP KETUHANAN SYEKH SITI JENAR</w:t>
      </w:r>
      <w:r w:rsidRPr="00EE02EC">
        <w:rPr>
          <w:sz w:val="24"/>
        </w:rPr>
        <w:t xml:space="preserve">. </w:t>
      </w:r>
      <w:r w:rsidRPr="00EE02EC">
        <w:rPr>
          <w:i/>
          <w:iCs/>
          <w:sz w:val="24"/>
        </w:rPr>
        <w:t>VI</w:t>
      </w:r>
      <w:r w:rsidRPr="00EE02EC">
        <w:rPr>
          <w:sz w:val="24"/>
        </w:rPr>
        <w:t>, 161–175.</w:t>
      </w:r>
    </w:p>
    <w:p w14:paraId="76D91209" w14:textId="77777777" w:rsidR="00EE02EC" w:rsidRPr="00EE02EC" w:rsidRDefault="00EE02EC" w:rsidP="00EE02EC">
      <w:pPr>
        <w:pStyle w:val="Bibliography"/>
        <w:spacing w:line="240" w:lineRule="auto"/>
        <w:jc w:val="both"/>
        <w:rPr>
          <w:sz w:val="24"/>
        </w:rPr>
      </w:pPr>
      <w:r w:rsidRPr="00EE02EC">
        <w:rPr>
          <w:sz w:val="24"/>
        </w:rPr>
        <w:t xml:space="preserve">Hakim, L. M. (2018). Batik Sebagai Warisan Budaya Bangsa dan Nation Brand Indonesia. </w:t>
      </w:r>
      <w:r w:rsidRPr="00EE02EC">
        <w:rPr>
          <w:i/>
          <w:iCs/>
          <w:sz w:val="24"/>
        </w:rPr>
        <w:t>Nation State Journal of International Studies</w:t>
      </w:r>
      <w:r w:rsidRPr="00EE02EC">
        <w:rPr>
          <w:sz w:val="24"/>
        </w:rPr>
        <w:t xml:space="preserve">, </w:t>
      </w:r>
      <w:r w:rsidRPr="00EE02EC">
        <w:rPr>
          <w:i/>
          <w:iCs/>
          <w:sz w:val="24"/>
        </w:rPr>
        <w:t>1</w:t>
      </w:r>
      <w:r w:rsidRPr="00EE02EC">
        <w:rPr>
          <w:sz w:val="24"/>
        </w:rPr>
        <w:t>(1), 61–90. https://doi.org/10.24076/NSJIS.2018v1i1.90</w:t>
      </w:r>
    </w:p>
    <w:p w14:paraId="0095DD42" w14:textId="77777777" w:rsidR="00EE02EC" w:rsidRPr="00EE02EC" w:rsidRDefault="00EE02EC" w:rsidP="00EE02EC">
      <w:pPr>
        <w:pStyle w:val="Bibliography"/>
        <w:spacing w:line="240" w:lineRule="auto"/>
        <w:jc w:val="both"/>
        <w:rPr>
          <w:sz w:val="24"/>
        </w:rPr>
      </w:pPr>
      <w:r w:rsidRPr="00EE02EC">
        <w:rPr>
          <w:sz w:val="24"/>
        </w:rPr>
        <w:t xml:space="preserve">Hermandra, H. (2022). Motif Kawung Pada Batik Tradisional Yogyakarta: Kajian Semantik Inkuisitif. </w:t>
      </w:r>
      <w:r w:rsidRPr="00EE02EC">
        <w:rPr>
          <w:i/>
          <w:iCs/>
          <w:sz w:val="24"/>
        </w:rPr>
        <w:t>Ranah: Jurnal Kajian Bahasa</w:t>
      </w:r>
      <w:r w:rsidRPr="00EE02EC">
        <w:rPr>
          <w:sz w:val="24"/>
        </w:rPr>
        <w:t xml:space="preserve">, </w:t>
      </w:r>
      <w:r w:rsidRPr="00EE02EC">
        <w:rPr>
          <w:i/>
          <w:iCs/>
          <w:sz w:val="24"/>
        </w:rPr>
        <w:t>11</w:t>
      </w:r>
      <w:r w:rsidRPr="00EE02EC">
        <w:rPr>
          <w:sz w:val="24"/>
        </w:rPr>
        <w:t>, 378. https://doi.org/10.26499/rnh.v11i2.5219</w:t>
      </w:r>
    </w:p>
    <w:p w14:paraId="1055D55E" w14:textId="77777777" w:rsidR="00EE02EC" w:rsidRPr="00EE02EC" w:rsidRDefault="00EE02EC" w:rsidP="00EE02EC">
      <w:pPr>
        <w:pStyle w:val="Bibliography"/>
        <w:spacing w:line="240" w:lineRule="auto"/>
        <w:jc w:val="both"/>
        <w:rPr>
          <w:sz w:val="24"/>
        </w:rPr>
      </w:pPr>
      <w:r w:rsidRPr="00EE02EC">
        <w:rPr>
          <w:sz w:val="24"/>
        </w:rPr>
        <w:t xml:space="preserve">Hidayat, R., Suyatmo, &amp; Nawawi. (2023). Ahlaq Tasawuf Manunggaling Kawula Gusti. </w:t>
      </w:r>
      <w:r w:rsidRPr="00EE02EC">
        <w:rPr>
          <w:i/>
          <w:iCs/>
          <w:sz w:val="24"/>
        </w:rPr>
        <w:t>Jurnal Penelitian Agama</w:t>
      </w:r>
      <w:r w:rsidRPr="00EE02EC">
        <w:rPr>
          <w:sz w:val="24"/>
        </w:rPr>
        <w:t xml:space="preserve">, </w:t>
      </w:r>
      <w:r w:rsidRPr="00EE02EC">
        <w:rPr>
          <w:i/>
          <w:iCs/>
          <w:sz w:val="24"/>
        </w:rPr>
        <w:t>24</w:t>
      </w:r>
      <w:r w:rsidRPr="00EE02EC">
        <w:rPr>
          <w:sz w:val="24"/>
        </w:rPr>
        <w:t>, 49–62. https://doi.org/10.24090/jpa.v24i1.2023.pp49-62</w:t>
      </w:r>
    </w:p>
    <w:p w14:paraId="47E726F4" w14:textId="77777777" w:rsidR="00EE02EC" w:rsidRPr="00EE02EC" w:rsidRDefault="00EE02EC" w:rsidP="00EE02EC">
      <w:pPr>
        <w:pStyle w:val="Bibliography"/>
        <w:spacing w:line="240" w:lineRule="auto"/>
        <w:jc w:val="both"/>
        <w:rPr>
          <w:sz w:val="24"/>
        </w:rPr>
      </w:pPr>
      <w:r w:rsidRPr="00EE02EC">
        <w:rPr>
          <w:sz w:val="24"/>
        </w:rPr>
        <w:lastRenderedPageBreak/>
        <w:t xml:space="preserve">Poedjianto, J., &amp; Soeherman, B. (2021). KONSTRUKSI KODE ETIK PROFESI AKUNTAN PENDIDIK BERBASIS NILAI-NILAI SEMAR. </w:t>
      </w:r>
      <w:r w:rsidRPr="00EE02EC">
        <w:rPr>
          <w:i/>
          <w:iCs/>
          <w:sz w:val="24"/>
        </w:rPr>
        <w:t>CALYPTRA</w:t>
      </w:r>
      <w:r w:rsidRPr="00EE02EC">
        <w:rPr>
          <w:sz w:val="24"/>
        </w:rPr>
        <w:t xml:space="preserve">, </w:t>
      </w:r>
      <w:r w:rsidRPr="00EE02EC">
        <w:rPr>
          <w:i/>
          <w:iCs/>
          <w:sz w:val="24"/>
        </w:rPr>
        <w:t>9</w:t>
      </w:r>
      <w:r w:rsidRPr="00EE02EC">
        <w:rPr>
          <w:sz w:val="24"/>
        </w:rPr>
        <w:t>(2), Article 2. https://journal.ubaya.ac.id/index.php/jimus/article/view/4978</w:t>
      </w:r>
    </w:p>
    <w:p w14:paraId="09CE3FA4" w14:textId="77777777" w:rsidR="00EE02EC" w:rsidRPr="00EE02EC" w:rsidRDefault="00EE02EC" w:rsidP="00EE02EC">
      <w:pPr>
        <w:pStyle w:val="Bibliography"/>
        <w:spacing w:line="240" w:lineRule="auto"/>
        <w:jc w:val="both"/>
        <w:rPr>
          <w:sz w:val="24"/>
        </w:rPr>
      </w:pPr>
      <w:r w:rsidRPr="00EE02EC">
        <w:rPr>
          <w:sz w:val="24"/>
        </w:rPr>
        <w:t xml:space="preserve">Pramesti, N. A., Pamadhi, H., &amp; Garbo, A. (2019). </w:t>
      </w:r>
      <w:r w:rsidRPr="00EE02EC">
        <w:rPr>
          <w:i/>
          <w:iCs/>
          <w:sz w:val="24"/>
        </w:rPr>
        <w:t>Local Wisdom Values in Kawung Batik and Its Relevance to Moral Education</w:t>
      </w:r>
      <w:r w:rsidRPr="00EE02EC">
        <w:rPr>
          <w:sz w:val="24"/>
        </w:rPr>
        <w:t>. 178–182. https://doi.org/10.2991/icaae-18.2019.34</w:t>
      </w:r>
    </w:p>
    <w:p w14:paraId="486C1C0B" w14:textId="77777777" w:rsidR="00EE02EC" w:rsidRPr="00EE02EC" w:rsidRDefault="00EE02EC" w:rsidP="00EE02EC">
      <w:pPr>
        <w:pStyle w:val="Bibliography"/>
        <w:spacing w:line="240" w:lineRule="auto"/>
        <w:jc w:val="both"/>
        <w:rPr>
          <w:sz w:val="24"/>
        </w:rPr>
      </w:pPr>
      <w:r w:rsidRPr="00EE02EC">
        <w:rPr>
          <w:sz w:val="24"/>
        </w:rPr>
        <w:t xml:space="preserve">Ramadhan, E. F. E. F. (2022). EKSISTENSI THEOS OLEH ARISTOTELES DENGAN SANG SUWUNG DI MASYARAKAT JAWA DALAM DIMENSI FILSAFAT ILMU. </w:t>
      </w:r>
      <w:r w:rsidRPr="00EE02EC">
        <w:rPr>
          <w:i/>
          <w:iCs/>
          <w:sz w:val="24"/>
        </w:rPr>
        <w:t>Jurnal Dinamika Sosial Budaya</w:t>
      </w:r>
      <w:r w:rsidRPr="00EE02EC">
        <w:rPr>
          <w:sz w:val="24"/>
        </w:rPr>
        <w:t xml:space="preserve">, </w:t>
      </w:r>
      <w:r w:rsidRPr="00EE02EC">
        <w:rPr>
          <w:i/>
          <w:iCs/>
          <w:sz w:val="24"/>
        </w:rPr>
        <w:t>24</w:t>
      </w:r>
      <w:r w:rsidRPr="00EE02EC">
        <w:rPr>
          <w:sz w:val="24"/>
        </w:rPr>
        <w:t>(1), Article 1. https://doi.org/10.26623/jdsb.v24i1.3542</w:t>
      </w:r>
    </w:p>
    <w:p w14:paraId="767CA4F0" w14:textId="77777777" w:rsidR="00EE02EC" w:rsidRPr="00EE02EC" w:rsidRDefault="00EE02EC" w:rsidP="00EE02EC">
      <w:pPr>
        <w:pStyle w:val="Bibliography"/>
        <w:spacing w:line="240" w:lineRule="auto"/>
        <w:jc w:val="both"/>
        <w:rPr>
          <w:sz w:val="24"/>
        </w:rPr>
      </w:pPr>
      <w:r w:rsidRPr="00EE02EC">
        <w:rPr>
          <w:sz w:val="24"/>
        </w:rPr>
        <w:t xml:space="preserve">SeventhQueen, &amp; Pebriana, D. (2022, Agustus 15). Mengenal Batik Kawung: Motif, Asal Usul, &amp; Maknanya. </w:t>
      </w:r>
      <w:r w:rsidRPr="00EE02EC">
        <w:rPr>
          <w:i/>
          <w:iCs/>
          <w:sz w:val="24"/>
        </w:rPr>
        <w:t>Museum Nusantara - Info Wisata Sejarah Indonesia</w:t>
      </w:r>
      <w:r w:rsidRPr="00EE02EC">
        <w:rPr>
          <w:sz w:val="24"/>
        </w:rPr>
        <w:t>. https://museumnusantara.com/batik-kawung/</w:t>
      </w:r>
    </w:p>
    <w:p w14:paraId="26D08E50" w14:textId="77777777" w:rsidR="00EE02EC" w:rsidRPr="00EE02EC" w:rsidRDefault="00EE02EC" w:rsidP="00EE02EC">
      <w:pPr>
        <w:pStyle w:val="Bibliography"/>
        <w:spacing w:line="240" w:lineRule="auto"/>
        <w:jc w:val="both"/>
        <w:rPr>
          <w:sz w:val="24"/>
        </w:rPr>
      </w:pPr>
      <w:r w:rsidRPr="00EE02EC">
        <w:rPr>
          <w:sz w:val="24"/>
        </w:rPr>
        <w:t xml:space="preserve">Sihombing, F., &amp; Sitorus, N. J. (2023). Ajaran Tarekat Syekh Siti Jenar. </w:t>
      </w:r>
      <w:r w:rsidRPr="00EE02EC">
        <w:rPr>
          <w:i/>
          <w:iCs/>
          <w:sz w:val="24"/>
        </w:rPr>
        <w:t>Jurnal Ekshis</w:t>
      </w:r>
      <w:r w:rsidRPr="00EE02EC">
        <w:rPr>
          <w:sz w:val="24"/>
        </w:rPr>
        <w:t xml:space="preserve">, </w:t>
      </w:r>
      <w:r w:rsidRPr="00EE02EC">
        <w:rPr>
          <w:i/>
          <w:iCs/>
          <w:sz w:val="24"/>
        </w:rPr>
        <w:t>1</w:t>
      </w:r>
      <w:r w:rsidRPr="00EE02EC">
        <w:rPr>
          <w:sz w:val="24"/>
        </w:rPr>
        <w:t>(1), Article 1. https://doi.org/10.59548/je.v1i1.16</w:t>
      </w:r>
    </w:p>
    <w:p w14:paraId="29F0681C" w14:textId="77777777" w:rsidR="00EE02EC" w:rsidRPr="00EE02EC" w:rsidRDefault="00EE02EC" w:rsidP="00EE02EC">
      <w:pPr>
        <w:pStyle w:val="Bibliography"/>
        <w:spacing w:line="240" w:lineRule="auto"/>
        <w:jc w:val="both"/>
        <w:rPr>
          <w:sz w:val="24"/>
        </w:rPr>
      </w:pPr>
      <w:r w:rsidRPr="00EE02EC">
        <w:rPr>
          <w:sz w:val="24"/>
        </w:rPr>
        <w:t xml:space="preserve">Sitorus, N. J., &amp; Ichsan, S. M. (2023). Menilik Aspek Kebahasaan Mistik Dalam Ajaran Manunggaling Kawula Gusti Syaikh Siti Jenar. </w:t>
      </w:r>
      <w:r w:rsidRPr="00EE02EC">
        <w:rPr>
          <w:i/>
          <w:iCs/>
          <w:sz w:val="24"/>
        </w:rPr>
        <w:t>Jurnal Sathar</w:t>
      </w:r>
      <w:r w:rsidRPr="00EE02EC">
        <w:rPr>
          <w:sz w:val="24"/>
        </w:rPr>
        <w:t xml:space="preserve">, </w:t>
      </w:r>
      <w:r w:rsidRPr="00EE02EC">
        <w:rPr>
          <w:i/>
          <w:iCs/>
          <w:sz w:val="24"/>
        </w:rPr>
        <w:t>1</w:t>
      </w:r>
      <w:r w:rsidRPr="00EE02EC">
        <w:rPr>
          <w:sz w:val="24"/>
        </w:rPr>
        <w:t>(1), Article 1. https://doi.org/10.59548/js.v1i1.39</w:t>
      </w:r>
    </w:p>
    <w:p w14:paraId="06D6B3DF" w14:textId="77777777" w:rsidR="00EE02EC" w:rsidRPr="00EE02EC" w:rsidRDefault="00EE02EC" w:rsidP="00EE02EC">
      <w:pPr>
        <w:pStyle w:val="Bibliography"/>
        <w:spacing w:line="240" w:lineRule="auto"/>
        <w:jc w:val="both"/>
        <w:rPr>
          <w:sz w:val="24"/>
        </w:rPr>
      </w:pPr>
      <w:r w:rsidRPr="00EE02EC">
        <w:rPr>
          <w:sz w:val="24"/>
        </w:rPr>
        <w:t xml:space="preserve">Sofiah, R., Suhartono, S., &amp; Hidayah, R. (2020). ANALISIS KARAKTERISTIK SAINS TEKNOLOGI MASYARAKAT (STM) SEBAGAI MODEL PEMBELAJARAN: SEBUAH STUDI LITERATUR. </w:t>
      </w:r>
      <w:r w:rsidRPr="00EE02EC">
        <w:rPr>
          <w:i/>
          <w:iCs/>
          <w:sz w:val="24"/>
        </w:rPr>
        <w:t>Pedagogi: Jurnal Penelitian Pendidikan</w:t>
      </w:r>
      <w:r w:rsidRPr="00EE02EC">
        <w:rPr>
          <w:sz w:val="24"/>
        </w:rPr>
        <w:t xml:space="preserve">, </w:t>
      </w:r>
      <w:r w:rsidRPr="00EE02EC">
        <w:rPr>
          <w:i/>
          <w:iCs/>
          <w:sz w:val="24"/>
        </w:rPr>
        <w:t>7</w:t>
      </w:r>
      <w:r w:rsidRPr="00EE02EC">
        <w:rPr>
          <w:sz w:val="24"/>
        </w:rPr>
        <w:t>(1). https://doi.org/10.25134/pedagogi.v7i1.2611</w:t>
      </w:r>
    </w:p>
    <w:p w14:paraId="75BF203D" w14:textId="77777777" w:rsidR="00EE02EC" w:rsidRPr="00EE02EC" w:rsidRDefault="00EE02EC" w:rsidP="00EE02EC">
      <w:pPr>
        <w:pStyle w:val="Bibliography"/>
        <w:spacing w:line="240" w:lineRule="auto"/>
        <w:jc w:val="both"/>
        <w:rPr>
          <w:sz w:val="24"/>
        </w:rPr>
      </w:pPr>
      <w:r w:rsidRPr="00EE02EC">
        <w:rPr>
          <w:sz w:val="24"/>
        </w:rPr>
        <w:t xml:space="preserve">Taufiqoh, B. R., Nurdevi, I., &amp; Khotimah, H. (2018). BATIK SEBAGAI WARISAN BUDAYA INDONESIA. </w:t>
      </w:r>
      <w:r w:rsidRPr="00EE02EC">
        <w:rPr>
          <w:i/>
          <w:iCs/>
          <w:sz w:val="24"/>
        </w:rPr>
        <w:t>SENASBASA</w:t>
      </w:r>
      <w:r w:rsidRPr="00EE02EC">
        <w:rPr>
          <w:sz w:val="24"/>
        </w:rPr>
        <w:t>.</w:t>
      </w:r>
    </w:p>
    <w:p w14:paraId="4044C723" w14:textId="77777777" w:rsidR="00EE02EC" w:rsidRPr="00EE02EC" w:rsidRDefault="00EE02EC" w:rsidP="00EE02EC">
      <w:pPr>
        <w:pStyle w:val="Bibliography"/>
        <w:spacing w:line="240" w:lineRule="auto"/>
        <w:jc w:val="both"/>
        <w:rPr>
          <w:sz w:val="24"/>
        </w:rPr>
      </w:pPr>
      <w:r w:rsidRPr="00EE02EC">
        <w:rPr>
          <w:sz w:val="24"/>
        </w:rPr>
        <w:t xml:space="preserve">Trixie, A. A. (2020). </w:t>
      </w:r>
      <w:r w:rsidRPr="00EE02EC">
        <w:rPr>
          <w:i/>
          <w:iCs/>
          <w:sz w:val="24"/>
        </w:rPr>
        <w:t>FILOSOFI MOTIF BATIK SEBAGAI IDENTITAS BANGSA INDONESIA</w:t>
      </w:r>
      <w:r w:rsidRPr="00EE02EC">
        <w:rPr>
          <w:sz w:val="24"/>
        </w:rPr>
        <w:t xml:space="preserve">. </w:t>
      </w:r>
      <w:r w:rsidRPr="00EE02EC">
        <w:rPr>
          <w:i/>
          <w:iCs/>
          <w:sz w:val="24"/>
        </w:rPr>
        <w:t>1</w:t>
      </w:r>
      <w:r w:rsidRPr="00EE02EC">
        <w:rPr>
          <w:sz w:val="24"/>
        </w:rPr>
        <w:t>.</w:t>
      </w:r>
    </w:p>
    <w:p w14:paraId="299850AC" w14:textId="77777777" w:rsidR="00EE02EC" w:rsidRPr="00EE02EC" w:rsidRDefault="00EE02EC" w:rsidP="00EE02EC">
      <w:pPr>
        <w:pStyle w:val="Bibliography"/>
        <w:spacing w:line="240" w:lineRule="auto"/>
        <w:jc w:val="both"/>
        <w:rPr>
          <w:sz w:val="24"/>
        </w:rPr>
      </w:pPr>
      <w:r w:rsidRPr="00EE02EC">
        <w:rPr>
          <w:sz w:val="24"/>
        </w:rPr>
        <w:t xml:space="preserve">Wahida, A., Handayani, E. S., &amp; Supriyadi, S. (2020). The Philosophical Values of Kawung Batik Motif in Contemporary Batik Painting. </w:t>
      </w:r>
      <w:r w:rsidRPr="00EE02EC">
        <w:rPr>
          <w:i/>
          <w:iCs/>
          <w:sz w:val="24"/>
        </w:rPr>
        <w:t>Mudra Jurnal Seni Budaya</w:t>
      </w:r>
      <w:r w:rsidRPr="00EE02EC">
        <w:rPr>
          <w:sz w:val="24"/>
        </w:rPr>
        <w:t xml:space="preserve">, </w:t>
      </w:r>
      <w:r w:rsidRPr="00EE02EC">
        <w:rPr>
          <w:i/>
          <w:iCs/>
          <w:sz w:val="24"/>
        </w:rPr>
        <w:t>35</w:t>
      </w:r>
      <w:r w:rsidRPr="00EE02EC">
        <w:rPr>
          <w:sz w:val="24"/>
        </w:rPr>
        <w:t>(1), Article 1. https://doi.org/10.31091/mudra.v35i1.1001</w:t>
      </w:r>
    </w:p>
    <w:p w14:paraId="535BB0D9" w14:textId="77777777" w:rsidR="00EE02EC" w:rsidRPr="00EE02EC" w:rsidRDefault="00EE02EC" w:rsidP="00EE02EC">
      <w:pPr>
        <w:pStyle w:val="Bibliography"/>
        <w:rPr>
          <w:sz w:val="24"/>
        </w:rPr>
      </w:pPr>
      <w:r w:rsidRPr="00EE02EC">
        <w:rPr>
          <w:sz w:val="24"/>
        </w:rPr>
        <w:t xml:space="preserve">Widiana, M. E. (2020). </w:t>
      </w:r>
      <w:r w:rsidRPr="00EE02EC">
        <w:rPr>
          <w:i/>
          <w:iCs/>
          <w:sz w:val="24"/>
        </w:rPr>
        <w:t>Monograf Usaha Batik Nusantara</w:t>
      </w:r>
      <w:r w:rsidRPr="00EE02EC">
        <w:rPr>
          <w:sz w:val="24"/>
        </w:rPr>
        <w:t>. CV. Pena Persada.</w:t>
      </w:r>
    </w:p>
    <w:p w14:paraId="69B48C82" w14:textId="6837B6A3" w:rsidR="006D3130" w:rsidRDefault="007063F9" w:rsidP="007063F9">
      <w:pPr>
        <w:spacing w:after="0" w:line="240" w:lineRule="auto"/>
        <w:ind w:right="307"/>
        <w:jc w:val="both"/>
        <w:rPr>
          <w:sz w:val="24"/>
          <w:szCs w:val="24"/>
        </w:rPr>
      </w:pPr>
      <w:r>
        <w:rPr>
          <w:sz w:val="24"/>
          <w:szCs w:val="24"/>
        </w:rPr>
        <w:fldChar w:fldCharType="end"/>
      </w:r>
    </w:p>
    <w:p w14:paraId="4E7F4200" w14:textId="77777777" w:rsidR="006D3130" w:rsidRDefault="006D3130" w:rsidP="007063F9">
      <w:pPr>
        <w:spacing w:after="0" w:line="240" w:lineRule="auto"/>
        <w:ind w:right="307"/>
        <w:jc w:val="both"/>
        <w:rPr>
          <w:sz w:val="24"/>
          <w:szCs w:val="24"/>
        </w:rPr>
      </w:pPr>
    </w:p>
    <w:p w14:paraId="0313CDA0" w14:textId="77777777" w:rsidR="006D3130" w:rsidRDefault="006D3130" w:rsidP="007063F9">
      <w:pPr>
        <w:spacing w:after="0" w:line="240" w:lineRule="auto"/>
        <w:ind w:right="307"/>
        <w:jc w:val="both"/>
        <w:rPr>
          <w:b/>
          <w:i/>
          <w:sz w:val="24"/>
          <w:szCs w:val="24"/>
        </w:rPr>
        <w:sectPr w:rsidR="006D3130">
          <w:type w:val="continuous"/>
          <w:pgSz w:w="11906" w:h="16838"/>
          <w:pgMar w:top="1440" w:right="1440" w:bottom="1440" w:left="1440" w:header="709" w:footer="709" w:gutter="0"/>
          <w:cols w:space="720" w:equalWidth="0">
            <w:col w:w="9025" w:space="0"/>
          </w:cols>
        </w:sectPr>
      </w:pPr>
    </w:p>
    <w:p w14:paraId="29C41B83" w14:textId="77777777" w:rsidR="006D3130" w:rsidRDefault="006D3130" w:rsidP="007063F9">
      <w:pPr>
        <w:spacing w:line="240" w:lineRule="auto"/>
        <w:rPr>
          <w:sz w:val="24"/>
          <w:szCs w:val="24"/>
        </w:rPr>
      </w:pPr>
    </w:p>
    <w:p w14:paraId="636046C2" w14:textId="77777777" w:rsidR="006D3130" w:rsidRDefault="006D3130" w:rsidP="007063F9">
      <w:pPr>
        <w:spacing w:line="240" w:lineRule="auto"/>
        <w:rPr>
          <w:sz w:val="24"/>
          <w:szCs w:val="24"/>
        </w:rPr>
      </w:pPr>
    </w:p>
    <w:p w14:paraId="7F876CF8" w14:textId="77777777" w:rsidR="006D3130" w:rsidRDefault="006D3130" w:rsidP="007063F9">
      <w:pPr>
        <w:spacing w:line="240" w:lineRule="auto"/>
        <w:rPr>
          <w:sz w:val="24"/>
          <w:szCs w:val="24"/>
        </w:rPr>
      </w:pPr>
    </w:p>
    <w:p w14:paraId="096C66E6" w14:textId="77777777" w:rsidR="006D3130" w:rsidRDefault="006D3130" w:rsidP="007063F9">
      <w:pPr>
        <w:spacing w:line="240" w:lineRule="auto"/>
        <w:rPr>
          <w:sz w:val="24"/>
          <w:szCs w:val="24"/>
        </w:rPr>
        <w:sectPr w:rsidR="006D3130">
          <w:headerReference w:type="default" r:id="rId13"/>
          <w:footerReference w:type="default" r:id="rId14"/>
          <w:type w:val="continuous"/>
          <w:pgSz w:w="11906" w:h="16838"/>
          <w:pgMar w:top="1440" w:right="1440" w:bottom="1440" w:left="1440" w:header="709" w:footer="709" w:gutter="0"/>
          <w:cols w:space="720" w:equalWidth="0">
            <w:col w:w="9025" w:space="0"/>
          </w:cols>
        </w:sectPr>
      </w:pPr>
    </w:p>
    <w:p w14:paraId="1EB44253" w14:textId="77777777" w:rsidR="006D3130" w:rsidRDefault="008E41AF" w:rsidP="007063F9">
      <w:pPr>
        <w:tabs>
          <w:tab w:val="left" w:pos="7960"/>
        </w:tabs>
        <w:spacing w:line="240" w:lineRule="auto"/>
        <w:rPr>
          <w:sz w:val="24"/>
          <w:szCs w:val="24"/>
        </w:rPr>
      </w:pPr>
      <w:r>
        <w:rPr>
          <w:sz w:val="24"/>
          <w:szCs w:val="24"/>
        </w:rPr>
        <w:tab/>
      </w:r>
    </w:p>
    <w:p w14:paraId="0461298C" w14:textId="77777777" w:rsidR="006D3130" w:rsidRDefault="006D3130" w:rsidP="007063F9">
      <w:pPr>
        <w:spacing w:line="240" w:lineRule="auto"/>
        <w:rPr>
          <w:sz w:val="24"/>
          <w:szCs w:val="24"/>
        </w:rPr>
      </w:pPr>
    </w:p>
    <w:p w14:paraId="1E83869A" w14:textId="77777777" w:rsidR="006D3130" w:rsidRDefault="006D3130" w:rsidP="007063F9">
      <w:pPr>
        <w:spacing w:line="240" w:lineRule="auto"/>
        <w:rPr>
          <w:sz w:val="24"/>
          <w:szCs w:val="24"/>
        </w:rPr>
      </w:pPr>
    </w:p>
    <w:p w14:paraId="36CF71E6" w14:textId="77777777" w:rsidR="006D3130" w:rsidRDefault="006D3130" w:rsidP="007063F9">
      <w:pPr>
        <w:spacing w:line="240" w:lineRule="auto"/>
        <w:rPr>
          <w:sz w:val="24"/>
          <w:szCs w:val="24"/>
        </w:rPr>
      </w:pPr>
    </w:p>
    <w:sectPr w:rsidR="006D3130">
      <w:type w:val="continuous"/>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94D73" w14:textId="77777777" w:rsidR="00D422D6" w:rsidRDefault="00D422D6">
      <w:pPr>
        <w:spacing w:after="0" w:line="240" w:lineRule="auto"/>
      </w:pPr>
      <w:r>
        <w:separator/>
      </w:r>
    </w:p>
  </w:endnote>
  <w:endnote w:type="continuationSeparator" w:id="0">
    <w:p w14:paraId="14599A74" w14:textId="77777777" w:rsidR="00D422D6" w:rsidRDefault="00D42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75206" w14:textId="77777777" w:rsidR="006D3130" w:rsidRDefault="008E41AF">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E16AD">
      <w:rPr>
        <w:noProof/>
        <w:color w:val="000000"/>
      </w:rPr>
      <w:t>1</w:t>
    </w:r>
    <w:r>
      <w:rPr>
        <w:color w:val="000000"/>
      </w:rPr>
      <w:fldChar w:fldCharType="end"/>
    </w:r>
  </w:p>
  <w:p w14:paraId="430279D6" w14:textId="77777777" w:rsidR="006D3130" w:rsidRDefault="006D3130">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FB906" w14:textId="6650831D" w:rsidR="006D3130" w:rsidRDefault="008E41AF">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E16AD">
      <w:rPr>
        <w:noProof/>
        <w:color w:val="000000"/>
      </w:rPr>
      <w:t>3</w:t>
    </w:r>
    <w:r>
      <w:rPr>
        <w:color w:val="000000"/>
      </w:rPr>
      <w:fldChar w:fldCharType="end"/>
    </w:r>
  </w:p>
  <w:p w14:paraId="3C69CAD6" w14:textId="77777777" w:rsidR="006D3130" w:rsidRDefault="006D313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60CEA" w14:textId="77777777" w:rsidR="00D422D6" w:rsidRDefault="00D422D6">
      <w:pPr>
        <w:spacing w:after="0" w:line="240" w:lineRule="auto"/>
      </w:pPr>
      <w:r>
        <w:separator/>
      </w:r>
    </w:p>
  </w:footnote>
  <w:footnote w:type="continuationSeparator" w:id="0">
    <w:p w14:paraId="73DA92AC" w14:textId="77777777" w:rsidR="00D422D6" w:rsidRDefault="00D42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181CA" w14:textId="77777777" w:rsidR="006D3130" w:rsidRDefault="006D3130">
    <w:pPr>
      <w:pBdr>
        <w:top w:val="nil"/>
        <w:left w:val="nil"/>
        <w:bottom w:val="nil"/>
        <w:right w:val="nil"/>
        <w:between w:val="nil"/>
      </w:pBdr>
      <w:tabs>
        <w:tab w:val="center" w:pos="4513"/>
        <w:tab w:val="right" w:pos="9026"/>
      </w:tabs>
      <w:spacing w:after="0" w:line="240" w:lineRule="auto"/>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A436A" w14:textId="77777777" w:rsidR="006D3130" w:rsidRDefault="008E41AF">
    <w:pPr>
      <w:pBdr>
        <w:top w:val="nil"/>
        <w:left w:val="nil"/>
        <w:bottom w:val="nil"/>
        <w:right w:val="nil"/>
        <w:between w:val="nil"/>
      </w:pBdr>
      <w:tabs>
        <w:tab w:val="center" w:pos="4513"/>
        <w:tab w:val="right" w:pos="9026"/>
        <w:tab w:val="left" w:pos="2580"/>
        <w:tab w:val="left" w:pos="2985"/>
      </w:tabs>
      <w:spacing w:after="0" w:line="240" w:lineRule="auto"/>
      <w:jc w:val="center"/>
      <w:rPr>
        <w:color w:val="7F7F7F"/>
        <w:sz w:val="24"/>
        <w:szCs w:val="24"/>
      </w:rPr>
    </w:pPr>
    <w:r>
      <w:rPr>
        <w:color w:val="7F7F7F"/>
        <w:sz w:val="24"/>
        <w:szCs w:val="24"/>
      </w:rPr>
      <w:t>e-ISSN 1412-9418</w:t>
    </w:r>
  </w:p>
  <w:p w14:paraId="56C929E6" w14:textId="77777777" w:rsidR="006D3130" w:rsidRDefault="008E41AF">
    <w:pPr>
      <w:pBdr>
        <w:top w:val="nil"/>
        <w:left w:val="nil"/>
        <w:bottom w:val="nil"/>
        <w:right w:val="nil"/>
        <w:between w:val="nil"/>
      </w:pBdr>
      <w:tabs>
        <w:tab w:val="center" w:pos="4513"/>
        <w:tab w:val="right" w:pos="9026"/>
        <w:tab w:val="left" w:pos="2580"/>
        <w:tab w:val="left" w:pos="2985"/>
      </w:tabs>
      <w:spacing w:after="0" w:line="240" w:lineRule="auto"/>
      <w:jc w:val="center"/>
      <w:rPr>
        <w:color w:val="7F7F7F"/>
        <w:sz w:val="24"/>
        <w:szCs w:val="24"/>
      </w:rPr>
    </w:pPr>
    <w:r>
      <w:rPr>
        <w:color w:val="7F7F7F"/>
        <w:sz w:val="24"/>
        <w:szCs w:val="24"/>
      </w:rPr>
      <w:t>Humanika Vol. 27 no 1  Copyright @2020</w:t>
    </w:r>
  </w:p>
  <w:p w14:paraId="7E594813" w14:textId="77777777" w:rsidR="006D3130" w:rsidRDefault="008E41AF">
    <w:pPr>
      <w:pBdr>
        <w:top w:val="nil"/>
        <w:left w:val="nil"/>
        <w:bottom w:val="nil"/>
        <w:right w:val="nil"/>
        <w:between w:val="nil"/>
      </w:pBdr>
      <w:tabs>
        <w:tab w:val="center" w:pos="4513"/>
        <w:tab w:val="right" w:pos="9026"/>
        <w:tab w:val="left" w:pos="2580"/>
        <w:tab w:val="left" w:pos="2985"/>
      </w:tabs>
      <w:spacing w:after="0" w:line="240" w:lineRule="auto"/>
      <w:jc w:val="center"/>
      <w:rPr>
        <w:color w:val="7F7F7F"/>
        <w:sz w:val="24"/>
        <w:szCs w:val="24"/>
      </w:rPr>
    </w:pPr>
    <w:r>
      <w:rPr>
        <w:color w:val="7F7F7F"/>
        <w:sz w:val="24"/>
        <w:szCs w:val="24"/>
      </w:rPr>
      <w:t xml:space="preserve">Available online di </w:t>
    </w:r>
    <w:hyperlink r:id="rId1">
      <w:r>
        <w:rPr>
          <w:color w:val="7F7F7F"/>
          <w:sz w:val="24"/>
          <w:szCs w:val="24"/>
        </w:rPr>
        <w:t>http://ejournal.undip.ac.id/index.php/humanika</w:t>
      </w:r>
    </w:hyperlink>
  </w:p>
  <w:p w14:paraId="422EF3D8" w14:textId="77777777" w:rsidR="006D3130" w:rsidRDefault="006D3130">
    <w:pPr>
      <w:pBdr>
        <w:top w:val="nil"/>
        <w:left w:val="nil"/>
        <w:bottom w:val="nil"/>
        <w:right w:val="nil"/>
        <w:between w:val="nil"/>
      </w:pBdr>
      <w:tabs>
        <w:tab w:val="center" w:pos="4513"/>
        <w:tab w:val="right" w:pos="9026"/>
      </w:tabs>
      <w:spacing w:after="0" w:line="240" w:lineRule="auto"/>
      <w:jc w:val="center"/>
      <w:rPr>
        <w:color w:val="7F7F7F"/>
        <w:sz w:val="24"/>
        <w:szCs w:val="24"/>
      </w:rPr>
    </w:pPr>
  </w:p>
  <w:p w14:paraId="1E4D7186" w14:textId="77777777" w:rsidR="006D3130" w:rsidRDefault="006D3130">
    <w:pPr>
      <w:pBdr>
        <w:top w:val="nil"/>
        <w:left w:val="nil"/>
        <w:bottom w:val="nil"/>
        <w:right w:val="nil"/>
        <w:between w:val="nil"/>
      </w:pBdr>
      <w:tabs>
        <w:tab w:val="center" w:pos="4513"/>
        <w:tab w:val="right" w:pos="9026"/>
      </w:tabs>
      <w:spacing w:after="0" w:line="240" w:lineRule="auto"/>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0C2FC7"/>
    <w:multiLevelType w:val="hybridMultilevel"/>
    <w:tmpl w:val="5212D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4086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130"/>
    <w:rsid w:val="000F2BA6"/>
    <w:rsid w:val="00106EB9"/>
    <w:rsid w:val="001A0601"/>
    <w:rsid w:val="001E231D"/>
    <w:rsid w:val="00305189"/>
    <w:rsid w:val="003D4671"/>
    <w:rsid w:val="003D5744"/>
    <w:rsid w:val="00417879"/>
    <w:rsid w:val="004937B9"/>
    <w:rsid w:val="005B6438"/>
    <w:rsid w:val="006C283D"/>
    <w:rsid w:val="006D3130"/>
    <w:rsid w:val="007063F9"/>
    <w:rsid w:val="00771D7D"/>
    <w:rsid w:val="00790805"/>
    <w:rsid w:val="008130E1"/>
    <w:rsid w:val="008E16AD"/>
    <w:rsid w:val="008E41AF"/>
    <w:rsid w:val="00A57145"/>
    <w:rsid w:val="00B71DAF"/>
    <w:rsid w:val="00BA4668"/>
    <w:rsid w:val="00CF099F"/>
    <w:rsid w:val="00D422D6"/>
    <w:rsid w:val="00E074B0"/>
    <w:rsid w:val="00E54885"/>
    <w:rsid w:val="00EE02EC"/>
    <w:rsid w:val="00F33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0B60A"/>
  <w15:docId w15:val="{7E1F429C-289D-44C1-A8FA-99178FFB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077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75E"/>
  </w:style>
  <w:style w:type="paragraph" w:styleId="Footer">
    <w:name w:val="footer"/>
    <w:basedOn w:val="Normal"/>
    <w:link w:val="FooterChar"/>
    <w:uiPriority w:val="99"/>
    <w:unhideWhenUsed/>
    <w:qFormat/>
    <w:rsid w:val="00C077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75E"/>
  </w:style>
  <w:style w:type="character" w:styleId="Hyperlink">
    <w:name w:val="Hyperlink"/>
    <w:basedOn w:val="DefaultParagraphFont"/>
    <w:uiPriority w:val="99"/>
    <w:unhideWhenUsed/>
    <w:rsid w:val="00C0775E"/>
    <w:rPr>
      <w:color w:val="0000FF" w:themeColor="hyperlink"/>
      <w:u w:val="single"/>
    </w:rPr>
  </w:style>
  <w:style w:type="paragraph" w:customStyle="1" w:styleId="abstrak">
    <w:name w:val="abstrak"/>
    <w:basedOn w:val="BodyText"/>
    <w:qFormat/>
    <w:rsid w:val="00C0775E"/>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C0775E"/>
    <w:pPr>
      <w:spacing w:after="120"/>
    </w:pPr>
  </w:style>
  <w:style w:type="character" w:customStyle="1" w:styleId="BodyTextChar">
    <w:name w:val="Body Text Char"/>
    <w:basedOn w:val="DefaultParagraphFont"/>
    <w:link w:val="BodyText"/>
    <w:uiPriority w:val="99"/>
    <w:semiHidden/>
    <w:rsid w:val="00C0775E"/>
  </w:style>
  <w:style w:type="paragraph" w:styleId="ListParagraph">
    <w:name w:val="List Paragraph"/>
    <w:basedOn w:val="Normal"/>
    <w:uiPriority w:val="34"/>
    <w:qFormat/>
    <w:rsid w:val="00C0775E"/>
    <w:pPr>
      <w:spacing w:after="160" w:line="259" w:lineRule="auto"/>
      <w:ind w:left="720"/>
      <w:contextualSpacing/>
    </w:pPr>
    <w:rPr>
      <w:lang w:val="en-US"/>
    </w:rPr>
  </w:style>
  <w:style w:type="paragraph" w:styleId="NoSpacing">
    <w:name w:val="No Spacing"/>
    <w:uiPriority w:val="1"/>
    <w:qFormat/>
    <w:rsid w:val="00C0775E"/>
    <w:pPr>
      <w:spacing w:after="0" w:line="240" w:lineRule="auto"/>
    </w:pPr>
    <w:rPr>
      <w:rFonts w:eastAsiaTheme="minorHAnsi"/>
      <w:lang w:val="en-US"/>
    </w:rPr>
  </w:style>
  <w:style w:type="paragraph" w:styleId="BalloonText">
    <w:name w:val="Balloon Text"/>
    <w:basedOn w:val="Normal"/>
    <w:link w:val="BalloonTextChar"/>
    <w:uiPriority w:val="99"/>
    <w:semiHidden/>
    <w:unhideWhenUsed/>
    <w:rsid w:val="00C07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75E"/>
    <w:rPr>
      <w:rFonts w:ascii="Tahoma" w:hAnsi="Tahoma" w:cs="Tahoma"/>
      <w:sz w:val="16"/>
      <w:szCs w:val="16"/>
    </w:rPr>
  </w:style>
  <w:style w:type="character" w:styleId="Emphasis">
    <w:name w:val="Emphasis"/>
    <w:basedOn w:val="DefaultParagraphFont"/>
    <w:uiPriority w:val="20"/>
    <w:qFormat/>
    <w:rsid w:val="001F4ABD"/>
    <w:rPr>
      <w:i/>
      <w:iCs/>
    </w:rPr>
  </w:style>
  <w:style w:type="paragraph" w:styleId="HTMLPreformatted">
    <w:name w:val="HTML Preformatted"/>
    <w:basedOn w:val="Normal"/>
    <w:link w:val="HTMLPreformattedChar"/>
    <w:uiPriority w:val="99"/>
    <w:unhideWhenUsed/>
    <w:rsid w:val="00F52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52E8B"/>
    <w:rPr>
      <w:rFonts w:ascii="Courier New" w:eastAsia="Times New Roman" w:hAnsi="Courier New" w:cs="Courier New"/>
      <w:sz w:val="20"/>
      <w:szCs w:val="20"/>
    </w:rPr>
  </w:style>
  <w:style w:type="paragraph" w:styleId="NormalWeb">
    <w:name w:val="Normal (Web)"/>
    <w:basedOn w:val="Normal"/>
    <w:uiPriority w:val="99"/>
    <w:unhideWhenUsed/>
    <w:rsid w:val="00E070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700F"/>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8E16AD"/>
    <w:rPr>
      <w:color w:val="800080" w:themeColor="followedHyperlink"/>
      <w:u w:val="single"/>
    </w:rPr>
  </w:style>
  <w:style w:type="paragraph" w:styleId="Bibliography">
    <w:name w:val="Bibliography"/>
    <w:basedOn w:val="Normal"/>
    <w:next w:val="Normal"/>
    <w:uiPriority w:val="37"/>
    <w:unhideWhenUsed/>
    <w:rsid w:val="007063F9"/>
    <w:pPr>
      <w:spacing w:after="0" w:line="480" w:lineRule="auto"/>
      <w:ind w:left="720" w:hanging="720"/>
    </w:pPr>
  </w:style>
  <w:style w:type="character" w:styleId="UnresolvedMention">
    <w:name w:val="Unresolved Mention"/>
    <w:basedOn w:val="DefaultParagraphFont"/>
    <w:uiPriority w:val="99"/>
    <w:semiHidden/>
    <w:unhideWhenUsed/>
    <w:rsid w:val="00CF0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726492">
      <w:bodyDiv w:val="1"/>
      <w:marLeft w:val="0"/>
      <w:marRight w:val="0"/>
      <w:marTop w:val="0"/>
      <w:marBottom w:val="0"/>
      <w:divBdr>
        <w:top w:val="none" w:sz="0" w:space="0" w:color="auto"/>
        <w:left w:val="none" w:sz="0" w:space="0" w:color="auto"/>
        <w:bottom w:val="none" w:sz="0" w:space="0" w:color="auto"/>
        <w:right w:val="none" w:sz="0" w:space="0" w:color="auto"/>
      </w:divBdr>
    </w:div>
    <w:div w:id="1014042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ri.handayani.undip@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useumnusantara.com/batik-kawu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ejournal.undip.ac.id/index.php/huma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Nk3dRdXpBBpmsUMoRX0+U1uzew==">CgMxLjAyCGguZ2pkZ3hzOAByITFZQjB0TmhJNW5SaElOMENQWEFHMkxOMC10N1pwdTBDUg==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4553</Words>
  <Characters>29597</Characters>
  <Application>Microsoft Office Word</Application>
  <DocSecurity>0</DocSecurity>
  <Lines>464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houseofasus@outlook.com</cp:lastModifiedBy>
  <cp:revision>3</cp:revision>
  <dcterms:created xsi:type="dcterms:W3CDTF">2024-08-31T03:53:00Z</dcterms:created>
  <dcterms:modified xsi:type="dcterms:W3CDTF">2024-08-31T05:21:00Z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ee515afed1b0c276d541fe3e46031e1e6b82f74cee738fd9e3badd3c7a180a4e</vt:lpwstr>
  </property>
  <property fmtid="{D5CDD505-2E9C-101B-9397-08002B2CF9AE}" pid="3" name="ZOTERO_PREF_1">
    <vt:lpwstr>&lt;data data-version="3" zotero-version="6.0.36"&gt;&lt;session id="IMsaskiX"/&gt;&lt;style id="http://www.zotero.org/styles/apa" locale="id-ID" hasBibliography="1" bibliographyStyleHasBeenSet="1"/&gt;&lt;prefs&gt;&lt;pref name="fieldType" value="Field"/&gt;&lt;/prefs&gt;&lt;/data&gt;</vt:lpwstr>
  </property>
</Properties>
</file>