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50D4A" w14:textId="77777777" w:rsidR="00EB0A75" w:rsidRPr="00EB0A75" w:rsidRDefault="00EB0A75" w:rsidP="00EB0A75">
      <w:pPr>
        <w:jc w:val="center"/>
      </w:pPr>
      <w:r w:rsidRPr="00EB0A75">
        <w:rPr>
          <w:b/>
          <w:bCs/>
          <w:u w:val="single"/>
        </w:rPr>
        <w:t>COPYRIGHT TRANSFER STATEMENT</w:t>
      </w:r>
    </w:p>
    <w:p w14:paraId="52BB97E3" w14:textId="77777777" w:rsidR="00EB0A75" w:rsidRPr="00EB0A75" w:rsidRDefault="00EB0A75" w:rsidP="00EB0A75">
      <w:pPr>
        <w:jc w:val="both"/>
      </w:pPr>
      <w:r w:rsidRPr="00EB0A75">
        <w:t>When this article is accepted for publication, its copyright is transferred to ILMU KELAUTAN </w:t>
      </w:r>
      <w:r w:rsidRPr="00EB0A75">
        <w:rPr>
          <w:i/>
          <w:iCs/>
        </w:rPr>
        <w:t>Indonesian Journal of Marine Sciences,</w:t>
      </w:r>
      <w:r w:rsidRPr="00EB0A75">
        <w:t xml:space="preserve"> UNDIP. The copyright transfer covers the </w:t>
      </w:r>
      <w:proofErr w:type="spellStart"/>
      <w:proofErr w:type="gramStart"/>
      <w:r w:rsidRPr="00EB0A75">
        <w:t>non exclusive</w:t>
      </w:r>
      <w:proofErr w:type="spellEnd"/>
      <w:proofErr w:type="gramEnd"/>
      <w:r w:rsidRPr="00EB0A75">
        <w:t xml:space="preserve"> right to reproduce and distribute the article, including reprints, translations, photographic reproductions, microform, electronic form (offline, online) or any other reproductions of similar nature.</w:t>
      </w:r>
    </w:p>
    <w:p w14:paraId="01BECEAA" w14:textId="77777777" w:rsidR="00EB0A75" w:rsidRPr="00EB0A75" w:rsidRDefault="00EB0A75" w:rsidP="00EB0A75">
      <w:pPr>
        <w:jc w:val="both"/>
      </w:pPr>
      <w:r w:rsidRPr="00EB0A75">
        <w:t xml:space="preserve">The author warrants that this article is original and that the author has full power to publish. The author signs for and accepts responsibility for releasing this material on behalf of </w:t>
      </w:r>
      <w:proofErr w:type="gramStart"/>
      <w:r w:rsidRPr="00EB0A75">
        <w:t>any and all</w:t>
      </w:r>
      <w:proofErr w:type="gramEnd"/>
      <w:r w:rsidRPr="00EB0A75">
        <w:t xml:space="preserve"> co-authors. </w:t>
      </w:r>
      <w:proofErr w:type="gramStart"/>
      <w:r w:rsidRPr="00EB0A75">
        <w:t>In regard to</w:t>
      </w:r>
      <w:proofErr w:type="gramEnd"/>
      <w:r w:rsidRPr="00EB0A75">
        <w:t xml:space="preserve"> all </w:t>
      </w:r>
      <w:proofErr w:type="gramStart"/>
      <w:r w:rsidRPr="00EB0A75">
        <w:t>kind</w:t>
      </w:r>
      <w:proofErr w:type="gramEnd"/>
      <w:r w:rsidRPr="00EB0A75">
        <w:t xml:space="preserve"> of plagiarism in this manuscript, if any, only the author(s) will take full responsibility.  If the article is based on or part of student’s </w:t>
      </w:r>
      <w:proofErr w:type="spellStart"/>
      <w:r w:rsidRPr="00EB0A75">
        <w:t>skripsi</w:t>
      </w:r>
      <w:proofErr w:type="spellEnd"/>
      <w:r w:rsidRPr="00EB0A75">
        <w:t xml:space="preserve">, thesis or dissertation, the student needs to sign as his/her agreement that his/her works </w:t>
      </w:r>
      <w:proofErr w:type="gramStart"/>
      <w:r w:rsidRPr="00EB0A75">
        <w:t>is</w:t>
      </w:r>
      <w:proofErr w:type="gramEnd"/>
      <w:r w:rsidRPr="00EB0A75">
        <w:t xml:space="preserve"> going to be published.</w:t>
      </w:r>
    </w:p>
    <w:p w14:paraId="100AF227" w14:textId="77777777" w:rsidR="00EB0A75" w:rsidRPr="00EB0A75" w:rsidRDefault="00EB0A75" w:rsidP="00EB0A75">
      <w:r w:rsidRPr="00EB0A75">
        <w:t> </w:t>
      </w:r>
    </w:p>
    <w:p w14:paraId="5E9BA457" w14:textId="77777777" w:rsidR="00EB0A75" w:rsidRDefault="00EB0A75" w:rsidP="00EB0A75">
      <w:pPr>
        <w:spacing w:after="0"/>
      </w:pPr>
      <w:r w:rsidRPr="00EB0A75">
        <w:t xml:space="preserve">Title of article     </w:t>
      </w:r>
      <w:proofErr w:type="gramStart"/>
      <w:r w:rsidRPr="00EB0A75">
        <w:t xml:space="preserve">  </w:t>
      </w:r>
      <w:r>
        <w:t>:</w:t>
      </w:r>
      <w:proofErr w:type="gramEnd"/>
    </w:p>
    <w:p w14:paraId="194FD5D5" w14:textId="1BEFEE74" w:rsidR="00EB0A75" w:rsidRDefault="00EB0A75" w:rsidP="00EB0A75">
      <w:pPr>
        <w:rPr>
          <w:rFonts w:ascii="Arial" w:eastAsia="Arial" w:hAnsi="Arial" w:cs="Arial"/>
          <w:b/>
          <w:color w:val="000000"/>
        </w:rPr>
      </w:pPr>
      <w:r w:rsidRPr="00E9388B">
        <w:rPr>
          <w:rFonts w:ascii="Arial" w:eastAsia="Arial" w:hAnsi="Arial" w:cs="Arial"/>
          <w:b/>
          <w:color w:val="000000"/>
        </w:rPr>
        <w:t xml:space="preserve">Variability of Ocean Circulation and Water Mass Characteristics in </w:t>
      </w:r>
      <w:r>
        <w:rPr>
          <w:rFonts w:ascii="Arial" w:eastAsia="Arial" w:hAnsi="Arial" w:cs="Arial"/>
          <w:b/>
          <w:color w:val="000000"/>
        </w:rPr>
        <w:t>Celebes</w:t>
      </w:r>
      <w:r w:rsidRPr="00E9388B">
        <w:rPr>
          <w:rFonts w:ascii="Arial" w:eastAsia="Arial" w:hAnsi="Arial" w:cs="Arial"/>
          <w:b/>
          <w:color w:val="000000"/>
        </w:rPr>
        <w:t xml:space="preserve"> Sea during ENSO Phase: A Numerical Modelling Approach</w:t>
      </w:r>
    </w:p>
    <w:p w14:paraId="33B69C75" w14:textId="77777777" w:rsidR="00EB0A75" w:rsidRDefault="00EB0A75" w:rsidP="00EB0A75">
      <w:pPr>
        <w:spacing w:after="0"/>
      </w:pPr>
      <w:r w:rsidRPr="00EB0A75">
        <w:br/>
        <w:t>Name of Author(s</w:t>
      </w:r>
      <w:proofErr w:type="gramStart"/>
      <w:r w:rsidRPr="00EB0A75">
        <w:t xml:space="preserve">) </w:t>
      </w:r>
      <w:r>
        <w:t>:</w:t>
      </w:r>
      <w:proofErr w:type="gramEnd"/>
    </w:p>
    <w:tbl>
      <w:tblPr>
        <w:tblStyle w:val="TableGrid"/>
        <w:tblW w:w="0" w:type="auto"/>
        <w:tblLook w:val="04A0" w:firstRow="1" w:lastRow="0" w:firstColumn="1" w:lastColumn="0" w:noHBand="0" w:noVBand="1"/>
      </w:tblPr>
      <w:tblGrid>
        <w:gridCol w:w="3116"/>
        <w:gridCol w:w="3117"/>
        <w:gridCol w:w="3117"/>
      </w:tblGrid>
      <w:tr w:rsidR="00EB0A75" w:rsidRPr="00EB0A75" w14:paraId="45535AA8" w14:textId="77777777" w:rsidTr="00EB0A75">
        <w:tc>
          <w:tcPr>
            <w:tcW w:w="3116" w:type="dxa"/>
          </w:tcPr>
          <w:p w14:paraId="51C5E752" w14:textId="203EA599" w:rsidR="00EB0A75" w:rsidRPr="00EB0A75" w:rsidRDefault="00EB0A75" w:rsidP="00EB0A75">
            <w:pPr>
              <w:pStyle w:val="ListParagraph"/>
              <w:numPr>
                <w:ilvl w:val="0"/>
                <w:numId w:val="1"/>
              </w:numPr>
              <w:ind w:left="70" w:hanging="90"/>
              <w:rPr>
                <w:bCs/>
                <w:sz w:val="22"/>
                <w:szCs w:val="22"/>
              </w:rPr>
            </w:pPr>
            <w:proofErr w:type="spellStart"/>
            <w:r w:rsidRPr="00EB0A75">
              <w:rPr>
                <w:rFonts w:ascii="Arial" w:eastAsia="Arial" w:hAnsi="Arial" w:cs="Arial"/>
                <w:bCs/>
                <w:color w:val="000000"/>
                <w:sz w:val="22"/>
                <w:szCs w:val="22"/>
              </w:rPr>
              <w:t>Isnaini</w:t>
            </w:r>
            <w:proofErr w:type="spellEnd"/>
            <w:r w:rsidRPr="00EB0A75">
              <w:rPr>
                <w:rFonts w:ascii="Arial" w:eastAsia="Arial" w:hAnsi="Arial" w:cs="Arial"/>
                <w:bCs/>
                <w:color w:val="000000"/>
                <w:sz w:val="22"/>
                <w:szCs w:val="22"/>
              </w:rPr>
              <w:t xml:space="preserve"> </w:t>
            </w:r>
            <w:proofErr w:type="spellStart"/>
            <w:r w:rsidRPr="00EB0A75">
              <w:rPr>
                <w:rFonts w:ascii="Arial" w:eastAsia="Arial" w:hAnsi="Arial" w:cs="Arial"/>
                <w:bCs/>
                <w:color w:val="000000"/>
                <w:sz w:val="22"/>
                <w:szCs w:val="22"/>
              </w:rPr>
              <w:t>Prihatiningsih</w:t>
            </w:r>
            <w:proofErr w:type="spellEnd"/>
          </w:p>
        </w:tc>
        <w:tc>
          <w:tcPr>
            <w:tcW w:w="3117" w:type="dxa"/>
          </w:tcPr>
          <w:p w14:paraId="30480BA2" w14:textId="24867308" w:rsidR="00EB0A75" w:rsidRPr="00EB0A75" w:rsidRDefault="00EB0A75" w:rsidP="00EB0A75">
            <w:pPr>
              <w:pStyle w:val="ListParagraph"/>
              <w:numPr>
                <w:ilvl w:val="0"/>
                <w:numId w:val="1"/>
              </w:numPr>
              <w:ind w:left="100" w:hanging="90"/>
              <w:rPr>
                <w:rFonts w:ascii="Arial" w:eastAsia="Arial" w:hAnsi="Arial" w:cs="Arial"/>
                <w:bCs/>
                <w:color w:val="000000"/>
                <w:sz w:val="22"/>
                <w:szCs w:val="22"/>
              </w:rPr>
            </w:pPr>
            <w:r w:rsidRPr="00EB0A75">
              <w:rPr>
                <w:rFonts w:ascii="Arial" w:eastAsia="Arial" w:hAnsi="Arial" w:cs="Arial"/>
                <w:bCs/>
                <w:color w:val="000000"/>
                <w:sz w:val="22"/>
                <w:szCs w:val="22"/>
              </w:rPr>
              <w:t>Rizqi Rizaldi Hidayat</w:t>
            </w:r>
          </w:p>
        </w:tc>
        <w:tc>
          <w:tcPr>
            <w:tcW w:w="3117" w:type="dxa"/>
          </w:tcPr>
          <w:p w14:paraId="56F30D55" w14:textId="0C896B1A" w:rsidR="00EB0A75" w:rsidRPr="00EB0A75" w:rsidRDefault="00EB0A75" w:rsidP="00EB0A75">
            <w:pPr>
              <w:pStyle w:val="ListParagraph"/>
              <w:numPr>
                <w:ilvl w:val="0"/>
                <w:numId w:val="1"/>
              </w:numPr>
              <w:ind w:left="220" w:hanging="180"/>
              <w:rPr>
                <w:rFonts w:ascii="Arial" w:eastAsia="Arial" w:hAnsi="Arial" w:cs="Arial"/>
                <w:bCs/>
                <w:color w:val="000000"/>
                <w:sz w:val="22"/>
                <w:szCs w:val="22"/>
              </w:rPr>
            </w:pPr>
            <w:r w:rsidRPr="00EB0A75">
              <w:rPr>
                <w:rFonts w:ascii="Arial" w:eastAsia="Arial" w:hAnsi="Arial" w:cs="Arial"/>
                <w:bCs/>
                <w:color w:val="000000"/>
                <w:sz w:val="22"/>
                <w:szCs w:val="22"/>
              </w:rPr>
              <w:t xml:space="preserve">Amir </w:t>
            </w:r>
            <w:proofErr w:type="spellStart"/>
            <w:r w:rsidRPr="00EB0A75">
              <w:rPr>
                <w:rFonts w:ascii="Arial" w:eastAsia="Arial" w:hAnsi="Arial" w:cs="Arial"/>
                <w:bCs/>
                <w:color w:val="000000"/>
                <w:sz w:val="22"/>
                <w:szCs w:val="22"/>
              </w:rPr>
              <w:t>Yarkhasy</w:t>
            </w:r>
            <w:proofErr w:type="spellEnd"/>
            <w:r w:rsidRPr="00EB0A75">
              <w:rPr>
                <w:rFonts w:ascii="Arial" w:eastAsia="Arial" w:hAnsi="Arial" w:cs="Arial"/>
                <w:bCs/>
                <w:color w:val="000000"/>
                <w:sz w:val="22"/>
                <w:szCs w:val="22"/>
              </w:rPr>
              <w:t xml:space="preserve"> Yuliardi</w:t>
            </w:r>
          </w:p>
        </w:tc>
      </w:tr>
      <w:tr w:rsidR="00EB0A75" w:rsidRPr="00EB0A75" w14:paraId="19263FCB" w14:textId="77777777" w:rsidTr="00EB0A75">
        <w:tc>
          <w:tcPr>
            <w:tcW w:w="3116" w:type="dxa"/>
          </w:tcPr>
          <w:p w14:paraId="29C9C4A3" w14:textId="30C0B0F9" w:rsidR="00EB0A75" w:rsidRPr="00EB0A75" w:rsidRDefault="00EB0A75" w:rsidP="00EB0A75">
            <w:pPr>
              <w:pStyle w:val="ListParagraph"/>
              <w:numPr>
                <w:ilvl w:val="0"/>
                <w:numId w:val="1"/>
              </w:numPr>
              <w:ind w:left="70" w:hanging="90"/>
              <w:rPr>
                <w:bCs/>
                <w:sz w:val="22"/>
                <w:szCs w:val="22"/>
              </w:rPr>
            </w:pPr>
            <w:proofErr w:type="spellStart"/>
            <w:r w:rsidRPr="00EB0A75">
              <w:rPr>
                <w:rFonts w:ascii="Arial" w:eastAsia="Arial" w:hAnsi="Arial" w:cs="Arial"/>
                <w:bCs/>
                <w:color w:val="000000"/>
                <w:sz w:val="22"/>
                <w:szCs w:val="22"/>
              </w:rPr>
              <w:t>Sentana</w:t>
            </w:r>
            <w:proofErr w:type="spellEnd"/>
            <w:r w:rsidRPr="00EB0A75">
              <w:rPr>
                <w:rFonts w:ascii="Arial" w:eastAsia="Arial" w:hAnsi="Arial" w:cs="Arial"/>
                <w:bCs/>
                <w:color w:val="000000"/>
                <w:sz w:val="22"/>
                <w:szCs w:val="22"/>
              </w:rPr>
              <w:t xml:space="preserve"> Wahyu Saputra</w:t>
            </w:r>
          </w:p>
        </w:tc>
        <w:tc>
          <w:tcPr>
            <w:tcW w:w="3117" w:type="dxa"/>
          </w:tcPr>
          <w:p w14:paraId="3C896061" w14:textId="1A65E006" w:rsidR="00EB0A75" w:rsidRPr="00EB0A75" w:rsidRDefault="00EB0A75" w:rsidP="00EB0A75">
            <w:pPr>
              <w:pStyle w:val="ListParagraph"/>
              <w:numPr>
                <w:ilvl w:val="0"/>
                <w:numId w:val="1"/>
              </w:numPr>
              <w:ind w:left="100" w:hanging="90"/>
              <w:rPr>
                <w:rFonts w:ascii="Arial" w:eastAsia="Arial" w:hAnsi="Arial" w:cs="Arial"/>
                <w:bCs/>
                <w:color w:val="000000"/>
                <w:sz w:val="22"/>
                <w:szCs w:val="22"/>
              </w:rPr>
            </w:pPr>
            <w:r w:rsidRPr="00EB0A75">
              <w:rPr>
                <w:rFonts w:ascii="Arial" w:eastAsia="Arial" w:hAnsi="Arial" w:cs="Arial"/>
                <w:bCs/>
                <w:color w:val="000000"/>
                <w:sz w:val="22"/>
                <w:szCs w:val="22"/>
              </w:rPr>
              <w:t>Muhammad Zaenudin Lubis</w:t>
            </w:r>
          </w:p>
        </w:tc>
        <w:tc>
          <w:tcPr>
            <w:tcW w:w="3117" w:type="dxa"/>
          </w:tcPr>
          <w:p w14:paraId="7D4347CB" w14:textId="302877CC" w:rsidR="00EB0A75" w:rsidRPr="00EB0A75" w:rsidRDefault="00EB0A75" w:rsidP="00EB0A75">
            <w:pPr>
              <w:pStyle w:val="ListParagraph"/>
              <w:numPr>
                <w:ilvl w:val="0"/>
                <w:numId w:val="1"/>
              </w:numPr>
              <w:ind w:left="220" w:hanging="180"/>
              <w:rPr>
                <w:rFonts w:ascii="Arial" w:eastAsia="Arial" w:hAnsi="Arial" w:cs="Arial"/>
                <w:bCs/>
                <w:color w:val="000000"/>
                <w:sz w:val="22"/>
                <w:szCs w:val="22"/>
              </w:rPr>
            </w:pPr>
            <w:r w:rsidRPr="00EB0A75">
              <w:rPr>
                <w:rFonts w:ascii="Arial" w:eastAsia="Arial" w:hAnsi="Arial" w:cs="Arial"/>
                <w:bCs/>
                <w:color w:val="000000"/>
                <w:sz w:val="22"/>
                <w:szCs w:val="22"/>
              </w:rPr>
              <w:t xml:space="preserve">Ferdy </w:t>
            </w:r>
            <w:proofErr w:type="spellStart"/>
            <w:r w:rsidRPr="00EB0A75">
              <w:rPr>
                <w:rFonts w:ascii="Arial" w:eastAsia="Arial" w:hAnsi="Arial" w:cs="Arial"/>
                <w:bCs/>
                <w:color w:val="000000"/>
                <w:sz w:val="22"/>
                <w:szCs w:val="22"/>
              </w:rPr>
              <w:t>Gustian</w:t>
            </w:r>
            <w:proofErr w:type="spellEnd"/>
            <w:r w:rsidRPr="00EB0A75">
              <w:rPr>
                <w:rFonts w:ascii="Arial" w:eastAsia="Arial" w:hAnsi="Arial" w:cs="Arial"/>
                <w:bCs/>
                <w:color w:val="000000"/>
                <w:sz w:val="22"/>
                <w:szCs w:val="22"/>
              </w:rPr>
              <w:t xml:space="preserve"> Utama</w:t>
            </w:r>
          </w:p>
        </w:tc>
      </w:tr>
    </w:tbl>
    <w:p w14:paraId="6520A2BE" w14:textId="4F1F7C7E" w:rsidR="00EB0A75" w:rsidRDefault="00EB0A75" w:rsidP="00EB0A75">
      <w:r w:rsidRPr="00EB0A75">
        <w:br/>
        <w:t xml:space="preserve">Author’s </w:t>
      </w:r>
      <w:proofErr w:type="gramStart"/>
      <w:r w:rsidRPr="00EB0A75">
        <w:t>signature  :</w:t>
      </w:r>
      <w:proofErr w:type="gramEnd"/>
    </w:p>
    <w:tbl>
      <w:tblPr>
        <w:tblStyle w:val="TableGrid"/>
        <w:tblW w:w="0" w:type="auto"/>
        <w:tblLook w:val="04A0" w:firstRow="1" w:lastRow="0" w:firstColumn="1" w:lastColumn="0" w:noHBand="0" w:noVBand="1"/>
      </w:tblPr>
      <w:tblGrid>
        <w:gridCol w:w="3116"/>
        <w:gridCol w:w="3117"/>
        <w:gridCol w:w="3117"/>
      </w:tblGrid>
      <w:tr w:rsidR="007D72FF" w14:paraId="1E11987A" w14:textId="77777777" w:rsidTr="00EB0A75">
        <w:trPr>
          <w:trHeight w:val="1016"/>
        </w:trPr>
        <w:tc>
          <w:tcPr>
            <w:tcW w:w="3116" w:type="dxa"/>
          </w:tcPr>
          <w:p w14:paraId="700AB7EE" w14:textId="56353E27" w:rsidR="00EB0A75" w:rsidRDefault="007E1E0B" w:rsidP="00EB0A75">
            <w:pPr>
              <w:pStyle w:val="ListParagraph"/>
              <w:numPr>
                <w:ilvl w:val="0"/>
                <w:numId w:val="2"/>
              </w:numPr>
              <w:ind w:left="360"/>
            </w:pPr>
            <w:r>
              <w:rPr>
                <w:noProof/>
              </w:rPr>
              <w:drawing>
                <wp:inline distT="0" distB="0" distL="0" distR="0" wp14:anchorId="539E3648" wp14:editId="6527121A">
                  <wp:extent cx="544664" cy="542792"/>
                  <wp:effectExtent l="0" t="0" r="8255" b="0"/>
                  <wp:docPr id="12852824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282473" name="Picture 128528247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57064" cy="555149"/>
                          </a:xfrm>
                          <a:prstGeom prst="rect">
                            <a:avLst/>
                          </a:prstGeom>
                        </pic:spPr>
                      </pic:pic>
                    </a:graphicData>
                  </a:graphic>
                </wp:inline>
              </w:drawing>
            </w:r>
          </w:p>
        </w:tc>
        <w:tc>
          <w:tcPr>
            <w:tcW w:w="3117" w:type="dxa"/>
          </w:tcPr>
          <w:p w14:paraId="663F2BA8" w14:textId="021DFA01" w:rsidR="00EB0A75" w:rsidRDefault="00EB0A75" w:rsidP="00EB0A75">
            <w:pPr>
              <w:pStyle w:val="ListParagraph"/>
              <w:numPr>
                <w:ilvl w:val="0"/>
                <w:numId w:val="2"/>
              </w:numPr>
              <w:ind w:left="360"/>
            </w:pPr>
            <w:r>
              <w:rPr>
                <w:noProof/>
              </w:rPr>
              <w:drawing>
                <wp:inline distT="0" distB="0" distL="0" distR="0" wp14:anchorId="530CADF0" wp14:editId="2879A529">
                  <wp:extent cx="654050" cy="597667"/>
                  <wp:effectExtent l="0" t="0" r="0" b="0"/>
                  <wp:docPr id="819383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383869" name="Picture 819383869"/>
                          <pic:cNvPicPr/>
                        </pic:nvPicPr>
                        <pic:blipFill>
                          <a:blip r:embed="rId6">
                            <a:extLst>
                              <a:ext uri="{28A0092B-C50C-407E-A947-70E740481C1C}">
                                <a14:useLocalDpi xmlns:a14="http://schemas.microsoft.com/office/drawing/2010/main" val="0"/>
                              </a:ext>
                            </a:extLst>
                          </a:blip>
                          <a:stretch>
                            <a:fillRect/>
                          </a:stretch>
                        </pic:blipFill>
                        <pic:spPr>
                          <a:xfrm>
                            <a:off x="0" y="0"/>
                            <a:ext cx="659321" cy="602484"/>
                          </a:xfrm>
                          <a:prstGeom prst="rect">
                            <a:avLst/>
                          </a:prstGeom>
                        </pic:spPr>
                      </pic:pic>
                    </a:graphicData>
                  </a:graphic>
                </wp:inline>
              </w:drawing>
            </w:r>
          </w:p>
        </w:tc>
        <w:tc>
          <w:tcPr>
            <w:tcW w:w="3117" w:type="dxa"/>
          </w:tcPr>
          <w:p w14:paraId="207AB229" w14:textId="0CC6AAE2" w:rsidR="00EB0A75" w:rsidRDefault="00EB0A75" w:rsidP="00EB0A75">
            <w:pPr>
              <w:pStyle w:val="ListParagraph"/>
              <w:numPr>
                <w:ilvl w:val="0"/>
                <w:numId w:val="2"/>
              </w:numPr>
              <w:ind w:left="360"/>
            </w:pPr>
            <w:r w:rsidRPr="00EB0A75">
              <w:drawing>
                <wp:inline distT="0" distB="0" distL="0" distR="0" wp14:anchorId="3C964D82" wp14:editId="590574DA">
                  <wp:extent cx="679450" cy="541092"/>
                  <wp:effectExtent l="0" t="0" r="6350" b="0"/>
                  <wp:docPr id="1180758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758318" name=""/>
                          <pic:cNvPicPr/>
                        </pic:nvPicPr>
                        <pic:blipFill>
                          <a:blip r:embed="rId7"/>
                          <a:stretch>
                            <a:fillRect/>
                          </a:stretch>
                        </pic:blipFill>
                        <pic:spPr>
                          <a:xfrm>
                            <a:off x="0" y="0"/>
                            <a:ext cx="684627" cy="545215"/>
                          </a:xfrm>
                          <a:prstGeom prst="rect">
                            <a:avLst/>
                          </a:prstGeom>
                        </pic:spPr>
                      </pic:pic>
                    </a:graphicData>
                  </a:graphic>
                </wp:inline>
              </w:drawing>
            </w:r>
          </w:p>
        </w:tc>
      </w:tr>
      <w:tr w:rsidR="007D72FF" w14:paraId="3ECC251C" w14:textId="77777777" w:rsidTr="00EB0A75">
        <w:tc>
          <w:tcPr>
            <w:tcW w:w="3116" w:type="dxa"/>
          </w:tcPr>
          <w:p w14:paraId="24134209" w14:textId="45392384" w:rsidR="00EB0A75" w:rsidRDefault="006832B9" w:rsidP="00EB0A75">
            <w:pPr>
              <w:pStyle w:val="ListParagraph"/>
              <w:numPr>
                <w:ilvl w:val="0"/>
                <w:numId w:val="2"/>
              </w:numPr>
              <w:ind w:left="360"/>
            </w:pPr>
            <w:r>
              <w:rPr>
                <w:noProof/>
              </w:rPr>
              <w:drawing>
                <wp:inline distT="0" distB="0" distL="0" distR="0" wp14:anchorId="3C145AF7" wp14:editId="717D5639">
                  <wp:extent cx="1068309" cy="680145"/>
                  <wp:effectExtent l="0" t="0" r="0" b="5715"/>
                  <wp:docPr id="9914662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466209" name="Picture 99146620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02571" cy="701958"/>
                          </a:xfrm>
                          <a:prstGeom prst="rect">
                            <a:avLst/>
                          </a:prstGeom>
                        </pic:spPr>
                      </pic:pic>
                    </a:graphicData>
                  </a:graphic>
                </wp:inline>
              </w:drawing>
            </w:r>
          </w:p>
        </w:tc>
        <w:tc>
          <w:tcPr>
            <w:tcW w:w="3117" w:type="dxa"/>
          </w:tcPr>
          <w:p w14:paraId="11D91236" w14:textId="6B153D1A" w:rsidR="00EB0A75" w:rsidRDefault="007D72FF" w:rsidP="00EB0A75">
            <w:pPr>
              <w:pStyle w:val="ListParagraph"/>
              <w:numPr>
                <w:ilvl w:val="0"/>
                <w:numId w:val="2"/>
              </w:numPr>
              <w:ind w:left="360"/>
            </w:pPr>
            <w:r w:rsidRPr="007D72FF">
              <w:drawing>
                <wp:inline distT="0" distB="0" distL="0" distR="0" wp14:anchorId="28D5FC24" wp14:editId="59A1D89A">
                  <wp:extent cx="597529" cy="758155"/>
                  <wp:effectExtent l="0" t="0" r="0" b="4445"/>
                  <wp:docPr id="1061811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811358" name=""/>
                          <pic:cNvPicPr/>
                        </pic:nvPicPr>
                        <pic:blipFill>
                          <a:blip r:embed="rId9"/>
                          <a:stretch>
                            <a:fillRect/>
                          </a:stretch>
                        </pic:blipFill>
                        <pic:spPr>
                          <a:xfrm>
                            <a:off x="0" y="0"/>
                            <a:ext cx="603634" cy="765902"/>
                          </a:xfrm>
                          <a:prstGeom prst="rect">
                            <a:avLst/>
                          </a:prstGeom>
                        </pic:spPr>
                      </pic:pic>
                    </a:graphicData>
                  </a:graphic>
                </wp:inline>
              </w:drawing>
            </w:r>
          </w:p>
        </w:tc>
        <w:tc>
          <w:tcPr>
            <w:tcW w:w="3117" w:type="dxa"/>
          </w:tcPr>
          <w:p w14:paraId="4F9C6B45" w14:textId="0C483501" w:rsidR="00EB0A75" w:rsidRDefault="00345CB4" w:rsidP="00EB0A75">
            <w:pPr>
              <w:pStyle w:val="ListParagraph"/>
              <w:numPr>
                <w:ilvl w:val="0"/>
                <w:numId w:val="2"/>
              </w:numPr>
              <w:ind w:left="360"/>
            </w:pPr>
            <w:r>
              <w:rPr>
                <w:noProof/>
              </w:rPr>
              <w:drawing>
                <wp:inline distT="0" distB="0" distL="0" distR="0" wp14:anchorId="49262973" wp14:editId="0B5F9174">
                  <wp:extent cx="851025" cy="663546"/>
                  <wp:effectExtent l="0" t="0" r="6350" b="0"/>
                  <wp:docPr id="12765402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540262" name="Picture 127654026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3871" cy="665765"/>
                          </a:xfrm>
                          <a:prstGeom prst="rect">
                            <a:avLst/>
                          </a:prstGeom>
                        </pic:spPr>
                      </pic:pic>
                    </a:graphicData>
                  </a:graphic>
                </wp:inline>
              </w:drawing>
            </w:r>
          </w:p>
        </w:tc>
      </w:tr>
    </w:tbl>
    <w:p w14:paraId="7AEBA58B" w14:textId="77777777" w:rsidR="00EB0A75" w:rsidRDefault="00EB0A75" w:rsidP="00EB0A75"/>
    <w:p w14:paraId="0EF883F6" w14:textId="26907342" w:rsidR="00EB0A75" w:rsidRPr="00EB0A75" w:rsidRDefault="00EB0A75" w:rsidP="00EB0A75">
      <w:r w:rsidRPr="00EB0A75">
        <w:br/>
      </w:r>
      <w:proofErr w:type="gramStart"/>
      <w:r w:rsidRPr="00EB0A75">
        <w:t>Date </w:t>
      </w:r>
      <w:r>
        <w:t>:</w:t>
      </w:r>
      <w:proofErr w:type="gramEnd"/>
      <w:r>
        <w:t xml:space="preserve"> December 21, 2025</w:t>
      </w:r>
    </w:p>
    <w:p w14:paraId="6EEB2AEA" w14:textId="77777777" w:rsidR="00EB0A75" w:rsidRPr="00EB0A75" w:rsidRDefault="00EB0A75" w:rsidP="00EB0A75">
      <w:r w:rsidRPr="00EB0A75">
        <w:t> </w:t>
      </w:r>
    </w:p>
    <w:p w14:paraId="05171DCC" w14:textId="77777777" w:rsidR="006F0DB4" w:rsidRDefault="006F0DB4"/>
    <w:sectPr w:rsidR="006F0D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17C43"/>
    <w:multiLevelType w:val="hybridMultilevel"/>
    <w:tmpl w:val="B56467E6"/>
    <w:lvl w:ilvl="0" w:tplc="A52C364E">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4032C0"/>
    <w:multiLevelType w:val="hybridMultilevel"/>
    <w:tmpl w:val="50A40ABA"/>
    <w:lvl w:ilvl="0" w:tplc="11100952">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5485583">
    <w:abstractNumId w:val="1"/>
  </w:num>
  <w:num w:numId="2" w16cid:durableId="397284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A75"/>
    <w:rsid w:val="000600B7"/>
    <w:rsid w:val="00345CB4"/>
    <w:rsid w:val="006832B9"/>
    <w:rsid w:val="006F0DB4"/>
    <w:rsid w:val="007D72FF"/>
    <w:rsid w:val="007E1E0B"/>
    <w:rsid w:val="00810646"/>
    <w:rsid w:val="00883F13"/>
    <w:rsid w:val="0094704E"/>
    <w:rsid w:val="00BD1EAD"/>
    <w:rsid w:val="00DE2B4A"/>
    <w:rsid w:val="00E63A73"/>
    <w:rsid w:val="00EB0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DDB72"/>
  <w15:chartTrackingRefBased/>
  <w15:docId w15:val="{16CF1EFA-E8F7-42CC-82EA-DF158E766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0A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0A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0A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0A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0A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0A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0A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0A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0A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A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0A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0A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0A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0A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0A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0A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0A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0A75"/>
    <w:rPr>
      <w:rFonts w:eastAsiaTheme="majorEastAsia" w:cstheme="majorBidi"/>
      <w:color w:val="272727" w:themeColor="text1" w:themeTint="D8"/>
    </w:rPr>
  </w:style>
  <w:style w:type="paragraph" w:styleId="Title">
    <w:name w:val="Title"/>
    <w:basedOn w:val="Normal"/>
    <w:next w:val="Normal"/>
    <w:link w:val="TitleChar"/>
    <w:uiPriority w:val="10"/>
    <w:qFormat/>
    <w:rsid w:val="00EB0A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0A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0A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0A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0A75"/>
    <w:pPr>
      <w:spacing w:before="160"/>
      <w:jc w:val="center"/>
    </w:pPr>
    <w:rPr>
      <w:i/>
      <w:iCs/>
      <w:color w:val="404040" w:themeColor="text1" w:themeTint="BF"/>
    </w:rPr>
  </w:style>
  <w:style w:type="character" w:customStyle="1" w:styleId="QuoteChar">
    <w:name w:val="Quote Char"/>
    <w:basedOn w:val="DefaultParagraphFont"/>
    <w:link w:val="Quote"/>
    <w:uiPriority w:val="29"/>
    <w:rsid w:val="00EB0A75"/>
    <w:rPr>
      <w:i/>
      <w:iCs/>
      <w:color w:val="404040" w:themeColor="text1" w:themeTint="BF"/>
    </w:rPr>
  </w:style>
  <w:style w:type="paragraph" w:styleId="ListParagraph">
    <w:name w:val="List Paragraph"/>
    <w:basedOn w:val="Normal"/>
    <w:uiPriority w:val="34"/>
    <w:qFormat/>
    <w:rsid w:val="00EB0A75"/>
    <w:pPr>
      <w:ind w:left="720"/>
      <w:contextualSpacing/>
    </w:pPr>
  </w:style>
  <w:style w:type="character" w:styleId="IntenseEmphasis">
    <w:name w:val="Intense Emphasis"/>
    <w:basedOn w:val="DefaultParagraphFont"/>
    <w:uiPriority w:val="21"/>
    <w:qFormat/>
    <w:rsid w:val="00EB0A75"/>
    <w:rPr>
      <w:i/>
      <w:iCs/>
      <w:color w:val="0F4761" w:themeColor="accent1" w:themeShade="BF"/>
    </w:rPr>
  </w:style>
  <w:style w:type="paragraph" w:styleId="IntenseQuote">
    <w:name w:val="Intense Quote"/>
    <w:basedOn w:val="Normal"/>
    <w:next w:val="Normal"/>
    <w:link w:val="IntenseQuoteChar"/>
    <w:uiPriority w:val="30"/>
    <w:qFormat/>
    <w:rsid w:val="00EB0A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0A75"/>
    <w:rPr>
      <w:i/>
      <w:iCs/>
      <w:color w:val="0F4761" w:themeColor="accent1" w:themeShade="BF"/>
    </w:rPr>
  </w:style>
  <w:style w:type="character" w:styleId="IntenseReference">
    <w:name w:val="Intense Reference"/>
    <w:basedOn w:val="DefaultParagraphFont"/>
    <w:uiPriority w:val="32"/>
    <w:qFormat/>
    <w:rsid w:val="00EB0A75"/>
    <w:rPr>
      <w:b/>
      <w:bCs/>
      <w:smallCaps/>
      <w:color w:val="0F4761" w:themeColor="accent1" w:themeShade="BF"/>
      <w:spacing w:val="5"/>
    </w:rPr>
  </w:style>
  <w:style w:type="table" w:styleId="TableGrid">
    <w:name w:val="Table Grid"/>
    <w:basedOn w:val="TableNormal"/>
    <w:uiPriority w:val="39"/>
    <w:rsid w:val="00EB0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193</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rizqi rizaldi hidayat</dc:creator>
  <cp:keywords/>
  <dc:description/>
  <cp:lastModifiedBy>rizqi rizaldi hidayat</cp:lastModifiedBy>
  <cp:revision>5</cp:revision>
  <dcterms:created xsi:type="dcterms:W3CDTF">2025-12-21T01:30:00Z</dcterms:created>
  <dcterms:modified xsi:type="dcterms:W3CDTF">2025-12-21T14:00:00Z</dcterms:modified>
</cp:coreProperties>
</file>