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45BBF" w14:textId="77777777" w:rsidR="00EB6BE3" w:rsidRPr="00EF7AD0" w:rsidRDefault="00EB6BE3" w:rsidP="00EC612F">
      <w:pPr>
        <w:tabs>
          <w:tab w:val="left" w:pos="4962"/>
        </w:tabs>
        <w:adjustRightInd w:val="0"/>
        <w:spacing w:after="0" w:line="240" w:lineRule="auto"/>
        <w:ind w:right="-295"/>
        <w:rPr>
          <w:rFonts w:asciiTheme="majorHAnsi" w:hAnsiTheme="majorHAnsi" w:cs="TimesNewRomanPSMT"/>
          <w:bCs/>
          <w:sz w:val="16"/>
          <w:szCs w:val="16"/>
          <w:lang w:val="de-DE"/>
        </w:rPr>
      </w:pPr>
      <w:r w:rsidRPr="00EF7AD0">
        <w:rPr>
          <w:rFonts w:asciiTheme="majorHAnsi" w:hAnsiTheme="majorHAnsi" w:cs="TimesNewRomanPSMT"/>
          <w:bCs/>
          <w:sz w:val="16"/>
          <w:szCs w:val="16"/>
          <w:lang w:val="de-DE"/>
        </w:rPr>
        <w:t xml:space="preserve">© </w:t>
      </w:r>
      <w:r w:rsidR="00392FBD" w:rsidRPr="00EF7AD0">
        <w:rPr>
          <w:rFonts w:asciiTheme="majorHAnsi" w:hAnsiTheme="majorHAnsi" w:cs="TimesNewRomanPSMT"/>
          <w:bCs/>
          <w:sz w:val="16"/>
          <w:szCs w:val="16"/>
          <w:lang w:val="de-DE"/>
        </w:rPr>
        <w:t>xxx</w:t>
      </w:r>
      <w:r w:rsidRPr="00EF7AD0">
        <w:rPr>
          <w:rFonts w:asciiTheme="majorHAnsi" w:hAnsiTheme="majorHAnsi" w:cs="TimesNewRomanPSMT"/>
          <w:bCs/>
          <w:sz w:val="16"/>
          <w:szCs w:val="16"/>
          <w:lang w:val="de-DE"/>
        </w:rPr>
        <w:t xml:space="preserve"> </w:t>
      </w:r>
      <w:proofErr w:type="spellStart"/>
      <w:r w:rsidRPr="00EF7AD0">
        <w:rPr>
          <w:rFonts w:asciiTheme="majorHAnsi" w:hAnsiTheme="majorHAnsi" w:cs="TimesNewRomanPSMT"/>
          <w:bCs/>
          <w:sz w:val="16"/>
          <w:szCs w:val="16"/>
          <w:lang w:val="de-DE"/>
        </w:rPr>
        <w:t>Program</w:t>
      </w:r>
      <w:proofErr w:type="spellEnd"/>
      <w:r w:rsidRPr="00EF7AD0">
        <w:rPr>
          <w:rFonts w:asciiTheme="majorHAnsi" w:hAnsiTheme="majorHAnsi" w:cs="TimesNewRomanPSMT"/>
          <w:bCs/>
          <w:sz w:val="16"/>
          <w:szCs w:val="16"/>
          <w:lang w:val="de-DE"/>
        </w:rPr>
        <w:t xml:space="preserve"> Studi </w:t>
      </w:r>
      <w:proofErr w:type="spellStart"/>
      <w:r w:rsidRPr="00EF7AD0">
        <w:rPr>
          <w:rFonts w:asciiTheme="majorHAnsi" w:hAnsiTheme="majorHAnsi" w:cs="TimesNewRomanPSMT"/>
          <w:bCs/>
          <w:sz w:val="16"/>
          <w:szCs w:val="16"/>
          <w:lang w:val="de-DE"/>
        </w:rPr>
        <w:t>Ilmu</w:t>
      </w:r>
      <w:proofErr w:type="spellEnd"/>
      <w:r w:rsidRPr="00EF7AD0">
        <w:rPr>
          <w:rFonts w:asciiTheme="majorHAnsi" w:hAnsiTheme="majorHAnsi" w:cs="TimesNewRomanPSMT"/>
          <w:bCs/>
          <w:sz w:val="16"/>
          <w:szCs w:val="16"/>
          <w:lang w:val="de-DE"/>
        </w:rPr>
        <w:t xml:space="preserve"> </w:t>
      </w:r>
      <w:proofErr w:type="spellStart"/>
      <w:r w:rsidRPr="00EF7AD0">
        <w:rPr>
          <w:rFonts w:asciiTheme="majorHAnsi" w:hAnsiTheme="majorHAnsi" w:cs="TimesNewRomanPSMT"/>
          <w:bCs/>
          <w:sz w:val="16"/>
          <w:szCs w:val="16"/>
          <w:lang w:val="de-DE"/>
        </w:rPr>
        <w:t>Lingkungan</w:t>
      </w:r>
      <w:proofErr w:type="spellEnd"/>
      <w:r w:rsidRPr="00EF7AD0">
        <w:rPr>
          <w:rFonts w:asciiTheme="majorHAnsi" w:hAnsiTheme="majorHAnsi" w:cs="TimesNewRomanPSMT"/>
          <w:bCs/>
          <w:sz w:val="16"/>
          <w:szCs w:val="16"/>
          <w:lang w:val="de-DE"/>
        </w:rPr>
        <w:t xml:space="preserve"> </w:t>
      </w:r>
      <w:proofErr w:type="spellStart"/>
      <w:r w:rsidR="009938B6" w:rsidRPr="00EF7AD0">
        <w:rPr>
          <w:rFonts w:asciiTheme="majorHAnsi" w:hAnsiTheme="majorHAnsi" w:cs="TimesNewRomanPSMT"/>
          <w:bCs/>
          <w:sz w:val="16"/>
          <w:szCs w:val="16"/>
          <w:lang w:val="de-DE"/>
        </w:rPr>
        <w:t>Sekolah</w:t>
      </w:r>
      <w:proofErr w:type="spellEnd"/>
      <w:r w:rsidRPr="00EF7AD0">
        <w:rPr>
          <w:rFonts w:asciiTheme="majorHAnsi" w:hAnsiTheme="majorHAnsi" w:cs="TimesNewRomanPSMT"/>
          <w:bCs/>
          <w:sz w:val="16"/>
          <w:szCs w:val="16"/>
          <w:lang w:val="de-DE"/>
        </w:rPr>
        <w:t xml:space="preserve"> </w:t>
      </w:r>
      <w:proofErr w:type="spellStart"/>
      <w:r w:rsidRPr="00EF7AD0">
        <w:rPr>
          <w:rFonts w:asciiTheme="majorHAnsi" w:hAnsiTheme="majorHAnsi" w:cs="TimesNewRomanPSMT"/>
          <w:bCs/>
          <w:sz w:val="16"/>
          <w:szCs w:val="16"/>
          <w:lang w:val="de-DE"/>
        </w:rPr>
        <w:t>Pascasarjana</w:t>
      </w:r>
      <w:proofErr w:type="spellEnd"/>
      <w:r w:rsidRPr="00EF7AD0">
        <w:rPr>
          <w:rFonts w:asciiTheme="majorHAnsi" w:hAnsiTheme="majorHAnsi" w:cs="TimesNewRomanPSMT"/>
          <w:bCs/>
          <w:sz w:val="16"/>
          <w:szCs w:val="16"/>
          <w:lang w:val="de-DE"/>
        </w:rPr>
        <w:t xml:space="preserve"> UNDIP</w:t>
      </w:r>
    </w:p>
    <w:p w14:paraId="7AA08407" w14:textId="77777777" w:rsidR="00EB6BE3" w:rsidRPr="005E0CD7" w:rsidRDefault="00EB6BE3" w:rsidP="00EC612F">
      <w:pPr>
        <w:tabs>
          <w:tab w:val="left" w:pos="4962"/>
        </w:tabs>
        <w:adjustRightInd w:val="0"/>
        <w:spacing w:after="0" w:line="240" w:lineRule="auto"/>
        <w:ind w:right="-295"/>
        <w:rPr>
          <w:rFonts w:asciiTheme="majorHAnsi" w:hAnsiTheme="majorHAnsi" w:cs="TimesNewRomanPSMT"/>
          <w:bCs/>
          <w:sz w:val="16"/>
          <w:szCs w:val="16"/>
        </w:rPr>
      </w:pPr>
      <w:r w:rsidRPr="005E0CD7">
        <w:rPr>
          <w:rFonts w:asciiTheme="majorHAnsi" w:hAnsiTheme="majorHAnsi" w:cs="TimesNewRomanPSMT"/>
          <w:b/>
          <w:bCs/>
          <w:sz w:val="28"/>
          <w:szCs w:val="28"/>
        </w:rPr>
        <w:t>JURNAL ILMU LINGKUNGAN</w:t>
      </w:r>
    </w:p>
    <w:p w14:paraId="7AF5F1FB" w14:textId="77777777" w:rsidR="00EB6BE3" w:rsidRPr="005E0CD7" w:rsidRDefault="00EB6BE3" w:rsidP="00EC612F">
      <w:pPr>
        <w:autoSpaceDE w:val="0"/>
        <w:autoSpaceDN w:val="0"/>
        <w:adjustRightInd w:val="0"/>
        <w:spacing w:after="0" w:line="240" w:lineRule="auto"/>
        <w:rPr>
          <w:rFonts w:asciiTheme="majorHAnsi" w:hAnsiTheme="majorHAnsi"/>
          <w:i/>
          <w:iCs/>
          <w:sz w:val="16"/>
          <w:szCs w:val="16"/>
        </w:rPr>
      </w:pPr>
      <w:r w:rsidRPr="005E0CD7">
        <w:rPr>
          <w:rFonts w:asciiTheme="majorHAnsi" w:hAnsiTheme="majorHAnsi"/>
          <w:i/>
          <w:iCs/>
          <w:color w:val="FFFFFF"/>
          <w:sz w:val="16"/>
          <w:szCs w:val="16"/>
          <w:highlight w:val="darkBlue"/>
          <w:shd w:val="clear" w:color="auto" w:fill="00B050"/>
        </w:rPr>
        <w:t xml:space="preserve">Volume </w:t>
      </w:r>
      <w:r w:rsidR="00392FBD">
        <w:rPr>
          <w:rFonts w:asciiTheme="majorHAnsi" w:hAnsiTheme="majorHAnsi"/>
          <w:i/>
          <w:iCs/>
          <w:color w:val="FFFFFF"/>
          <w:sz w:val="16"/>
          <w:szCs w:val="16"/>
          <w:highlight w:val="darkBlue"/>
          <w:shd w:val="clear" w:color="auto" w:fill="00B050"/>
        </w:rPr>
        <w:t>xx</w:t>
      </w:r>
      <w:r w:rsidRPr="005E0CD7">
        <w:rPr>
          <w:rFonts w:asciiTheme="majorHAnsi" w:hAnsiTheme="majorHAnsi"/>
          <w:i/>
          <w:iCs/>
          <w:color w:val="FFFFFF"/>
          <w:sz w:val="16"/>
          <w:szCs w:val="16"/>
          <w:highlight w:val="darkBlue"/>
          <w:shd w:val="clear" w:color="auto" w:fill="00B050"/>
        </w:rPr>
        <w:t xml:space="preserve"> Issue </w:t>
      </w:r>
      <w:r w:rsidR="00392FBD">
        <w:rPr>
          <w:rFonts w:asciiTheme="majorHAnsi" w:hAnsiTheme="majorHAnsi"/>
          <w:i/>
          <w:iCs/>
          <w:color w:val="FFFFFF"/>
          <w:sz w:val="16"/>
          <w:szCs w:val="16"/>
          <w:highlight w:val="darkBlue"/>
          <w:shd w:val="clear" w:color="auto" w:fill="00B050"/>
        </w:rPr>
        <w:t>x</w:t>
      </w:r>
      <w:r w:rsidR="00336ADB">
        <w:rPr>
          <w:rFonts w:asciiTheme="majorHAnsi" w:hAnsiTheme="majorHAnsi"/>
          <w:i/>
          <w:iCs/>
          <w:color w:val="FFFFFF"/>
          <w:sz w:val="16"/>
          <w:szCs w:val="16"/>
          <w:highlight w:val="darkBlue"/>
          <w:shd w:val="clear" w:color="auto" w:fill="00B050"/>
        </w:rPr>
        <w:t xml:space="preserve"> </w:t>
      </w:r>
      <w:r w:rsidRPr="005E0CD7">
        <w:rPr>
          <w:rFonts w:asciiTheme="majorHAnsi" w:hAnsiTheme="majorHAnsi"/>
          <w:i/>
          <w:iCs/>
          <w:color w:val="FFFFFF"/>
          <w:sz w:val="16"/>
          <w:szCs w:val="16"/>
          <w:highlight w:val="darkBlue"/>
          <w:shd w:val="clear" w:color="auto" w:fill="00B050"/>
        </w:rPr>
        <w:t>(</w:t>
      </w:r>
      <w:proofErr w:type="spellStart"/>
      <w:r w:rsidR="00392FBD">
        <w:rPr>
          <w:rFonts w:asciiTheme="majorHAnsi" w:hAnsiTheme="majorHAnsi"/>
          <w:i/>
          <w:iCs/>
          <w:color w:val="FFFFFF"/>
          <w:sz w:val="16"/>
          <w:szCs w:val="16"/>
          <w:highlight w:val="darkBlue"/>
          <w:shd w:val="clear" w:color="auto" w:fill="00B050"/>
        </w:rPr>
        <w:t>xxxx</w:t>
      </w:r>
      <w:proofErr w:type="spellEnd"/>
      <w:proofErr w:type="gramStart"/>
      <w:r w:rsidRPr="005E0CD7">
        <w:rPr>
          <w:rFonts w:asciiTheme="majorHAnsi" w:hAnsiTheme="majorHAnsi"/>
          <w:i/>
          <w:iCs/>
          <w:color w:val="FFFFFF"/>
          <w:sz w:val="16"/>
          <w:szCs w:val="16"/>
          <w:highlight w:val="darkBlue"/>
        </w:rPr>
        <w:t>)</w:t>
      </w:r>
      <w:r w:rsidR="005033C4">
        <w:rPr>
          <w:rFonts w:asciiTheme="majorHAnsi" w:hAnsiTheme="majorHAnsi"/>
          <w:i/>
          <w:iCs/>
          <w:color w:val="FFFFFF"/>
          <w:sz w:val="16"/>
          <w:szCs w:val="16"/>
          <w:highlight w:val="darkBlue"/>
        </w:rPr>
        <w:t xml:space="preserve"> :</w:t>
      </w:r>
      <w:proofErr w:type="gramEnd"/>
      <w:r w:rsidR="005033C4">
        <w:rPr>
          <w:rFonts w:asciiTheme="majorHAnsi" w:hAnsiTheme="majorHAnsi"/>
          <w:i/>
          <w:iCs/>
          <w:color w:val="FFFFFF"/>
          <w:sz w:val="16"/>
          <w:szCs w:val="16"/>
          <w:highlight w:val="darkBlue"/>
        </w:rPr>
        <w:t xml:space="preserve"> </w:t>
      </w:r>
      <w:r w:rsidR="00392FBD">
        <w:rPr>
          <w:rFonts w:asciiTheme="majorHAnsi" w:hAnsiTheme="majorHAnsi"/>
          <w:i/>
          <w:iCs/>
          <w:color w:val="FFFFFF"/>
          <w:sz w:val="16"/>
          <w:szCs w:val="16"/>
          <w:highlight w:val="darkBlue"/>
        </w:rPr>
        <w:t>xx</w:t>
      </w:r>
      <w:r w:rsidR="00AA3ACD">
        <w:rPr>
          <w:rFonts w:asciiTheme="majorHAnsi" w:hAnsiTheme="majorHAnsi"/>
          <w:i/>
          <w:iCs/>
          <w:color w:val="FFFFFF"/>
          <w:sz w:val="16"/>
          <w:szCs w:val="16"/>
          <w:highlight w:val="darkBlue"/>
        </w:rPr>
        <w:t>-</w:t>
      </w:r>
      <w:proofErr w:type="spellStart"/>
      <w:r w:rsidR="00392FBD">
        <w:rPr>
          <w:rFonts w:asciiTheme="majorHAnsi" w:hAnsiTheme="majorHAnsi"/>
          <w:i/>
          <w:iCs/>
          <w:color w:val="FFFFFF"/>
          <w:sz w:val="16"/>
          <w:szCs w:val="16"/>
          <w:highlight w:val="darkBlue"/>
        </w:rPr>
        <w:t>xxxx</w:t>
      </w:r>
      <w:proofErr w:type="spellEnd"/>
      <w:r w:rsidRPr="005E0CD7">
        <w:rPr>
          <w:rFonts w:asciiTheme="majorHAnsi" w:hAnsiTheme="majorHAnsi"/>
          <w:i/>
          <w:iCs/>
          <w:color w:val="FFFFFF"/>
          <w:sz w:val="16"/>
          <w:szCs w:val="16"/>
          <w:highlight w:val="darkBlue"/>
        </w:rPr>
        <w:t xml:space="preserve"> </w:t>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t xml:space="preserve">       </w:t>
      </w:r>
      <w:r w:rsidR="00163425">
        <w:rPr>
          <w:rFonts w:asciiTheme="majorHAnsi" w:hAnsiTheme="majorHAnsi"/>
          <w:i/>
          <w:iCs/>
          <w:color w:val="FFFFFF"/>
          <w:sz w:val="16"/>
          <w:szCs w:val="16"/>
        </w:rPr>
        <w:t xml:space="preserve">     </w:t>
      </w:r>
      <w:r w:rsidR="00C51E94" w:rsidRPr="005E0CD7">
        <w:rPr>
          <w:rFonts w:asciiTheme="majorHAnsi" w:hAnsiTheme="majorHAnsi"/>
          <w:i/>
          <w:iCs/>
          <w:color w:val="FFFFFF"/>
          <w:sz w:val="16"/>
          <w:szCs w:val="16"/>
        </w:rPr>
        <w:t xml:space="preserve"> </w:t>
      </w:r>
      <w:r w:rsidR="005607BD" w:rsidRPr="005E0CD7">
        <w:rPr>
          <w:rFonts w:asciiTheme="majorHAnsi" w:hAnsiTheme="majorHAnsi"/>
          <w:i/>
          <w:iCs/>
          <w:color w:val="FFFFFF"/>
          <w:sz w:val="16"/>
          <w:szCs w:val="16"/>
        </w:rPr>
        <w:t xml:space="preserve"> </w:t>
      </w:r>
      <w:r w:rsidR="005607BD" w:rsidRPr="005E0CD7">
        <w:rPr>
          <w:rFonts w:asciiTheme="majorHAnsi" w:hAnsiTheme="majorHAnsi"/>
          <w:i/>
          <w:iCs/>
          <w:color w:val="FFFFFF" w:themeColor="background1"/>
          <w:sz w:val="16"/>
          <w:szCs w:val="16"/>
          <w:highlight w:val="darkBlue"/>
        </w:rPr>
        <w:t>ISSN 1829-8907</w:t>
      </w:r>
    </w:p>
    <w:p w14:paraId="4E6AF905" w14:textId="219B4EA0" w:rsidR="00EF7AD0" w:rsidRPr="00816A47" w:rsidRDefault="009949A2" w:rsidP="00EF7AD0">
      <w:pPr>
        <w:spacing w:before="360" w:after="0" w:line="240" w:lineRule="auto"/>
        <w:jc w:val="both"/>
        <w:rPr>
          <w:rFonts w:ascii="Cambria" w:hAnsi="Cambria"/>
          <w:sz w:val="34"/>
          <w:szCs w:val="34"/>
        </w:rPr>
      </w:pPr>
      <w:r>
        <w:rPr>
          <w:rFonts w:asciiTheme="majorHAnsi" w:hAnsiTheme="majorHAnsi"/>
          <w:noProof/>
          <w:sz w:val="34"/>
          <w:szCs w:val="34"/>
        </w:rPr>
        <mc:AlternateContent>
          <mc:Choice Requires="wps">
            <w:drawing>
              <wp:anchor distT="0" distB="0" distL="114300" distR="114300" simplePos="0" relativeHeight="251660288" behindDoc="0" locked="0" layoutInCell="1" allowOverlap="1" wp14:anchorId="08E68EF4" wp14:editId="1006D64C">
                <wp:simplePos x="0" y="0"/>
                <wp:positionH relativeFrom="column">
                  <wp:posOffset>42545</wp:posOffset>
                </wp:positionH>
                <wp:positionV relativeFrom="paragraph">
                  <wp:posOffset>10160</wp:posOffset>
                </wp:positionV>
                <wp:extent cx="5539105" cy="0"/>
                <wp:effectExtent l="13970" t="15875" r="952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9105"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5C9C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8pt" to="43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64EwIAACk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" strokecolor="gray" strokeweight="1.5pt"/>
            </w:pict>
          </mc:Fallback>
        </mc:AlternateContent>
      </w:r>
      <w:r w:rsidR="00EF7AD0" w:rsidRPr="00EF7AD0">
        <w:rPr>
          <w:rFonts w:ascii="Cambria" w:hAnsi="Cambria"/>
          <w:sz w:val="34"/>
          <w:szCs w:val="34"/>
          <w:lang w:val="en-ID"/>
        </w:rPr>
        <w:t>M</w:t>
      </w:r>
      <w:proofErr w:type="spellStart"/>
      <w:r w:rsidR="00EF7AD0" w:rsidRPr="00816A47">
        <w:rPr>
          <w:rFonts w:ascii="Cambria" w:hAnsi="Cambria"/>
          <w:sz w:val="34"/>
          <w:szCs w:val="34"/>
        </w:rPr>
        <w:t>engatasi</w:t>
      </w:r>
      <w:proofErr w:type="spellEnd"/>
      <w:r w:rsidR="00EF7AD0" w:rsidRPr="00816A47">
        <w:rPr>
          <w:rFonts w:ascii="Cambria" w:hAnsi="Cambria"/>
          <w:sz w:val="34"/>
          <w:szCs w:val="34"/>
        </w:rPr>
        <w:t xml:space="preserve"> </w:t>
      </w:r>
      <w:r w:rsidR="00EF7AD0" w:rsidRPr="00EF7AD0">
        <w:rPr>
          <w:rFonts w:ascii="Cambria" w:hAnsi="Cambria"/>
          <w:sz w:val="34"/>
          <w:szCs w:val="34"/>
          <w:lang w:val="en-ID"/>
        </w:rPr>
        <w:t>T</w:t>
      </w:r>
      <w:proofErr w:type="spellStart"/>
      <w:r w:rsidR="00EF7AD0" w:rsidRPr="00816A47">
        <w:rPr>
          <w:rFonts w:ascii="Cambria" w:hAnsi="Cambria"/>
          <w:sz w:val="34"/>
          <w:szCs w:val="34"/>
        </w:rPr>
        <w:t>imbulan</w:t>
      </w:r>
      <w:proofErr w:type="spellEnd"/>
      <w:r w:rsidR="00EF7AD0" w:rsidRPr="00816A47">
        <w:rPr>
          <w:rFonts w:ascii="Cambria" w:hAnsi="Cambria"/>
          <w:sz w:val="34"/>
          <w:szCs w:val="34"/>
        </w:rPr>
        <w:t xml:space="preserve"> </w:t>
      </w:r>
      <w:proofErr w:type="spellStart"/>
      <w:r w:rsidR="00EF7AD0" w:rsidRPr="00816A47">
        <w:rPr>
          <w:rFonts w:ascii="Cambria" w:hAnsi="Cambria"/>
          <w:sz w:val="34"/>
          <w:szCs w:val="34"/>
        </w:rPr>
        <w:t>Limbah</w:t>
      </w:r>
      <w:proofErr w:type="spellEnd"/>
      <w:r w:rsidR="00EF7AD0" w:rsidRPr="00816A47">
        <w:rPr>
          <w:rFonts w:ascii="Cambria" w:hAnsi="Cambria"/>
          <w:sz w:val="34"/>
          <w:szCs w:val="34"/>
        </w:rPr>
        <w:t xml:space="preserve"> </w:t>
      </w:r>
      <w:r w:rsidR="00EF7AD0">
        <w:rPr>
          <w:rFonts w:ascii="Cambria" w:hAnsi="Cambria"/>
          <w:sz w:val="34"/>
          <w:szCs w:val="34"/>
        </w:rPr>
        <w:t>M</w:t>
      </w:r>
      <w:proofErr w:type="spellStart"/>
      <w:r w:rsidR="00EF7AD0" w:rsidRPr="00EF7AD0">
        <w:rPr>
          <w:rFonts w:ascii="Cambria" w:hAnsi="Cambria"/>
          <w:sz w:val="34"/>
          <w:szCs w:val="34"/>
          <w:lang w:val="en-ID"/>
        </w:rPr>
        <w:t>edis</w:t>
      </w:r>
      <w:proofErr w:type="spellEnd"/>
      <w:r w:rsidR="00EF7AD0" w:rsidRPr="00816A47">
        <w:rPr>
          <w:rFonts w:ascii="Cambria" w:hAnsi="Cambria"/>
          <w:sz w:val="34"/>
          <w:szCs w:val="34"/>
        </w:rPr>
        <w:t xml:space="preserve"> </w:t>
      </w:r>
      <w:proofErr w:type="spellStart"/>
      <w:r w:rsidR="00EF7AD0" w:rsidRPr="00816A47">
        <w:rPr>
          <w:rFonts w:ascii="Cambria" w:hAnsi="Cambria"/>
          <w:sz w:val="34"/>
          <w:szCs w:val="34"/>
        </w:rPr>
        <w:t>Rumah</w:t>
      </w:r>
      <w:proofErr w:type="spellEnd"/>
      <w:r w:rsidR="00EF7AD0" w:rsidRPr="00816A47">
        <w:rPr>
          <w:rFonts w:ascii="Cambria" w:hAnsi="Cambria"/>
          <w:sz w:val="34"/>
          <w:szCs w:val="34"/>
        </w:rPr>
        <w:t xml:space="preserve"> </w:t>
      </w:r>
      <w:proofErr w:type="spellStart"/>
      <w:r w:rsidR="00EF7AD0" w:rsidRPr="00816A47">
        <w:rPr>
          <w:rFonts w:ascii="Cambria" w:hAnsi="Cambria"/>
          <w:sz w:val="34"/>
          <w:szCs w:val="34"/>
        </w:rPr>
        <w:t>Sakit</w:t>
      </w:r>
      <w:proofErr w:type="spellEnd"/>
      <w:r w:rsidR="00EF7AD0" w:rsidRPr="00816A47">
        <w:rPr>
          <w:rFonts w:ascii="Cambria" w:hAnsi="Cambria"/>
          <w:sz w:val="34"/>
          <w:szCs w:val="34"/>
        </w:rPr>
        <w:t xml:space="preserve"> di </w:t>
      </w:r>
      <w:proofErr w:type="spellStart"/>
      <w:r w:rsidR="00EF7AD0">
        <w:rPr>
          <w:rFonts w:ascii="Cambria" w:hAnsi="Cambria"/>
          <w:sz w:val="34"/>
          <w:szCs w:val="34"/>
        </w:rPr>
        <w:t>S</w:t>
      </w:r>
      <w:r w:rsidR="00EF7AD0" w:rsidRPr="00816A47">
        <w:rPr>
          <w:rFonts w:ascii="Cambria" w:hAnsi="Cambria"/>
          <w:sz w:val="34"/>
          <w:szCs w:val="34"/>
        </w:rPr>
        <w:t>umber</w:t>
      </w:r>
      <w:proofErr w:type="spellEnd"/>
      <w:r w:rsidR="00EF7AD0" w:rsidRPr="00816A47">
        <w:rPr>
          <w:rFonts w:ascii="Cambria" w:hAnsi="Cambria"/>
          <w:sz w:val="34"/>
          <w:szCs w:val="34"/>
        </w:rPr>
        <w:t xml:space="preserve"> </w:t>
      </w:r>
    </w:p>
    <w:p w14:paraId="37314FC6" w14:textId="77777777" w:rsidR="00DB7A48" w:rsidRDefault="00DB7A48" w:rsidP="00EF7AD0">
      <w:pPr>
        <w:spacing w:after="0"/>
        <w:rPr>
          <w:rStyle w:val="Hyperlink"/>
          <w:rFonts w:asciiTheme="majorHAnsi" w:hAnsiTheme="majorHAnsi"/>
          <w:color w:val="FFFFFF" w:themeColor="background1"/>
          <w:sz w:val="20"/>
          <w:szCs w:val="20"/>
        </w:rPr>
      </w:pPr>
    </w:p>
    <w:p w14:paraId="749BCF4F" w14:textId="77777777" w:rsidR="00DB7A48" w:rsidRDefault="00DB7A48" w:rsidP="00EF7AD0">
      <w:pPr>
        <w:spacing w:after="0"/>
        <w:rPr>
          <w:rStyle w:val="Hyperlink"/>
          <w:rFonts w:asciiTheme="majorHAnsi" w:hAnsiTheme="majorHAnsi"/>
          <w:color w:val="FFFFFF" w:themeColor="background1"/>
          <w:sz w:val="20"/>
          <w:szCs w:val="20"/>
        </w:rPr>
      </w:pPr>
    </w:p>
    <w:p w14:paraId="28054CFB" w14:textId="77777777" w:rsidR="00DB7A48" w:rsidRDefault="00DB7A48" w:rsidP="00EF7AD0">
      <w:pPr>
        <w:spacing w:after="0"/>
        <w:rPr>
          <w:rStyle w:val="Hyperlink"/>
          <w:rFonts w:asciiTheme="majorHAnsi" w:hAnsiTheme="majorHAnsi"/>
          <w:color w:val="FFFFFF" w:themeColor="background1"/>
          <w:sz w:val="20"/>
          <w:szCs w:val="20"/>
        </w:rPr>
      </w:pPr>
    </w:p>
    <w:p w14:paraId="7FAB68E1" w14:textId="77777777" w:rsidR="00DB7A48" w:rsidRDefault="00DB7A48" w:rsidP="00EF7AD0">
      <w:pPr>
        <w:spacing w:after="0"/>
        <w:rPr>
          <w:rStyle w:val="Hyperlink"/>
          <w:rFonts w:asciiTheme="majorHAnsi" w:hAnsiTheme="majorHAnsi"/>
          <w:color w:val="FFFFFF" w:themeColor="background1"/>
          <w:sz w:val="20"/>
          <w:szCs w:val="20"/>
        </w:rPr>
      </w:pPr>
    </w:p>
    <w:p w14:paraId="4B2058C3" w14:textId="77777777" w:rsidR="00DB7A48" w:rsidRDefault="00DB7A48" w:rsidP="00EF7AD0">
      <w:pPr>
        <w:spacing w:after="0"/>
        <w:rPr>
          <w:rStyle w:val="Hyperlink"/>
          <w:rFonts w:asciiTheme="majorHAnsi" w:hAnsiTheme="majorHAnsi"/>
          <w:color w:val="FFFFFF" w:themeColor="background1"/>
          <w:sz w:val="20"/>
          <w:szCs w:val="20"/>
        </w:rPr>
      </w:pPr>
    </w:p>
    <w:p w14:paraId="4097A2EE" w14:textId="77777777" w:rsidR="00DB7A48" w:rsidRDefault="00DB7A48" w:rsidP="00EF7AD0">
      <w:pPr>
        <w:spacing w:after="0"/>
        <w:rPr>
          <w:rStyle w:val="Hyperlink"/>
          <w:rFonts w:asciiTheme="majorHAnsi" w:hAnsiTheme="majorHAnsi"/>
          <w:color w:val="FFFFFF" w:themeColor="background1"/>
          <w:sz w:val="20"/>
          <w:szCs w:val="20"/>
        </w:rPr>
      </w:pPr>
    </w:p>
    <w:p w14:paraId="14E6ECEB" w14:textId="32FA1F83" w:rsidR="00EF7AD0" w:rsidRPr="00DB7A48" w:rsidRDefault="00EF7AD0" w:rsidP="00EF7AD0">
      <w:pPr>
        <w:spacing w:after="0"/>
        <w:rPr>
          <w:rFonts w:asciiTheme="majorHAnsi" w:hAnsiTheme="majorHAnsi"/>
          <w:color w:val="FFFFFF" w:themeColor="background1"/>
          <w:sz w:val="20"/>
          <w:szCs w:val="20"/>
        </w:rPr>
      </w:pPr>
      <w:r w:rsidRPr="00DB7A48">
        <w:rPr>
          <w:rStyle w:val="Hyperlink"/>
          <w:rFonts w:asciiTheme="majorHAnsi" w:hAnsiTheme="majorHAnsi"/>
          <w:color w:val="FFFFFF" w:themeColor="background1"/>
          <w:sz w:val="20"/>
          <w:szCs w:val="20"/>
        </w:rPr>
        <w:t xml:space="preserve">, </w:t>
      </w:r>
      <w:r w:rsidRPr="00DB7A48">
        <w:rPr>
          <w:rFonts w:asciiTheme="majorHAnsi" w:hAnsiTheme="majorHAnsi"/>
          <w:color w:val="FFFFFF" w:themeColor="background1"/>
          <w:sz w:val="20"/>
          <w:szCs w:val="20"/>
        </w:rPr>
        <w:t>udwipayanti@unud.ac.id</w:t>
      </w:r>
      <w:r w:rsidRPr="00DB7A48">
        <w:rPr>
          <w:rFonts w:asciiTheme="majorHAnsi" w:hAnsiTheme="majorHAnsi"/>
          <w:color w:val="FFFFFF" w:themeColor="background1"/>
          <w:sz w:val="20"/>
          <w:szCs w:val="20"/>
          <w:vertAlign w:val="superscript"/>
        </w:rPr>
        <w:t>2</w:t>
      </w:r>
      <w:r w:rsidRPr="00DB7A48">
        <w:rPr>
          <w:rFonts w:asciiTheme="majorHAnsi" w:hAnsiTheme="majorHAnsi"/>
          <w:color w:val="FFFFFF" w:themeColor="background1"/>
          <w:sz w:val="20"/>
          <w:szCs w:val="20"/>
        </w:rPr>
        <w:t>, ardhanwouters@gmail.com</w:t>
      </w:r>
      <w:r w:rsidRPr="00DB7A48">
        <w:rPr>
          <w:rFonts w:asciiTheme="majorHAnsi" w:hAnsiTheme="majorHAnsi"/>
          <w:color w:val="FFFFFF" w:themeColor="background1"/>
          <w:sz w:val="20"/>
          <w:szCs w:val="20"/>
          <w:vertAlign w:val="superscript"/>
        </w:rPr>
        <w:t>3</w:t>
      </w:r>
    </w:p>
    <w:p w14:paraId="365B2BF1" w14:textId="77777777" w:rsidR="00AD1ED8" w:rsidRPr="000059F0" w:rsidRDefault="00AD1ED8" w:rsidP="00EB40B1">
      <w:pPr>
        <w:tabs>
          <w:tab w:val="left" w:pos="840"/>
        </w:tabs>
        <w:spacing w:before="360" w:after="0" w:line="240" w:lineRule="auto"/>
        <w:jc w:val="both"/>
        <w:rPr>
          <w:rFonts w:asciiTheme="majorHAnsi" w:hAnsiTheme="majorHAnsi" w:cs="Tahoma"/>
          <w:b/>
          <w:sz w:val="18"/>
          <w:szCs w:val="20"/>
        </w:rPr>
      </w:pPr>
      <w:r w:rsidRPr="00574F9B">
        <w:rPr>
          <w:rFonts w:asciiTheme="majorHAnsi" w:hAnsiTheme="majorHAnsi" w:cs="Tahoma"/>
          <w:b/>
          <w:sz w:val="18"/>
          <w:szCs w:val="20"/>
          <w:lang w:val="id-ID"/>
        </w:rPr>
        <w:t>ABSTRA</w:t>
      </w:r>
      <w:r w:rsidR="00433470">
        <w:rPr>
          <w:rFonts w:asciiTheme="majorHAnsi" w:hAnsiTheme="majorHAnsi" w:cs="Tahoma"/>
          <w:b/>
          <w:sz w:val="18"/>
          <w:szCs w:val="20"/>
        </w:rPr>
        <w:t>K</w:t>
      </w:r>
    </w:p>
    <w:p w14:paraId="4FC47110" w14:textId="6EC83075" w:rsidR="00EF7AD0" w:rsidRPr="00816A47" w:rsidRDefault="00931200" w:rsidP="00EF7AD0">
      <w:pPr>
        <w:pStyle w:val="BodyText"/>
        <w:tabs>
          <w:tab w:val="left" w:pos="2700"/>
        </w:tabs>
        <w:spacing w:before="120"/>
        <w:jc w:val="both"/>
        <w:rPr>
          <w:rFonts w:asciiTheme="majorHAnsi" w:hAnsiTheme="majorHAnsi"/>
          <w:sz w:val="18"/>
          <w:szCs w:val="18"/>
        </w:rPr>
      </w:pPr>
      <w:proofErr w:type="spellStart"/>
      <w:r w:rsidRPr="0005026F">
        <w:rPr>
          <w:rFonts w:asciiTheme="majorHAnsi" w:hAnsiTheme="majorHAnsi"/>
          <w:sz w:val="18"/>
          <w:szCs w:val="18"/>
        </w:rPr>
        <w:t>L</w:t>
      </w:r>
      <w:r w:rsidR="00EF7AD0" w:rsidRPr="0005026F">
        <w:rPr>
          <w:rFonts w:asciiTheme="majorHAnsi" w:hAnsiTheme="majorHAnsi"/>
          <w:sz w:val="18"/>
          <w:szCs w:val="18"/>
        </w:rPr>
        <w:t>imbah</w:t>
      </w:r>
      <w:proofErr w:type="spellEnd"/>
      <w:r w:rsidR="00EF7AD0" w:rsidRPr="0005026F">
        <w:rPr>
          <w:rFonts w:asciiTheme="majorHAnsi" w:hAnsiTheme="majorHAnsi"/>
          <w:sz w:val="18"/>
          <w:szCs w:val="18"/>
        </w:rPr>
        <w:t xml:space="preserve"> </w:t>
      </w:r>
      <w:proofErr w:type="spellStart"/>
      <w:r w:rsidR="00EF7AD0" w:rsidRPr="0005026F">
        <w:rPr>
          <w:rFonts w:asciiTheme="majorHAnsi" w:hAnsiTheme="majorHAnsi"/>
          <w:sz w:val="18"/>
          <w:szCs w:val="18"/>
        </w:rPr>
        <w:t>medis</w:t>
      </w:r>
      <w:proofErr w:type="spellEnd"/>
      <w:r w:rsidR="00EF7AD0" w:rsidRPr="0005026F">
        <w:rPr>
          <w:rFonts w:asciiTheme="majorHAnsi" w:hAnsiTheme="majorHAnsi"/>
          <w:sz w:val="18"/>
          <w:szCs w:val="18"/>
        </w:rPr>
        <w:t xml:space="preserve"> </w:t>
      </w:r>
      <w:proofErr w:type="spellStart"/>
      <w:r w:rsidR="00EF7AD0" w:rsidRPr="0005026F">
        <w:rPr>
          <w:rFonts w:asciiTheme="majorHAnsi" w:hAnsiTheme="majorHAnsi"/>
          <w:sz w:val="18"/>
          <w:szCs w:val="18"/>
        </w:rPr>
        <w:t>rumah</w:t>
      </w:r>
      <w:proofErr w:type="spellEnd"/>
      <w:r w:rsidR="00EF7AD0" w:rsidRPr="0005026F">
        <w:rPr>
          <w:rFonts w:asciiTheme="majorHAnsi" w:hAnsiTheme="majorHAnsi"/>
          <w:sz w:val="18"/>
          <w:szCs w:val="18"/>
        </w:rPr>
        <w:t xml:space="preserve"> </w:t>
      </w:r>
      <w:proofErr w:type="spellStart"/>
      <w:r w:rsidR="00EF7AD0" w:rsidRPr="0005026F">
        <w:rPr>
          <w:rFonts w:asciiTheme="majorHAnsi" w:hAnsiTheme="majorHAnsi"/>
          <w:sz w:val="18"/>
          <w:szCs w:val="18"/>
        </w:rPr>
        <w:t>sakit</w:t>
      </w:r>
      <w:proofErr w:type="spellEnd"/>
      <w:r w:rsidR="00EF7AD0" w:rsidRPr="0005026F">
        <w:rPr>
          <w:rFonts w:asciiTheme="majorHAnsi" w:hAnsiTheme="majorHAnsi"/>
          <w:sz w:val="18"/>
          <w:szCs w:val="18"/>
        </w:rPr>
        <w:t xml:space="preserve"> </w:t>
      </w:r>
      <w:r w:rsidRPr="0005026F">
        <w:rPr>
          <w:rFonts w:asciiTheme="majorHAnsi" w:hAnsiTheme="majorHAnsi"/>
          <w:sz w:val="18"/>
          <w:szCs w:val="18"/>
        </w:rPr>
        <w:t xml:space="preserve">sangat </w:t>
      </w:r>
      <w:proofErr w:type="spellStart"/>
      <w:r w:rsidRPr="0005026F">
        <w:rPr>
          <w:rFonts w:asciiTheme="majorHAnsi" w:hAnsiTheme="majorHAnsi"/>
          <w:sz w:val="18"/>
          <w:szCs w:val="18"/>
        </w:rPr>
        <w:t>berbahaya</w:t>
      </w:r>
      <w:proofErr w:type="spellEnd"/>
      <w:r w:rsidRPr="0005026F">
        <w:rPr>
          <w:rFonts w:asciiTheme="majorHAnsi" w:hAnsiTheme="majorHAnsi"/>
          <w:sz w:val="18"/>
          <w:szCs w:val="18"/>
        </w:rPr>
        <w:t xml:space="preserve"> </w:t>
      </w:r>
      <w:proofErr w:type="spellStart"/>
      <w:r w:rsidRPr="0005026F">
        <w:rPr>
          <w:rFonts w:asciiTheme="majorHAnsi" w:hAnsiTheme="majorHAnsi"/>
          <w:sz w:val="18"/>
          <w:szCs w:val="18"/>
        </w:rPr>
        <w:t>bagi</w:t>
      </w:r>
      <w:proofErr w:type="spellEnd"/>
      <w:r w:rsidRPr="0005026F">
        <w:rPr>
          <w:rFonts w:asciiTheme="majorHAnsi" w:hAnsiTheme="majorHAnsi"/>
          <w:sz w:val="18"/>
          <w:szCs w:val="18"/>
        </w:rPr>
        <w:t xml:space="preserve"> </w:t>
      </w:r>
      <w:proofErr w:type="spellStart"/>
      <w:r w:rsidRPr="0005026F">
        <w:rPr>
          <w:rFonts w:asciiTheme="majorHAnsi" w:hAnsiTheme="majorHAnsi"/>
          <w:sz w:val="18"/>
          <w:szCs w:val="18"/>
        </w:rPr>
        <w:t>manusia</w:t>
      </w:r>
      <w:proofErr w:type="spellEnd"/>
      <w:r w:rsidRPr="0005026F">
        <w:rPr>
          <w:rFonts w:asciiTheme="majorHAnsi" w:hAnsiTheme="majorHAnsi"/>
          <w:sz w:val="18"/>
          <w:szCs w:val="18"/>
        </w:rPr>
        <w:t xml:space="preserve"> dan </w:t>
      </w:r>
      <w:proofErr w:type="spellStart"/>
      <w:r w:rsidRPr="0005026F">
        <w:rPr>
          <w:rFonts w:asciiTheme="majorHAnsi" w:hAnsiTheme="majorHAnsi"/>
          <w:sz w:val="18"/>
          <w:szCs w:val="18"/>
        </w:rPr>
        <w:t>lingkungan</w:t>
      </w:r>
      <w:proofErr w:type="spellEnd"/>
      <w:r w:rsidR="0005026F" w:rsidRPr="0005026F">
        <w:rPr>
          <w:rFonts w:asciiTheme="majorHAnsi" w:hAnsiTheme="majorHAnsi"/>
          <w:sz w:val="18"/>
          <w:szCs w:val="18"/>
        </w:rPr>
        <w:t xml:space="preserve"> dan </w:t>
      </w:r>
      <w:proofErr w:type="spellStart"/>
      <w:r w:rsidR="0005026F" w:rsidRPr="0005026F">
        <w:rPr>
          <w:rFonts w:asciiTheme="majorHAnsi" w:hAnsiTheme="majorHAnsi"/>
          <w:sz w:val="18"/>
          <w:szCs w:val="18"/>
        </w:rPr>
        <w:t>berkontribusi</w:t>
      </w:r>
      <w:proofErr w:type="spellEnd"/>
      <w:r w:rsidR="0005026F" w:rsidRPr="0005026F">
        <w:rPr>
          <w:rFonts w:asciiTheme="majorHAnsi" w:hAnsiTheme="majorHAnsi"/>
          <w:sz w:val="18"/>
          <w:szCs w:val="18"/>
        </w:rPr>
        <w:t xml:space="preserve"> </w:t>
      </w:r>
      <w:proofErr w:type="spellStart"/>
      <w:r w:rsidR="0005026F">
        <w:rPr>
          <w:rFonts w:asciiTheme="majorHAnsi" w:hAnsiTheme="majorHAnsi"/>
          <w:sz w:val="18"/>
          <w:szCs w:val="18"/>
        </w:rPr>
        <w:t>besar</w:t>
      </w:r>
      <w:proofErr w:type="spellEnd"/>
      <w:r w:rsidR="0005026F">
        <w:rPr>
          <w:rFonts w:asciiTheme="majorHAnsi" w:hAnsiTheme="majorHAnsi"/>
          <w:sz w:val="18"/>
          <w:szCs w:val="18"/>
        </w:rPr>
        <w:t xml:space="preserve"> pada </w:t>
      </w:r>
      <w:proofErr w:type="spellStart"/>
      <w:r w:rsidR="0005026F">
        <w:rPr>
          <w:rFonts w:asciiTheme="majorHAnsi" w:hAnsiTheme="majorHAnsi"/>
          <w:sz w:val="18"/>
          <w:szCs w:val="18"/>
        </w:rPr>
        <w:t>pengeluaran</w:t>
      </w:r>
      <w:proofErr w:type="spellEnd"/>
      <w:r w:rsidR="0005026F">
        <w:rPr>
          <w:rFonts w:asciiTheme="majorHAnsi" w:hAnsiTheme="majorHAnsi"/>
          <w:sz w:val="18"/>
          <w:szCs w:val="18"/>
        </w:rPr>
        <w:t xml:space="preserve"> </w:t>
      </w:r>
      <w:proofErr w:type="spellStart"/>
      <w:r w:rsidR="0005026F">
        <w:rPr>
          <w:rFonts w:asciiTheme="majorHAnsi" w:hAnsiTheme="majorHAnsi"/>
          <w:sz w:val="18"/>
          <w:szCs w:val="18"/>
        </w:rPr>
        <w:t>rumah</w:t>
      </w:r>
      <w:proofErr w:type="spellEnd"/>
      <w:r w:rsidR="0005026F">
        <w:rPr>
          <w:rFonts w:asciiTheme="majorHAnsi" w:hAnsiTheme="majorHAnsi"/>
          <w:sz w:val="18"/>
          <w:szCs w:val="18"/>
        </w:rPr>
        <w:t xml:space="preserve"> </w:t>
      </w:r>
      <w:proofErr w:type="spellStart"/>
      <w:r w:rsidR="0005026F">
        <w:rPr>
          <w:rFonts w:asciiTheme="majorHAnsi" w:hAnsiTheme="majorHAnsi"/>
          <w:sz w:val="18"/>
          <w:szCs w:val="18"/>
        </w:rPr>
        <w:t>sakit</w:t>
      </w:r>
      <w:proofErr w:type="spellEnd"/>
      <w:r w:rsidRPr="0005026F">
        <w:rPr>
          <w:rFonts w:asciiTheme="majorHAnsi" w:hAnsiTheme="majorHAnsi"/>
          <w:sz w:val="18"/>
          <w:szCs w:val="18"/>
        </w:rPr>
        <w:t xml:space="preserve">. </w:t>
      </w:r>
      <w:proofErr w:type="spellStart"/>
      <w:r>
        <w:rPr>
          <w:rFonts w:asciiTheme="majorHAnsi" w:hAnsiTheme="majorHAnsi"/>
          <w:sz w:val="18"/>
          <w:szCs w:val="18"/>
        </w:rPr>
        <w:t>A</w:t>
      </w:r>
      <w:r w:rsidR="00EF7AD0" w:rsidRPr="00816A47">
        <w:rPr>
          <w:rFonts w:asciiTheme="majorHAnsi" w:hAnsiTheme="majorHAnsi"/>
          <w:sz w:val="18"/>
          <w:szCs w:val="18"/>
        </w:rPr>
        <w:t>palagi</w:t>
      </w:r>
      <w:proofErr w:type="spellEnd"/>
      <w:r w:rsidR="00EF7AD0" w:rsidRPr="00816A47">
        <w:rPr>
          <w:rFonts w:asciiTheme="majorHAnsi" w:hAnsiTheme="majorHAnsi"/>
          <w:sz w:val="18"/>
          <w:szCs w:val="18"/>
        </w:rPr>
        <w:t xml:space="preserve"> pada masa </w:t>
      </w:r>
      <w:proofErr w:type="spellStart"/>
      <w:r w:rsidR="00EF7AD0" w:rsidRPr="00816A47">
        <w:rPr>
          <w:rFonts w:asciiTheme="majorHAnsi" w:hAnsiTheme="majorHAnsi"/>
          <w:sz w:val="18"/>
          <w:szCs w:val="18"/>
        </w:rPr>
        <w:t>pandemi</w:t>
      </w:r>
      <w:proofErr w:type="spellEnd"/>
      <w:r w:rsidR="00EF7AD0" w:rsidRPr="00816A47">
        <w:rPr>
          <w:rFonts w:asciiTheme="majorHAnsi" w:hAnsiTheme="majorHAnsi"/>
          <w:sz w:val="18"/>
          <w:szCs w:val="18"/>
        </w:rPr>
        <w:t xml:space="preserve"> covid-19, </w:t>
      </w:r>
      <w:proofErr w:type="spellStart"/>
      <w:r w:rsidR="00EF7AD0" w:rsidRPr="00816A47">
        <w:rPr>
          <w:rFonts w:asciiTheme="majorHAnsi" w:hAnsiTheme="majorHAnsi"/>
          <w:sz w:val="18"/>
          <w:szCs w:val="18"/>
        </w:rPr>
        <w:t>jumlah</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limbah</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medis</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meningkat</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Sementara</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itu</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belum</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semua</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fas</w:t>
      </w:r>
      <w:r w:rsidR="001C623E">
        <w:rPr>
          <w:rFonts w:asciiTheme="majorHAnsi" w:hAnsiTheme="majorHAnsi"/>
          <w:sz w:val="18"/>
          <w:szCs w:val="18"/>
        </w:rPr>
        <w:t>ilitas</w:t>
      </w:r>
      <w:proofErr w:type="spellEnd"/>
      <w:r w:rsidR="001C623E">
        <w:rPr>
          <w:rFonts w:asciiTheme="majorHAnsi" w:hAnsiTheme="majorHAnsi"/>
          <w:sz w:val="18"/>
          <w:szCs w:val="18"/>
        </w:rPr>
        <w:t xml:space="preserve"> </w:t>
      </w:r>
      <w:proofErr w:type="spellStart"/>
      <w:r w:rsidR="001C623E">
        <w:rPr>
          <w:rFonts w:asciiTheme="majorHAnsi" w:hAnsiTheme="majorHAnsi"/>
          <w:sz w:val="18"/>
          <w:szCs w:val="18"/>
        </w:rPr>
        <w:t>pela</w:t>
      </w:r>
      <w:r w:rsidR="00EF7AD0" w:rsidRPr="00816A47">
        <w:rPr>
          <w:rFonts w:asciiTheme="majorHAnsi" w:hAnsiTheme="majorHAnsi"/>
          <w:sz w:val="18"/>
          <w:szCs w:val="18"/>
        </w:rPr>
        <w:t>yan</w:t>
      </w:r>
      <w:r w:rsidR="001C623E">
        <w:rPr>
          <w:rFonts w:asciiTheme="majorHAnsi" w:hAnsiTheme="majorHAnsi"/>
          <w:sz w:val="18"/>
          <w:szCs w:val="18"/>
        </w:rPr>
        <w:t>an</w:t>
      </w:r>
      <w:proofErr w:type="spellEnd"/>
      <w:r w:rsidR="001C623E">
        <w:rPr>
          <w:rFonts w:asciiTheme="majorHAnsi" w:hAnsiTheme="majorHAnsi"/>
          <w:sz w:val="18"/>
          <w:szCs w:val="18"/>
        </w:rPr>
        <w:t xml:space="preserve"> </w:t>
      </w:r>
      <w:proofErr w:type="spellStart"/>
      <w:r w:rsidR="00EF7AD0" w:rsidRPr="00816A47">
        <w:rPr>
          <w:rFonts w:asciiTheme="majorHAnsi" w:hAnsiTheme="majorHAnsi"/>
          <w:sz w:val="18"/>
          <w:szCs w:val="18"/>
        </w:rPr>
        <w:t>kes</w:t>
      </w:r>
      <w:r w:rsidR="001C623E">
        <w:rPr>
          <w:rFonts w:asciiTheme="majorHAnsi" w:hAnsiTheme="majorHAnsi"/>
          <w:sz w:val="18"/>
          <w:szCs w:val="18"/>
        </w:rPr>
        <w:t>ehatan</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mempunyai</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fasilitas</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pengolahan</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limbah</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medis</w:t>
      </w:r>
      <w:proofErr w:type="spellEnd"/>
      <w:r w:rsidR="00EF7AD0" w:rsidRPr="00816A47">
        <w:rPr>
          <w:rFonts w:asciiTheme="majorHAnsi" w:hAnsiTheme="majorHAnsi"/>
          <w:sz w:val="18"/>
          <w:szCs w:val="18"/>
        </w:rPr>
        <w:t xml:space="preserve"> yang </w:t>
      </w:r>
      <w:proofErr w:type="spellStart"/>
      <w:r w:rsidR="00EF7AD0" w:rsidRPr="00816A47">
        <w:rPr>
          <w:rFonts w:asciiTheme="majorHAnsi" w:hAnsiTheme="majorHAnsi"/>
          <w:sz w:val="18"/>
          <w:szCs w:val="18"/>
        </w:rPr>
        <w:t>memadai</w:t>
      </w:r>
      <w:proofErr w:type="spellEnd"/>
      <w:r w:rsidR="00EF7AD0" w:rsidRPr="00816A47">
        <w:rPr>
          <w:rFonts w:asciiTheme="majorHAnsi" w:hAnsiTheme="majorHAnsi"/>
          <w:sz w:val="18"/>
          <w:szCs w:val="18"/>
        </w:rPr>
        <w:t xml:space="preserve"> dan juga </w:t>
      </w:r>
      <w:proofErr w:type="spellStart"/>
      <w:r w:rsidR="00EF7AD0" w:rsidRPr="00816A47">
        <w:rPr>
          <w:rFonts w:asciiTheme="majorHAnsi" w:hAnsiTheme="majorHAnsi"/>
          <w:sz w:val="18"/>
          <w:szCs w:val="18"/>
        </w:rPr>
        <w:t>belum</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semua</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melakukan</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pemilahan</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limbah</w:t>
      </w:r>
      <w:proofErr w:type="spellEnd"/>
      <w:r w:rsidR="00EF7AD0" w:rsidRPr="00816A47">
        <w:rPr>
          <w:rFonts w:asciiTheme="majorHAnsi" w:hAnsiTheme="majorHAnsi"/>
          <w:sz w:val="18"/>
          <w:szCs w:val="18"/>
        </w:rPr>
        <w:t xml:space="preserve"> di </w:t>
      </w:r>
      <w:proofErr w:type="spellStart"/>
      <w:r w:rsidR="00EF7AD0" w:rsidRPr="00816A47">
        <w:rPr>
          <w:rFonts w:asciiTheme="majorHAnsi" w:hAnsiTheme="majorHAnsi"/>
          <w:sz w:val="18"/>
          <w:szCs w:val="18"/>
        </w:rPr>
        <w:t>sumber</w:t>
      </w:r>
      <w:proofErr w:type="spellEnd"/>
      <w:r w:rsidR="00EF7AD0" w:rsidRPr="00816A47">
        <w:rPr>
          <w:rFonts w:asciiTheme="majorHAnsi" w:hAnsiTheme="majorHAnsi"/>
          <w:sz w:val="18"/>
          <w:szCs w:val="18"/>
        </w:rPr>
        <w:t xml:space="preserve">. Banyak </w:t>
      </w:r>
      <w:proofErr w:type="spellStart"/>
      <w:r w:rsidR="00EF7AD0" w:rsidRPr="00816A47">
        <w:rPr>
          <w:rFonts w:asciiTheme="majorHAnsi" w:hAnsiTheme="majorHAnsi"/>
          <w:sz w:val="18"/>
          <w:szCs w:val="18"/>
        </w:rPr>
        <w:t>sumber</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masalah</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dalam</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pengelolaan</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limbah</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medis</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rumah</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sakit</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mulai</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dari</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kurangnya</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personil</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terlatih</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sampai</w:t>
      </w:r>
      <w:proofErr w:type="spellEnd"/>
      <w:r w:rsidR="00EF7AD0" w:rsidRPr="00816A47">
        <w:rPr>
          <w:rFonts w:asciiTheme="majorHAnsi" w:hAnsiTheme="majorHAnsi"/>
          <w:sz w:val="18"/>
          <w:szCs w:val="18"/>
        </w:rPr>
        <w:t xml:space="preserve"> pada </w:t>
      </w:r>
      <w:proofErr w:type="spellStart"/>
      <w:r w:rsidR="00EF7AD0" w:rsidRPr="00816A47">
        <w:rPr>
          <w:rFonts w:asciiTheme="majorHAnsi" w:hAnsiTheme="majorHAnsi"/>
          <w:sz w:val="18"/>
          <w:szCs w:val="18"/>
        </w:rPr>
        <w:t>besarnya</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resiste</w:t>
      </w:r>
      <w:bookmarkStart w:id="0" w:name="_Hlk120536632"/>
      <w:r w:rsidR="00EF7AD0" w:rsidRPr="00816A47">
        <w:rPr>
          <w:rFonts w:asciiTheme="majorHAnsi" w:hAnsiTheme="majorHAnsi"/>
          <w:sz w:val="18"/>
          <w:szCs w:val="18"/>
        </w:rPr>
        <w:t>n</w:t>
      </w:r>
      <w:bookmarkEnd w:id="0"/>
      <w:r w:rsidR="00EF7AD0" w:rsidRPr="00816A47">
        <w:rPr>
          <w:rFonts w:asciiTheme="majorHAnsi" w:hAnsiTheme="majorHAnsi"/>
          <w:sz w:val="18"/>
          <w:szCs w:val="18"/>
        </w:rPr>
        <w:t>si</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untuk</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perubahan</w:t>
      </w:r>
      <w:proofErr w:type="spellEnd"/>
      <w:r w:rsidR="00EF7AD0" w:rsidRPr="00816A47">
        <w:rPr>
          <w:rFonts w:asciiTheme="majorHAnsi" w:hAnsiTheme="majorHAnsi"/>
          <w:sz w:val="18"/>
          <w:szCs w:val="18"/>
        </w:rPr>
        <w:t xml:space="preserve">. </w:t>
      </w:r>
      <w:proofErr w:type="spellStart"/>
      <w:r w:rsidR="00103442">
        <w:rPr>
          <w:rFonts w:asciiTheme="majorHAnsi" w:hAnsiTheme="majorHAnsi"/>
          <w:sz w:val="18"/>
          <w:szCs w:val="18"/>
        </w:rPr>
        <w:t>Padahal</w:t>
      </w:r>
      <w:proofErr w:type="spellEnd"/>
      <w:r w:rsidR="00103442">
        <w:rPr>
          <w:rFonts w:asciiTheme="majorHAnsi" w:hAnsiTheme="majorHAnsi"/>
          <w:sz w:val="18"/>
          <w:szCs w:val="18"/>
        </w:rPr>
        <w:t xml:space="preserve"> volume </w:t>
      </w:r>
      <w:proofErr w:type="spellStart"/>
      <w:r w:rsidR="00103442">
        <w:rPr>
          <w:rFonts w:asciiTheme="majorHAnsi" w:hAnsiTheme="majorHAnsi"/>
          <w:sz w:val="18"/>
          <w:szCs w:val="18"/>
        </w:rPr>
        <w:t>limbah</w:t>
      </w:r>
      <w:proofErr w:type="spellEnd"/>
      <w:r w:rsidR="00103442">
        <w:rPr>
          <w:rFonts w:asciiTheme="majorHAnsi" w:hAnsiTheme="majorHAnsi"/>
          <w:sz w:val="18"/>
          <w:szCs w:val="18"/>
        </w:rPr>
        <w:t xml:space="preserve"> </w:t>
      </w:r>
      <w:proofErr w:type="spellStart"/>
      <w:r w:rsidR="00103442">
        <w:rPr>
          <w:rFonts w:asciiTheme="majorHAnsi" w:hAnsiTheme="majorHAnsi"/>
          <w:sz w:val="18"/>
          <w:szCs w:val="18"/>
        </w:rPr>
        <w:t>medis</w:t>
      </w:r>
      <w:proofErr w:type="spellEnd"/>
      <w:r w:rsidR="00103442">
        <w:rPr>
          <w:rFonts w:asciiTheme="majorHAnsi" w:hAnsiTheme="majorHAnsi"/>
          <w:sz w:val="18"/>
          <w:szCs w:val="18"/>
        </w:rPr>
        <w:t xml:space="preserve"> </w:t>
      </w:r>
      <w:proofErr w:type="spellStart"/>
      <w:r w:rsidR="00103442">
        <w:rPr>
          <w:rFonts w:asciiTheme="majorHAnsi" w:hAnsiTheme="majorHAnsi"/>
          <w:sz w:val="18"/>
          <w:szCs w:val="18"/>
        </w:rPr>
        <w:t>rumah</w:t>
      </w:r>
      <w:proofErr w:type="spellEnd"/>
      <w:r w:rsidR="00103442">
        <w:rPr>
          <w:rFonts w:asciiTheme="majorHAnsi" w:hAnsiTheme="majorHAnsi"/>
          <w:sz w:val="18"/>
          <w:szCs w:val="18"/>
        </w:rPr>
        <w:t xml:space="preserve"> </w:t>
      </w:r>
      <w:proofErr w:type="spellStart"/>
      <w:r w:rsidR="00103442">
        <w:rPr>
          <w:rFonts w:asciiTheme="majorHAnsi" w:hAnsiTheme="majorHAnsi"/>
          <w:sz w:val="18"/>
          <w:szCs w:val="18"/>
        </w:rPr>
        <w:t>sakit</w:t>
      </w:r>
      <w:proofErr w:type="spellEnd"/>
      <w:r w:rsidR="00103442">
        <w:rPr>
          <w:rFonts w:asciiTheme="majorHAnsi" w:hAnsiTheme="majorHAnsi"/>
          <w:sz w:val="18"/>
          <w:szCs w:val="18"/>
        </w:rPr>
        <w:t xml:space="preserve"> </w:t>
      </w:r>
      <w:proofErr w:type="spellStart"/>
      <w:r w:rsidR="00103442">
        <w:rPr>
          <w:rFonts w:asciiTheme="majorHAnsi" w:hAnsiTheme="majorHAnsi"/>
          <w:sz w:val="18"/>
          <w:szCs w:val="18"/>
        </w:rPr>
        <w:t>sebenarnya</w:t>
      </w:r>
      <w:proofErr w:type="spellEnd"/>
      <w:r w:rsidR="00103442">
        <w:rPr>
          <w:rFonts w:asciiTheme="majorHAnsi" w:hAnsiTheme="majorHAnsi"/>
          <w:sz w:val="18"/>
          <w:szCs w:val="18"/>
        </w:rPr>
        <w:t xml:space="preserve"> </w:t>
      </w:r>
      <w:proofErr w:type="spellStart"/>
      <w:r w:rsidR="00103442">
        <w:rPr>
          <w:rFonts w:asciiTheme="majorHAnsi" w:hAnsiTheme="majorHAnsi"/>
          <w:sz w:val="18"/>
          <w:szCs w:val="18"/>
        </w:rPr>
        <w:t>hanya</w:t>
      </w:r>
      <w:proofErr w:type="spellEnd"/>
      <w:r w:rsidR="00103442">
        <w:rPr>
          <w:rFonts w:asciiTheme="majorHAnsi" w:hAnsiTheme="majorHAnsi"/>
          <w:sz w:val="18"/>
          <w:szCs w:val="18"/>
        </w:rPr>
        <w:t xml:space="preserve"> 10-50% </w:t>
      </w:r>
      <w:proofErr w:type="spellStart"/>
      <w:r w:rsidR="00103442">
        <w:rPr>
          <w:rFonts w:asciiTheme="majorHAnsi" w:hAnsiTheme="majorHAnsi"/>
          <w:sz w:val="18"/>
          <w:szCs w:val="18"/>
        </w:rPr>
        <w:t>limbah</w:t>
      </w:r>
      <w:proofErr w:type="spellEnd"/>
      <w:r w:rsidR="00103442">
        <w:rPr>
          <w:rFonts w:asciiTheme="majorHAnsi" w:hAnsiTheme="majorHAnsi"/>
          <w:sz w:val="18"/>
          <w:szCs w:val="18"/>
        </w:rPr>
        <w:t xml:space="preserve"> yang </w:t>
      </w:r>
      <w:proofErr w:type="spellStart"/>
      <w:r w:rsidR="00103442">
        <w:rPr>
          <w:rFonts w:asciiTheme="majorHAnsi" w:hAnsiTheme="majorHAnsi"/>
          <w:sz w:val="18"/>
          <w:szCs w:val="18"/>
        </w:rPr>
        <w:t>dihasilkan</w:t>
      </w:r>
      <w:proofErr w:type="spellEnd"/>
      <w:r w:rsidR="00103442">
        <w:rPr>
          <w:rFonts w:asciiTheme="majorHAnsi" w:hAnsiTheme="majorHAnsi"/>
          <w:sz w:val="18"/>
          <w:szCs w:val="18"/>
        </w:rPr>
        <w:t xml:space="preserve"> </w:t>
      </w:r>
      <w:proofErr w:type="spellStart"/>
      <w:r w:rsidR="00103442">
        <w:rPr>
          <w:rFonts w:asciiTheme="majorHAnsi" w:hAnsiTheme="majorHAnsi"/>
          <w:sz w:val="18"/>
          <w:szCs w:val="18"/>
        </w:rPr>
        <w:t>rumah</w:t>
      </w:r>
      <w:proofErr w:type="spellEnd"/>
      <w:r w:rsidR="00103442">
        <w:rPr>
          <w:rFonts w:asciiTheme="majorHAnsi" w:hAnsiTheme="majorHAnsi"/>
          <w:sz w:val="18"/>
          <w:szCs w:val="18"/>
        </w:rPr>
        <w:t xml:space="preserve"> </w:t>
      </w:r>
      <w:proofErr w:type="spellStart"/>
      <w:r w:rsidR="00103442">
        <w:rPr>
          <w:rFonts w:asciiTheme="majorHAnsi" w:hAnsiTheme="majorHAnsi"/>
          <w:sz w:val="18"/>
          <w:szCs w:val="18"/>
        </w:rPr>
        <w:t>sakit</w:t>
      </w:r>
      <w:proofErr w:type="spellEnd"/>
      <w:r w:rsidR="00103442">
        <w:rPr>
          <w:rFonts w:asciiTheme="majorHAnsi" w:hAnsiTheme="majorHAnsi"/>
          <w:sz w:val="18"/>
          <w:szCs w:val="18"/>
        </w:rPr>
        <w:t xml:space="preserve">. </w:t>
      </w:r>
      <w:r w:rsidR="00EF7AD0" w:rsidRPr="00816A47">
        <w:rPr>
          <w:rFonts w:asciiTheme="majorHAnsi" w:hAnsiTheme="majorHAnsi"/>
          <w:sz w:val="18"/>
          <w:szCs w:val="18"/>
        </w:rPr>
        <w:t xml:space="preserve">Tulisan </w:t>
      </w:r>
      <w:proofErr w:type="spellStart"/>
      <w:r w:rsidR="00352928">
        <w:rPr>
          <w:rFonts w:asciiTheme="majorHAnsi" w:hAnsiTheme="majorHAnsi"/>
          <w:sz w:val="18"/>
          <w:szCs w:val="18"/>
        </w:rPr>
        <w:t>bertujuan</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untuk</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memb</w:t>
      </w:r>
      <w:r w:rsidR="00563D92">
        <w:rPr>
          <w:rFonts w:asciiTheme="majorHAnsi" w:hAnsiTheme="majorHAnsi"/>
          <w:sz w:val="18"/>
          <w:szCs w:val="18"/>
        </w:rPr>
        <w:t>ahas</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cara</w:t>
      </w:r>
      <w:proofErr w:type="spellEnd"/>
      <w:r w:rsidR="00352928">
        <w:rPr>
          <w:rFonts w:asciiTheme="majorHAnsi" w:hAnsiTheme="majorHAnsi"/>
          <w:sz w:val="18"/>
          <w:szCs w:val="18"/>
        </w:rPr>
        <w:t xml:space="preserve"> </w:t>
      </w:r>
      <w:proofErr w:type="spellStart"/>
      <w:r w:rsidR="00352928" w:rsidRPr="00816A47">
        <w:rPr>
          <w:rFonts w:asciiTheme="majorHAnsi" w:hAnsiTheme="majorHAnsi"/>
          <w:sz w:val="18"/>
          <w:szCs w:val="18"/>
        </w:rPr>
        <w:t>mereduksi</w:t>
      </w:r>
      <w:proofErr w:type="spellEnd"/>
      <w:r w:rsidR="00352928" w:rsidRPr="00816A47">
        <w:rPr>
          <w:rFonts w:asciiTheme="majorHAnsi" w:hAnsiTheme="majorHAnsi"/>
          <w:sz w:val="18"/>
          <w:szCs w:val="18"/>
        </w:rPr>
        <w:t xml:space="preserve"> </w:t>
      </w:r>
      <w:proofErr w:type="spellStart"/>
      <w:r w:rsidR="00352928" w:rsidRPr="00816A47">
        <w:rPr>
          <w:rFonts w:asciiTheme="majorHAnsi" w:hAnsiTheme="majorHAnsi"/>
          <w:sz w:val="18"/>
          <w:szCs w:val="18"/>
        </w:rPr>
        <w:t>jumlah</w:t>
      </w:r>
      <w:proofErr w:type="spellEnd"/>
      <w:r w:rsidR="00352928" w:rsidRPr="00816A47">
        <w:rPr>
          <w:rFonts w:asciiTheme="majorHAnsi" w:hAnsiTheme="majorHAnsi"/>
          <w:sz w:val="18"/>
          <w:szCs w:val="18"/>
        </w:rPr>
        <w:t xml:space="preserve"> </w:t>
      </w:r>
      <w:proofErr w:type="spellStart"/>
      <w:r w:rsidR="00352928" w:rsidRPr="00816A47">
        <w:rPr>
          <w:rFonts w:asciiTheme="majorHAnsi" w:hAnsiTheme="majorHAnsi"/>
          <w:sz w:val="18"/>
          <w:szCs w:val="18"/>
        </w:rPr>
        <w:t>limbah</w:t>
      </w:r>
      <w:proofErr w:type="spellEnd"/>
      <w:r w:rsidR="00352928" w:rsidRPr="00816A47">
        <w:rPr>
          <w:rFonts w:asciiTheme="majorHAnsi" w:hAnsiTheme="majorHAnsi"/>
          <w:sz w:val="18"/>
          <w:szCs w:val="18"/>
        </w:rPr>
        <w:t xml:space="preserve"> </w:t>
      </w:r>
      <w:proofErr w:type="spellStart"/>
      <w:r w:rsidR="00352928" w:rsidRPr="00816A47">
        <w:rPr>
          <w:rFonts w:asciiTheme="majorHAnsi" w:hAnsiTheme="majorHAnsi"/>
          <w:sz w:val="18"/>
          <w:szCs w:val="18"/>
        </w:rPr>
        <w:t>medis</w:t>
      </w:r>
      <w:proofErr w:type="spellEnd"/>
      <w:r w:rsidR="00352928" w:rsidRPr="00816A47">
        <w:rPr>
          <w:rFonts w:asciiTheme="majorHAnsi" w:hAnsiTheme="majorHAnsi"/>
          <w:sz w:val="18"/>
          <w:szCs w:val="18"/>
        </w:rPr>
        <w:t xml:space="preserve"> </w:t>
      </w:r>
      <w:proofErr w:type="spellStart"/>
      <w:r w:rsidR="00352928" w:rsidRPr="00816A47">
        <w:rPr>
          <w:rFonts w:asciiTheme="majorHAnsi" w:hAnsiTheme="majorHAnsi"/>
          <w:sz w:val="18"/>
          <w:szCs w:val="18"/>
        </w:rPr>
        <w:t>sehingga</w:t>
      </w:r>
      <w:proofErr w:type="spellEnd"/>
      <w:r w:rsidR="00352928" w:rsidRPr="00816A47">
        <w:rPr>
          <w:rFonts w:asciiTheme="majorHAnsi" w:hAnsiTheme="majorHAnsi"/>
          <w:sz w:val="18"/>
          <w:szCs w:val="18"/>
        </w:rPr>
        <w:t xml:space="preserve"> </w:t>
      </w:r>
      <w:proofErr w:type="spellStart"/>
      <w:r w:rsidR="00352928" w:rsidRPr="00816A47">
        <w:rPr>
          <w:rFonts w:asciiTheme="majorHAnsi" w:hAnsiTheme="majorHAnsi"/>
          <w:sz w:val="18"/>
          <w:szCs w:val="18"/>
        </w:rPr>
        <w:t>pengeluaran</w:t>
      </w:r>
      <w:proofErr w:type="spellEnd"/>
      <w:r w:rsidR="00352928" w:rsidRPr="00816A47">
        <w:rPr>
          <w:rFonts w:asciiTheme="majorHAnsi" w:hAnsiTheme="majorHAnsi"/>
          <w:sz w:val="18"/>
          <w:szCs w:val="18"/>
        </w:rPr>
        <w:t xml:space="preserve"> </w:t>
      </w:r>
      <w:proofErr w:type="spellStart"/>
      <w:r w:rsidR="00352928" w:rsidRPr="00816A47">
        <w:rPr>
          <w:rFonts w:asciiTheme="majorHAnsi" w:hAnsiTheme="majorHAnsi"/>
          <w:sz w:val="18"/>
          <w:szCs w:val="18"/>
        </w:rPr>
        <w:t>rumah</w:t>
      </w:r>
      <w:proofErr w:type="spellEnd"/>
      <w:r w:rsidR="00352928" w:rsidRPr="00816A47">
        <w:rPr>
          <w:rFonts w:asciiTheme="majorHAnsi" w:hAnsiTheme="majorHAnsi"/>
          <w:sz w:val="18"/>
          <w:szCs w:val="18"/>
        </w:rPr>
        <w:t xml:space="preserve"> </w:t>
      </w:r>
      <w:proofErr w:type="spellStart"/>
      <w:r w:rsidR="00352928" w:rsidRPr="00816A47">
        <w:rPr>
          <w:rFonts w:asciiTheme="majorHAnsi" w:hAnsiTheme="majorHAnsi"/>
          <w:sz w:val="18"/>
          <w:szCs w:val="18"/>
        </w:rPr>
        <w:t>sakit</w:t>
      </w:r>
      <w:proofErr w:type="spellEnd"/>
      <w:r w:rsidR="00352928" w:rsidRPr="00816A47">
        <w:rPr>
          <w:rFonts w:asciiTheme="majorHAnsi" w:hAnsiTheme="majorHAnsi"/>
          <w:sz w:val="18"/>
          <w:szCs w:val="18"/>
        </w:rPr>
        <w:t xml:space="preserve"> </w:t>
      </w:r>
      <w:proofErr w:type="spellStart"/>
      <w:r w:rsidR="00352928" w:rsidRPr="00816A47">
        <w:rPr>
          <w:rFonts w:asciiTheme="majorHAnsi" w:hAnsiTheme="majorHAnsi"/>
          <w:sz w:val="18"/>
          <w:szCs w:val="18"/>
        </w:rPr>
        <w:t>untuk</w:t>
      </w:r>
      <w:proofErr w:type="spellEnd"/>
      <w:r w:rsidR="00352928" w:rsidRPr="00816A47">
        <w:rPr>
          <w:rFonts w:asciiTheme="majorHAnsi" w:hAnsiTheme="majorHAnsi"/>
          <w:sz w:val="18"/>
          <w:szCs w:val="18"/>
        </w:rPr>
        <w:t xml:space="preserve"> </w:t>
      </w:r>
      <w:proofErr w:type="spellStart"/>
      <w:r w:rsidR="00352928" w:rsidRPr="00816A47">
        <w:rPr>
          <w:rFonts w:asciiTheme="majorHAnsi" w:hAnsiTheme="majorHAnsi"/>
          <w:sz w:val="18"/>
          <w:szCs w:val="18"/>
        </w:rPr>
        <w:t>pengelolaan</w:t>
      </w:r>
      <w:proofErr w:type="spellEnd"/>
      <w:r w:rsidR="00352928" w:rsidRPr="00816A47">
        <w:rPr>
          <w:rFonts w:asciiTheme="majorHAnsi" w:hAnsiTheme="majorHAnsi"/>
          <w:sz w:val="18"/>
          <w:szCs w:val="18"/>
        </w:rPr>
        <w:t xml:space="preserve"> </w:t>
      </w:r>
      <w:proofErr w:type="spellStart"/>
      <w:r w:rsidR="00352928" w:rsidRPr="00816A47">
        <w:rPr>
          <w:rFonts w:asciiTheme="majorHAnsi" w:hAnsiTheme="majorHAnsi"/>
          <w:sz w:val="18"/>
          <w:szCs w:val="18"/>
        </w:rPr>
        <w:t>limbah</w:t>
      </w:r>
      <w:proofErr w:type="spellEnd"/>
      <w:r w:rsidR="00352928" w:rsidRPr="00816A47">
        <w:rPr>
          <w:rFonts w:asciiTheme="majorHAnsi" w:hAnsiTheme="majorHAnsi"/>
          <w:sz w:val="18"/>
          <w:szCs w:val="18"/>
        </w:rPr>
        <w:t xml:space="preserve"> </w:t>
      </w:r>
      <w:proofErr w:type="spellStart"/>
      <w:r w:rsidR="00352928" w:rsidRPr="00816A47">
        <w:rPr>
          <w:rFonts w:asciiTheme="majorHAnsi" w:hAnsiTheme="majorHAnsi"/>
          <w:sz w:val="18"/>
          <w:szCs w:val="18"/>
        </w:rPr>
        <w:t>medi</w:t>
      </w:r>
      <w:r w:rsidR="00352928">
        <w:rPr>
          <w:rFonts w:asciiTheme="majorHAnsi" w:hAnsiTheme="majorHAnsi"/>
          <w:sz w:val="18"/>
          <w:szCs w:val="18"/>
        </w:rPr>
        <w:t>s</w:t>
      </w:r>
      <w:proofErr w:type="spellEnd"/>
      <w:r w:rsidR="00352928" w:rsidRPr="00816A47">
        <w:rPr>
          <w:rFonts w:asciiTheme="majorHAnsi" w:hAnsiTheme="majorHAnsi"/>
          <w:sz w:val="18"/>
          <w:szCs w:val="18"/>
        </w:rPr>
        <w:t xml:space="preserve"> </w:t>
      </w:r>
      <w:proofErr w:type="spellStart"/>
      <w:r w:rsidR="00352928" w:rsidRPr="00816A47">
        <w:rPr>
          <w:rFonts w:asciiTheme="majorHAnsi" w:hAnsiTheme="majorHAnsi"/>
          <w:sz w:val="18"/>
          <w:szCs w:val="18"/>
        </w:rPr>
        <w:t>dapat</w:t>
      </w:r>
      <w:proofErr w:type="spellEnd"/>
      <w:r w:rsidR="00352928" w:rsidRPr="00816A47">
        <w:rPr>
          <w:rFonts w:asciiTheme="majorHAnsi" w:hAnsiTheme="majorHAnsi"/>
          <w:sz w:val="18"/>
          <w:szCs w:val="18"/>
        </w:rPr>
        <w:t xml:space="preserve"> </w:t>
      </w:r>
      <w:proofErr w:type="spellStart"/>
      <w:r w:rsidR="00352928" w:rsidRPr="00816A47">
        <w:rPr>
          <w:rFonts w:asciiTheme="majorHAnsi" w:hAnsiTheme="majorHAnsi"/>
          <w:sz w:val="18"/>
          <w:szCs w:val="18"/>
        </w:rPr>
        <w:t>ditekan</w:t>
      </w:r>
      <w:proofErr w:type="spellEnd"/>
      <w:r w:rsidR="00352928" w:rsidRPr="00816A47">
        <w:rPr>
          <w:rFonts w:asciiTheme="majorHAnsi" w:hAnsiTheme="majorHAnsi"/>
          <w:sz w:val="18"/>
          <w:szCs w:val="18"/>
        </w:rPr>
        <w:t xml:space="preserve"> </w:t>
      </w:r>
      <w:proofErr w:type="spellStart"/>
      <w:r w:rsidR="00352928" w:rsidRPr="00816A47">
        <w:rPr>
          <w:rFonts w:asciiTheme="majorHAnsi" w:hAnsiTheme="majorHAnsi"/>
          <w:sz w:val="18"/>
          <w:szCs w:val="18"/>
        </w:rPr>
        <w:t>sebesar</w:t>
      </w:r>
      <w:proofErr w:type="spellEnd"/>
      <w:r w:rsidR="00352928" w:rsidRPr="00816A47">
        <w:rPr>
          <w:rFonts w:asciiTheme="majorHAnsi" w:hAnsiTheme="majorHAnsi"/>
          <w:sz w:val="18"/>
          <w:szCs w:val="18"/>
        </w:rPr>
        <w:t xml:space="preserve"> </w:t>
      </w:r>
      <w:proofErr w:type="spellStart"/>
      <w:r w:rsidR="00352928" w:rsidRPr="00816A47">
        <w:rPr>
          <w:rFonts w:asciiTheme="majorHAnsi" w:hAnsiTheme="majorHAnsi"/>
          <w:sz w:val="18"/>
          <w:szCs w:val="18"/>
        </w:rPr>
        <w:t>mungkin</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dengan</w:t>
      </w:r>
      <w:proofErr w:type="spellEnd"/>
      <w:r w:rsidR="00352928">
        <w:rPr>
          <w:rFonts w:asciiTheme="majorHAnsi" w:hAnsiTheme="majorHAnsi"/>
          <w:sz w:val="18"/>
          <w:szCs w:val="18"/>
        </w:rPr>
        <w:t xml:space="preserve"> </w:t>
      </w:r>
      <w:proofErr w:type="spellStart"/>
      <w:r w:rsidR="00EA6C56">
        <w:rPr>
          <w:rFonts w:asciiTheme="majorHAnsi" w:hAnsiTheme="majorHAnsi"/>
          <w:sz w:val="18"/>
          <w:szCs w:val="18"/>
        </w:rPr>
        <w:t>membahas</w:t>
      </w:r>
      <w:proofErr w:type="spellEnd"/>
      <w:r w:rsidR="00EA6C56">
        <w:rPr>
          <w:rFonts w:asciiTheme="majorHAnsi" w:hAnsiTheme="majorHAnsi"/>
          <w:sz w:val="18"/>
          <w:szCs w:val="18"/>
        </w:rPr>
        <w:t xml:space="preserve"> </w:t>
      </w:r>
      <w:proofErr w:type="spellStart"/>
      <w:r w:rsidR="00EF7AD0" w:rsidRPr="00816A47">
        <w:rPr>
          <w:rFonts w:asciiTheme="majorHAnsi" w:hAnsiTheme="majorHAnsi"/>
          <w:sz w:val="18"/>
          <w:szCs w:val="18"/>
        </w:rPr>
        <w:t>pengelolaan</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limbah</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rumah</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sakit</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secara</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umum</w:t>
      </w:r>
      <w:proofErr w:type="spellEnd"/>
      <w:r w:rsidR="00EF7AD0" w:rsidRPr="00816A47">
        <w:rPr>
          <w:rFonts w:asciiTheme="majorHAnsi" w:hAnsiTheme="majorHAnsi"/>
          <w:sz w:val="18"/>
          <w:szCs w:val="18"/>
        </w:rPr>
        <w:t xml:space="preserve"> dan </w:t>
      </w:r>
      <w:proofErr w:type="spellStart"/>
      <w:r w:rsidR="00EF7AD0" w:rsidRPr="00816A47">
        <w:rPr>
          <w:rFonts w:asciiTheme="majorHAnsi" w:hAnsiTheme="majorHAnsi"/>
          <w:sz w:val="18"/>
          <w:szCs w:val="18"/>
        </w:rPr>
        <w:t>me</w:t>
      </w:r>
      <w:r w:rsidR="00B23B8A">
        <w:rPr>
          <w:rFonts w:asciiTheme="majorHAnsi" w:hAnsiTheme="majorHAnsi"/>
          <w:sz w:val="18"/>
          <w:szCs w:val="18"/>
        </w:rPr>
        <w:t>nelaah</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beberapa</w:t>
      </w:r>
      <w:proofErr w:type="spellEnd"/>
      <w:r w:rsidR="00EF7AD0" w:rsidRPr="00816A47">
        <w:rPr>
          <w:rFonts w:asciiTheme="majorHAnsi" w:hAnsiTheme="majorHAnsi"/>
          <w:sz w:val="18"/>
          <w:szCs w:val="18"/>
        </w:rPr>
        <w:t xml:space="preserve"> </w:t>
      </w:r>
      <w:proofErr w:type="spellStart"/>
      <w:r w:rsidR="00EF7AD0" w:rsidRPr="00816A47">
        <w:rPr>
          <w:rFonts w:asciiTheme="majorHAnsi" w:hAnsiTheme="majorHAnsi"/>
          <w:sz w:val="18"/>
          <w:szCs w:val="18"/>
        </w:rPr>
        <w:t>alternatif</w:t>
      </w:r>
      <w:proofErr w:type="spellEnd"/>
      <w:r w:rsidR="0005026F">
        <w:rPr>
          <w:rFonts w:asciiTheme="majorHAnsi" w:hAnsiTheme="majorHAnsi"/>
          <w:sz w:val="18"/>
          <w:szCs w:val="18"/>
        </w:rPr>
        <w:t xml:space="preserve"> </w:t>
      </w:r>
      <w:proofErr w:type="spellStart"/>
      <w:r w:rsidR="0005026F">
        <w:rPr>
          <w:rFonts w:asciiTheme="majorHAnsi" w:hAnsiTheme="majorHAnsi"/>
          <w:sz w:val="18"/>
          <w:szCs w:val="18"/>
        </w:rPr>
        <w:t>pengelolaan</w:t>
      </w:r>
      <w:proofErr w:type="spellEnd"/>
      <w:r w:rsidR="0005026F">
        <w:rPr>
          <w:rFonts w:asciiTheme="majorHAnsi" w:hAnsiTheme="majorHAnsi"/>
          <w:sz w:val="18"/>
          <w:szCs w:val="18"/>
        </w:rPr>
        <w:t xml:space="preserve"> dan </w:t>
      </w:r>
      <w:proofErr w:type="spellStart"/>
      <w:r w:rsidR="0005026F">
        <w:rPr>
          <w:rFonts w:asciiTheme="majorHAnsi" w:hAnsiTheme="majorHAnsi"/>
          <w:sz w:val="18"/>
          <w:szCs w:val="18"/>
        </w:rPr>
        <w:t>pengolahan</w:t>
      </w:r>
      <w:proofErr w:type="spellEnd"/>
      <w:r w:rsidR="0005026F">
        <w:rPr>
          <w:rFonts w:asciiTheme="majorHAnsi" w:hAnsiTheme="majorHAnsi"/>
          <w:sz w:val="18"/>
          <w:szCs w:val="18"/>
        </w:rPr>
        <w:t xml:space="preserve">. </w:t>
      </w:r>
      <w:proofErr w:type="spellStart"/>
      <w:r w:rsidR="0005026F">
        <w:rPr>
          <w:rFonts w:asciiTheme="majorHAnsi" w:hAnsiTheme="majorHAnsi"/>
          <w:sz w:val="18"/>
          <w:szCs w:val="18"/>
        </w:rPr>
        <w:t>Metode</w:t>
      </w:r>
      <w:proofErr w:type="spellEnd"/>
      <w:r w:rsidR="0005026F">
        <w:rPr>
          <w:rFonts w:asciiTheme="majorHAnsi" w:hAnsiTheme="majorHAnsi"/>
          <w:sz w:val="18"/>
          <w:szCs w:val="18"/>
        </w:rPr>
        <w:t xml:space="preserve"> yang </w:t>
      </w:r>
      <w:proofErr w:type="spellStart"/>
      <w:r w:rsidR="0005026F">
        <w:rPr>
          <w:rFonts w:asciiTheme="majorHAnsi" w:hAnsiTheme="majorHAnsi"/>
          <w:sz w:val="18"/>
          <w:szCs w:val="18"/>
        </w:rPr>
        <w:t>digunakan</w:t>
      </w:r>
      <w:proofErr w:type="spellEnd"/>
      <w:r w:rsidR="0005026F">
        <w:rPr>
          <w:rFonts w:asciiTheme="majorHAnsi" w:hAnsiTheme="majorHAnsi"/>
          <w:sz w:val="18"/>
          <w:szCs w:val="18"/>
        </w:rPr>
        <w:t xml:space="preserve"> </w:t>
      </w:r>
      <w:proofErr w:type="spellStart"/>
      <w:r w:rsidR="0005026F">
        <w:rPr>
          <w:rFonts w:asciiTheme="majorHAnsi" w:hAnsiTheme="majorHAnsi"/>
          <w:sz w:val="18"/>
          <w:szCs w:val="18"/>
        </w:rPr>
        <w:t>adalah</w:t>
      </w:r>
      <w:proofErr w:type="spellEnd"/>
      <w:r w:rsidR="0005026F">
        <w:rPr>
          <w:rFonts w:asciiTheme="majorHAnsi" w:hAnsiTheme="majorHAnsi"/>
          <w:sz w:val="18"/>
          <w:szCs w:val="18"/>
        </w:rPr>
        <w:t xml:space="preserve"> </w:t>
      </w:r>
      <w:proofErr w:type="spellStart"/>
      <w:r w:rsidR="0005026F">
        <w:rPr>
          <w:rFonts w:asciiTheme="majorHAnsi" w:hAnsiTheme="majorHAnsi"/>
          <w:sz w:val="18"/>
          <w:szCs w:val="18"/>
        </w:rPr>
        <w:t>studi</w:t>
      </w:r>
      <w:proofErr w:type="spellEnd"/>
      <w:r w:rsidR="0005026F">
        <w:rPr>
          <w:rFonts w:asciiTheme="majorHAnsi" w:hAnsiTheme="majorHAnsi"/>
          <w:sz w:val="18"/>
          <w:szCs w:val="18"/>
        </w:rPr>
        <w:t xml:space="preserve"> </w:t>
      </w:r>
      <w:proofErr w:type="spellStart"/>
      <w:r w:rsidR="0005026F">
        <w:rPr>
          <w:rFonts w:asciiTheme="majorHAnsi" w:hAnsiTheme="majorHAnsi"/>
          <w:sz w:val="18"/>
          <w:szCs w:val="18"/>
        </w:rPr>
        <w:t>literatur</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dari</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Pubmed</w:t>
      </w:r>
      <w:proofErr w:type="spellEnd"/>
      <w:r w:rsidR="00352928">
        <w:rPr>
          <w:rFonts w:asciiTheme="majorHAnsi" w:hAnsiTheme="majorHAnsi"/>
          <w:sz w:val="18"/>
          <w:szCs w:val="18"/>
        </w:rPr>
        <w:t xml:space="preserve">-Medline, Research Gate, </w:t>
      </w:r>
      <w:r w:rsidR="001B5CB3">
        <w:rPr>
          <w:rFonts w:asciiTheme="majorHAnsi" w:hAnsiTheme="majorHAnsi"/>
          <w:sz w:val="18"/>
          <w:szCs w:val="18"/>
        </w:rPr>
        <w:t xml:space="preserve">dan </w:t>
      </w:r>
      <w:r w:rsidR="00352928">
        <w:rPr>
          <w:rFonts w:asciiTheme="majorHAnsi" w:hAnsiTheme="majorHAnsi"/>
          <w:sz w:val="18"/>
          <w:szCs w:val="18"/>
        </w:rPr>
        <w:t xml:space="preserve">Google. </w:t>
      </w:r>
      <w:proofErr w:type="spellStart"/>
      <w:r w:rsidR="00352928">
        <w:rPr>
          <w:rFonts w:asciiTheme="majorHAnsi" w:hAnsiTheme="majorHAnsi"/>
          <w:sz w:val="18"/>
          <w:szCs w:val="18"/>
        </w:rPr>
        <w:t>Pemilahan</w:t>
      </w:r>
      <w:proofErr w:type="spellEnd"/>
      <w:r w:rsidR="00352928">
        <w:rPr>
          <w:rFonts w:asciiTheme="majorHAnsi" w:hAnsiTheme="majorHAnsi"/>
          <w:sz w:val="18"/>
          <w:szCs w:val="18"/>
        </w:rPr>
        <w:t xml:space="preserve"> di </w:t>
      </w:r>
      <w:proofErr w:type="spellStart"/>
      <w:r w:rsidR="00352928">
        <w:rPr>
          <w:rFonts w:asciiTheme="majorHAnsi" w:hAnsiTheme="majorHAnsi"/>
          <w:sz w:val="18"/>
          <w:szCs w:val="18"/>
        </w:rPr>
        <w:t>sumber</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dengan</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pengolahan</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sederhana</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dengan</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autoklaf</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untuk</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beberapa</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jenis</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limbah</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infeksius</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merupakan</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alternatif</w:t>
      </w:r>
      <w:proofErr w:type="spellEnd"/>
      <w:r w:rsidR="00EF7AD0" w:rsidRPr="00816A47">
        <w:rPr>
          <w:rFonts w:asciiTheme="majorHAnsi" w:hAnsiTheme="majorHAnsi"/>
          <w:sz w:val="18"/>
          <w:szCs w:val="18"/>
        </w:rPr>
        <w:t xml:space="preserve"> </w:t>
      </w:r>
      <w:r w:rsidR="0005026F">
        <w:rPr>
          <w:rFonts w:asciiTheme="majorHAnsi" w:hAnsiTheme="majorHAnsi"/>
          <w:sz w:val="18"/>
          <w:szCs w:val="18"/>
        </w:rPr>
        <w:t xml:space="preserve">yang </w:t>
      </w:r>
      <w:proofErr w:type="spellStart"/>
      <w:r w:rsidR="00352928">
        <w:rPr>
          <w:rFonts w:asciiTheme="majorHAnsi" w:hAnsiTheme="majorHAnsi"/>
          <w:sz w:val="18"/>
          <w:szCs w:val="18"/>
        </w:rPr>
        <w:t>relatif</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mudah</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murah</w:t>
      </w:r>
      <w:proofErr w:type="spellEnd"/>
      <w:r w:rsidR="00352928">
        <w:rPr>
          <w:rFonts w:asciiTheme="majorHAnsi" w:hAnsiTheme="majorHAnsi"/>
          <w:sz w:val="18"/>
          <w:szCs w:val="18"/>
        </w:rPr>
        <w:t xml:space="preserve">, dan </w:t>
      </w:r>
      <w:proofErr w:type="spellStart"/>
      <w:r w:rsidR="0005026F">
        <w:rPr>
          <w:rFonts w:asciiTheme="majorHAnsi" w:hAnsiTheme="majorHAnsi"/>
          <w:sz w:val="18"/>
          <w:szCs w:val="18"/>
        </w:rPr>
        <w:t>ramah</w:t>
      </w:r>
      <w:proofErr w:type="spellEnd"/>
      <w:r w:rsidR="0005026F">
        <w:rPr>
          <w:rFonts w:asciiTheme="majorHAnsi" w:hAnsiTheme="majorHAnsi"/>
          <w:sz w:val="18"/>
          <w:szCs w:val="18"/>
        </w:rPr>
        <w:t xml:space="preserve"> </w:t>
      </w:r>
      <w:proofErr w:type="spellStart"/>
      <w:r w:rsidR="0005026F">
        <w:rPr>
          <w:rFonts w:asciiTheme="majorHAnsi" w:hAnsiTheme="majorHAnsi"/>
          <w:sz w:val="18"/>
          <w:szCs w:val="18"/>
        </w:rPr>
        <w:t>lingkungan</w:t>
      </w:r>
      <w:proofErr w:type="spellEnd"/>
      <w:r w:rsidR="00352928">
        <w:rPr>
          <w:rFonts w:asciiTheme="majorHAnsi" w:hAnsiTheme="majorHAnsi"/>
          <w:sz w:val="18"/>
          <w:szCs w:val="18"/>
        </w:rPr>
        <w:t xml:space="preserve">. </w:t>
      </w:r>
      <w:proofErr w:type="spellStart"/>
      <w:r w:rsidR="001B5CB3">
        <w:rPr>
          <w:rFonts w:asciiTheme="majorHAnsi" w:hAnsiTheme="majorHAnsi"/>
          <w:sz w:val="18"/>
          <w:szCs w:val="18"/>
        </w:rPr>
        <w:t>Selain</w:t>
      </w:r>
      <w:proofErr w:type="spellEnd"/>
      <w:r w:rsidR="001B5CB3">
        <w:rPr>
          <w:rFonts w:asciiTheme="majorHAnsi" w:hAnsiTheme="majorHAnsi"/>
          <w:sz w:val="18"/>
          <w:szCs w:val="18"/>
        </w:rPr>
        <w:t xml:space="preserve"> </w:t>
      </w:r>
      <w:proofErr w:type="spellStart"/>
      <w:r w:rsidR="001B5CB3">
        <w:rPr>
          <w:rFonts w:asciiTheme="majorHAnsi" w:hAnsiTheme="majorHAnsi"/>
          <w:sz w:val="18"/>
          <w:szCs w:val="18"/>
        </w:rPr>
        <w:t>itu</w:t>
      </w:r>
      <w:proofErr w:type="spellEnd"/>
      <w:r w:rsidR="001B5CB3">
        <w:rPr>
          <w:rFonts w:asciiTheme="majorHAnsi" w:hAnsiTheme="majorHAnsi"/>
          <w:sz w:val="18"/>
          <w:szCs w:val="18"/>
        </w:rPr>
        <w:t xml:space="preserve">, </w:t>
      </w:r>
      <w:proofErr w:type="spellStart"/>
      <w:r w:rsidR="001B5CB3">
        <w:rPr>
          <w:rFonts w:asciiTheme="majorHAnsi" w:hAnsiTheme="majorHAnsi"/>
          <w:sz w:val="18"/>
          <w:szCs w:val="18"/>
        </w:rPr>
        <w:t>k</w:t>
      </w:r>
      <w:r w:rsidR="00352928">
        <w:rPr>
          <w:rFonts w:asciiTheme="majorHAnsi" w:hAnsiTheme="majorHAnsi"/>
          <w:sz w:val="18"/>
          <w:szCs w:val="18"/>
        </w:rPr>
        <w:t>omitmen</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dari</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seluruh</w:t>
      </w:r>
      <w:proofErr w:type="spellEnd"/>
      <w:r w:rsidR="00352928">
        <w:rPr>
          <w:rFonts w:asciiTheme="majorHAnsi" w:hAnsiTheme="majorHAnsi"/>
          <w:sz w:val="18"/>
          <w:szCs w:val="18"/>
        </w:rPr>
        <w:t xml:space="preserve"> </w:t>
      </w:r>
      <w:r w:rsidR="00352928" w:rsidRPr="00352928">
        <w:rPr>
          <w:rFonts w:asciiTheme="majorHAnsi" w:hAnsiTheme="majorHAnsi"/>
          <w:i/>
          <w:iCs/>
          <w:sz w:val="18"/>
          <w:szCs w:val="18"/>
        </w:rPr>
        <w:t>stakeholder</w:t>
      </w:r>
      <w:r w:rsidR="00352928">
        <w:rPr>
          <w:rFonts w:asciiTheme="majorHAnsi" w:hAnsiTheme="majorHAnsi"/>
          <w:sz w:val="18"/>
          <w:szCs w:val="18"/>
        </w:rPr>
        <w:t xml:space="preserve"> </w:t>
      </w:r>
      <w:proofErr w:type="spellStart"/>
      <w:r w:rsidR="00352928">
        <w:rPr>
          <w:rFonts w:asciiTheme="majorHAnsi" w:hAnsiTheme="majorHAnsi"/>
          <w:sz w:val="18"/>
          <w:szCs w:val="18"/>
        </w:rPr>
        <w:t>rumah</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sakit</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untuk</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melaksanakan</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secara</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konsisten</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pemilahan</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limbah</w:t>
      </w:r>
      <w:proofErr w:type="spellEnd"/>
      <w:r w:rsidR="00352928">
        <w:rPr>
          <w:rFonts w:asciiTheme="majorHAnsi" w:hAnsiTheme="majorHAnsi"/>
          <w:sz w:val="18"/>
          <w:szCs w:val="18"/>
        </w:rPr>
        <w:t xml:space="preserve"> di </w:t>
      </w:r>
      <w:proofErr w:type="spellStart"/>
      <w:r w:rsidR="00352928">
        <w:rPr>
          <w:rFonts w:asciiTheme="majorHAnsi" w:hAnsiTheme="majorHAnsi"/>
          <w:sz w:val="18"/>
          <w:szCs w:val="18"/>
        </w:rPr>
        <w:t>sumber</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mutlak</w:t>
      </w:r>
      <w:proofErr w:type="spellEnd"/>
      <w:r w:rsidR="00352928">
        <w:rPr>
          <w:rFonts w:asciiTheme="majorHAnsi" w:hAnsiTheme="majorHAnsi"/>
          <w:sz w:val="18"/>
          <w:szCs w:val="18"/>
        </w:rPr>
        <w:t xml:space="preserve"> </w:t>
      </w:r>
      <w:proofErr w:type="spellStart"/>
      <w:r w:rsidR="00352928">
        <w:rPr>
          <w:rFonts w:asciiTheme="majorHAnsi" w:hAnsiTheme="majorHAnsi"/>
          <w:sz w:val="18"/>
          <w:szCs w:val="18"/>
        </w:rPr>
        <w:t>diperlukan</w:t>
      </w:r>
      <w:proofErr w:type="spellEnd"/>
      <w:r w:rsidR="00EA6C56">
        <w:rPr>
          <w:rFonts w:asciiTheme="majorHAnsi" w:hAnsiTheme="majorHAnsi"/>
          <w:sz w:val="18"/>
          <w:szCs w:val="18"/>
        </w:rPr>
        <w:t>.</w:t>
      </w:r>
      <w:r w:rsidR="00352928">
        <w:rPr>
          <w:rFonts w:asciiTheme="majorHAnsi" w:hAnsiTheme="majorHAnsi"/>
          <w:sz w:val="18"/>
          <w:szCs w:val="18"/>
        </w:rPr>
        <w:t xml:space="preserve"> </w:t>
      </w:r>
    </w:p>
    <w:p w14:paraId="5821C1E8" w14:textId="54F6F1E6" w:rsidR="00EF7AD0" w:rsidRPr="00931200" w:rsidRDefault="00433470" w:rsidP="00D6055A">
      <w:pPr>
        <w:pStyle w:val="BodyText"/>
        <w:tabs>
          <w:tab w:val="left" w:pos="2700"/>
        </w:tabs>
        <w:spacing w:before="240"/>
        <w:jc w:val="both"/>
        <w:rPr>
          <w:rFonts w:ascii="Cambria" w:eastAsiaTheme="minorHAnsi" w:hAnsi="Cambria" w:cstheme="minorBidi"/>
          <w:sz w:val="16"/>
          <w:szCs w:val="22"/>
        </w:rPr>
      </w:pPr>
      <w:r w:rsidRPr="00EF7AD0">
        <w:rPr>
          <w:rFonts w:ascii="Cambria" w:eastAsiaTheme="minorHAnsi" w:hAnsi="Cambria" w:cstheme="minorBidi"/>
          <w:b/>
          <w:i/>
          <w:sz w:val="16"/>
          <w:szCs w:val="22"/>
        </w:rPr>
        <w:t xml:space="preserve">Kata </w:t>
      </w:r>
      <w:proofErr w:type="spellStart"/>
      <w:r w:rsidRPr="00EF7AD0">
        <w:rPr>
          <w:rFonts w:ascii="Cambria" w:eastAsiaTheme="minorHAnsi" w:hAnsi="Cambria" w:cstheme="minorBidi"/>
          <w:b/>
          <w:i/>
          <w:sz w:val="16"/>
          <w:szCs w:val="22"/>
        </w:rPr>
        <w:t>kunci</w:t>
      </w:r>
      <w:proofErr w:type="spellEnd"/>
      <w:r w:rsidR="000059F0" w:rsidRPr="00EF7AD0">
        <w:rPr>
          <w:rFonts w:ascii="Cambria" w:eastAsiaTheme="minorHAnsi" w:hAnsi="Cambria" w:cstheme="minorBidi"/>
          <w:b/>
          <w:sz w:val="16"/>
          <w:szCs w:val="22"/>
        </w:rPr>
        <w:t xml:space="preserve">: </w:t>
      </w:r>
      <w:r w:rsidR="00EF7AD0" w:rsidRPr="00816A47">
        <w:rPr>
          <w:rFonts w:asciiTheme="majorHAnsi" w:hAnsiTheme="majorHAnsi"/>
          <w:sz w:val="16"/>
          <w:szCs w:val="16"/>
          <w:lang w:val="id"/>
        </w:rPr>
        <w:t>L</w:t>
      </w:r>
      <w:proofErr w:type="spellStart"/>
      <w:r w:rsidR="00EF7AD0" w:rsidRPr="00816A47">
        <w:rPr>
          <w:rFonts w:asciiTheme="majorHAnsi" w:hAnsiTheme="majorHAnsi"/>
          <w:sz w:val="16"/>
          <w:szCs w:val="16"/>
        </w:rPr>
        <w:t>imbah</w:t>
      </w:r>
      <w:proofErr w:type="spellEnd"/>
      <w:r w:rsidR="00EF7AD0" w:rsidRPr="00816A47">
        <w:rPr>
          <w:rFonts w:asciiTheme="majorHAnsi" w:hAnsiTheme="majorHAnsi"/>
          <w:sz w:val="16"/>
          <w:szCs w:val="16"/>
        </w:rPr>
        <w:t xml:space="preserve"> B3 </w:t>
      </w:r>
      <w:proofErr w:type="spellStart"/>
      <w:r w:rsidR="00EF7AD0" w:rsidRPr="00816A47">
        <w:rPr>
          <w:rFonts w:asciiTheme="majorHAnsi" w:hAnsiTheme="majorHAnsi"/>
          <w:sz w:val="16"/>
          <w:szCs w:val="16"/>
        </w:rPr>
        <w:t>medis</w:t>
      </w:r>
      <w:proofErr w:type="spellEnd"/>
      <w:r w:rsidR="00EF7AD0" w:rsidRPr="00816A47">
        <w:rPr>
          <w:rFonts w:asciiTheme="majorHAnsi" w:hAnsiTheme="majorHAnsi"/>
          <w:sz w:val="16"/>
          <w:szCs w:val="16"/>
        </w:rPr>
        <w:t xml:space="preserve">, </w:t>
      </w:r>
      <w:r w:rsidR="00EF7AD0" w:rsidRPr="00816A47">
        <w:rPr>
          <w:rFonts w:asciiTheme="majorHAnsi" w:hAnsiTheme="majorHAnsi"/>
          <w:sz w:val="16"/>
          <w:szCs w:val="16"/>
          <w:lang w:val="id"/>
        </w:rPr>
        <w:t>Rumah sakit, Timbulan</w:t>
      </w:r>
      <w:r w:rsidR="00931200">
        <w:rPr>
          <w:rFonts w:asciiTheme="majorHAnsi" w:hAnsiTheme="majorHAnsi"/>
          <w:sz w:val="16"/>
          <w:szCs w:val="16"/>
        </w:rPr>
        <w:t xml:space="preserve"> </w:t>
      </w:r>
      <w:proofErr w:type="spellStart"/>
      <w:r w:rsidR="00931200">
        <w:rPr>
          <w:rFonts w:asciiTheme="majorHAnsi" w:hAnsiTheme="majorHAnsi"/>
          <w:sz w:val="16"/>
          <w:szCs w:val="16"/>
        </w:rPr>
        <w:t>Limbah</w:t>
      </w:r>
      <w:proofErr w:type="spellEnd"/>
      <w:r w:rsidR="00EF7AD0" w:rsidRPr="00816A47">
        <w:rPr>
          <w:rFonts w:asciiTheme="majorHAnsi" w:hAnsiTheme="majorHAnsi"/>
          <w:sz w:val="16"/>
          <w:szCs w:val="16"/>
          <w:lang w:val="id"/>
        </w:rPr>
        <w:t>, P</w:t>
      </w:r>
      <w:proofErr w:type="spellStart"/>
      <w:r w:rsidR="00EF7AD0" w:rsidRPr="00816A47">
        <w:rPr>
          <w:rFonts w:asciiTheme="majorHAnsi" w:hAnsiTheme="majorHAnsi"/>
          <w:sz w:val="16"/>
          <w:szCs w:val="16"/>
        </w:rPr>
        <w:t>engelolaan</w:t>
      </w:r>
      <w:proofErr w:type="spellEnd"/>
      <w:r w:rsidR="00931200">
        <w:rPr>
          <w:rFonts w:asciiTheme="majorHAnsi" w:hAnsiTheme="majorHAnsi"/>
          <w:sz w:val="16"/>
          <w:szCs w:val="16"/>
        </w:rPr>
        <w:t xml:space="preserve"> </w:t>
      </w:r>
      <w:proofErr w:type="spellStart"/>
      <w:r w:rsidR="00931200">
        <w:rPr>
          <w:rFonts w:asciiTheme="majorHAnsi" w:hAnsiTheme="majorHAnsi"/>
          <w:sz w:val="16"/>
          <w:szCs w:val="16"/>
        </w:rPr>
        <w:t>Limbah</w:t>
      </w:r>
      <w:proofErr w:type="spellEnd"/>
      <w:r w:rsidR="00931200">
        <w:rPr>
          <w:rFonts w:asciiTheme="majorHAnsi" w:hAnsiTheme="majorHAnsi"/>
          <w:sz w:val="16"/>
          <w:szCs w:val="16"/>
        </w:rPr>
        <w:t xml:space="preserve"> </w:t>
      </w:r>
      <w:proofErr w:type="spellStart"/>
      <w:r w:rsidR="00931200">
        <w:rPr>
          <w:rFonts w:asciiTheme="majorHAnsi" w:hAnsiTheme="majorHAnsi"/>
          <w:sz w:val="16"/>
          <w:szCs w:val="16"/>
        </w:rPr>
        <w:t>Padat</w:t>
      </w:r>
      <w:proofErr w:type="spellEnd"/>
      <w:r w:rsidR="00EF7AD0" w:rsidRPr="00816A47">
        <w:rPr>
          <w:rFonts w:asciiTheme="majorHAnsi" w:hAnsiTheme="majorHAnsi"/>
          <w:sz w:val="16"/>
          <w:szCs w:val="16"/>
        </w:rPr>
        <w:t xml:space="preserve">, </w:t>
      </w:r>
      <w:r w:rsidR="00EF7AD0" w:rsidRPr="00816A47">
        <w:rPr>
          <w:rFonts w:asciiTheme="majorHAnsi" w:hAnsiTheme="majorHAnsi"/>
          <w:sz w:val="16"/>
          <w:szCs w:val="16"/>
          <w:lang w:val="id"/>
        </w:rPr>
        <w:t>P</w:t>
      </w:r>
      <w:proofErr w:type="spellStart"/>
      <w:r w:rsidR="00EF7AD0" w:rsidRPr="00816A47">
        <w:rPr>
          <w:rFonts w:asciiTheme="majorHAnsi" w:hAnsiTheme="majorHAnsi"/>
          <w:sz w:val="16"/>
          <w:szCs w:val="16"/>
        </w:rPr>
        <w:t>emilahan</w:t>
      </w:r>
      <w:proofErr w:type="spellEnd"/>
      <w:r w:rsidR="00EF7AD0" w:rsidRPr="00816A47">
        <w:rPr>
          <w:rFonts w:asciiTheme="majorHAnsi" w:hAnsiTheme="majorHAnsi"/>
          <w:sz w:val="16"/>
          <w:szCs w:val="16"/>
        </w:rPr>
        <w:t xml:space="preserve"> di </w:t>
      </w:r>
      <w:proofErr w:type="spellStart"/>
      <w:r w:rsidR="001B5CB3">
        <w:rPr>
          <w:rFonts w:asciiTheme="majorHAnsi" w:hAnsiTheme="majorHAnsi"/>
          <w:sz w:val="16"/>
          <w:szCs w:val="16"/>
        </w:rPr>
        <w:t>S</w:t>
      </w:r>
      <w:r w:rsidR="00EF7AD0" w:rsidRPr="00816A47">
        <w:rPr>
          <w:rFonts w:asciiTheme="majorHAnsi" w:hAnsiTheme="majorHAnsi"/>
          <w:sz w:val="16"/>
          <w:szCs w:val="16"/>
        </w:rPr>
        <w:t>umber</w:t>
      </w:r>
      <w:proofErr w:type="spellEnd"/>
      <w:r w:rsidR="00931200">
        <w:rPr>
          <w:rFonts w:asciiTheme="majorHAnsi" w:hAnsiTheme="majorHAnsi"/>
          <w:sz w:val="16"/>
          <w:szCs w:val="16"/>
        </w:rPr>
        <w:t>.</w:t>
      </w:r>
    </w:p>
    <w:p w14:paraId="15C2571D" w14:textId="77777777" w:rsidR="00433470" w:rsidRPr="000059F0" w:rsidRDefault="00433470" w:rsidP="00EC612F">
      <w:pPr>
        <w:tabs>
          <w:tab w:val="left" w:pos="840"/>
        </w:tabs>
        <w:spacing w:before="360" w:after="0" w:line="240" w:lineRule="auto"/>
        <w:jc w:val="both"/>
        <w:rPr>
          <w:rFonts w:asciiTheme="majorHAnsi" w:hAnsiTheme="majorHAnsi" w:cs="Tahoma"/>
          <w:b/>
          <w:sz w:val="18"/>
          <w:szCs w:val="20"/>
        </w:rPr>
      </w:pPr>
      <w:r w:rsidRPr="00574F9B">
        <w:rPr>
          <w:rFonts w:asciiTheme="majorHAnsi" w:hAnsiTheme="majorHAnsi" w:cs="Tahoma"/>
          <w:b/>
          <w:sz w:val="18"/>
          <w:szCs w:val="20"/>
          <w:lang w:val="id-ID"/>
        </w:rPr>
        <w:t>ABSTRA</w:t>
      </w:r>
      <w:r>
        <w:rPr>
          <w:rFonts w:asciiTheme="majorHAnsi" w:hAnsiTheme="majorHAnsi" w:cs="Tahoma"/>
          <w:b/>
          <w:sz w:val="18"/>
          <w:szCs w:val="20"/>
        </w:rPr>
        <w:t>CT</w:t>
      </w:r>
    </w:p>
    <w:p w14:paraId="028AFC72" w14:textId="0104DCBC" w:rsidR="00A14AC3" w:rsidRDefault="00A14AC3" w:rsidP="00931200">
      <w:pPr>
        <w:pStyle w:val="BodyText"/>
        <w:tabs>
          <w:tab w:val="left" w:pos="2700"/>
        </w:tabs>
        <w:spacing w:before="240"/>
        <w:jc w:val="both"/>
        <w:rPr>
          <w:rFonts w:ascii="Cambria" w:eastAsiaTheme="minorHAnsi" w:hAnsi="Cambria" w:cstheme="minorBidi"/>
          <w:sz w:val="18"/>
          <w:szCs w:val="22"/>
        </w:rPr>
      </w:pPr>
      <w:r w:rsidRPr="00A14AC3">
        <w:rPr>
          <w:rFonts w:ascii="Cambria" w:eastAsiaTheme="minorHAnsi" w:hAnsi="Cambria" w:cstheme="minorBidi"/>
          <w:sz w:val="18"/>
          <w:szCs w:val="22"/>
        </w:rPr>
        <w:t xml:space="preserve">Hospital medical waste is very harmful to humans and the environment and contributes </w:t>
      </w:r>
      <w:proofErr w:type="spellStart"/>
      <w:r w:rsidRPr="00A14AC3">
        <w:rPr>
          <w:rFonts w:ascii="Cambria" w:eastAsiaTheme="minorHAnsi" w:hAnsi="Cambria" w:cstheme="minorBidi"/>
          <w:sz w:val="18"/>
          <w:szCs w:val="22"/>
        </w:rPr>
        <w:t>significanly</w:t>
      </w:r>
      <w:proofErr w:type="spellEnd"/>
      <w:r w:rsidRPr="00A14AC3">
        <w:rPr>
          <w:rFonts w:ascii="Cambria" w:eastAsiaTheme="minorHAnsi" w:hAnsi="Cambria" w:cstheme="minorBidi"/>
          <w:sz w:val="18"/>
          <w:szCs w:val="22"/>
        </w:rPr>
        <w:t xml:space="preserve"> to hospital expenses. Especially during the Covid-19 pandemic, the amount of medical waste increased. Meanwhile, not all healthcare facilities have adequate medical waste treatment facilities and segregated waste at the source. There are many problems in hospital medical waste management, ranging from untrained personnel to the strong resistance to change. The actual volume of medical waste is only 10-50% of the waste generated by hospitals. This article aims to elaborate on ways to reduce the amount of medical waste </w:t>
      </w:r>
      <w:r>
        <w:rPr>
          <w:rFonts w:ascii="Cambria" w:eastAsiaTheme="minorHAnsi" w:hAnsi="Cambria" w:cstheme="minorBidi"/>
          <w:sz w:val="18"/>
          <w:szCs w:val="22"/>
        </w:rPr>
        <w:t>in order t</w:t>
      </w:r>
      <w:r w:rsidRPr="00A14AC3">
        <w:rPr>
          <w:rFonts w:ascii="Cambria" w:eastAsiaTheme="minorHAnsi" w:hAnsi="Cambria" w:cstheme="minorBidi"/>
          <w:sz w:val="18"/>
          <w:szCs w:val="22"/>
        </w:rPr>
        <w:t xml:space="preserve">o reduce hospital expenses for medical waste management by discussing the management of hospital waste in general and examining several management and waste treatment alternatives. The method used is a literature study from </w:t>
      </w:r>
      <w:proofErr w:type="spellStart"/>
      <w:r w:rsidRPr="00A14AC3">
        <w:rPr>
          <w:rFonts w:ascii="Cambria" w:eastAsiaTheme="minorHAnsi" w:hAnsi="Cambria" w:cstheme="minorBidi"/>
          <w:sz w:val="18"/>
          <w:szCs w:val="22"/>
        </w:rPr>
        <w:t>Pubmed</w:t>
      </w:r>
      <w:proofErr w:type="spellEnd"/>
      <w:r w:rsidRPr="00A14AC3">
        <w:rPr>
          <w:rFonts w:ascii="Cambria" w:eastAsiaTheme="minorHAnsi" w:hAnsi="Cambria" w:cstheme="minorBidi"/>
          <w:sz w:val="18"/>
          <w:szCs w:val="22"/>
        </w:rPr>
        <w:t>-Medline, Research Gate, and Google. Separation at the source with simple autoclave treatment for several types of infectious waste is relatively easy, cheap, and environmentally friendly.</w:t>
      </w:r>
      <w:r w:rsidR="001B5CB3">
        <w:rPr>
          <w:rFonts w:ascii="Cambria" w:eastAsiaTheme="minorHAnsi" w:hAnsi="Cambria" w:cstheme="minorBidi"/>
          <w:sz w:val="18"/>
          <w:szCs w:val="22"/>
        </w:rPr>
        <w:t xml:space="preserve"> Last but not least, c</w:t>
      </w:r>
      <w:r w:rsidRPr="00A14AC3">
        <w:rPr>
          <w:rFonts w:ascii="Cambria" w:eastAsiaTheme="minorHAnsi" w:hAnsi="Cambria" w:cstheme="minorBidi"/>
          <w:sz w:val="18"/>
          <w:szCs w:val="22"/>
        </w:rPr>
        <w:t xml:space="preserve">ommitment from all hospital stakeholders to consistently implement waste segregation at source is </w:t>
      </w:r>
      <w:r w:rsidR="00D66D7E">
        <w:rPr>
          <w:rFonts w:ascii="Cambria" w:eastAsiaTheme="minorHAnsi" w:hAnsi="Cambria" w:cstheme="minorBidi"/>
          <w:sz w:val="18"/>
          <w:szCs w:val="22"/>
        </w:rPr>
        <w:t>compul</w:t>
      </w:r>
      <w:r w:rsidRPr="00A14AC3">
        <w:rPr>
          <w:rFonts w:ascii="Cambria" w:eastAsiaTheme="minorHAnsi" w:hAnsi="Cambria" w:cstheme="minorBidi"/>
          <w:sz w:val="18"/>
          <w:szCs w:val="22"/>
        </w:rPr>
        <w:t>s</w:t>
      </w:r>
      <w:r w:rsidR="00D66D7E">
        <w:rPr>
          <w:rFonts w:ascii="Cambria" w:eastAsiaTheme="minorHAnsi" w:hAnsi="Cambria" w:cstheme="minorBidi"/>
          <w:sz w:val="18"/>
          <w:szCs w:val="22"/>
        </w:rPr>
        <w:t>o</w:t>
      </w:r>
      <w:r w:rsidRPr="00A14AC3">
        <w:rPr>
          <w:rFonts w:ascii="Cambria" w:eastAsiaTheme="minorHAnsi" w:hAnsi="Cambria" w:cstheme="minorBidi"/>
          <w:sz w:val="18"/>
          <w:szCs w:val="22"/>
        </w:rPr>
        <w:t>ry.</w:t>
      </w:r>
    </w:p>
    <w:p w14:paraId="185D9180" w14:textId="383EE820" w:rsidR="00931200" w:rsidRPr="00931200" w:rsidRDefault="00433470" w:rsidP="00931200">
      <w:pPr>
        <w:pStyle w:val="BodyText"/>
        <w:tabs>
          <w:tab w:val="left" w:pos="2700"/>
        </w:tabs>
        <w:spacing w:before="240"/>
        <w:jc w:val="both"/>
        <w:rPr>
          <w:rFonts w:ascii="Cambria" w:hAnsi="Cambria" w:cs="Courier New"/>
          <w:color w:val="202124"/>
          <w:sz w:val="16"/>
          <w:szCs w:val="16"/>
          <w:lang w:val="en-ID" w:eastAsia="en-ID"/>
        </w:rPr>
      </w:pPr>
      <w:r w:rsidRPr="00433470">
        <w:rPr>
          <w:rFonts w:ascii="Cambria" w:eastAsiaTheme="minorHAnsi" w:hAnsi="Cambria" w:cstheme="minorBidi"/>
          <w:b/>
          <w:i/>
          <w:sz w:val="16"/>
          <w:szCs w:val="22"/>
        </w:rPr>
        <w:t>Keywords</w:t>
      </w:r>
      <w:r w:rsidRPr="008E1BE0">
        <w:rPr>
          <w:rFonts w:ascii="Cambria" w:eastAsiaTheme="minorHAnsi" w:hAnsi="Cambria" w:cstheme="minorBidi"/>
          <w:b/>
          <w:sz w:val="16"/>
          <w:szCs w:val="22"/>
        </w:rPr>
        <w:t xml:space="preserve">: </w:t>
      </w:r>
      <w:r w:rsidR="00931200" w:rsidRPr="00931200">
        <w:rPr>
          <w:rFonts w:ascii="Cambria" w:eastAsiaTheme="minorHAnsi" w:hAnsi="Cambria" w:cstheme="minorBidi"/>
          <w:bCs/>
          <w:sz w:val="16"/>
          <w:szCs w:val="22"/>
        </w:rPr>
        <w:t>Infectious</w:t>
      </w:r>
      <w:r w:rsidR="00931200" w:rsidRPr="00931200">
        <w:rPr>
          <w:rFonts w:ascii="Cambria" w:hAnsi="Cambria" w:cs="Courier New"/>
          <w:bCs/>
          <w:color w:val="202124"/>
          <w:sz w:val="16"/>
          <w:szCs w:val="16"/>
          <w:lang w:val="en" w:eastAsia="en-ID"/>
        </w:rPr>
        <w:t xml:space="preserve"> </w:t>
      </w:r>
      <w:r w:rsidR="00931200" w:rsidRPr="00931200">
        <w:rPr>
          <w:rFonts w:ascii="Cambria" w:hAnsi="Cambria" w:cs="Courier New"/>
          <w:color w:val="202124"/>
          <w:sz w:val="16"/>
          <w:szCs w:val="16"/>
          <w:lang w:val="en" w:eastAsia="en-ID"/>
        </w:rPr>
        <w:t xml:space="preserve">waste, </w:t>
      </w:r>
      <w:r w:rsidR="00931200">
        <w:rPr>
          <w:rFonts w:ascii="Cambria" w:hAnsi="Cambria" w:cs="Courier New"/>
          <w:color w:val="202124"/>
          <w:sz w:val="16"/>
          <w:szCs w:val="16"/>
          <w:lang w:val="en" w:eastAsia="en-ID"/>
        </w:rPr>
        <w:t>H</w:t>
      </w:r>
      <w:r w:rsidR="00931200" w:rsidRPr="00931200">
        <w:rPr>
          <w:rFonts w:ascii="Cambria" w:hAnsi="Cambria" w:cs="Courier New"/>
          <w:color w:val="202124"/>
          <w:sz w:val="16"/>
          <w:szCs w:val="16"/>
          <w:lang w:val="en" w:eastAsia="en-ID"/>
        </w:rPr>
        <w:t xml:space="preserve">ospitals, </w:t>
      </w:r>
      <w:r w:rsidR="00931200">
        <w:rPr>
          <w:rFonts w:ascii="Cambria" w:hAnsi="Cambria" w:cs="Courier New"/>
          <w:color w:val="202124"/>
          <w:sz w:val="16"/>
          <w:szCs w:val="16"/>
          <w:lang w:val="en" w:eastAsia="en-ID"/>
        </w:rPr>
        <w:t>Waste g</w:t>
      </w:r>
      <w:r w:rsidR="00931200" w:rsidRPr="00931200">
        <w:rPr>
          <w:rFonts w:ascii="Cambria" w:hAnsi="Cambria" w:cs="Courier New"/>
          <w:color w:val="202124"/>
          <w:sz w:val="16"/>
          <w:szCs w:val="16"/>
          <w:lang w:val="en" w:eastAsia="en-ID"/>
        </w:rPr>
        <w:t xml:space="preserve">eneration, </w:t>
      </w:r>
      <w:r w:rsidR="00931200">
        <w:rPr>
          <w:rFonts w:ascii="Cambria" w:hAnsi="Cambria" w:cs="Courier New"/>
          <w:color w:val="202124"/>
          <w:sz w:val="16"/>
          <w:szCs w:val="16"/>
          <w:lang w:val="en" w:eastAsia="en-ID"/>
        </w:rPr>
        <w:t>Waste m</w:t>
      </w:r>
      <w:r w:rsidR="00931200" w:rsidRPr="00931200">
        <w:rPr>
          <w:rFonts w:ascii="Cambria" w:hAnsi="Cambria" w:cs="Courier New"/>
          <w:color w:val="202124"/>
          <w:sz w:val="16"/>
          <w:szCs w:val="16"/>
          <w:lang w:val="en" w:eastAsia="en-ID"/>
        </w:rPr>
        <w:t>anagement, Sorting at source</w:t>
      </w:r>
      <w:r w:rsidR="00931200">
        <w:rPr>
          <w:rFonts w:ascii="Cambria" w:hAnsi="Cambria" w:cs="Courier New"/>
          <w:color w:val="202124"/>
          <w:sz w:val="16"/>
          <w:szCs w:val="16"/>
          <w:lang w:val="en" w:eastAsia="en-ID"/>
        </w:rPr>
        <w:t>.</w:t>
      </w:r>
    </w:p>
    <w:p w14:paraId="57BA30C9" w14:textId="649E75B6" w:rsidR="00163425" w:rsidRPr="009A1E33" w:rsidRDefault="001E54BA" w:rsidP="00EC612F">
      <w:pPr>
        <w:tabs>
          <w:tab w:val="left" w:pos="840"/>
        </w:tabs>
        <w:spacing w:before="120" w:after="0" w:line="240" w:lineRule="auto"/>
        <w:jc w:val="both"/>
        <w:rPr>
          <w:rFonts w:asciiTheme="majorHAnsi" w:eastAsia="Times New Roman" w:hAnsiTheme="majorHAnsi" w:cs="Times New Roman"/>
          <w:sz w:val="18"/>
          <w:szCs w:val="18"/>
        </w:rPr>
      </w:pPr>
      <w:r>
        <w:rPr>
          <w:rFonts w:ascii="Cambria" w:hAnsi="Cambria" w:cs="Tahoma"/>
          <w:b/>
          <w:i/>
          <w:sz w:val="16"/>
          <w:szCs w:val="20"/>
        </w:rPr>
        <w:t>Citation</w:t>
      </w:r>
      <w:r w:rsidR="00163425" w:rsidRPr="002C126B">
        <w:rPr>
          <w:rFonts w:ascii="Cambria" w:hAnsi="Cambria" w:cs="Tahoma"/>
          <w:i/>
          <w:sz w:val="20"/>
          <w:szCs w:val="20"/>
        </w:rPr>
        <w:t xml:space="preserve">: </w:t>
      </w:r>
      <w:proofErr w:type="spellStart"/>
      <w:r w:rsidR="00532E8D">
        <w:rPr>
          <w:rFonts w:ascii="Cambria" w:hAnsi="Cambria" w:cs="Tahoma"/>
          <w:sz w:val="16"/>
          <w:szCs w:val="16"/>
        </w:rPr>
        <w:t>Ciawi</w:t>
      </w:r>
      <w:proofErr w:type="spellEnd"/>
      <w:r w:rsidR="00B42312">
        <w:rPr>
          <w:rFonts w:ascii="Cambria" w:hAnsi="Cambria" w:cs="Tahoma"/>
          <w:sz w:val="16"/>
          <w:szCs w:val="16"/>
        </w:rPr>
        <w:t xml:space="preserve">, </w:t>
      </w:r>
      <w:r w:rsidR="00532E8D">
        <w:rPr>
          <w:rFonts w:ascii="Cambria" w:hAnsi="Cambria" w:cs="Tahoma"/>
          <w:sz w:val="16"/>
          <w:szCs w:val="16"/>
        </w:rPr>
        <w:t>Y</w:t>
      </w:r>
      <w:r w:rsidR="00B42312">
        <w:rPr>
          <w:rFonts w:ascii="Cambria" w:hAnsi="Cambria" w:cs="Tahoma"/>
          <w:sz w:val="16"/>
          <w:szCs w:val="16"/>
        </w:rPr>
        <w:t xml:space="preserve">., </w:t>
      </w:r>
      <w:proofErr w:type="spellStart"/>
      <w:r w:rsidR="00532E8D">
        <w:rPr>
          <w:rFonts w:ascii="Cambria" w:hAnsi="Cambria" w:cs="Tahoma"/>
          <w:sz w:val="16"/>
          <w:szCs w:val="16"/>
        </w:rPr>
        <w:t>Dwipayanti</w:t>
      </w:r>
      <w:proofErr w:type="spellEnd"/>
      <w:r w:rsidR="00532E8D">
        <w:rPr>
          <w:rFonts w:ascii="Cambria" w:hAnsi="Cambria" w:cs="Tahoma"/>
          <w:sz w:val="16"/>
          <w:szCs w:val="16"/>
        </w:rPr>
        <w:t>,</w:t>
      </w:r>
      <w:r w:rsidR="00B42312">
        <w:rPr>
          <w:rFonts w:ascii="Cambria" w:hAnsi="Cambria" w:cs="Tahoma"/>
          <w:sz w:val="16"/>
          <w:szCs w:val="16"/>
        </w:rPr>
        <w:t xml:space="preserve"> </w:t>
      </w:r>
      <w:r w:rsidR="00532E8D">
        <w:rPr>
          <w:rFonts w:ascii="Cambria" w:hAnsi="Cambria" w:cs="Tahoma"/>
          <w:sz w:val="16"/>
          <w:szCs w:val="16"/>
        </w:rPr>
        <w:t>N.M.U.</w:t>
      </w:r>
      <w:r w:rsidR="0083146F">
        <w:rPr>
          <w:rFonts w:ascii="Cambria" w:hAnsi="Cambria" w:cs="Tahoma"/>
          <w:sz w:val="16"/>
          <w:szCs w:val="16"/>
        </w:rPr>
        <w:t>,</w:t>
      </w:r>
      <w:r w:rsidR="00D6055A">
        <w:rPr>
          <w:rFonts w:ascii="Cambria" w:hAnsi="Cambria" w:cs="Tahoma"/>
          <w:sz w:val="16"/>
          <w:szCs w:val="16"/>
        </w:rPr>
        <w:t xml:space="preserve"> </w:t>
      </w:r>
      <w:r w:rsidR="00B42312">
        <w:rPr>
          <w:rFonts w:ascii="Cambria" w:hAnsi="Cambria" w:cs="Tahoma"/>
          <w:sz w:val="16"/>
          <w:szCs w:val="16"/>
        </w:rPr>
        <w:t xml:space="preserve">dan </w:t>
      </w:r>
      <w:proofErr w:type="spellStart"/>
      <w:r w:rsidR="00532E8D">
        <w:rPr>
          <w:rFonts w:ascii="Cambria" w:hAnsi="Cambria" w:cs="Tahoma"/>
          <w:sz w:val="16"/>
          <w:szCs w:val="16"/>
        </w:rPr>
        <w:t>Wouters</w:t>
      </w:r>
      <w:proofErr w:type="spellEnd"/>
      <w:r w:rsidR="00B42312">
        <w:rPr>
          <w:rFonts w:ascii="Cambria" w:hAnsi="Cambria" w:cs="Tahoma"/>
          <w:sz w:val="16"/>
          <w:szCs w:val="16"/>
        </w:rPr>
        <w:t xml:space="preserve">, </w:t>
      </w:r>
      <w:r w:rsidR="00532E8D">
        <w:rPr>
          <w:rFonts w:ascii="Cambria" w:hAnsi="Cambria" w:cs="Tahoma"/>
          <w:sz w:val="16"/>
          <w:szCs w:val="16"/>
        </w:rPr>
        <w:t>A.T.</w:t>
      </w:r>
      <w:r w:rsidR="003B0969" w:rsidRPr="003B0969">
        <w:rPr>
          <w:rFonts w:ascii="Cambria" w:hAnsi="Cambria" w:cs="Tahoma"/>
          <w:sz w:val="16"/>
          <w:szCs w:val="16"/>
        </w:rPr>
        <w:t xml:space="preserve"> </w:t>
      </w:r>
      <w:r w:rsidR="00163425" w:rsidRPr="002C126B">
        <w:rPr>
          <w:rFonts w:ascii="Cambria" w:hAnsi="Cambria" w:cs="Tahoma"/>
          <w:sz w:val="16"/>
          <w:szCs w:val="16"/>
        </w:rPr>
        <w:t>(</w:t>
      </w:r>
      <w:r w:rsidR="00532E8D">
        <w:rPr>
          <w:rFonts w:ascii="Cambria" w:hAnsi="Cambria" w:cs="Tahoma"/>
          <w:sz w:val="16"/>
          <w:szCs w:val="16"/>
        </w:rPr>
        <w:t>2023</w:t>
      </w:r>
      <w:r w:rsidR="00163425" w:rsidRPr="002C126B">
        <w:rPr>
          <w:rFonts w:ascii="Cambria" w:hAnsi="Cambria" w:cs="Tahoma"/>
          <w:sz w:val="16"/>
          <w:szCs w:val="16"/>
        </w:rPr>
        <w:t xml:space="preserve">). </w:t>
      </w:r>
      <w:proofErr w:type="spellStart"/>
      <w:r w:rsidR="00B42312">
        <w:rPr>
          <w:rFonts w:ascii="Cambria" w:hAnsi="Cambria" w:cs="Tahoma"/>
          <w:sz w:val="16"/>
          <w:szCs w:val="16"/>
        </w:rPr>
        <w:t>Judul</w:t>
      </w:r>
      <w:proofErr w:type="spellEnd"/>
      <w:r w:rsidR="00163425" w:rsidRPr="00433470">
        <w:rPr>
          <w:rFonts w:ascii="Cambria" w:hAnsi="Cambria" w:cs="Tahoma"/>
          <w:sz w:val="16"/>
          <w:szCs w:val="16"/>
        </w:rPr>
        <w:t>.</w:t>
      </w:r>
      <w:r w:rsidR="00163425" w:rsidRPr="002C126B">
        <w:rPr>
          <w:rFonts w:ascii="Cambria" w:hAnsi="Cambria" w:cs="Tahoma"/>
          <w:sz w:val="16"/>
          <w:szCs w:val="16"/>
        </w:rPr>
        <w:t xml:space="preserve"> </w:t>
      </w:r>
      <w:proofErr w:type="spellStart"/>
      <w:r w:rsidR="00163425" w:rsidRPr="009A1E33">
        <w:rPr>
          <w:rFonts w:ascii="Cambria" w:hAnsi="Cambria" w:cs="Tahoma"/>
          <w:sz w:val="16"/>
          <w:szCs w:val="16"/>
        </w:rPr>
        <w:t>Jurnal</w:t>
      </w:r>
      <w:proofErr w:type="spellEnd"/>
      <w:r w:rsidR="00163425" w:rsidRPr="009A1E33">
        <w:rPr>
          <w:rFonts w:ascii="Cambria" w:hAnsi="Cambria" w:cs="Tahoma"/>
          <w:sz w:val="16"/>
          <w:szCs w:val="16"/>
        </w:rPr>
        <w:t xml:space="preserve"> </w:t>
      </w:r>
      <w:proofErr w:type="spellStart"/>
      <w:r w:rsidR="00163425" w:rsidRPr="009A1E33">
        <w:rPr>
          <w:rFonts w:ascii="Cambria" w:hAnsi="Cambria" w:cs="Tahoma"/>
          <w:sz w:val="16"/>
          <w:szCs w:val="16"/>
        </w:rPr>
        <w:t>Ilmu</w:t>
      </w:r>
      <w:proofErr w:type="spellEnd"/>
      <w:r w:rsidR="00163425" w:rsidRPr="009A1E33">
        <w:rPr>
          <w:rFonts w:ascii="Cambria" w:hAnsi="Cambria" w:cs="Tahoma"/>
          <w:sz w:val="16"/>
          <w:szCs w:val="16"/>
        </w:rPr>
        <w:t xml:space="preserve"> </w:t>
      </w:r>
      <w:proofErr w:type="spellStart"/>
      <w:r w:rsidR="00163425" w:rsidRPr="009A1E33">
        <w:rPr>
          <w:rFonts w:ascii="Cambria" w:hAnsi="Cambria" w:cs="Tahoma"/>
          <w:sz w:val="16"/>
          <w:szCs w:val="16"/>
        </w:rPr>
        <w:t>Lingkungan</w:t>
      </w:r>
      <w:proofErr w:type="spellEnd"/>
      <w:r w:rsidR="00EF69B1" w:rsidRPr="009A1E33">
        <w:rPr>
          <w:rFonts w:ascii="Cambria" w:hAnsi="Cambria" w:cs="Tahoma"/>
          <w:sz w:val="16"/>
          <w:szCs w:val="16"/>
        </w:rPr>
        <w:t xml:space="preserve">, </w:t>
      </w:r>
      <w:r w:rsidR="00B42312" w:rsidRPr="009A1E33">
        <w:rPr>
          <w:rFonts w:ascii="Cambria" w:hAnsi="Cambria" w:cs="Tahoma"/>
          <w:sz w:val="16"/>
          <w:szCs w:val="16"/>
        </w:rPr>
        <w:t>xx</w:t>
      </w:r>
      <w:r w:rsidR="00163425" w:rsidRPr="009A1E33">
        <w:rPr>
          <w:rFonts w:ascii="Cambria" w:hAnsi="Cambria" w:cs="Tahoma"/>
          <w:sz w:val="16"/>
          <w:szCs w:val="16"/>
        </w:rPr>
        <w:t>(</w:t>
      </w:r>
      <w:r w:rsidR="00B42312" w:rsidRPr="009A1E33">
        <w:rPr>
          <w:rFonts w:ascii="Cambria" w:hAnsi="Cambria" w:cs="Tahoma"/>
          <w:sz w:val="16"/>
          <w:szCs w:val="16"/>
        </w:rPr>
        <w:t>x</w:t>
      </w:r>
      <w:r w:rsidR="00163425" w:rsidRPr="009A1E33">
        <w:rPr>
          <w:rFonts w:ascii="Cambria" w:hAnsi="Cambria" w:cs="Tahoma"/>
          <w:sz w:val="16"/>
          <w:szCs w:val="16"/>
        </w:rPr>
        <w:t>)</w:t>
      </w:r>
      <w:r w:rsidR="00EF69B1" w:rsidRPr="009A1E33">
        <w:rPr>
          <w:rFonts w:ascii="Cambria" w:hAnsi="Cambria" w:cs="Tahoma"/>
          <w:sz w:val="16"/>
          <w:szCs w:val="16"/>
        </w:rPr>
        <w:t xml:space="preserve">, </w:t>
      </w:r>
      <w:r w:rsidR="00B42312" w:rsidRPr="009A1E33">
        <w:rPr>
          <w:rFonts w:ascii="Cambria" w:hAnsi="Cambria" w:cs="Tahoma"/>
          <w:sz w:val="16"/>
          <w:szCs w:val="16"/>
        </w:rPr>
        <w:t>xx</w:t>
      </w:r>
      <w:r w:rsidR="00AA3ACD" w:rsidRPr="009A1E33">
        <w:rPr>
          <w:rFonts w:ascii="Cambria" w:hAnsi="Cambria" w:cs="Tahoma"/>
          <w:sz w:val="16"/>
          <w:szCs w:val="16"/>
        </w:rPr>
        <w:t>-</w:t>
      </w:r>
      <w:r w:rsidR="00B42312" w:rsidRPr="009A1E33">
        <w:rPr>
          <w:rFonts w:ascii="Cambria" w:hAnsi="Cambria" w:cs="Tahoma"/>
          <w:sz w:val="16"/>
          <w:szCs w:val="16"/>
        </w:rPr>
        <w:t>xx</w:t>
      </w:r>
      <w:r w:rsidR="002C126B" w:rsidRPr="009A1E33">
        <w:rPr>
          <w:rFonts w:ascii="Cambria" w:hAnsi="Cambria" w:cs="Tahoma"/>
          <w:sz w:val="16"/>
          <w:szCs w:val="16"/>
        </w:rPr>
        <w:t xml:space="preserve">, </w:t>
      </w:r>
      <w:proofErr w:type="gramStart"/>
      <w:r w:rsidR="002C126B" w:rsidRPr="009A1E33">
        <w:rPr>
          <w:rFonts w:ascii="Cambria" w:hAnsi="Cambria" w:cs="Tahoma"/>
          <w:sz w:val="16"/>
          <w:szCs w:val="16"/>
        </w:rPr>
        <w:t>doi:10.14710/</w:t>
      </w:r>
      <w:proofErr w:type="spellStart"/>
      <w:r w:rsidR="002C126B" w:rsidRPr="009A1E33">
        <w:rPr>
          <w:rFonts w:ascii="Cambria" w:hAnsi="Cambria" w:cs="Tahoma"/>
          <w:sz w:val="16"/>
          <w:szCs w:val="16"/>
        </w:rPr>
        <w:t>jil.</w:t>
      </w:r>
      <w:r w:rsidR="00B42312" w:rsidRPr="009A1E33">
        <w:rPr>
          <w:rFonts w:ascii="Cambria" w:hAnsi="Cambria" w:cs="Tahoma"/>
          <w:sz w:val="16"/>
          <w:szCs w:val="16"/>
        </w:rPr>
        <w:t>xx</w:t>
      </w:r>
      <w:r w:rsidR="002C126B" w:rsidRPr="009A1E33">
        <w:rPr>
          <w:rFonts w:ascii="Cambria" w:hAnsi="Cambria" w:cs="Tahoma"/>
          <w:sz w:val="16"/>
          <w:szCs w:val="16"/>
        </w:rPr>
        <w:t>.</w:t>
      </w:r>
      <w:r w:rsidR="00B42312" w:rsidRPr="009A1E33">
        <w:rPr>
          <w:rFonts w:ascii="Cambria" w:hAnsi="Cambria" w:cs="Tahoma"/>
          <w:sz w:val="16"/>
          <w:szCs w:val="16"/>
        </w:rPr>
        <w:t>x</w:t>
      </w:r>
      <w:r w:rsidR="00163425" w:rsidRPr="009A1E33">
        <w:rPr>
          <w:rFonts w:ascii="Cambria" w:hAnsi="Cambria" w:cs="Tahoma"/>
          <w:sz w:val="16"/>
          <w:szCs w:val="16"/>
        </w:rPr>
        <w:t>.</w:t>
      </w:r>
      <w:r w:rsidR="00B42312" w:rsidRPr="009A1E33">
        <w:rPr>
          <w:rFonts w:ascii="Cambria" w:hAnsi="Cambria" w:cs="Tahoma"/>
          <w:sz w:val="16"/>
          <w:szCs w:val="16"/>
        </w:rPr>
        <w:t>xxx</w:t>
      </w:r>
      <w:proofErr w:type="spellEnd"/>
      <w:proofErr w:type="gramEnd"/>
      <w:r w:rsidR="00B42312" w:rsidRPr="009A1E33">
        <w:rPr>
          <w:rFonts w:ascii="Cambria" w:hAnsi="Cambria" w:cs="Tahoma"/>
          <w:sz w:val="16"/>
          <w:szCs w:val="16"/>
        </w:rPr>
        <w:t>-xx</w:t>
      </w:r>
    </w:p>
    <w:p w14:paraId="1CEE8688" w14:textId="77777777" w:rsidR="00163425" w:rsidRPr="009A1E33" w:rsidRDefault="00163425" w:rsidP="00EC612F">
      <w:pPr>
        <w:spacing w:after="0" w:line="240" w:lineRule="auto"/>
        <w:ind w:right="46"/>
        <w:jc w:val="both"/>
        <w:rPr>
          <w:rFonts w:asciiTheme="majorHAnsi" w:hAnsiTheme="majorHAnsi" w:cstheme="majorBidi"/>
          <w:i/>
          <w:iCs/>
          <w:noProof/>
          <w:sz w:val="18"/>
          <w:szCs w:val="20"/>
        </w:rPr>
      </w:pPr>
    </w:p>
    <w:p w14:paraId="05ABDE62" w14:textId="77777777" w:rsidR="00163425" w:rsidRPr="009A1E33" w:rsidRDefault="00163425" w:rsidP="00EC612F">
      <w:pPr>
        <w:spacing w:after="0" w:line="240" w:lineRule="auto"/>
        <w:ind w:right="46"/>
        <w:jc w:val="both"/>
        <w:rPr>
          <w:rFonts w:asciiTheme="majorHAnsi" w:hAnsiTheme="majorHAnsi" w:cstheme="majorBidi"/>
          <w:i/>
          <w:iCs/>
          <w:noProof/>
          <w:sz w:val="18"/>
          <w:szCs w:val="20"/>
        </w:rPr>
      </w:pPr>
    </w:p>
    <w:p w14:paraId="2D7F1A50" w14:textId="77777777" w:rsidR="00163425" w:rsidRPr="009A1E33" w:rsidRDefault="00163425" w:rsidP="00EC612F">
      <w:pPr>
        <w:spacing w:after="0" w:line="240" w:lineRule="auto"/>
        <w:ind w:right="46"/>
        <w:jc w:val="both"/>
        <w:rPr>
          <w:rFonts w:asciiTheme="majorHAnsi" w:hAnsiTheme="majorHAnsi" w:cstheme="majorBidi"/>
          <w:i/>
          <w:iCs/>
          <w:noProof/>
          <w:sz w:val="18"/>
          <w:szCs w:val="20"/>
        </w:rPr>
        <w:sectPr w:rsidR="00163425" w:rsidRPr="009A1E33" w:rsidSect="00156A0C">
          <w:headerReference w:type="even" r:id="rId8"/>
          <w:headerReference w:type="default" r:id="rId9"/>
          <w:footerReference w:type="even" r:id="rId10"/>
          <w:footerReference w:type="default" r:id="rId11"/>
          <w:headerReference w:type="first" r:id="rId12"/>
          <w:footerReference w:type="first" r:id="rId13"/>
          <w:pgSz w:w="11907" w:h="16840" w:code="9"/>
          <w:pgMar w:top="1151" w:right="1151" w:bottom="1151" w:left="1080" w:header="709" w:footer="709" w:gutter="720"/>
          <w:pgNumType w:start="42"/>
          <w:cols w:space="708"/>
          <w:titlePg/>
          <w:docGrid w:linePitch="360"/>
        </w:sectPr>
      </w:pPr>
    </w:p>
    <w:p w14:paraId="23C5A320" w14:textId="0962BF36" w:rsidR="00EF7AD0" w:rsidRPr="000D44C1" w:rsidRDefault="000246D4" w:rsidP="00EF7AD0">
      <w:pPr>
        <w:spacing w:after="0" w:line="240" w:lineRule="auto"/>
        <w:rPr>
          <w:rFonts w:asciiTheme="majorHAnsi" w:hAnsiTheme="majorHAnsi"/>
          <w:sz w:val="20"/>
          <w:szCs w:val="20"/>
        </w:rPr>
      </w:pPr>
      <w:r w:rsidRPr="000D44C1">
        <w:rPr>
          <w:rFonts w:asciiTheme="majorHAnsi" w:hAnsiTheme="majorHAnsi" w:cstheme="majorBidi"/>
          <w:b/>
          <w:bCs/>
          <w:sz w:val="20"/>
        </w:rPr>
        <w:t xml:space="preserve">1. </w:t>
      </w:r>
      <w:proofErr w:type="spellStart"/>
      <w:r w:rsidR="00EF7AD0" w:rsidRPr="000D44C1">
        <w:rPr>
          <w:rFonts w:asciiTheme="majorHAnsi" w:hAnsiTheme="majorHAnsi"/>
          <w:b/>
          <w:bCs/>
          <w:sz w:val="20"/>
          <w:szCs w:val="20"/>
        </w:rPr>
        <w:t>Pendahuluan</w:t>
      </w:r>
      <w:proofErr w:type="spellEnd"/>
    </w:p>
    <w:p w14:paraId="1D4AC23F" w14:textId="167C6882" w:rsidR="00EF7AD0" w:rsidRPr="00EC65CB" w:rsidRDefault="00A35743" w:rsidP="00EF7AD0">
      <w:pPr>
        <w:spacing w:after="0" w:line="240" w:lineRule="auto"/>
        <w:ind w:firstLine="360"/>
        <w:jc w:val="both"/>
        <w:rPr>
          <w:rFonts w:ascii="Cambria" w:hAnsi="Cambria"/>
          <w:sz w:val="20"/>
          <w:szCs w:val="20"/>
        </w:rPr>
      </w:pPr>
      <w:r w:rsidRPr="000D44C1">
        <w:rPr>
          <w:rFonts w:ascii="Cambria" w:hAnsi="Cambria"/>
          <w:sz w:val="20"/>
          <w:szCs w:val="20"/>
        </w:rPr>
        <w:t>R</w:t>
      </w:r>
      <w:r w:rsidR="00EF7AD0" w:rsidRPr="00EC65CB">
        <w:rPr>
          <w:rFonts w:ascii="Cambria" w:hAnsi="Cambria"/>
          <w:sz w:val="20"/>
          <w:szCs w:val="20"/>
          <w:lang w:val="id-ID"/>
        </w:rPr>
        <w:t>umah sakit</w:t>
      </w:r>
      <w:r w:rsidRPr="000D44C1">
        <w:rPr>
          <w:rFonts w:ascii="Cambria" w:hAnsi="Cambria"/>
          <w:sz w:val="20"/>
          <w:szCs w:val="20"/>
        </w:rPr>
        <w:t xml:space="preserve">, </w:t>
      </w:r>
      <w:proofErr w:type="spellStart"/>
      <w:r w:rsidRPr="000D44C1">
        <w:rPr>
          <w:rFonts w:ascii="Cambria" w:hAnsi="Cambria"/>
          <w:sz w:val="20"/>
          <w:szCs w:val="20"/>
        </w:rPr>
        <w:t>sebagai</w:t>
      </w:r>
      <w:proofErr w:type="spellEnd"/>
      <w:r w:rsidRPr="000D44C1">
        <w:rPr>
          <w:rFonts w:ascii="Cambria" w:hAnsi="Cambria"/>
          <w:sz w:val="20"/>
          <w:szCs w:val="20"/>
        </w:rPr>
        <w:t xml:space="preserve"> </w:t>
      </w:r>
      <w:r w:rsidR="00EF7AD0" w:rsidRPr="00EC65CB">
        <w:rPr>
          <w:rFonts w:ascii="Cambria" w:hAnsi="Cambria"/>
          <w:sz w:val="20"/>
          <w:szCs w:val="20"/>
          <w:lang w:val="id-ID"/>
        </w:rPr>
        <w:t xml:space="preserve">lembaga </w:t>
      </w:r>
      <w:proofErr w:type="spellStart"/>
      <w:r w:rsidRPr="000D44C1">
        <w:rPr>
          <w:rFonts w:ascii="Cambria" w:hAnsi="Cambria"/>
          <w:sz w:val="20"/>
          <w:szCs w:val="20"/>
        </w:rPr>
        <w:t>pelayanan</w:t>
      </w:r>
      <w:proofErr w:type="spellEnd"/>
      <w:r w:rsidRPr="000D44C1">
        <w:rPr>
          <w:rFonts w:ascii="Cambria" w:hAnsi="Cambria"/>
          <w:sz w:val="20"/>
          <w:szCs w:val="20"/>
        </w:rPr>
        <w:t xml:space="preserve"> </w:t>
      </w:r>
      <w:r w:rsidR="00EF7AD0" w:rsidRPr="00EC65CB">
        <w:rPr>
          <w:rFonts w:ascii="Cambria" w:hAnsi="Cambria"/>
          <w:sz w:val="20"/>
          <w:szCs w:val="20"/>
          <w:lang w:val="id-ID"/>
        </w:rPr>
        <w:t>kesehatan serta penelitian mempunyai pengaruh positif dan negatif terhadap lingkungan</w:t>
      </w:r>
      <w:r w:rsidR="00EF7AD0" w:rsidRPr="000D44C1">
        <w:rPr>
          <w:rFonts w:ascii="Cambria" w:hAnsi="Cambria"/>
          <w:sz w:val="20"/>
          <w:szCs w:val="20"/>
        </w:rPr>
        <w:t xml:space="preserve"> </w:t>
      </w:r>
      <w:r w:rsidR="00EF7AD0" w:rsidRPr="00EC65CB">
        <w:rPr>
          <w:rFonts w:ascii="Cambria" w:hAnsi="Cambria"/>
          <w:sz w:val="20"/>
          <w:szCs w:val="20"/>
        </w:rPr>
        <w:fldChar w:fldCharType="begin"/>
      </w:r>
      <w:r w:rsidR="00EF7AD0" w:rsidRPr="000D44C1">
        <w:rPr>
          <w:rFonts w:ascii="Cambria" w:hAnsi="Cambria"/>
          <w:sz w:val="20"/>
          <w:szCs w:val="20"/>
        </w:rPr>
        <w:instrText xml:space="preserve"> ADDIN ZOTERO_ITEM CSL_CITATION {"citationID":"g43PJq4M","properties":{"formattedCitation":"(Abu-Qdais et al., 2020)","plainCitation":"(Abu-Qdais et al., 2020)","noteIndex":0},"citationItems":[{"id":322,"uris":["http://zotero.org/users/10746149/items/4LQR5EDD"],"itemData":{"id":322,"type":"article-journal","container-title":"Global Journal of Environmental Science and Management","DOI":"10.22034/GJESM.2019.06.SI.03","issue":"Special Issue (Covid-19)","journalAbbreviation":"Global J. Environ. Sci. Manage.","language":"eng","source":"DOI.org (CSL JSON)","title":"Statistical analysis and characteristics of hospital medical waste under novel Coronavirus outbreak","URL":"https://doi.org/10.22034/GJESM.2019.06.SI.03","volume":"6","author":[{"family":"Abu-Qdais","given":"H.A."},{"family":"Al-Ghazo","given":"M.A."},{"family":"Al-Ghazo","given":"E.M."}],"accessed":{"date-parts":[["2023",1,15]]},"issued":{"date-parts":[["2020",8]]}}}],"schema":"https://github.com/citation-style-language/schema/raw/master/csl-citation.json"} </w:instrText>
      </w:r>
      <w:r w:rsidR="00EF7AD0" w:rsidRPr="00EC65CB">
        <w:rPr>
          <w:rFonts w:ascii="Cambria" w:hAnsi="Cambria"/>
          <w:sz w:val="20"/>
          <w:szCs w:val="20"/>
        </w:rPr>
        <w:fldChar w:fldCharType="separate"/>
      </w:r>
      <w:r w:rsidR="00EF7AD0" w:rsidRPr="000D44C1">
        <w:rPr>
          <w:rFonts w:ascii="Cambria" w:hAnsi="Cambria"/>
          <w:sz w:val="20"/>
          <w:szCs w:val="20"/>
        </w:rPr>
        <w:t>(Abu-</w:t>
      </w:r>
      <w:proofErr w:type="spellStart"/>
      <w:r w:rsidR="00EF7AD0" w:rsidRPr="000D44C1">
        <w:rPr>
          <w:rFonts w:ascii="Cambria" w:hAnsi="Cambria"/>
          <w:sz w:val="20"/>
          <w:szCs w:val="20"/>
        </w:rPr>
        <w:t>Qdais</w:t>
      </w:r>
      <w:proofErr w:type="spellEnd"/>
      <w:r w:rsidR="00EF7AD0" w:rsidRPr="000D44C1">
        <w:rPr>
          <w:rFonts w:ascii="Cambria" w:hAnsi="Cambria"/>
          <w:sz w:val="20"/>
          <w:szCs w:val="20"/>
        </w:rPr>
        <w:t xml:space="preserve"> et al., 2020)</w:t>
      </w:r>
      <w:r w:rsidR="00EF7AD0" w:rsidRPr="00EC65CB">
        <w:rPr>
          <w:rFonts w:ascii="Cambria" w:hAnsi="Cambria"/>
          <w:sz w:val="20"/>
          <w:szCs w:val="20"/>
        </w:rPr>
        <w:fldChar w:fldCharType="end"/>
      </w:r>
      <w:r w:rsidR="00EF7AD0" w:rsidRPr="000D44C1">
        <w:rPr>
          <w:rFonts w:ascii="Cambria" w:hAnsi="Cambria"/>
          <w:sz w:val="20"/>
          <w:szCs w:val="20"/>
        </w:rPr>
        <w:t xml:space="preserve">. </w:t>
      </w:r>
      <w:proofErr w:type="spellStart"/>
      <w:r w:rsidR="00EF7AD0" w:rsidRPr="000D44C1">
        <w:rPr>
          <w:rFonts w:ascii="Cambria" w:hAnsi="Cambria"/>
          <w:sz w:val="20"/>
          <w:szCs w:val="20"/>
        </w:rPr>
        <w:t>Residu</w:t>
      </w:r>
      <w:proofErr w:type="spellEnd"/>
      <w:r w:rsidR="00EF7AD0" w:rsidRPr="000D44C1">
        <w:rPr>
          <w:rFonts w:ascii="Cambria" w:hAnsi="Cambria"/>
          <w:sz w:val="20"/>
          <w:szCs w:val="20"/>
        </w:rPr>
        <w:t xml:space="preserve"> </w:t>
      </w:r>
      <w:proofErr w:type="spellStart"/>
      <w:r w:rsidR="00EF7AD0" w:rsidRPr="000D44C1">
        <w:rPr>
          <w:rFonts w:ascii="Cambria" w:hAnsi="Cambria"/>
          <w:sz w:val="20"/>
          <w:szCs w:val="20"/>
        </w:rPr>
        <w:t>pelayanan</w:t>
      </w:r>
      <w:proofErr w:type="spellEnd"/>
      <w:r w:rsidR="00EF7AD0" w:rsidRPr="000D44C1">
        <w:rPr>
          <w:rFonts w:ascii="Cambria" w:hAnsi="Cambria"/>
          <w:sz w:val="20"/>
          <w:szCs w:val="20"/>
        </w:rPr>
        <w:t xml:space="preserve"> </w:t>
      </w:r>
      <w:proofErr w:type="spellStart"/>
      <w:r w:rsidR="00EF7AD0" w:rsidRPr="000D44C1">
        <w:rPr>
          <w:rFonts w:ascii="Cambria" w:hAnsi="Cambria"/>
          <w:sz w:val="20"/>
          <w:szCs w:val="20"/>
        </w:rPr>
        <w:t>dapat</w:t>
      </w:r>
      <w:proofErr w:type="spellEnd"/>
      <w:r w:rsidR="00EF7AD0" w:rsidRPr="000D44C1">
        <w:rPr>
          <w:rFonts w:ascii="Cambria" w:hAnsi="Cambria"/>
          <w:sz w:val="20"/>
          <w:szCs w:val="20"/>
        </w:rPr>
        <w:t xml:space="preserve"> </w:t>
      </w:r>
      <w:proofErr w:type="spellStart"/>
      <w:r w:rsidR="00EF7AD0" w:rsidRPr="000D44C1">
        <w:rPr>
          <w:rFonts w:ascii="Cambria" w:hAnsi="Cambria"/>
          <w:sz w:val="20"/>
          <w:szCs w:val="20"/>
        </w:rPr>
        <w:t>berupa</w:t>
      </w:r>
      <w:proofErr w:type="spellEnd"/>
      <w:r w:rsidR="00EF7AD0" w:rsidRPr="000D44C1">
        <w:rPr>
          <w:rFonts w:ascii="Cambria" w:hAnsi="Cambria"/>
          <w:sz w:val="20"/>
          <w:szCs w:val="20"/>
        </w:rPr>
        <w:t xml:space="preserve"> </w:t>
      </w:r>
      <w:proofErr w:type="spellStart"/>
      <w:r w:rsidR="00EF7AD0" w:rsidRPr="000D44C1">
        <w:rPr>
          <w:rFonts w:ascii="Cambria" w:hAnsi="Cambria"/>
          <w:sz w:val="20"/>
          <w:szCs w:val="20"/>
        </w:rPr>
        <w:t>limbah</w:t>
      </w:r>
      <w:proofErr w:type="spellEnd"/>
      <w:r w:rsidR="00EF7AD0" w:rsidRPr="000D44C1">
        <w:rPr>
          <w:rFonts w:ascii="Cambria" w:hAnsi="Cambria"/>
          <w:sz w:val="20"/>
          <w:szCs w:val="20"/>
        </w:rPr>
        <w:t xml:space="preserve"> </w:t>
      </w:r>
      <w:proofErr w:type="spellStart"/>
      <w:r w:rsidR="00FE7350" w:rsidRPr="000D44C1">
        <w:rPr>
          <w:rFonts w:ascii="Cambria" w:hAnsi="Cambria"/>
          <w:sz w:val="20"/>
          <w:szCs w:val="20"/>
        </w:rPr>
        <w:t>bahan</w:t>
      </w:r>
      <w:proofErr w:type="spellEnd"/>
      <w:r w:rsidR="00FE7350" w:rsidRPr="000D44C1">
        <w:rPr>
          <w:rFonts w:ascii="Cambria" w:hAnsi="Cambria"/>
          <w:sz w:val="20"/>
          <w:szCs w:val="20"/>
        </w:rPr>
        <w:t xml:space="preserve"> </w:t>
      </w:r>
      <w:proofErr w:type="spellStart"/>
      <w:r w:rsidR="00FE7350" w:rsidRPr="000D44C1">
        <w:rPr>
          <w:rFonts w:ascii="Cambria" w:hAnsi="Cambria"/>
          <w:sz w:val="20"/>
          <w:szCs w:val="20"/>
        </w:rPr>
        <w:t>berbahaya</w:t>
      </w:r>
      <w:proofErr w:type="spellEnd"/>
      <w:r w:rsidR="00FE7350" w:rsidRPr="000D44C1">
        <w:rPr>
          <w:rFonts w:ascii="Cambria" w:hAnsi="Cambria"/>
          <w:sz w:val="20"/>
          <w:szCs w:val="20"/>
        </w:rPr>
        <w:t xml:space="preserve"> dan </w:t>
      </w:r>
      <w:proofErr w:type="spellStart"/>
      <w:r w:rsidR="00FE7350" w:rsidRPr="000D44C1">
        <w:rPr>
          <w:rFonts w:ascii="Cambria" w:hAnsi="Cambria"/>
          <w:sz w:val="20"/>
          <w:szCs w:val="20"/>
        </w:rPr>
        <w:t>beracun</w:t>
      </w:r>
      <w:proofErr w:type="spellEnd"/>
      <w:r w:rsidR="00FE7350" w:rsidRPr="000D44C1">
        <w:rPr>
          <w:rFonts w:ascii="Cambria" w:hAnsi="Cambria"/>
          <w:sz w:val="20"/>
          <w:szCs w:val="20"/>
        </w:rPr>
        <w:t xml:space="preserve"> (</w:t>
      </w:r>
      <w:r w:rsidR="00EF7AD0" w:rsidRPr="000D44C1">
        <w:rPr>
          <w:rFonts w:ascii="Cambria" w:hAnsi="Cambria"/>
          <w:sz w:val="20"/>
          <w:szCs w:val="20"/>
        </w:rPr>
        <w:t>B3</w:t>
      </w:r>
      <w:r w:rsidR="00FE7350" w:rsidRPr="000D44C1">
        <w:rPr>
          <w:rFonts w:ascii="Cambria" w:hAnsi="Cambria"/>
          <w:sz w:val="20"/>
          <w:szCs w:val="20"/>
        </w:rPr>
        <w:t>)</w:t>
      </w:r>
      <w:r w:rsidR="00EF7AD0" w:rsidRPr="000D44C1">
        <w:rPr>
          <w:rFonts w:ascii="Cambria" w:hAnsi="Cambria"/>
          <w:sz w:val="20"/>
          <w:szCs w:val="20"/>
        </w:rPr>
        <w:t xml:space="preserve">, yang </w:t>
      </w:r>
      <w:proofErr w:type="spellStart"/>
      <w:r w:rsidR="00EF7AD0" w:rsidRPr="000D44C1">
        <w:rPr>
          <w:rFonts w:ascii="Cambria" w:hAnsi="Cambria"/>
          <w:sz w:val="20"/>
          <w:szCs w:val="20"/>
        </w:rPr>
        <w:t>jika</w:t>
      </w:r>
      <w:proofErr w:type="spellEnd"/>
      <w:r w:rsidR="00EF7AD0" w:rsidRPr="00EC65CB">
        <w:rPr>
          <w:rFonts w:ascii="Cambria" w:hAnsi="Cambria"/>
          <w:sz w:val="20"/>
          <w:szCs w:val="20"/>
          <w:lang w:val="id-ID"/>
        </w:rPr>
        <w:t xml:space="preserve"> tidak di</w:t>
      </w:r>
      <w:proofErr w:type="spellStart"/>
      <w:r w:rsidR="00EF7AD0" w:rsidRPr="000D44C1">
        <w:rPr>
          <w:rFonts w:ascii="Cambria" w:hAnsi="Cambria"/>
          <w:sz w:val="20"/>
          <w:szCs w:val="20"/>
        </w:rPr>
        <w:t>olah</w:t>
      </w:r>
      <w:proofErr w:type="spellEnd"/>
      <w:r w:rsidR="00EF7AD0" w:rsidRPr="000D44C1">
        <w:rPr>
          <w:rFonts w:ascii="Cambria" w:hAnsi="Cambria"/>
          <w:sz w:val="20"/>
          <w:szCs w:val="20"/>
        </w:rPr>
        <w:t xml:space="preserve"> </w:t>
      </w:r>
      <w:proofErr w:type="spellStart"/>
      <w:r w:rsidR="00EF7AD0" w:rsidRPr="000D44C1">
        <w:rPr>
          <w:rFonts w:ascii="Cambria" w:hAnsi="Cambria"/>
          <w:sz w:val="20"/>
          <w:szCs w:val="20"/>
        </w:rPr>
        <w:t>dengan</w:t>
      </w:r>
      <w:proofErr w:type="spellEnd"/>
      <w:r w:rsidR="00EF7AD0" w:rsidRPr="00EC65CB">
        <w:rPr>
          <w:rFonts w:ascii="Cambria" w:hAnsi="Cambria"/>
          <w:sz w:val="20"/>
          <w:szCs w:val="20"/>
          <w:lang w:val="id-ID"/>
        </w:rPr>
        <w:t xml:space="preserve"> baik, akan </w:t>
      </w:r>
      <w:proofErr w:type="spellStart"/>
      <w:r w:rsidR="00EF7AD0" w:rsidRPr="000D44C1">
        <w:rPr>
          <w:rFonts w:ascii="Cambria" w:hAnsi="Cambria"/>
          <w:sz w:val="20"/>
          <w:szCs w:val="20"/>
        </w:rPr>
        <w:t>merugikan</w:t>
      </w:r>
      <w:proofErr w:type="spellEnd"/>
      <w:r w:rsidR="00EF7AD0" w:rsidRPr="000D44C1">
        <w:rPr>
          <w:rFonts w:ascii="Cambria" w:hAnsi="Cambria"/>
          <w:sz w:val="20"/>
          <w:szCs w:val="20"/>
        </w:rPr>
        <w:t xml:space="preserve"> </w:t>
      </w:r>
      <w:r w:rsidR="00EF7AD0" w:rsidRPr="00EC65CB">
        <w:rPr>
          <w:rFonts w:ascii="Cambria" w:hAnsi="Cambria"/>
          <w:sz w:val="20"/>
          <w:szCs w:val="20"/>
          <w:lang w:val="id-ID"/>
        </w:rPr>
        <w:t xml:space="preserve">makhluk hidup serta </w:t>
      </w:r>
      <w:proofErr w:type="spellStart"/>
      <w:r w:rsidR="00EF7AD0" w:rsidRPr="000D44C1">
        <w:rPr>
          <w:rFonts w:ascii="Cambria" w:hAnsi="Cambria"/>
          <w:sz w:val="20"/>
          <w:szCs w:val="20"/>
        </w:rPr>
        <w:t>mencemari</w:t>
      </w:r>
      <w:proofErr w:type="spellEnd"/>
      <w:r w:rsidR="00EF7AD0" w:rsidRPr="00EC65CB">
        <w:rPr>
          <w:rFonts w:ascii="Cambria" w:hAnsi="Cambria"/>
          <w:sz w:val="20"/>
          <w:szCs w:val="20"/>
          <w:lang w:val="id-ID"/>
        </w:rPr>
        <w:t xml:space="preserve"> tanah, air serta udara</w:t>
      </w:r>
      <w:r w:rsidR="00EF7AD0" w:rsidRPr="000D44C1">
        <w:rPr>
          <w:rFonts w:ascii="Cambria" w:hAnsi="Cambria"/>
          <w:sz w:val="20"/>
          <w:szCs w:val="20"/>
        </w:rPr>
        <w:t xml:space="preserve"> </w:t>
      </w:r>
      <w:r w:rsidR="00EF7AD0" w:rsidRPr="00EC65CB">
        <w:rPr>
          <w:rFonts w:ascii="Cambria" w:hAnsi="Cambria"/>
          <w:sz w:val="20"/>
          <w:szCs w:val="20"/>
        </w:rPr>
        <w:fldChar w:fldCharType="begin"/>
      </w:r>
      <w:r w:rsidR="00EF7AD0" w:rsidRPr="000D44C1">
        <w:rPr>
          <w:rFonts w:ascii="Cambria" w:hAnsi="Cambria"/>
          <w:sz w:val="20"/>
          <w:szCs w:val="20"/>
        </w:rPr>
        <w:instrText xml:space="preserve"> ADDIN ZOTERO_ITEM CSL_CITATION {"citationID":"MRKe1ZoG","properties":{"formattedCitation":"(Parida et al., 2019; Sholihah et al., 2021)","plainCitation":"(Parida et al., 2019; Sholihah et al., 2021)","noteIndex":0},"citationItems":[{"id":386,"uris":["http://zotero.org/users/10746149/items/ZBRP9ZCU"],"itemData":{"id":386,"type":"article-journal","abstract":"Abstract\n            INTRODUCTION: Biomedical waste poses physical, chemical, radiological, and microbiological risks to the public and health-care workers (HCWs) for current and future generations.\n            AIM: The aim was to gauge the depth of understanding amongst HCWs on biomedical waste management (BMWM).\n            MATERIALS AND METHODS: A predesigned questionnaire on knowledge, attitude, and practices on BMWM Rules, 2016 (Principle), and 2018 (Amendment), Solid Waste Rules, 2016, and health hazards in HCW was distributed to all participants.\n            RESULTS: Only 68% of the participants knew that the most important step in waste management is waste segregation. Eighty-two percent of the HCWs working in this setup knew of the different color-coded bins used for segregation. However, awareness was lacking with respect to health hazards associated with improperly segregated and disposed off biomedical waste as only 49% answered the questions on the hazards of waste correctly. Laboratory waste handling was found to be the least understood area of the newer guidelines.\n            CONCLUSIONS: Training aspects of health-care waste management should be strengthened so that the current, existing, and future regulations are practiced diligently an</w:instrText>
      </w:r>
      <w:r w:rsidR="00EF7AD0" w:rsidRPr="00EC65CB">
        <w:rPr>
          <w:rFonts w:ascii="Cambria" w:hAnsi="Cambria"/>
          <w:sz w:val="20"/>
          <w:szCs w:val="20"/>
        </w:rPr>
        <w:instrText xml:space="preserve">d uniformly. Periodic evaluation and assessment should become routine to enforce adherence to waste management.","container-title":"Journal of Laboratory Physicians","DOI":"10.4103/JLP.JLP_88_19","ISSN":"0974-2727, 0974-7826","issue":"04","journalAbbreviation":"J Lab Physicians","language":"en","page":"292-296","source":"DOI.org (Crossref)","title":"Knowledge, attitude, and practices of Bio-medical Waste Management rules, 2016; Bio-medical Waste Management (amendment) rules, 2018; and Solid Waste Rules, 2016, among health-care workers in a tertiary care setup","volume":"11","author":[{"family":"Parida","given":"Annapurna"},{"family":"Capoor","given":"Malini Rajinder"},{"family":"Bhowmik","given":"Kumar Tapas"}],"issued":{"date-parts":[["2019",10]]}}},{"id":347,"uris":["http://zotero.org/users/10746149/items/D34RBANB"],"itemData":{"id":347,"type":"article-journal","abstract":"Pendahuluan: Pengelolaan limbah medis merupakan salah satu hal yang penting dalam penanganan pandemi Corona Virus Disease 2019 (Covid-19). RS Sentra Medika Cikarang merupakan salah satu rumah sakit rujukan Covid-19 yang menghasilkan limbah medis. Perlu adanya evaluasi pengelolaan limbah medis sebelum dan saat pandemi Covid-19. Metode: Desain penelitian ini adalah studi kasus. Penelitian ini dilaksanakan pada bulan Agustus tahun 2020. Informan kunci dalam penilitian ini adalah sanitarian dan perawat. Hasil dan Pembahasan: Pengelolaan limbah medis saat pendemi tidak berbeda jauh dengan sebelum pandemi. Jumlah pasien yang berkunjung ke pelayanan kesehatan menurun akibat pandemi. Limbah yang dihasilkan dari pelayanan Covid-19 meliputi bekas makanan atau minuman pasien serta APD seperti hazmat, masker, sarung tangan. Berat limbah tersebut jauh lebih ringan. Kesimpulan. Limbah medis di Rumah Sakit Sentra Medika sudah dilakukan pengelolaan sesuai dengan regulasi yang telah ditetapkan pemerintah.","container-title":"Jurnal Manajemen Kesehatan Yayasan RS.Dr. Soetomo","DOI":"10.29241/jmk.v7i1.607","ISSN":"2581-219X, 2477-0140","issue":"1","journalAbbreviation":"JMK YRSDS","page":"105","source":"DOI.org (Crossref)","title":"Evalusi Pengelolaan Limbah Medis Sebelum dan Saat Pandemi Covid19 di Rumah Sakit Sentra Medika Cikarang","volume":"7","author":[{"family":"Sholihah","given":"Enny Mar’atus"},{"family":"Sjaaf","given":"Amal Chalik"},{"family":"Djunawan","given":"Achmad"}],"issued":{"date-parts":[["2021",4,12]]}}}],"schema":"https://github.com/citation-style-language/schema/raw/master/csl-citation.json"} </w:instrText>
      </w:r>
      <w:r w:rsidR="00EF7AD0" w:rsidRPr="00EC65CB">
        <w:rPr>
          <w:rFonts w:ascii="Cambria" w:hAnsi="Cambria"/>
          <w:sz w:val="20"/>
          <w:szCs w:val="20"/>
        </w:rPr>
        <w:fldChar w:fldCharType="separate"/>
      </w:r>
      <w:r w:rsidR="00EF7AD0" w:rsidRPr="00EC65CB">
        <w:rPr>
          <w:rFonts w:ascii="Cambria" w:hAnsi="Cambria"/>
          <w:sz w:val="20"/>
          <w:szCs w:val="20"/>
        </w:rPr>
        <w:t>(</w:t>
      </w:r>
      <w:proofErr w:type="spellStart"/>
      <w:r w:rsidR="00EF7AD0" w:rsidRPr="00EC65CB">
        <w:rPr>
          <w:rFonts w:ascii="Cambria" w:hAnsi="Cambria"/>
          <w:sz w:val="20"/>
          <w:szCs w:val="20"/>
        </w:rPr>
        <w:t>Parida</w:t>
      </w:r>
      <w:proofErr w:type="spellEnd"/>
      <w:r w:rsidR="00EF7AD0" w:rsidRPr="00EC65CB">
        <w:rPr>
          <w:rFonts w:ascii="Cambria" w:hAnsi="Cambria"/>
          <w:sz w:val="20"/>
          <w:szCs w:val="20"/>
        </w:rPr>
        <w:t xml:space="preserve"> et al., 2019; Sholihah et al., 2021)</w:t>
      </w:r>
      <w:r w:rsidR="00EF7AD0" w:rsidRPr="00EC65CB">
        <w:rPr>
          <w:rFonts w:ascii="Cambria" w:hAnsi="Cambria"/>
          <w:sz w:val="20"/>
          <w:szCs w:val="20"/>
        </w:rPr>
        <w:fldChar w:fldCharType="end"/>
      </w:r>
      <w:r w:rsidR="00EF7AD0" w:rsidRPr="00EC65CB">
        <w:rPr>
          <w:rFonts w:ascii="Cambria" w:hAnsi="Cambria"/>
          <w:sz w:val="20"/>
          <w:szCs w:val="20"/>
        </w:rPr>
        <w:t xml:space="preserve">. </w:t>
      </w:r>
      <w:proofErr w:type="spellStart"/>
      <w:r w:rsidR="00EF7AD0" w:rsidRPr="00EC65CB">
        <w:rPr>
          <w:rFonts w:ascii="Cambria" w:hAnsi="Cambria"/>
          <w:sz w:val="20"/>
          <w:szCs w:val="20"/>
        </w:rPr>
        <w:t>Apalagi</w:t>
      </w:r>
      <w:proofErr w:type="spellEnd"/>
      <w:r w:rsidR="00EF7AD0" w:rsidRPr="00EC65CB">
        <w:rPr>
          <w:rFonts w:ascii="Cambria" w:hAnsi="Cambria"/>
          <w:sz w:val="20"/>
          <w:szCs w:val="20"/>
        </w:rPr>
        <w:t xml:space="preserve"> pada masa </w:t>
      </w:r>
      <w:proofErr w:type="spellStart"/>
      <w:r w:rsidR="00EF7AD0" w:rsidRPr="00EC65CB">
        <w:rPr>
          <w:rFonts w:ascii="Cambria" w:hAnsi="Cambria"/>
          <w:sz w:val="20"/>
          <w:szCs w:val="20"/>
        </w:rPr>
        <w:t>pandemi</w:t>
      </w:r>
      <w:proofErr w:type="spellEnd"/>
      <w:r w:rsidR="00EF7AD0" w:rsidRPr="00EC65CB">
        <w:rPr>
          <w:rFonts w:ascii="Cambria" w:hAnsi="Cambria"/>
          <w:sz w:val="20"/>
          <w:szCs w:val="20"/>
        </w:rPr>
        <w:t xml:space="preserve"> covid-19, </w:t>
      </w:r>
      <w:proofErr w:type="spellStart"/>
      <w:r w:rsidR="00EF7AD0" w:rsidRPr="00EC65CB">
        <w:rPr>
          <w:rFonts w:ascii="Cambria" w:hAnsi="Cambria"/>
          <w:sz w:val="20"/>
          <w:szCs w:val="20"/>
        </w:rPr>
        <w:t>residu</w:t>
      </w:r>
      <w:proofErr w:type="spellEnd"/>
      <w:r w:rsidR="00EF7AD0" w:rsidRPr="00EC65CB">
        <w:rPr>
          <w:rFonts w:ascii="Cambria" w:hAnsi="Cambria"/>
          <w:sz w:val="20"/>
          <w:szCs w:val="20"/>
        </w:rPr>
        <w:t xml:space="preserve"> </w:t>
      </w:r>
      <w:proofErr w:type="spellStart"/>
      <w:r w:rsidR="00EF7AD0" w:rsidRPr="00EC65CB">
        <w:rPr>
          <w:rFonts w:ascii="Cambria" w:hAnsi="Cambria"/>
          <w:sz w:val="20"/>
          <w:szCs w:val="20"/>
        </w:rPr>
        <w:t>ini</w:t>
      </w:r>
      <w:proofErr w:type="spellEnd"/>
      <w:r w:rsidR="00EF7AD0" w:rsidRPr="00EC65CB">
        <w:rPr>
          <w:rFonts w:ascii="Cambria" w:hAnsi="Cambria"/>
          <w:sz w:val="20"/>
          <w:szCs w:val="20"/>
        </w:rPr>
        <w:t xml:space="preserve"> </w:t>
      </w:r>
      <w:proofErr w:type="spellStart"/>
      <w:r w:rsidR="00EF7AD0" w:rsidRPr="00EC65CB">
        <w:rPr>
          <w:rFonts w:ascii="Cambria" w:hAnsi="Cambria"/>
          <w:sz w:val="20"/>
          <w:szCs w:val="20"/>
        </w:rPr>
        <w:t>bertambah</w:t>
      </w:r>
      <w:proofErr w:type="spellEnd"/>
      <w:r w:rsidR="00EF7AD0" w:rsidRPr="00EC65CB">
        <w:rPr>
          <w:rFonts w:ascii="Cambria" w:hAnsi="Cambria"/>
          <w:sz w:val="20"/>
          <w:szCs w:val="20"/>
        </w:rPr>
        <w:t xml:space="preserve"> </w:t>
      </w:r>
      <w:proofErr w:type="spellStart"/>
      <w:proofErr w:type="gramStart"/>
      <w:r>
        <w:rPr>
          <w:rFonts w:ascii="Cambria" w:hAnsi="Cambria"/>
          <w:sz w:val="20"/>
          <w:szCs w:val="20"/>
        </w:rPr>
        <w:t>dengan</w:t>
      </w:r>
      <w:proofErr w:type="spellEnd"/>
      <w:r>
        <w:rPr>
          <w:rFonts w:ascii="Cambria" w:hAnsi="Cambria"/>
          <w:sz w:val="20"/>
          <w:szCs w:val="20"/>
        </w:rPr>
        <w:t xml:space="preserve"> </w:t>
      </w:r>
      <w:r w:rsidR="00EF7AD0" w:rsidRPr="00EC65CB">
        <w:rPr>
          <w:rFonts w:ascii="Cambria" w:hAnsi="Cambria"/>
          <w:sz w:val="20"/>
          <w:szCs w:val="20"/>
        </w:rPr>
        <w:t xml:space="preserve"> </w:t>
      </w:r>
      <w:proofErr w:type="spellStart"/>
      <w:r w:rsidR="00EF7AD0" w:rsidRPr="00EC65CB">
        <w:rPr>
          <w:rFonts w:ascii="Cambria" w:hAnsi="Cambria"/>
          <w:sz w:val="20"/>
          <w:szCs w:val="20"/>
        </w:rPr>
        <w:t>signifikan</w:t>
      </w:r>
      <w:proofErr w:type="spellEnd"/>
      <w:proofErr w:type="gramEnd"/>
      <w:r w:rsidR="00EF7AD0" w:rsidRPr="00EC65CB">
        <w:rPr>
          <w:rFonts w:ascii="Cambria" w:hAnsi="Cambria"/>
          <w:sz w:val="20"/>
          <w:szCs w:val="20"/>
        </w:rPr>
        <w:t xml:space="preserve"> </w:t>
      </w:r>
      <w:proofErr w:type="spellStart"/>
      <w:r w:rsidR="00EF7AD0" w:rsidRPr="00EC65CB">
        <w:rPr>
          <w:rFonts w:ascii="Cambria" w:hAnsi="Cambria"/>
          <w:sz w:val="20"/>
          <w:szCs w:val="20"/>
        </w:rPr>
        <w:t>sehigga</w:t>
      </w:r>
      <w:proofErr w:type="spellEnd"/>
      <w:r w:rsidR="00EF7AD0" w:rsidRPr="00EC65CB">
        <w:rPr>
          <w:rFonts w:ascii="Cambria" w:hAnsi="Cambria"/>
          <w:sz w:val="20"/>
          <w:szCs w:val="20"/>
        </w:rPr>
        <w:t xml:space="preserve"> </w:t>
      </w:r>
      <w:proofErr w:type="spellStart"/>
      <w:r w:rsidR="00EF7AD0" w:rsidRPr="00EC65CB">
        <w:rPr>
          <w:rFonts w:ascii="Cambria" w:hAnsi="Cambria"/>
          <w:sz w:val="20"/>
          <w:szCs w:val="20"/>
        </w:rPr>
        <w:t>ongkos</w:t>
      </w:r>
      <w:proofErr w:type="spellEnd"/>
      <w:r w:rsidR="00EF7AD0" w:rsidRPr="00EC65CB">
        <w:rPr>
          <w:rFonts w:ascii="Cambria" w:hAnsi="Cambria"/>
          <w:sz w:val="20"/>
          <w:szCs w:val="20"/>
        </w:rPr>
        <w:t xml:space="preserve"> </w:t>
      </w:r>
      <w:proofErr w:type="spellStart"/>
      <w:r w:rsidR="00EF7AD0" w:rsidRPr="00EC65CB">
        <w:rPr>
          <w:rFonts w:ascii="Cambria" w:hAnsi="Cambria"/>
          <w:sz w:val="20"/>
          <w:szCs w:val="20"/>
        </w:rPr>
        <w:t>pengelolaan</w:t>
      </w:r>
      <w:proofErr w:type="spellEnd"/>
      <w:r w:rsidR="00EF7AD0" w:rsidRPr="00EC65CB">
        <w:rPr>
          <w:rFonts w:ascii="Cambria" w:hAnsi="Cambria"/>
          <w:sz w:val="20"/>
          <w:szCs w:val="20"/>
        </w:rPr>
        <w:t xml:space="preserve"> </w:t>
      </w:r>
      <w:proofErr w:type="spellStart"/>
      <w:r>
        <w:rPr>
          <w:rFonts w:ascii="Cambria" w:hAnsi="Cambria"/>
          <w:sz w:val="20"/>
          <w:szCs w:val="20"/>
        </w:rPr>
        <w:t>menjadi</w:t>
      </w:r>
      <w:proofErr w:type="spellEnd"/>
      <w:r>
        <w:rPr>
          <w:rFonts w:ascii="Cambria" w:hAnsi="Cambria"/>
          <w:sz w:val="20"/>
          <w:szCs w:val="20"/>
        </w:rPr>
        <w:t xml:space="preserve"> </w:t>
      </w:r>
      <w:r w:rsidR="00EF7AD0" w:rsidRPr="00EC65CB">
        <w:rPr>
          <w:rFonts w:ascii="Cambria" w:hAnsi="Cambria"/>
          <w:sz w:val="20"/>
          <w:szCs w:val="20"/>
        </w:rPr>
        <w:t xml:space="preserve">sangat </w:t>
      </w:r>
      <w:proofErr w:type="spellStart"/>
      <w:r w:rsidR="00EF7AD0" w:rsidRPr="00EC65CB">
        <w:rPr>
          <w:rFonts w:ascii="Cambria" w:hAnsi="Cambria"/>
          <w:sz w:val="20"/>
          <w:szCs w:val="20"/>
        </w:rPr>
        <w:t>besar</w:t>
      </w:r>
      <w:proofErr w:type="spellEnd"/>
      <w:r w:rsidR="00EF7AD0" w:rsidRPr="00EC65CB">
        <w:rPr>
          <w:rFonts w:ascii="Cambria" w:hAnsi="Cambria"/>
          <w:sz w:val="20"/>
          <w:szCs w:val="20"/>
        </w:rPr>
        <w:t xml:space="preserve">. </w:t>
      </w:r>
    </w:p>
    <w:p w14:paraId="7A6B5BC7" w14:textId="0F64EC94" w:rsidR="00BB177D" w:rsidRPr="00970CAA" w:rsidRDefault="00EF7AD0" w:rsidP="00BB177D">
      <w:pPr>
        <w:spacing w:after="0" w:line="240" w:lineRule="auto"/>
        <w:ind w:firstLine="360"/>
        <w:jc w:val="both"/>
        <w:rPr>
          <w:rFonts w:ascii="Cambria" w:hAnsi="Cambria"/>
          <w:sz w:val="20"/>
          <w:szCs w:val="20"/>
          <w:lang w:val="de-DE"/>
        </w:rPr>
      </w:pPr>
      <w:proofErr w:type="spellStart"/>
      <w:r w:rsidRPr="00EC65CB">
        <w:rPr>
          <w:rFonts w:ascii="Cambria" w:hAnsi="Cambria"/>
          <w:sz w:val="20"/>
          <w:szCs w:val="20"/>
        </w:rPr>
        <w:t>Pandemi</w:t>
      </w:r>
      <w:proofErr w:type="spellEnd"/>
      <w:r w:rsidRPr="00EC65CB">
        <w:rPr>
          <w:rFonts w:ascii="Cambria" w:hAnsi="Cambria"/>
          <w:sz w:val="20"/>
          <w:szCs w:val="20"/>
        </w:rPr>
        <w:t xml:space="preserve"> covid-19</w:t>
      </w:r>
      <w:r w:rsidR="0067535A">
        <w:rPr>
          <w:rFonts w:ascii="Cambria" w:hAnsi="Cambria"/>
          <w:sz w:val="20"/>
          <w:szCs w:val="20"/>
        </w:rPr>
        <w:t xml:space="preserve">, yang </w:t>
      </w:r>
      <w:proofErr w:type="spellStart"/>
      <w:r w:rsidR="0067535A">
        <w:rPr>
          <w:rFonts w:ascii="Cambria" w:hAnsi="Cambria"/>
          <w:sz w:val="20"/>
          <w:szCs w:val="20"/>
        </w:rPr>
        <w:t>bermula</w:t>
      </w:r>
      <w:proofErr w:type="spellEnd"/>
      <w:r w:rsidR="0067535A">
        <w:rPr>
          <w:rFonts w:ascii="Cambria" w:hAnsi="Cambria"/>
          <w:sz w:val="20"/>
          <w:szCs w:val="20"/>
        </w:rPr>
        <w:t xml:space="preserve"> </w:t>
      </w:r>
      <w:r w:rsidR="0067535A" w:rsidRPr="00EC65CB">
        <w:rPr>
          <w:rFonts w:ascii="Cambria" w:hAnsi="Cambria"/>
          <w:sz w:val="20"/>
          <w:szCs w:val="20"/>
        </w:rPr>
        <w:t xml:space="preserve">pada </w:t>
      </w:r>
      <w:proofErr w:type="spellStart"/>
      <w:r w:rsidR="0067535A" w:rsidRPr="00EC65CB">
        <w:rPr>
          <w:rFonts w:ascii="Cambria" w:hAnsi="Cambria"/>
          <w:sz w:val="20"/>
          <w:szCs w:val="20"/>
        </w:rPr>
        <w:t>akhir</w:t>
      </w:r>
      <w:proofErr w:type="spellEnd"/>
      <w:r w:rsidR="0067535A" w:rsidRPr="00EC65CB">
        <w:rPr>
          <w:rFonts w:ascii="Cambria" w:hAnsi="Cambria"/>
          <w:sz w:val="20"/>
          <w:szCs w:val="20"/>
        </w:rPr>
        <w:t xml:space="preserve"> </w:t>
      </w:r>
      <w:proofErr w:type="spellStart"/>
      <w:r w:rsidR="0067535A" w:rsidRPr="00EC65CB">
        <w:rPr>
          <w:rFonts w:ascii="Cambria" w:hAnsi="Cambria"/>
          <w:sz w:val="20"/>
          <w:szCs w:val="20"/>
        </w:rPr>
        <w:t>tahun</w:t>
      </w:r>
      <w:proofErr w:type="spellEnd"/>
      <w:r w:rsidR="0067535A" w:rsidRPr="00EC65CB">
        <w:rPr>
          <w:rFonts w:ascii="Cambria" w:hAnsi="Cambria"/>
          <w:sz w:val="20"/>
          <w:szCs w:val="20"/>
        </w:rPr>
        <w:t xml:space="preserve"> 2019</w:t>
      </w:r>
      <w:r w:rsidR="0067535A">
        <w:rPr>
          <w:rFonts w:ascii="Cambria" w:hAnsi="Cambria"/>
          <w:sz w:val="20"/>
          <w:szCs w:val="20"/>
        </w:rPr>
        <w:t xml:space="preserve"> di</w:t>
      </w:r>
      <w:r w:rsidRPr="00EC65CB">
        <w:rPr>
          <w:rFonts w:ascii="Cambria" w:hAnsi="Cambria"/>
          <w:sz w:val="20"/>
          <w:szCs w:val="20"/>
        </w:rPr>
        <w:t xml:space="preserve"> Wuhan, China, </w:t>
      </w:r>
      <w:proofErr w:type="spellStart"/>
      <w:r w:rsidRPr="00EC65CB">
        <w:rPr>
          <w:rFonts w:ascii="Cambria" w:hAnsi="Cambria"/>
          <w:sz w:val="20"/>
          <w:szCs w:val="20"/>
        </w:rPr>
        <w:t>ber</w:t>
      </w:r>
      <w:proofErr w:type="spellEnd"/>
      <w:r w:rsidRPr="00EC65CB">
        <w:rPr>
          <w:rFonts w:ascii="Cambria" w:hAnsi="Cambria"/>
          <w:sz w:val="20"/>
          <w:szCs w:val="20"/>
          <w:lang w:val="id-ID"/>
        </w:rPr>
        <w:t xml:space="preserve">dampak sangat besar </w:t>
      </w:r>
      <w:r w:rsidRPr="00EC65CB">
        <w:rPr>
          <w:rFonts w:ascii="Cambria" w:hAnsi="Cambria"/>
          <w:sz w:val="20"/>
          <w:szCs w:val="20"/>
        </w:rPr>
        <w:t>di</w:t>
      </w:r>
      <w:r w:rsidRPr="00EC65CB">
        <w:rPr>
          <w:rFonts w:ascii="Cambria" w:hAnsi="Cambria"/>
          <w:sz w:val="20"/>
          <w:szCs w:val="20"/>
          <w:lang w:val="id-ID"/>
        </w:rPr>
        <w:t xml:space="preserve"> </w:t>
      </w:r>
      <w:proofErr w:type="spellStart"/>
      <w:r w:rsidRPr="00EC65CB">
        <w:rPr>
          <w:rFonts w:ascii="Cambria" w:hAnsi="Cambria"/>
          <w:sz w:val="20"/>
          <w:szCs w:val="20"/>
        </w:rPr>
        <w:t>seluruh</w:t>
      </w:r>
      <w:proofErr w:type="spellEnd"/>
      <w:r w:rsidRPr="00EC65CB">
        <w:rPr>
          <w:rFonts w:ascii="Cambria" w:hAnsi="Cambria"/>
          <w:sz w:val="20"/>
          <w:szCs w:val="20"/>
        </w:rPr>
        <w:t xml:space="preserve"> dunia </w:t>
      </w:r>
      <w:r w:rsidRPr="00EC65CB">
        <w:rPr>
          <w:rFonts w:ascii="Cambria" w:hAnsi="Cambria"/>
          <w:sz w:val="20"/>
          <w:szCs w:val="20"/>
        </w:rPr>
        <w:fldChar w:fldCharType="begin"/>
      </w:r>
      <w:r w:rsidRPr="00EC65CB">
        <w:rPr>
          <w:rFonts w:ascii="Cambria" w:hAnsi="Cambria"/>
          <w:sz w:val="20"/>
          <w:szCs w:val="20"/>
        </w:rPr>
        <w:instrText xml:space="preserve"> ADDIN ZOTERO_ITEM CSL_CITATION {"citationID":"04NyV6wc","properties":{"formattedCitation":"(Al Huraimel et al., 2020)","plainCitation":"(Al Huraimel et al., 2020)","noteIndex":0},"citationItems":[{"id":309,"uris":["http://zotero.org/users/10746149/items/LIUTPELG"],"itemData":{"id":309,"type":"article-journal","container-title":"Science of The Total Environment","DOI":"10.1016/j.scitotenv.2020.140946","ISSN":"00489697","journalAbbreviation":"Science of The Total Environment","language":"en","page":"140946","source":"DOI.org (Crossref)","title":"SARS-CoV-2 in the environment: Modes of transmission, early detection and potential role of pollutions","title-short":"SARS-CoV-2 in the environment","volume":"744","author":[{"family":"Al Huraimel","given":"Khaled"},{"family":"Alhosani","given":"Mohamed"},{"family":"Kunhabdulla","given":"Shabana"},{"family":"Stietiya","given":"Mohammed Hashem"}],"issued":{"date-parts":[["2020",11]]}}}],"schema":"https://github.com/citation-style-language/schema/raw/master/csl-citation.json"} </w:instrText>
      </w:r>
      <w:r w:rsidRPr="00EC65CB">
        <w:rPr>
          <w:rFonts w:ascii="Cambria" w:hAnsi="Cambria"/>
          <w:sz w:val="20"/>
          <w:szCs w:val="20"/>
        </w:rPr>
        <w:fldChar w:fldCharType="separate"/>
      </w:r>
      <w:r w:rsidRPr="00EC65CB">
        <w:rPr>
          <w:rFonts w:ascii="Cambria" w:hAnsi="Cambria"/>
          <w:sz w:val="20"/>
          <w:szCs w:val="20"/>
        </w:rPr>
        <w:t xml:space="preserve">(Al </w:t>
      </w:r>
      <w:proofErr w:type="spellStart"/>
      <w:r w:rsidRPr="00EC65CB">
        <w:rPr>
          <w:rFonts w:ascii="Cambria" w:hAnsi="Cambria"/>
          <w:sz w:val="20"/>
          <w:szCs w:val="20"/>
        </w:rPr>
        <w:t>Huraimel</w:t>
      </w:r>
      <w:proofErr w:type="spellEnd"/>
      <w:r w:rsidRPr="00EC65CB">
        <w:rPr>
          <w:rFonts w:ascii="Cambria" w:hAnsi="Cambria"/>
          <w:sz w:val="20"/>
          <w:szCs w:val="20"/>
        </w:rPr>
        <w:t xml:space="preserve"> et al., 2020)</w:t>
      </w:r>
      <w:r w:rsidRPr="00EC65CB">
        <w:rPr>
          <w:rFonts w:ascii="Cambria" w:hAnsi="Cambria"/>
          <w:sz w:val="20"/>
          <w:szCs w:val="20"/>
        </w:rPr>
        <w:fldChar w:fldCharType="end"/>
      </w:r>
      <w:r w:rsidRPr="00EC65CB">
        <w:rPr>
          <w:rFonts w:ascii="Cambria" w:hAnsi="Cambria"/>
          <w:sz w:val="20"/>
          <w:szCs w:val="20"/>
        </w:rPr>
        <w:t xml:space="preserve">. </w:t>
      </w:r>
      <w:proofErr w:type="spellStart"/>
      <w:r w:rsidRPr="00EC65CB">
        <w:rPr>
          <w:rFonts w:ascii="Cambria" w:hAnsi="Cambria"/>
          <w:sz w:val="20"/>
          <w:szCs w:val="20"/>
        </w:rPr>
        <w:t>Pandemi</w:t>
      </w:r>
      <w:proofErr w:type="spellEnd"/>
      <w:r w:rsidRPr="00EC65CB">
        <w:rPr>
          <w:rFonts w:ascii="Cambria" w:hAnsi="Cambria"/>
          <w:sz w:val="20"/>
          <w:szCs w:val="20"/>
        </w:rPr>
        <w:t xml:space="preserve"> Covid-19 </w:t>
      </w:r>
      <w:proofErr w:type="spellStart"/>
      <w:r w:rsidRPr="00EC65CB">
        <w:rPr>
          <w:rFonts w:ascii="Cambria" w:hAnsi="Cambria"/>
          <w:sz w:val="20"/>
          <w:szCs w:val="20"/>
        </w:rPr>
        <w:t>meningkatkan</w:t>
      </w:r>
      <w:proofErr w:type="spellEnd"/>
      <w:r w:rsidRPr="00EC65CB">
        <w:rPr>
          <w:rFonts w:ascii="Cambria" w:hAnsi="Cambria"/>
          <w:sz w:val="20"/>
          <w:szCs w:val="20"/>
        </w:rPr>
        <w:t xml:space="preserve"> </w:t>
      </w:r>
      <w:proofErr w:type="spellStart"/>
      <w:r w:rsidRPr="00EC65CB">
        <w:rPr>
          <w:rFonts w:ascii="Cambria" w:hAnsi="Cambria"/>
          <w:sz w:val="20"/>
          <w:szCs w:val="20"/>
        </w:rPr>
        <w:t>aktivitas</w:t>
      </w:r>
      <w:proofErr w:type="spellEnd"/>
      <w:r w:rsidRPr="00EC65CB">
        <w:rPr>
          <w:rFonts w:ascii="Cambria" w:hAnsi="Cambria"/>
          <w:sz w:val="20"/>
          <w:szCs w:val="20"/>
        </w:rPr>
        <w:t xml:space="preserve"> </w:t>
      </w:r>
      <w:proofErr w:type="spellStart"/>
      <w:r w:rsidRPr="00EC65CB">
        <w:rPr>
          <w:rFonts w:ascii="Cambria" w:hAnsi="Cambria"/>
          <w:sz w:val="20"/>
          <w:szCs w:val="20"/>
        </w:rPr>
        <w:t>rumah</w:t>
      </w:r>
      <w:proofErr w:type="spellEnd"/>
      <w:r w:rsidRPr="00EC65CB">
        <w:rPr>
          <w:rFonts w:ascii="Cambria" w:hAnsi="Cambria"/>
          <w:sz w:val="20"/>
          <w:szCs w:val="20"/>
        </w:rPr>
        <w:t xml:space="preserve"> </w:t>
      </w:r>
      <w:proofErr w:type="spellStart"/>
      <w:r w:rsidRPr="00EC65CB">
        <w:rPr>
          <w:rFonts w:ascii="Cambria" w:hAnsi="Cambria"/>
          <w:sz w:val="20"/>
          <w:szCs w:val="20"/>
        </w:rPr>
        <w:t>sakit</w:t>
      </w:r>
      <w:proofErr w:type="spellEnd"/>
      <w:r w:rsidRPr="00EC65CB">
        <w:rPr>
          <w:rFonts w:ascii="Cambria" w:hAnsi="Cambria"/>
          <w:sz w:val="20"/>
          <w:szCs w:val="20"/>
        </w:rPr>
        <w:t xml:space="preserve"> </w:t>
      </w:r>
      <w:r w:rsidRPr="00EC65CB">
        <w:rPr>
          <w:rFonts w:ascii="Cambria" w:hAnsi="Cambria"/>
          <w:sz w:val="20"/>
          <w:szCs w:val="20"/>
          <w:lang w:val="id-ID"/>
        </w:rPr>
        <w:t xml:space="preserve">serta </w:t>
      </w:r>
      <w:proofErr w:type="spellStart"/>
      <w:r w:rsidRPr="00EC65CB">
        <w:rPr>
          <w:rFonts w:ascii="Cambria" w:hAnsi="Cambria"/>
          <w:sz w:val="20"/>
          <w:szCs w:val="20"/>
        </w:rPr>
        <w:t>tempat</w:t>
      </w:r>
      <w:proofErr w:type="spellEnd"/>
      <w:r w:rsidRPr="00EC65CB">
        <w:rPr>
          <w:rFonts w:ascii="Cambria" w:hAnsi="Cambria"/>
          <w:sz w:val="20"/>
          <w:szCs w:val="20"/>
        </w:rPr>
        <w:t xml:space="preserve"> </w:t>
      </w:r>
      <w:r w:rsidRPr="00EC65CB">
        <w:rPr>
          <w:rFonts w:ascii="Cambria" w:hAnsi="Cambria"/>
          <w:sz w:val="20"/>
          <w:szCs w:val="20"/>
          <w:lang w:val="id-ID"/>
        </w:rPr>
        <w:t>pelayanan kesehatan</w:t>
      </w:r>
      <w:r w:rsidRPr="00EC65CB">
        <w:rPr>
          <w:rFonts w:ascii="Cambria" w:hAnsi="Cambria"/>
          <w:sz w:val="20"/>
          <w:szCs w:val="20"/>
        </w:rPr>
        <w:t xml:space="preserve">, yang </w:t>
      </w:r>
      <w:proofErr w:type="spellStart"/>
      <w:r w:rsidRPr="00EC65CB">
        <w:rPr>
          <w:rFonts w:ascii="Cambria" w:hAnsi="Cambria"/>
          <w:sz w:val="20"/>
          <w:szCs w:val="20"/>
        </w:rPr>
        <w:t>berdampak</w:t>
      </w:r>
      <w:proofErr w:type="spellEnd"/>
      <w:r w:rsidRPr="00EC65CB">
        <w:rPr>
          <w:rFonts w:ascii="Cambria" w:hAnsi="Cambria"/>
          <w:sz w:val="20"/>
          <w:szCs w:val="20"/>
        </w:rPr>
        <w:t xml:space="preserve"> pada </w:t>
      </w:r>
      <w:proofErr w:type="spellStart"/>
      <w:r w:rsidRPr="00EC65CB">
        <w:rPr>
          <w:rFonts w:ascii="Cambria" w:hAnsi="Cambria"/>
          <w:sz w:val="20"/>
          <w:szCs w:val="20"/>
        </w:rPr>
        <w:t>peningkatan</w:t>
      </w:r>
      <w:proofErr w:type="spellEnd"/>
      <w:r w:rsidRPr="00EC65CB">
        <w:rPr>
          <w:rFonts w:ascii="Cambria" w:hAnsi="Cambria"/>
          <w:sz w:val="20"/>
          <w:szCs w:val="20"/>
        </w:rPr>
        <w:t xml:space="preserve"> </w:t>
      </w:r>
      <w:proofErr w:type="spellStart"/>
      <w:r w:rsidRPr="00EC65CB">
        <w:rPr>
          <w:rFonts w:ascii="Cambria" w:hAnsi="Cambria"/>
          <w:sz w:val="20"/>
          <w:szCs w:val="20"/>
        </w:rPr>
        <w:t>jumlah</w:t>
      </w:r>
      <w:proofErr w:type="spellEnd"/>
      <w:r w:rsidRPr="00EC65CB">
        <w:rPr>
          <w:rFonts w:ascii="Cambria" w:hAnsi="Cambria"/>
          <w:sz w:val="20"/>
          <w:szCs w:val="20"/>
        </w:rPr>
        <w:t xml:space="preserve"> </w:t>
      </w:r>
      <w:proofErr w:type="spellStart"/>
      <w:r w:rsidRPr="00EC65CB">
        <w:rPr>
          <w:rFonts w:ascii="Cambria" w:hAnsi="Cambria"/>
          <w:sz w:val="20"/>
          <w:szCs w:val="20"/>
        </w:rPr>
        <w:t>limbah</w:t>
      </w:r>
      <w:proofErr w:type="spellEnd"/>
      <w:r w:rsidRPr="00EC65CB">
        <w:rPr>
          <w:rFonts w:ascii="Cambria" w:hAnsi="Cambria"/>
          <w:sz w:val="20"/>
          <w:szCs w:val="20"/>
        </w:rPr>
        <w:t xml:space="preserve"> B3</w:t>
      </w:r>
      <w:r w:rsidR="00FE7350">
        <w:rPr>
          <w:rFonts w:ascii="Cambria" w:hAnsi="Cambria"/>
          <w:sz w:val="20"/>
          <w:szCs w:val="20"/>
        </w:rPr>
        <w:t xml:space="preserve"> </w:t>
      </w:r>
      <w:r w:rsidRPr="00EC65CB">
        <w:rPr>
          <w:rFonts w:ascii="Cambria" w:hAnsi="Cambria"/>
          <w:sz w:val="20"/>
          <w:szCs w:val="20"/>
        </w:rPr>
        <w:fldChar w:fldCharType="begin"/>
      </w:r>
      <w:r w:rsidRPr="00EC65CB">
        <w:rPr>
          <w:rFonts w:ascii="Cambria" w:hAnsi="Cambria"/>
          <w:sz w:val="20"/>
          <w:szCs w:val="20"/>
        </w:rPr>
        <w:instrText xml:space="preserve"> ADDIN ZOTERO_ITEM CSL_CITATION {"citationID":"vi8uxEVh","properties":{"formattedCitation":"(Peng et al., 2020)","plainCitation":"(Peng et al., 2020)","noteIndex":0},"citationItems":[{"id":393,"uris":["http://zotero.org/users/10746149/items/G5EYU5DZ"],"itemData":{"id":393,"type":"article-journal","container-title":"American Journal of Infection Control","DOI":"https://doi.org/10.1016/j.ajic.2020.05.035","issue":"8","page":"918-921","title":"Medical waste management practice during the 2019-2020 novel coronavirus pandemic: Experience in a general hospital","volume":"48","author":[{"family":"Peng","given":"J."},{"family":"Wu","given":"X"},{"family":"Wang","given":"R."},{"family":"Li","given":"C."},{"family":"Zhang","given":"Q."},{"family":"Wei","given":"M.D.D."}],"issued":{"date-parts":[["2020"]]}}}],"schema":"https://github.com/citation-style-language/schema/raw/master/csl-citation.json"} </w:instrText>
      </w:r>
      <w:r w:rsidRPr="00EC65CB">
        <w:rPr>
          <w:rFonts w:ascii="Cambria" w:hAnsi="Cambria"/>
          <w:sz w:val="20"/>
          <w:szCs w:val="20"/>
        </w:rPr>
        <w:fldChar w:fldCharType="separate"/>
      </w:r>
      <w:r w:rsidRPr="00EC65CB">
        <w:rPr>
          <w:rFonts w:ascii="Cambria" w:hAnsi="Cambria"/>
          <w:sz w:val="20"/>
          <w:szCs w:val="20"/>
        </w:rPr>
        <w:t>(Peng et al., 2020)</w:t>
      </w:r>
      <w:r w:rsidRPr="00EC65CB">
        <w:rPr>
          <w:rFonts w:ascii="Cambria" w:hAnsi="Cambria"/>
          <w:sz w:val="20"/>
          <w:szCs w:val="20"/>
        </w:rPr>
        <w:fldChar w:fldCharType="end"/>
      </w:r>
      <w:r w:rsidRPr="00EC65CB">
        <w:rPr>
          <w:rFonts w:ascii="Cambria" w:hAnsi="Cambria"/>
          <w:sz w:val="20"/>
          <w:szCs w:val="20"/>
        </w:rPr>
        <w:t xml:space="preserve">, yang </w:t>
      </w:r>
      <w:proofErr w:type="spellStart"/>
      <w:r w:rsidRPr="00EC65CB">
        <w:rPr>
          <w:rFonts w:ascii="Cambria" w:hAnsi="Cambria"/>
          <w:sz w:val="20"/>
          <w:szCs w:val="20"/>
        </w:rPr>
        <w:t>harus</w:t>
      </w:r>
      <w:proofErr w:type="spellEnd"/>
      <w:r w:rsidRPr="00EC65CB">
        <w:rPr>
          <w:rFonts w:ascii="Cambria" w:hAnsi="Cambria"/>
          <w:sz w:val="20"/>
          <w:szCs w:val="20"/>
        </w:rPr>
        <w:t xml:space="preserve"> </w:t>
      </w:r>
      <w:proofErr w:type="spellStart"/>
      <w:r w:rsidRPr="00EC65CB">
        <w:rPr>
          <w:rFonts w:ascii="Cambria" w:hAnsi="Cambria"/>
          <w:sz w:val="20"/>
          <w:szCs w:val="20"/>
        </w:rPr>
        <w:t>dikelola</w:t>
      </w:r>
      <w:proofErr w:type="spellEnd"/>
      <w:r w:rsidRPr="00EC65CB">
        <w:rPr>
          <w:rFonts w:ascii="Cambria" w:hAnsi="Cambria"/>
          <w:sz w:val="20"/>
          <w:szCs w:val="20"/>
        </w:rPr>
        <w:t xml:space="preserve"> </w:t>
      </w:r>
      <w:proofErr w:type="spellStart"/>
      <w:r w:rsidRPr="00EC65CB">
        <w:rPr>
          <w:rFonts w:ascii="Cambria" w:hAnsi="Cambria"/>
          <w:sz w:val="20"/>
          <w:szCs w:val="20"/>
        </w:rPr>
        <w:t>dengan</w:t>
      </w:r>
      <w:proofErr w:type="spellEnd"/>
      <w:r w:rsidRPr="00EC65CB">
        <w:rPr>
          <w:rFonts w:ascii="Cambria" w:hAnsi="Cambria"/>
          <w:sz w:val="20"/>
          <w:szCs w:val="20"/>
        </w:rPr>
        <w:t xml:space="preserve"> </w:t>
      </w:r>
      <w:proofErr w:type="spellStart"/>
      <w:r w:rsidRPr="00EC65CB">
        <w:rPr>
          <w:rFonts w:ascii="Cambria" w:hAnsi="Cambria"/>
          <w:sz w:val="20"/>
          <w:szCs w:val="20"/>
        </w:rPr>
        <w:t>hati-hati</w:t>
      </w:r>
      <w:proofErr w:type="spellEnd"/>
      <w:r w:rsidRPr="00EC65CB">
        <w:rPr>
          <w:rFonts w:ascii="Cambria" w:hAnsi="Cambria"/>
          <w:sz w:val="20"/>
          <w:szCs w:val="20"/>
        </w:rPr>
        <w:t xml:space="preserve">, </w:t>
      </w:r>
      <w:r w:rsidRPr="00EC65CB">
        <w:rPr>
          <w:rFonts w:ascii="Cambria" w:hAnsi="Cambria"/>
          <w:sz w:val="20"/>
          <w:szCs w:val="20"/>
          <w:lang w:val="id-ID"/>
        </w:rPr>
        <w:t>ka</w:t>
      </w:r>
      <w:proofErr w:type="spellStart"/>
      <w:r w:rsidRPr="00EC65CB">
        <w:rPr>
          <w:rFonts w:ascii="Cambria" w:hAnsi="Cambria"/>
          <w:sz w:val="20"/>
          <w:szCs w:val="20"/>
        </w:rPr>
        <w:t>rena</w:t>
      </w:r>
      <w:proofErr w:type="spellEnd"/>
      <w:r w:rsidRPr="00EC65CB">
        <w:rPr>
          <w:rFonts w:ascii="Cambria" w:hAnsi="Cambria"/>
          <w:sz w:val="20"/>
          <w:szCs w:val="20"/>
        </w:rPr>
        <w:t xml:space="preserve"> </w:t>
      </w:r>
      <w:proofErr w:type="spellStart"/>
      <w:r w:rsidR="00A35743">
        <w:rPr>
          <w:rFonts w:ascii="Cambria" w:hAnsi="Cambria"/>
          <w:sz w:val="20"/>
          <w:szCs w:val="20"/>
        </w:rPr>
        <w:t>risiko</w:t>
      </w:r>
      <w:proofErr w:type="spellEnd"/>
      <w:r w:rsidRPr="00EC65CB">
        <w:rPr>
          <w:rFonts w:ascii="Cambria" w:hAnsi="Cambria"/>
          <w:sz w:val="20"/>
          <w:szCs w:val="20"/>
        </w:rPr>
        <w:t xml:space="preserve"> </w:t>
      </w:r>
      <w:proofErr w:type="spellStart"/>
      <w:r w:rsidRPr="00EC65CB">
        <w:rPr>
          <w:rFonts w:ascii="Cambria" w:hAnsi="Cambria"/>
          <w:sz w:val="20"/>
          <w:szCs w:val="20"/>
        </w:rPr>
        <w:t>penyebaran</w:t>
      </w:r>
      <w:proofErr w:type="spellEnd"/>
      <w:r w:rsidRPr="00EC65CB">
        <w:rPr>
          <w:rFonts w:ascii="Cambria" w:hAnsi="Cambria"/>
          <w:sz w:val="20"/>
          <w:szCs w:val="20"/>
        </w:rPr>
        <w:t xml:space="preserve"> </w:t>
      </w:r>
      <w:proofErr w:type="spellStart"/>
      <w:r w:rsidRPr="00EC65CB">
        <w:rPr>
          <w:rFonts w:ascii="Cambria" w:hAnsi="Cambria"/>
          <w:sz w:val="20"/>
          <w:szCs w:val="20"/>
        </w:rPr>
        <w:t>penyakit</w:t>
      </w:r>
      <w:proofErr w:type="spellEnd"/>
      <w:r w:rsidRPr="00EC65CB">
        <w:rPr>
          <w:rFonts w:ascii="Cambria" w:hAnsi="Cambria"/>
          <w:sz w:val="20"/>
          <w:szCs w:val="20"/>
        </w:rPr>
        <w:t xml:space="preserve"> dan </w:t>
      </w:r>
      <w:proofErr w:type="spellStart"/>
      <w:r w:rsidRPr="00EC65CB">
        <w:rPr>
          <w:rFonts w:ascii="Cambria" w:hAnsi="Cambria"/>
          <w:sz w:val="20"/>
          <w:szCs w:val="20"/>
        </w:rPr>
        <w:t>pencemaran</w:t>
      </w:r>
      <w:proofErr w:type="spellEnd"/>
      <w:r w:rsidRPr="00EC65CB">
        <w:rPr>
          <w:rFonts w:ascii="Cambria" w:hAnsi="Cambria"/>
          <w:sz w:val="20"/>
          <w:szCs w:val="20"/>
        </w:rPr>
        <w:t xml:space="preserve"> </w:t>
      </w:r>
      <w:proofErr w:type="spellStart"/>
      <w:r w:rsidRPr="00EC65CB">
        <w:rPr>
          <w:rFonts w:ascii="Cambria" w:hAnsi="Cambria"/>
          <w:sz w:val="20"/>
          <w:szCs w:val="20"/>
        </w:rPr>
        <w:t>lingkungan</w:t>
      </w:r>
      <w:proofErr w:type="spellEnd"/>
      <w:r w:rsidRPr="00EC65CB">
        <w:rPr>
          <w:rFonts w:ascii="Cambria" w:hAnsi="Cambria"/>
          <w:sz w:val="20"/>
          <w:szCs w:val="20"/>
        </w:rPr>
        <w:t xml:space="preserve"> </w:t>
      </w:r>
      <w:r w:rsidRPr="00EC65CB">
        <w:rPr>
          <w:rFonts w:ascii="Cambria" w:hAnsi="Cambria"/>
          <w:sz w:val="20"/>
          <w:szCs w:val="20"/>
        </w:rPr>
        <w:fldChar w:fldCharType="begin"/>
      </w:r>
      <w:r w:rsidRPr="00EC65CB">
        <w:rPr>
          <w:rFonts w:ascii="Cambria" w:hAnsi="Cambria"/>
          <w:sz w:val="20"/>
          <w:szCs w:val="20"/>
        </w:rPr>
        <w:instrText xml:space="preserve"> ADDIN ZOTERO_ITEM CSL_CITATION {"citationID":"7sKll5Zj","properties":{"formattedCitation":"(Capoor &amp; Parida, 2021; Narayana et al., 2014)","plainCitation":"(Capoor &amp; Parida, 2021; Narayana et al., 2014)","noteIndex":0},"citationItems":[{"id":394,"uris":["http://zotero.org/users/10746149/items/K4UA3PSQ"],"itemData":{"id":394,"type":"article-journal","container-title":"Indian Journal of Medical Microbiology","DOI":"10.1016/j.ijmmb.2021.03.003","ISSN":"02550857","issue":"2","journalAbbreviation":"Indian Journal of Medical Microbiology","language":"en","page":"171-178","source":"DOI.org (Crossref)","title":"Current perspectives of biomedical waste management in context of COVID-19”","volume":"39","author":[{"family":"Capoor","given":"Malini R."},{"family":"Parida","given":"Annapurna"}],"issued":{"date-parts":[["2021",4]]}}},{"id":338,"uris":["http://zotero.org/users/10746149/items/KJHQYUIF"],"itemData":{"id":338,"type":"article-journal","abstract":"All individuals exposed to hazardous hospital waste are potentially at risk, including those within health-care \nestablishments that generate hazardous waste, and those outside these sources who either handle such \nwaste or are exposed to it as a consequence of careless management. Careless and indiscriminate disposal of this waste by \nhealthcare establishments and research institutions can contribute to the spread of serious diseases such as hepatitis and \nHIV among those who handle it and also among the general public.","container-title":"INDIAN JOURNAL OF APPLIED RESEARCH","DOI":"10.36106/ijar","ISSN":"2249-555X","issue":"6","journalAbbreviation":"IJAR","language":"en","page":"384-386","source":"DOI.org (Crossref)","title":"Hazards and Public Health Impacts of Hospital Waste","volume":"4","author":[{"family":"Narayana","given":"Vanamala"},{"family":"Rudraswamy","given":"Sushma"},{"family":"Doggalli","given":"Nagabhushana"}],"issued":{"date-parts":[["2014"]]}}}],"schema":"https://github.com/citation-style-language/schema/raw/master/csl-citation.json"} </w:instrText>
      </w:r>
      <w:r w:rsidRPr="00EC65CB">
        <w:rPr>
          <w:rFonts w:ascii="Cambria" w:hAnsi="Cambria"/>
          <w:sz w:val="20"/>
          <w:szCs w:val="20"/>
        </w:rPr>
        <w:fldChar w:fldCharType="separate"/>
      </w:r>
      <w:r w:rsidRPr="00EC65CB">
        <w:rPr>
          <w:rFonts w:ascii="Cambria" w:hAnsi="Cambria"/>
          <w:sz w:val="20"/>
          <w:szCs w:val="20"/>
        </w:rPr>
        <w:t>(</w:t>
      </w:r>
      <w:proofErr w:type="spellStart"/>
      <w:r w:rsidRPr="00EC65CB">
        <w:rPr>
          <w:rFonts w:ascii="Cambria" w:hAnsi="Cambria"/>
          <w:sz w:val="20"/>
          <w:szCs w:val="20"/>
        </w:rPr>
        <w:t>Capoor</w:t>
      </w:r>
      <w:proofErr w:type="spellEnd"/>
      <w:r w:rsidRPr="00EC65CB">
        <w:rPr>
          <w:rFonts w:ascii="Cambria" w:hAnsi="Cambria"/>
          <w:sz w:val="20"/>
          <w:szCs w:val="20"/>
        </w:rPr>
        <w:t xml:space="preserve"> &amp; Parida, 2021; Narayana et al., 2014)</w:t>
      </w:r>
      <w:r w:rsidRPr="00EC65CB">
        <w:rPr>
          <w:rFonts w:ascii="Cambria" w:hAnsi="Cambria"/>
          <w:sz w:val="20"/>
          <w:szCs w:val="20"/>
        </w:rPr>
        <w:fldChar w:fldCharType="end"/>
      </w:r>
      <w:r w:rsidR="00BB177D">
        <w:rPr>
          <w:rFonts w:ascii="Cambria" w:hAnsi="Cambria"/>
          <w:sz w:val="20"/>
          <w:szCs w:val="20"/>
        </w:rPr>
        <w:t xml:space="preserve">. </w:t>
      </w:r>
      <w:proofErr w:type="spellStart"/>
      <w:r w:rsidR="00BB177D" w:rsidRPr="00EC65CB">
        <w:rPr>
          <w:rFonts w:ascii="Cambria" w:hAnsi="Cambria"/>
          <w:sz w:val="20"/>
          <w:szCs w:val="20"/>
        </w:rPr>
        <w:t>Sebab</w:t>
      </w:r>
      <w:proofErr w:type="spellEnd"/>
      <w:r w:rsidR="00BB177D" w:rsidRPr="00EC65CB">
        <w:rPr>
          <w:rFonts w:ascii="Cambria" w:hAnsi="Cambria"/>
          <w:sz w:val="20"/>
          <w:szCs w:val="20"/>
        </w:rPr>
        <w:t xml:space="preserve"> </w:t>
      </w:r>
      <w:proofErr w:type="spellStart"/>
      <w:r w:rsidR="00BB177D" w:rsidRPr="00EC65CB">
        <w:rPr>
          <w:rFonts w:ascii="Cambria" w:hAnsi="Cambria"/>
          <w:sz w:val="20"/>
          <w:szCs w:val="20"/>
        </w:rPr>
        <w:t>itu</w:t>
      </w:r>
      <w:proofErr w:type="spellEnd"/>
      <w:r w:rsidR="00BB177D" w:rsidRPr="00EC65CB">
        <w:rPr>
          <w:rFonts w:ascii="Cambria" w:hAnsi="Cambria"/>
          <w:sz w:val="20"/>
          <w:szCs w:val="20"/>
        </w:rPr>
        <w:t>, u</w:t>
      </w:r>
      <w:r w:rsidR="00BB177D" w:rsidRPr="00EC65CB">
        <w:rPr>
          <w:rFonts w:ascii="Cambria" w:hAnsi="Cambria"/>
          <w:sz w:val="20"/>
          <w:szCs w:val="20"/>
          <w:lang w:val="id-ID"/>
        </w:rPr>
        <w:t xml:space="preserve">ntuk </w:t>
      </w:r>
      <w:r w:rsidR="00BB177D" w:rsidRPr="00EC65CB">
        <w:rPr>
          <w:rFonts w:ascii="Cambria" w:hAnsi="Cambria"/>
          <w:sz w:val="20"/>
          <w:szCs w:val="20"/>
        </w:rPr>
        <w:t>me</w:t>
      </w:r>
      <w:r w:rsidR="00BB177D" w:rsidRPr="00EC65CB">
        <w:rPr>
          <w:rFonts w:ascii="Cambria" w:hAnsi="Cambria"/>
          <w:sz w:val="20"/>
          <w:szCs w:val="20"/>
          <w:lang w:val="id-ID"/>
        </w:rPr>
        <w:t>lindung</w:t>
      </w:r>
      <w:proofErr w:type="spellStart"/>
      <w:r w:rsidR="00BB177D" w:rsidRPr="00EC65CB">
        <w:rPr>
          <w:rFonts w:ascii="Cambria" w:hAnsi="Cambria"/>
          <w:sz w:val="20"/>
          <w:szCs w:val="20"/>
        </w:rPr>
        <w:t>i</w:t>
      </w:r>
      <w:proofErr w:type="spellEnd"/>
      <w:r w:rsidR="00BB177D" w:rsidRPr="00EC65CB">
        <w:rPr>
          <w:rFonts w:ascii="Cambria" w:hAnsi="Cambria"/>
          <w:sz w:val="20"/>
          <w:szCs w:val="20"/>
          <w:lang w:val="id-ID"/>
        </w:rPr>
        <w:t xml:space="preserve"> masyarakat serta petugas yang bekerja pada rumah sakit</w:t>
      </w:r>
      <w:r w:rsidR="00A35743">
        <w:rPr>
          <w:rFonts w:ascii="Cambria" w:hAnsi="Cambria"/>
          <w:sz w:val="20"/>
          <w:szCs w:val="20"/>
        </w:rPr>
        <w:t>,</w:t>
      </w:r>
      <w:r w:rsidR="00BB177D" w:rsidRPr="00EC65CB">
        <w:rPr>
          <w:rFonts w:ascii="Cambria" w:hAnsi="Cambria"/>
          <w:sz w:val="20"/>
          <w:szCs w:val="20"/>
        </w:rPr>
        <w:t xml:space="preserve"> </w:t>
      </w:r>
      <w:proofErr w:type="spellStart"/>
      <w:r w:rsidR="00BB177D" w:rsidRPr="00EC65CB">
        <w:rPr>
          <w:rFonts w:ascii="Cambria" w:hAnsi="Cambria"/>
          <w:sz w:val="20"/>
          <w:szCs w:val="20"/>
        </w:rPr>
        <w:t>untuk</w:t>
      </w:r>
      <w:proofErr w:type="spellEnd"/>
      <w:r w:rsidR="00BB177D" w:rsidRPr="00EC65CB">
        <w:rPr>
          <w:rFonts w:ascii="Cambria" w:hAnsi="Cambria"/>
          <w:sz w:val="20"/>
          <w:szCs w:val="20"/>
        </w:rPr>
        <w:t xml:space="preserve"> </w:t>
      </w:r>
      <w:proofErr w:type="spellStart"/>
      <w:r w:rsidR="00BB177D" w:rsidRPr="00EC65CB">
        <w:rPr>
          <w:rFonts w:ascii="Cambria" w:hAnsi="Cambria"/>
          <w:sz w:val="20"/>
          <w:szCs w:val="20"/>
        </w:rPr>
        <w:t>menekan</w:t>
      </w:r>
      <w:proofErr w:type="spellEnd"/>
      <w:r w:rsidR="00BB177D" w:rsidRPr="00EC65CB">
        <w:rPr>
          <w:rFonts w:ascii="Cambria" w:hAnsi="Cambria"/>
          <w:sz w:val="20"/>
          <w:szCs w:val="20"/>
        </w:rPr>
        <w:t xml:space="preserve"> </w:t>
      </w:r>
      <w:proofErr w:type="spellStart"/>
      <w:r w:rsidR="00BB177D" w:rsidRPr="00EC65CB">
        <w:rPr>
          <w:rFonts w:ascii="Cambria" w:hAnsi="Cambria"/>
          <w:sz w:val="20"/>
          <w:szCs w:val="20"/>
        </w:rPr>
        <w:t>biaya</w:t>
      </w:r>
      <w:proofErr w:type="spellEnd"/>
      <w:r w:rsidR="00BB177D" w:rsidRPr="00EC65CB">
        <w:rPr>
          <w:rFonts w:ascii="Cambria" w:hAnsi="Cambria"/>
          <w:sz w:val="20"/>
          <w:szCs w:val="20"/>
        </w:rPr>
        <w:t xml:space="preserve"> </w:t>
      </w:r>
      <w:proofErr w:type="spellStart"/>
      <w:r w:rsidR="00BB177D" w:rsidRPr="00EC65CB">
        <w:rPr>
          <w:rFonts w:ascii="Cambria" w:hAnsi="Cambria"/>
          <w:sz w:val="20"/>
          <w:szCs w:val="20"/>
        </w:rPr>
        <w:t>pengelolaan</w:t>
      </w:r>
      <w:proofErr w:type="spellEnd"/>
      <w:r w:rsidR="00BB177D" w:rsidRPr="00EC65CB">
        <w:rPr>
          <w:rFonts w:ascii="Cambria" w:hAnsi="Cambria"/>
          <w:sz w:val="20"/>
          <w:szCs w:val="20"/>
        </w:rPr>
        <w:t xml:space="preserve"> </w:t>
      </w:r>
      <w:proofErr w:type="spellStart"/>
      <w:r w:rsidR="00BB177D" w:rsidRPr="00EC65CB">
        <w:rPr>
          <w:rFonts w:ascii="Cambria" w:hAnsi="Cambria"/>
          <w:sz w:val="20"/>
          <w:szCs w:val="20"/>
        </w:rPr>
        <w:t>limbah</w:t>
      </w:r>
      <w:proofErr w:type="spellEnd"/>
      <w:r w:rsidR="00BB177D" w:rsidRPr="00EC65CB">
        <w:rPr>
          <w:rFonts w:ascii="Cambria" w:hAnsi="Cambria"/>
          <w:sz w:val="20"/>
          <w:szCs w:val="20"/>
        </w:rPr>
        <w:t xml:space="preserve"> </w:t>
      </w:r>
      <w:proofErr w:type="spellStart"/>
      <w:r w:rsidR="00BB177D" w:rsidRPr="00EC65CB">
        <w:rPr>
          <w:rFonts w:ascii="Cambria" w:hAnsi="Cambria"/>
          <w:sz w:val="20"/>
          <w:szCs w:val="20"/>
        </w:rPr>
        <w:t>medis</w:t>
      </w:r>
      <w:proofErr w:type="spellEnd"/>
      <w:r w:rsidR="00A35743">
        <w:rPr>
          <w:rFonts w:ascii="Cambria" w:hAnsi="Cambria"/>
          <w:sz w:val="20"/>
          <w:szCs w:val="20"/>
        </w:rPr>
        <w:t xml:space="preserve"> dan </w:t>
      </w:r>
      <w:proofErr w:type="spellStart"/>
      <w:r w:rsidR="00A35743">
        <w:rPr>
          <w:rFonts w:ascii="Cambria" w:hAnsi="Cambria"/>
          <w:sz w:val="20"/>
          <w:szCs w:val="20"/>
        </w:rPr>
        <w:t>dampak</w:t>
      </w:r>
      <w:proofErr w:type="spellEnd"/>
      <w:r w:rsidR="00A35743">
        <w:rPr>
          <w:rFonts w:ascii="Cambria" w:hAnsi="Cambria"/>
          <w:sz w:val="20"/>
          <w:szCs w:val="20"/>
        </w:rPr>
        <w:t xml:space="preserve"> </w:t>
      </w:r>
      <w:proofErr w:type="spellStart"/>
      <w:r w:rsidR="00A35743">
        <w:rPr>
          <w:rFonts w:ascii="Cambria" w:hAnsi="Cambria"/>
          <w:sz w:val="20"/>
          <w:szCs w:val="20"/>
        </w:rPr>
        <w:t>terhadap</w:t>
      </w:r>
      <w:proofErr w:type="spellEnd"/>
      <w:r w:rsidR="00A35743">
        <w:rPr>
          <w:rFonts w:ascii="Cambria" w:hAnsi="Cambria"/>
          <w:sz w:val="20"/>
          <w:szCs w:val="20"/>
        </w:rPr>
        <w:t xml:space="preserve"> </w:t>
      </w:r>
      <w:proofErr w:type="spellStart"/>
      <w:r w:rsidR="00A35743">
        <w:rPr>
          <w:rFonts w:ascii="Cambria" w:hAnsi="Cambria"/>
          <w:sz w:val="20"/>
          <w:szCs w:val="20"/>
        </w:rPr>
        <w:lastRenderedPageBreak/>
        <w:t>lingkungan</w:t>
      </w:r>
      <w:proofErr w:type="spellEnd"/>
      <w:r w:rsidR="00BB177D" w:rsidRPr="00EC65CB">
        <w:rPr>
          <w:rFonts w:ascii="Cambria" w:hAnsi="Cambria"/>
          <w:sz w:val="20"/>
          <w:szCs w:val="20"/>
          <w:lang w:val="id-ID"/>
        </w:rPr>
        <w:t xml:space="preserve">, </w:t>
      </w:r>
      <w:proofErr w:type="spellStart"/>
      <w:r w:rsidR="00BB177D" w:rsidRPr="00EC65CB">
        <w:rPr>
          <w:rFonts w:ascii="Cambria" w:hAnsi="Cambria"/>
          <w:sz w:val="20"/>
          <w:szCs w:val="20"/>
        </w:rPr>
        <w:t>pe</w:t>
      </w:r>
      <w:r w:rsidR="00B02DD8">
        <w:rPr>
          <w:rFonts w:ascii="Cambria" w:hAnsi="Cambria"/>
          <w:sz w:val="20"/>
          <w:szCs w:val="20"/>
        </w:rPr>
        <w:t>milahan</w:t>
      </w:r>
      <w:proofErr w:type="spellEnd"/>
      <w:r w:rsidR="00BB177D" w:rsidRPr="00EC65CB">
        <w:rPr>
          <w:rFonts w:ascii="Cambria" w:hAnsi="Cambria"/>
          <w:sz w:val="20"/>
          <w:szCs w:val="20"/>
        </w:rPr>
        <w:t xml:space="preserve"> l</w:t>
      </w:r>
      <w:r w:rsidR="00BB177D" w:rsidRPr="00EC65CB">
        <w:rPr>
          <w:rFonts w:ascii="Cambria" w:hAnsi="Cambria"/>
          <w:sz w:val="20"/>
          <w:szCs w:val="20"/>
          <w:lang w:val="id-ID"/>
        </w:rPr>
        <w:t xml:space="preserve">imbah rumah sakit </w:t>
      </w:r>
      <w:r w:rsidR="00BB177D" w:rsidRPr="00EC65CB">
        <w:rPr>
          <w:rFonts w:ascii="Cambria" w:hAnsi="Cambria"/>
          <w:sz w:val="20"/>
          <w:szCs w:val="20"/>
        </w:rPr>
        <w:t xml:space="preserve">di </w:t>
      </w:r>
      <w:proofErr w:type="spellStart"/>
      <w:r w:rsidR="00BB177D" w:rsidRPr="00EC65CB">
        <w:rPr>
          <w:rFonts w:ascii="Cambria" w:hAnsi="Cambria"/>
          <w:sz w:val="20"/>
          <w:szCs w:val="20"/>
        </w:rPr>
        <w:t>sumber</w:t>
      </w:r>
      <w:proofErr w:type="spellEnd"/>
      <w:r w:rsidR="00BB177D" w:rsidRPr="00EC65CB">
        <w:rPr>
          <w:rFonts w:ascii="Cambria" w:hAnsi="Cambria"/>
          <w:sz w:val="20"/>
          <w:szCs w:val="20"/>
        </w:rPr>
        <w:t xml:space="preserve"> </w:t>
      </w:r>
      <w:proofErr w:type="spellStart"/>
      <w:r w:rsidR="00BB177D" w:rsidRPr="00EC65CB">
        <w:rPr>
          <w:rFonts w:ascii="Cambria" w:hAnsi="Cambria"/>
          <w:sz w:val="20"/>
          <w:szCs w:val="20"/>
        </w:rPr>
        <w:t>mutlak</w:t>
      </w:r>
      <w:proofErr w:type="spellEnd"/>
      <w:r w:rsidR="00BB177D" w:rsidRPr="00EC65CB">
        <w:rPr>
          <w:rFonts w:ascii="Cambria" w:hAnsi="Cambria"/>
          <w:sz w:val="20"/>
          <w:szCs w:val="20"/>
        </w:rPr>
        <w:t xml:space="preserve"> </w:t>
      </w:r>
      <w:proofErr w:type="spellStart"/>
      <w:r w:rsidR="00BB177D" w:rsidRPr="00EC65CB">
        <w:rPr>
          <w:rFonts w:ascii="Cambria" w:hAnsi="Cambria"/>
          <w:sz w:val="20"/>
          <w:szCs w:val="20"/>
        </w:rPr>
        <w:t>diperlukan</w:t>
      </w:r>
      <w:proofErr w:type="spellEnd"/>
      <w:r w:rsidR="00BB177D" w:rsidRPr="00EC65CB">
        <w:rPr>
          <w:rFonts w:ascii="Cambria" w:hAnsi="Cambria"/>
          <w:color w:val="FF0000"/>
          <w:sz w:val="20"/>
          <w:szCs w:val="20"/>
        </w:rPr>
        <w:t xml:space="preserve"> </w:t>
      </w:r>
      <w:r w:rsidR="00BB177D" w:rsidRPr="00EC65CB">
        <w:rPr>
          <w:rFonts w:ascii="Cambria" w:hAnsi="Cambria"/>
          <w:color w:val="FF0000"/>
          <w:sz w:val="20"/>
          <w:szCs w:val="20"/>
        </w:rPr>
        <w:fldChar w:fldCharType="begin"/>
      </w:r>
      <w:r w:rsidR="00BB177D" w:rsidRPr="00EC65CB">
        <w:rPr>
          <w:rFonts w:ascii="Cambria" w:hAnsi="Cambria"/>
          <w:color w:val="FF0000"/>
          <w:sz w:val="20"/>
          <w:szCs w:val="20"/>
        </w:rPr>
        <w:instrText xml:space="preserve"> ADDIN ZOTERO_ITEM CSL_CITATION {"citationID":"cntSLnh6","properties":{"formattedCitation":"(Ali et al., 2017; Sutrisno &amp; Meilasari, 2020)","plainCitation":"(Ali et al., 2017; Sutrisno &amp; Meilasari, 2020)","noteIndex":0},"citationItems":[{"id":356,"uris":["http://zotero.org/users/10746149/items/2UBXMPIR"],"itemData":{"id":356,"type":"article-journal","abstract":"Health care activities can generate different kinds of hazardous wastes. Mismanagement of these wastes can result in environmental and occupational health risks. Developing countries are resource-constrained when it comes to safe management of hospital wastes. This study summarizes the main issues faced in hospital waste management in developing countries. A review of the existing literature suggests that regulations and legislations focusing on hospital waste management are recent accomplishments in many of these countries. Implementation of these rules varies from one hospital to another. Moreover, wide variations exist in waste generation rates within as well as across these countries. This is mainly attributable to a lack of an agreement on the definitions and the methodology among the researchers to measure such wastes. Furthermore, hospitals in these countries suffer from poor waste segregation, collection, storage, transportation and disposal practices, which can lead to occupational and environmental risks. Knowledge and awareness regarding proper waste management remain low in the absence of training for hospital staff. Moreover, hospital sanitary workers, and scavengers, operate without the provision of safety equipment or immunization. Unsegregated waste is illegally recycled, leading to further safety risks. Overall, hospital waste management in developing countries faces several challenges. Sustainable waste management practices can go a long way in reducing the harmful effects of hospital wastes.","container-title":"Waste Management &amp; Research: The Journal for a Sustainable Circular Economy","DOI":"10.1177/0734242X17691344","ISSN":"0734-242X, 1096-3669","issue":"6","journalAbbreviation":"Waste Manag Res","language":"en","page":"581-592","source":"DOI.org (Crossref)","title":"Hospital waste management in developing countries: A mini review","title-short":"Hospital waste management in developing countries","volume":"35","author":[{"family":"Ali","given":"Mustafa"},{"family":"Wang","given":"Wenping"},{"family":"Chaudhry","given":"Nawaz"},{"family":"Geng","given":"Yong"}],"issued":{"date-parts":[["2017",6]]}}},{"id":349,"uris":["http://zotero.org/users/10746149/items/ZBGUU25L"],"itemData":{"id":349,"type":"article-journal","abstract":"Introduction: Medical waste generation during the Covid19 pandemic increased by around 30%. Sources of medical waste generation are health care activities. If medical waste is not appropriately managed, it can pollute the environment and disturb health. The purpose of the review is to identify the potential of medical waste in health-care facilities in Indonesia when the Covid19 pandemic and to review medical waste management in Indonesia. The analysis uses a systematic literature review. Discussion: The potential of medical waste during the Covid19 epidemic is infectious waste (PPE wastes), sharps waste (syringes), chemical waste (expired medicines), and pharmaceutical waste (the used alcohol bottles when rapid tests). The hazardous waste management system refers to Government Regulation No. 101 year 2014 about Management of Hazardous and Toxic Waste and and Regulation of Minister of Environment and Forestry of Republic Indonesia </w:instrText>
      </w:r>
      <w:r w:rsidR="00BB177D" w:rsidRPr="00201F26">
        <w:rPr>
          <w:rFonts w:ascii="Cambria" w:hAnsi="Cambria"/>
          <w:color w:val="FF0000"/>
          <w:sz w:val="20"/>
          <w:szCs w:val="20"/>
        </w:rPr>
        <w:instrText xml:space="preserve">No. P.56/MenlhkSetjen/2015 about Procedures and Technical Requirements for Waste Management Hazardous and Toxic From the Health Service Facilities. Infectious waste, sharps waste, chemical waste, and pharmaceutical waste are destroyed with incinerators. Syringe residues were damaged with a needle shredder. Residue and incineration ashes are processed using solidification. If the heavy metal content under the quality standards, then the waste can be landfill. Conclusion: The potential of medical waste during the Covid19 pandemic is infectious waste, sharps waste, chemical waste, and pharmaceutical waste. Medical waste generated must be appropriately managed. Proper medical waste management can prevent environmental pollution and the spread of disease. One of the processing of potential medical waste is incineration. The incineration system produces residue and ash waste that must further be handled so that it does not pollute the environment and disturb health.","container-title":"JURNAL KESEHATAN LINGKUNGAN","DOI":"10.20473/jkl.v12i1si.2020.104-120","ISSN":"2540-881X, 1829-7285","issue":"1si","journalAbbreviation":"JKL","page":"104","source":"DOI.org (Crossref)","title":"Review: Medical Waste Management for Covid19","title-short":"Review","volume":"12","author":[{"family":"Sutrisno","given":"Hendri"},{"family":"Meilasari","given":"Fitriana"}],"issued":{"date-parts":[["2020",9,30]]}}}],"schema":"https://github.com/citation-style-language/schema/raw/master/csl-citation.json"} </w:instrText>
      </w:r>
      <w:r w:rsidR="00BB177D" w:rsidRPr="00EC65CB">
        <w:rPr>
          <w:rFonts w:ascii="Cambria" w:hAnsi="Cambria"/>
          <w:color w:val="FF0000"/>
          <w:sz w:val="20"/>
          <w:szCs w:val="20"/>
        </w:rPr>
        <w:fldChar w:fldCharType="separate"/>
      </w:r>
      <w:r w:rsidR="00BB177D" w:rsidRPr="00201F26">
        <w:rPr>
          <w:rFonts w:ascii="Cambria" w:hAnsi="Cambria"/>
          <w:sz w:val="20"/>
          <w:szCs w:val="20"/>
        </w:rPr>
        <w:t>(Ali et al., 2017; Sutrisno &amp; Meilasari, 2020)</w:t>
      </w:r>
      <w:r w:rsidR="00BB177D" w:rsidRPr="00EC65CB">
        <w:rPr>
          <w:rFonts w:ascii="Cambria" w:hAnsi="Cambria"/>
          <w:color w:val="FF0000"/>
          <w:sz w:val="20"/>
          <w:szCs w:val="20"/>
        </w:rPr>
        <w:fldChar w:fldCharType="end"/>
      </w:r>
      <w:r w:rsidR="00BB177D" w:rsidRPr="00201F26">
        <w:rPr>
          <w:rFonts w:ascii="Cambria" w:hAnsi="Cambria"/>
          <w:sz w:val="20"/>
          <w:szCs w:val="20"/>
        </w:rPr>
        <w:t>.</w:t>
      </w:r>
      <w:r w:rsidR="00970CAA" w:rsidRPr="00201F26">
        <w:rPr>
          <w:rFonts w:ascii="Cambria" w:hAnsi="Cambria"/>
          <w:sz w:val="20"/>
          <w:szCs w:val="20"/>
        </w:rPr>
        <w:t xml:space="preserve"> </w:t>
      </w:r>
      <w:r w:rsidR="00970CAA" w:rsidRPr="00201F26">
        <w:rPr>
          <w:rFonts w:asciiTheme="majorHAnsi" w:hAnsiTheme="majorHAnsi"/>
          <w:sz w:val="20"/>
          <w:szCs w:val="20"/>
        </w:rPr>
        <w:t xml:space="preserve">Tulisan </w:t>
      </w:r>
      <w:proofErr w:type="spellStart"/>
      <w:r w:rsidR="00970CAA" w:rsidRPr="00201F26">
        <w:rPr>
          <w:rFonts w:asciiTheme="majorHAnsi" w:hAnsiTheme="majorHAnsi"/>
          <w:sz w:val="20"/>
          <w:szCs w:val="20"/>
        </w:rPr>
        <w:t>bertujuan</w:t>
      </w:r>
      <w:proofErr w:type="spellEnd"/>
      <w:r w:rsidR="00970CAA" w:rsidRPr="00201F26">
        <w:rPr>
          <w:rFonts w:asciiTheme="majorHAnsi" w:hAnsiTheme="majorHAnsi"/>
          <w:sz w:val="20"/>
          <w:szCs w:val="20"/>
        </w:rPr>
        <w:t xml:space="preserve"> </w:t>
      </w:r>
      <w:proofErr w:type="spellStart"/>
      <w:r w:rsidR="00970CAA" w:rsidRPr="00201F26">
        <w:rPr>
          <w:rFonts w:asciiTheme="majorHAnsi" w:hAnsiTheme="majorHAnsi"/>
          <w:sz w:val="20"/>
          <w:szCs w:val="20"/>
        </w:rPr>
        <w:t>untuk</w:t>
      </w:r>
      <w:proofErr w:type="spellEnd"/>
      <w:r w:rsidR="00970CAA" w:rsidRPr="00201F26">
        <w:rPr>
          <w:rFonts w:asciiTheme="majorHAnsi" w:hAnsiTheme="majorHAnsi"/>
          <w:sz w:val="20"/>
          <w:szCs w:val="20"/>
        </w:rPr>
        <w:t xml:space="preserve"> </w:t>
      </w:r>
      <w:proofErr w:type="spellStart"/>
      <w:r w:rsidR="00970CAA" w:rsidRPr="00201F26">
        <w:rPr>
          <w:rFonts w:asciiTheme="majorHAnsi" w:hAnsiTheme="majorHAnsi"/>
          <w:sz w:val="20"/>
          <w:szCs w:val="20"/>
        </w:rPr>
        <w:t>memb</w:t>
      </w:r>
      <w:r w:rsidR="00563D92" w:rsidRPr="00201F26">
        <w:rPr>
          <w:rFonts w:asciiTheme="majorHAnsi" w:hAnsiTheme="majorHAnsi"/>
          <w:sz w:val="20"/>
          <w:szCs w:val="20"/>
        </w:rPr>
        <w:t>ahas</w:t>
      </w:r>
      <w:proofErr w:type="spellEnd"/>
      <w:r w:rsidR="00970CAA" w:rsidRPr="00201F26">
        <w:rPr>
          <w:rFonts w:asciiTheme="majorHAnsi" w:hAnsiTheme="majorHAnsi"/>
          <w:sz w:val="20"/>
          <w:szCs w:val="20"/>
        </w:rPr>
        <w:t xml:space="preserve"> </w:t>
      </w:r>
      <w:proofErr w:type="spellStart"/>
      <w:r w:rsidR="00563D92" w:rsidRPr="00201F26">
        <w:rPr>
          <w:rFonts w:asciiTheme="majorHAnsi" w:hAnsiTheme="majorHAnsi"/>
          <w:sz w:val="20"/>
          <w:szCs w:val="20"/>
        </w:rPr>
        <w:t>cara</w:t>
      </w:r>
      <w:proofErr w:type="spellEnd"/>
      <w:r w:rsidR="00970CAA" w:rsidRPr="00201F26">
        <w:rPr>
          <w:rFonts w:asciiTheme="majorHAnsi" w:hAnsiTheme="majorHAnsi"/>
          <w:sz w:val="20"/>
          <w:szCs w:val="20"/>
        </w:rPr>
        <w:t xml:space="preserve"> </w:t>
      </w:r>
      <w:proofErr w:type="spellStart"/>
      <w:r w:rsidR="00970CAA" w:rsidRPr="00201F26">
        <w:rPr>
          <w:rFonts w:asciiTheme="majorHAnsi" w:hAnsiTheme="majorHAnsi"/>
          <w:sz w:val="20"/>
          <w:szCs w:val="20"/>
        </w:rPr>
        <w:t>pengelolaan</w:t>
      </w:r>
      <w:proofErr w:type="spellEnd"/>
      <w:r w:rsidR="00970CAA" w:rsidRPr="00201F26">
        <w:rPr>
          <w:rFonts w:asciiTheme="majorHAnsi" w:hAnsiTheme="majorHAnsi"/>
          <w:sz w:val="20"/>
          <w:szCs w:val="20"/>
        </w:rPr>
        <w:t xml:space="preserve"> </w:t>
      </w:r>
      <w:proofErr w:type="spellStart"/>
      <w:r w:rsidR="00970CAA" w:rsidRPr="00201F26">
        <w:rPr>
          <w:rFonts w:asciiTheme="majorHAnsi" w:hAnsiTheme="majorHAnsi"/>
          <w:sz w:val="20"/>
          <w:szCs w:val="20"/>
        </w:rPr>
        <w:t>limbah</w:t>
      </w:r>
      <w:proofErr w:type="spellEnd"/>
      <w:r w:rsidR="00970CAA" w:rsidRPr="00201F26">
        <w:rPr>
          <w:rFonts w:asciiTheme="majorHAnsi" w:hAnsiTheme="majorHAnsi"/>
          <w:sz w:val="20"/>
          <w:szCs w:val="20"/>
        </w:rPr>
        <w:t xml:space="preserve"> </w:t>
      </w:r>
      <w:proofErr w:type="spellStart"/>
      <w:r w:rsidR="00970CAA" w:rsidRPr="00201F26">
        <w:rPr>
          <w:rFonts w:asciiTheme="majorHAnsi" w:hAnsiTheme="majorHAnsi"/>
          <w:sz w:val="20"/>
          <w:szCs w:val="20"/>
        </w:rPr>
        <w:t>rumah</w:t>
      </w:r>
      <w:proofErr w:type="spellEnd"/>
      <w:r w:rsidR="00970CAA" w:rsidRPr="00201F26">
        <w:rPr>
          <w:rFonts w:asciiTheme="majorHAnsi" w:hAnsiTheme="majorHAnsi"/>
          <w:sz w:val="20"/>
          <w:szCs w:val="20"/>
        </w:rPr>
        <w:t xml:space="preserve"> </w:t>
      </w:r>
      <w:proofErr w:type="spellStart"/>
      <w:r w:rsidR="00970CAA" w:rsidRPr="00201F26">
        <w:rPr>
          <w:rFonts w:asciiTheme="majorHAnsi" w:hAnsiTheme="majorHAnsi"/>
          <w:sz w:val="20"/>
          <w:szCs w:val="20"/>
        </w:rPr>
        <w:t>sakit</w:t>
      </w:r>
      <w:proofErr w:type="spellEnd"/>
      <w:r w:rsidR="00970CAA" w:rsidRPr="00201F26">
        <w:rPr>
          <w:rFonts w:asciiTheme="majorHAnsi" w:hAnsiTheme="majorHAnsi"/>
          <w:sz w:val="20"/>
          <w:szCs w:val="20"/>
        </w:rPr>
        <w:t xml:space="preserve"> </w:t>
      </w:r>
      <w:proofErr w:type="spellStart"/>
      <w:r w:rsidR="00970CAA" w:rsidRPr="00201F26">
        <w:rPr>
          <w:rFonts w:asciiTheme="majorHAnsi" w:hAnsiTheme="majorHAnsi"/>
          <w:sz w:val="20"/>
          <w:szCs w:val="20"/>
        </w:rPr>
        <w:t>secara</w:t>
      </w:r>
      <w:proofErr w:type="spellEnd"/>
      <w:r w:rsidR="00970CAA" w:rsidRPr="00201F26">
        <w:rPr>
          <w:rFonts w:asciiTheme="majorHAnsi" w:hAnsiTheme="majorHAnsi"/>
          <w:sz w:val="20"/>
          <w:szCs w:val="20"/>
        </w:rPr>
        <w:t xml:space="preserve"> </w:t>
      </w:r>
      <w:proofErr w:type="spellStart"/>
      <w:r w:rsidR="00970CAA" w:rsidRPr="00201F26">
        <w:rPr>
          <w:rFonts w:asciiTheme="majorHAnsi" w:hAnsiTheme="majorHAnsi"/>
          <w:sz w:val="20"/>
          <w:szCs w:val="20"/>
        </w:rPr>
        <w:t>umum</w:t>
      </w:r>
      <w:proofErr w:type="spellEnd"/>
      <w:r w:rsidR="00970CAA" w:rsidRPr="00201F26">
        <w:rPr>
          <w:rFonts w:asciiTheme="majorHAnsi" w:hAnsiTheme="majorHAnsi"/>
          <w:sz w:val="20"/>
          <w:szCs w:val="20"/>
        </w:rPr>
        <w:t xml:space="preserve"> dan </w:t>
      </w:r>
      <w:proofErr w:type="spellStart"/>
      <w:r w:rsidR="00970CAA" w:rsidRPr="00201F26">
        <w:rPr>
          <w:rFonts w:asciiTheme="majorHAnsi" w:hAnsiTheme="majorHAnsi"/>
          <w:sz w:val="20"/>
          <w:szCs w:val="20"/>
        </w:rPr>
        <w:t>menelaah</w:t>
      </w:r>
      <w:proofErr w:type="spellEnd"/>
      <w:r w:rsidR="00970CAA" w:rsidRPr="00201F26">
        <w:rPr>
          <w:rFonts w:asciiTheme="majorHAnsi" w:hAnsiTheme="majorHAnsi"/>
          <w:sz w:val="20"/>
          <w:szCs w:val="20"/>
        </w:rPr>
        <w:t xml:space="preserve"> </w:t>
      </w:r>
      <w:proofErr w:type="spellStart"/>
      <w:r w:rsidR="00970CAA" w:rsidRPr="00201F26">
        <w:rPr>
          <w:rFonts w:asciiTheme="majorHAnsi" w:hAnsiTheme="majorHAnsi"/>
          <w:sz w:val="20"/>
          <w:szCs w:val="20"/>
        </w:rPr>
        <w:t>beberapa</w:t>
      </w:r>
      <w:proofErr w:type="spellEnd"/>
      <w:r w:rsidR="00970CAA" w:rsidRPr="00201F26">
        <w:rPr>
          <w:rFonts w:asciiTheme="majorHAnsi" w:hAnsiTheme="majorHAnsi"/>
          <w:sz w:val="20"/>
          <w:szCs w:val="20"/>
        </w:rPr>
        <w:t xml:space="preserve"> </w:t>
      </w:r>
      <w:proofErr w:type="spellStart"/>
      <w:r w:rsidR="00970CAA" w:rsidRPr="00201F26">
        <w:rPr>
          <w:rFonts w:asciiTheme="majorHAnsi" w:hAnsiTheme="majorHAnsi"/>
          <w:sz w:val="20"/>
          <w:szCs w:val="20"/>
        </w:rPr>
        <w:t>alternatif</w:t>
      </w:r>
      <w:proofErr w:type="spellEnd"/>
      <w:r w:rsidR="00970CAA" w:rsidRPr="00201F26">
        <w:rPr>
          <w:rFonts w:asciiTheme="majorHAnsi" w:hAnsiTheme="majorHAnsi"/>
          <w:sz w:val="20"/>
          <w:szCs w:val="20"/>
        </w:rPr>
        <w:t xml:space="preserve"> </w:t>
      </w:r>
      <w:proofErr w:type="spellStart"/>
      <w:r w:rsidR="00970CAA" w:rsidRPr="00201F26">
        <w:rPr>
          <w:rFonts w:asciiTheme="majorHAnsi" w:hAnsiTheme="majorHAnsi"/>
          <w:sz w:val="20"/>
          <w:szCs w:val="20"/>
        </w:rPr>
        <w:t>pengelolaan</w:t>
      </w:r>
      <w:proofErr w:type="spellEnd"/>
      <w:r w:rsidR="00970CAA" w:rsidRPr="00201F26">
        <w:rPr>
          <w:rFonts w:asciiTheme="majorHAnsi" w:hAnsiTheme="majorHAnsi"/>
          <w:sz w:val="20"/>
          <w:szCs w:val="20"/>
        </w:rPr>
        <w:t xml:space="preserve"> dan </w:t>
      </w:r>
      <w:proofErr w:type="spellStart"/>
      <w:r w:rsidR="00970CAA" w:rsidRPr="00201F26">
        <w:rPr>
          <w:rFonts w:asciiTheme="majorHAnsi" w:hAnsiTheme="majorHAnsi"/>
          <w:sz w:val="20"/>
          <w:szCs w:val="20"/>
        </w:rPr>
        <w:t>pengolahan</w:t>
      </w:r>
      <w:proofErr w:type="spellEnd"/>
      <w:r w:rsidR="00563D92" w:rsidRPr="00201F26">
        <w:rPr>
          <w:rFonts w:asciiTheme="majorHAnsi" w:hAnsiTheme="majorHAnsi"/>
          <w:sz w:val="20"/>
          <w:szCs w:val="20"/>
        </w:rPr>
        <w:t xml:space="preserve"> </w:t>
      </w:r>
      <w:proofErr w:type="spellStart"/>
      <w:r w:rsidR="00563D92" w:rsidRPr="00201F26">
        <w:rPr>
          <w:rFonts w:asciiTheme="majorHAnsi" w:hAnsiTheme="majorHAnsi"/>
          <w:sz w:val="20"/>
          <w:szCs w:val="20"/>
        </w:rPr>
        <w:t>untuk</w:t>
      </w:r>
      <w:proofErr w:type="spellEnd"/>
      <w:r w:rsidR="00563D92" w:rsidRPr="00201F26">
        <w:rPr>
          <w:rFonts w:asciiTheme="majorHAnsi" w:hAnsiTheme="majorHAnsi"/>
          <w:sz w:val="20"/>
          <w:szCs w:val="20"/>
        </w:rPr>
        <w:t xml:space="preserve"> </w:t>
      </w:r>
      <w:proofErr w:type="spellStart"/>
      <w:r w:rsidR="00563D92" w:rsidRPr="00201F26">
        <w:rPr>
          <w:rFonts w:asciiTheme="majorHAnsi" w:hAnsiTheme="majorHAnsi"/>
          <w:sz w:val="20"/>
          <w:szCs w:val="20"/>
        </w:rPr>
        <w:t>mereduksi</w:t>
      </w:r>
      <w:proofErr w:type="spellEnd"/>
      <w:r w:rsidR="00563D92" w:rsidRPr="00201F26">
        <w:rPr>
          <w:rFonts w:asciiTheme="majorHAnsi" w:hAnsiTheme="majorHAnsi"/>
          <w:sz w:val="20"/>
          <w:szCs w:val="20"/>
        </w:rPr>
        <w:t xml:space="preserve"> </w:t>
      </w:r>
      <w:proofErr w:type="spellStart"/>
      <w:r w:rsidR="00563D92" w:rsidRPr="00201F26">
        <w:rPr>
          <w:rFonts w:asciiTheme="majorHAnsi" w:hAnsiTheme="majorHAnsi"/>
          <w:sz w:val="20"/>
          <w:szCs w:val="20"/>
        </w:rPr>
        <w:t>jumlah</w:t>
      </w:r>
      <w:proofErr w:type="spellEnd"/>
      <w:r w:rsidR="00563D92" w:rsidRPr="00201F26">
        <w:rPr>
          <w:rFonts w:asciiTheme="majorHAnsi" w:hAnsiTheme="majorHAnsi"/>
          <w:sz w:val="20"/>
          <w:szCs w:val="20"/>
        </w:rPr>
        <w:t xml:space="preserve"> </w:t>
      </w:r>
      <w:proofErr w:type="spellStart"/>
      <w:r w:rsidR="00563D92" w:rsidRPr="00201F26">
        <w:rPr>
          <w:rFonts w:asciiTheme="majorHAnsi" w:hAnsiTheme="majorHAnsi"/>
          <w:sz w:val="20"/>
          <w:szCs w:val="20"/>
        </w:rPr>
        <w:t>limbah</w:t>
      </w:r>
      <w:proofErr w:type="spellEnd"/>
      <w:r w:rsidR="00563D92" w:rsidRPr="00201F26">
        <w:rPr>
          <w:rFonts w:asciiTheme="majorHAnsi" w:hAnsiTheme="majorHAnsi"/>
          <w:sz w:val="20"/>
          <w:szCs w:val="20"/>
        </w:rPr>
        <w:t xml:space="preserve"> </w:t>
      </w:r>
      <w:proofErr w:type="spellStart"/>
      <w:r w:rsidR="00563D92" w:rsidRPr="00201F26">
        <w:rPr>
          <w:rFonts w:asciiTheme="majorHAnsi" w:hAnsiTheme="majorHAnsi"/>
          <w:sz w:val="20"/>
          <w:szCs w:val="20"/>
        </w:rPr>
        <w:t>medis</w:t>
      </w:r>
      <w:proofErr w:type="spellEnd"/>
      <w:r w:rsidR="00970CAA" w:rsidRPr="00201F26">
        <w:rPr>
          <w:rFonts w:asciiTheme="majorHAnsi" w:hAnsiTheme="majorHAnsi"/>
          <w:sz w:val="20"/>
          <w:szCs w:val="20"/>
        </w:rPr>
        <w:t xml:space="preserve">. </w:t>
      </w:r>
      <w:proofErr w:type="spellStart"/>
      <w:r w:rsidR="00970CAA" w:rsidRPr="00563D92">
        <w:rPr>
          <w:rFonts w:asciiTheme="majorHAnsi" w:hAnsiTheme="majorHAnsi"/>
          <w:sz w:val="20"/>
          <w:szCs w:val="20"/>
          <w:lang w:val="de-DE"/>
        </w:rPr>
        <w:t>Metode</w:t>
      </w:r>
      <w:proofErr w:type="spellEnd"/>
      <w:r w:rsidR="00970CAA" w:rsidRPr="00563D92">
        <w:rPr>
          <w:rFonts w:asciiTheme="majorHAnsi" w:hAnsiTheme="majorHAnsi"/>
          <w:sz w:val="20"/>
          <w:szCs w:val="20"/>
          <w:lang w:val="de-DE"/>
        </w:rPr>
        <w:t xml:space="preserve"> </w:t>
      </w:r>
      <w:proofErr w:type="spellStart"/>
      <w:r w:rsidR="00970CAA" w:rsidRPr="00563D92">
        <w:rPr>
          <w:rFonts w:asciiTheme="majorHAnsi" w:hAnsiTheme="majorHAnsi"/>
          <w:sz w:val="20"/>
          <w:szCs w:val="20"/>
          <w:lang w:val="de-DE"/>
        </w:rPr>
        <w:t>yang</w:t>
      </w:r>
      <w:proofErr w:type="spellEnd"/>
      <w:r w:rsidR="00970CAA" w:rsidRPr="00563D92">
        <w:rPr>
          <w:rFonts w:asciiTheme="majorHAnsi" w:hAnsiTheme="majorHAnsi"/>
          <w:sz w:val="20"/>
          <w:szCs w:val="20"/>
          <w:lang w:val="de-DE"/>
        </w:rPr>
        <w:t xml:space="preserve"> </w:t>
      </w:r>
      <w:proofErr w:type="spellStart"/>
      <w:r w:rsidR="00970CAA" w:rsidRPr="00563D92">
        <w:rPr>
          <w:rFonts w:asciiTheme="majorHAnsi" w:hAnsiTheme="majorHAnsi"/>
          <w:sz w:val="20"/>
          <w:szCs w:val="20"/>
          <w:lang w:val="de-DE"/>
        </w:rPr>
        <w:t>digunakan</w:t>
      </w:r>
      <w:proofErr w:type="spellEnd"/>
      <w:r w:rsidR="00970CAA" w:rsidRPr="00563D92">
        <w:rPr>
          <w:rFonts w:asciiTheme="majorHAnsi" w:hAnsiTheme="majorHAnsi"/>
          <w:sz w:val="20"/>
          <w:szCs w:val="20"/>
          <w:lang w:val="de-DE"/>
        </w:rPr>
        <w:t xml:space="preserve"> </w:t>
      </w:r>
      <w:proofErr w:type="spellStart"/>
      <w:r w:rsidR="00970CAA" w:rsidRPr="00563D92">
        <w:rPr>
          <w:rFonts w:asciiTheme="majorHAnsi" w:hAnsiTheme="majorHAnsi"/>
          <w:sz w:val="20"/>
          <w:szCs w:val="20"/>
          <w:lang w:val="de-DE"/>
        </w:rPr>
        <w:t>adalah</w:t>
      </w:r>
      <w:proofErr w:type="spellEnd"/>
      <w:r w:rsidR="00970CAA" w:rsidRPr="00563D92">
        <w:rPr>
          <w:rFonts w:asciiTheme="majorHAnsi" w:hAnsiTheme="majorHAnsi"/>
          <w:sz w:val="20"/>
          <w:szCs w:val="20"/>
          <w:lang w:val="de-DE"/>
        </w:rPr>
        <w:t xml:space="preserve"> </w:t>
      </w:r>
      <w:proofErr w:type="spellStart"/>
      <w:r w:rsidR="00970CAA" w:rsidRPr="00563D92">
        <w:rPr>
          <w:rFonts w:asciiTheme="majorHAnsi" w:hAnsiTheme="majorHAnsi"/>
          <w:sz w:val="20"/>
          <w:szCs w:val="20"/>
          <w:lang w:val="de-DE"/>
        </w:rPr>
        <w:t>studi</w:t>
      </w:r>
      <w:proofErr w:type="spellEnd"/>
      <w:r w:rsidR="00970CAA" w:rsidRPr="00563D92">
        <w:rPr>
          <w:rFonts w:asciiTheme="majorHAnsi" w:hAnsiTheme="majorHAnsi"/>
          <w:sz w:val="20"/>
          <w:szCs w:val="20"/>
          <w:lang w:val="de-DE"/>
        </w:rPr>
        <w:t xml:space="preserve"> </w:t>
      </w:r>
      <w:proofErr w:type="spellStart"/>
      <w:r w:rsidR="00970CAA" w:rsidRPr="00563D92">
        <w:rPr>
          <w:rFonts w:asciiTheme="majorHAnsi" w:hAnsiTheme="majorHAnsi"/>
          <w:sz w:val="20"/>
          <w:szCs w:val="20"/>
          <w:lang w:val="de-DE"/>
        </w:rPr>
        <w:t>literatur</w:t>
      </w:r>
      <w:proofErr w:type="spellEnd"/>
      <w:r w:rsidR="00970CAA" w:rsidRPr="00563D92">
        <w:rPr>
          <w:rFonts w:asciiTheme="majorHAnsi" w:hAnsiTheme="majorHAnsi"/>
          <w:sz w:val="20"/>
          <w:szCs w:val="20"/>
          <w:lang w:val="de-DE"/>
        </w:rPr>
        <w:t xml:space="preserve"> </w:t>
      </w:r>
      <w:proofErr w:type="spellStart"/>
      <w:r w:rsidR="00970CAA" w:rsidRPr="00563D92">
        <w:rPr>
          <w:rFonts w:asciiTheme="majorHAnsi" w:hAnsiTheme="majorHAnsi"/>
          <w:sz w:val="20"/>
          <w:szCs w:val="20"/>
          <w:lang w:val="de-DE"/>
        </w:rPr>
        <w:t>dari</w:t>
      </w:r>
      <w:proofErr w:type="spellEnd"/>
      <w:r w:rsidR="00970CAA" w:rsidRPr="00563D92">
        <w:rPr>
          <w:rFonts w:asciiTheme="majorHAnsi" w:hAnsiTheme="majorHAnsi"/>
          <w:sz w:val="20"/>
          <w:szCs w:val="20"/>
          <w:lang w:val="de-DE"/>
        </w:rPr>
        <w:t xml:space="preserve"> </w:t>
      </w:r>
      <w:proofErr w:type="spellStart"/>
      <w:r w:rsidR="00970CAA" w:rsidRPr="00563D92">
        <w:rPr>
          <w:rFonts w:asciiTheme="majorHAnsi" w:hAnsiTheme="majorHAnsi"/>
          <w:sz w:val="20"/>
          <w:szCs w:val="20"/>
          <w:lang w:val="de-DE"/>
        </w:rPr>
        <w:t>Pubmed-Medline</w:t>
      </w:r>
      <w:proofErr w:type="spellEnd"/>
      <w:r w:rsidR="00970CAA" w:rsidRPr="00563D92">
        <w:rPr>
          <w:rFonts w:asciiTheme="majorHAnsi" w:hAnsiTheme="majorHAnsi"/>
          <w:sz w:val="20"/>
          <w:szCs w:val="20"/>
          <w:lang w:val="de-DE"/>
        </w:rPr>
        <w:t xml:space="preserve">, Research Gate, </w:t>
      </w:r>
      <w:proofErr w:type="spellStart"/>
      <w:r w:rsidR="00563D92" w:rsidRPr="00563D92">
        <w:rPr>
          <w:rFonts w:asciiTheme="majorHAnsi" w:hAnsiTheme="majorHAnsi"/>
          <w:sz w:val="20"/>
          <w:szCs w:val="20"/>
          <w:lang w:val="de-DE"/>
        </w:rPr>
        <w:t>dan</w:t>
      </w:r>
      <w:proofErr w:type="spellEnd"/>
      <w:r w:rsidR="00563D92" w:rsidRPr="00563D92">
        <w:rPr>
          <w:rFonts w:asciiTheme="majorHAnsi" w:hAnsiTheme="majorHAnsi"/>
          <w:sz w:val="20"/>
          <w:szCs w:val="20"/>
          <w:lang w:val="de-DE"/>
        </w:rPr>
        <w:t xml:space="preserve"> </w:t>
      </w:r>
      <w:r w:rsidR="00970CAA" w:rsidRPr="00563D92">
        <w:rPr>
          <w:rFonts w:asciiTheme="majorHAnsi" w:hAnsiTheme="majorHAnsi"/>
          <w:sz w:val="20"/>
          <w:szCs w:val="20"/>
          <w:lang w:val="de-DE"/>
        </w:rPr>
        <w:t>Google.</w:t>
      </w:r>
    </w:p>
    <w:p w14:paraId="1441583A" w14:textId="77777777" w:rsidR="0019483B" w:rsidRPr="00EC65CB" w:rsidRDefault="0019483B" w:rsidP="0019483B">
      <w:pPr>
        <w:spacing w:after="0" w:line="240" w:lineRule="auto"/>
        <w:ind w:firstLine="360"/>
        <w:jc w:val="both"/>
        <w:rPr>
          <w:rFonts w:ascii="Cambria" w:hAnsi="Cambria"/>
          <w:b/>
          <w:sz w:val="20"/>
          <w:lang w:val="id-ID"/>
        </w:rPr>
      </w:pPr>
    </w:p>
    <w:p w14:paraId="70389105" w14:textId="07C2F4F7" w:rsidR="00EF7AD0" w:rsidRPr="00E0756C" w:rsidRDefault="0019483B" w:rsidP="00EF7AD0">
      <w:pPr>
        <w:spacing w:after="0" w:line="240" w:lineRule="auto"/>
        <w:jc w:val="both"/>
        <w:rPr>
          <w:rFonts w:ascii="Cambria" w:hAnsi="Cambria"/>
          <w:b/>
          <w:bCs/>
          <w:lang w:val="id-ID"/>
        </w:rPr>
      </w:pPr>
      <w:r w:rsidRPr="00EC65CB">
        <w:rPr>
          <w:rFonts w:ascii="Cambria" w:hAnsi="Cambria"/>
          <w:b/>
          <w:sz w:val="20"/>
          <w:lang w:val="id-ID"/>
        </w:rPr>
        <w:t xml:space="preserve">2. </w:t>
      </w:r>
      <w:r w:rsidR="00EF7AD0" w:rsidRPr="00EC65CB">
        <w:rPr>
          <w:rFonts w:ascii="Cambria" w:hAnsi="Cambria"/>
          <w:b/>
          <w:bCs/>
          <w:sz w:val="20"/>
          <w:szCs w:val="20"/>
          <w:lang w:val="id"/>
        </w:rPr>
        <w:t>K</w:t>
      </w:r>
      <w:r w:rsidR="00EF7AD0" w:rsidRPr="00E0756C">
        <w:rPr>
          <w:rFonts w:ascii="Cambria" w:hAnsi="Cambria"/>
          <w:b/>
          <w:bCs/>
          <w:sz w:val="20"/>
          <w:szCs w:val="20"/>
          <w:lang w:val="id-ID"/>
        </w:rPr>
        <w:t>arakteristik Limbah Rumah Sakit</w:t>
      </w:r>
    </w:p>
    <w:p w14:paraId="551C8CC5" w14:textId="134A5BC3" w:rsidR="00E0756C" w:rsidRPr="00EC65CB" w:rsidRDefault="00E0756C" w:rsidP="00E0756C">
      <w:pPr>
        <w:spacing w:after="0" w:line="240" w:lineRule="auto"/>
        <w:ind w:firstLine="360"/>
        <w:jc w:val="both"/>
        <w:rPr>
          <w:rFonts w:ascii="Cambria" w:hAnsi="Cambria"/>
          <w:sz w:val="20"/>
          <w:szCs w:val="20"/>
          <w:lang w:val="id-ID"/>
        </w:rPr>
      </w:pPr>
      <w:r w:rsidRPr="00EC65CB">
        <w:rPr>
          <w:rFonts w:ascii="Cambria" w:hAnsi="Cambria"/>
          <w:sz w:val="20"/>
          <w:szCs w:val="20"/>
          <w:lang w:val="id-ID"/>
        </w:rPr>
        <w:t xml:space="preserve">Limbah padat RS dibagi menjadi tiga kategori utama, yaitu limbah menular atau limbah medis infeksius (benda tajam, limbah yang mengandung darah, limbah dengan </w:t>
      </w:r>
      <w:r w:rsidR="00A35743">
        <w:rPr>
          <w:rFonts w:ascii="Cambria" w:hAnsi="Cambria"/>
          <w:sz w:val="20"/>
          <w:szCs w:val="20"/>
          <w:lang w:val="id-ID"/>
        </w:rPr>
        <w:t>risiko</w:t>
      </w:r>
      <w:r w:rsidRPr="00EC65CB">
        <w:rPr>
          <w:rFonts w:ascii="Cambria" w:hAnsi="Cambria"/>
          <w:sz w:val="20"/>
          <w:szCs w:val="20"/>
          <w:lang w:val="id-ID"/>
        </w:rPr>
        <w:t xml:space="preserve"> tinggi penularan, limbah bedah), limbah beracun (limbah bahan kimia dan farmasi, sitotoksik, merkuri atau peralatan rusak yang mengandung logam berat, tambalan gigi amalgam), dan limbah umum (limbah domestik dan limbah daur ulang) </w:t>
      </w:r>
      <w:r w:rsidRPr="00EC65CB">
        <w:rPr>
          <w:rFonts w:ascii="Cambria" w:hAnsi="Cambria"/>
          <w:sz w:val="20"/>
          <w:szCs w:val="20"/>
        </w:rPr>
        <w:fldChar w:fldCharType="begin"/>
      </w:r>
      <w:r w:rsidRPr="00EC65CB">
        <w:rPr>
          <w:rFonts w:ascii="Cambria" w:hAnsi="Cambria"/>
          <w:sz w:val="20"/>
          <w:szCs w:val="20"/>
          <w:lang w:val="id-ID"/>
        </w:rPr>
        <w:instrText xml:space="preserve"> ADDIN ZOTERO_ITEM CSL_CITATION {"citationID":"iRJ6CefU","properties":{"formattedCitation":"(Dang et al., 2021)","plainCitation":"(Dang et al., 2021)","noteIndex":0},"citationItems":[{"id":442,"uris":["http://zotero.org/users/10746149/items/83JWEM78"],"itemData":{"id":442,"type":"article-journal","container-title":"Environmental Science and Pollution Research","DOI":"10.1007/s11356-020-10832-x","ISSN":"0944-1344, 1614-7499","issue":"10","journalAbbreviation":"Environ Sci Pollut Res","language":"en","page":"12131-12143","source":"DOI.org (Crossref)","title":"Insights of healthcare waste management practices in Vietnam","volume":"28","author":[{"family":"Dang","given":"Huyen T. T."},{"family":"Dang","given":"Hung V."},{"family":"Tran","given":"Tuong Q."}],"issued":{"date-parts":[["2021",3]]}}}],"schema":"https://github.com/citation-style-language/schema/raw/master/csl-citation.json"} </w:instrText>
      </w:r>
      <w:r w:rsidRPr="00EC65CB">
        <w:rPr>
          <w:rFonts w:ascii="Cambria" w:hAnsi="Cambria"/>
          <w:sz w:val="20"/>
          <w:szCs w:val="20"/>
        </w:rPr>
        <w:fldChar w:fldCharType="separate"/>
      </w:r>
      <w:r w:rsidRPr="00EC65CB">
        <w:rPr>
          <w:rFonts w:ascii="Cambria" w:hAnsi="Cambria"/>
          <w:sz w:val="20"/>
          <w:lang w:val="id-ID"/>
        </w:rPr>
        <w:t>(Dang et al., 2021)</w:t>
      </w:r>
      <w:r w:rsidRPr="00EC65CB">
        <w:rPr>
          <w:rFonts w:ascii="Cambria" w:hAnsi="Cambria"/>
          <w:sz w:val="20"/>
          <w:szCs w:val="20"/>
        </w:rPr>
        <w:fldChar w:fldCharType="end"/>
      </w:r>
      <w:r w:rsidRPr="00EC65CB">
        <w:rPr>
          <w:rFonts w:ascii="Cambria" w:hAnsi="Cambria"/>
          <w:sz w:val="20"/>
          <w:szCs w:val="20"/>
          <w:lang w:val="id-ID"/>
        </w:rPr>
        <w:t xml:space="preserve">. Yang disebut sebagai limbah B3 medis padat adalah </w:t>
      </w:r>
      <w:r w:rsidR="0067535A" w:rsidRPr="0067535A">
        <w:rPr>
          <w:rFonts w:ascii="Cambria" w:hAnsi="Cambria"/>
          <w:sz w:val="20"/>
          <w:szCs w:val="20"/>
          <w:lang w:val="id-ID"/>
        </w:rPr>
        <w:t xml:space="preserve">bahan atau </w:t>
      </w:r>
      <w:r w:rsidRPr="00EC65CB">
        <w:rPr>
          <w:rFonts w:ascii="Cambria" w:hAnsi="Cambria"/>
          <w:sz w:val="20"/>
          <w:szCs w:val="20"/>
          <w:lang w:val="id-ID"/>
        </w:rPr>
        <w:t xml:space="preserve">barang sisa aktivitas yang tidak dimanfaatkan lagi dan memiliki potensi telah terkontaminasi oleh penginfeksi ataupun berkontak dengan pasien ataupun pekerja pada fasilitas pelayanan kesehatan (fasyankes), yang mencakup masker, sarung tangan, perban, tissu, alat suntik, dan APD bekas serta lainnya, yang berasal dari kegiatan pelayanan di Unit Gawat Darurat (UGD), perawatan, </w:t>
      </w:r>
      <w:r w:rsidR="009A1E33" w:rsidRPr="00EC65CB">
        <w:rPr>
          <w:rFonts w:ascii="Cambria" w:hAnsi="Cambria"/>
          <w:sz w:val="20"/>
          <w:szCs w:val="20"/>
          <w:lang w:val="id-ID"/>
        </w:rPr>
        <w:t xml:space="preserve">ruang isolasi, ICU, </w:t>
      </w:r>
      <w:r w:rsidRPr="00EC65CB">
        <w:rPr>
          <w:rFonts w:ascii="Cambria" w:hAnsi="Cambria"/>
          <w:sz w:val="20"/>
          <w:szCs w:val="20"/>
          <w:lang w:val="id-ID"/>
        </w:rPr>
        <w:t xml:space="preserve">serta ruang pelayanan lain </w:t>
      </w:r>
      <w:r w:rsidRPr="00EC65CB">
        <w:rPr>
          <w:rFonts w:ascii="Cambria" w:hAnsi="Cambria"/>
          <w:sz w:val="20"/>
          <w:szCs w:val="20"/>
        </w:rPr>
        <w:fldChar w:fldCharType="begin"/>
      </w:r>
      <w:r w:rsidRPr="00EC65CB">
        <w:rPr>
          <w:rFonts w:ascii="Cambria" w:hAnsi="Cambria"/>
          <w:sz w:val="20"/>
          <w:szCs w:val="20"/>
          <w:lang w:val="id-ID"/>
        </w:rPr>
        <w:instrText xml:space="preserve"> ADDIN ZOTERO_ITEM CSL_CITATION {"citationID":"WtUuUZRV","properties":{"formattedCitation":"(Nurwahyuni et al., 2020)","plainCitation":"(Nurwahyuni et al., 2020)","noteIndex":0},"citationItems":[{"id":339,"uris":["http://zotero.org/users/10746149/items/INHKEGHT"],"itemData":{"id":339,"type":"article-journal","abstract":"COVID-19 medical waste is residual material from unused reuse which is contaminated by substances that protect infectious or in contact with patients and/or hospital staff who need COVID-19 patients from service activities in the emergency room, isolation room, ICU room, treatment rooms, and other service rooms. The purpose of this study was to discover waste treatment in referral hospitals in North Sulawesi Province arising from the implementation of COVID-19 in 2020. The research was conducted on 18 of COVID-19 Referral Hospitals in North Sulawesi Province in period May - June 2020, by using cross-sectional as a research design. The results showed that 11 hospitals (61.1%) treated COVID-19 medical waste using their own incinerator, while 7 other hospitals (38.9%) treated COVID-19 medical waste using third-party services. All of the hospitals that treat medical waste using an incinerator do not fully have an operational permit from the Ministry of Environment and Forestry. The results obtained, in an emergency (COVID-19 pandemic), are excluded from having permission to use incinerators. All health facilities are expected to carry out the process of arranging incinerator operational permit documents coordinating with the Provincial / Regency / City Health Office and Provincial / Regency / City Environment Offices, even in the COVID-19 pandemic.","container-title":"Jurnal Kesehatan Lingkungan","DOI":"10.47718/jkl.v10i2.1162","ISSN":"2615-188X, 2089-0451","issue":"2","journalAbbreviation":"JKL","page":"52-59","source":"DOI.org (Crossref)","title":"Pengolahan Limbah Medis COVID-19 Pada Rumah Sakit","volume":"10","author":[{"family":"Nurwahyuni","given":"Niki Tri"},{"family":"Fitria","given":"Laila"},{"family":"Umboh","given":"Olce"},{"family":"Katiandagho","given":"Dismo"}],"issued":{"date-parts":[["2020",10,31]]}}}],"schema":"https://github.com/citation-style-language/schema/raw/master/csl-citation.json"} </w:instrText>
      </w:r>
      <w:r w:rsidRPr="00EC65CB">
        <w:rPr>
          <w:rFonts w:ascii="Cambria" w:hAnsi="Cambria"/>
          <w:sz w:val="20"/>
          <w:szCs w:val="20"/>
        </w:rPr>
        <w:fldChar w:fldCharType="separate"/>
      </w:r>
      <w:r w:rsidRPr="00EC65CB">
        <w:rPr>
          <w:rFonts w:ascii="Cambria" w:hAnsi="Cambria"/>
          <w:sz w:val="20"/>
          <w:lang w:val="id-ID"/>
        </w:rPr>
        <w:t>(Nurwahyuni et al., 2020)</w:t>
      </w:r>
      <w:r w:rsidRPr="00EC65CB">
        <w:rPr>
          <w:rFonts w:ascii="Cambria" w:hAnsi="Cambria"/>
          <w:sz w:val="20"/>
          <w:szCs w:val="20"/>
        </w:rPr>
        <w:fldChar w:fldCharType="end"/>
      </w:r>
      <w:r w:rsidRPr="00EC65CB">
        <w:rPr>
          <w:rFonts w:ascii="Cambria" w:hAnsi="Cambria"/>
          <w:sz w:val="20"/>
          <w:szCs w:val="20"/>
          <w:lang w:val="id-ID"/>
        </w:rPr>
        <w:t xml:space="preserve">. Tabel 1 menunjukkan komposisi limbah medis dari total limbah yang dihasilkan rumah sakit dari beberapa literatur (Tabel 1).  </w:t>
      </w:r>
    </w:p>
    <w:p w14:paraId="1FF0647B" w14:textId="10548BEA" w:rsidR="00E0756C" w:rsidRPr="00DA7B6F" w:rsidRDefault="00E0756C" w:rsidP="00DA7B6F">
      <w:pPr>
        <w:spacing w:before="240" w:after="0"/>
        <w:jc w:val="center"/>
        <w:rPr>
          <w:rFonts w:ascii="Cambria" w:hAnsi="Cambria"/>
          <w:sz w:val="18"/>
          <w:szCs w:val="18"/>
          <w:lang w:val="de-DE"/>
        </w:rPr>
      </w:pPr>
      <w:proofErr w:type="spellStart"/>
      <w:r w:rsidRPr="00DA7B6F">
        <w:rPr>
          <w:rFonts w:ascii="Cambria" w:hAnsi="Cambria"/>
          <w:b/>
          <w:bCs/>
          <w:sz w:val="18"/>
          <w:szCs w:val="18"/>
          <w:lang w:val="de-DE"/>
        </w:rPr>
        <w:t>Tabel</w:t>
      </w:r>
      <w:proofErr w:type="spellEnd"/>
      <w:r w:rsidRPr="00DA7B6F">
        <w:rPr>
          <w:rFonts w:ascii="Cambria" w:hAnsi="Cambria"/>
          <w:b/>
          <w:bCs/>
          <w:sz w:val="18"/>
          <w:szCs w:val="18"/>
          <w:lang w:val="de-DE"/>
        </w:rPr>
        <w:t xml:space="preserve"> 1</w:t>
      </w:r>
      <w:r w:rsidRPr="00DA7B6F">
        <w:rPr>
          <w:rFonts w:ascii="Cambria" w:hAnsi="Cambria"/>
          <w:sz w:val="18"/>
          <w:szCs w:val="18"/>
          <w:lang w:val="de-DE"/>
        </w:rPr>
        <w:t xml:space="preserve">. </w:t>
      </w:r>
      <w:proofErr w:type="spellStart"/>
      <w:r w:rsidRPr="00DA7B6F">
        <w:rPr>
          <w:rFonts w:ascii="Cambria" w:hAnsi="Cambria"/>
          <w:sz w:val="18"/>
          <w:szCs w:val="18"/>
          <w:lang w:val="de-DE"/>
        </w:rPr>
        <w:t>Komposisi</w:t>
      </w:r>
      <w:proofErr w:type="spellEnd"/>
      <w:r w:rsidRPr="00DA7B6F">
        <w:rPr>
          <w:rFonts w:ascii="Cambria" w:hAnsi="Cambria"/>
          <w:sz w:val="18"/>
          <w:szCs w:val="18"/>
          <w:lang w:val="de-DE"/>
        </w:rPr>
        <w:t xml:space="preserve"> </w:t>
      </w:r>
      <w:proofErr w:type="spellStart"/>
      <w:r w:rsidRPr="00DA7B6F">
        <w:rPr>
          <w:rFonts w:ascii="Cambria" w:hAnsi="Cambria"/>
          <w:sz w:val="18"/>
          <w:szCs w:val="18"/>
          <w:lang w:val="de-DE"/>
        </w:rPr>
        <w:t>umum</w:t>
      </w:r>
      <w:proofErr w:type="spellEnd"/>
      <w:r w:rsidRPr="00DA7B6F">
        <w:rPr>
          <w:rFonts w:ascii="Cambria" w:hAnsi="Cambria"/>
          <w:sz w:val="18"/>
          <w:szCs w:val="18"/>
          <w:lang w:val="de-DE"/>
        </w:rPr>
        <w:t xml:space="preserve"> </w:t>
      </w:r>
      <w:proofErr w:type="spellStart"/>
      <w:r w:rsidRPr="00DA7B6F">
        <w:rPr>
          <w:rFonts w:ascii="Cambria" w:hAnsi="Cambria"/>
          <w:sz w:val="18"/>
          <w:szCs w:val="18"/>
          <w:lang w:val="de-DE"/>
        </w:rPr>
        <w:t>limbah</w:t>
      </w:r>
      <w:proofErr w:type="spellEnd"/>
      <w:r w:rsidRPr="00DA7B6F">
        <w:rPr>
          <w:rFonts w:ascii="Cambria" w:hAnsi="Cambria"/>
          <w:sz w:val="18"/>
          <w:szCs w:val="18"/>
          <w:lang w:val="de-DE"/>
        </w:rPr>
        <w:t xml:space="preserve"> </w:t>
      </w:r>
      <w:proofErr w:type="spellStart"/>
      <w:r w:rsidRPr="00DA7B6F">
        <w:rPr>
          <w:rFonts w:ascii="Cambria" w:hAnsi="Cambria"/>
          <w:sz w:val="18"/>
          <w:szCs w:val="18"/>
          <w:lang w:val="de-DE"/>
        </w:rPr>
        <w:t>rumah</w:t>
      </w:r>
      <w:proofErr w:type="spellEnd"/>
      <w:r w:rsidRPr="00DA7B6F">
        <w:rPr>
          <w:rFonts w:ascii="Cambria" w:hAnsi="Cambria"/>
          <w:sz w:val="18"/>
          <w:szCs w:val="18"/>
          <w:lang w:val="de-DE"/>
        </w:rPr>
        <w:t xml:space="preserve"> </w:t>
      </w:r>
      <w:proofErr w:type="spellStart"/>
      <w:r w:rsidRPr="00DA7B6F">
        <w:rPr>
          <w:rFonts w:ascii="Cambria" w:hAnsi="Cambria"/>
          <w:sz w:val="18"/>
          <w:szCs w:val="18"/>
          <w:lang w:val="de-DE"/>
        </w:rPr>
        <w:t>sakit</w:t>
      </w:r>
      <w:proofErr w:type="spellEnd"/>
    </w:p>
    <w:tbl>
      <w:tblPr>
        <w:tblStyle w:val="TableGrid"/>
        <w:tblW w:w="4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
        <w:gridCol w:w="952"/>
        <w:gridCol w:w="1119"/>
        <w:gridCol w:w="7"/>
        <w:gridCol w:w="1694"/>
      </w:tblGrid>
      <w:tr w:rsidR="00E0756C" w:rsidRPr="00FE7350" w14:paraId="5052AADF" w14:textId="77777777" w:rsidTr="001B24B7">
        <w:tc>
          <w:tcPr>
            <w:tcW w:w="734" w:type="dxa"/>
            <w:tcBorders>
              <w:top w:val="double" w:sz="4" w:space="0" w:color="auto"/>
              <w:bottom w:val="single" w:sz="4" w:space="0" w:color="auto"/>
            </w:tcBorders>
          </w:tcPr>
          <w:p w14:paraId="644B7855" w14:textId="77777777" w:rsidR="00E0756C" w:rsidRPr="00FE7350" w:rsidRDefault="00E0756C" w:rsidP="001B24B7">
            <w:pPr>
              <w:ind w:right="-146"/>
              <w:rPr>
                <w:rFonts w:ascii="Cambria" w:hAnsi="Cambria"/>
                <w:sz w:val="16"/>
                <w:szCs w:val="16"/>
              </w:rPr>
            </w:pPr>
            <w:proofErr w:type="spellStart"/>
            <w:r w:rsidRPr="00FE7350">
              <w:rPr>
                <w:rFonts w:ascii="Cambria" w:hAnsi="Cambria"/>
                <w:sz w:val="16"/>
                <w:szCs w:val="16"/>
              </w:rPr>
              <w:t>Limbah</w:t>
            </w:r>
            <w:proofErr w:type="spellEnd"/>
            <w:r w:rsidRPr="00FE7350">
              <w:rPr>
                <w:rFonts w:ascii="Cambria" w:hAnsi="Cambria"/>
                <w:sz w:val="16"/>
                <w:szCs w:val="16"/>
              </w:rPr>
              <w:t xml:space="preserve"> </w:t>
            </w:r>
            <w:proofErr w:type="spellStart"/>
            <w:r w:rsidRPr="00FE7350">
              <w:rPr>
                <w:rFonts w:ascii="Cambria" w:hAnsi="Cambria"/>
                <w:sz w:val="16"/>
                <w:szCs w:val="16"/>
              </w:rPr>
              <w:t>umum</w:t>
            </w:r>
            <w:proofErr w:type="spellEnd"/>
          </w:p>
        </w:tc>
        <w:tc>
          <w:tcPr>
            <w:tcW w:w="952" w:type="dxa"/>
            <w:tcBorders>
              <w:top w:val="double" w:sz="4" w:space="0" w:color="auto"/>
              <w:bottom w:val="single" w:sz="4" w:space="0" w:color="auto"/>
            </w:tcBorders>
          </w:tcPr>
          <w:p w14:paraId="3E5430D1" w14:textId="77777777" w:rsidR="00E0756C" w:rsidRPr="00FE7350" w:rsidRDefault="00E0756C" w:rsidP="001B24B7">
            <w:pPr>
              <w:ind w:left="-3" w:right="-88"/>
              <w:rPr>
                <w:rFonts w:ascii="Cambria" w:hAnsi="Cambria"/>
                <w:sz w:val="16"/>
                <w:szCs w:val="16"/>
              </w:rPr>
            </w:pPr>
            <w:proofErr w:type="spellStart"/>
            <w:r w:rsidRPr="00FE7350">
              <w:rPr>
                <w:rFonts w:ascii="Cambria" w:hAnsi="Cambria"/>
                <w:sz w:val="16"/>
                <w:szCs w:val="16"/>
              </w:rPr>
              <w:t>Limbah</w:t>
            </w:r>
            <w:proofErr w:type="spellEnd"/>
            <w:r w:rsidRPr="00FE7350">
              <w:rPr>
                <w:rFonts w:ascii="Cambria" w:hAnsi="Cambria"/>
                <w:sz w:val="16"/>
                <w:szCs w:val="16"/>
              </w:rPr>
              <w:t xml:space="preserve"> </w:t>
            </w:r>
            <w:proofErr w:type="spellStart"/>
            <w:r w:rsidRPr="00FE7350">
              <w:rPr>
                <w:rFonts w:ascii="Cambria" w:hAnsi="Cambria"/>
                <w:sz w:val="16"/>
                <w:szCs w:val="16"/>
              </w:rPr>
              <w:t>medis</w:t>
            </w:r>
            <w:proofErr w:type="spellEnd"/>
          </w:p>
        </w:tc>
        <w:tc>
          <w:tcPr>
            <w:tcW w:w="1126" w:type="dxa"/>
            <w:gridSpan w:val="2"/>
            <w:tcBorders>
              <w:top w:val="double" w:sz="4" w:space="0" w:color="auto"/>
              <w:bottom w:val="single" w:sz="4" w:space="0" w:color="auto"/>
            </w:tcBorders>
          </w:tcPr>
          <w:p w14:paraId="3EE196E5" w14:textId="77777777" w:rsidR="00E0756C" w:rsidRPr="00FE7350" w:rsidRDefault="00E0756C" w:rsidP="00F45245">
            <w:pPr>
              <w:rPr>
                <w:rFonts w:ascii="Cambria" w:hAnsi="Cambria"/>
                <w:sz w:val="16"/>
                <w:szCs w:val="16"/>
              </w:rPr>
            </w:pPr>
            <w:r w:rsidRPr="00FE7350">
              <w:rPr>
                <w:rFonts w:ascii="Cambria" w:hAnsi="Cambria"/>
                <w:sz w:val="16"/>
                <w:szCs w:val="16"/>
              </w:rPr>
              <w:t>Lokasi</w:t>
            </w:r>
          </w:p>
        </w:tc>
        <w:tc>
          <w:tcPr>
            <w:tcW w:w="1694" w:type="dxa"/>
            <w:tcBorders>
              <w:top w:val="double" w:sz="4" w:space="0" w:color="auto"/>
              <w:bottom w:val="single" w:sz="4" w:space="0" w:color="auto"/>
            </w:tcBorders>
          </w:tcPr>
          <w:p w14:paraId="6F66A847" w14:textId="77777777" w:rsidR="00E0756C" w:rsidRPr="00FE7350" w:rsidRDefault="00E0756C" w:rsidP="00F45245">
            <w:pPr>
              <w:rPr>
                <w:rFonts w:ascii="Cambria" w:hAnsi="Cambria"/>
                <w:sz w:val="16"/>
                <w:szCs w:val="16"/>
                <w:highlight w:val="yellow"/>
              </w:rPr>
            </w:pPr>
            <w:proofErr w:type="spellStart"/>
            <w:r w:rsidRPr="00FE7350">
              <w:rPr>
                <w:rFonts w:ascii="Cambria" w:hAnsi="Cambria"/>
                <w:sz w:val="16"/>
                <w:szCs w:val="16"/>
              </w:rPr>
              <w:t>Sumber</w:t>
            </w:r>
            <w:proofErr w:type="spellEnd"/>
            <w:r w:rsidRPr="00FE7350">
              <w:rPr>
                <w:rFonts w:ascii="Cambria" w:hAnsi="Cambria"/>
                <w:sz w:val="16"/>
                <w:szCs w:val="16"/>
              </w:rPr>
              <w:t xml:space="preserve"> Pustaka</w:t>
            </w:r>
          </w:p>
        </w:tc>
      </w:tr>
      <w:tr w:rsidR="00E0756C" w:rsidRPr="00FE7350" w14:paraId="5888887B" w14:textId="77777777" w:rsidTr="001B24B7">
        <w:tc>
          <w:tcPr>
            <w:tcW w:w="734" w:type="dxa"/>
            <w:tcBorders>
              <w:top w:val="single" w:sz="4" w:space="0" w:color="auto"/>
            </w:tcBorders>
          </w:tcPr>
          <w:p w14:paraId="0E720940" w14:textId="77777777" w:rsidR="00E0756C" w:rsidRPr="00FE7350" w:rsidRDefault="00E0756C" w:rsidP="001B24B7">
            <w:pPr>
              <w:ind w:right="-146"/>
              <w:rPr>
                <w:rFonts w:ascii="Cambria" w:hAnsi="Cambria"/>
                <w:sz w:val="16"/>
                <w:szCs w:val="16"/>
              </w:rPr>
            </w:pPr>
            <w:r w:rsidRPr="00FE7350">
              <w:rPr>
                <w:rFonts w:ascii="Cambria" w:hAnsi="Cambria"/>
                <w:sz w:val="16"/>
                <w:szCs w:val="16"/>
              </w:rPr>
              <w:t>90%</w:t>
            </w:r>
          </w:p>
        </w:tc>
        <w:tc>
          <w:tcPr>
            <w:tcW w:w="952" w:type="dxa"/>
            <w:tcBorders>
              <w:top w:val="single" w:sz="4" w:space="0" w:color="auto"/>
            </w:tcBorders>
          </w:tcPr>
          <w:p w14:paraId="47D9A6BB" w14:textId="77777777" w:rsidR="00E0756C" w:rsidRPr="00FE7350" w:rsidRDefault="00E0756C" w:rsidP="001B24B7">
            <w:pPr>
              <w:ind w:left="-3" w:right="-88"/>
              <w:rPr>
                <w:rFonts w:ascii="Cambria" w:hAnsi="Cambria"/>
                <w:sz w:val="16"/>
                <w:szCs w:val="16"/>
              </w:rPr>
            </w:pPr>
            <w:r w:rsidRPr="00FE7350">
              <w:rPr>
                <w:rFonts w:ascii="Cambria" w:hAnsi="Cambria"/>
                <w:sz w:val="16"/>
                <w:szCs w:val="16"/>
              </w:rPr>
              <w:t>10%</w:t>
            </w:r>
          </w:p>
        </w:tc>
        <w:tc>
          <w:tcPr>
            <w:tcW w:w="1126" w:type="dxa"/>
            <w:gridSpan w:val="2"/>
            <w:tcBorders>
              <w:top w:val="single" w:sz="4" w:space="0" w:color="auto"/>
            </w:tcBorders>
          </w:tcPr>
          <w:p w14:paraId="03DE1C8B" w14:textId="77777777" w:rsidR="00E0756C" w:rsidRPr="00FE7350" w:rsidRDefault="00E0756C" w:rsidP="001B24B7">
            <w:pPr>
              <w:ind w:left="-99" w:hanging="14"/>
              <w:rPr>
                <w:rFonts w:ascii="Cambria" w:hAnsi="Cambria"/>
                <w:sz w:val="16"/>
                <w:szCs w:val="16"/>
              </w:rPr>
            </w:pPr>
            <w:r w:rsidRPr="00FE7350">
              <w:rPr>
                <w:rFonts w:ascii="Cambria" w:hAnsi="Cambria"/>
                <w:sz w:val="16"/>
                <w:szCs w:val="16"/>
              </w:rPr>
              <w:t>Lahore, India</w:t>
            </w:r>
          </w:p>
        </w:tc>
        <w:tc>
          <w:tcPr>
            <w:tcW w:w="1694" w:type="dxa"/>
            <w:tcBorders>
              <w:top w:val="single" w:sz="4" w:space="0" w:color="auto"/>
            </w:tcBorders>
          </w:tcPr>
          <w:p w14:paraId="7AF9B458" w14:textId="77777777" w:rsidR="00E0756C" w:rsidRPr="00FE7350" w:rsidRDefault="00E0756C" w:rsidP="001B24B7">
            <w:pPr>
              <w:ind w:left="-75" w:right="-125" w:hanging="14"/>
              <w:jc w:val="left"/>
              <w:rPr>
                <w:rFonts w:ascii="Cambria" w:hAnsi="Cambria"/>
                <w:sz w:val="16"/>
                <w:szCs w:val="16"/>
              </w:rPr>
            </w:pPr>
            <w:r w:rsidRPr="00FE7350">
              <w:rPr>
                <w:rFonts w:ascii="Cambria" w:hAnsi="Cambria"/>
                <w:sz w:val="16"/>
                <w:szCs w:val="16"/>
              </w:rPr>
              <w:fldChar w:fldCharType="begin"/>
            </w:r>
            <w:r w:rsidRPr="00FE7350">
              <w:rPr>
                <w:rFonts w:ascii="Cambria" w:hAnsi="Cambria"/>
                <w:sz w:val="16"/>
                <w:szCs w:val="16"/>
              </w:rPr>
              <w:instrText xml:space="preserve"> ADDIN ZOTERO_ITEM CSL_CITATION {"citationID":"TBjrIWT8","properties":{"formattedCitation":"(Sobia et al., 2014)","plainCitation":"(Sobia et al., 2014)","noteIndex":0},"citationItems":[{"id":437,"uris":["http://zotero.org/users/10746149/items/ACNRVJM8"],"itemData":{"id":437,"type":"article-journal","abstract":"BACKGROUND: It is a common practice in developing countries that medical/infectious waste openly dumped with municipal solid waste. This paper presented a generation and characterization study of hospital waste. Determination of the waste composition is a basic step for selecting the most efficient treatment method of hospital waste.\nMETHODS: Stratified random sampling was used to collect the samples of general as well as medical wastes for seven days. Medical waste was sorted into 10 categories whereas general waste was classified into 11 categories. Incineration was observed thoroughly for observing flaws in the incineration process. Data was analyzed by using SPSS software version 16.0.\nRESULTS: The studied hospital produced an average 297 kilograms of medical waste daily and it comprises plastics (71.0%), glass (13.9%), papers etc. (3.8%), cotton/dressings (5.7%), masks/gloves/sheets (0.3%) diapers (0.4%), wasted machines used in operation theaters (2.0%) and blades (0.1%). Laboratories, cancer ward, nursery ward, OPD and emergency ward are the largest infectious waste producing departments in the hospital. The hospital produced an average 3 511 kilograms of general waste daily in which organics constitute (44.3%), diapers etc. (42.8%), demolition materials (3.7%), plastic waste mixing medical plastic waste (2.5%), miscellaneous (2.14%), cloth/clothes (1.6%), cardboard (1.3%), papers (0.8%), cotton dressings (0.28%), glass (0.27%) and iron materials (0.18%). Other alarming facts are: medical waste is recycled in study area, after incineration of hospital waste, ash simply dumped in the premises of the hospital without any liner system.\nCONCLUSIONS: The studied hospital produces 10% of infectious waste and 90% of general waste. The largest components of the infectious waste are plastic and glass. Organics and diapers are major components of the general waste coming from different sites of the hospital. Lack of training, inadequate knowledge regarding to the composition of the infectious waste and risks associated with the waste are the major issues which must be addressed and resolved.","container-title":"Chinese Medical Journal","ISSN":"2542-5641","issue":"9","journalAbbreviation":"Chin Med J (Engl)","language":"eng","note":"PMID: 24791883","page":"1732-1736","source":"PubMed","title":"Characterization of hospital waste in Lahore, Pakistan","volume":"127","author":[{"family":"Sobia","given":"Munir"},{"family":"Batool","given":"Syeda Adila"},{"family":"Chaudhry","given":"Muhammad Nawaz"}],"issued":{"date-parts":[["2014"]]}}}],"schema":"https://github.com/citation-style-language/schema/raw/master/csl-citation.json"} </w:instrText>
            </w:r>
            <w:r w:rsidRPr="00FE7350">
              <w:rPr>
                <w:rFonts w:ascii="Cambria" w:hAnsi="Cambria"/>
                <w:sz w:val="16"/>
                <w:szCs w:val="16"/>
              </w:rPr>
              <w:fldChar w:fldCharType="separate"/>
            </w:r>
            <w:r w:rsidRPr="00FE7350">
              <w:rPr>
                <w:rFonts w:ascii="Cambria" w:hAnsi="Cambria"/>
                <w:sz w:val="16"/>
                <w:szCs w:val="16"/>
              </w:rPr>
              <w:t>(Sobia et al., 2014)</w:t>
            </w:r>
            <w:r w:rsidRPr="00FE7350">
              <w:rPr>
                <w:rFonts w:ascii="Cambria" w:hAnsi="Cambria"/>
                <w:sz w:val="16"/>
                <w:szCs w:val="16"/>
              </w:rPr>
              <w:fldChar w:fldCharType="end"/>
            </w:r>
            <w:r w:rsidRPr="00FE7350">
              <w:rPr>
                <w:rFonts w:ascii="Cambria" w:hAnsi="Cambria"/>
                <w:sz w:val="16"/>
                <w:szCs w:val="16"/>
              </w:rPr>
              <w:t xml:space="preserve"> </w:t>
            </w:r>
          </w:p>
        </w:tc>
      </w:tr>
      <w:tr w:rsidR="00E0756C" w:rsidRPr="00FE7350" w14:paraId="6AD583B3" w14:textId="77777777" w:rsidTr="001B24B7">
        <w:tc>
          <w:tcPr>
            <w:tcW w:w="734" w:type="dxa"/>
          </w:tcPr>
          <w:p w14:paraId="08E8C1E9" w14:textId="77777777" w:rsidR="00E0756C" w:rsidRPr="00FE7350" w:rsidRDefault="00E0756C" w:rsidP="001B24B7">
            <w:pPr>
              <w:ind w:right="-146"/>
              <w:rPr>
                <w:rFonts w:ascii="Cambria" w:hAnsi="Cambria"/>
                <w:sz w:val="16"/>
                <w:szCs w:val="16"/>
              </w:rPr>
            </w:pPr>
            <w:r w:rsidRPr="00FE7350">
              <w:rPr>
                <w:rFonts w:ascii="Cambria" w:hAnsi="Cambria"/>
                <w:sz w:val="16"/>
                <w:szCs w:val="16"/>
              </w:rPr>
              <w:t>61,1%</w:t>
            </w:r>
          </w:p>
        </w:tc>
        <w:tc>
          <w:tcPr>
            <w:tcW w:w="952" w:type="dxa"/>
          </w:tcPr>
          <w:p w14:paraId="6463B859" w14:textId="77777777" w:rsidR="00E0756C" w:rsidRPr="00FE7350" w:rsidRDefault="00E0756C" w:rsidP="001B24B7">
            <w:pPr>
              <w:ind w:left="-3" w:right="-88"/>
              <w:rPr>
                <w:rFonts w:ascii="Cambria" w:hAnsi="Cambria"/>
                <w:sz w:val="16"/>
                <w:szCs w:val="16"/>
              </w:rPr>
            </w:pPr>
            <w:r w:rsidRPr="00FE7350">
              <w:rPr>
                <w:rFonts w:ascii="Cambria" w:hAnsi="Cambria"/>
                <w:sz w:val="16"/>
                <w:szCs w:val="16"/>
              </w:rPr>
              <w:t>38,9%</w:t>
            </w:r>
          </w:p>
        </w:tc>
        <w:tc>
          <w:tcPr>
            <w:tcW w:w="1126" w:type="dxa"/>
            <w:gridSpan w:val="2"/>
          </w:tcPr>
          <w:p w14:paraId="60A40AB8" w14:textId="77777777" w:rsidR="00E0756C" w:rsidRPr="00FE7350" w:rsidRDefault="00E0756C" w:rsidP="001B24B7">
            <w:pPr>
              <w:ind w:left="-99" w:hanging="14"/>
              <w:rPr>
                <w:rFonts w:ascii="Cambria" w:hAnsi="Cambria"/>
                <w:sz w:val="16"/>
                <w:szCs w:val="16"/>
              </w:rPr>
            </w:pPr>
            <w:proofErr w:type="spellStart"/>
            <w:r w:rsidRPr="00FE7350">
              <w:rPr>
                <w:rFonts w:ascii="Cambria" w:hAnsi="Cambria"/>
                <w:sz w:val="16"/>
                <w:szCs w:val="16"/>
              </w:rPr>
              <w:t>Damanhour</w:t>
            </w:r>
            <w:proofErr w:type="spellEnd"/>
            <w:r w:rsidRPr="00FE7350">
              <w:rPr>
                <w:rFonts w:ascii="Cambria" w:hAnsi="Cambria"/>
                <w:sz w:val="16"/>
                <w:szCs w:val="16"/>
              </w:rPr>
              <w:t xml:space="preserve"> City, </w:t>
            </w:r>
            <w:proofErr w:type="spellStart"/>
            <w:r w:rsidRPr="00FE7350">
              <w:rPr>
                <w:rFonts w:ascii="Cambria" w:hAnsi="Cambria"/>
                <w:sz w:val="16"/>
                <w:szCs w:val="16"/>
              </w:rPr>
              <w:t>Mesir</w:t>
            </w:r>
            <w:proofErr w:type="spellEnd"/>
          </w:p>
        </w:tc>
        <w:tc>
          <w:tcPr>
            <w:tcW w:w="1694" w:type="dxa"/>
          </w:tcPr>
          <w:p w14:paraId="103C0D43" w14:textId="77777777" w:rsidR="00E0756C" w:rsidRPr="00FE7350" w:rsidRDefault="00E0756C" w:rsidP="001B24B7">
            <w:pPr>
              <w:ind w:left="-75" w:right="-125" w:hanging="14"/>
              <w:jc w:val="left"/>
              <w:rPr>
                <w:rFonts w:ascii="Cambria" w:hAnsi="Cambria"/>
                <w:sz w:val="16"/>
                <w:szCs w:val="16"/>
              </w:rPr>
            </w:pPr>
            <w:r w:rsidRPr="00FE7350">
              <w:rPr>
                <w:rFonts w:ascii="Cambria" w:hAnsi="Cambria"/>
                <w:sz w:val="16"/>
                <w:szCs w:val="16"/>
              </w:rPr>
              <w:fldChar w:fldCharType="begin"/>
            </w:r>
            <w:r w:rsidRPr="00FE7350">
              <w:rPr>
                <w:rFonts w:ascii="Cambria" w:hAnsi="Cambria"/>
                <w:sz w:val="16"/>
                <w:szCs w:val="16"/>
              </w:rPr>
              <w:instrText xml:space="preserve"> ADDIN ZOTERO_ITEM CSL_CITATION {"citationID":"M6NHv77H","properties":{"formattedCitation":"(Abd El-Salam, 2010)","plainCitation":"(Abd El-Salam, 2010)","noteIndex":0},"citationItems":[{"id":353,"uris":["http://zotero.org/users/10746149/items/Y8XQEHKK"],"itemData":{"id":353,"type":"article-journal","container-title":"Journal of Environmental Management","DOI":"10.1016/j.jenvman.2009.08.012","ISSN":"03014797","issue":"3","journalAbbreviation":"Journal of Environmental Management","language":"en","page":"618-629","source":"DOI.org (Crossref)","title":"Hospital waste management in El-Beheira Governorate, Egypt","volume":"91","author":[{"family":"Abd El-Salam","given":"Magda Magdy"}],"issued":{"date-parts":[["2010",1]]}}}],"schema":"https://github.com/citation-style-language/schema/raw/master/csl-citation.json"} </w:instrText>
            </w:r>
            <w:r w:rsidRPr="00FE7350">
              <w:rPr>
                <w:rFonts w:ascii="Cambria" w:hAnsi="Cambria"/>
                <w:sz w:val="16"/>
                <w:szCs w:val="16"/>
              </w:rPr>
              <w:fldChar w:fldCharType="separate"/>
            </w:r>
            <w:r w:rsidRPr="00FE7350">
              <w:rPr>
                <w:rFonts w:ascii="Cambria" w:hAnsi="Cambria"/>
                <w:sz w:val="16"/>
                <w:szCs w:val="16"/>
              </w:rPr>
              <w:t>(Abd El-Salam, 2010)</w:t>
            </w:r>
            <w:r w:rsidRPr="00FE7350">
              <w:rPr>
                <w:rFonts w:ascii="Cambria" w:hAnsi="Cambria"/>
                <w:sz w:val="16"/>
                <w:szCs w:val="16"/>
              </w:rPr>
              <w:fldChar w:fldCharType="end"/>
            </w:r>
          </w:p>
        </w:tc>
      </w:tr>
      <w:tr w:rsidR="00E0756C" w:rsidRPr="00FE7350" w14:paraId="069804CF" w14:textId="77777777" w:rsidTr="001B24B7">
        <w:tc>
          <w:tcPr>
            <w:tcW w:w="734" w:type="dxa"/>
          </w:tcPr>
          <w:p w14:paraId="1C2A6B5B" w14:textId="77777777" w:rsidR="00E0756C" w:rsidRPr="00FE7350" w:rsidRDefault="00E0756C" w:rsidP="001B24B7">
            <w:pPr>
              <w:ind w:right="-146"/>
              <w:rPr>
                <w:rFonts w:ascii="Cambria" w:hAnsi="Cambria"/>
                <w:sz w:val="16"/>
                <w:szCs w:val="16"/>
              </w:rPr>
            </w:pPr>
          </w:p>
        </w:tc>
        <w:tc>
          <w:tcPr>
            <w:tcW w:w="952" w:type="dxa"/>
          </w:tcPr>
          <w:p w14:paraId="22654951" w14:textId="77777777" w:rsidR="00E0756C" w:rsidRPr="00FE7350" w:rsidRDefault="00E0756C" w:rsidP="001B24B7">
            <w:pPr>
              <w:ind w:left="-3" w:right="-88"/>
              <w:rPr>
                <w:rFonts w:ascii="Cambria" w:hAnsi="Cambria"/>
                <w:sz w:val="16"/>
                <w:szCs w:val="16"/>
              </w:rPr>
            </w:pPr>
            <w:r w:rsidRPr="00FE7350">
              <w:rPr>
                <w:rFonts w:ascii="Cambria" w:hAnsi="Cambria"/>
                <w:sz w:val="16"/>
                <w:szCs w:val="16"/>
              </w:rPr>
              <w:t>20,3-22,3%</w:t>
            </w:r>
          </w:p>
        </w:tc>
        <w:tc>
          <w:tcPr>
            <w:tcW w:w="1126" w:type="dxa"/>
            <w:gridSpan w:val="2"/>
          </w:tcPr>
          <w:p w14:paraId="22BA784D" w14:textId="77777777" w:rsidR="00E0756C" w:rsidRPr="00FE7350" w:rsidRDefault="00E0756C" w:rsidP="001B24B7">
            <w:pPr>
              <w:ind w:left="-99" w:hanging="14"/>
              <w:rPr>
                <w:rFonts w:ascii="Cambria" w:hAnsi="Cambria"/>
                <w:sz w:val="16"/>
                <w:szCs w:val="16"/>
              </w:rPr>
            </w:pPr>
            <w:r w:rsidRPr="00FE7350">
              <w:rPr>
                <w:rFonts w:ascii="Cambria" w:hAnsi="Cambria"/>
                <w:sz w:val="16"/>
                <w:szCs w:val="16"/>
              </w:rPr>
              <w:t xml:space="preserve">Nablus, </w:t>
            </w:r>
            <w:proofErr w:type="spellStart"/>
            <w:r w:rsidRPr="00FE7350">
              <w:rPr>
                <w:rFonts w:ascii="Cambria" w:hAnsi="Cambria"/>
                <w:sz w:val="16"/>
                <w:szCs w:val="16"/>
              </w:rPr>
              <w:t>Palestina</w:t>
            </w:r>
            <w:proofErr w:type="spellEnd"/>
          </w:p>
        </w:tc>
        <w:tc>
          <w:tcPr>
            <w:tcW w:w="1694" w:type="dxa"/>
          </w:tcPr>
          <w:p w14:paraId="66A5ED93" w14:textId="77777777" w:rsidR="00E0756C" w:rsidRPr="00FE7350" w:rsidRDefault="00E0756C" w:rsidP="001B24B7">
            <w:pPr>
              <w:ind w:left="-75" w:right="-125" w:hanging="14"/>
              <w:jc w:val="left"/>
              <w:rPr>
                <w:rFonts w:ascii="Cambria" w:hAnsi="Cambria"/>
                <w:sz w:val="16"/>
                <w:szCs w:val="16"/>
                <w:highlight w:val="yellow"/>
              </w:rPr>
            </w:pPr>
            <w:r w:rsidRPr="00FE7350">
              <w:rPr>
                <w:rFonts w:ascii="Cambria" w:hAnsi="Cambria"/>
                <w:sz w:val="16"/>
                <w:szCs w:val="16"/>
              </w:rPr>
              <w:fldChar w:fldCharType="begin"/>
            </w:r>
            <w:r w:rsidRPr="00FE7350">
              <w:rPr>
                <w:rFonts w:ascii="Cambria" w:hAnsi="Cambria"/>
                <w:sz w:val="16"/>
                <w:szCs w:val="16"/>
              </w:rPr>
              <w:instrText xml:space="preserve"> ADDIN ZOTERO_ITEM CSL_CITATION {"citationID":"Y0nkoe62","properties":{"formattedCitation":"(Al-Khatib et al., 2016)","plainCitation":"(Al-Khatib et al., 2016)","noteIndex":0},"citationItems":[{"id":358,"uris":["http://zotero.org/users/10746149/items/XDFDFYSY"],"itemData":{"id":358,"type":"article-journal","container-title":"Environmental Monitoring and Assessment","DOI":"10.1007/s10661-016-5487-9","ISSN":"0167-6369, 1573-2959","issue":"9","journalAbbreviation":"Environ Monit Assess","language":"en","page":"503","source":"DOI.org (Crossref)","title":"A system dynamics approach for hospital waste management in a city in a developing country: the case of Nablus, Palestine","title-short":"A system dynamics approach for hospital waste management in a city in a developing country","volume":"188","author":[{"family":"Al-Khatib","given":"Issam A."},{"family":"Eleyan","given":"Derar"},{"family":"Garfield","given":"Joy"}],"issued":{"date-parts":[["2016",9]]}}}],"schema":"https://github.com/citation-style-language/schema/raw/master/csl-citation.json"} </w:instrText>
            </w:r>
            <w:r w:rsidRPr="00FE7350">
              <w:rPr>
                <w:rFonts w:ascii="Cambria" w:hAnsi="Cambria"/>
                <w:sz w:val="16"/>
                <w:szCs w:val="16"/>
              </w:rPr>
              <w:fldChar w:fldCharType="separate"/>
            </w:r>
            <w:r w:rsidRPr="00FE7350">
              <w:rPr>
                <w:rFonts w:ascii="Cambria" w:hAnsi="Cambria"/>
                <w:sz w:val="16"/>
                <w:szCs w:val="16"/>
              </w:rPr>
              <w:t>(Al-Khatib et al., 2016)</w:t>
            </w:r>
            <w:r w:rsidRPr="00FE7350">
              <w:rPr>
                <w:rFonts w:ascii="Cambria" w:hAnsi="Cambria"/>
                <w:sz w:val="16"/>
                <w:szCs w:val="16"/>
              </w:rPr>
              <w:fldChar w:fldCharType="end"/>
            </w:r>
          </w:p>
        </w:tc>
      </w:tr>
      <w:tr w:rsidR="00E0756C" w:rsidRPr="00FE7350" w14:paraId="484B0236" w14:textId="77777777" w:rsidTr="001B24B7">
        <w:tc>
          <w:tcPr>
            <w:tcW w:w="734" w:type="dxa"/>
          </w:tcPr>
          <w:p w14:paraId="10FD3BF7" w14:textId="77777777" w:rsidR="00E0756C" w:rsidRPr="00FE7350" w:rsidRDefault="00E0756C" w:rsidP="001B24B7">
            <w:pPr>
              <w:ind w:right="-146"/>
              <w:rPr>
                <w:rFonts w:ascii="Cambria" w:hAnsi="Cambria"/>
                <w:sz w:val="16"/>
                <w:szCs w:val="16"/>
              </w:rPr>
            </w:pPr>
            <w:r w:rsidRPr="00FE7350">
              <w:rPr>
                <w:rFonts w:ascii="Cambria" w:hAnsi="Cambria"/>
                <w:sz w:val="16"/>
                <w:szCs w:val="16"/>
              </w:rPr>
              <w:t>85%</w:t>
            </w:r>
          </w:p>
        </w:tc>
        <w:tc>
          <w:tcPr>
            <w:tcW w:w="952" w:type="dxa"/>
          </w:tcPr>
          <w:p w14:paraId="5DF22023" w14:textId="77777777" w:rsidR="00E0756C" w:rsidRPr="00FE7350" w:rsidRDefault="00E0756C" w:rsidP="001B24B7">
            <w:pPr>
              <w:ind w:left="-3" w:right="-88"/>
              <w:rPr>
                <w:rFonts w:ascii="Cambria" w:hAnsi="Cambria"/>
                <w:sz w:val="16"/>
                <w:szCs w:val="16"/>
              </w:rPr>
            </w:pPr>
            <w:r w:rsidRPr="00FE7350">
              <w:rPr>
                <w:rFonts w:ascii="Cambria" w:hAnsi="Cambria"/>
                <w:sz w:val="16"/>
                <w:szCs w:val="16"/>
              </w:rPr>
              <w:t>15%</w:t>
            </w:r>
          </w:p>
        </w:tc>
        <w:tc>
          <w:tcPr>
            <w:tcW w:w="1126" w:type="dxa"/>
            <w:gridSpan w:val="2"/>
          </w:tcPr>
          <w:p w14:paraId="2CC7BB67" w14:textId="77777777" w:rsidR="00E0756C" w:rsidRPr="00FE7350" w:rsidRDefault="00E0756C" w:rsidP="001B24B7">
            <w:pPr>
              <w:ind w:left="-99" w:hanging="14"/>
              <w:rPr>
                <w:rFonts w:ascii="Cambria" w:hAnsi="Cambria"/>
                <w:sz w:val="16"/>
                <w:szCs w:val="16"/>
              </w:rPr>
            </w:pPr>
            <w:r w:rsidRPr="00FE7350">
              <w:rPr>
                <w:rFonts w:ascii="Cambria" w:hAnsi="Cambria"/>
                <w:sz w:val="16"/>
                <w:szCs w:val="16"/>
              </w:rPr>
              <w:t>India</w:t>
            </w:r>
          </w:p>
        </w:tc>
        <w:tc>
          <w:tcPr>
            <w:tcW w:w="1694" w:type="dxa"/>
          </w:tcPr>
          <w:p w14:paraId="056D2C59" w14:textId="77777777" w:rsidR="00E0756C" w:rsidRPr="00FE7350" w:rsidRDefault="00E0756C" w:rsidP="001B24B7">
            <w:pPr>
              <w:ind w:left="-75" w:right="-125" w:hanging="14"/>
              <w:jc w:val="left"/>
              <w:rPr>
                <w:rFonts w:ascii="Cambria" w:hAnsi="Cambria"/>
                <w:sz w:val="16"/>
                <w:szCs w:val="16"/>
              </w:rPr>
            </w:pPr>
            <w:r w:rsidRPr="00FE7350">
              <w:rPr>
                <w:rFonts w:ascii="Cambria" w:hAnsi="Cambria"/>
                <w:sz w:val="16"/>
                <w:szCs w:val="16"/>
              </w:rPr>
              <w:fldChar w:fldCharType="begin"/>
            </w:r>
            <w:r w:rsidRPr="00FE7350">
              <w:rPr>
                <w:rFonts w:ascii="Cambria" w:hAnsi="Cambria"/>
                <w:sz w:val="16"/>
                <w:szCs w:val="16"/>
              </w:rPr>
              <w:instrText xml:space="preserve"> ADDIN ZOTERO_ITEM CSL_CITATION {"citationID":"Hlo822ER","properties":{"formattedCitation":"(Pandey, 2016)","plainCitation":"(Pandey, 2016)","noteIndex":0},"citationItems":[{"id":439,"uris":["http://zotero.org/users/10746149/items/YCRB32FZ"],"itemData":{"id":439,"type":"article-journal","container-title":"Journal of Clinical and Diagnostic Research","DOI":"10.7860/JCDR/2016/22595.8822","ISSN":"2249782X","journalAbbreviation":"JCDR","source":"DOI.org (Crossref)","title":"Bio-Medical Waste Managment in a Tertiary Care Hospital: An Overview","title-short":"Bio-Medical Waste Managment in a Tertiary Care Hospital","URL":"http://jcdr.net/article_fulltext.asp?issn=0973-709x&amp;year=2016&amp;volume=10&amp;issue=11&amp;page=DC01&amp;issn=0973-709x&amp;id=8822","author":[{"family":"Pandey","given":"Anita"}],"accessed":{"date-parts":[["2023",1,16]]},"issued":{"date-parts":[["2016"]]}}}],"schema":"https://github.com/citation-style-language/schema/raw/master/csl-citation.json"} </w:instrText>
            </w:r>
            <w:r w:rsidRPr="00FE7350">
              <w:rPr>
                <w:rFonts w:ascii="Cambria" w:hAnsi="Cambria"/>
                <w:sz w:val="16"/>
                <w:szCs w:val="16"/>
              </w:rPr>
              <w:fldChar w:fldCharType="separate"/>
            </w:r>
            <w:r w:rsidRPr="00FE7350">
              <w:rPr>
                <w:rFonts w:ascii="Cambria" w:hAnsi="Cambria"/>
                <w:sz w:val="16"/>
                <w:szCs w:val="16"/>
              </w:rPr>
              <w:t>(Pandey, 2016)</w:t>
            </w:r>
            <w:r w:rsidRPr="00FE7350">
              <w:rPr>
                <w:rFonts w:ascii="Cambria" w:hAnsi="Cambria"/>
                <w:sz w:val="16"/>
                <w:szCs w:val="16"/>
              </w:rPr>
              <w:fldChar w:fldCharType="end"/>
            </w:r>
          </w:p>
        </w:tc>
      </w:tr>
      <w:tr w:rsidR="00E0756C" w:rsidRPr="00FE7350" w14:paraId="53530A51" w14:textId="77777777" w:rsidTr="001B24B7">
        <w:tc>
          <w:tcPr>
            <w:tcW w:w="734" w:type="dxa"/>
          </w:tcPr>
          <w:p w14:paraId="00A0AE15" w14:textId="77777777" w:rsidR="00E0756C" w:rsidRPr="00FE7350" w:rsidRDefault="00E0756C" w:rsidP="001B24B7">
            <w:pPr>
              <w:ind w:right="-146"/>
              <w:rPr>
                <w:rFonts w:ascii="Cambria" w:hAnsi="Cambria"/>
                <w:sz w:val="16"/>
                <w:szCs w:val="16"/>
              </w:rPr>
            </w:pPr>
            <w:r w:rsidRPr="00FE7350">
              <w:rPr>
                <w:rFonts w:ascii="Cambria" w:hAnsi="Cambria"/>
                <w:sz w:val="16"/>
                <w:szCs w:val="16"/>
              </w:rPr>
              <w:t>85%</w:t>
            </w:r>
          </w:p>
        </w:tc>
        <w:tc>
          <w:tcPr>
            <w:tcW w:w="952" w:type="dxa"/>
          </w:tcPr>
          <w:p w14:paraId="2F4314A7" w14:textId="77777777" w:rsidR="00E0756C" w:rsidRPr="00FE7350" w:rsidRDefault="00E0756C" w:rsidP="001B24B7">
            <w:pPr>
              <w:ind w:left="-3" w:right="-88"/>
              <w:rPr>
                <w:rFonts w:ascii="Cambria" w:hAnsi="Cambria"/>
                <w:sz w:val="16"/>
                <w:szCs w:val="16"/>
              </w:rPr>
            </w:pPr>
            <w:r w:rsidRPr="00FE7350">
              <w:rPr>
                <w:rFonts w:ascii="Cambria" w:hAnsi="Cambria"/>
                <w:sz w:val="16"/>
                <w:szCs w:val="16"/>
              </w:rPr>
              <w:t>15%</w:t>
            </w:r>
          </w:p>
        </w:tc>
        <w:tc>
          <w:tcPr>
            <w:tcW w:w="1126" w:type="dxa"/>
            <w:gridSpan w:val="2"/>
          </w:tcPr>
          <w:p w14:paraId="3B7C06E9" w14:textId="77777777" w:rsidR="00E0756C" w:rsidRPr="00FE7350" w:rsidRDefault="00E0756C" w:rsidP="001B24B7">
            <w:pPr>
              <w:ind w:left="-99" w:hanging="14"/>
              <w:rPr>
                <w:rFonts w:ascii="Cambria" w:hAnsi="Cambria"/>
                <w:sz w:val="16"/>
                <w:szCs w:val="16"/>
              </w:rPr>
            </w:pPr>
            <w:r w:rsidRPr="00FE7350">
              <w:rPr>
                <w:rFonts w:ascii="Cambria" w:hAnsi="Cambria"/>
                <w:sz w:val="16"/>
                <w:szCs w:val="16"/>
              </w:rPr>
              <w:t>Xanthi, Yunani</w:t>
            </w:r>
          </w:p>
        </w:tc>
        <w:tc>
          <w:tcPr>
            <w:tcW w:w="1694" w:type="dxa"/>
          </w:tcPr>
          <w:p w14:paraId="2021FF7C" w14:textId="77777777" w:rsidR="00E0756C" w:rsidRPr="00FE7350" w:rsidRDefault="00E0756C" w:rsidP="001B24B7">
            <w:pPr>
              <w:ind w:left="-75" w:right="-125" w:hanging="14"/>
              <w:jc w:val="left"/>
              <w:rPr>
                <w:rFonts w:ascii="Cambria" w:hAnsi="Cambria"/>
                <w:sz w:val="16"/>
                <w:szCs w:val="16"/>
              </w:rPr>
            </w:pPr>
            <w:r w:rsidRPr="00FE7350">
              <w:rPr>
                <w:rFonts w:ascii="Cambria" w:hAnsi="Cambria"/>
                <w:sz w:val="16"/>
                <w:szCs w:val="16"/>
              </w:rPr>
              <w:fldChar w:fldCharType="begin"/>
            </w:r>
            <w:r w:rsidRPr="00FE7350">
              <w:rPr>
                <w:rFonts w:ascii="Cambria" w:hAnsi="Cambria"/>
                <w:sz w:val="16"/>
                <w:szCs w:val="16"/>
              </w:rPr>
              <w:instrText xml:space="preserve"> ADDIN ZOTERO_ITEM CSL_CITATION {"citationID":"hfuA5IRY","properties":{"formattedCitation":"(Kalogiannidou et al., 2018)","plainCitation":"(Kalogiannidou et al., 2018)","noteIndex":0},"citationItems":[{"id":441,"uris":["http://zotero.org/users/10746149/items/JTQ95XMN"],"itemData":{"id":441,"type":"article-journal","container-title":"Waste Management","DOI":"10.1016/j.wasman.2018.08.012","ISSN":"0956053X","journalAbbreviation":"Waste Management","language":"en","page":"435-442","source":"DOI.org (Crossref)","title":"Generation and composition of waste from medical histopathology laboratories","volume":"79","author":[{"family":"Kalogiannidou","given":"Katerina"},{"family":"Nikolakopoulou","given":"Eftychia"},{"family":"Komilis","given":"Dimitrios"}],"issued":{"date-parts":[["2018",9]]}}}],"schema":"https://github.com/citation-style-language/schema/raw/master/csl-citation.json"} </w:instrText>
            </w:r>
            <w:r w:rsidRPr="00FE7350">
              <w:rPr>
                <w:rFonts w:ascii="Cambria" w:hAnsi="Cambria"/>
                <w:sz w:val="16"/>
                <w:szCs w:val="16"/>
              </w:rPr>
              <w:fldChar w:fldCharType="separate"/>
            </w:r>
            <w:r w:rsidRPr="00FE7350">
              <w:rPr>
                <w:rFonts w:ascii="Cambria" w:hAnsi="Cambria"/>
                <w:sz w:val="16"/>
                <w:szCs w:val="16"/>
              </w:rPr>
              <w:t>(Kalogiannidou et al., 2018)</w:t>
            </w:r>
            <w:r w:rsidRPr="00FE7350">
              <w:rPr>
                <w:rFonts w:ascii="Cambria" w:hAnsi="Cambria"/>
                <w:sz w:val="16"/>
                <w:szCs w:val="16"/>
              </w:rPr>
              <w:fldChar w:fldCharType="end"/>
            </w:r>
          </w:p>
        </w:tc>
      </w:tr>
      <w:tr w:rsidR="00E0756C" w:rsidRPr="00FE7350" w14:paraId="44302D6F" w14:textId="77777777" w:rsidTr="001B24B7">
        <w:tc>
          <w:tcPr>
            <w:tcW w:w="734" w:type="dxa"/>
          </w:tcPr>
          <w:p w14:paraId="6D3D27A1" w14:textId="77777777" w:rsidR="00E0756C" w:rsidRPr="00FE7350" w:rsidRDefault="00E0756C" w:rsidP="001B24B7">
            <w:pPr>
              <w:ind w:right="-146"/>
              <w:rPr>
                <w:rFonts w:ascii="Cambria" w:hAnsi="Cambria"/>
                <w:sz w:val="16"/>
                <w:szCs w:val="16"/>
              </w:rPr>
            </w:pPr>
            <w:r w:rsidRPr="00FE7350">
              <w:rPr>
                <w:rFonts w:ascii="Cambria" w:hAnsi="Cambria"/>
                <w:sz w:val="16"/>
                <w:szCs w:val="16"/>
              </w:rPr>
              <w:t>85-90%</w:t>
            </w:r>
          </w:p>
        </w:tc>
        <w:tc>
          <w:tcPr>
            <w:tcW w:w="952" w:type="dxa"/>
          </w:tcPr>
          <w:p w14:paraId="5E262C72" w14:textId="77777777" w:rsidR="00E0756C" w:rsidRPr="00FE7350" w:rsidRDefault="00E0756C" w:rsidP="001B24B7">
            <w:pPr>
              <w:ind w:left="-3" w:right="-88"/>
              <w:rPr>
                <w:rFonts w:ascii="Cambria" w:hAnsi="Cambria"/>
                <w:sz w:val="16"/>
                <w:szCs w:val="16"/>
              </w:rPr>
            </w:pPr>
            <w:r w:rsidRPr="00FE7350">
              <w:rPr>
                <w:rFonts w:ascii="Cambria" w:hAnsi="Cambria"/>
                <w:sz w:val="16"/>
                <w:szCs w:val="16"/>
              </w:rPr>
              <w:t>10-15%</w:t>
            </w:r>
          </w:p>
        </w:tc>
        <w:tc>
          <w:tcPr>
            <w:tcW w:w="1119" w:type="dxa"/>
          </w:tcPr>
          <w:p w14:paraId="7983ED0C" w14:textId="77777777" w:rsidR="00E0756C" w:rsidRPr="00FE7350" w:rsidRDefault="00E0756C" w:rsidP="001B24B7">
            <w:pPr>
              <w:ind w:left="-99" w:hanging="14"/>
              <w:jc w:val="left"/>
              <w:rPr>
                <w:rFonts w:ascii="Cambria" w:hAnsi="Cambria"/>
                <w:sz w:val="16"/>
                <w:szCs w:val="16"/>
              </w:rPr>
            </w:pPr>
            <w:r w:rsidRPr="00FE7350">
              <w:rPr>
                <w:rFonts w:ascii="Cambria" w:hAnsi="Cambria"/>
                <w:sz w:val="16"/>
                <w:szCs w:val="16"/>
              </w:rPr>
              <w:t>Iran</w:t>
            </w:r>
          </w:p>
        </w:tc>
        <w:tc>
          <w:tcPr>
            <w:tcW w:w="1701" w:type="dxa"/>
            <w:gridSpan w:val="2"/>
          </w:tcPr>
          <w:p w14:paraId="5529EB2E" w14:textId="77777777" w:rsidR="00E0756C" w:rsidRPr="00FE7350" w:rsidRDefault="00E0756C" w:rsidP="001B24B7">
            <w:pPr>
              <w:ind w:left="-75" w:right="-125" w:hanging="14"/>
              <w:jc w:val="left"/>
              <w:rPr>
                <w:rFonts w:ascii="Cambria" w:hAnsi="Cambria"/>
                <w:sz w:val="16"/>
                <w:szCs w:val="16"/>
                <w:highlight w:val="yellow"/>
                <w:lang w:val="de-DE"/>
              </w:rPr>
            </w:pPr>
            <w:r w:rsidRPr="00FE7350">
              <w:rPr>
                <w:rFonts w:ascii="Cambria" w:hAnsi="Cambria"/>
                <w:sz w:val="16"/>
                <w:szCs w:val="16"/>
              </w:rPr>
              <w:fldChar w:fldCharType="begin"/>
            </w:r>
            <w:r w:rsidRPr="00FE7350">
              <w:rPr>
                <w:rFonts w:ascii="Cambria" w:hAnsi="Cambria"/>
                <w:sz w:val="16"/>
                <w:szCs w:val="16"/>
                <w:lang w:val="de-DE"/>
              </w:rPr>
              <w:instrText xml:space="preserve"> ADDIN ZOTERO_ITEM CSL_CITATION {"citationID":"oFOCTkY1","properties":{"formattedCitation":"(Farzadkia et al., 2009)","plainCitation":"(Farzadkia et al., 2009)","noteIndex":0},"citationItems":[{"id":372,"uris":["http://zotero.org/users/10746149/items/CX8PMLGH"],"itemData":{"id":372,"type":"article-journal","abstract":"Hospital waste materials pose a wide variety of health and safety hazards for patients and healthcare workers. Many of hospitals in Iran have neither a satisfactory waste disposal system nor a waste management and disposal policy. The main objective of this research was to investigate the solid waste management in the eight teaching hospitals of Iran University of Medical Sciences. In this cross-sectional study, the main stages of hospital waste management including generation, separation, collection, storage, and disposal of waste materials were assessed in these hospitals, located in Tehran city. The measurement was conducted through a questionnaire and direct observation by researchers. The data obtained was converted to a quantitative measure to evaluate the different management components. The results showed that the waste generation rate was 2.5 to 3.01 kg bed\n              —1\n              day\n              —1\n              , which included 85 to 90% of domestic waste and 10 to 15% of infectious waste. The lack of separation between hazardous and non-hazardous waste, an absence of the necessary rules and regulations applying to the collection of waste from hospital wards and on-site transport to a temporary storage location, a lack of proper waste treatment, and disposal of hospital waste along with municipal garbage, were the main findings. In order to improve the existing conditions, some extensive research to assess the present situation in the hospitals of Iran, the compilation of rules and establishment of standards and effective training for the personnel are actions that are recommended.","container-title":"Waste Management &amp; Research: The Journal for a Sustainable Circular Economy","DOI":"10.1177/0734242X09335703","ISSN":"0734-242X, 1096-3669","issue":"4","journalAbbreviation":"Waste Manag Res","language":"en","page":"384-389","source":"DOI.org (Crossref)","title":"Hospital waste management status in Iran: a case study in the teaching hospitals of Iran University of Medical Sciences","title-short":"Hospital waste management status in Iran","volume":"27","author":[{"family":"Farzadkia","given":"Mahdi"},{"family":"Moradi","given":"Arash"},{"literal":"Mojtaba Shah Mohammadi"},{"family":"Jorfi","given":"Sahand"}],"issued":{"date-parts":[["2009",6]]}}}],"schema":"https://github.com/citation-style-language/schema/raw/master/csl-citation.json"} </w:instrText>
            </w:r>
            <w:r w:rsidRPr="00FE7350">
              <w:rPr>
                <w:rFonts w:ascii="Cambria" w:hAnsi="Cambria"/>
                <w:sz w:val="16"/>
                <w:szCs w:val="16"/>
              </w:rPr>
              <w:fldChar w:fldCharType="separate"/>
            </w:r>
            <w:r w:rsidRPr="00FE7350">
              <w:rPr>
                <w:rFonts w:ascii="Cambria" w:hAnsi="Cambria"/>
                <w:sz w:val="16"/>
                <w:szCs w:val="16"/>
              </w:rPr>
              <w:t>(Farzadkia et al., 2009)</w:t>
            </w:r>
            <w:r w:rsidRPr="00FE7350">
              <w:rPr>
                <w:rFonts w:ascii="Cambria" w:hAnsi="Cambria"/>
                <w:sz w:val="16"/>
                <w:szCs w:val="16"/>
              </w:rPr>
              <w:fldChar w:fldCharType="end"/>
            </w:r>
          </w:p>
        </w:tc>
      </w:tr>
      <w:tr w:rsidR="00E0756C" w:rsidRPr="00FE7350" w14:paraId="2B2044C8" w14:textId="77777777" w:rsidTr="001B24B7">
        <w:tc>
          <w:tcPr>
            <w:tcW w:w="734" w:type="dxa"/>
          </w:tcPr>
          <w:p w14:paraId="074BE07B" w14:textId="77777777" w:rsidR="00E0756C" w:rsidRPr="00FE7350" w:rsidRDefault="00E0756C" w:rsidP="001B24B7">
            <w:pPr>
              <w:ind w:right="-146"/>
              <w:rPr>
                <w:rFonts w:ascii="Cambria" w:hAnsi="Cambria"/>
                <w:sz w:val="16"/>
                <w:szCs w:val="16"/>
              </w:rPr>
            </w:pPr>
            <w:r w:rsidRPr="00FE7350">
              <w:rPr>
                <w:rFonts w:ascii="Cambria" w:hAnsi="Cambria"/>
                <w:sz w:val="16"/>
                <w:szCs w:val="16"/>
              </w:rPr>
              <w:t>83,6%</w:t>
            </w:r>
          </w:p>
        </w:tc>
        <w:tc>
          <w:tcPr>
            <w:tcW w:w="952" w:type="dxa"/>
          </w:tcPr>
          <w:p w14:paraId="04EF8A68" w14:textId="77777777" w:rsidR="00E0756C" w:rsidRPr="00FE7350" w:rsidRDefault="00E0756C" w:rsidP="001B24B7">
            <w:pPr>
              <w:ind w:left="-3" w:right="-88"/>
              <w:rPr>
                <w:rFonts w:ascii="Cambria" w:hAnsi="Cambria"/>
                <w:sz w:val="16"/>
                <w:szCs w:val="16"/>
              </w:rPr>
            </w:pPr>
            <w:r w:rsidRPr="00FE7350">
              <w:rPr>
                <w:rFonts w:ascii="Cambria" w:hAnsi="Cambria"/>
                <w:sz w:val="16"/>
                <w:szCs w:val="16"/>
              </w:rPr>
              <w:t>16,4%</w:t>
            </w:r>
          </w:p>
        </w:tc>
        <w:tc>
          <w:tcPr>
            <w:tcW w:w="1119" w:type="dxa"/>
          </w:tcPr>
          <w:p w14:paraId="749D6256" w14:textId="77777777" w:rsidR="00E0756C" w:rsidRPr="00FE7350" w:rsidRDefault="00E0756C" w:rsidP="001B24B7">
            <w:pPr>
              <w:ind w:left="-99" w:hanging="14"/>
              <w:jc w:val="left"/>
              <w:rPr>
                <w:rFonts w:ascii="Cambria" w:hAnsi="Cambria"/>
                <w:sz w:val="16"/>
                <w:szCs w:val="16"/>
              </w:rPr>
            </w:pPr>
            <w:r w:rsidRPr="00FE7350">
              <w:rPr>
                <w:rFonts w:ascii="Cambria" w:hAnsi="Cambria"/>
                <w:sz w:val="16"/>
                <w:szCs w:val="16"/>
              </w:rPr>
              <w:t>India</w:t>
            </w:r>
          </w:p>
        </w:tc>
        <w:tc>
          <w:tcPr>
            <w:tcW w:w="1701" w:type="dxa"/>
            <w:gridSpan w:val="2"/>
          </w:tcPr>
          <w:p w14:paraId="54D2840A" w14:textId="77777777" w:rsidR="00E0756C" w:rsidRPr="00FE7350" w:rsidRDefault="00E0756C" w:rsidP="001B24B7">
            <w:pPr>
              <w:ind w:left="-75" w:right="-125" w:hanging="14"/>
              <w:jc w:val="left"/>
              <w:rPr>
                <w:rFonts w:ascii="Cambria" w:hAnsi="Cambria"/>
                <w:color w:val="FF0000"/>
                <w:sz w:val="16"/>
                <w:szCs w:val="16"/>
                <w:highlight w:val="yellow"/>
              </w:rPr>
            </w:pPr>
            <w:r w:rsidRPr="00FE7350">
              <w:rPr>
                <w:rFonts w:ascii="Cambria" w:hAnsi="Cambria"/>
                <w:sz w:val="16"/>
                <w:szCs w:val="16"/>
              </w:rPr>
              <w:fldChar w:fldCharType="begin"/>
            </w:r>
            <w:r w:rsidRPr="00FE7350">
              <w:rPr>
                <w:rFonts w:ascii="Cambria" w:hAnsi="Cambria"/>
                <w:sz w:val="16"/>
                <w:szCs w:val="16"/>
              </w:rPr>
              <w:instrText xml:space="preserve"> ADDIN ZOTERO_ITEM CSL_CITATION {"citationID":"QfbSxHqt","properties":{"formattedCitation":"(Patil &amp; Pokhrel, 2005)","plainCitation":"(Patil &amp; Pokhrel, 2005)","noteIndex":0},"citationItems":[{"id":388,"uris":["http://zotero.org/users/10746149/items/NAWTWNUY"],"itemData":{"id":388,"type":"article-journal","container-title":"Waste Management","DOI":"10.1016/j.wasman.2004.07.011","ISSN":"0956053X","issue":"6","journalAbbreviation":"Waste Management","language":"en","page":"592-599","source":"DOI.org (Crossref)","title":"Biomedical solid waste management in an Indian hospital: a case study","title-short":"Biomedical solid waste management in an Indian hospital","volume":"25","author":[{"family":"Patil","given":"Gayathri V."},{"family":"Pokhrel","given":"Kamala"}],"issued":{"date-parts":[["2005",1]]}}}],"schema":"https://github.com/citation-style-language/schema/raw/master/csl-citation.json"} </w:instrText>
            </w:r>
            <w:r w:rsidRPr="00FE7350">
              <w:rPr>
                <w:rFonts w:ascii="Cambria" w:hAnsi="Cambria"/>
                <w:sz w:val="16"/>
                <w:szCs w:val="16"/>
              </w:rPr>
              <w:fldChar w:fldCharType="separate"/>
            </w:r>
            <w:r w:rsidRPr="00FE7350">
              <w:rPr>
                <w:rFonts w:ascii="Cambria" w:hAnsi="Cambria"/>
                <w:sz w:val="16"/>
                <w:szCs w:val="16"/>
              </w:rPr>
              <w:t>(Patil &amp; Pokhrel, 2005)</w:t>
            </w:r>
            <w:r w:rsidRPr="00FE7350">
              <w:rPr>
                <w:rFonts w:ascii="Cambria" w:hAnsi="Cambria"/>
                <w:sz w:val="16"/>
                <w:szCs w:val="16"/>
              </w:rPr>
              <w:fldChar w:fldCharType="end"/>
            </w:r>
            <w:r w:rsidRPr="00FE7350">
              <w:rPr>
                <w:rFonts w:ascii="Cambria" w:hAnsi="Cambria"/>
                <w:sz w:val="16"/>
                <w:szCs w:val="16"/>
              </w:rPr>
              <w:t xml:space="preserve"> </w:t>
            </w:r>
          </w:p>
        </w:tc>
      </w:tr>
      <w:tr w:rsidR="00E0756C" w:rsidRPr="00FE7350" w14:paraId="161038F4" w14:textId="77777777" w:rsidTr="001B24B7">
        <w:tc>
          <w:tcPr>
            <w:tcW w:w="734" w:type="dxa"/>
          </w:tcPr>
          <w:p w14:paraId="0FFB7BA2" w14:textId="77777777" w:rsidR="00E0756C" w:rsidRPr="00FE7350" w:rsidRDefault="00E0756C" w:rsidP="001B24B7">
            <w:pPr>
              <w:ind w:right="-146"/>
              <w:rPr>
                <w:rFonts w:ascii="Cambria" w:hAnsi="Cambria"/>
                <w:sz w:val="16"/>
                <w:szCs w:val="16"/>
              </w:rPr>
            </w:pPr>
            <w:r w:rsidRPr="00FE7350">
              <w:rPr>
                <w:rFonts w:ascii="Cambria" w:hAnsi="Cambria"/>
                <w:sz w:val="16"/>
                <w:szCs w:val="16"/>
              </w:rPr>
              <w:t>55,6%</w:t>
            </w:r>
          </w:p>
        </w:tc>
        <w:tc>
          <w:tcPr>
            <w:tcW w:w="952" w:type="dxa"/>
          </w:tcPr>
          <w:p w14:paraId="3DC2BA90" w14:textId="77777777" w:rsidR="00E0756C" w:rsidRPr="00FE7350" w:rsidRDefault="00E0756C" w:rsidP="001B24B7">
            <w:pPr>
              <w:ind w:left="-3" w:right="-88"/>
              <w:rPr>
                <w:rFonts w:ascii="Cambria" w:hAnsi="Cambria"/>
                <w:sz w:val="16"/>
                <w:szCs w:val="16"/>
              </w:rPr>
            </w:pPr>
            <w:r w:rsidRPr="00FE7350">
              <w:rPr>
                <w:rFonts w:ascii="Cambria" w:hAnsi="Cambria"/>
                <w:sz w:val="16"/>
                <w:szCs w:val="16"/>
              </w:rPr>
              <w:t>39,1%</w:t>
            </w:r>
          </w:p>
        </w:tc>
        <w:tc>
          <w:tcPr>
            <w:tcW w:w="1119" w:type="dxa"/>
          </w:tcPr>
          <w:p w14:paraId="727BEF71" w14:textId="77777777" w:rsidR="00E0756C" w:rsidRPr="00FE7350" w:rsidRDefault="00E0756C" w:rsidP="001B24B7">
            <w:pPr>
              <w:ind w:left="-99" w:hanging="14"/>
              <w:jc w:val="left"/>
              <w:rPr>
                <w:rFonts w:ascii="Cambria" w:hAnsi="Cambria"/>
                <w:sz w:val="16"/>
                <w:szCs w:val="16"/>
              </w:rPr>
            </w:pPr>
            <w:proofErr w:type="spellStart"/>
            <w:r w:rsidRPr="00FE7350">
              <w:rPr>
                <w:rFonts w:ascii="Cambria" w:hAnsi="Cambria"/>
                <w:sz w:val="16"/>
                <w:szCs w:val="16"/>
              </w:rPr>
              <w:t>Brazilia</w:t>
            </w:r>
            <w:proofErr w:type="spellEnd"/>
          </w:p>
        </w:tc>
        <w:tc>
          <w:tcPr>
            <w:tcW w:w="1701" w:type="dxa"/>
            <w:gridSpan w:val="2"/>
          </w:tcPr>
          <w:p w14:paraId="179DA6AF" w14:textId="77777777" w:rsidR="00E0756C" w:rsidRPr="00FE7350" w:rsidRDefault="00E0756C" w:rsidP="001B24B7">
            <w:pPr>
              <w:ind w:left="-75" w:right="-125" w:hanging="14"/>
              <w:jc w:val="left"/>
              <w:rPr>
                <w:rFonts w:ascii="Cambria" w:hAnsi="Cambria"/>
                <w:sz w:val="16"/>
                <w:szCs w:val="16"/>
                <w:lang w:val="de-DE"/>
              </w:rPr>
            </w:pPr>
            <w:r w:rsidRPr="00FE7350">
              <w:rPr>
                <w:rFonts w:ascii="Cambria" w:hAnsi="Cambria"/>
                <w:sz w:val="16"/>
                <w:szCs w:val="16"/>
              </w:rPr>
              <w:fldChar w:fldCharType="begin"/>
            </w:r>
            <w:r w:rsidRPr="00FE7350">
              <w:rPr>
                <w:rFonts w:ascii="Cambria" w:hAnsi="Cambria"/>
                <w:sz w:val="16"/>
                <w:szCs w:val="16"/>
              </w:rPr>
              <w:instrText xml:space="preserve"> ADDIN ZOTERO_ITEM CSL_CITATION {"citationID":"XbkA7X11","properties":{"formattedCitation":"(Santos et al., 2019)","plainCitation":"(Santos et al., 2019)","noteIndex":0},"citationItems":[{"id":402,"uris":["http://zotero.org/users/10746149/items/GV83YW2E"],"itemData":{"id":402,"type":"article-journal","abstract":"Some healthcare waste presents hazardousness characteristics and requires specific procedures to ensure the safety management. Waste segregation is an important action to control the risks of each type of waste. Healthcare waste indicators also may improve the waste management system. The aim of this article was to evaluate the healthcare waste management in a Brazilian university hospital, as well as the waste indicators, quantifying and qualifying the waste generation. Weighing of wastes occurred by sampling occurred sampling of seven consecutive days or daily, between 2011 and 2017. General wastes represent more than 55.6% of the total generated, followed by infectious, sharps and chemicals wastes, respectively, 39.1%, 2.9% and 2.4%. The generation rate in 2017 was 4.09 kg bed\n              −1\n               day\n              −1\n              , including all types of wastes. Non-dangerous wastes represented around 93.3%, including infectious wastes with low potential risks, while dangerous was represented by high infectious risk (1.4%), chemicals (2.4%) and sharps (2.9%). Healthcare waste indicators may favour the risk identification and improve the waste management system, in particular when involving hazardous wastes. Failures in healthcare waste segregation could represent, in addition to the health risks, unnecessary expenses.","container-title":"Waste Management &amp; Research: The Journal for a Sustainable Circular Economy","DOI":"10.1177/0734242X18815949","ISSN":"0734-242X, 1096-3669","issue":"3","journalAbbreviation":"Waste Manag Res","language":"en","page":"278-286","source":"DOI.org (Crossref)","title":"Healthcare waste management in a Brazilian university public hospital","volume":"37","author":[{"family":"Santos","given":"Elci de Souza"},{"family":"Gonçalves","given":"Karla Magna dos Santos"},{"family":"Mol","given":"Marcos Paulo Gomes"}],"issued":{"date-parts":[["2019",3]]}}}],"schema":"https://github.com/citation-style-language/schema/raw/master/csl-citation.json"} </w:instrText>
            </w:r>
            <w:r w:rsidRPr="00FE7350">
              <w:rPr>
                <w:rFonts w:ascii="Cambria" w:hAnsi="Cambria"/>
                <w:sz w:val="16"/>
                <w:szCs w:val="16"/>
              </w:rPr>
              <w:fldChar w:fldCharType="separate"/>
            </w:r>
            <w:r w:rsidRPr="00FE7350">
              <w:rPr>
                <w:rFonts w:ascii="Cambria" w:hAnsi="Cambria"/>
                <w:sz w:val="16"/>
                <w:szCs w:val="16"/>
              </w:rPr>
              <w:t>(Santos et al., 2019)</w:t>
            </w:r>
            <w:r w:rsidRPr="00FE7350">
              <w:rPr>
                <w:rFonts w:ascii="Cambria" w:hAnsi="Cambria"/>
                <w:sz w:val="16"/>
                <w:szCs w:val="16"/>
              </w:rPr>
              <w:fldChar w:fldCharType="end"/>
            </w:r>
            <w:r w:rsidRPr="00FE7350">
              <w:rPr>
                <w:rFonts w:ascii="Cambria" w:hAnsi="Cambria"/>
                <w:sz w:val="16"/>
                <w:szCs w:val="16"/>
                <w:lang w:val="de-DE"/>
              </w:rPr>
              <w:t xml:space="preserve"> </w:t>
            </w:r>
          </w:p>
        </w:tc>
      </w:tr>
      <w:tr w:rsidR="00E0756C" w:rsidRPr="00FE7350" w14:paraId="3A66DAA9" w14:textId="77777777" w:rsidTr="001B24B7">
        <w:tc>
          <w:tcPr>
            <w:tcW w:w="734" w:type="dxa"/>
          </w:tcPr>
          <w:p w14:paraId="0765B705" w14:textId="77777777" w:rsidR="00E0756C" w:rsidRPr="00FE7350" w:rsidRDefault="00E0756C" w:rsidP="001B24B7">
            <w:pPr>
              <w:ind w:right="-146"/>
              <w:rPr>
                <w:rFonts w:ascii="Cambria" w:hAnsi="Cambria"/>
                <w:sz w:val="16"/>
                <w:szCs w:val="16"/>
              </w:rPr>
            </w:pPr>
            <w:r w:rsidRPr="00FE7350">
              <w:rPr>
                <w:rFonts w:ascii="Cambria" w:hAnsi="Cambria"/>
                <w:sz w:val="16"/>
                <w:szCs w:val="16"/>
              </w:rPr>
              <w:t>85%</w:t>
            </w:r>
          </w:p>
        </w:tc>
        <w:tc>
          <w:tcPr>
            <w:tcW w:w="952" w:type="dxa"/>
          </w:tcPr>
          <w:p w14:paraId="642AEE24" w14:textId="77777777" w:rsidR="00E0756C" w:rsidRPr="00FE7350" w:rsidRDefault="00E0756C" w:rsidP="001B24B7">
            <w:pPr>
              <w:ind w:left="-3" w:right="-88"/>
              <w:rPr>
                <w:rFonts w:ascii="Cambria" w:hAnsi="Cambria"/>
                <w:sz w:val="16"/>
                <w:szCs w:val="16"/>
              </w:rPr>
            </w:pPr>
            <w:r w:rsidRPr="00FE7350">
              <w:rPr>
                <w:rFonts w:ascii="Cambria" w:hAnsi="Cambria"/>
                <w:sz w:val="16"/>
                <w:szCs w:val="16"/>
              </w:rPr>
              <w:t>15%</w:t>
            </w:r>
          </w:p>
        </w:tc>
        <w:tc>
          <w:tcPr>
            <w:tcW w:w="1119" w:type="dxa"/>
          </w:tcPr>
          <w:p w14:paraId="5DFEC52D" w14:textId="77777777" w:rsidR="00E0756C" w:rsidRPr="00FE7350" w:rsidRDefault="00E0756C" w:rsidP="001B24B7">
            <w:pPr>
              <w:ind w:left="-99" w:hanging="14"/>
              <w:jc w:val="left"/>
              <w:rPr>
                <w:rFonts w:ascii="Cambria" w:hAnsi="Cambria"/>
                <w:sz w:val="16"/>
                <w:szCs w:val="16"/>
              </w:rPr>
            </w:pPr>
            <w:r w:rsidRPr="00FE7350">
              <w:rPr>
                <w:rFonts w:ascii="Cambria" w:hAnsi="Cambria"/>
                <w:sz w:val="16"/>
                <w:szCs w:val="16"/>
              </w:rPr>
              <w:t>India</w:t>
            </w:r>
          </w:p>
        </w:tc>
        <w:tc>
          <w:tcPr>
            <w:tcW w:w="1701" w:type="dxa"/>
            <w:gridSpan w:val="2"/>
          </w:tcPr>
          <w:p w14:paraId="11DF30FB" w14:textId="77777777" w:rsidR="00E0756C" w:rsidRPr="00FE7350" w:rsidRDefault="00E0756C" w:rsidP="001B24B7">
            <w:pPr>
              <w:ind w:left="-75" w:right="-125" w:hanging="14"/>
              <w:jc w:val="left"/>
              <w:rPr>
                <w:rFonts w:ascii="Cambria" w:hAnsi="Cambria"/>
                <w:sz w:val="16"/>
                <w:szCs w:val="16"/>
              </w:rPr>
            </w:pPr>
            <w:r w:rsidRPr="00FE7350">
              <w:rPr>
                <w:rFonts w:ascii="Cambria" w:hAnsi="Cambria"/>
                <w:sz w:val="16"/>
                <w:szCs w:val="16"/>
              </w:rPr>
              <w:fldChar w:fldCharType="begin"/>
            </w:r>
            <w:r w:rsidRPr="00FE7350">
              <w:rPr>
                <w:rFonts w:ascii="Cambria" w:hAnsi="Cambria"/>
                <w:sz w:val="16"/>
                <w:szCs w:val="16"/>
              </w:rPr>
              <w:instrText xml:space="preserve"> ADDIN ZOTERO_ITEM CSL_CITATION {"citationID":"Xc4rTRGf","properties":{"formattedCitation":"(Parida et al., 2019)","plainCitation":"(Parida et al., 2019)","noteIndex":0},"citationItems":[{"id":386,"uris":["http://zotero.org/users/10746149/items/ZBRP9ZCU"],"itemData":{"id":386,"type":"article-journal","abstract":"Abstract\n            INTRODUCTION: Biomedical waste poses physical, chemical, radiological, and microbiological risks to the public and health-care workers (HCWs) for current and future generations.\n            AIM: The aim was to gauge the depth of understanding amongst HCWs on biomedical waste management (BMWM).\n            MATERIALS AND METHODS: A predesigned questionnaire on knowledge, attitude, and practices on BMWM Rules, 2016 (Principle), and 2018 (Amendment), Solid Waste Rules, 2016, and health hazards in HCW was distributed to all participants.\n            RESULTS: Only 68% of the participants knew that the most important step in waste management is waste segregation. Eighty-two percent of the HCWs working in this setup knew of the different color-coded bins used for segregation. However, awareness was lacking with respect to health hazards associated with improperly segregated and disposed off biomedical waste as only 49% answered the questions on the hazards of waste correctly. Laboratory waste handling was found to be the least understood area of the newer guidelines.\n            CONCLUSIONS: Training aspects of health-care waste management should be strengthened so that the current, existing, and future regulations are practiced diligently and uniformly. Periodic evaluation and assessment should become routine to enforce adherence to waste management.","container-title":"Journal of Laboratory Physicians","DOI":"10.4103/JLP.JLP_88_19","ISSN":"0974-2727, 0974-7826","issue":"04","journalAbbreviation":"J Lab Physicians","language":"en","page":"292-296","source":"DOI.org (Crossref)","title":"Knowledge, attitude, and practices of Bio-medical Waste Management rules, 2016; Bio-medical Waste Management (amendment) rules, 2018; and Solid Waste Rules, 2016, among health-care workers in a tertiary care setup","volume":"11","author":[{"family":"Parida","given":"Annapurna"},{"family":"Capoor","given":"Malini Rajinder"},{"family":"Bhowmik","given":"Kumar Tapas"}],"issued":{"date-parts":[["2019",10]]}}}],"schema":"https://github.com/citation-style-language/schema/raw/master/csl-citation.json"} </w:instrText>
            </w:r>
            <w:r w:rsidRPr="00FE7350">
              <w:rPr>
                <w:rFonts w:ascii="Cambria" w:hAnsi="Cambria"/>
                <w:sz w:val="16"/>
                <w:szCs w:val="16"/>
              </w:rPr>
              <w:fldChar w:fldCharType="separate"/>
            </w:r>
            <w:r w:rsidRPr="00FE7350">
              <w:rPr>
                <w:rFonts w:ascii="Cambria" w:hAnsi="Cambria"/>
                <w:sz w:val="16"/>
                <w:szCs w:val="16"/>
              </w:rPr>
              <w:t>(Parida et al., 2019)</w:t>
            </w:r>
            <w:r w:rsidRPr="00FE7350">
              <w:rPr>
                <w:rFonts w:ascii="Cambria" w:hAnsi="Cambria"/>
                <w:sz w:val="16"/>
                <w:szCs w:val="16"/>
              </w:rPr>
              <w:fldChar w:fldCharType="end"/>
            </w:r>
          </w:p>
        </w:tc>
      </w:tr>
      <w:tr w:rsidR="00E0756C" w:rsidRPr="00FE7350" w14:paraId="62731E25" w14:textId="77777777" w:rsidTr="001B24B7">
        <w:tc>
          <w:tcPr>
            <w:tcW w:w="734" w:type="dxa"/>
            <w:tcBorders>
              <w:bottom w:val="single" w:sz="4" w:space="0" w:color="auto"/>
            </w:tcBorders>
          </w:tcPr>
          <w:p w14:paraId="16DF5831" w14:textId="77777777" w:rsidR="00E0756C" w:rsidRPr="00FE7350" w:rsidRDefault="00E0756C" w:rsidP="001B24B7">
            <w:pPr>
              <w:ind w:right="-146"/>
              <w:rPr>
                <w:rFonts w:ascii="Cambria" w:hAnsi="Cambria"/>
                <w:sz w:val="16"/>
                <w:szCs w:val="16"/>
              </w:rPr>
            </w:pPr>
            <w:r w:rsidRPr="00FE7350">
              <w:rPr>
                <w:rFonts w:ascii="Cambria" w:hAnsi="Cambria"/>
                <w:sz w:val="16"/>
                <w:szCs w:val="16"/>
              </w:rPr>
              <w:t>76,2%-87%</w:t>
            </w:r>
          </w:p>
        </w:tc>
        <w:tc>
          <w:tcPr>
            <w:tcW w:w="952" w:type="dxa"/>
            <w:tcBorders>
              <w:bottom w:val="single" w:sz="4" w:space="0" w:color="auto"/>
            </w:tcBorders>
          </w:tcPr>
          <w:p w14:paraId="11471EA1" w14:textId="77777777" w:rsidR="00E0756C" w:rsidRPr="00FE7350" w:rsidRDefault="00E0756C" w:rsidP="001B24B7">
            <w:pPr>
              <w:ind w:left="-3" w:right="-88"/>
              <w:rPr>
                <w:rFonts w:ascii="Cambria" w:hAnsi="Cambria"/>
                <w:sz w:val="16"/>
                <w:szCs w:val="16"/>
              </w:rPr>
            </w:pPr>
            <w:r w:rsidRPr="00FE7350">
              <w:rPr>
                <w:rFonts w:ascii="Cambria" w:hAnsi="Cambria"/>
                <w:sz w:val="16"/>
                <w:szCs w:val="16"/>
              </w:rPr>
              <w:t>13-23,8%</w:t>
            </w:r>
          </w:p>
        </w:tc>
        <w:tc>
          <w:tcPr>
            <w:tcW w:w="1119" w:type="dxa"/>
            <w:tcBorders>
              <w:bottom w:val="single" w:sz="4" w:space="0" w:color="auto"/>
            </w:tcBorders>
          </w:tcPr>
          <w:p w14:paraId="706EBD42" w14:textId="77777777" w:rsidR="00E0756C" w:rsidRPr="00FE7350" w:rsidRDefault="00E0756C" w:rsidP="001B24B7">
            <w:pPr>
              <w:ind w:left="-99" w:hanging="14"/>
              <w:jc w:val="left"/>
              <w:rPr>
                <w:rFonts w:ascii="Cambria" w:hAnsi="Cambria"/>
                <w:sz w:val="16"/>
                <w:szCs w:val="16"/>
              </w:rPr>
            </w:pPr>
            <w:r w:rsidRPr="00FE7350">
              <w:rPr>
                <w:rFonts w:ascii="Cambria" w:hAnsi="Cambria"/>
                <w:sz w:val="16"/>
                <w:szCs w:val="16"/>
              </w:rPr>
              <w:t>Vietnam</w:t>
            </w:r>
          </w:p>
        </w:tc>
        <w:tc>
          <w:tcPr>
            <w:tcW w:w="1701" w:type="dxa"/>
            <w:gridSpan w:val="2"/>
            <w:tcBorders>
              <w:bottom w:val="single" w:sz="4" w:space="0" w:color="auto"/>
            </w:tcBorders>
          </w:tcPr>
          <w:p w14:paraId="635F84B6" w14:textId="77777777" w:rsidR="00E0756C" w:rsidRPr="00FE7350" w:rsidRDefault="00E0756C" w:rsidP="001B24B7">
            <w:pPr>
              <w:ind w:left="-75" w:right="-125" w:hanging="14"/>
              <w:jc w:val="left"/>
              <w:rPr>
                <w:rFonts w:ascii="Cambria" w:hAnsi="Cambria"/>
                <w:sz w:val="16"/>
                <w:szCs w:val="16"/>
                <w:highlight w:val="yellow"/>
              </w:rPr>
            </w:pPr>
            <w:r w:rsidRPr="00FE7350">
              <w:rPr>
                <w:rFonts w:ascii="Cambria" w:hAnsi="Cambria"/>
                <w:sz w:val="16"/>
                <w:szCs w:val="16"/>
              </w:rPr>
              <w:fldChar w:fldCharType="begin"/>
            </w:r>
            <w:r w:rsidRPr="00FE7350">
              <w:rPr>
                <w:rFonts w:ascii="Cambria" w:hAnsi="Cambria"/>
                <w:sz w:val="16"/>
                <w:szCs w:val="16"/>
              </w:rPr>
              <w:instrText xml:space="preserve"> ADDIN ZOTERO_ITEM CSL_CITATION {"citationID":"airrPJJx","properties":{"formattedCitation":"(Dang et al., 2021; McDermott-Levy &amp; Fazzini, 2010)","plainCitation":"(Dang et al., 2021; McDermott-Levy &amp; Fazzini, 2010)","dontUpdate":true,"noteIndex":0},"citationItems":[{"id":442,"uris":["http://zotero.org/users/10746149/items/83JWEM78"],"itemData":{"id":442,"type":"article-journal","container-title":"Environmental Science and Pollution Research","DOI":"10.1007/s11356-020-10832-x","ISSN":"0944-1344, 1614-7499","issue":"10","journalAbbreviation":"Environ Sci Pollut Res","language":"en","page":"12131-12143","source":"DOI.org (Crossref)","title":"Insights of healthcare waste management practices in Vietnam","volume":"28","author":[{"family":"Dang","given":"Huyen T. T."},{"family":"Dang","given":"Hung V."},{"family":"Tran","given":"Tuong Q."}],"issued":{"date-parts":[["2021",3]]}}},{"id":381,"uris":["http://zotero.org/users/10746149/items/SHQAQHKX"],"itemData":{"id":381,"type":"article-journal","container-title":"Nursing Administration Quarterly","DOI":"10.1097/NAQ.0b013e3181f60a66","ISSN":"0363-9568","issue":"4","language":"en","page":"306-310","source":"DOI.org (Crossref)","title":"Identifying the Key Personnel in a Nurse-Initiated Hospital Waste Reduction Program","volume":"34","author":[{"family":"McDermott-Levy","given":"Ruth"},{"family":"Fazzini","given":"Carol"}],"issued":{"date-parts":[["2010",10]]}}}],"schema":"https://github.com/citation-style-language/schema/raw/master/csl-citation.json"} </w:instrText>
            </w:r>
            <w:r w:rsidRPr="00FE7350">
              <w:rPr>
                <w:rFonts w:ascii="Cambria" w:hAnsi="Cambria"/>
                <w:sz w:val="16"/>
                <w:szCs w:val="16"/>
              </w:rPr>
              <w:fldChar w:fldCharType="separate"/>
            </w:r>
            <w:r w:rsidRPr="00FE7350">
              <w:rPr>
                <w:rFonts w:ascii="Cambria" w:hAnsi="Cambria"/>
                <w:sz w:val="16"/>
                <w:szCs w:val="16"/>
              </w:rPr>
              <w:t>McDermott-Levy &amp; Fazzini, 2010)</w:t>
            </w:r>
            <w:r w:rsidRPr="00FE7350">
              <w:rPr>
                <w:rFonts w:ascii="Cambria" w:hAnsi="Cambria"/>
                <w:sz w:val="16"/>
                <w:szCs w:val="16"/>
              </w:rPr>
              <w:fldChar w:fldCharType="end"/>
            </w:r>
          </w:p>
        </w:tc>
      </w:tr>
    </w:tbl>
    <w:p w14:paraId="75585E16" w14:textId="77777777" w:rsidR="00E0756C" w:rsidRDefault="00E0756C" w:rsidP="00E0756C">
      <w:pPr>
        <w:spacing w:after="0" w:line="240" w:lineRule="auto"/>
        <w:jc w:val="both"/>
        <w:rPr>
          <w:rFonts w:asciiTheme="majorHAnsi" w:hAnsiTheme="majorHAnsi"/>
          <w:sz w:val="20"/>
          <w:szCs w:val="20"/>
          <w:lang w:val="id-ID"/>
        </w:rPr>
      </w:pPr>
    </w:p>
    <w:p w14:paraId="1C3A65E5" w14:textId="0E6FD58B" w:rsidR="005D5835" w:rsidRPr="00EC65CB" w:rsidRDefault="00EF7AD0" w:rsidP="005D5835">
      <w:pPr>
        <w:spacing w:after="0" w:line="240" w:lineRule="auto"/>
        <w:ind w:firstLine="360"/>
        <w:jc w:val="both"/>
        <w:rPr>
          <w:rFonts w:ascii="Cambria" w:hAnsi="Cambria"/>
          <w:sz w:val="20"/>
          <w:szCs w:val="20"/>
          <w:lang w:val="id-ID"/>
        </w:rPr>
      </w:pPr>
      <w:r w:rsidRPr="00EC65CB">
        <w:rPr>
          <w:rFonts w:ascii="Cambria" w:hAnsi="Cambria"/>
          <w:sz w:val="20"/>
          <w:szCs w:val="20"/>
          <w:lang w:val="id-ID"/>
        </w:rPr>
        <w:t xml:space="preserve">Menurut Lampiran I PP No. 101 Tahun 2014, limbah medis rumah sakit dapat digolongkan sebagai limbah B3 karena bersifat menular. Limbah B3 merupakan limbah yang membahayakan lingkungan serta makhluk hidup apabila dibuang langsung tanpa diolah </w:t>
      </w:r>
      <w:r w:rsidRPr="00EC65CB">
        <w:rPr>
          <w:rFonts w:ascii="Cambria" w:hAnsi="Cambria"/>
          <w:sz w:val="20"/>
          <w:szCs w:val="20"/>
          <w:lang w:val="id-ID"/>
        </w:rPr>
        <w:fldChar w:fldCharType="begin"/>
      </w:r>
      <w:r w:rsidRPr="00EC65CB">
        <w:rPr>
          <w:rFonts w:ascii="Cambria" w:hAnsi="Cambria"/>
          <w:sz w:val="20"/>
          <w:szCs w:val="20"/>
          <w:lang w:val="id-ID"/>
        </w:rPr>
        <w:instrText xml:space="preserve"> ADDIN ZOTERO_ITEM CSL_CITATION {"citationID":"0Ut2MOO2","properties":{"formattedCitation":"(Salman et al., 2021)","plainCitation":"(Salman et al., 2021)","noteIndex":0},"citationItems":[{"id":343,"uris":["http://zotero.org/users/10746149/items/YCRMKK8L"],"itemData":{"id":343,"type":"article-journal","abstract":"This study aims to evaluate environmental management in X hospital, located in Tasikmalaya, Prov. \nWest Java. The evaluation includes a baseline study, the source of the impact and the magnitude of the \nenvironmental impact, waste management (both medical, non-medical and liquid waste) systems, the \nrelationship between the components of the activity and the resulting impacts, aspects of legal compliance \nwith environmental impacts and efforts to mitigate impacts. Based on the studies that have been carried\nout, environmental management, particularly waste management and monitoring of environmental impacts \ndue to waste in X hospital, Tasikmalaya has been well organized and carried out well","container-title":"Jurnal Komposit","ISSN":"2655-934X","issue":"1","language":"Indonesian","page":"7-16","title":"Evaluasi Pengelolaan Limbah Rumah Sakit (Studi Kasus: Rumah Sakit X di Kab. Tasikmalaya).","volume":"5","author":[{"family":"Salman","given":"N."},{"family":"Aryanti","given":"D."},{"family":"Taqwa","given":"F.M.L."}],"issued":{"date-parts":[["2021"]]}}}],"schema":"https://github.com/citation-style-language/schema/raw/master/csl-citation.json"} </w:instrText>
      </w:r>
      <w:r w:rsidRPr="00EC65CB">
        <w:rPr>
          <w:rFonts w:ascii="Cambria" w:hAnsi="Cambria"/>
          <w:sz w:val="20"/>
          <w:szCs w:val="20"/>
          <w:lang w:val="id-ID"/>
        </w:rPr>
        <w:fldChar w:fldCharType="separate"/>
      </w:r>
      <w:r w:rsidRPr="00EC65CB">
        <w:rPr>
          <w:rFonts w:ascii="Cambria" w:hAnsi="Cambria"/>
          <w:sz w:val="20"/>
          <w:szCs w:val="20"/>
          <w:lang w:val="id-ID"/>
        </w:rPr>
        <w:t>(Salman et al., 2021)</w:t>
      </w:r>
      <w:r w:rsidRPr="00EC65CB">
        <w:rPr>
          <w:rFonts w:ascii="Cambria" w:hAnsi="Cambria"/>
          <w:sz w:val="20"/>
          <w:szCs w:val="20"/>
          <w:lang w:val="id-ID"/>
        </w:rPr>
        <w:fldChar w:fldCharType="end"/>
      </w:r>
      <w:r w:rsidRPr="00EC65CB">
        <w:rPr>
          <w:rFonts w:ascii="Cambria" w:hAnsi="Cambria"/>
          <w:sz w:val="20"/>
          <w:szCs w:val="20"/>
          <w:lang w:val="id-ID"/>
        </w:rPr>
        <w:t xml:space="preserve">. Limbah B3 tidak mempunyai karakteristik seperti sifat limbah pada umumnya karena mempunyai sifat tidak stabil, reaktif, eksplosif, mudah terbakar serta beracun </w:t>
      </w:r>
      <w:r w:rsidRPr="00EC65CB">
        <w:rPr>
          <w:rFonts w:ascii="Cambria" w:hAnsi="Cambria"/>
          <w:sz w:val="20"/>
          <w:szCs w:val="20"/>
        </w:rPr>
        <w:fldChar w:fldCharType="begin"/>
      </w:r>
      <w:r w:rsidRPr="00EC65CB">
        <w:rPr>
          <w:rFonts w:ascii="Cambria" w:hAnsi="Cambria"/>
          <w:sz w:val="20"/>
          <w:szCs w:val="20"/>
          <w:lang w:val="id-ID"/>
        </w:rPr>
        <w:instrText xml:space="preserve"> ADDIN ZOTERO_ITEM CSL_CITATION {"citationID":"EhHPdSml","properties":{"formattedCitation":"(Kemenkes RI, 2020)","plainCitation":"(Kemenkes RI, 2020)","noteIndex":0},"citationItems":[{"id":443,"uris":["http://zotero.org/users/10746149/items/Y3NNIY6N"],"itemData":{"id":443,"type":"document","language":"Indonesian","publisher":"Kementerian Kesehatan RI","title":"Pedoman Pengelolaan Limbah Rumah Sakit Rujukan, Rumah Sakit Darurat dan Puskesmas Yang Menangani Pasien Covid-19","author":[{"family":"Kemenkes RI","given":""}],"issued":{"date-parts":[["2020"]]}}}],"schema":"https://github.com/citation-style-language/schema/raw/master/csl-citation.json"} </w:instrText>
      </w:r>
      <w:r w:rsidRPr="00EC65CB">
        <w:rPr>
          <w:rFonts w:ascii="Cambria" w:hAnsi="Cambria"/>
          <w:sz w:val="20"/>
          <w:szCs w:val="20"/>
        </w:rPr>
        <w:fldChar w:fldCharType="separate"/>
      </w:r>
      <w:r w:rsidRPr="00EC65CB">
        <w:rPr>
          <w:rFonts w:ascii="Cambria" w:hAnsi="Cambria"/>
          <w:sz w:val="20"/>
          <w:szCs w:val="20"/>
          <w:lang w:val="id-ID"/>
        </w:rPr>
        <w:t>(Kemenkes RI, 2020)</w:t>
      </w:r>
      <w:r w:rsidRPr="00EC65CB">
        <w:rPr>
          <w:rFonts w:ascii="Cambria" w:hAnsi="Cambria"/>
          <w:sz w:val="20"/>
          <w:szCs w:val="20"/>
        </w:rPr>
        <w:fldChar w:fldCharType="end"/>
      </w:r>
      <w:r w:rsidRPr="00EC65CB">
        <w:rPr>
          <w:rFonts w:ascii="Cambria" w:hAnsi="Cambria"/>
          <w:sz w:val="20"/>
          <w:szCs w:val="20"/>
          <w:lang w:val="id-ID"/>
        </w:rPr>
        <w:t xml:space="preserve">. Limbah </w:t>
      </w:r>
      <w:r w:rsidR="00FE7350" w:rsidRPr="00FE7350">
        <w:rPr>
          <w:rFonts w:ascii="Cambria" w:hAnsi="Cambria"/>
          <w:sz w:val="20"/>
          <w:szCs w:val="20"/>
          <w:lang w:val="id-ID"/>
        </w:rPr>
        <w:t xml:space="preserve">medis </w:t>
      </w:r>
      <w:r w:rsidRPr="00EC65CB">
        <w:rPr>
          <w:rFonts w:ascii="Cambria" w:hAnsi="Cambria"/>
          <w:sz w:val="20"/>
          <w:szCs w:val="20"/>
          <w:lang w:val="id-ID"/>
        </w:rPr>
        <w:t xml:space="preserve">RS sangat berbahaya karena sifatnya yang menular, apalagi </w:t>
      </w:r>
      <w:r w:rsidR="00A35743" w:rsidRPr="00A35743">
        <w:rPr>
          <w:rFonts w:ascii="Cambria" w:hAnsi="Cambria"/>
          <w:sz w:val="20"/>
          <w:szCs w:val="20"/>
          <w:lang w:val="id-ID"/>
        </w:rPr>
        <w:t xml:space="preserve">jika </w:t>
      </w:r>
      <w:r w:rsidRPr="00EC65CB">
        <w:rPr>
          <w:rFonts w:ascii="Cambria" w:hAnsi="Cambria"/>
          <w:sz w:val="20"/>
          <w:szCs w:val="20"/>
          <w:lang w:val="id-ID"/>
        </w:rPr>
        <w:t xml:space="preserve">ditemukan banyak pathogen </w:t>
      </w:r>
      <w:r w:rsidR="0067535A" w:rsidRPr="00EC65CB">
        <w:rPr>
          <w:rFonts w:ascii="Cambria" w:hAnsi="Cambria"/>
          <w:sz w:val="20"/>
          <w:szCs w:val="20"/>
          <w:lang w:val="id-ID"/>
        </w:rPr>
        <w:t xml:space="preserve">yang resisten terhadap </w:t>
      </w:r>
      <w:r w:rsidR="0067535A" w:rsidRPr="00EC65CB">
        <w:rPr>
          <w:rFonts w:ascii="Cambria" w:hAnsi="Cambria"/>
          <w:sz w:val="20"/>
          <w:szCs w:val="20"/>
          <w:lang w:val="id-ID"/>
        </w:rPr>
        <w:t xml:space="preserve">beberapa antibiotik </w:t>
      </w:r>
      <w:r w:rsidRPr="00EC65CB">
        <w:rPr>
          <w:rFonts w:ascii="Cambria" w:hAnsi="Cambria"/>
          <w:sz w:val="20"/>
          <w:szCs w:val="20"/>
          <w:lang w:val="id-ID"/>
        </w:rPr>
        <w:t xml:space="preserve">seperti </w:t>
      </w:r>
      <w:r w:rsidRPr="00EC65CB">
        <w:rPr>
          <w:rFonts w:ascii="Cambria" w:hAnsi="Cambria"/>
          <w:i/>
          <w:iCs/>
          <w:sz w:val="20"/>
          <w:szCs w:val="20"/>
          <w:lang w:val="id-ID"/>
        </w:rPr>
        <w:t>Staphylococcus aureus</w:t>
      </w:r>
      <w:r w:rsidRPr="00EC65CB">
        <w:rPr>
          <w:rFonts w:ascii="Cambria" w:hAnsi="Cambria"/>
          <w:sz w:val="20"/>
          <w:szCs w:val="20"/>
          <w:lang w:val="id-ID"/>
        </w:rPr>
        <w:t xml:space="preserve"> dan </w:t>
      </w:r>
      <w:r w:rsidRPr="00EC65CB">
        <w:rPr>
          <w:rFonts w:ascii="Cambria" w:hAnsi="Cambria"/>
          <w:i/>
          <w:iCs/>
          <w:sz w:val="20"/>
          <w:szCs w:val="20"/>
          <w:lang w:val="id-ID"/>
        </w:rPr>
        <w:t>Pseudomonas aeruginosa</w:t>
      </w:r>
      <w:r w:rsidRPr="00EC65CB">
        <w:rPr>
          <w:rFonts w:ascii="Cambria" w:hAnsi="Cambria"/>
          <w:sz w:val="20"/>
          <w:szCs w:val="20"/>
          <w:lang w:val="id-ID"/>
        </w:rPr>
        <w:t xml:space="preserve"> </w:t>
      </w:r>
      <w:r w:rsidRPr="00EC65CB">
        <w:rPr>
          <w:rFonts w:ascii="Cambria" w:hAnsi="Cambria"/>
          <w:sz w:val="20"/>
          <w:szCs w:val="20"/>
        </w:rPr>
        <w:fldChar w:fldCharType="begin"/>
      </w:r>
      <w:r w:rsidRPr="00EC65CB">
        <w:rPr>
          <w:rFonts w:ascii="Cambria" w:hAnsi="Cambria"/>
          <w:sz w:val="20"/>
          <w:szCs w:val="20"/>
          <w:lang w:val="id-ID"/>
        </w:rPr>
        <w:instrText xml:space="preserve"> ADDIN ZOTERO_ITEM CSL_CITATION {"citationID":"KZxExo2m","properties":{"formattedCitation":"(Bahri et al., 2006)","plainCitation":"(Bahri et al., 2006)","noteIndex":0},"citationItems":[{"id":399,"uris":["http://zotero.org/users/10746149/items/LFEXAVJJ"],"itemData":{"id":399,"type":"article-journal","abstract":"Hospital waste represent, by their nature and their constitution, a big threat to health in the intra and extra hospital area. and a source of pollution for the environment. A 12-day campaign of weighing of the waste produced by the hospital Ibn Sina of Rabat-Morocco should an average of 1.75 kg/bed/day. In order to identify the hospital pathogenic germs as well as their sensitivities to antibiotics, some bacteriological analyses have been done on the percolat waste of this hospital. The results of these analyses put in evidence the presence of Pseudomonas aeruginosa and Staphylococcus aureus and their resistance to some antibiotics.","container-title":"La Tunisie Medicale","ISSN":"0041-4131","issue":"1","journalAbbreviation":"Tunis Med","language":"fre","note":"PMID: 16634211","page":"34-39","source":"PubMed","title":"[Hospital solid waste: quantification. Bacteriological analyses--case of hospital Ibn Sina]","title-short":"[Hospital solid waste","volume":"84","author":[{"family":"Bahri","given":"Meriem"},{"family":"Belkhadir","given":"Rachid"},{"family":"Benzakour","given":"Mohammed"},{"family":"Idrissi","given":"Larbi"},{"family":"Khadri","given":"Abdelhamid"}],"issued":{"date-parts":[["2006",1]]}}}],"schema":"https://github.com/citation-style-language/schema/raw/master/csl-citation.json"} </w:instrText>
      </w:r>
      <w:r w:rsidRPr="00EC65CB">
        <w:rPr>
          <w:rFonts w:ascii="Cambria" w:hAnsi="Cambria"/>
          <w:sz w:val="20"/>
          <w:szCs w:val="20"/>
        </w:rPr>
        <w:fldChar w:fldCharType="separate"/>
      </w:r>
      <w:r w:rsidRPr="00EC65CB">
        <w:rPr>
          <w:rFonts w:ascii="Cambria" w:hAnsi="Cambria"/>
          <w:sz w:val="20"/>
          <w:szCs w:val="20"/>
          <w:lang w:val="id-ID"/>
        </w:rPr>
        <w:t>(Bahri et al., 2006)</w:t>
      </w:r>
      <w:r w:rsidRPr="00EC65CB">
        <w:rPr>
          <w:rFonts w:ascii="Cambria" w:hAnsi="Cambria"/>
          <w:sz w:val="20"/>
          <w:szCs w:val="20"/>
        </w:rPr>
        <w:fldChar w:fldCharType="end"/>
      </w:r>
      <w:r w:rsidRPr="00EC65CB">
        <w:rPr>
          <w:rFonts w:ascii="Cambria" w:hAnsi="Cambria"/>
          <w:sz w:val="20"/>
          <w:szCs w:val="20"/>
          <w:lang w:val="id-ID"/>
        </w:rPr>
        <w:t>.</w:t>
      </w:r>
    </w:p>
    <w:p w14:paraId="01DDEB99" w14:textId="172E2187" w:rsidR="00F0682E" w:rsidRPr="00EE656C" w:rsidRDefault="00EF7AD0" w:rsidP="00F0682E">
      <w:pPr>
        <w:spacing w:after="0" w:line="240" w:lineRule="auto"/>
        <w:ind w:firstLine="360"/>
        <w:jc w:val="both"/>
        <w:rPr>
          <w:rFonts w:asciiTheme="majorHAnsi" w:hAnsiTheme="majorHAnsi"/>
          <w:sz w:val="20"/>
          <w:szCs w:val="20"/>
          <w:lang w:val="id-ID"/>
        </w:rPr>
      </w:pPr>
      <w:r w:rsidRPr="00EF7AD0">
        <w:rPr>
          <w:rFonts w:asciiTheme="majorHAnsi" w:hAnsiTheme="majorHAnsi"/>
          <w:sz w:val="20"/>
          <w:szCs w:val="20"/>
          <w:lang w:val="id-ID"/>
        </w:rPr>
        <w:t>Untuk menentukan metode pengelolaan yang tepat, komposisi limbah rumah sakit perlu diketahui d</w:t>
      </w:r>
      <w:r w:rsidR="00A35743" w:rsidRPr="00A35743">
        <w:rPr>
          <w:rFonts w:asciiTheme="majorHAnsi" w:hAnsiTheme="majorHAnsi"/>
          <w:sz w:val="20"/>
          <w:szCs w:val="20"/>
          <w:lang w:val="id-ID"/>
        </w:rPr>
        <w:t>ah</w:t>
      </w:r>
      <w:r w:rsidRPr="00EF7AD0">
        <w:rPr>
          <w:rFonts w:asciiTheme="majorHAnsi" w:hAnsiTheme="majorHAnsi"/>
          <w:sz w:val="20"/>
          <w:szCs w:val="20"/>
          <w:lang w:val="id-ID"/>
        </w:rPr>
        <w:t xml:space="preserve">ulu. Sebagai contoh, limbah RS di Lahore, Pakistan terdiri atas 10% limbah B3 dan 90% limbah umum, kaca dan plastik mendominasi limbah B3, sementara limbah umum nya didominasi oleh bahan organik </w:t>
      </w:r>
      <w:r w:rsidRPr="00816A47">
        <w:rPr>
          <w:rFonts w:asciiTheme="majorHAnsi" w:hAnsiTheme="majorHAnsi"/>
          <w:sz w:val="20"/>
          <w:szCs w:val="20"/>
        </w:rPr>
        <w:fldChar w:fldCharType="begin"/>
      </w:r>
      <w:r w:rsidRPr="00EF7AD0">
        <w:rPr>
          <w:rFonts w:asciiTheme="majorHAnsi" w:hAnsiTheme="majorHAnsi"/>
          <w:sz w:val="20"/>
          <w:szCs w:val="20"/>
          <w:lang w:val="id-ID"/>
        </w:rPr>
        <w:instrText xml:space="preserve"> ADDIN ZOTERO_ITEM CSL_CITATION {"citationID":"Ojg6p3CU","properties":{"formattedCitation":"(Sobia et al., 2014)","plainCitation":"(Sobia et al., 2014)","noteIndex":0},"citationItems":[{"id":437,"uris":["http://zotero.org/users/10746149/items/ACNRVJM8"],"itemData":{"id":437,"type":"article-journal","abstract":"BACKGROUND: It is a common practice in developing countries that medical/infectious waste openly dumped with municipal solid waste. This paper presented a generation and characterization study of hospital waste. Determination of the waste composition is a basic step for selecting the most efficient treatment method of hospital waste.\nMETHODS: Stratified random sampling was used to collect the samples of general as well as medical wastes for seven days. Medical waste was sorted into 10 categories whereas general waste was classified into 11 categories. Incineration was observed thoroughly for observing flaws in the incineration process. Data was analyzed by using SPSS software version 16.0.\nRESULTS: The studied hospital produced an average 297 kilograms of medical waste daily and it comprises plastics (71.0%), glass (13.9%), papers etc. (3.8%), cotton/dressings (5.7%), masks/gloves/sheets (0.3%) diapers (0.4%), wasted machines used in operation theaters (2.0%) and blades (0.1%). La</w:instrText>
      </w:r>
      <w:r w:rsidRPr="00EE656C">
        <w:rPr>
          <w:rFonts w:asciiTheme="majorHAnsi" w:hAnsiTheme="majorHAnsi"/>
          <w:sz w:val="20"/>
          <w:szCs w:val="20"/>
          <w:lang w:val="id-ID"/>
        </w:rPr>
        <w:instrText xml:space="preserve">boratories, cancer ward, nursery ward, OPD and emergency ward are the largest infectious waste producing departments in the hospital. The hospital produced an average 3 511 kilograms of general waste daily in which organics constitute (44.3%), diapers etc. (42.8%), demolition materials (3.7%), plastic waste mixing medical plastic waste (2.5%), miscellaneous (2.14%), cloth/clothes (1.6%), cardboard (1.3%), papers (0.8%), cotton dressings (0.28%), glass (0.27%) and iron materials (0.18%). Other alarming facts are: medical waste is recycled in study area, after incineration of hospital waste, ash simply dumped in the premises of the hospital without any liner system.\nCONCLUSIONS: The studied hospital produces 10% of infectious waste and 90% of general waste. The largest components of the infectious waste are plastic and glass. Organics and diapers are major components of the general waste coming from different sites of the hospital. Lack of training, inadequate knowledge regarding to the composition of the infectious waste and risks associated with the waste are the major issues which must be addressed and resolved.","container-title":"Chinese Medical Journal","ISSN":"2542-5641","issue":"9","journalAbbreviation":"Chin Med J (Engl)","language":"eng","note":"PMID: 24791883","page":"1732-1736","source":"PubMed","title":"Characterization of hospital waste in Lahore, Pakistan","volume":"127","author":[{"family":"Sobia","given":"Munir"},{"family":"Batool","given":"Syeda Adila"},{"family":"Chaudhry","given":"Muhammad Nawaz"}],"issued":{"date-parts":[["2014"]]}}}],"schema":"https://github.com/citation-style-language/schema/raw/master/csl-citation.json"} </w:instrText>
      </w:r>
      <w:r w:rsidRPr="00816A47">
        <w:rPr>
          <w:rFonts w:asciiTheme="majorHAnsi" w:hAnsiTheme="majorHAnsi"/>
          <w:sz w:val="20"/>
          <w:szCs w:val="20"/>
        </w:rPr>
        <w:fldChar w:fldCharType="separate"/>
      </w:r>
      <w:r w:rsidRPr="00EE656C">
        <w:rPr>
          <w:rFonts w:asciiTheme="majorHAnsi" w:hAnsiTheme="majorHAnsi"/>
          <w:sz w:val="20"/>
          <w:lang w:val="id-ID"/>
        </w:rPr>
        <w:t>(Sobia et al., 2014)</w:t>
      </w:r>
      <w:r w:rsidRPr="00816A47">
        <w:rPr>
          <w:rFonts w:asciiTheme="majorHAnsi" w:hAnsiTheme="majorHAnsi"/>
          <w:sz w:val="20"/>
          <w:szCs w:val="20"/>
        </w:rPr>
        <w:fldChar w:fldCharType="end"/>
      </w:r>
      <w:r w:rsidRPr="00EE656C">
        <w:rPr>
          <w:rFonts w:asciiTheme="majorHAnsi" w:hAnsiTheme="majorHAnsi"/>
          <w:sz w:val="20"/>
          <w:szCs w:val="20"/>
          <w:lang w:val="id-ID"/>
        </w:rPr>
        <w:t xml:space="preserve">. Rumah sakit di Amerika Serikat menghasilkan lebih dari 6600 ton limbah padat per hari dan kira-kira 85% merupakan limbah padat tidak berbahaya seperti makanan, kardus, dan plastik </w:t>
      </w:r>
      <w:r w:rsidRPr="00816A47">
        <w:rPr>
          <w:rFonts w:asciiTheme="majorHAnsi" w:hAnsiTheme="majorHAnsi"/>
          <w:sz w:val="20"/>
          <w:szCs w:val="20"/>
        </w:rPr>
        <w:fldChar w:fldCharType="begin"/>
      </w:r>
      <w:r w:rsidRPr="00EE656C">
        <w:rPr>
          <w:rFonts w:asciiTheme="majorHAnsi" w:hAnsiTheme="majorHAnsi"/>
          <w:sz w:val="20"/>
          <w:szCs w:val="20"/>
          <w:lang w:val="id-ID"/>
        </w:rPr>
        <w:instrText xml:space="preserve"> ADDIN ZOTERO_ITEM CSL_CITATION {"citationID":"vDUUBchG","properties":{"formattedCitation":"(McDermott-Levy &amp; Fazzini, 2010)","plainCitation":"(McDermott-Levy &amp; Fazzini, 2010)","noteIndex":0},"citationItems":[{"id":381,"uris":["http://zotero.org/users/10746149/items/SHQAQHKX"],"itemData":{"id":381,"type":"article-journal","container-title":"Nursing Administration Quarterly","DOI":"10.1097/NAQ.0b013e3181f60a66","ISSN":"0363-9568","issue":"4","language":"en","page":"306-310","source":"DOI.org (Crossref)","title":"Identifying the Key Personnel in a Nurse-Initiated Hospital Waste Reduction Program","volume":"34","author":[{"family":"McDermott-Levy","given":"Ruth"},{"family":"Fazzini","given":"Carol"}],"issued":{"date-parts":[["2010",10]]}}}],"schema":"https://github.com/citation-style-language/schema/raw/master/csl-citation.json"} </w:instrText>
      </w:r>
      <w:r w:rsidRPr="00816A47">
        <w:rPr>
          <w:rFonts w:asciiTheme="majorHAnsi" w:hAnsiTheme="majorHAnsi"/>
          <w:sz w:val="20"/>
          <w:szCs w:val="20"/>
        </w:rPr>
        <w:fldChar w:fldCharType="separate"/>
      </w:r>
      <w:r w:rsidRPr="00EE656C">
        <w:rPr>
          <w:rFonts w:asciiTheme="majorHAnsi" w:hAnsiTheme="majorHAnsi"/>
          <w:sz w:val="20"/>
          <w:lang w:val="id-ID"/>
        </w:rPr>
        <w:t>(McDermott-Levy &amp; Fazzini, 2010)</w:t>
      </w:r>
      <w:r w:rsidRPr="00816A47">
        <w:rPr>
          <w:rFonts w:asciiTheme="majorHAnsi" w:hAnsiTheme="majorHAnsi"/>
          <w:sz w:val="20"/>
          <w:szCs w:val="20"/>
        </w:rPr>
        <w:fldChar w:fldCharType="end"/>
      </w:r>
      <w:r w:rsidRPr="00EE656C">
        <w:rPr>
          <w:rFonts w:asciiTheme="majorHAnsi" w:hAnsiTheme="majorHAnsi"/>
          <w:sz w:val="20"/>
          <w:szCs w:val="20"/>
          <w:lang w:val="id-ID"/>
        </w:rPr>
        <w:t xml:space="preserve">. </w:t>
      </w:r>
    </w:p>
    <w:p w14:paraId="6A8EC48A" w14:textId="77777777" w:rsidR="00F0682E" w:rsidRPr="00EE656C" w:rsidRDefault="00F0682E" w:rsidP="00F0682E">
      <w:pPr>
        <w:spacing w:after="0" w:line="240" w:lineRule="auto"/>
        <w:ind w:firstLine="360"/>
        <w:jc w:val="both"/>
        <w:rPr>
          <w:rFonts w:asciiTheme="majorHAnsi" w:hAnsiTheme="majorHAnsi"/>
          <w:sz w:val="20"/>
          <w:szCs w:val="20"/>
          <w:lang w:val="id-ID"/>
        </w:rPr>
      </w:pPr>
    </w:p>
    <w:p w14:paraId="28B1DEBC" w14:textId="77777777" w:rsidR="00F0682E" w:rsidRPr="00F0682E" w:rsidRDefault="00F0682E" w:rsidP="00F0682E">
      <w:pPr>
        <w:pStyle w:val="ListParagraph"/>
        <w:numPr>
          <w:ilvl w:val="0"/>
          <w:numId w:val="14"/>
        </w:numPr>
        <w:spacing w:after="0" w:line="240" w:lineRule="auto"/>
        <w:ind w:left="284" w:hanging="284"/>
        <w:jc w:val="both"/>
        <w:rPr>
          <w:rFonts w:asciiTheme="majorHAnsi" w:hAnsiTheme="majorHAnsi"/>
          <w:b/>
          <w:sz w:val="20"/>
          <w:szCs w:val="20"/>
        </w:rPr>
      </w:pPr>
      <w:r w:rsidRPr="00F0682E">
        <w:rPr>
          <w:rFonts w:asciiTheme="majorHAnsi" w:hAnsiTheme="majorHAnsi"/>
          <w:b/>
          <w:sz w:val="20"/>
          <w:szCs w:val="20"/>
        </w:rPr>
        <w:t xml:space="preserve">Pengelolaan </w:t>
      </w:r>
      <w:r w:rsidRPr="00F0682E">
        <w:rPr>
          <w:rFonts w:asciiTheme="majorHAnsi" w:hAnsiTheme="majorHAnsi"/>
          <w:b/>
          <w:sz w:val="20"/>
          <w:szCs w:val="20"/>
          <w:lang w:val="en-US"/>
        </w:rPr>
        <w:t>L</w:t>
      </w:r>
      <w:r w:rsidRPr="00F0682E">
        <w:rPr>
          <w:rFonts w:asciiTheme="majorHAnsi" w:hAnsiTheme="majorHAnsi"/>
          <w:b/>
          <w:sz w:val="20"/>
          <w:szCs w:val="20"/>
        </w:rPr>
        <w:t>imbah B3 Rumah Sakit</w:t>
      </w:r>
    </w:p>
    <w:p w14:paraId="03C1FEB6" w14:textId="77777777" w:rsidR="00F0682E" w:rsidRPr="00EC65CB" w:rsidRDefault="00F0682E" w:rsidP="00F0682E">
      <w:pPr>
        <w:spacing w:after="0" w:line="240" w:lineRule="auto"/>
        <w:ind w:firstLine="360"/>
        <w:jc w:val="both"/>
        <w:rPr>
          <w:rFonts w:ascii="Cambria" w:hAnsi="Cambria"/>
          <w:sz w:val="20"/>
          <w:szCs w:val="20"/>
        </w:rPr>
      </w:pPr>
      <w:r w:rsidRPr="00EE656C">
        <w:rPr>
          <w:rFonts w:ascii="Cambria" w:hAnsi="Cambria"/>
          <w:sz w:val="20"/>
          <w:szCs w:val="20"/>
          <w:lang w:val="id-ID"/>
        </w:rPr>
        <w:t xml:space="preserve">Peraturan Menteri Lingkungan Hidup dan Kehutanan Republik Indonesia No.56 Tahun 2015 menyatakan bahwa rumah sakit </w:t>
      </w:r>
      <w:r w:rsidRPr="00EC65CB">
        <w:rPr>
          <w:rFonts w:ascii="Cambria" w:hAnsi="Cambria"/>
          <w:sz w:val="20"/>
          <w:szCs w:val="20"/>
          <w:lang w:val="id-ID"/>
        </w:rPr>
        <w:t xml:space="preserve">merupakan suatu fasilitas </w:t>
      </w:r>
      <w:r w:rsidRPr="00EE656C">
        <w:rPr>
          <w:rFonts w:ascii="Cambria" w:hAnsi="Cambria"/>
          <w:sz w:val="20"/>
          <w:szCs w:val="20"/>
          <w:lang w:val="id-ID"/>
        </w:rPr>
        <w:t>pelayanan</w:t>
      </w:r>
      <w:r w:rsidRPr="00EC65CB">
        <w:rPr>
          <w:rFonts w:ascii="Cambria" w:hAnsi="Cambria"/>
          <w:sz w:val="20"/>
          <w:szCs w:val="20"/>
          <w:lang w:val="id-ID"/>
        </w:rPr>
        <w:t xml:space="preserve"> kesehatan, </w:t>
      </w:r>
      <w:r w:rsidRPr="00EE656C">
        <w:rPr>
          <w:rFonts w:ascii="Cambria" w:hAnsi="Cambria"/>
          <w:sz w:val="20"/>
          <w:szCs w:val="20"/>
          <w:lang w:val="id-ID"/>
        </w:rPr>
        <w:t>yang limbah B3-nya harus dikelola dengan cara</w:t>
      </w:r>
      <w:r w:rsidRPr="00EC65CB">
        <w:rPr>
          <w:rFonts w:ascii="Cambria" w:hAnsi="Cambria"/>
          <w:sz w:val="20"/>
          <w:szCs w:val="20"/>
          <w:lang w:val="id-ID"/>
        </w:rPr>
        <w:t xml:space="preserve"> mengurangi serta memilah li</w:t>
      </w:r>
      <w:r w:rsidRPr="00EE656C">
        <w:rPr>
          <w:rFonts w:ascii="Cambria" w:hAnsi="Cambria"/>
          <w:sz w:val="20"/>
          <w:szCs w:val="20"/>
          <w:lang w:val="id-ID"/>
        </w:rPr>
        <w:t>m</w:t>
      </w:r>
      <w:r w:rsidRPr="00EC65CB">
        <w:rPr>
          <w:rFonts w:ascii="Cambria" w:hAnsi="Cambria"/>
          <w:sz w:val="20"/>
          <w:szCs w:val="20"/>
          <w:lang w:val="id-ID"/>
        </w:rPr>
        <w:t xml:space="preserve">bah, </w:t>
      </w:r>
      <w:r w:rsidRPr="00EE656C">
        <w:rPr>
          <w:rFonts w:ascii="Cambria" w:hAnsi="Cambria"/>
          <w:sz w:val="20"/>
          <w:szCs w:val="20"/>
          <w:lang w:val="id-ID"/>
        </w:rPr>
        <w:t xml:space="preserve">mengatur </w:t>
      </w:r>
      <w:r w:rsidRPr="00EC65CB">
        <w:rPr>
          <w:rFonts w:ascii="Cambria" w:hAnsi="Cambria"/>
          <w:sz w:val="20"/>
          <w:szCs w:val="20"/>
          <w:lang w:val="id-ID"/>
        </w:rPr>
        <w:t xml:space="preserve">tempat menyimpan, </w:t>
      </w:r>
      <w:r w:rsidRPr="00EE656C">
        <w:rPr>
          <w:rFonts w:ascii="Cambria" w:hAnsi="Cambria"/>
          <w:sz w:val="20"/>
          <w:szCs w:val="20"/>
          <w:lang w:val="id-ID"/>
        </w:rPr>
        <w:t>mengangkut</w:t>
      </w:r>
      <w:r w:rsidRPr="00EC65CB">
        <w:rPr>
          <w:rFonts w:ascii="Cambria" w:hAnsi="Cambria"/>
          <w:sz w:val="20"/>
          <w:szCs w:val="20"/>
          <w:lang w:val="id-ID"/>
        </w:rPr>
        <w:t xml:space="preserve">, mengolah, menguburkan, dan </w:t>
      </w:r>
      <w:r w:rsidRPr="00EE656C">
        <w:rPr>
          <w:rFonts w:ascii="Cambria" w:hAnsi="Cambria"/>
          <w:sz w:val="20"/>
          <w:szCs w:val="20"/>
          <w:lang w:val="id-ID"/>
        </w:rPr>
        <w:t>me</w:t>
      </w:r>
      <w:r w:rsidRPr="00EC65CB">
        <w:rPr>
          <w:rFonts w:ascii="Cambria" w:hAnsi="Cambria"/>
          <w:sz w:val="20"/>
          <w:szCs w:val="20"/>
          <w:lang w:val="id-ID"/>
        </w:rPr>
        <w:t xml:space="preserve">nimbun limbah B3. Pengelolaan limbah B3 di rumah sakit mutlak diperlukan untuk mencegah dampak lingkungan dan mencegah terjadinya penyakit nosokomial, yang dilakukan dengan cara terbaik untuk meminimumkan dampak tersebut. Masalah dalam pengelolaan limbah rumah sakit dapat muncul pada semua tingkat: pengumpulan, pemilahan, pengangkutan dan penyimpanan </w:t>
      </w:r>
      <w:r w:rsidRPr="00EC65CB">
        <w:rPr>
          <w:rFonts w:ascii="Cambria" w:hAnsi="Cambria"/>
          <w:sz w:val="20"/>
          <w:szCs w:val="20"/>
        </w:rPr>
        <w:fldChar w:fldCharType="begin"/>
      </w:r>
      <w:r w:rsidRPr="00EC65CB">
        <w:rPr>
          <w:rFonts w:ascii="Cambria" w:hAnsi="Cambria"/>
          <w:sz w:val="20"/>
          <w:szCs w:val="20"/>
          <w:lang w:val="id-ID"/>
        </w:rPr>
        <w:instrText xml:space="preserve"> ADDIN ZOTERO_ITEM CSL_CITATION {"citationID":"nIbWS9HG","properties":{"formattedCitation":"(Eleyan et al., 2013; Pertiwi et al., 2017)","plainCitation":"(Eleyan et al., 2013; Pertiwi et al., 2017)","noteIndex":0},"citationItems":[{"id":370,"uris":["http://zotero.org/users/10746149/items/ZJBS7SLW"],"itemData":{"id":370,"type":"article-journal","abstract":"Waste management policy makers always face the problem of how to predict the future amount and composition of medical solid waste, which, in turn, helps to determine the most appropriate treatment, recycling and disposal strategy. An accurate prediction can assist in both the planning and design of medical solid waste management systems. Insufficient budget and unavailable management capacity are the main reasons for the scarcity of medical solid waste quantities and components historical records, which are so important in long-term system planning and short-term expansion programs. This article presents a new technique, using System Dynamics modeling, to predict generated medical solid waste in a developing urban area, based on a set of limited samples from Jenin District hospitals, Palestine. The findings of the model present the trend of medical solid waste generation together with its different components and indicate that a new forecasting approach may cover a variety of possible causative models and track inevitable uncertainties when traditional statistical least-squared regression methods are unable to handle such issues.","container-title":"Waste Management &amp; Research: The Journal for a Sustainable Circular Economy","DOI":"10.1177/0734242X13490981","ISSN":"0734-242X, 1096-3669","issue":"10","journalAbbreviation":"Waste Manag Res","language":"en","page":"986-995","source":"DOI.org (Crossref)","title":"System dynamics model for hospital waste characterization and generation in developing countries","volume":"31","author":[{"family":"Eleyan","given":"Derar"},{"family":"Al-Khatib","given":"Issam A"},{"family":"Garfield","given":"Joy"}],"issued":{"date-parts":[["2013",10]]}}},{"id":341,"uris":["http://zotero.org/users/10746149/items/VN3MB7FZ"],"itemData":{"id":341,"type":"article-journal","abstract":"Roemani Muhamadiyah Semarang Hospital is special type hospital grade “C”. As the hospital, the operational produces hazardous and toxic waste th</w:instrText>
      </w:r>
      <w:r w:rsidRPr="00EC65CB">
        <w:rPr>
          <w:rFonts w:ascii="Cambria" w:hAnsi="Cambria"/>
          <w:sz w:val="20"/>
          <w:szCs w:val="20"/>
        </w:rPr>
        <w:instrText xml:space="preserve">at its should be managed. The purpose of this study is to evaluate the hazardous and toxic waste management in Roemani Muhammadiyah Semarang Hospital according to Minister of Environment and Forestry Regulation No. 56 in 2015 about regulation of hazardous and toxic waste management in health service. Type of reseach is descriptive method with qualitative approach with primary and secondary data. Primary data obtained using the technique of indepth interview against the selected informants and observartin, the secondary data obtained from a review of the documents. Based on this research hazardous and toxic waste come from 7 hospitalcare with various types of hazardous and toxic waste such syringes, infusion hoses, tissue and fluids body. The average amount of hazardous and toxic waste generated as much as 1672,1 kg/month and managed by third-party. Overall medical waste management in Roemani Muhammadiyah Semarang Hospital not yet appropriate the regulation of hazardous waste management in health service according to regulation. There are some missmatch at each process of management, such as mistake in warehousing, reduction process not yet applied in medical waste management, hazardous and toxic waste disposal in the inpatient room is under standard, reduction process not yet applied in medical waste management, unoptimal policies and operating procedur, mistake in stroge and transportation.","container-title":"Jurnal Kesehatan Masyarakat","DOI":"https://doi.org/10.14710/jkm.v5i3.17260","ISSN":"2356-3346","issue":"3","page":"420-430","title":"Evaluasi Pengelolaan Limbah Bahan Berbahaya dan Beracun (B3) di Rumah Sakit Roemani Muhammadiyah, Semarang","volume":"5","author":[{"family":"Pertiwi","given":"V"},{"family":"Joko","given":"T"},{"family":"Dangiran","given":"H.L."}],"issued":{"date-parts":[["2017"]]}}}],"schema":"https://github.com/citation-style-language/schema/raw/master/csl-citation.json"} </w:instrText>
      </w:r>
      <w:r w:rsidRPr="00EC65CB">
        <w:rPr>
          <w:rFonts w:ascii="Cambria" w:hAnsi="Cambria"/>
          <w:sz w:val="20"/>
          <w:szCs w:val="20"/>
        </w:rPr>
        <w:fldChar w:fldCharType="separate"/>
      </w:r>
      <w:r w:rsidRPr="00EC65CB">
        <w:rPr>
          <w:rFonts w:ascii="Cambria" w:hAnsi="Cambria"/>
          <w:sz w:val="20"/>
        </w:rPr>
        <w:t>(Eleyan et al., 2013; Pertiwi et al., 2017)</w:t>
      </w:r>
      <w:r w:rsidRPr="00EC65CB">
        <w:rPr>
          <w:rFonts w:ascii="Cambria" w:hAnsi="Cambria"/>
          <w:sz w:val="20"/>
          <w:szCs w:val="20"/>
        </w:rPr>
        <w:fldChar w:fldCharType="end"/>
      </w:r>
      <w:r w:rsidRPr="00EC65CB">
        <w:rPr>
          <w:rFonts w:ascii="Cambria" w:hAnsi="Cambria"/>
          <w:sz w:val="20"/>
          <w:szCs w:val="20"/>
        </w:rPr>
        <w:t xml:space="preserve">. </w:t>
      </w:r>
      <w:proofErr w:type="spellStart"/>
      <w:r w:rsidRPr="00EC65CB">
        <w:rPr>
          <w:rFonts w:ascii="Cambria" w:hAnsi="Cambria"/>
          <w:sz w:val="20"/>
          <w:szCs w:val="20"/>
        </w:rPr>
        <w:t>Menurut</w:t>
      </w:r>
      <w:proofErr w:type="spellEnd"/>
      <w:r w:rsidRPr="00EC65CB">
        <w:rPr>
          <w:rFonts w:ascii="Cambria" w:hAnsi="Cambria"/>
          <w:sz w:val="20"/>
          <w:szCs w:val="20"/>
        </w:rPr>
        <w:t xml:space="preserve"> </w:t>
      </w:r>
      <w:proofErr w:type="spellStart"/>
      <w:r w:rsidRPr="00EC65CB">
        <w:rPr>
          <w:rFonts w:ascii="Cambria" w:hAnsi="Cambria"/>
          <w:sz w:val="20"/>
          <w:szCs w:val="20"/>
        </w:rPr>
        <w:t>Peraturan</w:t>
      </w:r>
      <w:proofErr w:type="spellEnd"/>
      <w:r w:rsidRPr="00EC65CB">
        <w:rPr>
          <w:rFonts w:ascii="Cambria" w:hAnsi="Cambria"/>
          <w:sz w:val="20"/>
          <w:szCs w:val="20"/>
        </w:rPr>
        <w:t xml:space="preserve"> Menteri </w:t>
      </w:r>
      <w:proofErr w:type="spellStart"/>
      <w:r w:rsidRPr="00EC65CB">
        <w:rPr>
          <w:rFonts w:ascii="Cambria" w:hAnsi="Cambria"/>
          <w:sz w:val="20"/>
          <w:szCs w:val="20"/>
        </w:rPr>
        <w:t>Lingkungan</w:t>
      </w:r>
      <w:proofErr w:type="spellEnd"/>
      <w:r w:rsidRPr="00EC65CB">
        <w:rPr>
          <w:rFonts w:ascii="Cambria" w:hAnsi="Cambria"/>
          <w:sz w:val="20"/>
          <w:szCs w:val="20"/>
        </w:rPr>
        <w:t xml:space="preserve"> </w:t>
      </w:r>
      <w:proofErr w:type="spellStart"/>
      <w:r w:rsidRPr="00EC65CB">
        <w:rPr>
          <w:rFonts w:ascii="Cambria" w:hAnsi="Cambria"/>
          <w:sz w:val="20"/>
          <w:szCs w:val="20"/>
        </w:rPr>
        <w:t>Hidup</w:t>
      </w:r>
      <w:proofErr w:type="spellEnd"/>
      <w:r w:rsidRPr="00EC65CB">
        <w:rPr>
          <w:rFonts w:ascii="Cambria" w:hAnsi="Cambria"/>
          <w:sz w:val="20"/>
          <w:szCs w:val="20"/>
        </w:rPr>
        <w:t xml:space="preserve"> dan </w:t>
      </w:r>
      <w:proofErr w:type="spellStart"/>
      <w:r w:rsidRPr="00EC65CB">
        <w:rPr>
          <w:rFonts w:ascii="Cambria" w:hAnsi="Cambria"/>
          <w:sz w:val="20"/>
          <w:szCs w:val="20"/>
        </w:rPr>
        <w:t>Kehutanan</w:t>
      </w:r>
      <w:proofErr w:type="spellEnd"/>
      <w:r w:rsidRPr="00EC65CB">
        <w:rPr>
          <w:rFonts w:ascii="Cambria" w:hAnsi="Cambria"/>
          <w:sz w:val="20"/>
          <w:szCs w:val="20"/>
        </w:rPr>
        <w:t xml:space="preserve"> </w:t>
      </w:r>
      <w:proofErr w:type="spellStart"/>
      <w:r w:rsidRPr="00EC65CB">
        <w:rPr>
          <w:rFonts w:ascii="Cambria" w:hAnsi="Cambria"/>
          <w:sz w:val="20"/>
          <w:szCs w:val="20"/>
        </w:rPr>
        <w:t>n</w:t>
      </w:r>
      <w:r w:rsidRPr="00EC65CB">
        <w:rPr>
          <w:rStyle w:val="cf01"/>
          <w:rFonts w:ascii="Cambria" w:hAnsi="Cambria" w:cs="Times New Roman"/>
          <w:sz w:val="20"/>
          <w:szCs w:val="20"/>
        </w:rPr>
        <w:t>omor</w:t>
      </w:r>
      <w:proofErr w:type="spellEnd"/>
      <w:r w:rsidRPr="00EC65CB">
        <w:rPr>
          <w:rStyle w:val="cf01"/>
          <w:rFonts w:ascii="Cambria" w:hAnsi="Cambria" w:cs="Times New Roman"/>
          <w:sz w:val="20"/>
          <w:szCs w:val="20"/>
        </w:rPr>
        <w:t xml:space="preserve"> 6 </w:t>
      </w:r>
      <w:proofErr w:type="spellStart"/>
      <w:r w:rsidRPr="00EC65CB">
        <w:rPr>
          <w:rStyle w:val="cf01"/>
          <w:rFonts w:ascii="Cambria" w:hAnsi="Cambria" w:cs="Times New Roman"/>
          <w:sz w:val="20"/>
          <w:szCs w:val="20"/>
        </w:rPr>
        <w:t>tahun</w:t>
      </w:r>
      <w:proofErr w:type="spellEnd"/>
      <w:r w:rsidRPr="00EC65CB">
        <w:rPr>
          <w:rStyle w:val="cf01"/>
          <w:rFonts w:ascii="Cambria" w:hAnsi="Cambria" w:cs="Times New Roman"/>
          <w:sz w:val="20"/>
          <w:szCs w:val="20"/>
        </w:rPr>
        <w:t xml:space="preserve"> 2015 </w:t>
      </w:r>
      <w:proofErr w:type="spellStart"/>
      <w:r w:rsidRPr="00EC65CB">
        <w:rPr>
          <w:rStyle w:val="cf01"/>
          <w:rFonts w:ascii="Cambria" w:hAnsi="Cambria" w:cs="Times New Roman"/>
          <w:sz w:val="20"/>
          <w:szCs w:val="20"/>
        </w:rPr>
        <w:t>halaman</w:t>
      </w:r>
      <w:proofErr w:type="spellEnd"/>
      <w:r w:rsidRPr="00EC65CB">
        <w:rPr>
          <w:rStyle w:val="cf01"/>
          <w:rFonts w:ascii="Cambria" w:hAnsi="Cambria" w:cs="Times New Roman"/>
          <w:sz w:val="20"/>
          <w:szCs w:val="20"/>
        </w:rPr>
        <w:t xml:space="preserve"> 56 (</w:t>
      </w:r>
      <w:proofErr w:type="spellStart"/>
      <w:r w:rsidRPr="00EC65CB">
        <w:rPr>
          <w:rStyle w:val="cf01"/>
          <w:rFonts w:ascii="Cambria" w:hAnsi="Cambria" w:cs="Times New Roman"/>
          <w:sz w:val="20"/>
          <w:szCs w:val="20"/>
        </w:rPr>
        <w:t>Permen</w:t>
      </w:r>
      <w:proofErr w:type="spellEnd"/>
      <w:r w:rsidRPr="00EC65CB">
        <w:rPr>
          <w:rStyle w:val="cf01"/>
          <w:rFonts w:ascii="Cambria" w:hAnsi="Cambria" w:cs="Times New Roman"/>
          <w:sz w:val="20"/>
          <w:szCs w:val="20"/>
        </w:rPr>
        <w:t xml:space="preserve"> LHK no.6/2015), </w:t>
      </w:r>
      <w:proofErr w:type="spellStart"/>
      <w:r w:rsidRPr="00EC65CB">
        <w:rPr>
          <w:rFonts w:ascii="Cambria" w:hAnsi="Cambria"/>
          <w:sz w:val="20"/>
          <w:szCs w:val="20"/>
        </w:rPr>
        <w:t>pengelolaan</w:t>
      </w:r>
      <w:proofErr w:type="spellEnd"/>
      <w:r w:rsidRPr="00EC65CB">
        <w:rPr>
          <w:rFonts w:ascii="Cambria" w:hAnsi="Cambria"/>
          <w:sz w:val="20"/>
          <w:szCs w:val="20"/>
        </w:rPr>
        <w:t xml:space="preserve"> </w:t>
      </w:r>
      <w:proofErr w:type="spellStart"/>
      <w:r w:rsidRPr="00EC65CB">
        <w:rPr>
          <w:rFonts w:ascii="Cambria" w:hAnsi="Cambria"/>
          <w:sz w:val="20"/>
          <w:szCs w:val="20"/>
        </w:rPr>
        <w:t>limbah</w:t>
      </w:r>
      <w:proofErr w:type="spellEnd"/>
      <w:r w:rsidRPr="00EC65CB">
        <w:rPr>
          <w:rFonts w:ascii="Cambria" w:hAnsi="Cambria"/>
          <w:sz w:val="20"/>
          <w:szCs w:val="20"/>
        </w:rPr>
        <w:t xml:space="preserve"> B3 </w:t>
      </w:r>
      <w:proofErr w:type="spellStart"/>
      <w:r w:rsidRPr="00EC65CB">
        <w:rPr>
          <w:rFonts w:ascii="Cambria" w:hAnsi="Cambria"/>
          <w:sz w:val="20"/>
          <w:szCs w:val="20"/>
        </w:rPr>
        <w:t>rumah</w:t>
      </w:r>
      <w:proofErr w:type="spellEnd"/>
      <w:r w:rsidRPr="00EC65CB">
        <w:rPr>
          <w:rFonts w:ascii="Cambria" w:hAnsi="Cambria"/>
          <w:sz w:val="20"/>
          <w:szCs w:val="20"/>
        </w:rPr>
        <w:t xml:space="preserve"> </w:t>
      </w:r>
      <w:proofErr w:type="spellStart"/>
      <w:r w:rsidRPr="00EC65CB">
        <w:rPr>
          <w:rFonts w:ascii="Cambria" w:hAnsi="Cambria"/>
          <w:sz w:val="20"/>
          <w:szCs w:val="20"/>
        </w:rPr>
        <w:t>sakit</w:t>
      </w:r>
      <w:proofErr w:type="spellEnd"/>
      <w:r w:rsidRPr="00EC65CB">
        <w:rPr>
          <w:rFonts w:ascii="Cambria" w:hAnsi="Cambria"/>
          <w:sz w:val="20"/>
          <w:szCs w:val="20"/>
        </w:rPr>
        <w:t xml:space="preserve"> </w:t>
      </w:r>
      <w:proofErr w:type="spellStart"/>
      <w:r w:rsidRPr="00EC65CB">
        <w:rPr>
          <w:rFonts w:ascii="Cambria" w:hAnsi="Cambria"/>
          <w:sz w:val="20"/>
          <w:szCs w:val="20"/>
        </w:rPr>
        <w:t>dilakukan</w:t>
      </w:r>
      <w:proofErr w:type="spellEnd"/>
      <w:r w:rsidRPr="00EC65CB">
        <w:rPr>
          <w:rFonts w:ascii="Cambria" w:hAnsi="Cambria"/>
          <w:sz w:val="20"/>
          <w:szCs w:val="20"/>
        </w:rPr>
        <w:t xml:space="preserve"> </w:t>
      </w:r>
      <w:proofErr w:type="spellStart"/>
      <w:r w:rsidRPr="00EC65CB">
        <w:rPr>
          <w:rFonts w:ascii="Cambria" w:hAnsi="Cambria"/>
          <w:sz w:val="20"/>
          <w:szCs w:val="20"/>
        </w:rPr>
        <w:t>dengan</w:t>
      </w:r>
      <w:proofErr w:type="spellEnd"/>
      <w:r w:rsidRPr="00EC65CB">
        <w:rPr>
          <w:rFonts w:ascii="Cambria" w:hAnsi="Cambria"/>
          <w:sz w:val="20"/>
          <w:szCs w:val="20"/>
        </w:rPr>
        <w:t xml:space="preserve"> </w:t>
      </w:r>
      <w:proofErr w:type="spellStart"/>
      <w:r w:rsidRPr="00EC65CB">
        <w:rPr>
          <w:rFonts w:ascii="Cambria" w:hAnsi="Cambria"/>
          <w:sz w:val="20"/>
          <w:szCs w:val="20"/>
        </w:rPr>
        <w:t>tahap</w:t>
      </w:r>
      <w:proofErr w:type="spellEnd"/>
      <w:r w:rsidRPr="00EC65CB">
        <w:rPr>
          <w:rFonts w:ascii="Cambria" w:hAnsi="Cambria"/>
          <w:sz w:val="20"/>
          <w:szCs w:val="20"/>
        </w:rPr>
        <w:t xml:space="preserve"> yang </w:t>
      </w:r>
      <w:proofErr w:type="spellStart"/>
      <w:r w:rsidRPr="00EC65CB">
        <w:rPr>
          <w:rFonts w:ascii="Cambria" w:hAnsi="Cambria"/>
          <w:sz w:val="20"/>
          <w:szCs w:val="20"/>
        </w:rPr>
        <w:t>saling</w:t>
      </w:r>
      <w:proofErr w:type="spellEnd"/>
      <w:r w:rsidRPr="00EC65CB">
        <w:rPr>
          <w:rFonts w:ascii="Cambria" w:hAnsi="Cambria"/>
          <w:sz w:val="20"/>
          <w:szCs w:val="20"/>
        </w:rPr>
        <w:t xml:space="preserve"> </w:t>
      </w:r>
      <w:proofErr w:type="spellStart"/>
      <w:r w:rsidRPr="00EC65CB">
        <w:rPr>
          <w:rFonts w:ascii="Cambria" w:hAnsi="Cambria"/>
          <w:sz w:val="20"/>
          <w:szCs w:val="20"/>
        </w:rPr>
        <w:t>berurutan</w:t>
      </w:r>
      <w:proofErr w:type="spellEnd"/>
      <w:r w:rsidRPr="00EC65CB">
        <w:rPr>
          <w:rFonts w:ascii="Cambria" w:hAnsi="Cambria"/>
          <w:sz w:val="20"/>
          <w:szCs w:val="20"/>
        </w:rPr>
        <w:t xml:space="preserve">, </w:t>
      </w:r>
      <w:proofErr w:type="spellStart"/>
      <w:r w:rsidRPr="00EC65CB">
        <w:rPr>
          <w:rFonts w:ascii="Cambria" w:hAnsi="Cambria"/>
          <w:sz w:val="20"/>
          <w:szCs w:val="20"/>
        </w:rPr>
        <w:t>yaitu</w:t>
      </w:r>
      <w:proofErr w:type="spellEnd"/>
      <w:r w:rsidRPr="00EC65CB">
        <w:rPr>
          <w:rFonts w:ascii="Cambria" w:hAnsi="Cambria"/>
          <w:sz w:val="20"/>
          <w:szCs w:val="20"/>
        </w:rPr>
        <w:t xml:space="preserve"> </w:t>
      </w:r>
      <w:proofErr w:type="spellStart"/>
      <w:r w:rsidRPr="00EC65CB">
        <w:rPr>
          <w:rFonts w:ascii="Cambria" w:hAnsi="Cambria"/>
          <w:sz w:val="20"/>
          <w:szCs w:val="20"/>
        </w:rPr>
        <w:t>pemilahan</w:t>
      </w:r>
      <w:proofErr w:type="spellEnd"/>
      <w:r w:rsidRPr="00EC65CB">
        <w:rPr>
          <w:rFonts w:ascii="Cambria" w:hAnsi="Cambria"/>
          <w:sz w:val="20"/>
          <w:szCs w:val="20"/>
        </w:rPr>
        <w:t xml:space="preserve">, </w:t>
      </w:r>
      <w:proofErr w:type="spellStart"/>
      <w:r w:rsidRPr="00EC65CB">
        <w:rPr>
          <w:rFonts w:ascii="Cambria" w:hAnsi="Cambria"/>
          <w:sz w:val="20"/>
          <w:szCs w:val="20"/>
        </w:rPr>
        <w:t>pewadahan</w:t>
      </w:r>
      <w:proofErr w:type="spellEnd"/>
      <w:r w:rsidRPr="00EC65CB">
        <w:rPr>
          <w:rFonts w:ascii="Cambria" w:hAnsi="Cambria"/>
          <w:sz w:val="20"/>
          <w:szCs w:val="20"/>
        </w:rPr>
        <w:t xml:space="preserve">, </w:t>
      </w:r>
      <w:proofErr w:type="spellStart"/>
      <w:r w:rsidRPr="00EC65CB">
        <w:rPr>
          <w:rFonts w:ascii="Cambria" w:hAnsi="Cambria"/>
          <w:sz w:val="20"/>
          <w:szCs w:val="20"/>
        </w:rPr>
        <w:t>pengumpulan</w:t>
      </w:r>
      <w:proofErr w:type="spellEnd"/>
      <w:r w:rsidRPr="00EC65CB">
        <w:rPr>
          <w:rFonts w:ascii="Cambria" w:hAnsi="Cambria"/>
          <w:sz w:val="20"/>
          <w:szCs w:val="20"/>
        </w:rPr>
        <w:t xml:space="preserve"> dan </w:t>
      </w:r>
      <w:proofErr w:type="spellStart"/>
      <w:r w:rsidRPr="00EC65CB">
        <w:rPr>
          <w:rFonts w:ascii="Cambria" w:hAnsi="Cambria"/>
          <w:sz w:val="20"/>
          <w:szCs w:val="20"/>
        </w:rPr>
        <w:t>pengangkutan</w:t>
      </w:r>
      <w:proofErr w:type="spellEnd"/>
      <w:r w:rsidRPr="00EC65CB">
        <w:rPr>
          <w:rFonts w:ascii="Cambria" w:hAnsi="Cambria"/>
          <w:sz w:val="20"/>
          <w:szCs w:val="20"/>
        </w:rPr>
        <w:t xml:space="preserve">, </w:t>
      </w:r>
      <w:proofErr w:type="spellStart"/>
      <w:r w:rsidRPr="00EC65CB">
        <w:rPr>
          <w:rFonts w:ascii="Cambria" w:hAnsi="Cambria"/>
          <w:sz w:val="20"/>
          <w:szCs w:val="20"/>
        </w:rPr>
        <w:t>pemusnahan</w:t>
      </w:r>
      <w:proofErr w:type="spellEnd"/>
      <w:r w:rsidRPr="00EC65CB">
        <w:rPr>
          <w:rFonts w:ascii="Cambria" w:hAnsi="Cambria"/>
          <w:sz w:val="20"/>
          <w:szCs w:val="20"/>
        </w:rPr>
        <w:t xml:space="preserve">, </w:t>
      </w:r>
      <w:proofErr w:type="spellStart"/>
      <w:r w:rsidRPr="00EC65CB">
        <w:rPr>
          <w:rFonts w:ascii="Cambria" w:hAnsi="Cambria"/>
          <w:sz w:val="20"/>
          <w:szCs w:val="20"/>
        </w:rPr>
        <w:t>pembuangan</w:t>
      </w:r>
      <w:proofErr w:type="spellEnd"/>
      <w:r w:rsidRPr="00EC65CB">
        <w:rPr>
          <w:rFonts w:ascii="Cambria" w:hAnsi="Cambria"/>
          <w:sz w:val="20"/>
          <w:szCs w:val="20"/>
        </w:rPr>
        <w:t xml:space="preserve"> </w:t>
      </w:r>
      <w:proofErr w:type="spellStart"/>
      <w:r w:rsidRPr="00EC65CB">
        <w:rPr>
          <w:rFonts w:ascii="Cambria" w:hAnsi="Cambria"/>
          <w:sz w:val="20"/>
          <w:szCs w:val="20"/>
        </w:rPr>
        <w:t>akhir</w:t>
      </w:r>
      <w:proofErr w:type="spellEnd"/>
      <w:r w:rsidRPr="00EC65CB">
        <w:rPr>
          <w:rFonts w:ascii="Cambria" w:hAnsi="Cambria"/>
          <w:sz w:val="20"/>
          <w:szCs w:val="20"/>
        </w:rPr>
        <w:t xml:space="preserve"> dan </w:t>
      </w:r>
      <w:proofErr w:type="spellStart"/>
      <w:r w:rsidRPr="00EC65CB">
        <w:rPr>
          <w:rFonts w:ascii="Cambria" w:hAnsi="Cambria"/>
          <w:sz w:val="20"/>
          <w:szCs w:val="20"/>
        </w:rPr>
        <w:t>daur</w:t>
      </w:r>
      <w:proofErr w:type="spellEnd"/>
      <w:r w:rsidRPr="00EC65CB">
        <w:rPr>
          <w:rFonts w:ascii="Cambria" w:hAnsi="Cambria"/>
          <w:sz w:val="20"/>
          <w:szCs w:val="20"/>
        </w:rPr>
        <w:t xml:space="preserve"> </w:t>
      </w:r>
      <w:proofErr w:type="spellStart"/>
      <w:r w:rsidRPr="00EC65CB">
        <w:rPr>
          <w:rFonts w:ascii="Cambria" w:hAnsi="Cambria"/>
          <w:sz w:val="20"/>
          <w:szCs w:val="20"/>
        </w:rPr>
        <w:t>ulang</w:t>
      </w:r>
      <w:proofErr w:type="spellEnd"/>
      <w:r w:rsidRPr="00EC65CB">
        <w:rPr>
          <w:rFonts w:ascii="Cambria" w:hAnsi="Cambria"/>
          <w:sz w:val="20"/>
          <w:szCs w:val="20"/>
          <w:lang w:val="id"/>
        </w:rPr>
        <w:t>.</w:t>
      </w:r>
      <w:r w:rsidRPr="00EC65CB">
        <w:rPr>
          <w:rFonts w:ascii="Cambria" w:hAnsi="Cambria"/>
          <w:sz w:val="20"/>
          <w:szCs w:val="20"/>
        </w:rPr>
        <w:t xml:space="preserve"> </w:t>
      </w:r>
    </w:p>
    <w:p w14:paraId="571CB744" w14:textId="44554C2E" w:rsidR="00F0682E" w:rsidRPr="00F0682E" w:rsidRDefault="00F0682E" w:rsidP="00FE7350">
      <w:pPr>
        <w:pStyle w:val="ListParagraph"/>
        <w:numPr>
          <w:ilvl w:val="1"/>
          <w:numId w:val="30"/>
        </w:numPr>
        <w:spacing w:after="0" w:line="240" w:lineRule="auto"/>
        <w:ind w:left="426" w:hanging="426"/>
        <w:jc w:val="both"/>
        <w:rPr>
          <w:rFonts w:asciiTheme="majorHAnsi" w:hAnsiTheme="majorHAnsi"/>
          <w:b/>
          <w:sz w:val="20"/>
          <w:szCs w:val="20"/>
          <w:lang w:val="en-ID"/>
        </w:rPr>
      </w:pPr>
      <w:r w:rsidRPr="00F0682E">
        <w:rPr>
          <w:rFonts w:asciiTheme="majorHAnsi" w:hAnsiTheme="majorHAnsi"/>
          <w:b/>
          <w:sz w:val="20"/>
          <w:szCs w:val="20"/>
        </w:rPr>
        <w:t>Pengurangan</w:t>
      </w:r>
      <w:r w:rsidRPr="00F0682E">
        <w:rPr>
          <w:rFonts w:asciiTheme="majorHAnsi" w:hAnsiTheme="majorHAnsi"/>
          <w:b/>
          <w:sz w:val="20"/>
          <w:szCs w:val="20"/>
          <w:lang w:val="en-ID"/>
        </w:rPr>
        <w:t xml:space="preserve"> dan </w:t>
      </w:r>
      <w:proofErr w:type="spellStart"/>
      <w:r w:rsidRPr="00F0682E">
        <w:rPr>
          <w:rFonts w:asciiTheme="majorHAnsi" w:hAnsiTheme="majorHAnsi"/>
          <w:b/>
          <w:sz w:val="20"/>
          <w:szCs w:val="20"/>
          <w:lang w:val="en-ID"/>
        </w:rPr>
        <w:t>Pemilahan</w:t>
      </w:r>
      <w:proofErr w:type="spellEnd"/>
      <w:r w:rsidRPr="00F0682E">
        <w:rPr>
          <w:rFonts w:asciiTheme="majorHAnsi" w:hAnsiTheme="majorHAnsi"/>
          <w:b/>
          <w:sz w:val="20"/>
          <w:szCs w:val="20"/>
          <w:lang w:val="en-ID"/>
        </w:rPr>
        <w:t xml:space="preserve"> </w:t>
      </w:r>
    </w:p>
    <w:p w14:paraId="6D709C8C" w14:textId="33678486" w:rsidR="00247A64" w:rsidRPr="00B23B8A" w:rsidRDefault="00F0682E" w:rsidP="00247A64">
      <w:pPr>
        <w:spacing w:after="0" w:line="240" w:lineRule="auto"/>
        <w:ind w:firstLine="360"/>
        <w:jc w:val="both"/>
        <w:rPr>
          <w:rFonts w:ascii="Cambria" w:hAnsi="Cambria"/>
          <w:b/>
          <w:bCs/>
          <w:sz w:val="20"/>
          <w:szCs w:val="20"/>
        </w:rPr>
      </w:pPr>
      <w:r w:rsidRPr="00EC65CB">
        <w:rPr>
          <w:rFonts w:ascii="Cambria" w:hAnsi="Cambria"/>
          <w:sz w:val="20"/>
          <w:szCs w:val="20"/>
          <w:lang w:val="id-ID"/>
        </w:rPr>
        <w:t xml:space="preserve">Mengacu pada ketentuan PP No.10 Tahun 2014, dalam permasalahan pengelolaan limbah </w:t>
      </w:r>
      <w:proofErr w:type="spellStart"/>
      <w:r w:rsidR="008A3513">
        <w:rPr>
          <w:rFonts w:ascii="Cambria" w:hAnsi="Cambria"/>
          <w:sz w:val="20"/>
          <w:szCs w:val="20"/>
        </w:rPr>
        <w:t>medis</w:t>
      </w:r>
      <w:proofErr w:type="spellEnd"/>
      <w:r w:rsidR="008A3513">
        <w:rPr>
          <w:rFonts w:ascii="Cambria" w:hAnsi="Cambria"/>
          <w:sz w:val="20"/>
          <w:szCs w:val="20"/>
        </w:rPr>
        <w:t xml:space="preserve"> </w:t>
      </w:r>
      <w:proofErr w:type="spellStart"/>
      <w:r w:rsidR="008A3513">
        <w:rPr>
          <w:rFonts w:ascii="Cambria" w:hAnsi="Cambria"/>
          <w:sz w:val="20"/>
          <w:szCs w:val="20"/>
        </w:rPr>
        <w:t>menular</w:t>
      </w:r>
      <w:proofErr w:type="spellEnd"/>
      <w:r w:rsidRPr="00EC65CB">
        <w:rPr>
          <w:rFonts w:ascii="Cambria" w:hAnsi="Cambria"/>
          <w:sz w:val="20"/>
          <w:szCs w:val="20"/>
          <w:lang w:val="id-ID"/>
        </w:rPr>
        <w:t xml:space="preserve">, pusat pelayanan kesehatan sebagai penghasil limbah </w:t>
      </w:r>
      <w:proofErr w:type="spellStart"/>
      <w:r w:rsidR="008A3513">
        <w:rPr>
          <w:rFonts w:ascii="Cambria" w:hAnsi="Cambria"/>
          <w:sz w:val="20"/>
          <w:szCs w:val="20"/>
        </w:rPr>
        <w:t>infeksius</w:t>
      </w:r>
      <w:proofErr w:type="spellEnd"/>
      <w:r w:rsidRPr="00EC65CB">
        <w:rPr>
          <w:rFonts w:ascii="Cambria" w:hAnsi="Cambria"/>
          <w:sz w:val="20"/>
          <w:szCs w:val="20"/>
          <w:lang w:val="id-ID"/>
        </w:rPr>
        <w:t xml:space="preserve"> wajib bertanggung jawab terhadap limbah yang dihasilkan dengan melakukan pengurangan </w:t>
      </w:r>
      <w:r w:rsidRPr="00B23B8A">
        <w:rPr>
          <w:rFonts w:ascii="Cambria" w:hAnsi="Cambria"/>
          <w:sz w:val="20"/>
          <w:szCs w:val="20"/>
          <w:lang w:val="id-ID"/>
        </w:rPr>
        <w:t>limbah (Permen LHK no.</w:t>
      </w:r>
      <w:r w:rsidRPr="00B23B8A">
        <w:rPr>
          <w:rStyle w:val="cf01"/>
          <w:rFonts w:ascii="Cambria" w:hAnsi="Cambria" w:cs="Times New Roman"/>
          <w:sz w:val="20"/>
          <w:szCs w:val="20"/>
          <w:lang w:val="id-ID"/>
        </w:rPr>
        <w:t>56/2015 halaman 45)</w:t>
      </w:r>
      <w:r w:rsidRPr="00B23B8A">
        <w:rPr>
          <w:rFonts w:ascii="Cambria" w:hAnsi="Cambria"/>
          <w:sz w:val="20"/>
          <w:szCs w:val="20"/>
          <w:lang w:val="id-ID"/>
        </w:rPr>
        <w:t xml:space="preserve"> de</w:t>
      </w:r>
      <w:r w:rsidRPr="00EC65CB">
        <w:rPr>
          <w:rFonts w:ascii="Cambria" w:hAnsi="Cambria"/>
          <w:sz w:val="20"/>
          <w:szCs w:val="20"/>
          <w:lang w:val="id-ID"/>
        </w:rPr>
        <w:t>ngan substitusi bahan yaitu, memilih bahan yang tidak mengandung B3 dari yang awalnya me</w:t>
      </w:r>
      <w:r w:rsidR="00D43AAD">
        <w:rPr>
          <w:rFonts w:ascii="Cambria" w:hAnsi="Cambria"/>
          <w:sz w:val="20"/>
          <w:szCs w:val="20"/>
        </w:rPr>
        <w:t>makai</w:t>
      </w:r>
      <w:r w:rsidRPr="00EC65CB">
        <w:rPr>
          <w:rFonts w:ascii="Cambria" w:hAnsi="Cambria"/>
          <w:sz w:val="20"/>
          <w:szCs w:val="20"/>
          <w:lang w:val="id-ID"/>
        </w:rPr>
        <w:t xml:space="preserve"> bahan baku B3, serta memodifikasi proses dengan menerapkan proses yang efisien dengan memperhatikan keberlangsungan lingkungan hidup. Prosedur tersebut penting dilakukan untuk mengurangi timbulan limbah, misalnya pencegahan penumpukan </w:t>
      </w:r>
      <w:r w:rsidR="00D43AAD" w:rsidRPr="00D43AAD">
        <w:rPr>
          <w:rFonts w:ascii="Cambria" w:hAnsi="Cambria"/>
          <w:sz w:val="20"/>
          <w:szCs w:val="20"/>
          <w:lang w:val="id-ID"/>
        </w:rPr>
        <w:t xml:space="preserve">obat atau bahan </w:t>
      </w:r>
      <w:r w:rsidRPr="00EC65CB">
        <w:rPr>
          <w:rFonts w:ascii="Cambria" w:hAnsi="Cambria"/>
          <w:sz w:val="20"/>
          <w:szCs w:val="20"/>
          <w:lang w:val="id-ID"/>
        </w:rPr>
        <w:t xml:space="preserve">kimia kadaluwarsa dengan melakukan pengelolaan yang cermat </w:t>
      </w:r>
      <w:r w:rsidRPr="00B23B8A">
        <w:rPr>
          <w:rFonts w:ascii="Cambria" w:hAnsi="Cambria"/>
          <w:sz w:val="20"/>
          <w:szCs w:val="20"/>
        </w:rPr>
        <w:fldChar w:fldCharType="begin"/>
      </w:r>
      <w:r w:rsidRPr="00B23B8A">
        <w:rPr>
          <w:rFonts w:ascii="Cambria" w:hAnsi="Cambria"/>
          <w:sz w:val="20"/>
          <w:szCs w:val="20"/>
          <w:lang w:val="id-ID"/>
        </w:rPr>
        <w:instrText xml:space="preserve"> ADDIN ZOTERO_ITEM CSL_CITATION {"citationID":"EVI9WyGY","properties":{"formattedCitation":"(Pertiwi et al., 2017)","plainCitation":"(Pertiwi et al., 2017)","noteIndex":0},"citationItems":[{"id":341,"uris":["http://zotero.org/users/10746149/items/VN3MB7FZ"],"itemData":{"id":341,"type":"article-journal","abstract":"Roemani Muhamadiyah Semarang Hospital is special type hospital grade “C”. As the hospital, the operational produces hazardous and toxic waste that its should be managed. The purpose of this study is to evaluate the hazardous and toxic waste management in Roemani Muhammadiyah Semarang Hospital according to Minister of Environment and Forestry Regulation No. 56 in 2015 about regulation of hazardous and toxic waste management in health service. Type of reseach is descriptive method with qualitative approach with primary and secondary data. Primary data obtained using the technique of indepth interview against the selected informants and observartin, the secondary data obtained from a review of the documents. Based on this research hazardous and toxic waste come from 7 hospitalcare with various types of hazardous and toxic waste such syringes, infusion hoses, tissue and fluids body. The average amount of hazardous and toxic waste generated as much as 1672,1 kg/month and managed by third-party. Overall medical waste management in Roemani Muhammadiyah Semarang Hospital not yet appropriate the regulation of hazardous waste management in health service according to regulation. There are some missmatch at each process of management, such as mistake in warehousing, reduction process not yet applied in medical waste management, hazardous and toxic waste disposal in the inpatient room is under standard, reduction process not yet applied in medical waste management, unoptimal policies and operating procedur, mistake in stroge and transportation.","container-title":"Jurnal Kesehatan Masyarakat","DOI":"https://doi.org/10.14710/jkm.v5i3.17260","ISSN":"2356-3346","issue":"3","page":"420-430","title":"Evaluasi Pengelolaan Limbah Bahan Berbahaya dan Beracun (B3) di Rumah Sakit Roemani Muhammadiyah, Semarang","volume":"5","author":[{"family":"Pertiwi","given":"V"},{"family":"Joko","given":"T"},{"family":"Dangiran","given":"H.L."}],"issued":{"date-parts":[["2017"]]}}}],"schema":"https://github.com/citation-style-language/schema/raw/master/csl-citation.json"} </w:instrText>
      </w:r>
      <w:r w:rsidRPr="00B23B8A">
        <w:rPr>
          <w:rFonts w:ascii="Cambria" w:hAnsi="Cambria"/>
          <w:sz w:val="20"/>
          <w:szCs w:val="20"/>
        </w:rPr>
        <w:fldChar w:fldCharType="separate"/>
      </w:r>
      <w:r w:rsidRPr="00B23B8A">
        <w:rPr>
          <w:rFonts w:ascii="Cambria" w:hAnsi="Cambria"/>
          <w:sz w:val="20"/>
          <w:lang w:val="id-ID"/>
        </w:rPr>
        <w:t>(Pertiwi et al., 2017)</w:t>
      </w:r>
      <w:r w:rsidRPr="00B23B8A">
        <w:rPr>
          <w:rFonts w:ascii="Cambria" w:hAnsi="Cambria"/>
          <w:sz w:val="20"/>
          <w:szCs w:val="20"/>
        </w:rPr>
        <w:fldChar w:fldCharType="end"/>
      </w:r>
      <w:r w:rsidRPr="00B23B8A">
        <w:rPr>
          <w:rFonts w:ascii="Cambria" w:hAnsi="Cambria"/>
          <w:sz w:val="20"/>
          <w:szCs w:val="20"/>
          <w:lang w:val="id-ID"/>
        </w:rPr>
        <w:t>, apalagi jika limbah tersebut bercampur dengan limbah medis. Pemilahan juga harus dilakukan sejak saat limbah itu akan dibuang. Di setiap ruangan seharusnya ada tempat sampah non-medis dan tempat sampah medis dan dipatuhi penggunaannya (sitasi). Selain limbah medis dan non-medi</w:t>
      </w:r>
      <w:r w:rsidR="00B23B8A" w:rsidRPr="00A35743">
        <w:rPr>
          <w:rFonts w:ascii="Cambria" w:hAnsi="Cambria"/>
          <w:sz w:val="20"/>
          <w:szCs w:val="20"/>
          <w:lang w:val="id-ID"/>
        </w:rPr>
        <w:t>s</w:t>
      </w:r>
      <w:r w:rsidRPr="00B23B8A">
        <w:rPr>
          <w:rFonts w:ascii="Cambria" w:hAnsi="Cambria"/>
          <w:sz w:val="20"/>
          <w:szCs w:val="20"/>
          <w:lang w:val="id-ID"/>
        </w:rPr>
        <w:t xml:space="preserve">, juga harus ada tempat sampah untuk jarum suntik dan benda tajam lainnya. Limbah ini bisa </w:t>
      </w:r>
      <w:r w:rsidRPr="00B23B8A">
        <w:rPr>
          <w:rFonts w:ascii="Cambria" w:hAnsi="Cambria"/>
          <w:sz w:val="20"/>
          <w:szCs w:val="20"/>
          <w:lang w:val="id-ID"/>
        </w:rPr>
        <w:lastRenderedPageBreak/>
        <w:t xml:space="preserve">diautoklaf bersama dengan wadahnya, kemudian bisa dibuang sebagai limbah berbahaya (karena tajam dan bisa melukai) </w:t>
      </w:r>
      <w:r w:rsidR="005F62F2" w:rsidRPr="00B23B8A">
        <w:rPr>
          <w:rFonts w:ascii="Cambria" w:hAnsi="Cambria"/>
          <w:sz w:val="20"/>
          <w:szCs w:val="20"/>
          <w:lang w:val="id-ID"/>
        </w:rPr>
        <w:t xml:space="preserve">tetapi </w:t>
      </w:r>
      <w:r w:rsidR="00A35743" w:rsidRPr="00A35743">
        <w:rPr>
          <w:rFonts w:ascii="Cambria" w:hAnsi="Cambria"/>
          <w:sz w:val="20"/>
          <w:szCs w:val="20"/>
          <w:lang w:val="id-ID"/>
        </w:rPr>
        <w:t xml:space="preserve">bersifat </w:t>
      </w:r>
      <w:r w:rsidRPr="00B23B8A">
        <w:rPr>
          <w:rFonts w:ascii="Cambria" w:hAnsi="Cambria"/>
          <w:sz w:val="20"/>
          <w:szCs w:val="20"/>
          <w:lang w:val="id-ID"/>
        </w:rPr>
        <w:t xml:space="preserve">non-infeksius </w:t>
      </w:r>
      <w:r w:rsidRPr="00B23B8A">
        <w:rPr>
          <w:rFonts w:ascii="Cambria" w:hAnsi="Cambria"/>
          <w:sz w:val="20"/>
          <w:szCs w:val="20"/>
        </w:rPr>
        <w:fldChar w:fldCharType="begin"/>
      </w:r>
      <w:r w:rsidRPr="00B23B8A">
        <w:rPr>
          <w:rFonts w:ascii="Cambria" w:hAnsi="Cambria"/>
          <w:sz w:val="20"/>
          <w:szCs w:val="20"/>
          <w:lang w:val="id-ID"/>
        </w:rPr>
        <w:instrText xml:space="preserve"> ADDIN ZOTERO_ITEM CSL_CITATION {"citationID":"yjh5uPoZ","properties":{"formattedCitation":"(Pertiwi et al., 2017; Santos et al., 2019)","plainCitation":"(Pertiwi et al., 2017; Santos et al., 2019)","noteIndex":0},"citationItems":[{"id":341,"uris":["http://zotero.org/users/10746149/items/VN3MB7FZ"],"itemData":{"id":341,"type":"article-journal","abstract":"Roemani Muhamadiyah Semarang Hospital is special type hospital grade “C”. As the hospital, the operational produces hazardous and toxic waste that its should be managed. The purpose of this study is to evaluate the hazardous and toxic waste management in Roemani Muhammadiyah Semarang Hospital according to Minister of Environment and Forestry Regulation No. 56 in 2015 about regulation of hazardous and toxic waste management in health service. Type of reseach is descriptive method with qualitative approach with primary and secondary data. Primary data obtained using the technique of indepth interview against the selected informants and observartin, the secondary data obtained from a review of the documents. Based on this research hazardous and toxic waste come from 7 hospitalcare with various types of hazardous and toxic waste such syringes, infusion hoses, tissue and fluids body. The average amount of hazardous and toxic waste generated as much as 1672,1 kg/month and managed by thir</w:instrText>
      </w:r>
      <w:r w:rsidRPr="00B23B8A">
        <w:rPr>
          <w:rFonts w:ascii="Cambria" w:hAnsi="Cambria"/>
          <w:sz w:val="20"/>
          <w:szCs w:val="20"/>
        </w:rPr>
        <w:instrText xml:space="preserve">d-party. Overall medical waste management in Roemani Muhammadiyah Semarang Hospital not yet appropriate the regulation of hazardous waste management in health service according to regulation. There are some missmatch at each process of management, such as mistake in warehousing, reduction process not yet applied in medical waste management, hazardous and toxic waste disposal in the inpatient room is under standard, reduction process not yet applied in medical waste management, unoptimal policies and operating procedur, mistake in stroge and transportation.","container-title":"Jurnal Kesehatan Masyarakat","DOI":"https://doi.org/10.14710/jkm.v5i3.17260","ISSN":"2356-3346","issue":"3","page":"420-430","title":"Evaluasi Pengelolaan Limbah Bahan Berbahaya dan Beracun (B3) di Rumah Sakit Roemani Muhammadiyah, Semarang","volume":"5","author":[{"family":"Pertiwi","given":"V"},{"family":"Joko","given":"T"},{"family":"Dangiran","given":"H.L."}],"issued":{"date-parts":[["2017"]]}}},{"id":402,"uris":["http://zotero.org/users/10746149/items/GV83YW2E"],"itemData":{"id":402,"type":"article-journal","abstract":"Some healthcare waste presents hazardousness characteristics and requires specific procedures to ensure the safety management. Waste segregation is an important action to control the risks of each type of waste. Healthcare waste indicators also may improve the waste management system. The aim of this article was to evaluate the healthcare waste management in a Brazilian university hospital, as well as the waste indicators, quantifying and qualifying the waste generation. Weighing of wastes occurred by sampling occurred sampling of seven consecutive days or daily, between 2011 and 2017. General wastes represent more than 55.6% of the total generated, followed by infectious, sharps and chemicals wastes, respectively, 39.1%, 2.9% and 2.4%. The generation rate in 2017 was 4.09 kg bed\n              −1\n               day\n              −1\n              , including all types of wastes. Non-dangerous wastes represented around 93.3%, including infectious wastes with low potential risks, while dangerous was represented by high infectious risk (1.4%), chemicals (2.4%) and sharps (2.9%). Healthcare waste indicators may favour the risk identification and improve the waste management system, in particular when involving hazardous wastes. Failures in healthcare waste segregation could represent, in addition to the health risks, unnecessary expenses.","container-title":"Waste Management &amp; Research: The Journal for a Sustainable Circular Economy","DOI":"10.1177/0734242X18815949","ISSN":"0734-242X, 1096-3669","issue":"3","journalAbbreviation":"Waste Manag Res","language":"en","page":"278-286","source":"DOI.org (Crossref)","title":"Healthcare waste management in a Brazilian university public hospital","volume":"37","author":[{"family":"Santos","given":"Elci de Souza"},{"family":"Gonçalves","given":"Karla Magna dos Santos"},{"family":"Mol","given":"Marcos Paulo Gomes"}],"issued":{"date-parts":[["2019",3]]}}}],"schema":"https://github.com/citation-style-language/schema/raw/master/csl-citation.json"} </w:instrText>
      </w:r>
      <w:r w:rsidRPr="00B23B8A">
        <w:rPr>
          <w:rFonts w:ascii="Cambria" w:hAnsi="Cambria"/>
          <w:sz w:val="20"/>
          <w:szCs w:val="20"/>
        </w:rPr>
        <w:fldChar w:fldCharType="separate"/>
      </w:r>
      <w:r w:rsidRPr="00B23B8A">
        <w:rPr>
          <w:rFonts w:ascii="Cambria" w:hAnsi="Cambria"/>
          <w:sz w:val="20"/>
        </w:rPr>
        <w:t>(Pertiwi et al., 2017; Santos et al., 2019)</w:t>
      </w:r>
      <w:r w:rsidRPr="00B23B8A">
        <w:rPr>
          <w:rFonts w:ascii="Cambria" w:hAnsi="Cambria"/>
          <w:sz w:val="20"/>
          <w:szCs w:val="20"/>
        </w:rPr>
        <w:fldChar w:fldCharType="end"/>
      </w:r>
      <w:r w:rsidRPr="00B23B8A">
        <w:rPr>
          <w:rFonts w:ascii="Cambria" w:hAnsi="Cambria"/>
          <w:sz w:val="20"/>
          <w:szCs w:val="20"/>
        </w:rPr>
        <w:t xml:space="preserve">. </w:t>
      </w:r>
      <w:r w:rsidRPr="00B23B8A">
        <w:rPr>
          <w:rFonts w:ascii="Cambria" w:hAnsi="Cambria"/>
          <w:b/>
          <w:bCs/>
          <w:sz w:val="20"/>
          <w:szCs w:val="20"/>
        </w:rPr>
        <w:t xml:space="preserve"> </w:t>
      </w:r>
    </w:p>
    <w:p w14:paraId="5C8A6F47" w14:textId="580BE261" w:rsidR="00247A64" w:rsidRPr="00882A1B" w:rsidRDefault="00F0682E" w:rsidP="00882A1B">
      <w:pPr>
        <w:pStyle w:val="ListParagraph"/>
        <w:numPr>
          <w:ilvl w:val="1"/>
          <w:numId w:val="32"/>
        </w:numPr>
        <w:spacing w:after="0" w:line="240" w:lineRule="auto"/>
        <w:ind w:left="426" w:hanging="426"/>
        <w:jc w:val="both"/>
        <w:rPr>
          <w:rFonts w:asciiTheme="majorHAnsi" w:hAnsiTheme="majorHAnsi"/>
          <w:b/>
          <w:sz w:val="20"/>
          <w:szCs w:val="20"/>
          <w:lang w:val="en-ID"/>
        </w:rPr>
      </w:pPr>
      <w:r w:rsidRPr="00882A1B">
        <w:rPr>
          <w:rFonts w:asciiTheme="majorHAnsi" w:hAnsiTheme="majorHAnsi"/>
          <w:b/>
          <w:sz w:val="20"/>
          <w:szCs w:val="20"/>
        </w:rPr>
        <w:t>Pengumpulan</w:t>
      </w:r>
    </w:p>
    <w:p w14:paraId="7ECEBEA6" w14:textId="22C2E898" w:rsidR="00247A64" w:rsidRDefault="00F0682E" w:rsidP="00247A64">
      <w:pPr>
        <w:spacing w:after="0" w:line="240" w:lineRule="auto"/>
        <w:ind w:firstLine="360"/>
        <w:jc w:val="both"/>
        <w:rPr>
          <w:rFonts w:ascii="Cambria" w:hAnsi="Cambria"/>
          <w:sz w:val="20"/>
          <w:szCs w:val="20"/>
          <w:lang w:val="id-ID"/>
        </w:rPr>
      </w:pPr>
      <w:r w:rsidRPr="00EC65CB">
        <w:rPr>
          <w:rFonts w:ascii="Cambria" w:hAnsi="Cambria"/>
          <w:sz w:val="20"/>
          <w:szCs w:val="20"/>
          <w:lang w:val="id-ID"/>
        </w:rPr>
        <w:t>Berdasarkan Peraturan Pemerintah Nomor 101 Tahun 2014 tentang pengelolaan limbah B3, limbah medis menular yang tergolong limbah B3 harus dikumpulkan oleh setiap fasilitas pelayanan kesehatan terpisah dari limbah non-medis.  Dengan demikian pengumpulan dari tiap ruangan menggunakan troli di dalam rumah sakit juga harus dilakukan</w:t>
      </w:r>
      <w:r w:rsidR="00A35743" w:rsidRPr="00A35743">
        <w:rPr>
          <w:rFonts w:ascii="Cambria" w:hAnsi="Cambria"/>
          <w:sz w:val="20"/>
          <w:szCs w:val="20"/>
          <w:lang w:val="id-ID"/>
        </w:rPr>
        <w:t xml:space="preserve"> secara</w:t>
      </w:r>
      <w:r w:rsidRPr="00EC65CB">
        <w:rPr>
          <w:rFonts w:ascii="Cambria" w:hAnsi="Cambria"/>
          <w:sz w:val="20"/>
          <w:szCs w:val="20"/>
          <w:lang w:val="id-ID"/>
        </w:rPr>
        <w:t xml:space="preserve"> terpisah. </w:t>
      </w:r>
    </w:p>
    <w:p w14:paraId="4A27AA42" w14:textId="77777777" w:rsidR="00247A64" w:rsidRPr="005F62F2" w:rsidRDefault="00F0682E" w:rsidP="005F62F2">
      <w:pPr>
        <w:pStyle w:val="ListParagraph"/>
        <w:numPr>
          <w:ilvl w:val="0"/>
          <w:numId w:val="33"/>
        </w:numPr>
        <w:spacing w:after="0" w:line="240" w:lineRule="auto"/>
        <w:ind w:left="426" w:hanging="426"/>
        <w:jc w:val="both"/>
        <w:rPr>
          <w:rFonts w:asciiTheme="majorHAnsi" w:hAnsiTheme="majorHAnsi"/>
          <w:b/>
          <w:sz w:val="20"/>
          <w:szCs w:val="20"/>
        </w:rPr>
      </w:pPr>
      <w:r w:rsidRPr="005F62F2">
        <w:rPr>
          <w:rFonts w:asciiTheme="majorHAnsi" w:hAnsiTheme="majorHAnsi"/>
          <w:b/>
          <w:sz w:val="20"/>
          <w:szCs w:val="20"/>
        </w:rPr>
        <w:t>Penyimpanan Sementara</w:t>
      </w:r>
    </w:p>
    <w:p w14:paraId="22085C55" w14:textId="53269B45" w:rsidR="00247A64" w:rsidRPr="00EC65CB" w:rsidRDefault="00F0682E" w:rsidP="00247A64">
      <w:pPr>
        <w:spacing w:after="0" w:line="240" w:lineRule="auto"/>
        <w:ind w:firstLine="360"/>
        <w:jc w:val="both"/>
        <w:rPr>
          <w:rFonts w:ascii="Cambria" w:hAnsi="Cambria"/>
          <w:sz w:val="20"/>
          <w:szCs w:val="20"/>
        </w:rPr>
      </w:pPr>
      <w:r w:rsidRPr="00EC65CB">
        <w:rPr>
          <w:rFonts w:ascii="Cambria" w:hAnsi="Cambria"/>
          <w:sz w:val="20"/>
          <w:szCs w:val="20"/>
          <w:lang w:val="id-ID"/>
        </w:rPr>
        <w:t xml:space="preserve">Penyediaan fasilitas rumah sakit untuk penanganan dan pengolahan limbah sangat perlu direncanakan dengan </w:t>
      </w:r>
      <w:r w:rsidR="00D43AAD" w:rsidRPr="00D43AAD">
        <w:rPr>
          <w:rFonts w:ascii="Cambria" w:hAnsi="Cambria"/>
          <w:sz w:val="20"/>
          <w:szCs w:val="20"/>
          <w:lang w:val="id-ID"/>
        </w:rPr>
        <w:t xml:space="preserve">matang dan </w:t>
      </w:r>
      <w:r w:rsidRPr="00EC65CB">
        <w:rPr>
          <w:rFonts w:ascii="Cambria" w:hAnsi="Cambria"/>
          <w:sz w:val="20"/>
          <w:szCs w:val="20"/>
          <w:lang w:val="id-ID"/>
        </w:rPr>
        <w:t xml:space="preserve">benar </w:t>
      </w:r>
      <w:r w:rsidRPr="00EC65CB">
        <w:rPr>
          <w:rFonts w:ascii="Cambria" w:hAnsi="Cambria"/>
          <w:sz w:val="20"/>
          <w:szCs w:val="20"/>
        </w:rPr>
        <w:fldChar w:fldCharType="begin"/>
      </w:r>
      <w:r w:rsidRPr="00EC65CB">
        <w:rPr>
          <w:rFonts w:ascii="Cambria" w:hAnsi="Cambria"/>
          <w:sz w:val="20"/>
          <w:szCs w:val="20"/>
          <w:lang w:val="id-ID"/>
        </w:rPr>
        <w:instrText xml:space="preserve"> ADDIN ZOTERO_ITEM CSL_CITATION {"citationID":"xCPsZN1u","properties":{"formattedCitation":"(Pertiwi et al., 2017)","plainCitation":"(Pertiwi et al., 2017)","noteIndex":0},"citationItems":[{"id":341,"uris":["http://zotero.org/users/10746149/items/VN3MB7FZ"],"itemData":{"id":341,"type":"article-journal","abstract":"Roemani Muhamadiyah Semarang Hospital is special type hospital grade “C”. As the hospital, the operational produces hazardous and toxic waste that its should be managed. The purpose of this study is to evaluate the hazardous and toxic waste management in Roemani Muhammadiyah Semarang Hospital according to Minister of Environment and Forestry Regulation No. 56 in 2015 about regulation of hazardous and toxic waste management in health service. Type of reseach is descriptive method with qualitative approach with primary and secondary data. Primary data obtained using the technique of indepth interview against the selected informants and observartin, the secondary data obtained from a review of the documents. Based on this research hazardous and toxic waste come from 7 hospitalcare with various types of hazardous and toxic waste such syringes, infusion hoses, tissue and fluids body. The average amount of hazardous and toxic waste generated as much as 1672,1 kg/month and managed by third-party. Overall medical waste management in Roemani Muhammadiyah Semarang Hospital not yet appropriate the regulation of hazardous waste management in health service according to regulation. There are some missmatch at each process of management, such as mistake in warehousing, reduction process not yet applied in medical waste management, hazardous and toxic waste disposal in the inpatient room is under standard, reduction process not yet applied in medical waste management, unoptimal policies and operating procedur, mistake in stroge and transportation.","container-title":"Jurnal Kesehatan Masyarakat","DOI":"https://doi.org/10.14710/jkm.v5i3.17260","ISSN":"2356-3346","issue":"3","page":"420-430","title":"Evaluasi Pengelolaan Limbah Bahan Berbahaya dan Beracun (B3) di Rumah Sakit Roemani Muhammadiyah, Semarang","volume":"5","author":[{"family":"Pertiwi","given":"V"},{"family":"Joko","given":"T"},{"family":"Dangiran","given":"H.L."}],"issued":{"date-parts":[["2017"]]}}}],"schema":"https://github.com/citation-style-language/schema/raw/master/csl-citation.json"} </w:instrText>
      </w:r>
      <w:r w:rsidRPr="00EC65CB">
        <w:rPr>
          <w:rFonts w:ascii="Cambria" w:hAnsi="Cambria"/>
          <w:sz w:val="20"/>
          <w:szCs w:val="20"/>
        </w:rPr>
        <w:fldChar w:fldCharType="separate"/>
      </w:r>
      <w:r w:rsidRPr="00EC65CB">
        <w:rPr>
          <w:rFonts w:ascii="Cambria" w:hAnsi="Cambria"/>
          <w:sz w:val="20"/>
          <w:lang w:val="id-ID"/>
        </w:rPr>
        <w:t>(Pertiwi et al., 2017)</w:t>
      </w:r>
      <w:r w:rsidRPr="00EC65CB">
        <w:rPr>
          <w:rFonts w:ascii="Cambria" w:hAnsi="Cambria"/>
          <w:sz w:val="20"/>
          <w:szCs w:val="20"/>
        </w:rPr>
        <w:fldChar w:fldCharType="end"/>
      </w:r>
      <w:r w:rsidRPr="00EC65CB">
        <w:rPr>
          <w:rFonts w:ascii="Cambria" w:hAnsi="Cambria"/>
          <w:sz w:val="20"/>
          <w:szCs w:val="20"/>
          <w:lang w:val="id-ID"/>
        </w:rPr>
        <w:t xml:space="preserve">, termasuk kelengkapan sarana dan prasananya. Sesuai dengan Peraturan Pemerintah Nomor 22 Tahun 2021 tentang pengelolaan limbah B3, tempat tepat guna dalam menyimpan limbah ataupun TPS B3 rumah sakit adalah lokasi yang </w:t>
      </w:r>
      <w:r w:rsidR="00D43AAD" w:rsidRPr="00EC65CB">
        <w:rPr>
          <w:rFonts w:ascii="Cambria" w:hAnsi="Cambria"/>
          <w:sz w:val="20"/>
          <w:szCs w:val="20"/>
          <w:lang w:val="id-ID"/>
        </w:rPr>
        <w:t xml:space="preserve">tidak rawan </w:t>
      </w:r>
      <w:r w:rsidR="00D43AAD" w:rsidRPr="00D43AAD">
        <w:rPr>
          <w:rFonts w:ascii="Cambria" w:hAnsi="Cambria"/>
          <w:sz w:val="20"/>
          <w:szCs w:val="20"/>
          <w:lang w:val="id-ID"/>
        </w:rPr>
        <w:t xml:space="preserve">atau </w:t>
      </w:r>
      <w:r w:rsidRPr="00EC65CB">
        <w:rPr>
          <w:rFonts w:ascii="Cambria" w:hAnsi="Cambria"/>
          <w:sz w:val="20"/>
          <w:szCs w:val="20"/>
          <w:lang w:val="id-ID"/>
        </w:rPr>
        <w:t>terbebas dari bencana alam serta berada d</w:t>
      </w:r>
      <w:r w:rsidR="00D43AAD" w:rsidRPr="00D43AAD">
        <w:rPr>
          <w:rFonts w:ascii="Cambria" w:hAnsi="Cambria"/>
          <w:sz w:val="20"/>
          <w:szCs w:val="20"/>
          <w:lang w:val="id-ID"/>
        </w:rPr>
        <w:t>i bawah</w:t>
      </w:r>
      <w:r w:rsidRPr="00EC65CB">
        <w:rPr>
          <w:rFonts w:ascii="Cambria" w:hAnsi="Cambria"/>
          <w:sz w:val="20"/>
          <w:szCs w:val="20"/>
          <w:lang w:val="id-ID"/>
        </w:rPr>
        <w:t xml:space="preserve"> pengawasan rumah sakit. TPS B3 wajib memiliki saluran aliran limbah yang dilengkapi dengan bak penampung, penerangan, ventilasi, serta atap yang melindungi limbah dari paparan sinar matahari maupun hujan. Lantai bangunannya harus kedap air, tidak retak, rata, serta dilengkapi dengan lambang-lambang yang sinkron dengan sifat limbah B3 serta memiliki alat pemadam api ringan (APAR) </w:t>
      </w:r>
      <w:r w:rsidRPr="006775F4">
        <w:rPr>
          <w:rFonts w:ascii="Cambria" w:hAnsi="Cambria"/>
          <w:sz w:val="20"/>
          <w:szCs w:val="20"/>
        </w:rPr>
        <w:fldChar w:fldCharType="begin"/>
      </w:r>
      <w:r w:rsidRPr="006775F4">
        <w:rPr>
          <w:rFonts w:ascii="Cambria" w:hAnsi="Cambria"/>
          <w:sz w:val="20"/>
          <w:szCs w:val="20"/>
          <w:lang w:val="id-ID"/>
        </w:rPr>
        <w:instrText xml:space="preserve"> ADDIN ZOTERO_ITEM CSL_CITATION {"citationID":"ovAjNJDA","properties":{"formattedCitation":"(Pertiwi et al., 2017; Santos et al., 2019; Sitepu, 2020)","plainCitation":"(Pertiwi et al., 2017; Santos et al., 2019; Sitepu, 2020)","noteIndex":0},"citationItems":[{"id":341,"uris":["http://zotero.org/users/10746149/items/VN3MB7FZ"],"itemData":{"id":341,"type":"article-journal","abstract":"Roemani Muhamadiyah Semarang Hospital is special type hospital grade “C”. As the hospital, the operational produces hazardous and toxic waste that its should be managed. The purpose of this study is to evaluate the hazardous and toxic waste management in Roemani Muhammadiyah Semarang Hospital according to Minister of Environment and Forestry Regulation No. 56 in 2015 about regulation of hazardous and toxic waste management in health service. Type of reseach is descriptive method with qualitative approach with primary and secondary data. Primary data obtained using the technique of indepth interview against the selected informants and observartin, the secondary data obtained from a review of the documents. Based on this research hazardous and toxic waste come from 7 hospitalcare with various types of hazardous and toxic waste such syringes, infusion hoses, tissue and fluids body. The average amount of hazardous and toxic wa</w:instrText>
      </w:r>
      <w:r w:rsidRPr="006775F4">
        <w:rPr>
          <w:rFonts w:ascii="Cambria" w:hAnsi="Cambria"/>
          <w:sz w:val="20"/>
          <w:szCs w:val="20"/>
        </w:rPr>
        <w:instrText xml:space="preserve">ste generated as much as 1672,1 kg/month and managed by third-party. Overall medical waste management in Roemani Muhammadiyah Semarang Hospital not yet appropriate the regulation of hazardous waste management in health service according to regulation. There are some missmatch at each process of management, such as mistake in warehousing, reduction process not yet applied in medical waste management, hazardous and toxic waste disposal in the inpatient room is under standard, reduction process not yet applied in medical waste management, unoptimal policies and operating procedur, mistake in stroge and transportation.","container-title":"Jurnal Kesehatan Masyarakat","DOI":"https://doi.org/10.14710/jkm.v5i3.17260","ISSN":"2356-3346","issue":"3","page":"420-430","title":"Evaluasi Pengelolaan Limbah Bahan Berbahaya dan Beracun (B3) di Rumah Sakit Roemani Muhammadiyah, Semarang","volume":"5","author":[{"family":"Pertiwi","given":"V"},{"family":"Joko","given":"T"},{"family":"Dangiran","given":"H.L."}],"issued":{"date-parts":[["2017"]]}}},{"id":402,"uris":["http://zotero.org/users/10746149/items/GV83YW2E"],"itemData":{"id":402,"type":"article-journal","abstract":"Some healthcare waste presents hazardousness characteristics and requires specific procedures to ensure the safety management. Waste segregation is an important action to control the risks of each type of waste. Healthcare waste indicators also may improve the waste management system. The aim of this article was to evaluate the healthcare waste management in a Brazilian university hospital, as well as the waste indicators, quantifying and qualifying the waste generation. Weighing of wastes occurred by sampling occurred sampling of seven consecutive days or daily, between 2011 and 2017. General wastes represent more than 55.6% of the total generated, followed by infectious, sharps and chemicals wastes, respectively, 39.1%, 2.9% and 2.4%. The generation rate in 2017 was 4.09 kg bed\n              −1\n               day\n              −1\n              , including all types of wastes. Non-dangerous wastes represented around 93.3%, including infectious wastes with low potential risks, while dangerous was represented by high infectious risk (1.4%), chemicals (2.4%) and sharps (2.9%). Healthcare waste indicators may favour the risk identification and improve the waste management system, in particular when involving hazardous wastes. Failures in healthcare waste segregation could represent, in addition to the health risks, unnecessary expenses.","container-title":"Waste Management &amp; Research: The Journal for a Sustainable Circular Economy","DOI":"10.1177/0734242X18815949","ISSN":"0734-242X, 1096-3669","issue":"3","journalAbbreviation":"Waste Manag Res","language":"en","page":"278-286","source":"DOI.org (Crossref)","title":"Healthcare waste management in a Brazilian university public hospital","volume":"37","author":[{"family":"Santos","given":"Elci de Souza"},{"family":"Gonçalves","given":"Karla Magna dos Santos"},{"family":"Mol","given":"Marcos Paulo Gomes"}],"issued":{"date-parts":[["2019",3]]}}},{"id":438,"uris":["http://zotero.org/users/10746149/items/TVF4QGKV"],"itemData":{"id":438,"type":"report","abstract":"Pengetahuan dan kepedulian masyarakat akan kesehatan menyebabkan kebutuhan akan layanan rumah sakit yang bermutu semakin meningkat dari tahun ke tahun. Seiring dengan bertambahnya jumlah rumah sakit di Indonesia, maka jumlah produksi limbah padat medis mengalami peningkatan. Kondisi ini dapat memperbesar kemungkinan potensi limbah rumah sakit dalam mencemari lingkungan serta dapat menyebabkan kecelakaan kerja dan juga penularan penyakit apabila tidak dikelola dengan baik. Aktivitas rumah sakit akan menghasilkan sejumlah hasil samping berupa limbah, baik limbah padat, cair dan gas yang mengandung patogen, zat kimia yang pada umumnya masuk kategori limbah berbahaya dan beracun (B3). Dampak yang ditimbulkan oleh limbah tersebut dapat mencemari lingkungan dan kesehatan manusia.Healthcare Associated Infections (HAIs) merupakan infeksi yang didapat saat pasien dirawat di rumah sakit dan setelah pasien dirawat lebih dari 48 jam menerima pelayanan kesehatan (Chalmers &amp;amp; Straub, 2006; JCI, 2011; WHO, 2002). Perawat merupakan tenaga kesehatan yang berhubungan langsung dengan pasien dan dapat menjadi media transmisi infeksi baik bagi perawat maupun pasien (Bartley &amp;amp; Russell, 2003; Kagan, Ovadia &amp;amp; Kaneti, 2009).Perawat mencegah terjadinya infeksi dengan cara memutuskan rantai penularan infeksi (Craven &amp;amp; Hirnle, 2007). Kegiatan ini berkaitan dengan perilaku perawat. Perilaku perawat dalam melakukan kegiatan pencegahan dan pengendalian infeksi dapat ditunjukkan dengan peningkatan kinerja dan kepatuhan perawat dalam melakukan kegiatan pencegahan dan pengendalian infeksi.","genre":"preprint","note":"DOI: 10.31219/osf.io/ynfzs","publisher":"Open Science Framework","source":"DOI.org (Crossref)","title":"Upaya Memutus Rantai Infeksi Pada Limbah Padat Medis B3 (Bahan Berbahaya dan Beracun) di Rumah Sakit","URL":"https://osf.io/ynfzs","author":[{"family":"Sitepu","given":"Natasia Atania"}],"accessed":{"date-parts":[["2023",1,16]]},"issued":{"date-parts":[["2020",11,6]]}}}],"schema":"https://github.com/citation-style-language/schema/raw/master/csl-citation.json"} </w:instrText>
      </w:r>
      <w:r w:rsidRPr="006775F4">
        <w:rPr>
          <w:rFonts w:ascii="Cambria" w:hAnsi="Cambria"/>
          <w:sz w:val="20"/>
          <w:szCs w:val="20"/>
        </w:rPr>
        <w:fldChar w:fldCharType="separate"/>
      </w:r>
      <w:r w:rsidRPr="006775F4">
        <w:rPr>
          <w:rFonts w:ascii="Cambria" w:hAnsi="Cambria"/>
          <w:sz w:val="20"/>
        </w:rPr>
        <w:t>(Pertiwi et al., 2017; Santos et al., 2019; Sitepu, 2020)</w:t>
      </w:r>
      <w:r w:rsidRPr="006775F4">
        <w:rPr>
          <w:rFonts w:ascii="Cambria" w:hAnsi="Cambria"/>
          <w:sz w:val="20"/>
          <w:szCs w:val="20"/>
        </w:rPr>
        <w:fldChar w:fldCharType="end"/>
      </w:r>
      <w:r w:rsidRPr="006775F4">
        <w:rPr>
          <w:rFonts w:ascii="Cambria" w:hAnsi="Cambria"/>
          <w:sz w:val="20"/>
          <w:szCs w:val="20"/>
        </w:rPr>
        <w:t>.</w:t>
      </w:r>
    </w:p>
    <w:p w14:paraId="1786D6EE" w14:textId="581E5317" w:rsidR="00247A64" w:rsidRPr="00EE656C" w:rsidRDefault="00F0682E" w:rsidP="00247A64">
      <w:pPr>
        <w:spacing w:after="0" w:line="240" w:lineRule="auto"/>
        <w:ind w:firstLine="360"/>
        <w:jc w:val="both"/>
        <w:rPr>
          <w:rStyle w:val="cf21"/>
          <w:rFonts w:ascii="Cambria" w:hAnsi="Cambria" w:cs="Times New Roman"/>
          <w:sz w:val="20"/>
          <w:szCs w:val="20"/>
          <w:lang w:val="id"/>
        </w:rPr>
      </w:pPr>
      <w:r w:rsidRPr="00EC65CB">
        <w:rPr>
          <w:rFonts w:ascii="Cambria" w:hAnsi="Cambria"/>
          <w:sz w:val="20"/>
          <w:szCs w:val="20"/>
          <w:lang w:val="id"/>
        </w:rPr>
        <w:t xml:space="preserve">Prosedur </w:t>
      </w:r>
      <w:proofErr w:type="spellStart"/>
      <w:r w:rsidR="00D43AAD">
        <w:rPr>
          <w:rFonts w:ascii="Cambria" w:hAnsi="Cambria"/>
          <w:sz w:val="20"/>
          <w:szCs w:val="20"/>
        </w:rPr>
        <w:t>standar</w:t>
      </w:r>
      <w:proofErr w:type="spellEnd"/>
      <w:r w:rsidR="00D43AAD">
        <w:rPr>
          <w:rFonts w:ascii="Cambria" w:hAnsi="Cambria"/>
          <w:sz w:val="20"/>
          <w:szCs w:val="20"/>
        </w:rPr>
        <w:t xml:space="preserve"> </w:t>
      </w:r>
      <w:r w:rsidR="008A3513" w:rsidRPr="00EC65CB">
        <w:rPr>
          <w:rFonts w:ascii="Cambria" w:hAnsi="Cambria"/>
          <w:sz w:val="20"/>
          <w:szCs w:val="20"/>
          <w:lang w:val="id"/>
        </w:rPr>
        <w:t>penyimpanan</w:t>
      </w:r>
      <w:r w:rsidR="008A3513">
        <w:rPr>
          <w:rFonts w:ascii="Cambria" w:hAnsi="Cambria"/>
          <w:sz w:val="20"/>
          <w:szCs w:val="20"/>
        </w:rPr>
        <w:t xml:space="preserve"> dan </w:t>
      </w:r>
      <w:proofErr w:type="spellStart"/>
      <w:r w:rsidR="00D43AAD">
        <w:rPr>
          <w:rFonts w:ascii="Cambria" w:hAnsi="Cambria"/>
          <w:sz w:val="20"/>
          <w:szCs w:val="20"/>
        </w:rPr>
        <w:t>penyeterilan</w:t>
      </w:r>
      <w:proofErr w:type="spellEnd"/>
      <w:r w:rsidR="00D43AAD">
        <w:rPr>
          <w:rFonts w:ascii="Cambria" w:hAnsi="Cambria"/>
          <w:sz w:val="20"/>
          <w:szCs w:val="20"/>
        </w:rPr>
        <w:t xml:space="preserve"> </w:t>
      </w:r>
      <w:r w:rsidRPr="00EC65CB">
        <w:rPr>
          <w:rFonts w:ascii="Cambria" w:hAnsi="Cambria"/>
          <w:sz w:val="20"/>
          <w:szCs w:val="20"/>
          <w:lang w:val="id"/>
        </w:rPr>
        <w:t xml:space="preserve">menjadi perhatian penting untuk mencegah terjadinya penularan penyakit terhadap tenaga medis maupun </w:t>
      </w:r>
      <w:r w:rsidR="00A35743">
        <w:rPr>
          <w:rFonts w:ascii="Cambria" w:hAnsi="Cambria"/>
          <w:sz w:val="20"/>
          <w:szCs w:val="20"/>
        </w:rPr>
        <w:t>non-</w:t>
      </w:r>
      <w:r w:rsidRPr="00EC65CB">
        <w:rPr>
          <w:rFonts w:ascii="Cambria" w:hAnsi="Cambria"/>
          <w:sz w:val="20"/>
          <w:szCs w:val="20"/>
          <w:lang w:val="id"/>
        </w:rPr>
        <w:t>tenaga medis, yang menangani limbah medis B3 ini hingga ke tempat penimbunan dan pengolahannya</w:t>
      </w:r>
      <w:r w:rsidR="00D43AAD">
        <w:rPr>
          <w:rFonts w:ascii="Cambria" w:hAnsi="Cambria"/>
          <w:sz w:val="20"/>
          <w:szCs w:val="20"/>
        </w:rPr>
        <w:t xml:space="preserve"> </w:t>
      </w:r>
      <w:r w:rsidRPr="00EC65CB">
        <w:rPr>
          <w:rFonts w:ascii="Cambria" w:hAnsi="Cambria"/>
          <w:sz w:val="20"/>
          <w:szCs w:val="20"/>
        </w:rPr>
        <w:fldChar w:fldCharType="begin"/>
      </w:r>
      <w:r w:rsidRPr="00D43AAD">
        <w:rPr>
          <w:rFonts w:ascii="Cambria" w:hAnsi="Cambria"/>
          <w:sz w:val="20"/>
          <w:szCs w:val="20"/>
          <w:lang w:val="id"/>
        </w:rPr>
        <w:instrText xml:space="preserve"> ADDIN ZOTERO_ITEM CSL_CITATION {"citationID":"S9tMgrmW","properties":{"formattedCitation":"(Prihartanto, 2020)","plainCitation":"(Prihartanto, 2020)","noteIndex":0},"citationItems":[{"id":342,"uris":["http://zotero.org/users/10746149/items/49JXZUDA"],"itemData":{"id":342,"type":"article-journal","abstract":"The Covid-19 pandemic disaster has resulted in thousands peoples died and hospitalized.\nHandling of Covid-19 patients requires more medical equipment than normal condition, such as\nmasks, goggles, protective clothing and so on which will increase the rate of generation of\nmedical waste. Prediction of the total medical hazardous waste generation in Indonesia can be\ncalculated using the prediction model of the total number of Covid-19 cases and the average\ngeneration of medical waste for each one patient. In this study, the capacity of a hazardous waste\nincinerator in Indonesia is also calculated to determine the time needed for waste processing.\nBesides, standar procedures for handling medical hazardous waste from source to final disposal\nsite are also needed.","container-title":"Jurnal Sains dan Teknologi Mitigasi Bencana","issue":"1","language":"indonesian","page":"12-18","title":"PREDICTION OF MEDICAL HAZARDOUS WASTE GENERATION FROM COVID-19 PATIENT HANDLING HOSPITALS","volume":"15","author":[{"family":"Prihartanto","given":""}],"issued":{"date-parts":[["2020"]]}}}],"schema":"https://github.com/citation-style-language/schema/raw/master/csl-citation.json"} </w:instrText>
      </w:r>
      <w:r w:rsidRPr="00EC65CB">
        <w:rPr>
          <w:rFonts w:ascii="Cambria" w:hAnsi="Cambria"/>
          <w:sz w:val="20"/>
          <w:szCs w:val="20"/>
        </w:rPr>
        <w:fldChar w:fldCharType="separate"/>
      </w:r>
      <w:r w:rsidRPr="00D43AAD">
        <w:rPr>
          <w:rFonts w:ascii="Cambria" w:hAnsi="Cambria"/>
          <w:sz w:val="20"/>
          <w:lang w:val="id"/>
        </w:rPr>
        <w:t>(Prihartanto, 2020)</w:t>
      </w:r>
      <w:r w:rsidRPr="00EC65CB">
        <w:rPr>
          <w:rFonts w:ascii="Cambria" w:hAnsi="Cambria"/>
          <w:sz w:val="20"/>
          <w:szCs w:val="20"/>
        </w:rPr>
        <w:fldChar w:fldCharType="end"/>
      </w:r>
      <w:r w:rsidRPr="00D43AAD">
        <w:rPr>
          <w:rFonts w:ascii="Cambria" w:hAnsi="Cambria"/>
          <w:sz w:val="20"/>
          <w:szCs w:val="20"/>
          <w:lang w:val="id"/>
        </w:rPr>
        <w:t>.</w:t>
      </w:r>
      <w:r w:rsidRPr="00EC65CB">
        <w:rPr>
          <w:rFonts w:ascii="Cambria" w:hAnsi="Cambria"/>
          <w:sz w:val="20"/>
          <w:szCs w:val="20"/>
          <w:lang w:val="id"/>
        </w:rPr>
        <w:t xml:space="preserve"> </w:t>
      </w:r>
      <w:r w:rsidRPr="00EC65CB">
        <w:rPr>
          <w:rStyle w:val="cf01"/>
          <w:rFonts w:ascii="Cambria" w:hAnsi="Cambria" w:cs="Times New Roman"/>
          <w:sz w:val="20"/>
          <w:szCs w:val="20"/>
          <w:lang w:val="id"/>
        </w:rPr>
        <w:t>Permen LHK no 56/2015 halaman 56 juga menyebutkan l</w:t>
      </w:r>
      <w:r w:rsidRPr="00EC65CB">
        <w:rPr>
          <w:rStyle w:val="cf21"/>
          <w:rFonts w:ascii="Cambria" w:hAnsi="Cambria" w:cs="Times New Roman"/>
          <w:sz w:val="20"/>
          <w:szCs w:val="20"/>
          <w:lang w:val="id"/>
        </w:rPr>
        <w:t xml:space="preserve">imbah infeksius, benda tajam, dan/atau patologis tidak boleh disimpan lebih dari 2 (dua) hari untuk menghindari pertumbuhan bakteri, putrekasi, dan bau. </w:t>
      </w:r>
      <w:r w:rsidR="008A3513" w:rsidRPr="008A3513">
        <w:rPr>
          <w:rStyle w:val="cf21"/>
          <w:rFonts w:ascii="Cambria" w:hAnsi="Cambria" w:cs="Times New Roman"/>
          <w:sz w:val="20"/>
          <w:szCs w:val="20"/>
          <w:lang w:val="id"/>
        </w:rPr>
        <w:t>Jika</w:t>
      </w:r>
      <w:r w:rsidRPr="00EC65CB">
        <w:rPr>
          <w:rStyle w:val="cf21"/>
          <w:rFonts w:ascii="Cambria" w:hAnsi="Cambria" w:cs="Times New Roman"/>
          <w:sz w:val="20"/>
          <w:szCs w:val="20"/>
          <w:lang w:val="id"/>
        </w:rPr>
        <w:t xml:space="preserve"> lebih dari dua hari, </w:t>
      </w:r>
      <w:r w:rsidR="008A3513" w:rsidRPr="008A3513">
        <w:rPr>
          <w:rStyle w:val="cf21"/>
          <w:rFonts w:ascii="Cambria" w:hAnsi="Cambria" w:cs="Times New Roman"/>
          <w:sz w:val="20"/>
          <w:szCs w:val="20"/>
          <w:lang w:val="id"/>
        </w:rPr>
        <w:t xml:space="preserve">limbah harus </w:t>
      </w:r>
      <w:r w:rsidR="008A3513" w:rsidRPr="00EC65CB">
        <w:rPr>
          <w:rStyle w:val="cf21"/>
          <w:rFonts w:ascii="Cambria" w:hAnsi="Cambria" w:cs="Times New Roman"/>
          <w:sz w:val="20"/>
          <w:szCs w:val="20"/>
          <w:lang w:val="id"/>
        </w:rPr>
        <w:t xml:space="preserve">disimpan pada </w:t>
      </w:r>
      <w:r w:rsidR="008A3513" w:rsidRPr="00B62CB4">
        <w:rPr>
          <w:rStyle w:val="cf21"/>
          <w:rFonts w:ascii="Cambria" w:hAnsi="Cambria" w:cs="Times New Roman"/>
          <w:sz w:val="20"/>
          <w:szCs w:val="20"/>
          <w:lang w:val="id"/>
        </w:rPr>
        <w:t>temperatu</w:t>
      </w:r>
      <w:r w:rsidR="008A3513" w:rsidRPr="00D712D1">
        <w:rPr>
          <w:rStyle w:val="cf21"/>
          <w:rFonts w:ascii="Cambria" w:hAnsi="Cambria" w:cs="Times New Roman"/>
          <w:sz w:val="20"/>
          <w:szCs w:val="20"/>
          <w:lang w:val="id"/>
        </w:rPr>
        <w:t>r</w:t>
      </w:r>
      <w:r w:rsidR="008A3513" w:rsidRPr="00EC65CB">
        <w:rPr>
          <w:rStyle w:val="cf21"/>
          <w:rFonts w:ascii="Cambria" w:hAnsi="Cambria" w:cs="Times New Roman"/>
          <w:sz w:val="20"/>
          <w:szCs w:val="20"/>
          <w:lang w:val="id"/>
        </w:rPr>
        <w:t xml:space="preserve"> 0</w:t>
      </w:r>
      <w:r w:rsidR="008A3513" w:rsidRPr="00EC65CB">
        <w:rPr>
          <w:rStyle w:val="cf21"/>
          <w:rFonts w:ascii="Cambria" w:hAnsi="Cambria" w:cs="Times New Roman"/>
          <w:sz w:val="20"/>
          <w:szCs w:val="20"/>
          <w:vertAlign w:val="superscript"/>
          <w:lang w:val="id"/>
        </w:rPr>
        <w:t>o</w:t>
      </w:r>
      <w:r w:rsidR="008A3513" w:rsidRPr="00EC65CB">
        <w:rPr>
          <w:rStyle w:val="cf21"/>
          <w:rFonts w:ascii="Cambria" w:hAnsi="Cambria" w:cs="Times New Roman"/>
          <w:sz w:val="20"/>
          <w:szCs w:val="20"/>
          <w:lang w:val="id"/>
        </w:rPr>
        <w:t>C atau lebih rendah</w:t>
      </w:r>
      <w:r w:rsidR="008A3513" w:rsidRPr="008A3513">
        <w:rPr>
          <w:rStyle w:val="cf21"/>
          <w:rFonts w:ascii="Cambria" w:hAnsi="Cambria" w:cs="Times New Roman"/>
          <w:sz w:val="20"/>
          <w:szCs w:val="20"/>
          <w:lang w:val="id"/>
        </w:rPr>
        <w:t xml:space="preserve"> atau</w:t>
      </w:r>
      <w:r w:rsidRPr="00EC65CB">
        <w:rPr>
          <w:rStyle w:val="cf21"/>
          <w:rFonts w:ascii="Cambria" w:hAnsi="Cambria" w:cs="Times New Roman"/>
          <w:sz w:val="20"/>
          <w:szCs w:val="20"/>
          <w:lang w:val="id"/>
        </w:rPr>
        <w:t xml:space="preserve"> harus di</w:t>
      </w:r>
      <w:r w:rsidR="00FA5075" w:rsidRPr="00FA5075">
        <w:rPr>
          <w:rStyle w:val="cf21"/>
          <w:rFonts w:ascii="Cambria" w:hAnsi="Cambria" w:cs="Times New Roman"/>
          <w:sz w:val="20"/>
          <w:szCs w:val="20"/>
          <w:lang w:val="id"/>
        </w:rPr>
        <w:t>-</w:t>
      </w:r>
      <w:r w:rsidRPr="00EC65CB">
        <w:rPr>
          <w:rStyle w:val="cf21"/>
          <w:rFonts w:ascii="Cambria" w:hAnsi="Cambria" w:cs="Times New Roman"/>
          <w:sz w:val="20"/>
          <w:szCs w:val="20"/>
          <w:lang w:val="id"/>
        </w:rPr>
        <w:t>desinfeksi kimiawi atau Untuk di ruangan, jarum suntik atau benda yang tajam dapat disimpan di dalam wadah khusus deng</w:t>
      </w:r>
      <w:r w:rsidR="00FA5075" w:rsidRPr="00FA5075">
        <w:rPr>
          <w:rStyle w:val="cf21"/>
          <w:rFonts w:ascii="Cambria" w:hAnsi="Cambria" w:cs="Times New Roman"/>
          <w:sz w:val="20"/>
          <w:szCs w:val="20"/>
          <w:lang w:val="id"/>
        </w:rPr>
        <w:t>a</w:t>
      </w:r>
      <w:r w:rsidRPr="00EC65CB">
        <w:rPr>
          <w:rStyle w:val="cf21"/>
          <w:rFonts w:ascii="Cambria" w:hAnsi="Cambria" w:cs="Times New Roman"/>
          <w:sz w:val="20"/>
          <w:szCs w:val="20"/>
          <w:lang w:val="id"/>
        </w:rPr>
        <w:t xml:space="preserve">n cairan desinfektan berupa alkohol atau cairan hipoklorit 5 %. Setelah penyimpanan, biasanya limbah ini sudah tidak bersifat infeksius sehingga dapat diperlakukan sebagai limbah berbahaya </w:t>
      </w:r>
      <w:r w:rsidRPr="00EC65CB">
        <w:rPr>
          <w:rStyle w:val="cf21"/>
          <w:rFonts w:ascii="Cambria" w:hAnsi="Cambria" w:cs="Times New Roman"/>
          <w:sz w:val="20"/>
          <w:szCs w:val="20"/>
          <w:lang w:val="id"/>
        </w:rPr>
        <w:fldChar w:fldCharType="begin"/>
      </w:r>
      <w:r w:rsidRPr="00EC65CB">
        <w:rPr>
          <w:rStyle w:val="cf21"/>
          <w:rFonts w:ascii="Cambria" w:hAnsi="Cambria" w:cs="Times New Roman"/>
          <w:sz w:val="20"/>
          <w:szCs w:val="20"/>
          <w:lang w:val="id"/>
        </w:rPr>
        <w:instrText xml:space="preserve"> ADDIN ZOTERO_ITEM CSL_CITATION {"citationID":"gaL9GqU2","properties":{"formattedCitation":"(Pertiwi et al., 2017; Santos et al., 2019)","plainCitation":"(Pertiwi et al., 2017; Santos et al., 2019)","noteIndex":0},"citationItems":[{"id":341,"uris":["http://zotero.org/users/10746149/items/VN3MB7FZ"],"itemData":{"id":341,"type":"article-journal","abstract":"Roemani Muhamadiyah Semarang Hospital is special type hospital grade “C”. As the hospital, the operational produces hazardous and toxic waste that its should be managed. The purpose of this study is to evaluate the hazardous and toxic waste management in Roemani Muhammadiyah Semarang Hospital according to Minister of Environment and Forestry Regulation No. 56 in 2015 about regulation of hazardous and toxic waste management in health service. Type of reseach is descriptive method with qualitative approach with primary and secondary data. Primary data obtained using the technique of indepth interview against the selected informants and observartin, the secondary data obtained from a review of the documents. Based on this research hazardous and toxic waste come from 7 hospitalcare with various types of hazardous and toxic waste such syringes, infusion hoses, tissue and fluids body. The average amount of hazardous and toxic waste generated as much as 1672,1 kg/month and managed by third-party. Overall medical waste management in Roemani Muhammadiyah Semarang Hospital not yet appropriate the regulation of hazardous waste management in health service according to regulation. There are some missmatch at each process of management, such as mistake in warehousing, reduction process not yet applied in medical waste management, hazardous and toxic waste disposal in the inpatient room is under standard, reduction process not yet applied in medical waste management, unoptimal policies and operating procedur, mistake in stroge and transportation.","container-title":"Jurnal Kesehatan Masyarakat","DOI":"https://doi.org/10.14710/jkm.v5i3.17260","ISSN":"2356-3346","issue":"3","page":"420-430","title":"Evaluasi Pengelolaan Limbah Bahan Berbahaya dan Beracun (B3) di Rumah Sakit Roemani Muhammadiyah, Semarang","volume":"5","author":[{"family":"Pertiwi","given":"V"},{"family":"Joko","given":"T"},{"family":"Dangiran","given":"H.L."}],"issued":{"date-parts":[["2017"]]}}},{"id":402,"uris":["http://zotero.org/users/10746149/items/GV83YW2E"],"itemData":{"id":402,"type":"article-journal","abstract":"Some healthcare waste presents hazardousness characteristics and requires specific procedures to ensure the safety management. Waste segregation is an important action to control the risks of each type of waste. Healthcare waste indicators also may improve the waste management system. The aim of this article was to evaluate the healthcare waste management in a Brazilian university hospital, as well as the waste indicators, quantifying and qualifying the waste generation. Weighing of wastes occurred by sampling occurred sampling of seven consecutive days or daily, between 2011 and 2017. General wastes represent more than 55.6% of the total generated, followed by infectious, sharps and chemicals wastes, respectively, 39.1%, 2.9% and 2.4%. The generation rate in 2017 was 4.09 kg bed\n              −1\n               day\n              −1\n              , including all types of wastes. Non-dangerous wastes represented around 93.3%, including infectious wastes with low potential risks, while dangerous was represented by high infectious risk (1.4%), chemicals (2.4%) and sharps (2.9%). Healthcare waste indicators may favour the risk identification and improve the waste management system, in particular when involving hazardous wastes. Failures in healthcare waste segregation could represent, in addition to the health risks, unnecessary expenses.","container-title":"Waste Management &amp; Research: The Journal for a Sustainable Circular Economy","DOI":"10.1177/0734242X18815949","ISSN":"0734-242X, 1096-3669","issue":"3","journalAbbreviation":"Waste Manag Res","language":"en","page":"278-286","source":"DOI.org (Crossref)","title":"Healthcare waste management in a Brazilian university public hospital","volume":"37","author":[{"family":"Santos","given":"Elci de Souza"},{"family":"Gonçalves","given":"Karla Magna dos Santos"},{"family":"Mol","given":"Marcos Paulo Gomes"}],"issued":{"date-parts":[["2019",3]]}}}],"schema":"https://github.com/citation-style-language/schema/raw/master/csl-citation.json"} </w:instrText>
      </w:r>
      <w:r w:rsidRPr="00EC65CB">
        <w:rPr>
          <w:rStyle w:val="cf21"/>
          <w:rFonts w:ascii="Cambria" w:hAnsi="Cambria" w:cs="Times New Roman"/>
          <w:sz w:val="20"/>
          <w:szCs w:val="20"/>
          <w:lang w:val="id"/>
        </w:rPr>
        <w:fldChar w:fldCharType="separate"/>
      </w:r>
      <w:r w:rsidRPr="00EC65CB">
        <w:rPr>
          <w:rFonts w:ascii="Cambria" w:hAnsi="Cambria"/>
          <w:sz w:val="20"/>
          <w:lang w:val="id"/>
        </w:rPr>
        <w:t>(Pertiwi et al., 2017; Santos et al., 2019)</w:t>
      </w:r>
      <w:r w:rsidRPr="00EC65CB">
        <w:rPr>
          <w:rStyle w:val="cf21"/>
          <w:rFonts w:ascii="Cambria" w:hAnsi="Cambria" w:cs="Times New Roman"/>
          <w:sz w:val="20"/>
          <w:szCs w:val="20"/>
          <w:lang w:val="id"/>
        </w:rPr>
        <w:fldChar w:fldCharType="end"/>
      </w:r>
      <w:r w:rsidRPr="00EE656C">
        <w:rPr>
          <w:rStyle w:val="cf21"/>
          <w:rFonts w:ascii="Cambria" w:hAnsi="Cambria" w:cs="Times New Roman"/>
          <w:sz w:val="20"/>
          <w:szCs w:val="20"/>
          <w:lang w:val="id"/>
        </w:rPr>
        <w:t>.</w:t>
      </w:r>
    </w:p>
    <w:p w14:paraId="3B2D0F2E" w14:textId="77777777" w:rsidR="00247A64" w:rsidRPr="005F62F2" w:rsidRDefault="00F0682E" w:rsidP="005F62F2">
      <w:pPr>
        <w:pStyle w:val="ListParagraph"/>
        <w:numPr>
          <w:ilvl w:val="0"/>
          <w:numId w:val="34"/>
        </w:numPr>
        <w:spacing w:after="0" w:line="240" w:lineRule="auto"/>
        <w:ind w:left="426" w:hanging="426"/>
        <w:jc w:val="both"/>
        <w:rPr>
          <w:rFonts w:asciiTheme="majorHAnsi" w:hAnsiTheme="majorHAnsi"/>
          <w:b/>
          <w:sz w:val="20"/>
          <w:szCs w:val="20"/>
          <w:lang w:val="id"/>
        </w:rPr>
      </w:pPr>
      <w:r w:rsidRPr="005F62F2">
        <w:rPr>
          <w:rFonts w:asciiTheme="majorHAnsi" w:hAnsiTheme="majorHAnsi"/>
          <w:b/>
          <w:sz w:val="20"/>
          <w:szCs w:val="20"/>
          <w:lang w:val="id"/>
        </w:rPr>
        <w:t>Pengangkutan</w:t>
      </w:r>
    </w:p>
    <w:p w14:paraId="146DA1F9" w14:textId="5048F268" w:rsidR="00247A64" w:rsidRPr="00FE7350" w:rsidRDefault="00F0682E" w:rsidP="00247A64">
      <w:pPr>
        <w:spacing w:after="0" w:line="240" w:lineRule="auto"/>
        <w:ind w:firstLine="360"/>
        <w:jc w:val="both"/>
        <w:rPr>
          <w:rFonts w:asciiTheme="majorHAnsi" w:hAnsiTheme="majorHAnsi"/>
          <w:sz w:val="20"/>
          <w:szCs w:val="20"/>
          <w:lang w:val="id-ID"/>
        </w:rPr>
      </w:pPr>
      <w:r w:rsidRPr="00F0682E">
        <w:rPr>
          <w:rFonts w:asciiTheme="majorHAnsi" w:hAnsiTheme="majorHAnsi"/>
          <w:sz w:val="20"/>
          <w:szCs w:val="20"/>
          <w:lang w:val="id-ID"/>
        </w:rPr>
        <w:t xml:space="preserve">Mengacu dalam PP No.101 Tahun 2014, proses pengangkutan limbah </w:t>
      </w:r>
      <w:r w:rsidR="008A3513" w:rsidRPr="008A3513">
        <w:rPr>
          <w:rFonts w:asciiTheme="majorHAnsi" w:hAnsiTheme="majorHAnsi"/>
          <w:sz w:val="20"/>
          <w:szCs w:val="20"/>
          <w:lang w:val="id"/>
        </w:rPr>
        <w:t>harus</w:t>
      </w:r>
      <w:r w:rsidRPr="00F0682E">
        <w:rPr>
          <w:rFonts w:asciiTheme="majorHAnsi" w:hAnsiTheme="majorHAnsi"/>
          <w:sz w:val="20"/>
          <w:szCs w:val="20"/>
          <w:lang w:val="id-ID"/>
        </w:rPr>
        <w:t xml:space="preserve"> memakai kendaraan khusus pengangkut limbah B3 yang dilengkapi dengan simbol B3. </w:t>
      </w:r>
      <w:r w:rsidRPr="00E078AC">
        <w:rPr>
          <w:rFonts w:asciiTheme="majorHAnsi" w:hAnsiTheme="majorHAnsi"/>
          <w:sz w:val="20"/>
          <w:szCs w:val="20"/>
          <w:lang w:val="id-ID"/>
        </w:rPr>
        <w:t xml:space="preserve">Pengangkut limbah pun harus memakai APD berupa sarung tangan </w:t>
      </w:r>
      <w:r w:rsidR="00246DBD" w:rsidRPr="00E078AC">
        <w:rPr>
          <w:rFonts w:asciiTheme="majorHAnsi" w:hAnsiTheme="majorHAnsi"/>
          <w:sz w:val="20"/>
          <w:szCs w:val="20"/>
          <w:lang w:val="id-ID"/>
        </w:rPr>
        <w:t xml:space="preserve">dan masker </w:t>
      </w:r>
      <w:r w:rsidRPr="00816A47">
        <w:rPr>
          <w:rFonts w:asciiTheme="majorHAnsi" w:hAnsiTheme="majorHAnsi"/>
          <w:sz w:val="20"/>
          <w:szCs w:val="20"/>
        </w:rPr>
        <w:fldChar w:fldCharType="begin"/>
      </w:r>
      <w:r w:rsidRPr="00E078AC">
        <w:rPr>
          <w:rFonts w:asciiTheme="majorHAnsi" w:hAnsiTheme="majorHAnsi"/>
          <w:sz w:val="20"/>
          <w:szCs w:val="20"/>
          <w:lang w:val="id-ID"/>
        </w:rPr>
        <w:instrText xml:space="preserve"> ADDIN ZOTERO_ITEM CSL_CITATION {"citationID":"MHCGDdCz","properties":{"formattedCitation":"(Pertiwi et al., 2017)","plainCitation":"(Pertiwi et al., 2017)","noteIndex":0},"citationItems":[{"id":341,"uris":["http://zotero.org/users/10746149/items/VN3MB7FZ"],"itemData":{"id":341,"type":"article-journal","abstract":"Roemani Muhamadiyah Semarang Hospital is special type hospital grade “C”. As the hospital, the operational produces hazardous and toxic waste that its should be managed. The purpose of this study is to evaluate the hazardous and toxic waste management in Roemani Muhammadiyah Semarang Hospital according to Minister of Environment and Forestry Regulation No. 56 in 2015 about regulation of hazardous and toxic waste management in health service. Type of reseach is descriptive method with qualitative approach with primary and secondary data. Primary data obtained using the technique of indepth interview against the selected informants and observartin, the secondary data obtained from a review of the documents. Based on this research hazardous and toxic waste come from 7 hospitalcare with various types of hazardous and toxic waste such syringes, infusion hoses, tissue and fluids body. The average amount of hazardous and toxic waste generated as much as 1672,1 kg/month and managed by third-party. Overall medical waste management in Roemani Muhammadiyah Semarang Hospital not yet appropriate the regulation of hazardous waste management in health service according to regulation. There are some missmatch at each process of management, such as mistake in warehousing, reduction process not yet applied in medical waste management, hazardous and toxic waste disposal in the inpatient room is under standard, reduction process not yet applied in medical waste management, unoptimal policies and operating procedur, mistake in stroge and transportation.","container-title":"Jurnal Kesehatan Masyarakat","DOI":"https://doi.org/10.14710/jkm.v5i3.17260","ISSN":"2356-3346","issue":"3","page":"420-430","title":"Evaluasi Pengelolaan Limbah Bahan Berbahaya dan Beracun (B3) di Rumah Sakit Roemani Muhammadiyah, Semarang","volume":"5","author":[{"family":"Pertiwi","given":"V"},{"family":"Joko","given":"T"},{"family":"Dangiran","given":"H.L."}],"issued":{"date-parts":[["2017"]]}}}],"schema":"https://github.com/citation-style-language/schema/raw/master/csl-citation.json"} </w:instrText>
      </w:r>
      <w:r w:rsidRPr="00816A47">
        <w:rPr>
          <w:rFonts w:asciiTheme="majorHAnsi" w:hAnsiTheme="majorHAnsi"/>
          <w:sz w:val="20"/>
          <w:szCs w:val="20"/>
        </w:rPr>
        <w:fldChar w:fldCharType="separate"/>
      </w:r>
      <w:r w:rsidRPr="00E078AC">
        <w:rPr>
          <w:rFonts w:asciiTheme="majorHAnsi" w:hAnsiTheme="majorHAnsi"/>
          <w:sz w:val="20"/>
          <w:lang w:val="id-ID"/>
        </w:rPr>
        <w:t>(Pertiwi et al., 2017)</w:t>
      </w:r>
      <w:r w:rsidRPr="00816A47">
        <w:rPr>
          <w:rFonts w:asciiTheme="majorHAnsi" w:hAnsiTheme="majorHAnsi"/>
          <w:sz w:val="20"/>
          <w:szCs w:val="20"/>
        </w:rPr>
        <w:fldChar w:fldCharType="end"/>
      </w:r>
      <w:r w:rsidRPr="00E078AC">
        <w:rPr>
          <w:rFonts w:asciiTheme="majorHAnsi" w:hAnsiTheme="majorHAnsi"/>
          <w:sz w:val="20"/>
          <w:szCs w:val="20"/>
          <w:lang w:val="id-ID"/>
        </w:rPr>
        <w:t xml:space="preserve">. Kendaraan terlebih dulu didesinfeksi untuk meminimkan penularan. </w:t>
      </w:r>
      <w:r w:rsidRPr="00816A47">
        <w:rPr>
          <w:rFonts w:asciiTheme="majorHAnsi" w:hAnsiTheme="majorHAnsi"/>
          <w:sz w:val="20"/>
          <w:szCs w:val="20"/>
          <w:lang w:val="id-ID"/>
        </w:rPr>
        <w:t xml:space="preserve"> </w:t>
      </w:r>
      <w:r w:rsidRPr="003C4003">
        <w:rPr>
          <w:rFonts w:asciiTheme="majorHAnsi" w:hAnsiTheme="majorHAnsi"/>
          <w:sz w:val="20"/>
          <w:szCs w:val="20"/>
          <w:lang w:val="id-ID"/>
        </w:rPr>
        <w:t>Selain itu, wadah limbah harus mempunyai tutup yang kokoh</w:t>
      </w:r>
      <w:r w:rsidRPr="00816A47">
        <w:rPr>
          <w:rFonts w:asciiTheme="majorHAnsi" w:hAnsiTheme="majorHAnsi"/>
          <w:sz w:val="20"/>
          <w:szCs w:val="20"/>
          <w:lang w:val="id-ID"/>
        </w:rPr>
        <w:t xml:space="preserve"> </w:t>
      </w:r>
      <w:r w:rsidRPr="00816A47">
        <w:rPr>
          <w:rFonts w:asciiTheme="majorHAnsi" w:hAnsiTheme="majorHAnsi"/>
          <w:sz w:val="20"/>
          <w:szCs w:val="20"/>
        </w:rPr>
        <w:fldChar w:fldCharType="begin"/>
      </w:r>
      <w:r w:rsidRPr="003C4003">
        <w:rPr>
          <w:rFonts w:asciiTheme="majorHAnsi" w:hAnsiTheme="majorHAnsi"/>
          <w:sz w:val="20"/>
          <w:szCs w:val="20"/>
          <w:lang w:val="id-ID"/>
        </w:rPr>
        <w:instrText xml:space="preserve"> ADDIN ZOTERO_ITEM CSL_CITATION {"citationID":"OqCIFinv","properties":{"formattedCitation":"(Sitepu, 2020)","plainCitation":"(Sitepu, 2020)","noteIndex":0},"citationItems":[{"id":438,"uris":["http://zotero.org/users/10746149/items/TVF4QGKV"],"itemData":{"id":438,"type":"report","abstract":"Pengetahuan dan kepedulian masyarakat akan kesehatan menyebabkan kebutuhan akan layanan rumah sakit yang bermutu semakin meningkat dari tahun ke tahun. Seiring dengan bertambahnya jumlah rumah sakit di Indonesia, maka jumlah produksi limbah padat medis mengalami peningkatan. Kondisi ini dapat memperbesar kemungkinan potensi limbah rumah sakit dalam mencemari lingkungan serta dapat menyebabkan kecelakaan kerja dan juga penularan penyakit apabila tidak dikelola dengan baik. Aktivitas rumah sakit akan menghasilkan sejumlah hasil samping berupa limbah, baik limbah padat, cair dan gas yang mengandung patogen, zat kimia yang pada umumnya masuk kategori limbah berbahaya dan beracun (B3). Dampak yang ditimbulkan oleh limbah tersebut dapat mencemari lingkungan dan kesehatan manusia.Healthcare Associated Infections (HAIs) merupakan infeksi yang didapat saat pasien dirawat di rumah sakit dan setelah pasien dirawat lebih dari 48 jam menerima pelayanan kesehatan (Chalmers &amp;amp; Straub, 2006; JCI, 2011; WHO, 2002). Perawat merupakan tenaga kesehatan yang berhubungan langsung dengan pasien dan dapat menjadi media transmisi infeksi baik bagi perawat maupun pasien (Bartley &amp;amp; Russell, 2003; Kagan, Ovadia &amp;amp; Kaneti, 2009).Perawat mencegah terjadinya infeksi dengan cara memutuskan rantai penularan infeksi (Craven &amp;amp; Hirnle, 2007). Kegiatan ini berkaitan dengan perilaku perawat. Perilaku perawat dalam melakukan kegiatan pencegahan dan pengendalian infeksi dapat ditunjukkan dengan peningkatan kinerja dan kepatuhan perawat dalam melakukan kegiatan pencegahan dan pengendalian infeksi.","genre":"preprint","note":"DOI: 10.31219/osf.io/ynfzs","publisher":"Open Science Framework","source":"DOI.org (Crossref)","title":"Upaya Memutus Rantai Infeksi Pada Limbah Padat Medis B3 (Bahan Berbahaya dan Beracun) di Rumah Sakit","URL":"https://osf.io/ynfzs","author":[{"family":"Sitepu","given":"Natasia Atania"}],"accessed":{"date-parts":[["2023",1,16]]},"issued":{"date-parts":[["2020",11,6]]}}}],"schema":"https://github.com/citation-style-language/schema/raw/master/csl-citation.json"} </w:instrText>
      </w:r>
      <w:r w:rsidRPr="00816A47">
        <w:rPr>
          <w:rFonts w:asciiTheme="majorHAnsi" w:hAnsiTheme="majorHAnsi"/>
          <w:sz w:val="20"/>
          <w:szCs w:val="20"/>
        </w:rPr>
        <w:fldChar w:fldCharType="separate"/>
      </w:r>
      <w:r w:rsidRPr="003C4003">
        <w:rPr>
          <w:rFonts w:asciiTheme="majorHAnsi" w:hAnsiTheme="majorHAnsi"/>
          <w:sz w:val="20"/>
          <w:lang w:val="id-ID"/>
        </w:rPr>
        <w:t>(Sitepu, 2020)</w:t>
      </w:r>
      <w:r w:rsidRPr="00816A47">
        <w:rPr>
          <w:rFonts w:asciiTheme="majorHAnsi" w:hAnsiTheme="majorHAnsi"/>
          <w:sz w:val="20"/>
          <w:szCs w:val="20"/>
        </w:rPr>
        <w:fldChar w:fldCharType="end"/>
      </w:r>
      <w:r w:rsidRPr="008A3513">
        <w:rPr>
          <w:rFonts w:asciiTheme="majorHAnsi" w:hAnsiTheme="majorHAnsi"/>
          <w:sz w:val="20"/>
          <w:szCs w:val="20"/>
        </w:rPr>
        <w:fldChar w:fldCharType="begin"/>
      </w:r>
      <w:r w:rsidRPr="008A3513">
        <w:rPr>
          <w:rFonts w:asciiTheme="majorHAnsi" w:hAnsiTheme="majorHAnsi"/>
          <w:sz w:val="20"/>
          <w:szCs w:val="20"/>
          <w:lang w:val="id-ID"/>
        </w:rPr>
        <w:instrText xml:space="preserve"> ADDIN ZOTERO_ITEM CSL_CITATION {"citationID":"jGUTplQ2","properties":{"formattedCitation":"(Melaku &amp; Tiruneh, 2020)","plainCitation":"(Melaku &amp; Tiruneh, 2020)","dontUpdate":true,"noteIndex":0},"citationItems":[{"id":382,"uris":["http://zotero.org/users/10746149/items/PBJNY6YR"],"itemData":{"id":382,"type":"article-journal","container-title":"Risk Management and Healthcare Policy","DOI":"10.2147/RMHP.S276790","ISSN":"1179-1594","journalAbbreviation":"RMHP","language":"en","page":"2415-2423","source":"DOI.org (Crossref)","title":"Occupational Health Conditions and Associated Factors Among Municipal Solid Waste Collectors in Addis Ababa, Ethiopia","volume":"Volume 13","author":[{"family":"Melaku","given":"Henok Sileshi"},{"family":"Tiruneh","given":"Mesafint Abeje"}],"issued":{"date-parts":[["2020",11]]}}}],"schema":"https://github.com/citation-style-language/schema/raw/master/csl-citation.json"} </w:instrText>
      </w:r>
      <w:r w:rsidRPr="008A3513">
        <w:rPr>
          <w:rFonts w:asciiTheme="majorHAnsi" w:hAnsiTheme="majorHAnsi"/>
          <w:sz w:val="20"/>
          <w:szCs w:val="20"/>
        </w:rPr>
        <w:fldChar w:fldCharType="end"/>
      </w:r>
      <w:r w:rsidRPr="008A3513">
        <w:rPr>
          <w:rFonts w:asciiTheme="majorHAnsi" w:hAnsiTheme="majorHAnsi"/>
          <w:sz w:val="20"/>
          <w:szCs w:val="20"/>
          <w:lang w:val="id-ID"/>
        </w:rPr>
        <w:t>.</w:t>
      </w:r>
      <w:r w:rsidRPr="003C4003">
        <w:rPr>
          <w:rFonts w:asciiTheme="majorHAnsi" w:hAnsiTheme="majorHAnsi"/>
          <w:sz w:val="20"/>
          <w:szCs w:val="20"/>
          <w:lang w:val="id-ID"/>
        </w:rPr>
        <w:t xml:space="preserve"> </w:t>
      </w:r>
      <w:r w:rsidRPr="00FE7350">
        <w:rPr>
          <w:rFonts w:asciiTheme="majorHAnsi" w:hAnsiTheme="majorHAnsi"/>
          <w:sz w:val="20"/>
          <w:szCs w:val="20"/>
          <w:lang w:val="id-ID"/>
        </w:rPr>
        <w:t xml:space="preserve">Di negara berkembang, </w:t>
      </w:r>
      <w:r w:rsidRPr="00FE7350">
        <w:rPr>
          <w:rFonts w:asciiTheme="majorHAnsi" w:hAnsiTheme="majorHAnsi"/>
          <w:sz w:val="20"/>
          <w:szCs w:val="20"/>
          <w:lang w:val="id-ID"/>
        </w:rPr>
        <w:t xml:space="preserve">biasanya Kesehatan dan keselamatan kerja (K3) untuk pengangkut limbah kurang diperhatikan, padahal pekerjaan ini termasuk pekerjaan yang mempunyai tingkat </w:t>
      </w:r>
      <w:r w:rsidR="00A35743">
        <w:rPr>
          <w:rFonts w:asciiTheme="majorHAnsi" w:hAnsiTheme="majorHAnsi"/>
          <w:sz w:val="20"/>
          <w:szCs w:val="20"/>
          <w:lang w:val="id-ID"/>
        </w:rPr>
        <w:t>risiko</w:t>
      </w:r>
      <w:r w:rsidRPr="00FE7350">
        <w:rPr>
          <w:rFonts w:asciiTheme="majorHAnsi" w:hAnsiTheme="majorHAnsi"/>
          <w:sz w:val="20"/>
          <w:szCs w:val="20"/>
          <w:lang w:val="id-ID"/>
        </w:rPr>
        <w:t xml:space="preserve"> K3 yang paling tinggi. </w:t>
      </w:r>
      <w:r w:rsidR="00246DBD" w:rsidRPr="00246DBD">
        <w:rPr>
          <w:rFonts w:asciiTheme="majorHAnsi" w:hAnsiTheme="majorHAnsi"/>
          <w:sz w:val="20"/>
          <w:szCs w:val="20"/>
          <w:lang w:val="id-ID"/>
        </w:rPr>
        <w:t xml:space="preserve">Ternyata, </w:t>
      </w:r>
      <w:r w:rsidRPr="00FE7350">
        <w:rPr>
          <w:rFonts w:asciiTheme="majorHAnsi" w:hAnsiTheme="majorHAnsi"/>
          <w:sz w:val="20"/>
          <w:szCs w:val="20"/>
          <w:lang w:val="id-ID"/>
        </w:rPr>
        <w:t xml:space="preserve">faktor yang berpengaruh terhadap kesehatan kerjanya adalah pengalaman kerja, adanya APD, jumlah anggota keluarga, dan lama jam kerja </w:t>
      </w:r>
      <w:r w:rsidRPr="00816A47">
        <w:rPr>
          <w:rFonts w:asciiTheme="majorHAnsi" w:hAnsiTheme="majorHAnsi"/>
          <w:sz w:val="20"/>
          <w:szCs w:val="20"/>
        </w:rPr>
        <w:fldChar w:fldCharType="begin"/>
      </w:r>
      <w:r w:rsidRPr="00FE7350">
        <w:rPr>
          <w:rFonts w:asciiTheme="majorHAnsi" w:hAnsiTheme="majorHAnsi"/>
          <w:sz w:val="20"/>
          <w:szCs w:val="20"/>
          <w:lang w:val="id-ID"/>
        </w:rPr>
        <w:instrText xml:space="preserve"> ADDIN ZOTERO_ITEM CSL_CITATION {"citationID":"1lftdwWQ","properties":{"formattedCitation":"(Melaku &amp; Tiruneh, 2020)","plainCitation":"(Melaku &amp; Tiruneh, 2020)","noteIndex":0},"citationItems":[{"id":382,"uris":["http://zotero.org/users/10746149/items/PBJNY6YR"],"itemData":{"id":382,"type":"article-journal","container-title":"Risk Management and Healthcare Policy","DOI":"10.2147/RMHP.S276790","ISSN":"1179-1594","journalAbbreviation":"RMHP","language":"en","page":"2415-2423","source":"DOI.org (Crossref)","title":"Occupational Health Conditions and Associated Factors Among Municipal Solid Waste Collectors in Addis Ababa, Ethiopia","volume":"Volume 13","author":[{"family":"Melaku","given":"Henok Sileshi"},{"family":"Tiruneh","given":"Mesafint Abeje"}],"issued":{"date-parts":[["2020",11]]}}}],"schema":"https://github.com/citation-style-language/schema/raw/master/csl-citation.json"} </w:instrText>
      </w:r>
      <w:r w:rsidRPr="00816A47">
        <w:rPr>
          <w:rFonts w:asciiTheme="majorHAnsi" w:hAnsiTheme="majorHAnsi"/>
          <w:sz w:val="20"/>
          <w:szCs w:val="20"/>
        </w:rPr>
        <w:fldChar w:fldCharType="separate"/>
      </w:r>
      <w:r w:rsidRPr="00FE7350">
        <w:rPr>
          <w:rFonts w:asciiTheme="majorHAnsi" w:hAnsiTheme="majorHAnsi"/>
          <w:sz w:val="20"/>
          <w:lang w:val="id-ID"/>
        </w:rPr>
        <w:t>(Melaku &amp; Tiruneh, 2020)</w:t>
      </w:r>
      <w:r w:rsidRPr="00816A47">
        <w:rPr>
          <w:rFonts w:asciiTheme="majorHAnsi" w:hAnsiTheme="majorHAnsi"/>
          <w:sz w:val="20"/>
          <w:szCs w:val="20"/>
        </w:rPr>
        <w:fldChar w:fldCharType="end"/>
      </w:r>
      <w:r w:rsidRPr="00FE7350">
        <w:rPr>
          <w:rFonts w:asciiTheme="majorHAnsi" w:hAnsiTheme="majorHAnsi"/>
          <w:sz w:val="20"/>
          <w:szCs w:val="20"/>
          <w:lang w:val="id-ID"/>
        </w:rPr>
        <w:t xml:space="preserve">. </w:t>
      </w:r>
    </w:p>
    <w:p w14:paraId="4649B0F6" w14:textId="77777777" w:rsidR="00247A64" w:rsidRPr="005F62F2" w:rsidRDefault="00F0682E" w:rsidP="005F62F2">
      <w:pPr>
        <w:pStyle w:val="ListParagraph"/>
        <w:numPr>
          <w:ilvl w:val="0"/>
          <w:numId w:val="36"/>
        </w:numPr>
        <w:spacing w:after="0" w:line="240" w:lineRule="auto"/>
        <w:ind w:left="426" w:hanging="426"/>
        <w:jc w:val="both"/>
        <w:rPr>
          <w:rFonts w:asciiTheme="majorHAnsi" w:hAnsiTheme="majorHAnsi"/>
          <w:b/>
          <w:sz w:val="20"/>
          <w:szCs w:val="20"/>
          <w:lang w:val="id"/>
        </w:rPr>
      </w:pPr>
      <w:r w:rsidRPr="005F62F2">
        <w:rPr>
          <w:rFonts w:asciiTheme="majorHAnsi" w:hAnsiTheme="majorHAnsi"/>
          <w:b/>
          <w:sz w:val="20"/>
          <w:szCs w:val="20"/>
        </w:rPr>
        <w:t>Pengolahan</w:t>
      </w:r>
      <w:r w:rsidRPr="005F62F2">
        <w:rPr>
          <w:rFonts w:asciiTheme="majorHAnsi" w:hAnsiTheme="majorHAnsi"/>
          <w:b/>
          <w:sz w:val="20"/>
          <w:szCs w:val="20"/>
          <w:lang w:val="id"/>
        </w:rPr>
        <w:t xml:space="preserve"> </w:t>
      </w:r>
    </w:p>
    <w:p w14:paraId="4B18D87F" w14:textId="4049F3F4" w:rsidR="00247A64" w:rsidRPr="00EE656C" w:rsidRDefault="00F0682E" w:rsidP="00247A64">
      <w:pPr>
        <w:spacing w:after="0" w:line="240" w:lineRule="auto"/>
        <w:ind w:firstLine="360"/>
        <w:jc w:val="both"/>
        <w:rPr>
          <w:rFonts w:asciiTheme="majorHAnsi" w:hAnsiTheme="majorHAnsi"/>
          <w:sz w:val="20"/>
          <w:szCs w:val="20"/>
          <w:lang w:val="id"/>
        </w:rPr>
      </w:pPr>
      <w:r w:rsidRPr="00816A47">
        <w:rPr>
          <w:rFonts w:asciiTheme="majorHAnsi" w:hAnsiTheme="majorHAnsi" w:cs="Times New Roman"/>
          <w:sz w:val="20"/>
          <w:szCs w:val="20"/>
          <w:lang w:val="id"/>
        </w:rPr>
        <w:t>Pengol</w:t>
      </w:r>
      <w:r w:rsidRPr="00816A47">
        <w:rPr>
          <w:rFonts w:asciiTheme="majorHAnsi" w:hAnsiTheme="majorHAnsi"/>
          <w:sz w:val="20"/>
          <w:szCs w:val="20"/>
          <w:lang w:val="id"/>
        </w:rPr>
        <w:t xml:space="preserve">ahan Limbah medis dilakukan secara termal dengan beberapa opsi metode yaitu autoklaf tipe </w:t>
      </w:r>
      <w:r w:rsidR="00B62CB4" w:rsidRPr="00B62CB4">
        <w:rPr>
          <w:rFonts w:asciiTheme="majorHAnsi" w:hAnsiTheme="majorHAnsi"/>
          <w:sz w:val="20"/>
          <w:szCs w:val="20"/>
          <w:lang w:val="id"/>
        </w:rPr>
        <w:t xml:space="preserve">vakum atau tipe </w:t>
      </w:r>
      <w:r w:rsidRPr="00816A47">
        <w:rPr>
          <w:rFonts w:asciiTheme="majorHAnsi" w:hAnsiTheme="majorHAnsi"/>
          <w:sz w:val="20"/>
          <w:szCs w:val="20"/>
          <w:lang w:val="id"/>
        </w:rPr>
        <w:t>alir gravitasi, gelombang mikro, radiasi frekuensi radio dan/atau in</w:t>
      </w:r>
      <w:r w:rsidR="00B62CB4" w:rsidRPr="00B62CB4">
        <w:rPr>
          <w:rFonts w:asciiTheme="majorHAnsi" w:hAnsiTheme="majorHAnsi"/>
          <w:sz w:val="20"/>
          <w:szCs w:val="20"/>
          <w:lang w:val="id"/>
        </w:rPr>
        <w:t>s</w:t>
      </w:r>
      <w:r w:rsidRPr="00816A47">
        <w:rPr>
          <w:rFonts w:asciiTheme="majorHAnsi" w:hAnsiTheme="majorHAnsi"/>
          <w:sz w:val="20"/>
          <w:szCs w:val="20"/>
          <w:lang w:val="id"/>
        </w:rPr>
        <w:t xml:space="preserve">inerator (Permen LHK No 56/2015). Dalam peraturan juga disebutkan bahwa limbah yang telah diolah dengan metode-metode autoklaf, gelombang mikro dan radiasi frekuensi radio kemudia dapat dibuang sebagai limbah non-B3. Seperti juga dijelaskan oleh </w:t>
      </w:r>
      <w:r w:rsidRPr="00816A47">
        <w:rPr>
          <w:rFonts w:asciiTheme="majorHAnsi" w:hAnsiTheme="majorHAnsi"/>
          <w:sz w:val="20"/>
          <w:lang w:val="id"/>
        </w:rPr>
        <w:t xml:space="preserve">McDermott-Levy &amp; Fazzini (2010) bahwa </w:t>
      </w:r>
      <w:r w:rsidRPr="00816A47">
        <w:rPr>
          <w:rFonts w:asciiTheme="majorHAnsi" w:hAnsiTheme="majorHAnsi"/>
          <w:sz w:val="20"/>
          <w:szCs w:val="20"/>
          <w:lang w:val="id"/>
        </w:rPr>
        <w:t>metode umum pengolahan limbah B3 rumah sakit adalah dengan insinerasi, sterilisasi, disinfeksi, atau irradiasi dan kemudian material sisanya dibuang ke TPA-</w:t>
      </w:r>
      <w:r w:rsidRPr="00816A47">
        <w:rPr>
          <w:rFonts w:asciiTheme="majorHAnsi" w:hAnsiTheme="majorHAnsi"/>
          <w:i/>
          <w:iCs/>
          <w:sz w:val="20"/>
          <w:szCs w:val="20"/>
          <w:lang w:val="id"/>
        </w:rPr>
        <w:t>landfill</w:t>
      </w:r>
      <w:r w:rsidRPr="00816A47">
        <w:rPr>
          <w:rFonts w:asciiTheme="majorHAnsi" w:hAnsiTheme="majorHAnsi"/>
          <w:sz w:val="20"/>
          <w:szCs w:val="20"/>
          <w:lang w:val="id"/>
        </w:rPr>
        <w:t xml:space="preserve"> </w:t>
      </w:r>
      <w:r w:rsidRPr="00816A47">
        <w:rPr>
          <w:rFonts w:asciiTheme="majorHAnsi" w:hAnsiTheme="majorHAnsi"/>
          <w:sz w:val="20"/>
          <w:szCs w:val="20"/>
        </w:rPr>
        <w:fldChar w:fldCharType="begin"/>
      </w:r>
      <w:r w:rsidRPr="00816A47">
        <w:rPr>
          <w:rFonts w:asciiTheme="majorHAnsi" w:hAnsiTheme="majorHAnsi"/>
          <w:sz w:val="20"/>
          <w:szCs w:val="20"/>
          <w:lang w:val="id"/>
        </w:rPr>
        <w:instrText xml:space="preserve"> ADDIN ZOTERO_ITEM CSL_CITATION {"citationID":"1L4tmBNX","properties":{"formattedCitation":"(McDermott-Levy &amp; Fazzini, 2010)","plainCitation":"(McDermott-Levy &amp; Fazzini, 2010)","noteIndex":0},"citationItems":[{"id":381,"uris":["http://zotero.org/users/10746149/items/SHQAQHKX"],"itemData":{"id":381,"type":"article-journal","container-title":"Nursing Administration Quarterly","DOI":"10.1097/NAQ.0b013e3181f60a66","ISSN":"0363-9568","issue":"4","language":"en","page":"306-310","source":"DOI.org (Crossref)","title":"Identifying the Key Personnel in a Nurse-Initiated Hospital Waste Reduction Program","volume":"34","author":[{"family":"McDermott-Levy","given":"Ruth"},{"family":"Fazzini","given":"Carol"}],"issued":{"date-parts":[["2010",10]]}}}],"schema":"https://github.com/citation-style-language/schema/raw/master/csl-citation.json"} </w:instrText>
      </w:r>
      <w:r w:rsidRPr="00816A47">
        <w:rPr>
          <w:rFonts w:asciiTheme="majorHAnsi" w:hAnsiTheme="majorHAnsi"/>
          <w:sz w:val="20"/>
          <w:szCs w:val="20"/>
        </w:rPr>
        <w:fldChar w:fldCharType="separate"/>
      </w:r>
      <w:r w:rsidRPr="00816A47">
        <w:rPr>
          <w:rFonts w:asciiTheme="majorHAnsi" w:hAnsiTheme="majorHAnsi"/>
          <w:sz w:val="20"/>
          <w:lang w:val="id"/>
        </w:rPr>
        <w:t>(McDermott-Levy &amp; Fazzini, 2010)</w:t>
      </w:r>
      <w:r w:rsidRPr="00816A47">
        <w:rPr>
          <w:rFonts w:asciiTheme="majorHAnsi" w:hAnsiTheme="majorHAnsi"/>
          <w:sz w:val="20"/>
          <w:szCs w:val="20"/>
        </w:rPr>
        <w:fldChar w:fldCharType="end"/>
      </w:r>
      <w:r w:rsidRPr="00816A47">
        <w:rPr>
          <w:rFonts w:asciiTheme="majorHAnsi" w:hAnsiTheme="majorHAnsi"/>
          <w:sz w:val="20"/>
          <w:szCs w:val="20"/>
          <w:lang w:val="id"/>
        </w:rPr>
        <w:t xml:space="preserve">. </w:t>
      </w:r>
      <w:r w:rsidRPr="00EE656C">
        <w:rPr>
          <w:rFonts w:asciiTheme="majorHAnsi" w:hAnsiTheme="majorHAnsi"/>
          <w:sz w:val="20"/>
          <w:szCs w:val="20"/>
          <w:lang w:val="id"/>
        </w:rPr>
        <w:t xml:space="preserve">Beberapa opsi autoklaf dapat dilihat pada Gambar 1. </w:t>
      </w:r>
    </w:p>
    <w:p w14:paraId="36969B67" w14:textId="77777777" w:rsidR="00247A64" w:rsidRPr="005F62F2" w:rsidRDefault="00F0682E" w:rsidP="005F62F2">
      <w:pPr>
        <w:pStyle w:val="ListParagraph"/>
        <w:numPr>
          <w:ilvl w:val="0"/>
          <w:numId w:val="37"/>
        </w:numPr>
        <w:spacing w:after="0" w:line="240" w:lineRule="auto"/>
        <w:ind w:left="426" w:hanging="426"/>
        <w:jc w:val="both"/>
        <w:rPr>
          <w:rFonts w:asciiTheme="majorHAnsi" w:hAnsiTheme="majorHAnsi"/>
          <w:b/>
          <w:sz w:val="20"/>
          <w:szCs w:val="20"/>
          <w:lang w:val="id"/>
        </w:rPr>
      </w:pPr>
      <w:r w:rsidRPr="005F62F2">
        <w:rPr>
          <w:rFonts w:asciiTheme="majorHAnsi" w:hAnsiTheme="majorHAnsi"/>
          <w:b/>
          <w:sz w:val="20"/>
          <w:szCs w:val="20"/>
          <w:lang w:val="id"/>
        </w:rPr>
        <w:t>Penguburan dan penimbunan</w:t>
      </w:r>
    </w:p>
    <w:p w14:paraId="2C722342" w14:textId="113B4E20" w:rsidR="00247A64" w:rsidRDefault="00F0682E" w:rsidP="00247A64">
      <w:pPr>
        <w:spacing w:after="0" w:line="240" w:lineRule="auto"/>
        <w:ind w:firstLine="360"/>
        <w:jc w:val="both"/>
        <w:rPr>
          <w:rFonts w:asciiTheme="majorHAnsi" w:hAnsiTheme="majorHAnsi"/>
          <w:color w:val="FF0000"/>
          <w:sz w:val="20"/>
          <w:szCs w:val="20"/>
        </w:rPr>
      </w:pPr>
      <w:r w:rsidRPr="00F0682E">
        <w:rPr>
          <w:rFonts w:asciiTheme="majorHAnsi" w:hAnsiTheme="majorHAnsi"/>
          <w:sz w:val="20"/>
          <w:szCs w:val="20"/>
          <w:lang w:val="id-ID"/>
        </w:rPr>
        <w:t xml:space="preserve">Penimbunan </w:t>
      </w:r>
      <w:r w:rsidR="00A35743" w:rsidRPr="00A35743">
        <w:rPr>
          <w:rFonts w:asciiTheme="majorHAnsi" w:hAnsiTheme="majorHAnsi"/>
          <w:sz w:val="20"/>
          <w:szCs w:val="20"/>
          <w:lang w:val="id"/>
        </w:rPr>
        <w:t xml:space="preserve">dilakukan </w:t>
      </w:r>
      <w:r w:rsidRPr="00F0682E">
        <w:rPr>
          <w:rFonts w:asciiTheme="majorHAnsi" w:hAnsiTheme="majorHAnsi"/>
          <w:sz w:val="20"/>
          <w:szCs w:val="20"/>
          <w:lang w:val="id-ID"/>
        </w:rPr>
        <w:t xml:space="preserve">hanya </w:t>
      </w:r>
      <w:r w:rsidRPr="00816A47">
        <w:rPr>
          <w:rFonts w:asciiTheme="majorHAnsi" w:hAnsiTheme="majorHAnsi"/>
          <w:sz w:val="20"/>
          <w:szCs w:val="20"/>
          <w:lang w:val="id-ID"/>
        </w:rPr>
        <w:t xml:space="preserve">untuk </w:t>
      </w:r>
      <w:r w:rsidRPr="00F0682E">
        <w:rPr>
          <w:rFonts w:asciiTheme="majorHAnsi" w:hAnsiTheme="majorHAnsi"/>
          <w:sz w:val="20"/>
          <w:szCs w:val="20"/>
          <w:lang w:val="id-ID"/>
        </w:rPr>
        <w:t>abu hasil pembakaran insinerator</w:t>
      </w:r>
      <w:r w:rsidRPr="00816A47">
        <w:rPr>
          <w:rFonts w:asciiTheme="majorHAnsi" w:hAnsiTheme="majorHAnsi"/>
          <w:sz w:val="20"/>
          <w:szCs w:val="20"/>
          <w:lang w:val="id-ID"/>
        </w:rPr>
        <w:t xml:space="preserve"> pada lahan khusus yang tertutup </w:t>
      </w:r>
      <w:r w:rsidRPr="00F0682E">
        <w:rPr>
          <w:rFonts w:asciiTheme="majorHAnsi" w:hAnsiTheme="majorHAnsi"/>
          <w:sz w:val="20"/>
          <w:szCs w:val="20"/>
          <w:lang w:val="id-ID"/>
        </w:rPr>
        <w:t xml:space="preserve">serta aksesnya </w:t>
      </w:r>
      <w:r w:rsidRPr="00816A47">
        <w:rPr>
          <w:rFonts w:asciiTheme="majorHAnsi" w:hAnsiTheme="majorHAnsi"/>
          <w:sz w:val="20"/>
          <w:szCs w:val="20"/>
          <w:lang w:val="id-ID"/>
        </w:rPr>
        <w:t xml:space="preserve">sangat </w:t>
      </w:r>
      <w:r w:rsidRPr="00F0682E">
        <w:rPr>
          <w:rFonts w:asciiTheme="majorHAnsi" w:hAnsiTheme="majorHAnsi"/>
          <w:sz w:val="20"/>
          <w:szCs w:val="20"/>
          <w:lang w:val="id-ID"/>
        </w:rPr>
        <w:t xml:space="preserve">diawasi oleh pihak penyedia fasilitas pelayanan kesehatan sedangkan penguburan dilakukan pada benda patologis seperti bagian tubuh manusia dan benda tajam </w:t>
      </w:r>
      <w:r w:rsidRPr="00816A47">
        <w:rPr>
          <w:rFonts w:asciiTheme="majorHAnsi" w:hAnsiTheme="majorHAnsi"/>
          <w:sz w:val="20"/>
          <w:szCs w:val="20"/>
        </w:rPr>
        <w:fldChar w:fldCharType="begin"/>
      </w:r>
      <w:r w:rsidRPr="00F0682E">
        <w:rPr>
          <w:rFonts w:asciiTheme="majorHAnsi" w:hAnsiTheme="majorHAnsi"/>
          <w:sz w:val="20"/>
          <w:szCs w:val="20"/>
          <w:lang w:val="id-ID"/>
        </w:rPr>
        <w:instrText xml:space="preserve"> ADDIN ZOTERO_ITEM CSL_CITATION {"citationID":"sboxC4U4","properties":{"formattedCitation":"(Pertiwi et al., 2017; Santos et al., 2019)","plainCitation":"(Pertiwi et al., 2017; Santos et al., 2019)","noteIndex":0},"citationItems":[{"id":341,"uris":["http://zotero.org/users/10746149/items/VN3MB7FZ"],"itemData":{"id":341,"type":"article-journal","abstract":"Roemani Muhamadiyah Semarang Hospital is special type hospital grade “C”. As the hospital, the operational produces hazardous and toxic waste that its should be managed. The purpose of this study is to evaluate the hazardous and toxic waste management in Roemani Muhammadiyah Semarang Hospital according to Minister of Environment and Forestry Regulation No. 56 in 2015 about regulation of hazardous and toxic waste management in health service. Type of reseach is descriptive method with qualitative approach with primary and secondary data. Primary data obtained using the technique of indepth interview against the selected informants and observartin, the secondary data obtained from a review of the documents. Based on this research hazardous and toxic waste come from 7 hospitalcare with various types of hazardous and toxic waste such syringes, infusion hoses, tissue and fluids body. The average amount of hazardous and toxic waste generated as much as 1672,1 kg/month and managed by third-party. Overall medical waste management in Roemani Muhammadiyah Semarang Hospital not yet appropriate the regulation of hazardous waste management in health service according to regulation. There are some missmatch at each process of management, such as mistake in warehousing, reduction process not yet applied in medical waste management, hazardous and toxic waste disposal in the inpatient room is under standard, reduction process not yet applied in medical waste management, unoptimal policies and operating procedur, mistake in stroge and transportation.","container-title":"Jurnal Kesehatan Masyarakat","DOI":"https://doi.org/10.14710/jkm.v5i3.17260","ISSN":"2356-3346","issue":"3","page":"420-430","title":"Evaluasi Pengelolaan Limbah Bahan Berbahaya dan Beracun (B3) di Rumah Sakit Roemani Muhammadiyah, Semarang","volume":"5","author":[{"family":"Pertiwi","given":"V"},{"family":"Joko","given":"T"},{"family":"Dangiran","given":"H.L."}],"issued":{"date-parts":[["2017"]]}}},{"id":402,"uris":["http://zotero.org/users/10746149/items/GV83YW2E"],"itemData":{"id":402,"type":"article-journal","abstract":"Some healthcare waste presents hazardousness characteristics and requires specific procedures to ensure the safety management. Waste segregation is an important action to control the risks of each type of waste. Healthcare wa</w:instrText>
      </w:r>
      <w:r w:rsidRPr="00FA5075">
        <w:rPr>
          <w:rFonts w:asciiTheme="majorHAnsi" w:hAnsiTheme="majorHAnsi"/>
          <w:sz w:val="20"/>
          <w:szCs w:val="20"/>
          <w:lang w:val="id"/>
        </w:rPr>
        <w:instrText xml:space="preserve">ste indicators also may improve the waste </w:instrText>
      </w:r>
      <w:r w:rsidRPr="00816A47">
        <w:rPr>
          <w:rFonts w:asciiTheme="majorHAnsi" w:hAnsiTheme="majorHAnsi"/>
          <w:sz w:val="20"/>
          <w:szCs w:val="20"/>
        </w:rPr>
        <w:instrText xml:space="preserve">management system. The aim of this article was to evaluate the healthcare waste management in a Brazilian university hospital, as well as the waste indicators, quantifying and qualifying the waste generation. Weighing of wastes occurred by sampling occurred sampling of seven consecutive days or daily, between 2011 and 2017. General wastes represent more than 55.6% of the total generated, followed by infectious, sharps and chemicals wastes, respectively, 39.1%, 2.9% and 2.4%. The generation rate in 2017 was 4.09 kg bed\n              −1\n               day\n              −1\n              , including all types of wastes. Non-dangerous wastes represented around 93.3%, including infectious wastes with low potential risks, while dangerous was represented by high infectious risk (1.4%), chemicals (2.4%) and sharps (2.9%). Healthcare waste indicators may favour the risk identification and improve the waste management system, in particular when involving hazardous wastes. Failures in healthcare waste segregation could represent, in addition to the health risks, unnecessary expenses.","container-title":"Waste Management &amp; Research: The Journal for a Sustainable Circular Economy","DOI":"10.1177/0734242X18815949","ISSN":"0734-242X, 1096-3669","issue":"3","journalAbbreviation":"Waste Manag Res","language":"en","page":"278-286","source":"DOI.org (Crossref)","title":"Healthcare waste management in a Brazilian university public hospital","volume":"37","author":[{"family":"Santos","given":"Elci de Souza"},{"family":"Gonçalves","given":"Karla Magna dos Santos"},{"family":"Mol","given":"Marcos Paulo Gomes"}],"issued":{"date-parts":[["2019",3]]}}}],"schema":"https://github.com/citation-style-language/schema/raw/master/csl-citation.json"} </w:instrText>
      </w:r>
      <w:r w:rsidRPr="00816A47">
        <w:rPr>
          <w:rFonts w:asciiTheme="majorHAnsi" w:hAnsiTheme="majorHAnsi"/>
          <w:sz w:val="20"/>
          <w:szCs w:val="20"/>
        </w:rPr>
        <w:fldChar w:fldCharType="separate"/>
      </w:r>
      <w:r w:rsidRPr="00816A47">
        <w:rPr>
          <w:rFonts w:asciiTheme="majorHAnsi" w:hAnsiTheme="majorHAnsi"/>
          <w:sz w:val="20"/>
        </w:rPr>
        <w:t>(Pertiwi et al., 2017; Santos et al., 2019)</w:t>
      </w:r>
      <w:r w:rsidRPr="00816A47">
        <w:rPr>
          <w:rFonts w:asciiTheme="majorHAnsi" w:hAnsiTheme="majorHAnsi"/>
          <w:sz w:val="20"/>
          <w:szCs w:val="20"/>
        </w:rPr>
        <w:fldChar w:fldCharType="end"/>
      </w:r>
      <w:r w:rsidRPr="00816A47">
        <w:rPr>
          <w:rFonts w:asciiTheme="majorHAnsi" w:hAnsiTheme="majorHAnsi"/>
          <w:color w:val="FF0000"/>
          <w:sz w:val="20"/>
          <w:szCs w:val="20"/>
        </w:rPr>
        <w:t>.</w:t>
      </w:r>
    </w:p>
    <w:p w14:paraId="267B08CB" w14:textId="77777777" w:rsidR="005F62F2" w:rsidRDefault="005F62F2" w:rsidP="00247A64">
      <w:pPr>
        <w:spacing w:after="0" w:line="240" w:lineRule="auto"/>
        <w:ind w:firstLine="360"/>
        <w:jc w:val="both"/>
        <w:rPr>
          <w:rFonts w:asciiTheme="majorHAnsi" w:hAnsiTheme="majorHAnsi"/>
          <w:color w:val="FF0000"/>
          <w:sz w:val="20"/>
          <w:szCs w:val="20"/>
        </w:rPr>
      </w:pPr>
    </w:p>
    <w:p w14:paraId="5638BBE7" w14:textId="77777777" w:rsidR="00247A64" w:rsidRPr="005F62F2" w:rsidRDefault="00F0682E" w:rsidP="005F62F2">
      <w:pPr>
        <w:pStyle w:val="ListParagraph"/>
        <w:numPr>
          <w:ilvl w:val="0"/>
          <w:numId w:val="14"/>
        </w:numPr>
        <w:spacing w:after="0" w:line="240" w:lineRule="auto"/>
        <w:ind w:left="284" w:hanging="284"/>
        <w:jc w:val="both"/>
        <w:rPr>
          <w:rFonts w:asciiTheme="majorHAnsi" w:hAnsiTheme="majorHAnsi"/>
          <w:b/>
          <w:sz w:val="20"/>
          <w:szCs w:val="20"/>
        </w:rPr>
      </w:pPr>
      <w:r w:rsidRPr="005F62F2">
        <w:rPr>
          <w:rFonts w:asciiTheme="majorHAnsi" w:hAnsiTheme="majorHAnsi"/>
          <w:b/>
          <w:sz w:val="20"/>
          <w:szCs w:val="20"/>
        </w:rPr>
        <w:t>Limbah B3 Rumah Sakit pada Masa Pandemi Covid-19</w:t>
      </w:r>
    </w:p>
    <w:p w14:paraId="4D5BA5FC" w14:textId="4D38A359" w:rsidR="00EF7AD0" w:rsidRPr="00EF7AD0" w:rsidRDefault="00F0682E" w:rsidP="009808B0">
      <w:pPr>
        <w:tabs>
          <w:tab w:val="left" w:pos="2835"/>
        </w:tabs>
        <w:spacing w:after="0" w:line="240" w:lineRule="auto"/>
        <w:ind w:firstLine="360"/>
        <w:jc w:val="both"/>
        <w:rPr>
          <w:rFonts w:ascii="Cambria" w:hAnsi="Cambria"/>
          <w:sz w:val="20"/>
          <w:lang w:val="id-ID"/>
        </w:rPr>
      </w:pPr>
      <w:r w:rsidRPr="00EC65CB">
        <w:rPr>
          <w:rFonts w:ascii="Cambria" w:hAnsi="Cambria"/>
          <w:sz w:val="20"/>
          <w:szCs w:val="20"/>
          <w:lang w:val="id-ID"/>
        </w:rPr>
        <w:t>Perbedaan pengolahan limbah medis sebelum dan saat pandemi Covid-19 adalah pada penggolongan</w:t>
      </w:r>
      <w:r w:rsidR="00B62CB4" w:rsidRPr="00B62CB4">
        <w:rPr>
          <w:rFonts w:ascii="Cambria" w:hAnsi="Cambria"/>
          <w:sz w:val="20"/>
          <w:szCs w:val="20"/>
          <w:lang w:val="id-ID"/>
        </w:rPr>
        <w:t xml:space="preserve"> jenis</w:t>
      </w:r>
      <w:r w:rsidRPr="00EC65CB">
        <w:rPr>
          <w:rFonts w:ascii="Cambria" w:hAnsi="Cambria"/>
          <w:sz w:val="20"/>
          <w:szCs w:val="20"/>
          <w:lang w:val="id-ID"/>
        </w:rPr>
        <w:t xml:space="preserve"> limbah medis dan </w:t>
      </w:r>
      <w:r w:rsidR="00B62CB4" w:rsidRPr="00B62CB4">
        <w:rPr>
          <w:rFonts w:ascii="Cambria" w:hAnsi="Cambria"/>
          <w:sz w:val="20"/>
          <w:szCs w:val="20"/>
          <w:lang w:val="id-ID"/>
        </w:rPr>
        <w:t xml:space="preserve">frekuensi </w:t>
      </w:r>
      <w:r w:rsidRPr="00EC65CB">
        <w:rPr>
          <w:rFonts w:ascii="Cambria" w:hAnsi="Cambria"/>
          <w:sz w:val="20"/>
          <w:szCs w:val="20"/>
          <w:lang w:val="id-ID"/>
        </w:rPr>
        <w:t>pengangkutan</w:t>
      </w:r>
      <w:r w:rsidR="00246DBD" w:rsidRPr="00246DBD">
        <w:rPr>
          <w:rFonts w:ascii="Cambria" w:hAnsi="Cambria"/>
          <w:sz w:val="20"/>
          <w:szCs w:val="20"/>
          <w:lang w:val="id-ID"/>
        </w:rPr>
        <w:t>nya</w:t>
      </w:r>
      <w:r w:rsidRPr="00EC65CB">
        <w:rPr>
          <w:rFonts w:ascii="Cambria" w:hAnsi="Cambria"/>
          <w:sz w:val="20"/>
          <w:szCs w:val="20"/>
          <w:lang w:val="id-ID"/>
        </w:rPr>
        <w:t xml:space="preserve"> </w:t>
      </w:r>
      <w:r w:rsidRPr="00EC65CB">
        <w:rPr>
          <w:rFonts w:ascii="Cambria" w:hAnsi="Cambria"/>
          <w:sz w:val="20"/>
          <w:szCs w:val="20"/>
        </w:rPr>
        <w:fldChar w:fldCharType="begin"/>
      </w:r>
      <w:r w:rsidRPr="00EC65CB">
        <w:rPr>
          <w:rFonts w:ascii="Cambria" w:hAnsi="Cambria"/>
          <w:sz w:val="20"/>
          <w:szCs w:val="20"/>
          <w:lang w:val="id-ID"/>
        </w:rPr>
        <w:instrText xml:space="preserve"> ADDIN ZOTERO_ITEM CSL_CITATION {"citationID":"NW6swIjV","properties":{"formattedCitation":"(Sholihah et al., 2021)","plainCitation":"(Sholihah et al., 2021)","noteIndex":0},"citationItems":[{"id":347,"uris":["http://zotero.org/users/10746149/items/D34RBANB"],"itemData":{"id":347,"type":"article-journal","abstract":"Pendahuluan: Pengelolaan limbah medis merupakan salah satu hal yang penting dalam penanganan pandemi Corona Virus Disease 2019 (Covid-19). RS Sentra Medika Cikarang merupakan salah satu rumah sakit rujukan Covid-19 yang menghasilkan limbah medis. Perlu adanya evaluasi pengelolaan limbah medis sebelum dan saat pandemi Covid-19. Metode: Desain penelitian ini adalah studi kasus. Penelitian ini dilaksanakan pada bulan Agustus tahun 2020. Informan kunci dalam penilitian ini adalah sanitarian dan perawat. Hasil dan Pembahasan: Pengelolaan limbah medis saat pendemi tidak berbeda jauh dengan sebelum pandemi. Jumlah pasien yang berkunjung ke pelayanan kesehatan menurun akibat pandemi. Limbah yang dihasilkan dari pelayanan Covid-19 meliputi bekas makanan atau minuman pasien serta APD seperti hazmat, masker, sarung tangan. Berat limbah tersebut jauh lebih ringan. Kesimpulan. Limbah medis di Rumah Sakit Sentra Medika sudah dilakukan pengelolaan sesuai dengan regulasi yang telah ditetapkan pemerintah.","container-title":"Jurnal Manajemen Kesehatan Yayasan RS.Dr. Soetomo","DOI":"10.29241/jmk.v7i1.607","ISSN":"2581-219X, 2477-0140","issue":"1","journalAbbreviation":"JMK YRSDS","page":"105","source":"DOI.org (Crossref)","title":"Evalusi Pengelolaan Limbah Medis Sebelum dan Saat Pandemi Covid19 di Rumah Sakit Sentra Medika Cikarang","volume":"7","author":[{"family":"Sholihah","given":"Enny Mar’atus"},{"family":"Sjaaf","given":"Amal Chalik"},{"family":"Djunawan","given":"Achmad"}],"issued":{"date-parts":[["2021",4,12]]}}}],"schema":"https://github.com/citation-style-language/schema/raw/master/csl-citation.json"} </w:instrText>
      </w:r>
      <w:r w:rsidRPr="00EC65CB">
        <w:rPr>
          <w:rFonts w:ascii="Cambria" w:hAnsi="Cambria"/>
          <w:sz w:val="20"/>
          <w:szCs w:val="20"/>
        </w:rPr>
        <w:fldChar w:fldCharType="separate"/>
      </w:r>
      <w:r w:rsidRPr="00EC65CB">
        <w:rPr>
          <w:rFonts w:ascii="Cambria" w:hAnsi="Cambria"/>
          <w:sz w:val="20"/>
          <w:lang w:val="id-ID"/>
        </w:rPr>
        <w:t>(Sholihah et al., 2021)</w:t>
      </w:r>
      <w:r w:rsidRPr="00EC65CB">
        <w:rPr>
          <w:rFonts w:ascii="Cambria" w:hAnsi="Cambria"/>
          <w:sz w:val="20"/>
          <w:szCs w:val="20"/>
        </w:rPr>
        <w:fldChar w:fldCharType="end"/>
      </w:r>
      <w:r w:rsidRPr="00EC65CB">
        <w:rPr>
          <w:rFonts w:ascii="Cambria" w:hAnsi="Cambria"/>
          <w:sz w:val="20"/>
          <w:szCs w:val="20"/>
          <w:lang w:val="id-ID"/>
        </w:rPr>
        <w:t xml:space="preserve">. </w:t>
      </w:r>
      <w:proofErr w:type="spellStart"/>
      <w:r w:rsidRPr="00EC65CB">
        <w:rPr>
          <w:rFonts w:ascii="Cambria" w:hAnsi="Cambria"/>
          <w:sz w:val="20"/>
          <w:szCs w:val="20"/>
        </w:rPr>
        <w:t>Timbulan</w:t>
      </w:r>
      <w:proofErr w:type="spellEnd"/>
      <w:r w:rsidRPr="00EC65CB">
        <w:rPr>
          <w:rFonts w:ascii="Cambria" w:hAnsi="Cambria"/>
          <w:sz w:val="20"/>
          <w:szCs w:val="20"/>
        </w:rPr>
        <w:t xml:space="preserve"> </w:t>
      </w:r>
      <w:proofErr w:type="spellStart"/>
      <w:r w:rsidRPr="00EC65CB">
        <w:rPr>
          <w:rFonts w:ascii="Cambria" w:hAnsi="Cambria"/>
          <w:sz w:val="20"/>
          <w:szCs w:val="20"/>
        </w:rPr>
        <w:t>limbah</w:t>
      </w:r>
      <w:proofErr w:type="spellEnd"/>
      <w:r w:rsidRPr="00EC65CB">
        <w:rPr>
          <w:rFonts w:ascii="Cambria" w:hAnsi="Cambria"/>
          <w:sz w:val="20"/>
          <w:szCs w:val="20"/>
        </w:rPr>
        <w:t xml:space="preserve"> covid-19 </w:t>
      </w:r>
      <w:proofErr w:type="spellStart"/>
      <w:r w:rsidRPr="00EC65CB">
        <w:rPr>
          <w:rFonts w:ascii="Cambria" w:hAnsi="Cambria"/>
          <w:sz w:val="20"/>
          <w:szCs w:val="20"/>
        </w:rPr>
        <w:t>menyumbang</w:t>
      </w:r>
      <w:proofErr w:type="spellEnd"/>
      <w:r w:rsidR="002543F4">
        <w:rPr>
          <w:rFonts w:ascii="Cambria" w:hAnsi="Cambria"/>
          <w:sz w:val="20"/>
          <w:szCs w:val="20"/>
        </w:rPr>
        <w:t xml:space="preserve"> </w:t>
      </w:r>
      <w:proofErr w:type="spellStart"/>
      <w:r w:rsidR="002543F4">
        <w:rPr>
          <w:rFonts w:ascii="Cambria" w:hAnsi="Cambria"/>
          <w:sz w:val="20"/>
          <w:szCs w:val="20"/>
        </w:rPr>
        <w:t>secara</w:t>
      </w:r>
      <w:proofErr w:type="spellEnd"/>
      <w:r w:rsidRPr="00EC65CB">
        <w:rPr>
          <w:rFonts w:ascii="Cambria" w:hAnsi="Cambria"/>
          <w:sz w:val="20"/>
          <w:szCs w:val="20"/>
        </w:rPr>
        <w:t xml:space="preserve"> </w:t>
      </w:r>
      <w:proofErr w:type="spellStart"/>
      <w:r w:rsidRPr="00EC65CB">
        <w:rPr>
          <w:rFonts w:ascii="Cambria" w:hAnsi="Cambria"/>
          <w:sz w:val="20"/>
          <w:szCs w:val="20"/>
        </w:rPr>
        <w:t>signifikan</w:t>
      </w:r>
      <w:proofErr w:type="spellEnd"/>
      <w:r w:rsidRPr="00EC65CB">
        <w:rPr>
          <w:rFonts w:ascii="Cambria" w:hAnsi="Cambria"/>
          <w:sz w:val="20"/>
          <w:szCs w:val="20"/>
        </w:rPr>
        <w:t xml:space="preserve"> pada </w:t>
      </w:r>
      <w:proofErr w:type="spellStart"/>
      <w:r w:rsidRPr="00EC65CB">
        <w:rPr>
          <w:rFonts w:ascii="Cambria" w:hAnsi="Cambria"/>
          <w:sz w:val="20"/>
          <w:szCs w:val="20"/>
        </w:rPr>
        <w:t>kenaikan</w:t>
      </w:r>
      <w:proofErr w:type="spellEnd"/>
      <w:r w:rsidRPr="00EC65CB">
        <w:rPr>
          <w:rFonts w:ascii="Cambria" w:hAnsi="Cambria"/>
          <w:sz w:val="20"/>
          <w:szCs w:val="20"/>
        </w:rPr>
        <w:t xml:space="preserve"> </w:t>
      </w:r>
      <w:proofErr w:type="spellStart"/>
      <w:r w:rsidRPr="00EC65CB">
        <w:rPr>
          <w:rFonts w:ascii="Cambria" w:hAnsi="Cambria"/>
          <w:sz w:val="20"/>
          <w:szCs w:val="20"/>
        </w:rPr>
        <w:t>timbulan</w:t>
      </w:r>
      <w:proofErr w:type="spellEnd"/>
      <w:r w:rsidRPr="00EC65CB">
        <w:rPr>
          <w:rFonts w:ascii="Cambria" w:hAnsi="Cambria"/>
          <w:sz w:val="20"/>
          <w:szCs w:val="20"/>
        </w:rPr>
        <w:t xml:space="preserve"> </w:t>
      </w:r>
      <w:proofErr w:type="spellStart"/>
      <w:r w:rsidRPr="00EC65CB">
        <w:rPr>
          <w:rFonts w:ascii="Cambria" w:hAnsi="Cambria"/>
          <w:sz w:val="20"/>
          <w:szCs w:val="20"/>
        </w:rPr>
        <w:t>limbah</w:t>
      </w:r>
      <w:proofErr w:type="spellEnd"/>
      <w:r w:rsidRPr="00EC65CB">
        <w:rPr>
          <w:rFonts w:ascii="Cambria" w:hAnsi="Cambria"/>
          <w:sz w:val="20"/>
          <w:szCs w:val="20"/>
        </w:rPr>
        <w:t xml:space="preserve"> </w:t>
      </w:r>
      <w:proofErr w:type="spellStart"/>
      <w:r w:rsidRPr="00EC65CB">
        <w:rPr>
          <w:rFonts w:ascii="Cambria" w:hAnsi="Cambria"/>
          <w:sz w:val="20"/>
          <w:szCs w:val="20"/>
        </w:rPr>
        <w:t>medis</w:t>
      </w:r>
      <w:proofErr w:type="spellEnd"/>
      <w:r w:rsidRPr="00EC65CB">
        <w:rPr>
          <w:rFonts w:ascii="Cambria" w:hAnsi="Cambria"/>
          <w:sz w:val="20"/>
          <w:szCs w:val="20"/>
        </w:rPr>
        <w:t xml:space="preserve">. Di Wuhan, </w:t>
      </w:r>
      <w:proofErr w:type="spellStart"/>
      <w:r w:rsidRPr="00EC65CB">
        <w:rPr>
          <w:rFonts w:ascii="Cambria" w:hAnsi="Cambria"/>
          <w:sz w:val="20"/>
          <w:szCs w:val="20"/>
        </w:rPr>
        <w:t>timbulan</w:t>
      </w:r>
      <w:proofErr w:type="spellEnd"/>
      <w:r w:rsidRPr="00EC65CB">
        <w:rPr>
          <w:rFonts w:ascii="Cambria" w:hAnsi="Cambria"/>
          <w:sz w:val="20"/>
          <w:szCs w:val="20"/>
        </w:rPr>
        <w:t xml:space="preserve"> total </w:t>
      </w:r>
      <w:proofErr w:type="spellStart"/>
      <w:r w:rsidRPr="00EC65CB">
        <w:rPr>
          <w:rFonts w:ascii="Cambria" w:hAnsi="Cambria"/>
          <w:sz w:val="20"/>
          <w:szCs w:val="20"/>
        </w:rPr>
        <w:t>limbah</w:t>
      </w:r>
      <w:proofErr w:type="spellEnd"/>
      <w:r w:rsidRPr="00EC65CB">
        <w:rPr>
          <w:rFonts w:ascii="Cambria" w:hAnsi="Cambria"/>
          <w:sz w:val="20"/>
          <w:szCs w:val="20"/>
        </w:rPr>
        <w:t xml:space="preserve"> </w:t>
      </w:r>
      <w:proofErr w:type="spellStart"/>
      <w:r w:rsidRPr="00EC65CB">
        <w:rPr>
          <w:rFonts w:ascii="Cambria" w:hAnsi="Cambria"/>
          <w:sz w:val="20"/>
          <w:szCs w:val="20"/>
        </w:rPr>
        <w:t>medis</w:t>
      </w:r>
      <w:proofErr w:type="spellEnd"/>
      <w:r w:rsidRPr="00EC65CB">
        <w:rPr>
          <w:rFonts w:ascii="Cambria" w:hAnsi="Cambria"/>
          <w:sz w:val="20"/>
          <w:szCs w:val="20"/>
        </w:rPr>
        <w:t xml:space="preserve"> </w:t>
      </w:r>
      <w:proofErr w:type="spellStart"/>
      <w:r w:rsidRPr="00EC65CB">
        <w:rPr>
          <w:rFonts w:ascii="Cambria" w:hAnsi="Cambria"/>
          <w:sz w:val="20"/>
          <w:szCs w:val="20"/>
        </w:rPr>
        <w:t>dari</w:t>
      </w:r>
      <w:proofErr w:type="spellEnd"/>
      <w:r w:rsidRPr="00EC65CB">
        <w:rPr>
          <w:rFonts w:ascii="Cambria" w:hAnsi="Cambria"/>
          <w:sz w:val="20"/>
          <w:szCs w:val="20"/>
        </w:rPr>
        <w:t xml:space="preserve"> 100 ton/</w:t>
      </w:r>
      <w:proofErr w:type="spellStart"/>
      <w:r w:rsidRPr="00EC65CB">
        <w:rPr>
          <w:rFonts w:ascii="Cambria" w:hAnsi="Cambria"/>
          <w:sz w:val="20"/>
          <w:szCs w:val="20"/>
        </w:rPr>
        <w:t>hari</w:t>
      </w:r>
      <w:proofErr w:type="spellEnd"/>
      <w:r w:rsidRPr="00EC65CB">
        <w:rPr>
          <w:rFonts w:ascii="Cambria" w:hAnsi="Cambria"/>
          <w:sz w:val="20"/>
          <w:szCs w:val="20"/>
        </w:rPr>
        <w:t xml:space="preserve"> </w:t>
      </w:r>
      <w:proofErr w:type="spellStart"/>
      <w:r w:rsidRPr="00EC65CB">
        <w:rPr>
          <w:rFonts w:ascii="Cambria" w:hAnsi="Cambria"/>
          <w:sz w:val="20"/>
          <w:szCs w:val="20"/>
        </w:rPr>
        <w:t>sebelum</w:t>
      </w:r>
      <w:proofErr w:type="spellEnd"/>
      <w:r w:rsidRPr="00EC65CB">
        <w:rPr>
          <w:rFonts w:ascii="Cambria" w:hAnsi="Cambria"/>
          <w:sz w:val="20"/>
          <w:szCs w:val="20"/>
        </w:rPr>
        <w:t xml:space="preserve">  </w:t>
      </w:r>
      <w:proofErr w:type="spellStart"/>
      <w:r w:rsidRPr="00EC65CB">
        <w:rPr>
          <w:rFonts w:ascii="Cambria" w:hAnsi="Cambria"/>
          <w:sz w:val="20"/>
          <w:szCs w:val="20"/>
        </w:rPr>
        <w:t>pandemi</w:t>
      </w:r>
      <w:proofErr w:type="spellEnd"/>
      <w:r w:rsidRPr="00EC65CB">
        <w:rPr>
          <w:rFonts w:ascii="Cambria" w:hAnsi="Cambria"/>
          <w:sz w:val="20"/>
          <w:szCs w:val="20"/>
        </w:rPr>
        <w:t xml:space="preserve"> </w:t>
      </w:r>
      <w:proofErr w:type="spellStart"/>
      <w:r w:rsidRPr="00EC65CB">
        <w:rPr>
          <w:rFonts w:ascii="Cambria" w:hAnsi="Cambria"/>
          <w:sz w:val="20"/>
          <w:szCs w:val="20"/>
        </w:rPr>
        <w:t>meningkat</w:t>
      </w:r>
      <w:proofErr w:type="spellEnd"/>
      <w:r w:rsidRPr="00EC65CB">
        <w:rPr>
          <w:rFonts w:ascii="Cambria" w:hAnsi="Cambria"/>
          <w:sz w:val="20"/>
          <w:szCs w:val="20"/>
        </w:rPr>
        <w:t xml:space="preserve"> </w:t>
      </w:r>
      <w:proofErr w:type="spellStart"/>
      <w:r w:rsidRPr="00EC65CB">
        <w:rPr>
          <w:rFonts w:ascii="Cambria" w:hAnsi="Cambria"/>
          <w:sz w:val="20"/>
          <w:szCs w:val="20"/>
        </w:rPr>
        <w:t>menjadi</w:t>
      </w:r>
      <w:proofErr w:type="spellEnd"/>
      <w:r w:rsidRPr="00EC65CB">
        <w:rPr>
          <w:rFonts w:ascii="Cambria" w:hAnsi="Cambria"/>
          <w:sz w:val="20"/>
          <w:szCs w:val="20"/>
        </w:rPr>
        <w:t xml:space="preserve"> 265,6 ton/</w:t>
      </w:r>
      <w:proofErr w:type="spellStart"/>
      <w:r w:rsidRPr="00EC65CB">
        <w:rPr>
          <w:rFonts w:ascii="Cambria" w:hAnsi="Cambria"/>
          <w:sz w:val="20"/>
          <w:szCs w:val="20"/>
        </w:rPr>
        <w:t>hari</w:t>
      </w:r>
      <w:proofErr w:type="spellEnd"/>
      <w:r w:rsidRPr="00EC65CB">
        <w:rPr>
          <w:rFonts w:ascii="Cambria" w:hAnsi="Cambria"/>
          <w:sz w:val="20"/>
          <w:szCs w:val="20"/>
        </w:rPr>
        <w:t xml:space="preserve"> pada 21 </w:t>
      </w:r>
      <w:proofErr w:type="spellStart"/>
      <w:r w:rsidRPr="00EC65CB">
        <w:rPr>
          <w:rFonts w:ascii="Cambria" w:hAnsi="Cambria"/>
          <w:sz w:val="20"/>
          <w:szCs w:val="20"/>
        </w:rPr>
        <w:t>Maret</w:t>
      </w:r>
      <w:proofErr w:type="spellEnd"/>
      <w:r w:rsidRPr="00EC65CB">
        <w:rPr>
          <w:rFonts w:ascii="Cambria" w:hAnsi="Cambria"/>
          <w:sz w:val="20"/>
          <w:szCs w:val="20"/>
        </w:rPr>
        <w:t xml:space="preserve"> 2020 </w:t>
      </w:r>
      <w:r w:rsidRPr="00EC65CB">
        <w:rPr>
          <w:rFonts w:ascii="Cambria" w:hAnsi="Cambria"/>
          <w:sz w:val="20"/>
          <w:szCs w:val="20"/>
        </w:rPr>
        <w:fldChar w:fldCharType="begin"/>
      </w:r>
      <w:r w:rsidRPr="00EC65CB">
        <w:rPr>
          <w:rFonts w:ascii="Cambria" w:hAnsi="Cambria"/>
          <w:sz w:val="20"/>
          <w:szCs w:val="20"/>
        </w:rPr>
        <w:instrText xml:space="preserve"> ADDIN ZOTERO_ITEM CSL_CITATION {"citationID":"PCQVRS9B","properties":{"formattedCitation":"(Ma et al., 2020)","plainCitation":"(Ma et al., 2020)","noteIndex":0},"citationItems":[{"id":313,"uris":["http://zotero.org/users/10746149/items/2JRE85X4"],"itemData":{"id":313,"type":"article-journal","container-title":"Waste Disposal &amp; Sustainable Energy","DOI":"10.1007/s42768-020-00039-8","ISSN":"2524-7980, 2524-7891","issue":"2","journalAbbreviation":"Waste Dispos. Sustain. Energy","language":"en","page":"81-84","source":"DOI.org (Crossref)","title":"Suggested guidelines for emergency treatment of medical waste during COVID-19: Chinese experience","title-short":"Suggested guidelines for emergency treatment of medical waste during COVID-19","volume":"2","author":[{"family":"Ma","given":"Yufeng"},{"family":"Lin","given":"Xiaoqing"},{"family":"Wu","given":"Angjian"},{"family":"Huang","given":"Qunxing"},{"family":"Li","given":"Xiaodong"},{"family":"Yan","given":"Jianhua"}],"issued":{"date-parts":[["2020",6]]}}}],"schema":"https://github.com/citation-style-language/schema/raw/master/csl-citation.json"} </w:instrText>
      </w:r>
      <w:r w:rsidRPr="00EC65CB">
        <w:rPr>
          <w:rFonts w:ascii="Cambria" w:hAnsi="Cambria"/>
          <w:sz w:val="20"/>
          <w:szCs w:val="20"/>
        </w:rPr>
        <w:fldChar w:fldCharType="separate"/>
      </w:r>
      <w:r w:rsidRPr="00EC65CB">
        <w:rPr>
          <w:rFonts w:ascii="Cambria" w:hAnsi="Cambria"/>
          <w:sz w:val="20"/>
        </w:rPr>
        <w:t>(Ma et al., 2020)</w:t>
      </w:r>
      <w:r w:rsidRPr="00EC65CB">
        <w:rPr>
          <w:rFonts w:ascii="Cambria" w:hAnsi="Cambria"/>
          <w:sz w:val="20"/>
          <w:szCs w:val="20"/>
        </w:rPr>
        <w:fldChar w:fldCharType="end"/>
      </w:r>
      <w:r w:rsidRPr="00EC65CB">
        <w:rPr>
          <w:rFonts w:ascii="Cambria" w:hAnsi="Cambria"/>
          <w:sz w:val="20"/>
          <w:szCs w:val="20"/>
        </w:rPr>
        <w:t xml:space="preserve">. </w:t>
      </w:r>
      <w:proofErr w:type="spellStart"/>
      <w:r w:rsidRPr="00EC65CB">
        <w:rPr>
          <w:rFonts w:ascii="Cambria" w:hAnsi="Cambria"/>
          <w:sz w:val="20"/>
          <w:szCs w:val="20"/>
        </w:rPr>
        <w:t>Sebelum</w:t>
      </w:r>
      <w:proofErr w:type="spellEnd"/>
      <w:r w:rsidRPr="00EC65CB">
        <w:rPr>
          <w:rFonts w:ascii="Cambria" w:hAnsi="Cambria"/>
          <w:sz w:val="20"/>
          <w:szCs w:val="20"/>
        </w:rPr>
        <w:t xml:space="preserve"> </w:t>
      </w:r>
      <w:proofErr w:type="spellStart"/>
      <w:r w:rsidRPr="00EC65CB">
        <w:rPr>
          <w:rFonts w:ascii="Cambria" w:hAnsi="Cambria"/>
          <w:color w:val="0C0C0C"/>
          <w:sz w:val="20"/>
          <w:szCs w:val="20"/>
        </w:rPr>
        <w:t>pandemi</w:t>
      </w:r>
      <w:proofErr w:type="spellEnd"/>
      <w:r w:rsidRPr="00EC65CB">
        <w:rPr>
          <w:rFonts w:ascii="Cambria" w:hAnsi="Cambria"/>
          <w:color w:val="0C0C0C"/>
          <w:sz w:val="20"/>
          <w:szCs w:val="20"/>
        </w:rPr>
        <w:t xml:space="preserve"> Covid-19 </w:t>
      </w:r>
      <w:proofErr w:type="spellStart"/>
      <w:r w:rsidRPr="00EC65CB">
        <w:rPr>
          <w:rFonts w:ascii="Cambria" w:hAnsi="Cambria"/>
          <w:color w:val="0C0C0C"/>
          <w:sz w:val="20"/>
          <w:szCs w:val="20"/>
        </w:rPr>
        <w:t>terjadi</w:t>
      </w:r>
      <w:proofErr w:type="spellEnd"/>
      <w:r w:rsidRPr="00EC65CB">
        <w:rPr>
          <w:rFonts w:ascii="Cambria" w:hAnsi="Cambria"/>
          <w:color w:val="0C0C0C"/>
          <w:sz w:val="20"/>
          <w:szCs w:val="20"/>
        </w:rPr>
        <w:t>, d</w:t>
      </w:r>
      <w:r w:rsidRPr="00EC65CB">
        <w:rPr>
          <w:rFonts w:ascii="Cambria" w:hAnsi="Cambria"/>
          <w:sz w:val="20"/>
          <w:szCs w:val="20"/>
        </w:rPr>
        <w:t xml:space="preserve">i Indonesia </w:t>
      </w:r>
      <w:proofErr w:type="spellStart"/>
      <w:r w:rsidRPr="00EC65CB">
        <w:rPr>
          <w:rFonts w:ascii="Cambria" w:hAnsi="Cambria"/>
          <w:sz w:val="20"/>
          <w:szCs w:val="20"/>
        </w:rPr>
        <w:t>timbulan</w:t>
      </w:r>
      <w:proofErr w:type="spellEnd"/>
      <w:r w:rsidRPr="00EC65CB">
        <w:rPr>
          <w:rFonts w:ascii="Cambria" w:hAnsi="Cambria"/>
          <w:sz w:val="20"/>
          <w:szCs w:val="20"/>
        </w:rPr>
        <w:t xml:space="preserve"> </w:t>
      </w:r>
      <w:proofErr w:type="spellStart"/>
      <w:r w:rsidRPr="00EC65CB">
        <w:rPr>
          <w:rFonts w:ascii="Cambria" w:hAnsi="Cambria"/>
          <w:sz w:val="20"/>
          <w:szCs w:val="20"/>
        </w:rPr>
        <w:t>limbah</w:t>
      </w:r>
      <w:proofErr w:type="spellEnd"/>
      <w:r w:rsidRPr="00EC65CB">
        <w:rPr>
          <w:rFonts w:ascii="Cambria" w:hAnsi="Cambria"/>
          <w:sz w:val="20"/>
          <w:szCs w:val="20"/>
        </w:rPr>
        <w:t xml:space="preserve"> </w:t>
      </w:r>
      <w:proofErr w:type="spellStart"/>
      <w:r w:rsidRPr="00EC65CB">
        <w:rPr>
          <w:rFonts w:ascii="Cambria" w:hAnsi="Cambria"/>
          <w:sz w:val="20"/>
          <w:szCs w:val="20"/>
        </w:rPr>
        <w:t>medis</w:t>
      </w:r>
      <w:proofErr w:type="spellEnd"/>
      <w:r w:rsidRPr="00EC65CB">
        <w:rPr>
          <w:rFonts w:ascii="Cambria" w:hAnsi="Cambria"/>
          <w:sz w:val="20"/>
          <w:szCs w:val="20"/>
        </w:rPr>
        <w:t xml:space="preserve"> </w:t>
      </w:r>
      <w:proofErr w:type="spellStart"/>
      <w:r w:rsidRPr="00EC65CB">
        <w:rPr>
          <w:rFonts w:ascii="Cambria" w:hAnsi="Cambria"/>
          <w:sz w:val="20"/>
          <w:szCs w:val="20"/>
        </w:rPr>
        <w:t>adalah</w:t>
      </w:r>
      <w:proofErr w:type="spellEnd"/>
      <w:r w:rsidRPr="00EC65CB">
        <w:rPr>
          <w:rFonts w:ascii="Cambria" w:hAnsi="Cambria"/>
          <w:sz w:val="20"/>
          <w:szCs w:val="20"/>
        </w:rPr>
        <w:t xml:space="preserve"> 290 ton per </w:t>
      </w:r>
      <w:proofErr w:type="spellStart"/>
      <w:r w:rsidRPr="00EC65CB">
        <w:rPr>
          <w:rFonts w:ascii="Cambria" w:hAnsi="Cambria"/>
          <w:sz w:val="20"/>
          <w:szCs w:val="20"/>
        </w:rPr>
        <w:t>hari</w:t>
      </w:r>
      <w:proofErr w:type="spellEnd"/>
      <w:r w:rsidRPr="00EC65CB">
        <w:rPr>
          <w:rFonts w:ascii="Cambria" w:hAnsi="Cambria"/>
          <w:sz w:val="20"/>
          <w:szCs w:val="20"/>
        </w:rPr>
        <w:t xml:space="preserve">, 170-an ton </w:t>
      </w:r>
      <w:proofErr w:type="spellStart"/>
      <w:r w:rsidRPr="00EC65CB">
        <w:rPr>
          <w:rFonts w:ascii="Cambria" w:hAnsi="Cambria"/>
          <w:sz w:val="20"/>
          <w:szCs w:val="20"/>
        </w:rPr>
        <w:t>sudah</w:t>
      </w:r>
      <w:proofErr w:type="spellEnd"/>
      <w:r w:rsidRPr="00EC65CB">
        <w:rPr>
          <w:rFonts w:ascii="Cambria" w:hAnsi="Cambria"/>
          <w:sz w:val="20"/>
          <w:szCs w:val="20"/>
        </w:rPr>
        <w:t xml:space="preserve"> </w:t>
      </w:r>
      <w:proofErr w:type="spellStart"/>
      <w:r w:rsidRPr="00EC65CB">
        <w:rPr>
          <w:rFonts w:ascii="Cambria" w:hAnsi="Cambria"/>
          <w:sz w:val="20"/>
          <w:szCs w:val="20"/>
        </w:rPr>
        <w:t>dikelola</w:t>
      </w:r>
      <w:proofErr w:type="spellEnd"/>
      <w:r w:rsidRPr="00EC65CB">
        <w:rPr>
          <w:rFonts w:ascii="Cambria" w:hAnsi="Cambria"/>
          <w:sz w:val="20"/>
          <w:szCs w:val="20"/>
        </w:rPr>
        <w:t xml:space="preserve"> </w:t>
      </w:r>
      <w:proofErr w:type="spellStart"/>
      <w:r w:rsidRPr="00EC65CB">
        <w:rPr>
          <w:rFonts w:ascii="Cambria" w:hAnsi="Cambria"/>
          <w:sz w:val="20"/>
          <w:szCs w:val="20"/>
        </w:rPr>
        <w:t>jasa</w:t>
      </w:r>
      <w:proofErr w:type="spellEnd"/>
      <w:r w:rsidRPr="00EC65CB">
        <w:rPr>
          <w:rFonts w:ascii="Cambria" w:hAnsi="Cambria"/>
          <w:sz w:val="20"/>
          <w:szCs w:val="20"/>
        </w:rPr>
        <w:t xml:space="preserve"> </w:t>
      </w:r>
      <w:proofErr w:type="spellStart"/>
      <w:r w:rsidRPr="00EC65CB">
        <w:rPr>
          <w:rFonts w:ascii="Cambria" w:hAnsi="Cambria"/>
          <w:sz w:val="20"/>
          <w:szCs w:val="20"/>
        </w:rPr>
        <w:t>pengelolaan</w:t>
      </w:r>
      <w:proofErr w:type="spellEnd"/>
      <w:r w:rsidRPr="00EC65CB">
        <w:rPr>
          <w:rFonts w:ascii="Cambria" w:hAnsi="Cambria"/>
          <w:sz w:val="20"/>
          <w:szCs w:val="20"/>
        </w:rPr>
        <w:t xml:space="preserve"> </w:t>
      </w:r>
      <w:proofErr w:type="spellStart"/>
      <w:r w:rsidRPr="00EC65CB">
        <w:rPr>
          <w:rFonts w:ascii="Cambria" w:hAnsi="Cambria"/>
          <w:sz w:val="20"/>
          <w:szCs w:val="20"/>
        </w:rPr>
        <w:t>limbah</w:t>
      </w:r>
      <w:proofErr w:type="spellEnd"/>
      <w:r w:rsidRPr="00EC65CB">
        <w:rPr>
          <w:rFonts w:ascii="Cambria" w:hAnsi="Cambria"/>
          <w:sz w:val="20"/>
          <w:szCs w:val="20"/>
        </w:rPr>
        <w:t xml:space="preserve"> </w:t>
      </w:r>
      <w:proofErr w:type="spellStart"/>
      <w:r w:rsidRPr="00EC65CB">
        <w:rPr>
          <w:rFonts w:ascii="Cambria" w:hAnsi="Cambria"/>
          <w:sz w:val="20"/>
          <w:szCs w:val="20"/>
        </w:rPr>
        <w:t>medis</w:t>
      </w:r>
      <w:proofErr w:type="spellEnd"/>
      <w:r w:rsidRPr="00EC65CB">
        <w:rPr>
          <w:rFonts w:ascii="Cambria" w:hAnsi="Cambria"/>
          <w:sz w:val="20"/>
          <w:szCs w:val="20"/>
        </w:rPr>
        <w:t xml:space="preserve"> </w:t>
      </w:r>
      <w:proofErr w:type="spellStart"/>
      <w:r w:rsidRPr="00EC65CB">
        <w:rPr>
          <w:rFonts w:ascii="Cambria" w:hAnsi="Cambria"/>
          <w:sz w:val="20"/>
          <w:szCs w:val="20"/>
        </w:rPr>
        <w:t>berijin</w:t>
      </w:r>
      <w:proofErr w:type="spellEnd"/>
      <w:r w:rsidRPr="00EC65CB">
        <w:rPr>
          <w:rFonts w:ascii="Cambria" w:hAnsi="Cambria"/>
          <w:sz w:val="20"/>
          <w:szCs w:val="20"/>
        </w:rPr>
        <w:t xml:space="preserve">, 60 ton </w:t>
      </w:r>
      <w:proofErr w:type="spellStart"/>
      <w:r w:rsidRPr="00EC65CB">
        <w:rPr>
          <w:rFonts w:ascii="Cambria" w:hAnsi="Cambria"/>
          <w:sz w:val="20"/>
          <w:szCs w:val="20"/>
        </w:rPr>
        <w:t>dikelola</w:t>
      </w:r>
      <w:proofErr w:type="spellEnd"/>
      <w:r w:rsidRPr="00EC65CB">
        <w:rPr>
          <w:rFonts w:ascii="Cambria" w:hAnsi="Cambria"/>
          <w:sz w:val="20"/>
          <w:szCs w:val="20"/>
        </w:rPr>
        <w:t xml:space="preserve"> oleh </w:t>
      </w:r>
      <w:proofErr w:type="spellStart"/>
      <w:r w:rsidRPr="00EC65CB">
        <w:rPr>
          <w:rFonts w:ascii="Cambria" w:hAnsi="Cambria"/>
          <w:sz w:val="20"/>
          <w:szCs w:val="20"/>
        </w:rPr>
        <w:t>rumah</w:t>
      </w:r>
      <w:proofErr w:type="spellEnd"/>
      <w:r w:rsidRPr="00EC65CB">
        <w:rPr>
          <w:rFonts w:ascii="Cambria" w:hAnsi="Cambria"/>
          <w:sz w:val="20"/>
          <w:szCs w:val="20"/>
        </w:rPr>
        <w:t xml:space="preserve"> </w:t>
      </w:r>
      <w:proofErr w:type="spellStart"/>
      <w:r w:rsidRPr="00EC65CB">
        <w:rPr>
          <w:rFonts w:ascii="Cambria" w:hAnsi="Cambria"/>
          <w:sz w:val="20"/>
          <w:szCs w:val="20"/>
        </w:rPr>
        <w:t>sakit</w:t>
      </w:r>
      <w:proofErr w:type="spellEnd"/>
      <w:r w:rsidRPr="00EC65CB">
        <w:rPr>
          <w:rFonts w:ascii="Cambria" w:hAnsi="Cambria"/>
          <w:sz w:val="20"/>
          <w:szCs w:val="20"/>
        </w:rPr>
        <w:t xml:space="preserve"> </w:t>
      </w:r>
      <w:proofErr w:type="spellStart"/>
      <w:r w:rsidRPr="00EC65CB">
        <w:rPr>
          <w:rFonts w:ascii="Cambria" w:hAnsi="Cambria"/>
          <w:sz w:val="20"/>
          <w:szCs w:val="20"/>
        </w:rPr>
        <w:t>sendiri</w:t>
      </w:r>
      <w:proofErr w:type="spellEnd"/>
      <w:r w:rsidRPr="00EC65CB">
        <w:rPr>
          <w:rFonts w:ascii="Cambria" w:hAnsi="Cambria"/>
          <w:sz w:val="20"/>
          <w:szCs w:val="20"/>
        </w:rPr>
        <w:t xml:space="preserve"> </w:t>
      </w:r>
      <w:proofErr w:type="spellStart"/>
      <w:r w:rsidRPr="00EC65CB">
        <w:rPr>
          <w:rFonts w:ascii="Cambria" w:hAnsi="Cambria"/>
          <w:sz w:val="20"/>
          <w:szCs w:val="20"/>
        </w:rPr>
        <w:t>dengan</w:t>
      </w:r>
      <w:proofErr w:type="spellEnd"/>
      <w:r w:rsidRPr="00EC65CB">
        <w:rPr>
          <w:rFonts w:ascii="Cambria" w:hAnsi="Cambria"/>
          <w:sz w:val="20"/>
          <w:szCs w:val="20"/>
        </w:rPr>
        <w:t xml:space="preserve"> </w:t>
      </w:r>
      <w:proofErr w:type="spellStart"/>
      <w:r w:rsidRPr="00EC65CB">
        <w:rPr>
          <w:rFonts w:ascii="Cambria" w:hAnsi="Cambria"/>
          <w:sz w:val="20"/>
          <w:szCs w:val="20"/>
        </w:rPr>
        <w:t>insinerator</w:t>
      </w:r>
      <w:proofErr w:type="spellEnd"/>
      <w:r w:rsidRPr="00EC65CB">
        <w:rPr>
          <w:rFonts w:ascii="Cambria" w:hAnsi="Cambria"/>
          <w:sz w:val="20"/>
          <w:szCs w:val="20"/>
        </w:rPr>
        <w:t xml:space="preserve">, </w:t>
      </w:r>
      <w:proofErr w:type="spellStart"/>
      <w:r w:rsidRPr="00EC65CB">
        <w:rPr>
          <w:rFonts w:ascii="Cambria" w:hAnsi="Cambria"/>
          <w:sz w:val="20"/>
          <w:szCs w:val="20"/>
        </w:rPr>
        <w:t>masih</w:t>
      </w:r>
      <w:proofErr w:type="spellEnd"/>
      <w:r w:rsidRPr="00EC65CB">
        <w:rPr>
          <w:rFonts w:ascii="Cambria" w:hAnsi="Cambria"/>
          <w:sz w:val="20"/>
          <w:szCs w:val="20"/>
        </w:rPr>
        <w:t xml:space="preserve"> </w:t>
      </w:r>
      <w:proofErr w:type="spellStart"/>
      <w:r w:rsidRPr="00EC65CB">
        <w:rPr>
          <w:rFonts w:ascii="Cambria" w:hAnsi="Cambria"/>
          <w:sz w:val="20"/>
          <w:szCs w:val="20"/>
        </w:rPr>
        <w:t>ada</w:t>
      </w:r>
      <w:proofErr w:type="spellEnd"/>
      <w:r w:rsidRPr="00EC65CB">
        <w:rPr>
          <w:rFonts w:ascii="Cambria" w:hAnsi="Cambria"/>
          <w:sz w:val="20"/>
          <w:szCs w:val="20"/>
        </w:rPr>
        <w:t xml:space="preserve"> 74 ton per </w:t>
      </w:r>
      <w:proofErr w:type="spellStart"/>
      <w:r w:rsidRPr="00EC65CB">
        <w:rPr>
          <w:rFonts w:ascii="Cambria" w:hAnsi="Cambria"/>
          <w:sz w:val="20"/>
          <w:szCs w:val="20"/>
        </w:rPr>
        <w:t>hari</w:t>
      </w:r>
      <w:proofErr w:type="spellEnd"/>
      <w:r w:rsidRPr="00EC65CB">
        <w:rPr>
          <w:rFonts w:ascii="Cambria" w:hAnsi="Cambria"/>
          <w:sz w:val="20"/>
          <w:szCs w:val="20"/>
        </w:rPr>
        <w:t xml:space="preserve"> yang </w:t>
      </w:r>
      <w:proofErr w:type="spellStart"/>
      <w:r w:rsidRPr="00EC65CB">
        <w:rPr>
          <w:rFonts w:ascii="Cambria" w:hAnsi="Cambria"/>
          <w:sz w:val="20"/>
          <w:szCs w:val="20"/>
        </w:rPr>
        <w:t>tidak</w:t>
      </w:r>
      <w:proofErr w:type="spellEnd"/>
      <w:r w:rsidRPr="00EC65CB">
        <w:rPr>
          <w:rFonts w:ascii="Cambria" w:hAnsi="Cambria"/>
          <w:sz w:val="20"/>
          <w:szCs w:val="20"/>
        </w:rPr>
        <w:t xml:space="preserve"> </w:t>
      </w:r>
      <w:proofErr w:type="spellStart"/>
      <w:r w:rsidRPr="00EC65CB">
        <w:rPr>
          <w:rFonts w:ascii="Cambria" w:hAnsi="Cambria"/>
          <w:sz w:val="20"/>
          <w:szCs w:val="20"/>
        </w:rPr>
        <w:t>terkelola</w:t>
      </w:r>
      <w:proofErr w:type="spellEnd"/>
      <w:r w:rsidRPr="00EC65CB">
        <w:rPr>
          <w:rFonts w:ascii="Cambria" w:hAnsi="Cambria"/>
          <w:sz w:val="20"/>
          <w:szCs w:val="20"/>
        </w:rPr>
        <w:t xml:space="preserve"> </w:t>
      </w:r>
      <w:proofErr w:type="spellStart"/>
      <w:r w:rsidRPr="00EC65CB">
        <w:rPr>
          <w:rFonts w:ascii="Cambria" w:hAnsi="Cambria"/>
          <w:sz w:val="20"/>
          <w:szCs w:val="20"/>
        </w:rPr>
        <w:t>dengan</w:t>
      </w:r>
      <w:proofErr w:type="spellEnd"/>
      <w:r w:rsidRPr="00EC65CB">
        <w:rPr>
          <w:rFonts w:ascii="Cambria" w:hAnsi="Cambria"/>
          <w:sz w:val="20"/>
          <w:szCs w:val="20"/>
        </w:rPr>
        <w:t xml:space="preserve"> </w:t>
      </w:r>
      <w:proofErr w:type="spellStart"/>
      <w:r w:rsidRPr="00EC65CB">
        <w:rPr>
          <w:rFonts w:ascii="Cambria" w:hAnsi="Cambria"/>
          <w:sz w:val="20"/>
          <w:szCs w:val="20"/>
        </w:rPr>
        <w:t>baik</w:t>
      </w:r>
      <w:proofErr w:type="spellEnd"/>
      <w:r w:rsidRPr="00EC65CB">
        <w:rPr>
          <w:rFonts w:ascii="Cambria" w:hAnsi="Cambria"/>
          <w:sz w:val="20"/>
          <w:szCs w:val="20"/>
        </w:rPr>
        <w:t xml:space="preserve"> </w:t>
      </w:r>
      <w:r w:rsidRPr="00EC65CB">
        <w:rPr>
          <w:rFonts w:ascii="Cambria" w:hAnsi="Cambria"/>
          <w:sz w:val="20"/>
          <w:szCs w:val="20"/>
        </w:rPr>
        <w:fldChar w:fldCharType="begin"/>
      </w:r>
      <w:r w:rsidRPr="00EC65CB">
        <w:rPr>
          <w:rFonts w:ascii="Cambria" w:hAnsi="Cambria"/>
          <w:sz w:val="20"/>
          <w:szCs w:val="20"/>
        </w:rPr>
        <w:instrText xml:space="preserve"> ADDIN ZOTERO_ITEM CSL_CITATION {"citationID":"zo1gyhB3","properties":{"formattedCitation":"(Humas UGM, 2019)","plainCitation":"(Humas UGM, 2019)","noteIndex":0},"citationItems":[{"id":448,"uris":["http://zotero.org/users/10746149/items/DZJ6UA58"],"itemData":{"id":448,"type":"post","title":"Pengelolaan Limbah Medis di Indonesia Belum Maksimal","URL":"https://ugm.ac.id/id/berita/18264-pengelolaan-limbah-medis-di-indonesia-belum-maksimal.","author":[{"family":"Humas UGM","given":""}],"issued":{"date-parts":[["2019",8,16]]}}}],"schema":"https://github.com/citation-style-language/schema/raw/master/csl-citation.json"} </w:instrText>
      </w:r>
      <w:r w:rsidRPr="00EC65CB">
        <w:rPr>
          <w:rFonts w:ascii="Cambria" w:hAnsi="Cambria"/>
          <w:sz w:val="20"/>
          <w:szCs w:val="20"/>
        </w:rPr>
        <w:fldChar w:fldCharType="separate"/>
      </w:r>
      <w:r w:rsidRPr="00EC65CB">
        <w:rPr>
          <w:rFonts w:ascii="Cambria" w:hAnsi="Cambria"/>
          <w:sz w:val="20"/>
        </w:rPr>
        <w:t>(Humas UGM, 2019)</w:t>
      </w:r>
      <w:r w:rsidRPr="00EC65CB">
        <w:rPr>
          <w:rFonts w:ascii="Cambria" w:hAnsi="Cambria"/>
          <w:sz w:val="20"/>
          <w:szCs w:val="20"/>
        </w:rPr>
        <w:fldChar w:fldCharType="end"/>
      </w:r>
      <w:r w:rsidRPr="00EC65CB">
        <w:rPr>
          <w:rFonts w:ascii="Cambria" w:hAnsi="Cambria"/>
          <w:sz w:val="20"/>
          <w:szCs w:val="20"/>
        </w:rPr>
        <w:t xml:space="preserve">. </w:t>
      </w:r>
      <w:proofErr w:type="spellStart"/>
      <w:r w:rsidRPr="00EC65CB">
        <w:rPr>
          <w:rFonts w:ascii="Cambria" w:hAnsi="Cambria"/>
          <w:sz w:val="20"/>
          <w:szCs w:val="20"/>
        </w:rPr>
        <w:t>Sampah</w:t>
      </w:r>
      <w:proofErr w:type="spellEnd"/>
      <w:r w:rsidRPr="00EC65CB">
        <w:rPr>
          <w:rFonts w:ascii="Cambria" w:hAnsi="Cambria"/>
          <w:sz w:val="20"/>
          <w:szCs w:val="20"/>
        </w:rPr>
        <w:t xml:space="preserve"> </w:t>
      </w:r>
      <w:proofErr w:type="spellStart"/>
      <w:r w:rsidRPr="00EC65CB">
        <w:rPr>
          <w:rFonts w:ascii="Cambria" w:hAnsi="Cambria"/>
          <w:sz w:val="20"/>
          <w:szCs w:val="20"/>
        </w:rPr>
        <w:t>medis</w:t>
      </w:r>
      <w:proofErr w:type="spellEnd"/>
      <w:r w:rsidRPr="00EC65CB">
        <w:rPr>
          <w:rFonts w:ascii="Cambria" w:hAnsi="Cambria"/>
          <w:sz w:val="20"/>
          <w:szCs w:val="20"/>
        </w:rPr>
        <w:t xml:space="preserve"> </w:t>
      </w:r>
      <w:proofErr w:type="spellStart"/>
      <w:r w:rsidRPr="00EC65CB">
        <w:rPr>
          <w:rFonts w:ascii="Cambria" w:hAnsi="Cambria"/>
          <w:sz w:val="20"/>
          <w:szCs w:val="20"/>
        </w:rPr>
        <w:t>setelah</w:t>
      </w:r>
      <w:proofErr w:type="spellEnd"/>
      <w:r w:rsidRPr="00EC65CB">
        <w:rPr>
          <w:rFonts w:ascii="Cambria" w:hAnsi="Cambria"/>
          <w:sz w:val="20"/>
          <w:szCs w:val="20"/>
        </w:rPr>
        <w:t xml:space="preserve"> covid-19 </w:t>
      </w:r>
      <w:proofErr w:type="spellStart"/>
      <w:r w:rsidRPr="00EC65CB">
        <w:rPr>
          <w:rFonts w:ascii="Cambria" w:hAnsi="Cambria"/>
          <w:sz w:val="20"/>
          <w:szCs w:val="20"/>
        </w:rPr>
        <w:t>merebak</w:t>
      </w:r>
      <w:proofErr w:type="spellEnd"/>
      <w:r w:rsidRPr="00EC65CB">
        <w:rPr>
          <w:rFonts w:ascii="Cambria" w:hAnsi="Cambria"/>
          <w:sz w:val="20"/>
          <w:szCs w:val="20"/>
        </w:rPr>
        <w:t xml:space="preserve"> </w:t>
      </w:r>
      <w:proofErr w:type="spellStart"/>
      <w:r w:rsidRPr="00EC65CB">
        <w:rPr>
          <w:rFonts w:ascii="Cambria" w:hAnsi="Cambria"/>
          <w:sz w:val="20"/>
          <w:szCs w:val="20"/>
        </w:rPr>
        <w:t>adalah</w:t>
      </w:r>
      <w:proofErr w:type="spellEnd"/>
      <w:r w:rsidRPr="00EC65CB">
        <w:rPr>
          <w:rFonts w:ascii="Cambria" w:hAnsi="Cambria"/>
          <w:sz w:val="20"/>
          <w:szCs w:val="20"/>
        </w:rPr>
        <w:t xml:space="preserve"> 383 ton/</w:t>
      </w:r>
      <w:proofErr w:type="spellStart"/>
      <w:r w:rsidRPr="00EC65CB">
        <w:rPr>
          <w:rFonts w:ascii="Cambria" w:hAnsi="Cambria"/>
          <w:sz w:val="20"/>
          <w:szCs w:val="20"/>
        </w:rPr>
        <w:t>hari</w:t>
      </w:r>
      <w:proofErr w:type="spellEnd"/>
      <w:r w:rsidRPr="00EC65CB">
        <w:rPr>
          <w:rFonts w:ascii="Cambria" w:hAnsi="Cambria"/>
          <w:sz w:val="20"/>
          <w:szCs w:val="20"/>
        </w:rPr>
        <w:t xml:space="preserve"> </w:t>
      </w:r>
      <w:r w:rsidRPr="00EC65CB">
        <w:rPr>
          <w:rFonts w:ascii="Cambria" w:hAnsi="Cambria"/>
          <w:sz w:val="20"/>
          <w:szCs w:val="20"/>
        </w:rPr>
        <w:fldChar w:fldCharType="begin"/>
      </w:r>
      <w:r w:rsidRPr="00EC65CB">
        <w:rPr>
          <w:rFonts w:ascii="Cambria" w:hAnsi="Cambria"/>
          <w:sz w:val="20"/>
          <w:szCs w:val="20"/>
        </w:rPr>
        <w:instrText xml:space="preserve"> ADDIN ZOTERO_ITEM CSL_CITATION {"citationID":"lDY3a1RP","properties":{"formattedCitation":"(Sekretariat Kabinet RI, 2021)","plainCitation":"(Sekretariat Kabinet RI, 2021)","noteIndex":0},"citationItems":[{"id":321,"uris":["http://zotero.org/users/10746149/items/P2TXN4VB"],"itemData":{"id":321,"type":"broadcast","archive_location":"2.40-2.59","title":"Keterangan Pers Menteri LHK usai Ratas Pengelolaan Limbah Bahan Berbahaya dan Beracun Medis COVID-19","URL":"https://www.youtube.com/watch?v=c2OtwbKDz_8","director":[{"family":"Sekretariat Kabinet RI","given":""}],"accessed":{"date-parts":[["2021",8,2]]},"issued":{"date-parts":[["2021",7,28]]}}}],"schema":"https://github.com/citation-style-language/schema/raw/master/csl-citation.json"} </w:instrText>
      </w:r>
      <w:r w:rsidRPr="00EC65CB">
        <w:rPr>
          <w:rFonts w:ascii="Cambria" w:hAnsi="Cambria"/>
          <w:sz w:val="20"/>
          <w:szCs w:val="20"/>
        </w:rPr>
        <w:fldChar w:fldCharType="separate"/>
      </w:r>
      <w:r w:rsidRPr="00EC65CB">
        <w:rPr>
          <w:rFonts w:ascii="Cambria" w:hAnsi="Cambria"/>
          <w:sz w:val="20"/>
        </w:rPr>
        <w:t>(Sekretariat Kabinet RI, 2021)</w:t>
      </w:r>
      <w:r w:rsidRPr="00EC65CB">
        <w:rPr>
          <w:rFonts w:ascii="Cambria" w:hAnsi="Cambria"/>
          <w:sz w:val="20"/>
          <w:szCs w:val="20"/>
        </w:rPr>
        <w:fldChar w:fldCharType="end"/>
      </w:r>
      <w:r w:rsidRPr="00EC65CB">
        <w:rPr>
          <w:rFonts w:ascii="Cambria" w:hAnsi="Cambria"/>
          <w:sz w:val="20"/>
          <w:szCs w:val="20"/>
        </w:rPr>
        <w:t xml:space="preserve">. </w:t>
      </w:r>
      <w:proofErr w:type="spellStart"/>
      <w:r w:rsidRPr="00EC65CB">
        <w:rPr>
          <w:rFonts w:ascii="Cambria" w:hAnsi="Cambria"/>
          <w:sz w:val="20"/>
          <w:szCs w:val="20"/>
        </w:rPr>
        <w:t>Sampai</w:t>
      </w:r>
      <w:proofErr w:type="spellEnd"/>
      <w:r w:rsidRPr="00EC65CB">
        <w:rPr>
          <w:rFonts w:ascii="Cambria" w:hAnsi="Cambria"/>
          <w:sz w:val="20"/>
          <w:szCs w:val="20"/>
        </w:rPr>
        <w:t xml:space="preserve"> 15 </w:t>
      </w:r>
      <w:proofErr w:type="spellStart"/>
      <w:r w:rsidRPr="00EC65CB">
        <w:rPr>
          <w:rFonts w:ascii="Cambria" w:hAnsi="Cambria"/>
          <w:sz w:val="20"/>
          <w:szCs w:val="20"/>
        </w:rPr>
        <w:t>Oktober</w:t>
      </w:r>
      <w:proofErr w:type="spellEnd"/>
      <w:r w:rsidRPr="00EC65CB">
        <w:rPr>
          <w:rFonts w:ascii="Cambria" w:hAnsi="Cambria"/>
          <w:sz w:val="20"/>
          <w:szCs w:val="20"/>
        </w:rPr>
        <w:t xml:space="preserve"> 2020 </w:t>
      </w:r>
      <w:proofErr w:type="spellStart"/>
      <w:r w:rsidRPr="00EC65CB">
        <w:rPr>
          <w:rFonts w:ascii="Cambria" w:hAnsi="Cambria"/>
          <w:sz w:val="20"/>
          <w:szCs w:val="20"/>
        </w:rPr>
        <w:t>timbulan</w:t>
      </w:r>
      <w:proofErr w:type="spellEnd"/>
      <w:r w:rsidRPr="00EC65CB">
        <w:rPr>
          <w:rFonts w:ascii="Cambria" w:hAnsi="Cambria"/>
          <w:sz w:val="20"/>
          <w:szCs w:val="20"/>
        </w:rPr>
        <w:t xml:space="preserve"> </w:t>
      </w:r>
      <w:proofErr w:type="spellStart"/>
      <w:r w:rsidRPr="00EC65CB">
        <w:rPr>
          <w:rFonts w:ascii="Cambria" w:hAnsi="Cambria"/>
          <w:sz w:val="20"/>
          <w:szCs w:val="20"/>
        </w:rPr>
        <w:t>sampah</w:t>
      </w:r>
      <w:proofErr w:type="spellEnd"/>
      <w:r w:rsidRPr="00EC65CB">
        <w:rPr>
          <w:rFonts w:ascii="Cambria" w:hAnsi="Cambria"/>
          <w:sz w:val="20"/>
          <w:szCs w:val="20"/>
        </w:rPr>
        <w:t xml:space="preserve"> </w:t>
      </w:r>
      <w:proofErr w:type="spellStart"/>
      <w:r w:rsidRPr="00EC65CB">
        <w:rPr>
          <w:rFonts w:ascii="Cambria" w:hAnsi="Cambria"/>
          <w:sz w:val="20"/>
          <w:szCs w:val="20"/>
        </w:rPr>
        <w:t>medis</w:t>
      </w:r>
      <w:proofErr w:type="spellEnd"/>
      <w:r w:rsidRPr="00EC65CB">
        <w:rPr>
          <w:rFonts w:ascii="Cambria" w:hAnsi="Cambria"/>
          <w:sz w:val="20"/>
          <w:szCs w:val="20"/>
        </w:rPr>
        <w:t xml:space="preserve"> 34 </w:t>
      </w:r>
      <w:proofErr w:type="spellStart"/>
      <w:r w:rsidRPr="00EC65CB">
        <w:rPr>
          <w:rFonts w:ascii="Cambria" w:hAnsi="Cambria"/>
          <w:sz w:val="20"/>
          <w:szCs w:val="20"/>
        </w:rPr>
        <w:t>propinsi</w:t>
      </w:r>
      <w:proofErr w:type="spellEnd"/>
      <w:r w:rsidRPr="00EC65CB">
        <w:rPr>
          <w:rFonts w:ascii="Cambria" w:hAnsi="Cambria"/>
          <w:sz w:val="20"/>
          <w:szCs w:val="20"/>
        </w:rPr>
        <w:t xml:space="preserve"> di Indonesia naik 30%-50% </w:t>
      </w:r>
      <w:proofErr w:type="spellStart"/>
      <w:r w:rsidRPr="00EC65CB">
        <w:rPr>
          <w:rFonts w:ascii="Cambria" w:hAnsi="Cambria"/>
          <w:sz w:val="20"/>
          <w:szCs w:val="20"/>
        </w:rPr>
        <w:t>dari</w:t>
      </w:r>
      <w:proofErr w:type="spellEnd"/>
      <w:r w:rsidRPr="00EC65CB">
        <w:rPr>
          <w:rFonts w:ascii="Cambria" w:hAnsi="Cambria"/>
          <w:sz w:val="20"/>
          <w:szCs w:val="20"/>
        </w:rPr>
        <w:t xml:space="preserve"> </w:t>
      </w:r>
      <w:proofErr w:type="spellStart"/>
      <w:r w:rsidRPr="00EC65CB">
        <w:rPr>
          <w:rFonts w:ascii="Cambria" w:hAnsi="Cambria"/>
          <w:sz w:val="20"/>
          <w:szCs w:val="20"/>
        </w:rPr>
        <w:t>sebelum</w:t>
      </w:r>
      <w:proofErr w:type="spellEnd"/>
      <w:r w:rsidRPr="00EC65CB">
        <w:rPr>
          <w:rFonts w:ascii="Cambria" w:hAnsi="Cambria"/>
          <w:sz w:val="20"/>
          <w:szCs w:val="20"/>
        </w:rPr>
        <w:t xml:space="preserve"> </w:t>
      </w:r>
      <w:proofErr w:type="spellStart"/>
      <w:r w:rsidR="00FA5075">
        <w:rPr>
          <w:rFonts w:ascii="Cambria" w:hAnsi="Cambria"/>
          <w:sz w:val="20"/>
          <w:szCs w:val="20"/>
        </w:rPr>
        <w:t>pandemi</w:t>
      </w:r>
      <w:proofErr w:type="spellEnd"/>
      <w:r w:rsidR="00FA5075">
        <w:rPr>
          <w:rFonts w:ascii="Cambria" w:hAnsi="Cambria"/>
          <w:sz w:val="20"/>
          <w:szCs w:val="20"/>
        </w:rPr>
        <w:t xml:space="preserve"> C</w:t>
      </w:r>
      <w:r w:rsidRPr="00EC65CB">
        <w:rPr>
          <w:rFonts w:ascii="Cambria" w:hAnsi="Cambria"/>
          <w:sz w:val="20"/>
          <w:szCs w:val="20"/>
        </w:rPr>
        <w:t>ovid</w:t>
      </w:r>
      <w:r w:rsidR="00FA5075">
        <w:rPr>
          <w:rFonts w:ascii="Cambria" w:hAnsi="Cambria"/>
          <w:sz w:val="20"/>
          <w:szCs w:val="20"/>
        </w:rPr>
        <w:t>-19</w:t>
      </w:r>
      <w:r w:rsidRPr="00EC65CB">
        <w:rPr>
          <w:rFonts w:ascii="Cambria" w:hAnsi="Cambria"/>
          <w:sz w:val="20"/>
          <w:szCs w:val="20"/>
        </w:rPr>
        <w:t xml:space="preserve"> </w:t>
      </w:r>
      <w:r w:rsidRPr="00EC65CB">
        <w:rPr>
          <w:rFonts w:ascii="Cambria" w:hAnsi="Cambria"/>
          <w:sz w:val="20"/>
          <w:szCs w:val="20"/>
        </w:rPr>
        <w:fldChar w:fldCharType="begin"/>
      </w:r>
      <w:r w:rsidRPr="00EC65CB">
        <w:rPr>
          <w:rFonts w:ascii="Cambria" w:hAnsi="Cambria"/>
          <w:sz w:val="20"/>
          <w:szCs w:val="20"/>
        </w:rPr>
        <w:instrText xml:space="preserve"> ADDIN ZOTERO_ITEM CSL_CITATION {"citationID":"PdAl9GjG","properties":{"formattedCitation":"(Rikin, 2020)","plainCitation":"(Rikin, 2020)","noteIndex":0},"citationItems":[{"id":403,"uris":["http://zotero.org/users/10746149/items/ZLEIUG6M"],"itemData":{"id":403,"type":"article-newspaper","title":"83.\tRikin, A.S.(2020). Selama Pandemi, Indonesia hasilkan 1600 ton limbah medis.","URL":"https://www.beritasatu.com/nasional/698379/selama-pandemi-indonesia-hasilkan-1600-ton-limbah-medis","author":[{"family":"Rikin","given":"A.S."}],"accessed":{"date-parts":[["2021",7,21]]},"issued":{"date-parts":[["2020"]]}}}],"schema":"https://github.com/citation-style-language/schema/raw/master/csl-citation.json"} </w:instrText>
      </w:r>
      <w:r w:rsidRPr="00EC65CB">
        <w:rPr>
          <w:rFonts w:ascii="Cambria" w:hAnsi="Cambria"/>
          <w:sz w:val="20"/>
          <w:szCs w:val="20"/>
        </w:rPr>
        <w:fldChar w:fldCharType="separate"/>
      </w:r>
      <w:r w:rsidRPr="00EC65CB">
        <w:rPr>
          <w:rFonts w:ascii="Cambria" w:hAnsi="Cambria"/>
          <w:sz w:val="20"/>
        </w:rPr>
        <w:t>(Rikin, 2020)</w:t>
      </w:r>
      <w:r w:rsidRPr="00EC65CB">
        <w:rPr>
          <w:rFonts w:ascii="Cambria" w:hAnsi="Cambria"/>
          <w:sz w:val="20"/>
          <w:szCs w:val="20"/>
        </w:rPr>
        <w:fldChar w:fldCharType="end"/>
      </w:r>
      <w:r w:rsidRPr="00EC65CB">
        <w:rPr>
          <w:rFonts w:ascii="Cambria" w:hAnsi="Cambria"/>
          <w:sz w:val="20"/>
          <w:szCs w:val="20"/>
        </w:rPr>
        <w:t xml:space="preserve">. Pada </w:t>
      </w:r>
      <w:proofErr w:type="spellStart"/>
      <w:r w:rsidRPr="00EC65CB">
        <w:rPr>
          <w:rFonts w:ascii="Cambria" w:hAnsi="Cambria"/>
          <w:sz w:val="20"/>
          <w:szCs w:val="20"/>
        </w:rPr>
        <w:t>Tabel</w:t>
      </w:r>
      <w:proofErr w:type="spellEnd"/>
      <w:r w:rsidRPr="00EC65CB">
        <w:rPr>
          <w:rFonts w:ascii="Cambria" w:hAnsi="Cambria"/>
          <w:sz w:val="20"/>
          <w:szCs w:val="20"/>
        </w:rPr>
        <w:t xml:space="preserve"> 2 </w:t>
      </w:r>
      <w:proofErr w:type="spellStart"/>
      <w:r w:rsidRPr="00EC65CB">
        <w:rPr>
          <w:rFonts w:ascii="Cambria" w:hAnsi="Cambria"/>
          <w:sz w:val="20"/>
          <w:szCs w:val="20"/>
        </w:rPr>
        <w:t>ditunjukkan</w:t>
      </w:r>
      <w:proofErr w:type="spellEnd"/>
      <w:r w:rsidRPr="00EC65CB">
        <w:rPr>
          <w:rFonts w:ascii="Cambria" w:hAnsi="Cambria"/>
          <w:sz w:val="20"/>
          <w:szCs w:val="20"/>
        </w:rPr>
        <w:t xml:space="preserve"> </w:t>
      </w:r>
      <w:proofErr w:type="spellStart"/>
      <w:r w:rsidRPr="00EC65CB">
        <w:rPr>
          <w:rFonts w:ascii="Cambria" w:hAnsi="Cambria"/>
          <w:sz w:val="20"/>
          <w:szCs w:val="20"/>
        </w:rPr>
        <w:t>laporan</w:t>
      </w:r>
      <w:proofErr w:type="spellEnd"/>
      <w:r w:rsidRPr="00EC65CB">
        <w:rPr>
          <w:rFonts w:ascii="Cambria" w:hAnsi="Cambria"/>
          <w:sz w:val="20"/>
          <w:szCs w:val="20"/>
        </w:rPr>
        <w:t xml:space="preserve"> </w:t>
      </w:r>
      <w:r w:rsidRPr="00EC65CB">
        <w:rPr>
          <w:rFonts w:ascii="Cambria" w:hAnsi="Cambria"/>
          <w:color w:val="0C0C0C"/>
          <w:sz w:val="20"/>
          <w:szCs w:val="20"/>
        </w:rPr>
        <w:t xml:space="preserve">ADB </w:t>
      </w:r>
      <w:proofErr w:type="spellStart"/>
      <w:r w:rsidRPr="00EC65CB">
        <w:rPr>
          <w:rFonts w:ascii="Cambria" w:hAnsi="Cambria"/>
          <w:color w:val="0C0C0C"/>
          <w:sz w:val="20"/>
          <w:szCs w:val="20"/>
        </w:rPr>
        <w:t>tentang</w:t>
      </w:r>
      <w:proofErr w:type="spellEnd"/>
      <w:r w:rsidRPr="00EC65CB">
        <w:rPr>
          <w:rFonts w:ascii="Cambria" w:hAnsi="Cambria"/>
          <w:color w:val="0C0C0C"/>
          <w:sz w:val="20"/>
          <w:szCs w:val="20"/>
        </w:rPr>
        <w:t xml:space="preserve"> </w:t>
      </w:r>
      <w:proofErr w:type="spellStart"/>
      <w:r w:rsidRPr="00EC65CB">
        <w:rPr>
          <w:rFonts w:ascii="Cambria" w:hAnsi="Cambria"/>
          <w:color w:val="0C0C0C"/>
          <w:sz w:val="20"/>
          <w:szCs w:val="20"/>
        </w:rPr>
        <w:t>peningkatan</w:t>
      </w:r>
      <w:proofErr w:type="spellEnd"/>
      <w:r w:rsidRPr="00EC65CB">
        <w:rPr>
          <w:rFonts w:ascii="Cambria" w:hAnsi="Cambria"/>
          <w:color w:val="0C0C0C"/>
          <w:sz w:val="20"/>
          <w:szCs w:val="20"/>
        </w:rPr>
        <w:t xml:space="preserve"> volume </w:t>
      </w:r>
      <w:proofErr w:type="spellStart"/>
      <w:r w:rsidRPr="00EC65CB">
        <w:rPr>
          <w:rFonts w:ascii="Cambria" w:hAnsi="Cambria"/>
          <w:color w:val="0C0C0C"/>
          <w:sz w:val="20"/>
          <w:szCs w:val="20"/>
        </w:rPr>
        <w:t>limbah</w:t>
      </w:r>
      <w:proofErr w:type="spellEnd"/>
      <w:r w:rsidRPr="00EC65CB">
        <w:rPr>
          <w:rFonts w:ascii="Cambria" w:hAnsi="Cambria"/>
          <w:color w:val="0C0C0C"/>
          <w:sz w:val="20"/>
          <w:szCs w:val="20"/>
        </w:rPr>
        <w:t xml:space="preserve"> per </w:t>
      </w:r>
      <w:proofErr w:type="spellStart"/>
      <w:r w:rsidRPr="00EC65CB">
        <w:rPr>
          <w:rFonts w:ascii="Cambria" w:hAnsi="Cambria"/>
          <w:color w:val="0C0C0C"/>
          <w:sz w:val="20"/>
          <w:szCs w:val="20"/>
        </w:rPr>
        <w:t>hari</w:t>
      </w:r>
      <w:proofErr w:type="spellEnd"/>
      <w:r w:rsidRPr="00EC65CB">
        <w:rPr>
          <w:rFonts w:ascii="Cambria" w:hAnsi="Cambria"/>
          <w:color w:val="0C0C0C"/>
          <w:sz w:val="20"/>
          <w:szCs w:val="20"/>
        </w:rPr>
        <w:t xml:space="preserve"> </w:t>
      </w:r>
      <w:proofErr w:type="spellStart"/>
      <w:r w:rsidR="00246DBD" w:rsidRPr="00EC65CB">
        <w:rPr>
          <w:rFonts w:ascii="Cambria" w:hAnsi="Cambria"/>
          <w:color w:val="0C0C0C"/>
          <w:sz w:val="20"/>
          <w:szCs w:val="20"/>
        </w:rPr>
        <w:t>dalam</w:t>
      </w:r>
      <w:proofErr w:type="spellEnd"/>
      <w:r w:rsidR="00246DBD" w:rsidRPr="00EC65CB">
        <w:rPr>
          <w:rFonts w:ascii="Cambria" w:hAnsi="Cambria"/>
          <w:color w:val="0C0C0C"/>
          <w:sz w:val="20"/>
          <w:szCs w:val="20"/>
        </w:rPr>
        <w:t xml:space="preserve"> 60 </w:t>
      </w:r>
      <w:proofErr w:type="spellStart"/>
      <w:r w:rsidR="00246DBD" w:rsidRPr="00EC65CB">
        <w:rPr>
          <w:rFonts w:ascii="Cambria" w:hAnsi="Cambria"/>
          <w:color w:val="0C0C0C"/>
          <w:sz w:val="20"/>
          <w:szCs w:val="20"/>
        </w:rPr>
        <w:t>hari</w:t>
      </w:r>
      <w:proofErr w:type="spellEnd"/>
      <w:r w:rsidR="00246DBD" w:rsidRPr="00EC65CB">
        <w:rPr>
          <w:rFonts w:ascii="Cambria" w:hAnsi="Cambria"/>
          <w:color w:val="0C0C0C"/>
          <w:sz w:val="20"/>
          <w:szCs w:val="20"/>
        </w:rPr>
        <w:t xml:space="preserve"> </w:t>
      </w:r>
      <w:proofErr w:type="spellStart"/>
      <w:r w:rsidR="00246DBD" w:rsidRPr="00EC65CB">
        <w:rPr>
          <w:rFonts w:ascii="Cambria" w:hAnsi="Cambria"/>
          <w:color w:val="0C0C0C"/>
          <w:sz w:val="20"/>
          <w:szCs w:val="20"/>
        </w:rPr>
        <w:t>selama</w:t>
      </w:r>
      <w:proofErr w:type="spellEnd"/>
      <w:r w:rsidR="00246DBD" w:rsidRPr="00EC65CB">
        <w:rPr>
          <w:rFonts w:ascii="Cambria" w:hAnsi="Cambria"/>
          <w:color w:val="0C0C0C"/>
          <w:sz w:val="20"/>
          <w:szCs w:val="20"/>
        </w:rPr>
        <w:t xml:space="preserve"> masa </w:t>
      </w:r>
      <w:proofErr w:type="spellStart"/>
      <w:r w:rsidR="00246DBD" w:rsidRPr="00EC65CB">
        <w:rPr>
          <w:rFonts w:ascii="Cambria" w:hAnsi="Cambria"/>
          <w:color w:val="0C0C0C"/>
          <w:sz w:val="20"/>
          <w:szCs w:val="20"/>
        </w:rPr>
        <w:t>pandemi</w:t>
      </w:r>
      <w:proofErr w:type="spellEnd"/>
      <w:r w:rsidR="00246DBD" w:rsidRPr="00EC65CB">
        <w:rPr>
          <w:rFonts w:ascii="Cambria" w:hAnsi="Cambria"/>
          <w:color w:val="0C0C0C"/>
          <w:sz w:val="20"/>
          <w:szCs w:val="20"/>
        </w:rPr>
        <w:t xml:space="preserve"> Covid-19</w:t>
      </w:r>
      <w:r w:rsidR="00246DBD">
        <w:rPr>
          <w:rFonts w:ascii="Cambria" w:hAnsi="Cambria"/>
          <w:color w:val="0C0C0C"/>
          <w:sz w:val="20"/>
          <w:szCs w:val="20"/>
        </w:rPr>
        <w:t xml:space="preserve"> </w:t>
      </w:r>
      <w:r w:rsidRPr="00EC65CB">
        <w:rPr>
          <w:rFonts w:ascii="Cambria" w:hAnsi="Cambria"/>
          <w:color w:val="0C0C0C"/>
          <w:sz w:val="20"/>
          <w:szCs w:val="20"/>
        </w:rPr>
        <w:t xml:space="preserve">di </w:t>
      </w:r>
      <w:proofErr w:type="spellStart"/>
      <w:r w:rsidR="00B62CB4">
        <w:rPr>
          <w:rFonts w:ascii="Cambria" w:hAnsi="Cambria"/>
          <w:color w:val="0C0C0C"/>
          <w:sz w:val="20"/>
          <w:szCs w:val="20"/>
        </w:rPr>
        <w:t>kota-</w:t>
      </w:r>
      <w:r w:rsidRPr="00EC65CB">
        <w:rPr>
          <w:rFonts w:ascii="Cambria" w:hAnsi="Cambria"/>
          <w:color w:val="0C0C0C"/>
          <w:sz w:val="20"/>
          <w:szCs w:val="20"/>
        </w:rPr>
        <w:t>kota</w:t>
      </w:r>
      <w:proofErr w:type="spellEnd"/>
      <w:r w:rsidRPr="00EC65CB">
        <w:rPr>
          <w:rFonts w:ascii="Cambria" w:hAnsi="Cambria"/>
          <w:color w:val="0C0C0C"/>
          <w:sz w:val="20"/>
          <w:szCs w:val="20"/>
        </w:rPr>
        <w:t xml:space="preserve"> di Asia Tenggara, dan Jakarta </w:t>
      </w:r>
      <w:proofErr w:type="spellStart"/>
      <w:r w:rsidRPr="00EC65CB">
        <w:rPr>
          <w:rFonts w:ascii="Cambria" w:hAnsi="Cambria"/>
          <w:color w:val="0C0C0C"/>
          <w:sz w:val="20"/>
          <w:szCs w:val="20"/>
        </w:rPr>
        <w:t>berada</w:t>
      </w:r>
      <w:proofErr w:type="spellEnd"/>
      <w:r w:rsidRPr="00EC65CB">
        <w:rPr>
          <w:rFonts w:ascii="Cambria" w:hAnsi="Cambria"/>
          <w:color w:val="0C0C0C"/>
          <w:sz w:val="20"/>
          <w:szCs w:val="20"/>
        </w:rPr>
        <w:t xml:space="preserve"> pada </w:t>
      </w:r>
      <w:proofErr w:type="spellStart"/>
      <w:r w:rsidRPr="00EC65CB">
        <w:rPr>
          <w:rFonts w:ascii="Cambria" w:hAnsi="Cambria"/>
          <w:color w:val="0C0C0C"/>
          <w:sz w:val="20"/>
          <w:szCs w:val="20"/>
        </w:rPr>
        <w:t>urutan</w:t>
      </w:r>
      <w:proofErr w:type="spellEnd"/>
      <w:r w:rsidRPr="00EC65CB">
        <w:rPr>
          <w:rFonts w:ascii="Cambria" w:hAnsi="Cambria"/>
          <w:color w:val="0C0C0C"/>
          <w:sz w:val="20"/>
          <w:szCs w:val="20"/>
        </w:rPr>
        <w:t xml:space="preserve"> </w:t>
      </w:r>
      <w:proofErr w:type="spellStart"/>
      <w:r w:rsidRPr="00EC65CB">
        <w:rPr>
          <w:rFonts w:ascii="Cambria" w:hAnsi="Cambria"/>
          <w:color w:val="0C0C0C"/>
          <w:sz w:val="20"/>
          <w:szCs w:val="20"/>
        </w:rPr>
        <w:t>ke</w:t>
      </w:r>
      <w:proofErr w:type="spellEnd"/>
      <w:r w:rsidRPr="00EC65CB">
        <w:rPr>
          <w:rFonts w:ascii="Cambria" w:hAnsi="Cambria"/>
          <w:color w:val="0C0C0C"/>
          <w:sz w:val="20"/>
          <w:szCs w:val="20"/>
        </w:rPr>
        <w:t xml:space="preserve"> dua di </w:t>
      </w:r>
      <w:proofErr w:type="spellStart"/>
      <w:r w:rsidRPr="00EC65CB">
        <w:rPr>
          <w:rFonts w:ascii="Cambria" w:hAnsi="Cambria"/>
          <w:color w:val="0C0C0C"/>
          <w:sz w:val="20"/>
          <w:szCs w:val="20"/>
        </w:rPr>
        <w:t>bawah</w:t>
      </w:r>
      <w:proofErr w:type="spellEnd"/>
      <w:r w:rsidRPr="00EC65CB">
        <w:rPr>
          <w:rFonts w:ascii="Cambria" w:hAnsi="Cambria"/>
          <w:color w:val="0C0C0C"/>
          <w:sz w:val="20"/>
          <w:szCs w:val="20"/>
        </w:rPr>
        <w:t xml:space="preserve"> Manila </w:t>
      </w:r>
      <w:r w:rsidRPr="00EC65CB">
        <w:rPr>
          <w:rFonts w:ascii="Cambria" w:hAnsi="Cambria"/>
          <w:color w:val="0C0C0C"/>
          <w:sz w:val="20"/>
          <w:szCs w:val="20"/>
        </w:rPr>
        <w:fldChar w:fldCharType="begin"/>
      </w:r>
      <w:r w:rsidRPr="00EC65CB">
        <w:rPr>
          <w:rFonts w:ascii="Cambria" w:hAnsi="Cambria"/>
          <w:color w:val="0C0C0C"/>
          <w:sz w:val="20"/>
          <w:szCs w:val="20"/>
        </w:rPr>
        <w:instrText xml:space="preserve"> ADDIN ZOTERO_ITEM CSL_CITATION {"citationID":"oJxtWVUI","properties":{"formattedCitation":"(Kulkarni &amp; Anantharama, 2020)","plainCitation":"(Kulkarni &amp; Anantharama, 2020)","noteIndex":0},"citationItems":[{"id":311,"uris":["http://zotero.org/users/10746149/items/6W8YIQ67"],"itemData":{"id":311,"type":"article-journal","container-title":"Science of The Total Environment","DOI":"10.1016/j.scitotenv.2020.140693","ISSN":"00489697","journalAbbreviation":"Science of The Total Environment","language":"en","page":"140693","source":"DOI.org (Crossref)","title":"Repercussions of COVID-19 pandemic on municipal solid waste management: Challenges and opportunities","title-short":"Repercussions of COVID-19 pandemic on municipal solid waste management","volume":"743","author":[{"family":"Kulkarni","given":"Bhargavi N."},{"family":"Anantharama","given":"V."}],"issued":{"date-parts":[["2020",11]]}}}],"schema":"https://github.com/citation-style-language/schema/raw/master/csl-citation.json"} </w:instrText>
      </w:r>
      <w:r w:rsidRPr="00EC65CB">
        <w:rPr>
          <w:rFonts w:ascii="Cambria" w:hAnsi="Cambria"/>
          <w:color w:val="0C0C0C"/>
          <w:sz w:val="20"/>
          <w:szCs w:val="20"/>
        </w:rPr>
        <w:fldChar w:fldCharType="separate"/>
      </w:r>
      <w:r w:rsidRPr="00EC65CB">
        <w:rPr>
          <w:rFonts w:ascii="Cambria" w:hAnsi="Cambria"/>
          <w:sz w:val="20"/>
        </w:rPr>
        <w:t>(Kulkarni &amp; Anantharama, 2020)</w:t>
      </w:r>
      <w:r w:rsidRPr="00EC65CB">
        <w:rPr>
          <w:rFonts w:ascii="Cambria" w:hAnsi="Cambria"/>
          <w:color w:val="0C0C0C"/>
          <w:sz w:val="20"/>
          <w:szCs w:val="20"/>
        </w:rPr>
        <w:fldChar w:fldCharType="end"/>
      </w:r>
      <w:r w:rsidRPr="00EC65CB">
        <w:rPr>
          <w:rFonts w:ascii="Cambria" w:hAnsi="Cambria"/>
          <w:color w:val="0C0C0C"/>
          <w:sz w:val="20"/>
          <w:szCs w:val="20"/>
        </w:rPr>
        <w:t>.</w:t>
      </w:r>
    </w:p>
    <w:p w14:paraId="47E9B013" w14:textId="4A56F4BF" w:rsidR="00EC65CB" w:rsidRPr="00EC65CB" w:rsidRDefault="00EC65CB" w:rsidP="00EC65CB">
      <w:pPr>
        <w:spacing w:after="0" w:line="240" w:lineRule="auto"/>
        <w:ind w:firstLine="360"/>
        <w:jc w:val="both"/>
        <w:rPr>
          <w:rFonts w:ascii="Cambria" w:hAnsi="Cambria"/>
          <w:sz w:val="20"/>
          <w:szCs w:val="20"/>
        </w:rPr>
      </w:pPr>
      <w:r w:rsidRPr="00EC65CB">
        <w:rPr>
          <w:rFonts w:ascii="Cambria" w:hAnsi="Cambria"/>
          <w:sz w:val="20"/>
          <w:szCs w:val="20"/>
          <w:lang w:val="id-ID"/>
        </w:rPr>
        <w:t>Berdasar</w:t>
      </w:r>
      <w:r w:rsidR="00FA5075" w:rsidRPr="00FA5075">
        <w:rPr>
          <w:rFonts w:ascii="Cambria" w:hAnsi="Cambria"/>
          <w:sz w:val="20"/>
          <w:szCs w:val="20"/>
          <w:lang w:val="id-ID"/>
        </w:rPr>
        <w:t xml:space="preserve"> </w:t>
      </w:r>
      <w:r w:rsidRPr="00EC65CB">
        <w:rPr>
          <w:rFonts w:ascii="Cambria" w:hAnsi="Cambria"/>
          <w:sz w:val="20"/>
          <w:szCs w:val="20"/>
          <w:lang w:val="id-ID"/>
        </w:rPr>
        <w:t>Surat Edaran Menteri Lingkungan Hidup No SE.2/MENLHK/PSLB3/</w:t>
      </w:r>
      <w:smartTag w:uri="urn:schemas-microsoft-com:office:smarttags" w:element="stockticker">
        <w:r w:rsidRPr="00EC65CB">
          <w:rPr>
            <w:rFonts w:ascii="Cambria" w:hAnsi="Cambria"/>
            <w:sz w:val="20"/>
            <w:szCs w:val="20"/>
            <w:lang w:val="id-ID"/>
          </w:rPr>
          <w:t>PLB</w:t>
        </w:r>
      </w:smartTag>
      <w:r w:rsidRPr="00EC65CB">
        <w:rPr>
          <w:rFonts w:ascii="Cambria" w:hAnsi="Cambria"/>
          <w:sz w:val="20"/>
          <w:szCs w:val="20"/>
          <w:lang w:val="id-ID"/>
        </w:rPr>
        <w:t xml:space="preserve">.3/3/2020 </w:t>
      </w:r>
      <w:r w:rsidRPr="00EC65CB">
        <w:rPr>
          <w:rFonts w:ascii="Cambria" w:hAnsi="Cambria"/>
          <w:sz w:val="20"/>
          <w:szCs w:val="20"/>
          <w:lang w:val="id-ID"/>
        </w:rPr>
        <w:lastRenderedPageBreak/>
        <w:t>tentang pengolahan limbah menular (limbah B3) serta sampah rumah tangga d</w:t>
      </w:r>
      <w:r w:rsidR="00FA5075" w:rsidRPr="00FA5075">
        <w:rPr>
          <w:rFonts w:ascii="Cambria" w:hAnsi="Cambria"/>
          <w:sz w:val="20"/>
          <w:szCs w:val="20"/>
          <w:lang w:val="id-ID"/>
        </w:rPr>
        <w:t>alam</w:t>
      </w:r>
      <w:r w:rsidRPr="00EC65CB">
        <w:rPr>
          <w:rFonts w:ascii="Cambria" w:hAnsi="Cambria"/>
          <w:sz w:val="20"/>
          <w:szCs w:val="20"/>
          <w:lang w:val="id-ID"/>
        </w:rPr>
        <w:t xml:space="preserve"> menangani Covid-19, pusat fasilitas pelayanan kesehatan penghasil limbah harus mengolah dengan insinerator yang suhu pembakarannya paling rendah 800</w:t>
      </w:r>
      <w:r w:rsidRPr="00EC65CB">
        <w:rPr>
          <w:rFonts w:ascii="Cambria" w:hAnsi="Cambria"/>
          <w:sz w:val="20"/>
          <w:szCs w:val="20"/>
          <w:vertAlign w:val="superscript"/>
          <w:lang w:val="id-ID"/>
        </w:rPr>
        <w:t>0</w:t>
      </w:r>
      <w:r w:rsidRPr="00EC65CB">
        <w:rPr>
          <w:rFonts w:ascii="Cambria" w:hAnsi="Cambria"/>
          <w:sz w:val="20"/>
          <w:szCs w:val="20"/>
          <w:lang w:val="id-ID"/>
        </w:rPr>
        <w:t xml:space="preserve">C; atau dengan </w:t>
      </w:r>
      <w:r w:rsidRPr="00EC65CB">
        <w:rPr>
          <w:rFonts w:ascii="Cambria" w:hAnsi="Cambria"/>
          <w:iCs/>
          <w:sz w:val="20"/>
          <w:szCs w:val="20"/>
          <w:lang w:val="id-ID"/>
        </w:rPr>
        <w:t>autoklaf</w:t>
      </w:r>
      <w:r w:rsidRPr="00EC65CB">
        <w:rPr>
          <w:rFonts w:ascii="Cambria" w:hAnsi="Cambria"/>
          <w:sz w:val="20"/>
          <w:szCs w:val="20"/>
          <w:lang w:val="id-ID"/>
        </w:rPr>
        <w:t xml:space="preserve"> lengkap beserta pencacah (</w:t>
      </w:r>
      <w:r w:rsidRPr="00EC65CB">
        <w:rPr>
          <w:rFonts w:ascii="Cambria" w:hAnsi="Cambria"/>
          <w:i/>
          <w:sz w:val="20"/>
          <w:szCs w:val="20"/>
          <w:lang w:val="id-ID"/>
        </w:rPr>
        <w:t>shredder</w:t>
      </w:r>
      <w:r w:rsidRPr="00EC65CB">
        <w:rPr>
          <w:rFonts w:ascii="Cambria" w:hAnsi="Cambria"/>
          <w:sz w:val="20"/>
          <w:szCs w:val="20"/>
          <w:lang w:val="id-ID"/>
        </w:rPr>
        <w:t xml:space="preserve">). </w:t>
      </w:r>
      <w:proofErr w:type="spellStart"/>
      <w:r w:rsidRPr="00EC65CB">
        <w:rPr>
          <w:rFonts w:ascii="Cambria" w:hAnsi="Cambria"/>
          <w:sz w:val="20"/>
          <w:szCs w:val="20"/>
        </w:rPr>
        <w:t>Insinerasi</w:t>
      </w:r>
      <w:proofErr w:type="spellEnd"/>
      <w:r w:rsidRPr="00EC65CB">
        <w:rPr>
          <w:rFonts w:ascii="Cambria" w:hAnsi="Cambria"/>
          <w:sz w:val="20"/>
          <w:szCs w:val="20"/>
        </w:rPr>
        <w:t xml:space="preserve"> dan </w:t>
      </w:r>
      <w:r w:rsidRPr="00EC65CB">
        <w:rPr>
          <w:rFonts w:ascii="Cambria" w:hAnsi="Cambria"/>
          <w:i/>
          <w:iCs/>
          <w:sz w:val="20"/>
          <w:szCs w:val="20"/>
        </w:rPr>
        <w:t xml:space="preserve">landfill </w:t>
      </w:r>
      <w:r w:rsidRPr="00EC65CB">
        <w:rPr>
          <w:rFonts w:ascii="Cambria" w:hAnsi="Cambria"/>
          <w:sz w:val="20"/>
          <w:szCs w:val="20"/>
        </w:rPr>
        <w:t xml:space="preserve">yang </w:t>
      </w:r>
      <w:proofErr w:type="spellStart"/>
      <w:r w:rsidRPr="00EC65CB">
        <w:rPr>
          <w:rFonts w:ascii="Cambria" w:hAnsi="Cambria"/>
          <w:sz w:val="20"/>
          <w:szCs w:val="20"/>
        </w:rPr>
        <w:t>terkelola</w:t>
      </w:r>
      <w:proofErr w:type="spellEnd"/>
      <w:r w:rsidRPr="00EC65CB">
        <w:rPr>
          <w:rFonts w:ascii="Cambria" w:hAnsi="Cambria"/>
          <w:sz w:val="20"/>
          <w:szCs w:val="20"/>
        </w:rPr>
        <w:t xml:space="preserve"> </w:t>
      </w:r>
      <w:proofErr w:type="spellStart"/>
      <w:r w:rsidRPr="00EC65CB">
        <w:rPr>
          <w:rFonts w:ascii="Cambria" w:hAnsi="Cambria"/>
          <w:sz w:val="20"/>
          <w:szCs w:val="20"/>
        </w:rPr>
        <w:t>baik</w:t>
      </w:r>
      <w:proofErr w:type="spellEnd"/>
      <w:r w:rsidRPr="00EC65CB">
        <w:rPr>
          <w:rFonts w:ascii="Cambria" w:hAnsi="Cambria"/>
          <w:sz w:val="20"/>
          <w:szCs w:val="20"/>
        </w:rPr>
        <w:t xml:space="preserve"> </w:t>
      </w:r>
      <w:proofErr w:type="spellStart"/>
      <w:r w:rsidRPr="00EC65CB">
        <w:rPr>
          <w:rFonts w:ascii="Cambria" w:hAnsi="Cambria"/>
          <w:sz w:val="20"/>
          <w:szCs w:val="20"/>
        </w:rPr>
        <w:t>menghindarkan</w:t>
      </w:r>
      <w:proofErr w:type="spellEnd"/>
      <w:r w:rsidRPr="00EC65CB">
        <w:rPr>
          <w:rFonts w:ascii="Cambria" w:hAnsi="Cambria"/>
          <w:sz w:val="20"/>
          <w:szCs w:val="20"/>
        </w:rPr>
        <w:t xml:space="preserve"> </w:t>
      </w:r>
      <w:proofErr w:type="spellStart"/>
      <w:r w:rsidRPr="00EC65CB">
        <w:rPr>
          <w:rFonts w:ascii="Cambria" w:hAnsi="Cambria"/>
          <w:sz w:val="20"/>
          <w:szCs w:val="20"/>
        </w:rPr>
        <w:t>penyebaran</w:t>
      </w:r>
      <w:proofErr w:type="spellEnd"/>
      <w:r w:rsidRPr="00EC65CB">
        <w:rPr>
          <w:rFonts w:ascii="Cambria" w:hAnsi="Cambria"/>
          <w:sz w:val="20"/>
          <w:szCs w:val="20"/>
        </w:rPr>
        <w:t xml:space="preserve"> SAR-CoV-2 </w:t>
      </w:r>
      <w:proofErr w:type="spellStart"/>
      <w:r w:rsidRPr="00EC65CB">
        <w:rPr>
          <w:rFonts w:ascii="Cambria" w:hAnsi="Cambria"/>
          <w:sz w:val="20"/>
          <w:szCs w:val="20"/>
        </w:rPr>
        <w:t>lewat</w:t>
      </w:r>
      <w:proofErr w:type="spellEnd"/>
      <w:r w:rsidRPr="00EC65CB">
        <w:rPr>
          <w:rFonts w:ascii="Cambria" w:hAnsi="Cambria"/>
          <w:sz w:val="20"/>
          <w:szCs w:val="20"/>
        </w:rPr>
        <w:t xml:space="preserve"> </w:t>
      </w:r>
      <w:proofErr w:type="spellStart"/>
      <w:r w:rsidRPr="00EC65CB">
        <w:rPr>
          <w:rFonts w:ascii="Cambria" w:hAnsi="Cambria"/>
          <w:sz w:val="20"/>
          <w:szCs w:val="20"/>
        </w:rPr>
        <w:t>limbah</w:t>
      </w:r>
      <w:proofErr w:type="spellEnd"/>
      <w:r w:rsidRPr="00EC65CB">
        <w:rPr>
          <w:rFonts w:ascii="Cambria" w:hAnsi="Cambria"/>
          <w:sz w:val="20"/>
          <w:szCs w:val="20"/>
        </w:rPr>
        <w:t xml:space="preserve"> </w:t>
      </w:r>
      <w:proofErr w:type="spellStart"/>
      <w:r w:rsidRPr="00EC65CB">
        <w:rPr>
          <w:rFonts w:ascii="Cambria" w:hAnsi="Cambria"/>
          <w:sz w:val="20"/>
          <w:szCs w:val="20"/>
        </w:rPr>
        <w:t>padat</w:t>
      </w:r>
      <w:proofErr w:type="spellEnd"/>
      <w:r w:rsidRPr="00EC65CB">
        <w:rPr>
          <w:rFonts w:ascii="Cambria" w:hAnsi="Cambria"/>
          <w:sz w:val="20"/>
          <w:szCs w:val="20"/>
        </w:rPr>
        <w:t xml:space="preserve"> </w:t>
      </w:r>
      <w:r w:rsidRPr="00EC65CB">
        <w:rPr>
          <w:rFonts w:ascii="Cambria" w:hAnsi="Cambria"/>
          <w:sz w:val="20"/>
          <w:szCs w:val="20"/>
        </w:rPr>
        <w:fldChar w:fldCharType="begin"/>
      </w:r>
      <w:r w:rsidRPr="00EC65CB">
        <w:rPr>
          <w:rFonts w:ascii="Cambria" w:hAnsi="Cambria"/>
          <w:sz w:val="20"/>
          <w:szCs w:val="20"/>
        </w:rPr>
        <w:instrText xml:space="preserve"> ADDIN ZOTERO_ITEM CSL_CITATION {"citationID":"gsim5anP","properties":{"formattedCitation":"(Di Maria et al., 2020)","plainCitation":"(Di Maria et al., 2020)","noteIndex":0},"citationItems":[{"id":315,"uris":["http://zotero.org/users/10746149/items/SQBDSNNC"],"itemData":{"id":315,"type":"article-journal","container-title":"Science of The Total Environment","DOI":"10.1016/j.scitotenv.2020.140803","ISSN":"00489697","journalAbbreviation":"Science of The Total Environment","language":"en","page":"140803","source":"DOI.org (Crossref)","title":"Minimization of spreading of SARS-CoV-2 via household waste produced by subjects affected by COVID-19 or in quarantine","volume":"743","author":[{"family":"Di Maria","given":"Francesco"},{"family":"Beccaloni","given":"Eleonora"},{"family":"Bonadonna","given":"Lucia"},{"family":"Cini","given":"Carla"},{"family":"Confalonieri","given":"Elisabetta"},{"family":"La Rosa","given":"Giuseppina"},{"family":"Milana","given":"Maria Rosaria"},{"family":"Testai","given":"Emanuela"},{"family":"Scaini","given":"Federica"}],"issued":{"date-parts":[["2020",11]]}}}],"schema":"https://github.com/citation-style-language/schema/raw/master/csl-citation.json"} </w:instrText>
      </w:r>
      <w:r w:rsidRPr="00EC65CB">
        <w:rPr>
          <w:rFonts w:ascii="Cambria" w:hAnsi="Cambria"/>
          <w:sz w:val="20"/>
          <w:szCs w:val="20"/>
        </w:rPr>
        <w:fldChar w:fldCharType="separate"/>
      </w:r>
      <w:r w:rsidRPr="00EC65CB">
        <w:rPr>
          <w:rFonts w:ascii="Cambria" w:hAnsi="Cambria"/>
          <w:sz w:val="20"/>
          <w:szCs w:val="20"/>
        </w:rPr>
        <w:t>(Di Maria et al., 2020)</w:t>
      </w:r>
      <w:r w:rsidRPr="00EC65CB">
        <w:rPr>
          <w:rFonts w:ascii="Cambria" w:hAnsi="Cambria"/>
          <w:sz w:val="20"/>
          <w:szCs w:val="20"/>
        </w:rPr>
        <w:fldChar w:fldCharType="end"/>
      </w:r>
      <w:r w:rsidRPr="00EC65CB">
        <w:rPr>
          <w:rFonts w:ascii="Cambria" w:hAnsi="Cambria"/>
          <w:sz w:val="20"/>
          <w:szCs w:val="20"/>
        </w:rPr>
        <w:t xml:space="preserve">. Karena </w:t>
      </w:r>
      <w:proofErr w:type="spellStart"/>
      <w:r w:rsidRPr="00EC65CB">
        <w:rPr>
          <w:rFonts w:ascii="Cambria" w:hAnsi="Cambria"/>
          <w:sz w:val="20"/>
          <w:szCs w:val="20"/>
        </w:rPr>
        <w:t>ketiadaan</w:t>
      </w:r>
      <w:proofErr w:type="spellEnd"/>
      <w:r w:rsidRPr="00EC65CB">
        <w:rPr>
          <w:rFonts w:ascii="Cambria" w:hAnsi="Cambria"/>
          <w:sz w:val="20"/>
          <w:szCs w:val="20"/>
        </w:rPr>
        <w:t xml:space="preserve"> </w:t>
      </w:r>
      <w:proofErr w:type="spellStart"/>
      <w:r w:rsidRPr="00EC65CB">
        <w:rPr>
          <w:rFonts w:ascii="Cambria" w:hAnsi="Cambria"/>
          <w:sz w:val="20"/>
          <w:szCs w:val="20"/>
        </w:rPr>
        <w:t>fasilitas</w:t>
      </w:r>
      <w:proofErr w:type="spellEnd"/>
      <w:r w:rsidRPr="00EC65CB">
        <w:rPr>
          <w:rFonts w:ascii="Cambria" w:hAnsi="Cambria"/>
          <w:sz w:val="20"/>
          <w:szCs w:val="20"/>
        </w:rPr>
        <w:t xml:space="preserve"> </w:t>
      </w:r>
      <w:proofErr w:type="spellStart"/>
      <w:r w:rsidRPr="00EC65CB">
        <w:rPr>
          <w:rFonts w:ascii="Cambria" w:hAnsi="Cambria"/>
          <w:sz w:val="20"/>
          <w:szCs w:val="20"/>
        </w:rPr>
        <w:t>pengolah</w:t>
      </w:r>
      <w:proofErr w:type="spellEnd"/>
      <w:r w:rsidRPr="00EC65CB">
        <w:rPr>
          <w:rFonts w:ascii="Cambria" w:hAnsi="Cambria"/>
          <w:sz w:val="20"/>
          <w:szCs w:val="20"/>
        </w:rPr>
        <w:t xml:space="preserve">, di Indonesia, </w:t>
      </w:r>
      <w:proofErr w:type="spellStart"/>
      <w:r w:rsidRPr="00EC65CB">
        <w:rPr>
          <w:rFonts w:ascii="Cambria" w:hAnsi="Cambria"/>
          <w:sz w:val="20"/>
          <w:szCs w:val="20"/>
        </w:rPr>
        <w:t>kebanyakan</w:t>
      </w:r>
      <w:proofErr w:type="spellEnd"/>
      <w:r w:rsidRPr="00EC65CB">
        <w:rPr>
          <w:rFonts w:ascii="Cambria" w:hAnsi="Cambria"/>
          <w:sz w:val="20"/>
          <w:szCs w:val="20"/>
        </w:rPr>
        <w:t xml:space="preserve"> </w:t>
      </w:r>
      <w:proofErr w:type="spellStart"/>
      <w:r w:rsidRPr="00EC65CB">
        <w:rPr>
          <w:rFonts w:ascii="Cambria" w:hAnsi="Cambria"/>
          <w:sz w:val="20"/>
          <w:szCs w:val="20"/>
        </w:rPr>
        <w:t>rumah</w:t>
      </w:r>
      <w:proofErr w:type="spellEnd"/>
      <w:r w:rsidRPr="00EC65CB">
        <w:rPr>
          <w:rFonts w:ascii="Cambria" w:hAnsi="Cambria"/>
          <w:sz w:val="20"/>
          <w:szCs w:val="20"/>
        </w:rPr>
        <w:t xml:space="preserve"> </w:t>
      </w:r>
      <w:proofErr w:type="spellStart"/>
      <w:r w:rsidRPr="00EC65CB">
        <w:rPr>
          <w:rFonts w:ascii="Cambria" w:hAnsi="Cambria"/>
          <w:sz w:val="20"/>
          <w:szCs w:val="20"/>
        </w:rPr>
        <w:t>sakit</w:t>
      </w:r>
      <w:proofErr w:type="spellEnd"/>
      <w:r w:rsidRPr="00EC65CB">
        <w:rPr>
          <w:rFonts w:ascii="Cambria" w:hAnsi="Cambria"/>
          <w:sz w:val="20"/>
          <w:szCs w:val="20"/>
        </w:rPr>
        <w:t xml:space="preserve"> </w:t>
      </w:r>
      <w:proofErr w:type="spellStart"/>
      <w:r w:rsidRPr="00EC65CB">
        <w:rPr>
          <w:rFonts w:ascii="Cambria" w:hAnsi="Cambria"/>
          <w:sz w:val="20"/>
          <w:szCs w:val="20"/>
        </w:rPr>
        <w:t>bekerjasama</w:t>
      </w:r>
      <w:proofErr w:type="spellEnd"/>
      <w:r w:rsidRPr="00EC65CB">
        <w:rPr>
          <w:rFonts w:ascii="Cambria" w:hAnsi="Cambria"/>
          <w:sz w:val="20"/>
          <w:szCs w:val="20"/>
        </w:rPr>
        <w:t xml:space="preserve"> </w:t>
      </w:r>
      <w:proofErr w:type="spellStart"/>
      <w:r w:rsidRPr="00EC65CB">
        <w:rPr>
          <w:rFonts w:ascii="Cambria" w:hAnsi="Cambria"/>
          <w:sz w:val="20"/>
          <w:szCs w:val="20"/>
        </w:rPr>
        <w:t>dengan</w:t>
      </w:r>
      <w:proofErr w:type="spellEnd"/>
      <w:r w:rsidRPr="00EC65CB">
        <w:rPr>
          <w:rFonts w:ascii="Cambria" w:hAnsi="Cambria"/>
          <w:sz w:val="20"/>
          <w:szCs w:val="20"/>
        </w:rPr>
        <w:t xml:space="preserve"> </w:t>
      </w:r>
      <w:proofErr w:type="spellStart"/>
      <w:r w:rsidRPr="00EC65CB">
        <w:rPr>
          <w:rFonts w:ascii="Cambria" w:hAnsi="Cambria"/>
          <w:sz w:val="20"/>
          <w:szCs w:val="20"/>
        </w:rPr>
        <w:t>pihak</w:t>
      </w:r>
      <w:proofErr w:type="spellEnd"/>
      <w:r w:rsidRPr="00EC65CB">
        <w:rPr>
          <w:rFonts w:ascii="Cambria" w:hAnsi="Cambria"/>
          <w:sz w:val="20"/>
          <w:szCs w:val="20"/>
        </w:rPr>
        <w:t xml:space="preserve"> </w:t>
      </w:r>
      <w:proofErr w:type="spellStart"/>
      <w:r w:rsidRPr="00EC65CB">
        <w:rPr>
          <w:rFonts w:ascii="Cambria" w:hAnsi="Cambria"/>
          <w:sz w:val="20"/>
          <w:szCs w:val="20"/>
        </w:rPr>
        <w:t>ke</w:t>
      </w:r>
      <w:proofErr w:type="spellEnd"/>
      <w:r w:rsidRPr="00EC65CB">
        <w:rPr>
          <w:rFonts w:ascii="Cambria" w:hAnsi="Cambria"/>
          <w:sz w:val="20"/>
          <w:szCs w:val="20"/>
        </w:rPr>
        <w:t xml:space="preserve"> </w:t>
      </w:r>
      <w:proofErr w:type="spellStart"/>
      <w:r w:rsidRPr="00EC65CB">
        <w:rPr>
          <w:rFonts w:ascii="Cambria" w:hAnsi="Cambria"/>
          <w:sz w:val="20"/>
          <w:szCs w:val="20"/>
        </w:rPr>
        <w:t>tiga</w:t>
      </w:r>
      <w:proofErr w:type="spellEnd"/>
      <w:r w:rsidRPr="00EC65CB">
        <w:rPr>
          <w:rFonts w:ascii="Cambria" w:hAnsi="Cambria"/>
          <w:sz w:val="20"/>
          <w:szCs w:val="20"/>
        </w:rPr>
        <w:t xml:space="preserve"> </w:t>
      </w:r>
      <w:proofErr w:type="spellStart"/>
      <w:r w:rsidRPr="00EC65CB">
        <w:rPr>
          <w:rFonts w:ascii="Cambria" w:hAnsi="Cambria"/>
          <w:sz w:val="20"/>
          <w:szCs w:val="20"/>
        </w:rPr>
        <w:t>dalam</w:t>
      </w:r>
      <w:proofErr w:type="spellEnd"/>
      <w:r w:rsidRPr="00EC65CB">
        <w:rPr>
          <w:rFonts w:ascii="Cambria" w:hAnsi="Cambria"/>
          <w:sz w:val="20"/>
          <w:szCs w:val="20"/>
        </w:rPr>
        <w:t xml:space="preserve"> </w:t>
      </w:r>
      <w:proofErr w:type="spellStart"/>
      <w:r w:rsidRPr="00EC65CB">
        <w:rPr>
          <w:rFonts w:ascii="Cambria" w:hAnsi="Cambria"/>
          <w:sz w:val="20"/>
          <w:szCs w:val="20"/>
        </w:rPr>
        <w:t>pengelolaan</w:t>
      </w:r>
      <w:proofErr w:type="spellEnd"/>
      <w:r w:rsidRPr="00EC65CB">
        <w:rPr>
          <w:rFonts w:ascii="Cambria" w:hAnsi="Cambria"/>
          <w:sz w:val="20"/>
          <w:szCs w:val="20"/>
        </w:rPr>
        <w:t xml:space="preserve"> </w:t>
      </w:r>
      <w:proofErr w:type="spellStart"/>
      <w:r w:rsidRPr="00EC65CB">
        <w:rPr>
          <w:rFonts w:ascii="Cambria" w:hAnsi="Cambria"/>
          <w:sz w:val="20"/>
          <w:szCs w:val="20"/>
        </w:rPr>
        <w:t>limbah</w:t>
      </w:r>
      <w:proofErr w:type="spellEnd"/>
      <w:r w:rsidRPr="00EC65CB">
        <w:rPr>
          <w:rFonts w:ascii="Cambria" w:hAnsi="Cambria"/>
          <w:sz w:val="20"/>
          <w:szCs w:val="20"/>
        </w:rPr>
        <w:t xml:space="preserve"> </w:t>
      </w:r>
      <w:proofErr w:type="spellStart"/>
      <w:r w:rsidRPr="00EC65CB">
        <w:rPr>
          <w:rFonts w:ascii="Cambria" w:hAnsi="Cambria"/>
          <w:sz w:val="20"/>
          <w:szCs w:val="20"/>
        </w:rPr>
        <w:t>medis</w:t>
      </w:r>
      <w:proofErr w:type="spellEnd"/>
      <w:r w:rsidRPr="00EC65CB">
        <w:rPr>
          <w:rFonts w:ascii="Cambria" w:hAnsi="Cambria"/>
          <w:sz w:val="20"/>
          <w:szCs w:val="20"/>
        </w:rPr>
        <w:t xml:space="preserve"> </w:t>
      </w:r>
      <w:proofErr w:type="spellStart"/>
      <w:r w:rsidRPr="00EC65CB">
        <w:rPr>
          <w:rFonts w:ascii="Cambria" w:hAnsi="Cambria"/>
          <w:sz w:val="20"/>
          <w:szCs w:val="20"/>
        </w:rPr>
        <w:t>padatnya</w:t>
      </w:r>
      <w:proofErr w:type="spellEnd"/>
      <w:r w:rsidRPr="00EC65CB">
        <w:rPr>
          <w:rFonts w:ascii="Cambria" w:hAnsi="Cambria"/>
          <w:sz w:val="20"/>
          <w:szCs w:val="20"/>
        </w:rPr>
        <w:t xml:space="preserve"> </w:t>
      </w:r>
      <w:r w:rsidRPr="00EC65CB">
        <w:rPr>
          <w:rFonts w:ascii="Cambria" w:hAnsi="Cambria"/>
          <w:sz w:val="20"/>
          <w:szCs w:val="20"/>
        </w:rPr>
        <w:fldChar w:fldCharType="begin"/>
      </w:r>
      <w:r w:rsidRPr="00EC65CB">
        <w:rPr>
          <w:rFonts w:ascii="Cambria" w:hAnsi="Cambria"/>
          <w:sz w:val="20"/>
          <w:szCs w:val="20"/>
        </w:rPr>
        <w:instrText xml:space="preserve"> ADDIN ZOTERO_ITEM CSL_CITATION {"citationID":"1ohBsup8","properties":{"formattedCitation":"(Sarmin et al., 2020; Sholihah et al., 2021)","plainCitation":"(Sarmin et al., 2020; Sholihah et al., 2021)","noteIndex":0},"citationItems":[{"id":405,"uris":["http://zotero.org/users/10746149/items/WPKPZ9GH"],"itemData":{"id":405,"type":"article-journal","container-title":"Preventif Journal","DOI":"DOI : http://dx.doi.org/10.37887/epj","ISSN":"2620-3294","issue":"2","language":"Indonesian","title":"Pengelolaan Limbah Medis Padat di Masa Pandemi Covid-19 di rumah Sakit Umum (RSU) Bahteramas provinsi Sulawesi Tenggara","volume":"5","author":[{"family":"Sarmin","given":""},{"family":"Sabilu","given":"Y."},{"family":"Nurmaladewi","given":""}],"issued":{"date-parts":[["2020"]]}}},{"id":347,"uris":["http://zotero.org/users/10746149/items/D34RBANB"],"itemData":{"id":347,"type":"article-journal","abstract":"Pendahuluan: Pengelolaan limbah medis merupakan salah satu hal yang penting dalam penanganan pandemi Corona Virus Disease 2019 (Covid-19). RS Sentra Medika Cikarang merupakan salah satu rumah sakit rujukan Covid-19 yang menghasilkan limbah medis. Perlu adanya evaluasi pengelolaan limbah medis sebelum dan saat pandemi Covid-19. Metode: Desain penelitian ini adalah studi kasus. Penelitian ini dilaksanakan pada bulan Agustus tahun 2020. Informan kunci dalam penilitian ini adalah sanitarian dan perawat. Hasil dan Pembahasan: Pengelolaan limbah medis saat pendemi tidak berbeda jauh dengan sebelum pandemi. Jumlah pasien yang berkunjung ke pelayanan kesehatan menurun akibat pandemi. Limbah yang dihasilkan dari pelayanan Covid-19 meliputi bekas makanan atau minuman pasien serta APD seperti hazmat, masker, sarung tangan. Berat limbah tersebut jauh lebih ringan. Kesimpulan. Limbah medis di Rumah Sakit Sentra Medika sudah dilakukan pengelolaan sesuai dengan regulasi yang telah ditetapkan pemerintah.","container-title":"Jurnal Manajemen Kesehatan Yayasan RS.Dr. Soetomo","DOI":"10.29241/jmk.v7i1.607","ISSN":"2581-219X, 2477-0140","issue":"1","journalAbbreviation":"JMK YRSDS","page":"105","source":"DOI.org (Crossref)","title":"Evalusi Pengelolaan Limbah Medis Sebelum dan Saat Pandemi Covid19 di Rumah Sakit Sentra Medika Cikarang","volume":"7","author":[{"family":"Sholihah","given":"Enny Mar’atus"},{"family":"Sjaaf","given":"Amal Chalik"},{"family":"Djunawan","given":"Achmad"}],"issued":{"date-parts":[["2021",4,12]]}}}],"schema":"https://github.com/citation-style-language/schema/raw/master/csl-citation.json"} </w:instrText>
      </w:r>
      <w:r w:rsidRPr="00EC65CB">
        <w:rPr>
          <w:rFonts w:ascii="Cambria" w:hAnsi="Cambria"/>
          <w:sz w:val="20"/>
          <w:szCs w:val="20"/>
        </w:rPr>
        <w:fldChar w:fldCharType="separate"/>
      </w:r>
      <w:r w:rsidRPr="00EC65CB">
        <w:rPr>
          <w:rFonts w:ascii="Cambria" w:hAnsi="Cambria"/>
          <w:sz w:val="20"/>
          <w:szCs w:val="20"/>
        </w:rPr>
        <w:t>(</w:t>
      </w:r>
      <w:proofErr w:type="spellStart"/>
      <w:r w:rsidRPr="00EC65CB">
        <w:rPr>
          <w:rFonts w:ascii="Cambria" w:hAnsi="Cambria"/>
          <w:sz w:val="20"/>
          <w:szCs w:val="20"/>
        </w:rPr>
        <w:t>Sarmin</w:t>
      </w:r>
      <w:proofErr w:type="spellEnd"/>
      <w:r w:rsidRPr="00EC65CB">
        <w:rPr>
          <w:rFonts w:ascii="Cambria" w:hAnsi="Cambria"/>
          <w:sz w:val="20"/>
          <w:szCs w:val="20"/>
        </w:rPr>
        <w:t xml:space="preserve"> et al., 2020; Sholihah et al., 2021)</w:t>
      </w:r>
      <w:r w:rsidRPr="00EC65CB">
        <w:rPr>
          <w:rFonts w:ascii="Cambria" w:hAnsi="Cambria"/>
          <w:sz w:val="20"/>
          <w:szCs w:val="20"/>
        </w:rPr>
        <w:fldChar w:fldCharType="end"/>
      </w:r>
      <w:r w:rsidRPr="00EC65CB">
        <w:rPr>
          <w:rFonts w:ascii="Cambria" w:hAnsi="Cambria"/>
          <w:sz w:val="20"/>
          <w:szCs w:val="20"/>
        </w:rPr>
        <w:t xml:space="preserve"> yang </w:t>
      </w:r>
      <w:proofErr w:type="spellStart"/>
      <w:r w:rsidRPr="00EC65CB">
        <w:rPr>
          <w:rFonts w:ascii="Cambria" w:hAnsi="Cambria"/>
          <w:sz w:val="20"/>
          <w:szCs w:val="20"/>
        </w:rPr>
        <w:t>berdampak</w:t>
      </w:r>
      <w:proofErr w:type="spellEnd"/>
      <w:r w:rsidRPr="00EC65CB">
        <w:rPr>
          <w:rFonts w:ascii="Cambria" w:hAnsi="Cambria"/>
          <w:sz w:val="20"/>
          <w:szCs w:val="20"/>
        </w:rPr>
        <w:t xml:space="preserve"> pada </w:t>
      </w:r>
      <w:proofErr w:type="spellStart"/>
      <w:r w:rsidRPr="00EC65CB">
        <w:rPr>
          <w:rFonts w:ascii="Cambria" w:hAnsi="Cambria"/>
          <w:sz w:val="20"/>
          <w:szCs w:val="20"/>
        </w:rPr>
        <w:t>biaya</w:t>
      </w:r>
      <w:proofErr w:type="spellEnd"/>
      <w:r w:rsidRPr="00EC65CB">
        <w:rPr>
          <w:rFonts w:ascii="Cambria" w:hAnsi="Cambria"/>
          <w:sz w:val="20"/>
          <w:szCs w:val="20"/>
        </w:rPr>
        <w:t xml:space="preserve"> </w:t>
      </w:r>
      <w:proofErr w:type="spellStart"/>
      <w:r w:rsidRPr="00EC65CB">
        <w:rPr>
          <w:rFonts w:ascii="Cambria" w:hAnsi="Cambria"/>
          <w:sz w:val="20"/>
          <w:szCs w:val="20"/>
        </w:rPr>
        <w:t>pengelolaan</w:t>
      </w:r>
      <w:proofErr w:type="spellEnd"/>
      <w:r w:rsidRPr="00EC65CB">
        <w:rPr>
          <w:rFonts w:ascii="Cambria" w:hAnsi="Cambria"/>
          <w:sz w:val="20"/>
          <w:szCs w:val="20"/>
        </w:rPr>
        <w:t xml:space="preserve"> yang sangat </w:t>
      </w:r>
      <w:proofErr w:type="spellStart"/>
      <w:r w:rsidRPr="00EC65CB">
        <w:rPr>
          <w:rFonts w:ascii="Cambria" w:hAnsi="Cambria"/>
          <w:sz w:val="20"/>
          <w:szCs w:val="20"/>
        </w:rPr>
        <w:t>besar</w:t>
      </w:r>
      <w:proofErr w:type="spellEnd"/>
      <w:r w:rsidRPr="00EC65CB">
        <w:rPr>
          <w:rFonts w:ascii="Cambria" w:hAnsi="Cambria"/>
          <w:sz w:val="20"/>
          <w:szCs w:val="20"/>
        </w:rPr>
        <w:t xml:space="preserve"> </w:t>
      </w:r>
      <w:proofErr w:type="spellStart"/>
      <w:r w:rsidRPr="00EC65CB">
        <w:rPr>
          <w:rFonts w:ascii="Cambria" w:hAnsi="Cambria"/>
          <w:sz w:val="20"/>
          <w:szCs w:val="20"/>
        </w:rPr>
        <w:t>bagi</w:t>
      </w:r>
      <w:proofErr w:type="spellEnd"/>
      <w:r w:rsidRPr="00EC65CB">
        <w:rPr>
          <w:rFonts w:ascii="Cambria" w:hAnsi="Cambria"/>
          <w:sz w:val="20"/>
          <w:szCs w:val="20"/>
        </w:rPr>
        <w:t xml:space="preserve"> </w:t>
      </w:r>
      <w:proofErr w:type="spellStart"/>
      <w:r w:rsidRPr="00EC65CB">
        <w:rPr>
          <w:rFonts w:ascii="Cambria" w:hAnsi="Cambria"/>
          <w:sz w:val="20"/>
          <w:szCs w:val="20"/>
        </w:rPr>
        <w:t>rumah</w:t>
      </w:r>
      <w:proofErr w:type="spellEnd"/>
      <w:r w:rsidRPr="00EC65CB">
        <w:rPr>
          <w:rFonts w:ascii="Cambria" w:hAnsi="Cambria"/>
          <w:sz w:val="20"/>
          <w:szCs w:val="20"/>
        </w:rPr>
        <w:t xml:space="preserve"> </w:t>
      </w:r>
      <w:proofErr w:type="spellStart"/>
      <w:r w:rsidRPr="00EC65CB">
        <w:rPr>
          <w:rFonts w:ascii="Cambria" w:hAnsi="Cambria"/>
          <w:sz w:val="20"/>
          <w:szCs w:val="20"/>
        </w:rPr>
        <w:t>sakit</w:t>
      </w:r>
      <w:proofErr w:type="spellEnd"/>
      <w:r w:rsidRPr="00EC65CB">
        <w:rPr>
          <w:rFonts w:ascii="Cambria" w:hAnsi="Cambria"/>
          <w:sz w:val="20"/>
          <w:szCs w:val="20"/>
        </w:rPr>
        <w:t>.</w:t>
      </w:r>
    </w:p>
    <w:p w14:paraId="748FB397" w14:textId="178C663B" w:rsidR="00EC65CB" w:rsidRDefault="00EC65CB" w:rsidP="0019483B">
      <w:pPr>
        <w:spacing w:after="0" w:line="240" w:lineRule="auto"/>
        <w:ind w:firstLine="360"/>
        <w:jc w:val="both"/>
        <w:rPr>
          <w:rFonts w:ascii="Cambria" w:hAnsi="Cambria"/>
          <w:sz w:val="20"/>
        </w:rPr>
      </w:pPr>
    </w:p>
    <w:p w14:paraId="78171D34" w14:textId="41726FC5" w:rsidR="00EC65CB" w:rsidRPr="005F62F2" w:rsidRDefault="00EC65CB" w:rsidP="005F62F2">
      <w:pPr>
        <w:pStyle w:val="ListParagraph"/>
        <w:numPr>
          <w:ilvl w:val="0"/>
          <w:numId w:val="14"/>
        </w:numPr>
        <w:spacing w:after="0" w:line="240" w:lineRule="auto"/>
        <w:ind w:left="284" w:hanging="284"/>
        <w:jc w:val="both"/>
        <w:rPr>
          <w:rFonts w:asciiTheme="majorHAnsi" w:hAnsiTheme="majorHAnsi"/>
          <w:b/>
          <w:bCs/>
          <w:sz w:val="20"/>
          <w:szCs w:val="20"/>
        </w:rPr>
      </w:pPr>
      <w:r w:rsidRPr="005F62F2">
        <w:rPr>
          <w:rFonts w:asciiTheme="majorHAnsi" w:hAnsiTheme="majorHAnsi"/>
          <w:b/>
          <w:bCs/>
          <w:sz w:val="20"/>
          <w:szCs w:val="20"/>
        </w:rPr>
        <w:t xml:space="preserve">Penyebab </w:t>
      </w:r>
      <w:r w:rsidRPr="005F62F2">
        <w:rPr>
          <w:rFonts w:asciiTheme="majorHAnsi" w:hAnsiTheme="majorHAnsi"/>
          <w:b/>
          <w:bCs/>
          <w:sz w:val="20"/>
          <w:szCs w:val="20"/>
          <w:lang w:val="id"/>
        </w:rPr>
        <w:t>B</w:t>
      </w:r>
      <w:r w:rsidRPr="005F62F2">
        <w:rPr>
          <w:rFonts w:asciiTheme="majorHAnsi" w:hAnsiTheme="majorHAnsi"/>
          <w:b/>
          <w:bCs/>
          <w:sz w:val="20"/>
          <w:szCs w:val="20"/>
        </w:rPr>
        <w:t xml:space="preserve">uruknya </w:t>
      </w:r>
      <w:r w:rsidRPr="005F62F2">
        <w:rPr>
          <w:rFonts w:asciiTheme="majorHAnsi" w:hAnsiTheme="majorHAnsi"/>
          <w:b/>
          <w:bCs/>
          <w:sz w:val="20"/>
          <w:szCs w:val="20"/>
          <w:lang w:val="id"/>
        </w:rPr>
        <w:t>P</w:t>
      </w:r>
      <w:r w:rsidRPr="005F62F2">
        <w:rPr>
          <w:rFonts w:asciiTheme="majorHAnsi" w:hAnsiTheme="majorHAnsi"/>
          <w:b/>
          <w:bCs/>
          <w:sz w:val="20"/>
          <w:szCs w:val="20"/>
        </w:rPr>
        <w:t xml:space="preserve">engelolaan </w:t>
      </w:r>
      <w:r w:rsidRPr="005F62F2">
        <w:rPr>
          <w:rFonts w:asciiTheme="majorHAnsi" w:hAnsiTheme="majorHAnsi"/>
          <w:b/>
          <w:bCs/>
          <w:sz w:val="20"/>
          <w:szCs w:val="20"/>
          <w:lang w:val="id"/>
        </w:rPr>
        <w:t>L</w:t>
      </w:r>
      <w:r w:rsidRPr="005F62F2">
        <w:rPr>
          <w:rFonts w:asciiTheme="majorHAnsi" w:hAnsiTheme="majorHAnsi"/>
          <w:b/>
          <w:bCs/>
          <w:sz w:val="20"/>
          <w:szCs w:val="20"/>
        </w:rPr>
        <w:t xml:space="preserve">imbah B3 </w:t>
      </w:r>
      <w:r w:rsidRPr="005F62F2">
        <w:rPr>
          <w:rFonts w:asciiTheme="majorHAnsi" w:hAnsiTheme="majorHAnsi"/>
          <w:b/>
          <w:bCs/>
          <w:sz w:val="20"/>
          <w:szCs w:val="20"/>
          <w:lang w:val="id"/>
        </w:rPr>
        <w:t>R</w:t>
      </w:r>
      <w:r w:rsidRPr="005F62F2">
        <w:rPr>
          <w:rFonts w:asciiTheme="majorHAnsi" w:hAnsiTheme="majorHAnsi"/>
          <w:b/>
          <w:bCs/>
          <w:sz w:val="20"/>
          <w:szCs w:val="20"/>
        </w:rPr>
        <w:t xml:space="preserve">umah </w:t>
      </w:r>
      <w:r w:rsidRPr="005F62F2">
        <w:rPr>
          <w:rFonts w:asciiTheme="majorHAnsi" w:hAnsiTheme="majorHAnsi"/>
          <w:b/>
          <w:bCs/>
          <w:sz w:val="20"/>
          <w:szCs w:val="20"/>
          <w:lang w:val="id"/>
        </w:rPr>
        <w:t>S</w:t>
      </w:r>
      <w:r w:rsidRPr="005F62F2">
        <w:rPr>
          <w:rFonts w:asciiTheme="majorHAnsi" w:hAnsiTheme="majorHAnsi"/>
          <w:b/>
          <w:bCs/>
          <w:sz w:val="20"/>
          <w:szCs w:val="20"/>
        </w:rPr>
        <w:t>akit</w:t>
      </w:r>
    </w:p>
    <w:p w14:paraId="19BEF87B" w14:textId="7532A6F4" w:rsidR="00EC65CB" w:rsidRPr="00E078AC" w:rsidRDefault="00EC65CB" w:rsidP="00EC65CB">
      <w:pPr>
        <w:spacing w:after="0" w:line="240" w:lineRule="auto"/>
        <w:ind w:firstLine="360"/>
        <w:jc w:val="both"/>
        <w:rPr>
          <w:rFonts w:asciiTheme="majorHAnsi" w:hAnsiTheme="majorHAnsi"/>
          <w:sz w:val="20"/>
          <w:szCs w:val="20"/>
        </w:rPr>
      </w:pPr>
      <w:r w:rsidRPr="006D7FDB">
        <w:rPr>
          <w:rFonts w:asciiTheme="majorHAnsi" w:hAnsiTheme="majorHAnsi"/>
          <w:sz w:val="20"/>
          <w:szCs w:val="20"/>
          <w:lang w:val="id-ID"/>
        </w:rPr>
        <w:t xml:space="preserve">Akar </w:t>
      </w:r>
      <w:r w:rsidR="002543F4" w:rsidRPr="002543F4">
        <w:rPr>
          <w:rFonts w:asciiTheme="majorHAnsi" w:hAnsiTheme="majorHAnsi"/>
          <w:sz w:val="20"/>
          <w:szCs w:val="20"/>
          <w:lang w:val="id-ID"/>
        </w:rPr>
        <w:t>per</w:t>
      </w:r>
      <w:r w:rsidRPr="006D7FDB">
        <w:rPr>
          <w:rFonts w:asciiTheme="majorHAnsi" w:hAnsiTheme="majorHAnsi"/>
          <w:sz w:val="20"/>
          <w:szCs w:val="20"/>
          <w:lang w:val="id-ID"/>
        </w:rPr>
        <w:t xml:space="preserve">masalahan pengelolaan limbah rumah sakit yang buruk adalah pembiayaan yang minim untuk pengelolaan limbah (hanya 10-15%), kurangnya edukasi, kesadaran dan personil terlatih untuk pengelolaan </w:t>
      </w:r>
      <w:r w:rsidRPr="00317C24">
        <w:rPr>
          <w:rFonts w:asciiTheme="majorHAnsi" w:hAnsiTheme="majorHAnsi"/>
          <w:sz w:val="20"/>
          <w:szCs w:val="20"/>
          <w:lang w:val="id-ID"/>
        </w:rPr>
        <w:t xml:space="preserve">limbah RS </w:t>
      </w:r>
      <w:r w:rsidRPr="00317C24">
        <w:rPr>
          <w:rFonts w:asciiTheme="majorHAnsi" w:hAnsiTheme="majorHAnsi"/>
          <w:sz w:val="20"/>
          <w:szCs w:val="20"/>
        </w:rPr>
        <w:fldChar w:fldCharType="begin"/>
      </w:r>
      <w:r w:rsidRPr="00317C24">
        <w:rPr>
          <w:rFonts w:asciiTheme="majorHAnsi" w:hAnsiTheme="majorHAnsi"/>
          <w:sz w:val="20"/>
          <w:szCs w:val="20"/>
          <w:lang w:val="id-ID"/>
        </w:rPr>
        <w:instrText xml:space="preserve"> ADDIN ZOTERO_ITEM CSL_CITATION {"citationID":"Pl7cXXQB","properties":{"formattedCitation":"(Gupta &amp; Boojh, 2006; Saad, 2013)","plainCitation":"(Gupta &amp; Boojh, 2006; Saad, 2013)","noteIndex":0},"citationItems":[{"id":374,"uris":["http://zotero.org/users/10746149/items/LJFVPGIS"],"itemData":{"id":374,"type":"article-journal","abstract":"Biomedical waste has become a serious health hazard in many countries, including India. Careless and indiscriminate disposal of this waste by healthcare establishments and research institutions can contribute to the spread of serious diseases such as hepatitis and AIDS (HIV) among those who handle it and also among the general public. The present study pertains to the biomedical waste management practices at Balrampur Hospital, a premier healthcare establishment in Lucknow, in North India. The study shows that infectious and non-infectious wastes are dumped together within the hospital premises, resulting in a mixing of the two, which are then disposed of with municipal waste at the dumping sites in the city. All types of wastes are collected in common bins placed outside the patients wards. For disposal of this waste the hospital depends on the generosity of the Lucknow Municipal Corporation, whose employees generally collect it every 2 or 3 days. The hospital does not have any treatment facility for infectious waste. The laboratory waste materials, which are disposed of directly into the municipal sewer without proper disinfection of pathogens, ultimately reach the Gomti River. All disposable plastic items are segregated by the rag pickers from the hospital as well as municipal bins and dumps. The waste is deposited either inside the hospital grounds, or outside in the community bin for further transportation and disposal along with municipal solid waste. The open dumping of the waste makes it freely accessible to rag pickers who become exposed to serious health hazards due to injuries from sharps, needles and other types of material used when giving injections. The results of the study demonstrate the need for strict enforcement of legal provisions and a better environmental management system for the disposal of biomedical waste in the Balrampur Hospital, as well as other healthcare establishments in Lucknow.","container-title":"Waste Management &amp; Research: The Journal for a Sustainable Circular Economy","DOI":"10.1177/0734242X06068342","ISSN":"0734-242X, 1096-3669","issue":"6","journalAbbreviation":"Waste Manag Res","language":"en","page":"584-591","source":"DOI.org (Crossref)","title":"Report: Biomedical waste management practices at Balrampur Hospital, Lucknow, India","title-short":"Report","volume":"24","author":[{"family":"Gupta","given":"Saurabh"},{"family":"Boojh","given":"Ram"}],"issued":{"date-parts":[["2006",12]]}}},{"id":406,"uris":["http://zotero.org/users/10746149/items/QDLFMH3P"],"itemData":{"id":406,"type":"article-journal","container-title":"Environmental Monitoring and Assessment","DOI":"10.1007/s10661-013-3196-1","ISSN":"0167-6369, 1573-2959","issue":"10","journalAbbreviation":"Environ Monit Assess","language":"en","page":"8567-8582","source":"DOI.org (Crossref)","title":"Management of hospitals solid waste in Khartoum State","volume":"185","author":[{"family":"Saad","given":"Suhair A. Gayoum"}],"issued":{"date-parts":[["2013",10]]}}}],"schema":"https://github.com/citation-style-language/schema/raw/master/csl-citation.json"} </w:instrText>
      </w:r>
      <w:r w:rsidRPr="00317C24">
        <w:rPr>
          <w:rFonts w:asciiTheme="majorHAnsi" w:hAnsiTheme="majorHAnsi"/>
          <w:sz w:val="20"/>
          <w:szCs w:val="20"/>
        </w:rPr>
        <w:fldChar w:fldCharType="separate"/>
      </w:r>
      <w:r w:rsidRPr="00317C24">
        <w:rPr>
          <w:rFonts w:asciiTheme="majorHAnsi" w:hAnsiTheme="majorHAnsi"/>
          <w:sz w:val="20"/>
          <w:lang w:val="id-ID"/>
        </w:rPr>
        <w:t>(Gupta &amp; Boojh, 2006; Saad, 2013)</w:t>
      </w:r>
      <w:r w:rsidRPr="00317C24">
        <w:rPr>
          <w:rFonts w:asciiTheme="majorHAnsi" w:hAnsiTheme="majorHAnsi"/>
          <w:sz w:val="20"/>
          <w:szCs w:val="20"/>
        </w:rPr>
        <w:fldChar w:fldCharType="end"/>
      </w:r>
      <w:r w:rsidR="000D44C1" w:rsidRPr="00317C24">
        <w:rPr>
          <w:rFonts w:asciiTheme="majorHAnsi" w:hAnsiTheme="majorHAnsi"/>
          <w:sz w:val="20"/>
          <w:szCs w:val="20"/>
          <w:lang w:val="id-ID"/>
        </w:rPr>
        <w:t>;</w:t>
      </w:r>
      <w:r w:rsidRPr="00317C24">
        <w:rPr>
          <w:rFonts w:asciiTheme="majorHAnsi" w:hAnsiTheme="majorHAnsi"/>
          <w:sz w:val="20"/>
          <w:szCs w:val="20"/>
          <w:lang w:val="id-ID"/>
        </w:rPr>
        <w:t xml:space="preserve"> </w:t>
      </w:r>
      <w:r w:rsidR="000D44C1" w:rsidRPr="00317C24">
        <w:rPr>
          <w:rFonts w:asciiTheme="majorHAnsi" w:hAnsiTheme="majorHAnsi"/>
          <w:sz w:val="20"/>
          <w:szCs w:val="20"/>
          <w:lang w:val="id-ID"/>
        </w:rPr>
        <w:t xml:space="preserve">di Vietnam, hanya ada 93,3% pengelola limbah RS terlatih, sisanya tidak terlatih </w:t>
      </w:r>
      <w:r w:rsidR="000D44C1" w:rsidRPr="00317C24">
        <w:rPr>
          <w:rFonts w:asciiTheme="majorHAnsi" w:hAnsiTheme="majorHAnsi"/>
          <w:sz w:val="20"/>
          <w:szCs w:val="20"/>
        </w:rPr>
        <w:fldChar w:fldCharType="begin"/>
      </w:r>
      <w:r w:rsidR="000D44C1" w:rsidRPr="00317C24">
        <w:rPr>
          <w:rFonts w:asciiTheme="majorHAnsi" w:hAnsiTheme="majorHAnsi"/>
          <w:sz w:val="20"/>
          <w:szCs w:val="20"/>
          <w:lang w:val="id-ID"/>
        </w:rPr>
        <w:instrText xml:space="preserve"> ADDIN ZOTERO_ITEM CSL_CITATION {"citationID":"bCkoKY3b","properties":{"formattedCitation":"(Dang et al., 2021)","plainCitation":"(Dang et al., 2021)","noteIndex":0},"citationItems":[{"id":442,"uris":["http://zotero.org/users/10746149/items/83JWEM78"],"itemData":{"id":442,"type":"article-journal","container-title":"Environmental Science and Pollution Research","DOI":"10.1007/s11356-020-10832-x","ISSN":"0944-1344, 1614-7499","issue":"10","journalAbbreviation":"Environ Sci Pollut Res","language":"en","page":"12131-12143","source":"DOI.org (Crossref)","title":"Insights of healthcare waste management practices in Vietnam","volume":"28","author":[{"family":"Dang","given":"Huyen T. T."},{"family":"Dang","given":"Hung V."},{"family":"Tran","given":"Tuong Q."}],"issued":{"date-parts":[["2021",3]]}}}],"schema":"https://github.com/citation-style-language/schema/raw/master/csl-citation.json"} </w:instrText>
      </w:r>
      <w:r w:rsidR="000D44C1" w:rsidRPr="00317C24">
        <w:rPr>
          <w:rFonts w:asciiTheme="majorHAnsi" w:hAnsiTheme="majorHAnsi"/>
          <w:sz w:val="20"/>
          <w:szCs w:val="20"/>
        </w:rPr>
        <w:fldChar w:fldCharType="separate"/>
      </w:r>
      <w:r w:rsidR="000D44C1" w:rsidRPr="00317C24">
        <w:rPr>
          <w:rFonts w:asciiTheme="majorHAnsi" w:hAnsiTheme="majorHAnsi"/>
          <w:sz w:val="20"/>
          <w:lang w:val="id-ID"/>
        </w:rPr>
        <w:t>(Dang et al., 2021)</w:t>
      </w:r>
      <w:r w:rsidR="000D44C1" w:rsidRPr="00317C24">
        <w:rPr>
          <w:rFonts w:asciiTheme="majorHAnsi" w:hAnsiTheme="majorHAnsi"/>
          <w:sz w:val="20"/>
          <w:szCs w:val="20"/>
        </w:rPr>
        <w:fldChar w:fldCharType="end"/>
      </w:r>
      <w:r w:rsidR="000D44C1" w:rsidRPr="00317C24">
        <w:rPr>
          <w:rFonts w:asciiTheme="majorHAnsi" w:hAnsiTheme="majorHAnsi"/>
          <w:sz w:val="20"/>
          <w:szCs w:val="20"/>
          <w:lang w:val="id-ID"/>
        </w:rPr>
        <w:t xml:space="preserve">, di Sudan bahkan 90% buta huruf atau berpendidikan sangat rendah </w:t>
      </w:r>
      <w:r w:rsidR="000D44C1" w:rsidRPr="00317C24">
        <w:rPr>
          <w:rFonts w:asciiTheme="majorHAnsi" w:hAnsiTheme="majorHAnsi"/>
          <w:sz w:val="20"/>
          <w:szCs w:val="20"/>
          <w:lang w:val="de-DE"/>
        </w:rPr>
        <w:fldChar w:fldCharType="begin"/>
      </w:r>
      <w:r w:rsidR="000D44C1" w:rsidRPr="00317C24">
        <w:rPr>
          <w:rFonts w:asciiTheme="majorHAnsi" w:hAnsiTheme="majorHAnsi"/>
          <w:sz w:val="20"/>
          <w:szCs w:val="20"/>
          <w:lang w:val="id-ID"/>
        </w:rPr>
        <w:instrText xml:space="preserve"> ADDIN ZOTERO_ITEM CSL_CITATION {"citationID":"1sTpTsGM","properties":{"formattedCitation":"(Saad, 2013)","plainCitation":"(Saad, 2013)","noteIndex":0},"citationItems":[{"id":406,"uris":["http://zotero.org/users/10746149/items/QDLFMH3P"],"itemData":{"id":406,"type":"article-journal","container-title":"Environmental Monitoring and Assessment","DOI":"10.1007/s10661-013-3196-1","ISSN":"0167-6369, 1573-2959","issue":"10","journalAbbreviation":"Environ Monit Assess","language":"en","page":"8567-8582","source":"DOI.org (Crossref)","title":"Management of hospitals solid waste in Khartoum State","volume":"185","author":[{"family":"Saad","given":"Suhair A. Gayoum"}],"issued":{"date-parts":[["2013",10]]}}}],"schema":"https://github.com/citation-style-language/schema/raw/master/csl-citation.json"} </w:instrText>
      </w:r>
      <w:r w:rsidR="000D44C1" w:rsidRPr="00317C24">
        <w:rPr>
          <w:rFonts w:asciiTheme="majorHAnsi" w:hAnsiTheme="majorHAnsi"/>
          <w:sz w:val="20"/>
          <w:szCs w:val="20"/>
          <w:lang w:val="de-DE"/>
        </w:rPr>
        <w:fldChar w:fldCharType="separate"/>
      </w:r>
      <w:r w:rsidR="000D44C1" w:rsidRPr="00317C24">
        <w:rPr>
          <w:rFonts w:asciiTheme="majorHAnsi" w:hAnsiTheme="majorHAnsi"/>
          <w:sz w:val="20"/>
          <w:lang w:val="id-ID"/>
        </w:rPr>
        <w:t>(Saad, 2013)</w:t>
      </w:r>
      <w:r w:rsidR="000D44C1" w:rsidRPr="00317C24">
        <w:rPr>
          <w:rFonts w:asciiTheme="majorHAnsi" w:hAnsiTheme="majorHAnsi"/>
          <w:sz w:val="20"/>
          <w:szCs w:val="20"/>
          <w:lang w:val="de-DE"/>
        </w:rPr>
        <w:fldChar w:fldCharType="end"/>
      </w:r>
      <w:r w:rsidR="000D44C1" w:rsidRPr="00317C24">
        <w:rPr>
          <w:rFonts w:asciiTheme="majorHAnsi" w:hAnsiTheme="majorHAnsi"/>
          <w:sz w:val="20"/>
          <w:szCs w:val="20"/>
          <w:lang w:val="id-ID"/>
        </w:rPr>
        <w:t xml:space="preserve">, </w:t>
      </w:r>
      <w:r w:rsidRPr="00317C24">
        <w:rPr>
          <w:rFonts w:asciiTheme="majorHAnsi" w:hAnsiTheme="majorHAnsi"/>
          <w:sz w:val="20"/>
          <w:szCs w:val="20"/>
          <w:lang w:val="id-ID"/>
        </w:rPr>
        <w:t xml:space="preserve">kurangnya pembiayaan dan kemampuan pengelolaan </w:t>
      </w:r>
      <w:r w:rsidRPr="00317C24">
        <w:rPr>
          <w:rFonts w:asciiTheme="majorHAnsi" w:hAnsiTheme="majorHAnsi"/>
          <w:sz w:val="20"/>
          <w:szCs w:val="20"/>
        </w:rPr>
        <w:fldChar w:fldCharType="begin"/>
      </w:r>
      <w:r w:rsidRPr="00317C24">
        <w:rPr>
          <w:rFonts w:asciiTheme="majorHAnsi" w:hAnsiTheme="majorHAnsi"/>
          <w:sz w:val="20"/>
          <w:szCs w:val="20"/>
          <w:lang w:val="id-ID"/>
        </w:rPr>
        <w:instrText xml:space="preserve"> ADDIN ZOTERO_ITEM CSL_CITATION {"citationID":"2deDuNUp","properties":{"formattedCitation":"(Eleyan et al., 2013; Saad, 2013)","plainCitation":"(Eleyan et al., 2013; Saad, 2013)","noteIndex":0},"citationItems":[{"id":370,"uris":["http://zotero.org/users/10746149/items/ZJBS7SLW"],"itemData":{"id":370,"type":"article-journal","abstract":"Waste management policy makers always face the problem of how to predict the future amount and composition of medical solid waste, which, in turn, helps to determine the most appropriate treatment, recycling and disposal strategy. An accurate prediction can assist in both the planning and design of medical solid waste management systems. Insufficient budget and unavailable management capacity are the main reasons for the scarcity of medical solid waste quantities and components historical records, which are so important in long-term system planning and short-term expansion programs. This article presents a new technique, using System Dynamics modeling, to predict generated medical solid waste in a developing urban area, based on a set of limited samples from Jenin District hospitals, Palestine. The findings of the model present the trend of medical solid waste generation together with its different components and indicate that a new forecasting approach may cover a variety of possible causative models and track inevitable uncertainties when traditional statistical least-squared regression methods are unable to handle such issues.","container-title":"Waste Management &amp; Research: The Journal for a Sustainable Circular Economy","DOI":"10.1177/0734242X13490981","ISSN":"0734-242X, 1096-3669","issue":"10","journalAbbreviation":"Waste Manag Res","language":"en","page":"986-995","source":"DOI.org (Crossref)","title":"System dynamics model for hospital waste characterization and generation in developing countries","volume":"31","author":[{"family":"Eleyan","given":"Derar"},{"family":"Al-Khatib","given":"Issam A"},{"family":"Garfield","given":"Joy"}],"issued":{"date-parts":[["2013",10]]}}},{"id":406,"uris":["http://zotero.org/users/10746149/items/QDLFMH3P"],"itemData":{"id":406,"type":"article-journal","container-title":"Environmental Monitoring and Assessment","DOI":"10.1007/s10661-013-3196-1","ISSN":"0167-6369, 1573-2959","issue":"10","journalAbbreviation":"Environ Monit Assess","language":"en","page":"8567-8582","source":"DOI.org (Crossref)","title":"Management of hospitals solid waste in Khartoum State","volume":"185","author":[{"family":"Saad","given":"Suhair A. Gayoum"}],"issued":{"date-parts":[["2013",10]]}}}],"schema":"https://github.com/citation-style-language/schema/raw/master/csl-citation.json"} </w:instrText>
      </w:r>
      <w:r w:rsidRPr="00317C24">
        <w:rPr>
          <w:rFonts w:asciiTheme="majorHAnsi" w:hAnsiTheme="majorHAnsi"/>
          <w:sz w:val="20"/>
          <w:szCs w:val="20"/>
        </w:rPr>
        <w:fldChar w:fldCharType="separate"/>
      </w:r>
      <w:r w:rsidRPr="00317C24">
        <w:rPr>
          <w:rFonts w:asciiTheme="majorHAnsi" w:hAnsiTheme="majorHAnsi"/>
          <w:sz w:val="20"/>
          <w:lang w:val="id-ID"/>
        </w:rPr>
        <w:t>(Eleyan et al., 2013; Saad, 2013)</w:t>
      </w:r>
      <w:r w:rsidRPr="00317C24">
        <w:rPr>
          <w:rFonts w:asciiTheme="majorHAnsi" w:hAnsiTheme="majorHAnsi"/>
          <w:sz w:val="20"/>
          <w:szCs w:val="20"/>
        </w:rPr>
        <w:fldChar w:fldCharType="end"/>
      </w:r>
      <w:r w:rsidRPr="00317C24">
        <w:rPr>
          <w:rFonts w:asciiTheme="majorHAnsi" w:hAnsiTheme="majorHAnsi"/>
          <w:sz w:val="20"/>
          <w:szCs w:val="20"/>
          <w:lang w:val="id-ID"/>
        </w:rPr>
        <w:t xml:space="preserve">, kurangnya pelatihan untuk staf pengelola limbah dan kurangnya manajemen limbah terintegrasi </w:t>
      </w:r>
      <w:r w:rsidRPr="00317C24">
        <w:rPr>
          <w:rFonts w:asciiTheme="majorHAnsi" w:hAnsiTheme="majorHAnsi"/>
          <w:sz w:val="20"/>
          <w:szCs w:val="20"/>
        </w:rPr>
        <w:fldChar w:fldCharType="begin"/>
      </w:r>
      <w:r w:rsidRPr="00317C24">
        <w:rPr>
          <w:rFonts w:asciiTheme="majorHAnsi" w:hAnsiTheme="majorHAnsi"/>
          <w:sz w:val="20"/>
          <w:szCs w:val="20"/>
          <w:lang w:val="id-ID"/>
        </w:rPr>
        <w:instrText xml:space="preserve"> ADDIN ZOTERO_ITEM CSL_CITATION {"citationID":"1Xkcxr9m","properties":{"formattedCitation":"(Farzadkia et al., 2009; Neveu C &amp; Matus C, 2007; Saad, 2013)","plainCitation":"(Farzadkia et al., 2009; Neveu C &amp; Matus C, 2007; Saad, 2013)","noteIndex":0},"citationItems":[{"id":372,"uris":["http://zotero.org/users/10746149/items/CX8PMLGH"],"itemData":{"id":372,"type":"article-journal","abstract":"Hospital waste materials pose a wide variety of health and safety hazards for patients and healthcare workers. Many of hospitals in Iran have neither a satisfactory waste disposal system nor a waste management and disposal policy. The main objective of this research was to investigate the solid waste management in the eight teaching hospitals of Iran University of Medical Sciences. In this cross-sectional study, the main stages of hospital waste management including generation, separation, collection, storage, and disposal of waste materials were assessed in these hospitals, located in Tehran city. The measurement was conducted through a questionnaire and direct observation by researchers. The data obtained was converted to a quantitative measure to evaluate the different management components. The results showed that the waste generation rate was 2.5 to 3.01 kg bed\n              —1\n              day\n              —1\n              , which included 85 to 90% of domestic waste</w:instrText>
      </w:r>
      <w:r w:rsidRPr="00317C24">
        <w:rPr>
          <w:rFonts w:asciiTheme="majorHAnsi" w:hAnsiTheme="majorHAnsi"/>
          <w:sz w:val="20"/>
          <w:szCs w:val="20"/>
        </w:rPr>
        <w:instrText xml:space="preserve"> and 10 to 15% of infectious waste. The lack of separation between hazardous and non-hazardous waste, an absence of the necessary rules and regulations applying to the collection of waste from hospital wards and on-site transport to a temporary storage location, a lack of proper waste treatment, and disposal of hospital waste along with municipal garbage, were the main findings. In order to improve the existing conditions, some extensive research to assess the present situation in the hospitals of Iran, the compilation of rules and establishment of standards and effective training for the personnel are actions that are recommended.","container-title":"Waste Management &amp; Research: The Journal for a Sustainable Circular Economy","DOI":"10.1177/0734242X09335703","ISSN":"0734-242X, 1096-3669","issue":"4","journalAbbreviation":"Waste Manag Res","language":"en","page":"384-389","source":"DOI.org (Crossref)","title":"Hospital waste management status in Iran: a case study in the teaching hospitals of Iran University of Medical Sciences","title-short":"Hospital waste management status in Iran","volume":"27","author":[{"family":"Farzadkia","given":"Mahdi"},{"family":"Moradi","given":"Arash"},{"literal":"Mojtaba Shah Mohammadi"},{"family":"Jorfi","given":"Sahand"}],"issued":{"date-parts":[["2009",6]]}}},{"id":384,"uris":["http://zotero.org/users/10746149/items/QL547BF2"],"itemData":{"id":384,"type":"article-journal","container-title":"Revista médica de Chile","DOI":"10.4067/S0034-98872007000700009","ISSN":"0034-9887","issue":"7","journalAbbreviation":"Rev. méd. Chile","language":"en","source":"DOI.org (Crossref)","title":"Residuos hospitalarios peligrosos en un centro de alta complejidad","URL":"http://www.scielo.cl/scielo.php?script=sci_arttext&amp;pid=S0034-98872007000700009&amp;lng=en&amp;nrm=iso&amp;tlng=en","volume":"135","author":[{"family":"Neveu C","given":"Alejandra"},{"family":"Matus C","given":"Patricia"}],"accessed":{"date-parts":[["2023",1,15]]},"issued":{"date-parts":[["2007",7]]}}},{"id":406,"uris":["http://zotero.org/users/10746149/items/QDLFMH3P"],"itemData":{"id":406,"type":"article-journal","container-title":"Environmental Monitoring and Assessment","DOI":"10.1007/s10661-013-3196-1","ISSN":"0167-6369, 1573-2959","issue":"10","journalAbbreviation":"Environ Monit Assess","language":"en","page":"8567-8582","source":"DOI.org (Crossref)","title":"Management of hospitals solid waste in Khartoum State","volume":"185","author":[{"family":"Saad","given":"Suhair A. Gayoum"}],"issued":{"date-parts":[["2013",10]]}}}],"schema":"https://github.com/citation-style-language/schema/raw/master/csl-citation.json"} </w:instrText>
      </w:r>
      <w:r w:rsidRPr="00317C24">
        <w:rPr>
          <w:rFonts w:asciiTheme="majorHAnsi" w:hAnsiTheme="majorHAnsi"/>
          <w:sz w:val="20"/>
          <w:szCs w:val="20"/>
        </w:rPr>
        <w:fldChar w:fldCharType="separate"/>
      </w:r>
      <w:r w:rsidRPr="00317C24">
        <w:rPr>
          <w:rFonts w:asciiTheme="majorHAnsi" w:hAnsiTheme="majorHAnsi"/>
          <w:sz w:val="20"/>
        </w:rPr>
        <w:t>(Farzadkia et al., 2009; Neveu C &amp; Matus C, 2007; Saad, 2013)</w:t>
      </w:r>
      <w:r w:rsidRPr="00317C24">
        <w:rPr>
          <w:rFonts w:asciiTheme="majorHAnsi" w:hAnsiTheme="majorHAnsi"/>
          <w:sz w:val="20"/>
          <w:szCs w:val="20"/>
        </w:rPr>
        <w:fldChar w:fldCharType="end"/>
      </w:r>
      <w:r w:rsidRPr="00317C24">
        <w:rPr>
          <w:rFonts w:asciiTheme="majorHAnsi" w:hAnsiTheme="majorHAnsi"/>
          <w:sz w:val="20"/>
          <w:szCs w:val="20"/>
        </w:rPr>
        <w:t xml:space="preserve">, </w:t>
      </w:r>
      <w:proofErr w:type="spellStart"/>
      <w:r w:rsidRPr="00317C24">
        <w:rPr>
          <w:rFonts w:asciiTheme="majorHAnsi" w:hAnsiTheme="majorHAnsi"/>
          <w:sz w:val="20"/>
          <w:szCs w:val="20"/>
        </w:rPr>
        <w:t>tidak</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ada</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segregasi</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antara</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limbah</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umum</w:t>
      </w:r>
      <w:proofErr w:type="spellEnd"/>
      <w:r w:rsidRPr="00317C24">
        <w:rPr>
          <w:rFonts w:asciiTheme="majorHAnsi" w:hAnsiTheme="majorHAnsi"/>
          <w:sz w:val="20"/>
          <w:szCs w:val="20"/>
        </w:rPr>
        <w:t xml:space="preserve"> dan </w:t>
      </w:r>
      <w:proofErr w:type="spellStart"/>
      <w:r w:rsidRPr="00317C24">
        <w:rPr>
          <w:rFonts w:asciiTheme="majorHAnsi" w:hAnsiTheme="majorHAnsi"/>
          <w:sz w:val="20"/>
          <w:szCs w:val="20"/>
        </w:rPr>
        <w:t>limbah</w:t>
      </w:r>
      <w:proofErr w:type="spellEnd"/>
      <w:r w:rsidRPr="00317C24">
        <w:rPr>
          <w:rFonts w:asciiTheme="majorHAnsi" w:hAnsiTheme="majorHAnsi"/>
          <w:sz w:val="20"/>
          <w:szCs w:val="20"/>
        </w:rPr>
        <w:t xml:space="preserve"> B3 di RS </w:t>
      </w:r>
      <w:r w:rsidRPr="00317C24">
        <w:rPr>
          <w:rFonts w:asciiTheme="majorHAnsi" w:hAnsiTheme="majorHAnsi"/>
          <w:sz w:val="20"/>
          <w:szCs w:val="20"/>
        </w:rPr>
        <w:fldChar w:fldCharType="begin"/>
      </w:r>
      <w:r w:rsidRPr="00317C24">
        <w:rPr>
          <w:rFonts w:asciiTheme="majorHAnsi" w:hAnsiTheme="majorHAnsi"/>
          <w:sz w:val="20"/>
          <w:szCs w:val="20"/>
        </w:rPr>
        <w:instrText xml:space="preserve"> ADDIN ZOTERO_ITEM CSL_CITATION {"citationID":"0tQHdr0I","properties":{"formattedCitation":"(Farzadkia et al., 2009; Saad, 2013)","plainCitation":"(Farzadkia et al., 2009; Saad, 2013)","noteIndex":0},"citationItems":[{"id":372,"uris":["http://zotero.org/users/10746149/items/CX8PMLGH"],"itemData":{"id":372,"type":"article-journal","abstract":"Hospital waste materials pose a wide variety of health and safety hazards for patients and healthcare workers. Many of hospitals in Iran have neither a satisfactory waste disposal system nor a waste management and disposal policy. The main objective of this research was to investigate the solid waste management in the eight teaching hospitals of Iran University of Medical Sciences. In this cross-sectional study, the main stages of hospital waste management including generation, separation, collection, storage, and disposal of waste materials were assessed in these hospitals, located in Tehran city. The measurement was conducted through a questionnaire and direct observation by researchers. The data obtained was converted to a quantitative measure to evaluate the different management components. The results showed that the waste generation rate was 2.5 to 3.01 kg bed\n              —1\n              day\n              —1\n              , which included 85 to 90% of domestic waste and 10 to 15% of infectious waste. The lack of separation between hazardous and non-hazardous waste, an absence of the necessary rules and regulations applying to the collection of waste from hospital wards and on-site transport to a temporary storage location, a lack of proper waste treatment, and disposal of hospital waste along with municipal garbage, were the main findings. In order to improve the existing conditions, some extensive research to assess the present situation in the hospitals of Iran, the compilation of rules and establishment of standards and effective training for the personnel are actions that are recommended.","container-title":"Waste Management &amp; Research: The Journal for a Sustainable Circular Economy","DOI":"10.1177/0734242X09335703","ISSN":"0734-242X, 1096-3669","issue":"4","journalAbbreviation":"Waste Manag Res","language":"en","page":"384-389","source":"DOI.org (Crossref)","title":"Hospital waste management status in Iran: a case study in the teaching hospitals of Iran University of Medical Sciences","title-short":"Hospital waste management status in Iran","volume":"27","author":[{"family":"Farzadkia","given":"Mahdi"},{"family":"Moradi","given":"Arash"},{"literal":"Mojtaba Shah Mohammadi"},{"family":"Jorfi","given":"Sahand"}],"issued":{"date-parts":[["2009",6]]}}},{"id":406,"uris":["http://zotero.org/users/10746149/items/QDLFMH3P"],"itemData":{"id":406,"type":"article-journal","container-title":"Environmental Monitoring and Assessment","DOI":"10.1007/s10661-013-3196-1","ISSN":"0167-6369, 1573-2959","issue":"10","journalAbbreviation":"Environ Monit Assess","language":"en","page":"8567-8582","source":"DOI.org (Crossref)","title":"Management of hospitals solid waste in Khartoum State","volume":"185","author":[{"family":"Saad","given":"Suhair A. Gayoum"}],"issued":{"date-parts":[["2013",10]]}}}],"schema":"https://github.com/citation-style-language/schema/raw/master/csl-citation.json"} </w:instrText>
      </w:r>
      <w:r w:rsidRPr="00317C24">
        <w:rPr>
          <w:rFonts w:asciiTheme="majorHAnsi" w:hAnsiTheme="majorHAnsi"/>
          <w:sz w:val="20"/>
          <w:szCs w:val="20"/>
        </w:rPr>
        <w:fldChar w:fldCharType="separate"/>
      </w:r>
      <w:r w:rsidRPr="00317C24">
        <w:rPr>
          <w:rFonts w:asciiTheme="majorHAnsi" w:hAnsiTheme="majorHAnsi"/>
          <w:sz w:val="20"/>
        </w:rPr>
        <w:t>(Farzadkia et al., 2009; Saad, 2013)</w:t>
      </w:r>
      <w:r w:rsidRPr="00317C24">
        <w:rPr>
          <w:rFonts w:asciiTheme="majorHAnsi" w:hAnsiTheme="majorHAnsi"/>
          <w:sz w:val="20"/>
          <w:szCs w:val="20"/>
        </w:rPr>
        <w:fldChar w:fldCharType="end"/>
      </w:r>
      <w:r w:rsidRPr="00317C24">
        <w:rPr>
          <w:rFonts w:asciiTheme="majorHAnsi" w:hAnsiTheme="majorHAnsi"/>
          <w:sz w:val="20"/>
          <w:szCs w:val="20"/>
        </w:rPr>
        <w:t xml:space="preserve">. </w:t>
      </w:r>
      <w:proofErr w:type="spellStart"/>
      <w:r w:rsidRPr="00317C24">
        <w:rPr>
          <w:rFonts w:asciiTheme="majorHAnsi" w:hAnsiTheme="majorHAnsi"/>
          <w:sz w:val="20"/>
          <w:szCs w:val="20"/>
        </w:rPr>
        <w:t>Kurangnya</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pelatihan</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segregasi</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sampah</w:t>
      </w:r>
      <w:proofErr w:type="spellEnd"/>
      <w:r w:rsidRPr="00317C24">
        <w:rPr>
          <w:rFonts w:asciiTheme="majorHAnsi" w:hAnsiTheme="majorHAnsi"/>
          <w:sz w:val="20"/>
          <w:szCs w:val="20"/>
        </w:rPr>
        <w:t xml:space="preserve"> dan </w:t>
      </w:r>
      <w:proofErr w:type="spellStart"/>
      <w:r w:rsidRPr="00317C24">
        <w:rPr>
          <w:rFonts w:asciiTheme="majorHAnsi" w:hAnsiTheme="majorHAnsi"/>
          <w:sz w:val="20"/>
          <w:szCs w:val="20"/>
        </w:rPr>
        <w:t>tanggung</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jawab</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staf</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medis</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terhadap</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pemilahan</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sampah</w:t>
      </w:r>
      <w:proofErr w:type="spellEnd"/>
      <w:r w:rsidRPr="00317C24">
        <w:rPr>
          <w:rFonts w:asciiTheme="majorHAnsi" w:hAnsiTheme="majorHAnsi"/>
          <w:sz w:val="20"/>
          <w:szCs w:val="20"/>
        </w:rPr>
        <w:t xml:space="preserve"> RS </w:t>
      </w:r>
      <w:proofErr w:type="spellStart"/>
      <w:r w:rsidRPr="00317C24">
        <w:rPr>
          <w:rFonts w:asciiTheme="majorHAnsi" w:hAnsiTheme="majorHAnsi"/>
          <w:sz w:val="20"/>
          <w:szCs w:val="20"/>
        </w:rPr>
        <w:t>meningkatkan</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ongkos</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lingkungan</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sehingga</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perlu</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kebijakan</w:t>
      </w:r>
      <w:proofErr w:type="spellEnd"/>
      <w:r w:rsidRPr="00317C24">
        <w:rPr>
          <w:rFonts w:asciiTheme="majorHAnsi" w:hAnsiTheme="majorHAnsi"/>
          <w:sz w:val="20"/>
          <w:szCs w:val="20"/>
        </w:rPr>
        <w:t xml:space="preserve"> dan </w:t>
      </w:r>
      <w:proofErr w:type="spellStart"/>
      <w:r w:rsidRPr="00317C24">
        <w:rPr>
          <w:rFonts w:asciiTheme="majorHAnsi" w:hAnsiTheme="majorHAnsi"/>
          <w:sz w:val="20"/>
          <w:szCs w:val="20"/>
        </w:rPr>
        <w:t>komitmen</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dari</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manajemen</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rumah</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sakit</w:t>
      </w:r>
      <w:proofErr w:type="spellEnd"/>
      <w:r w:rsidRPr="00317C24">
        <w:rPr>
          <w:rFonts w:asciiTheme="majorHAnsi" w:hAnsiTheme="majorHAnsi"/>
          <w:sz w:val="20"/>
          <w:szCs w:val="20"/>
        </w:rPr>
        <w:t xml:space="preserve"> </w:t>
      </w:r>
      <w:r w:rsidRPr="00317C24">
        <w:rPr>
          <w:rFonts w:asciiTheme="majorHAnsi" w:hAnsiTheme="majorHAnsi"/>
          <w:sz w:val="20"/>
          <w:szCs w:val="20"/>
        </w:rPr>
        <w:fldChar w:fldCharType="begin"/>
      </w:r>
      <w:r w:rsidRPr="00317C24">
        <w:rPr>
          <w:rFonts w:asciiTheme="majorHAnsi" w:hAnsiTheme="majorHAnsi"/>
          <w:sz w:val="20"/>
          <w:szCs w:val="20"/>
        </w:rPr>
        <w:instrText xml:space="preserve"> ADDIN ZOTERO_ITEM CSL_CITATION {"citationID":"wWignUUf","properties":{"formattedCitation":"(Ali et al., 2017; Doi &amp; Moura, 2011; Farzadkia et al., 2009; Khan et al., 2019)","plainCitation":"(Ali et al., 2017; Doi &amp; Moura, 2011; Farzadkia et al., 2009; Khan et al., 2019)","noteIndex":0},"citationItems":[{"id":356,"uris":["http://zotero.org/users/10746149/items/2UBXMPIR"],"itemData":{"id":356,"type":"article-journal","abstract":"Health care activities can generate different kinds of hazardous wastes. Mismanagement of these wastes can result in environmental and occupational health risks. Developing countries are resource-constrained when it comes to safe management of hospital wastes. This study summarizes the main issues faced in hospital waste management in developing countries. A review of the existing literature suggests that regulations and legislations focusing on hospital waste management are recent accomplishments in many of these countries. Implementation of these rules varies from one hospital to another. Moreover, wide variations exist in waste generation rates within as well as across these countries. This is mainly attributable to a lack of an agreement on the definitions and the methodology among the researchers to measure such wastes. Furthermore, hospitals in these countries suffer from poor waste segregation, collection, storage, transportation and disposal practices, which can lead to occupational and environmental risks. Knowledge and awareness regarding proper waste management remain low in the absence of training for hospital staff. Moreover, hospital sanitary workers, and scavengers, operate without the provision of safety equipment or immunization. Unsegregated waste is illegally recycled, leading to further safety risks. Overall, hospital waste management in developing countries faces several challenges. Sustainable waste management practices can go a long way in reducing the harmful effects of hospital wastes.","container-title":"Waste Management &amp; Research: The Journal for a Sustainable Circular Economy","DOI":"10.1177/0734242X17691344","ISSN":"0734-242X, 1096-3669","issue":"6","journalAbbreviation":"Waste Manag Res","language":"en","page":"581-592","source":"DOI.org (Crossref)","title":"Hospital waste management in developing countries: A mini review","title-short":"Hospital waste management in developing countries","volume":"35","author":[{"family":"Ali","given":"Mustafa"},{"family":"Wang","given":"Wenping"},{"family":"Chaudhry","given":"Nawaz"},{"family":"Geng","given":"Yong"}],"issued":{"date-parts":[["2017",6]]}}},{"id":368,"uris":["http://zotero.org/users/10746149/items/JKAWJGKM"],"itemData":{"id":368,"type":"article-journal","abstract":"O presente trabalho investigou os conhecimentos e atitudes dos profissionais da equipe de enfermagem do Hospital de Clínicas de Porto Alegre (HCPA), Rio Grande do Sul, em relação ao descarte dos resíduos sólidos dos serviços de saúde (RSSS). Realizou-se uma pesquisa de natureza exploratória descritiva, através de uma abordagem qualitativa. Os dados foram obtidos a partir de entrevistas semi-estruturadas aplicadas a 24 profissionais da equipe de enfermagem. Os dados foram categorizados através da análise de conteúdo, tendo sido identificadas quatro categorias: Significado da expressão resíduos sólidos de serviços de saúde; Separação dos resíduos sólidos dos serviços de saúde; Realização do curso/conhecimento e Profissionais que não realizam a separação. Os resultados ratificaram a importância de tratar com maior seriedade a questão apresentada, reforçando a necessidade do acesso às orientações adequadas.\n          , \n            El presente trabajo pretiende investigar los conocimientos y actitudes de los profesionales del equipo de enfermería del Hospital de Clínicas de Porto (HCPA), Rio Grande do Sul, Brasil, en relación al descarte de los residuos sólidos de los servicios de salud (RSSS). Fue realizada una pesquisa de naturaleza exploratoria descriptiva, a través de un abordaje cualitativo. Los datos fueron obtenidos a partir de encuestas semi estructuradas aplicadas a 24 profesionales del equipo de enfermaje. Se buscó la categorización de los datos a través del análisis de contenido. Fueron identificadas cuatro categorías: Significado de la palabra residuos sólidos de servicios de salud; Separación de los residuos sólidos de los servicios de salud; Realización del curso/conocimiento y Profesionales que no realizan la separación. Con los resultados, se ratificó la importancia de tratar con mayor seriedad la cuestión presentada, reforzando la necesidad del acceso a las orientaciones adecuadas.\n          , \n            This work investigated the knowledges and attitudes of the professionals of the nursing group of the Hospital de Clínicas de Porto Alegre (HCPA), Rio Grande do Sul, Brazil, on solid residues in health services (SRHS). Was realized a search for exploratory descriptive nature, through a qualitative approach. The data were obtained from semi-structured interviews applied to 24 professionals of the nursing group. The categorization of the data came through content analysis. Four categories were identified: Meaning of the word solid residues in health services; Separation of solid residues of the health services; Realization of the course/knowledge and professionals who not do the separation. With the results, was confirmed the importance to treat more seriously this question presented, emphasizing the need for access to appropriate guidance.","container-title":"Revista Gaúcha de Enfermagem","DOI":"10.1590/S1983-14472011000200018","ISSN":"1983-1447","issue":"2","journalAbbreviation":"Rev. Gaúcha Enferm.","page":"338-344","source":"DOI.org (Crossref)","title":"Resíduos sólidos de serviços de saúde: uma fotografia do comprometimento da equipe de enfermagem","title-short":"Resíduos sólidos de serviços de saúde","volume":"32","author":[{"family":"Doi","given":"Katsuy Meotti"},{"family":"Moura","given":"Gisela Maria Schebella Souto","dropping-particle":"de"}],"issued":{"date-parts":[["2011",6]]}}},{"id":372,"uris":["http://zotero.org/users/10746149/items/CX8PMLGH"],"itemData":{"id":372,"type":"article-journal","abstract":"Hospital waste materials pose a wide variety of health and safety hazards for patients and healthcare workers. Many of hospitals in Iran have neither a satisfactory waste disposal system nor a waste management and disposal policy. The main objective of this research was to investigate the solid waste management in the eight teaching hospitals of Iran University of Medical Sciences. In this cross-sectional study, the main stages of hospital waste management including generation, separation, collection, storage, and disposal of waste materials were assessed in these hospitals, located in Tehran city. The measurement was conducted through a questionnaire and direct observation by researchers. The data obtained was converted to a quantitative measure to evaluate the different management components. The results showed that the waste generation rate was 2.5 to 3.01 kg bed\n              —1\n              day\n              —1\n              , which included 85 to 90% of domestic waste and 10 to 15% of infectious waste. The lack of separation between hazardous and non-hazardous waste, an absence of the necessary rules and regulations applying to the collection of waste from hospital wards and on-site transport to a temporary storage location, a lack of proper waste treatment, and disposal of hospital waste along with municipal garbage, were the main findings. In order to improve the existing conditions, some extensive research to assess the present situation in the hospitals of Iran, the compilation of rules and establishment of standards and effective training for the personnel are actions that are recommended.","container-title":"Waste Management &amp; Research: The Journal for a Sustainable Circular Economy","DOI":"10.1177/0734242X09335703","ISSN":"0734-242X, 1096-3669","issue":"4","journalAbbreviation":"Waste Manag Res","language":"en","page":"384-389","source":"DOI.org (Crossref)","title":"Hospital waste management status in Iran: a case study in the teaching hospitals of Iran University of Medical Sciences","title-short":"Hospital waste management status in Iran","volume":"27","author":[{"family":"Farzadkia","given":"Mahdi"},{"family":"Moradi","given":"Arash"},{"literal":"Mojtaba Shah Mohammadi"},{"family":"Jorfi","given":"Sahand"}],"issued":{"date-parts":[["2009",6]]}}},{"id":376,"uris":["http://zotero.org/users/10746149/items/TY3ZI6NU"],"itemData":{"id":376,"type":"article-journal","abstract":"Healthcare waste encompasses a significant quantity of hazardous substances. Poor healthcare waste management can result in serious environmental and human health risks. Asian developing countries are densely populated, and some are highly resource constrained. These countries commonly fail to practice appropriate healthcare waste management. Moreover, facilities in these countries extensively lack proper waste segregation, collection, safe storage, transportation, and disposal. This mini-review recapitulates key issues of healthcare waste management confronting Asian developing countries. Regulations, legislation, and policies are found to be recent, and their implementation varies from one another. Variation in waste generation rate is common. Contradictory methods of waste measurement used by researchers leave these variations questionable. The absence of waste management training programmes roots ignorance among staff and handlers, which leads to unsafe waste handling and causes different health risks. Unsafe and illegal recycling of hazardous waste is a threat to human health, also landfilling is often confused with open dumping, causing environmental damage. Outdated incineration plants need to be replaced with autoclaving, steam sterilisation, and comparatively reasonable new practice of pyrolysis to avoid the emission of toxic gases. The significance of proper healthcare waste management cannot be ignored, especially in Asian developing countries; substantial improvements are required in order to protect the environment and human health from serious risks.","container-title":"Waste Management &amp; Research","DOI":"10.1177/0734242X19857470","ISSN":"0734-242X, 1096-3669","issue":"9","journalAbbreviation":"Waste Manag Res","language":"en","page":"863-875","source":"DOI.org (Crossref)","title":"Healthcare waste management in Asian developing countries: A mini review","title-short":"Healthcare waste management in Asian developing countries","volume":"37","author":[{"family":"Khan","given":"Bilal Ahmed"},{"family":"Cheng","given":"Longsheng"},{"family":"Khan","given":"Aves A"},{"family":"Ahmed","given":"Haris"}],"issued":{"date-parts":[["2019",9]]}}}],"schema":"https://github.com/citation-style-language/schema/raw/master/csl-citation.json"} </w:instrText>
      </w:r>
      <w:r w:rsidRPr="00317C24">
        <w:rPr>
          <w:rFonts w:asciiTheme="majorHAnsi" w:hAnsiTheme="majorHAnsi"/>
          <w:sz w:val="20"/>
          <w:szCs w:val="20"/>
        </w:rPr>
        <w:fldChar w:fldCharType="separate"/>
      </w:r>
      <w:r w:rsidRPr="00317C24">
        <w:rPr>
          <w:rFonts w:asciiTheme="majorHAnsi" w:hAnsiTheme="majorHAnsi"/>
          <w:sz w:val="20"/>
        </w:rPr>
        <w:t>(Ali et al., 2017; Doi &amp; Moura, 2011; Farzadkia et al., 2009; Khan et al., 2019)</w:t>
      </w:r>
      <w:r w:rsidRPr="00317C24">
        <w:rPr>
          <w:rFonts w:asciiTheme="majorHAnsi" w:hAnsiTheme="majorHAnsi"/>
          <w:sz w:val="20"/>
          <w:szCs w:val="20"/>
        </w:rPr>
        <w:fldChar w:fldCharType="end"/>
      </w:r>
      <w:r w:rsidRPr="00317C24">
        <w:rPr>
          <w:rFonts w:asciiTheme="majorHAnsi" w:hAnsiTheme="majorHAnsi"/>
          <w:sz w:val="20"/>
          <w:szCs w:val="20"/>
        </w:rPr>
        <w:t xml:space="preserve">. Banyak </w:t>
      </w:r>
      <w:proofErr w:type="spellStart"/>
      <w:r w:rsidRPr="00317C24">
        <w:rPr>
          <w:rFonts w:asciiTheme="majorHAnsi" w:hAnsiTheme="majorHAnsi"/>
          <w:sz w:val="20"/>
          <w:szCs w:val="20"/>
        </w:rPr>
        <w:t>penghalang</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untuk</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memperbaiki</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pengelolaan</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limbah</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rumah</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sakit</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seperti</w:t>
      </w:r>
      <w:proofErr w:type="spellEnd"/>
      <w:r w:rsidRPr="00317C24">
        <w:rPr>
          <w:rFonts w:asciiTheme="majorHAnsi" w:hAnsiTheme="majorHAnsi"/>
          <w:sz w:val="20"/>
          <w:szCs w:val="20"/>
        </w:rPr>
        <w:t xml:space="preserve"> </w:t>
      </w:r>
      <w:r w:rsidRPr="00317C24">
        <w:rPr>
          <w:rFonts w:asciiTheme="majorHAnsi" w:hAnsiTheme="majorHAnsi"/>
          <w:i/>
          <w:iCs/>
          <w:sz w:val="20"/>
          <w:szCs w:val="20"/>
        </w:rPr>
        <w:t>leadership</w:t>
      </w:r>
      <w:r w:rsidRPr="00317C24">
        <w:rPr>
          <w:rFonts w:asciiTheme="majorHAnsi" w:hAnsiTheme="majorHAnsi"/>
          <w:sz w:val="20"/>
          <w:szCs w:val="20"/>
        </w:rPr>
        <w:t xml:space="preserve"> yang </w:t>
      </w:r>
      <w:proofErr w:type="spellStart"/>
      <w:r w:rsidRPr="00317C24">
        <w:rPr>
          <w:rFonts w:asciiTheme="majorHAnsi" w:hAnsiTheme="majorHAnsi"/>
          <w:sz w:val="20"/>
          <w:szCs w:val="20"/>
        </w:rPr>
        <w:t>lemah</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pengetahuan</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staf</w:t>
      </w:r>
      <w:proofErr w:type="spellEnd"/>
      <w:r w:rsidRPr="00317C24">
        <w:rPr>
          <w:rFonts w:asciiTheme="majorHAnsi" w:hAnsiTheme="majorHAnsi"/>
          <w:sz w:val="20"/>
          <w:szCs w:val="20"/>
        </w:rPr>
        <w:t xml:space="preserve"> yang salah </w:t>
      </w:r>
      <w:proofErr w:type="spellStart"/>
      <w:r w:rsidRPr="00317C24">
        <w:rPr>
          <w:rFonts w:asciiTheme="majorHAnsi" w:hAnsiTheme="majorHAnsi"/>
          <w:sz w:val="20"/>
          <w:szCs w:val="20"/>
        </w:rPr>
        <w:t>tentang</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pengelolaan</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limbah</w:t>
      </w:r>
      <w:proofErr w:type="spellEnd"/>
      <w:r w:rsidRPr="00317C24">
        <w:rPr>
          <w:rFonts w:asciiTheme="majorHAnsi" w:hAnsiTheme="majorHAnsi"/>
          <w:sz w:val="20"/>
          <w:szCs w:val="20"/>
        </w:rPr>
        <w:t xml:space="preserve"> dan </w:t>
      </w:r>
      <w:proofErr w:type="spellStart"/>
      <w:r w:rsidRPr="00317C24">
        <w:rPr>
          <w:rFonts w:asciiTheme="majorHAnsi" w:hAnsiTheme="majorHAnsi"/>
          <w:sz w:val="20"/>
          <w:szCs w:val="20"/>
        </w:rPr>
        <w:t>resistensi</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terhadap</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perubahan</w:t>
      </w:r>
      <w:proofErr w:type="spellEnd"/>
      <w:r w:rsidRPr="00317C24">
        <w:rPr>
          <w:rFonts w:asciiTheme="majorHAnsi" w:hAnsiTheme="majorHAnsi"/>
          <w:sz w:val="20"/>
          <w:szCs w:val="20"/>
        </w:rPr>
        <w:t xml:space="preserve"> </w:t>
      </w:r>
      <w:r w:rsidRPr="00317C24">
        <w:rPr>
          <w:rFonts w:asciiTheme="majorHAnsi" w:hAnsiTheme="majorHAnsi"/>
          <w:sz w:val="20"/>
          <w:szCs w:val="20"/>
          <w:lang w:val="de-DE"/>
        </w:rPr>
        <w:fldChar w:fldCharType="begin"/>
      </w:r>
      <w:r w:rsidRPr="00317C24">
        <w:rPr>
          <w:rFonts w:asciiTheme="majorHAnsi" w:hAnsiTheme="majorHAnsi"/>
          <w:sz w:val="20"/>
          <w:szCs w:val="20"/>
        </w:rPr>
        <w:instrText xml:space="preserve"> ADDIN ZOTERO_ITEM CSL_CITATION {"citationID":"qyQWM8VG","properties":{"formattedCitation":"(Wyssusek et al., 2018)","plainCitation":"(Wyssusek et al., 2018)","noteIndex":0},"citationItems":[{"id":407,"uris":["http://zotero.org/users/10746149/items/JCA3NG3V"],"itemData":{"id":407,"type":"article-journal","container-title":"Waste Manag. Res.","DOI":"doi: 10.1177/0734242X18793937.","issue":"1","page":"3-19","title":"Operating room greening initiatives - the old, the new, and the way forward: A narrative review","volume":"37","author":[{"family":"Wyssusek","given":"K.H."},{"family":"Keys","given":"M.T."},{"family":"Zundert","given":"A.A.J.","non-dropping-particle":"van"}],"issued":{"date-parts":[["2018"]]}}}],"schema":"https://github.com/citation-style-language/schema/raw/master/csl-citation.json"} </w:instrText>
      </w:r>
      <w:r w:rsidRPr="00317C24">
        <w:rPr>
          <w:rFonts w:asciiTheme="majorHAnsi" w:hAnsiTheme="majorHAnsi"/>
          <w:sz w:val="20"/>
          <w:szCs w:val="20"/>
          <w:lang w:val="de-DE"/>
        </w:rPr>
        <w:fldChar w:fldCharType="separate"/>
      </w:r>
      <w:r w:rsidRPr="00317C24">
        <w:rPr>
          <w:rFonts w:asciiTheme="majorHAnsi" w:hAnsiTheme="majorHAnsi"/>
          <w:sz w:val="20"/>
        </w:rPr>
        <w:t>(</w:t>
      </w:r>
      <w:proofErr w:type="spellStart"/>
      <w:r w:rsidRPr="00317C24">
        <w:rPr>
          <w:rFonts w:asciiTheme="majorHAnsi" w:hAnsiTheme="majorHAnsi"/>
          <w:sz w:val="20"/>
        </w:rPr>
        <w:t>Wyssusek</w:t>
      </w:r>
      <w:proofErr w:type="spellEnd"/>
      <w:r w:rsidRPr="00317C24">
        <w:rPr>
          <w:rFonts w:asciiTheme="majorHAnsi" w:hAnsiTheme="majorHAnsi"/>
          <w:sz w:val="20"/>
        </w:rPr>
        <w:t xml:space="preserve"> et al., 2018)</w:t>
      </w:r>
      <w:r w:rsidRPr="00317C24">
        <w:rPr>
          <w:rFonts w:asciiTheme="majorHAnsi" w:hAnsiTheme="majorHAnsi"/>
          <w:sz w:val="20"/>
          <w:szCs w:val="20"/>
          <w:lang w:val="de-DE"/>
        </w:rPr>
        <w:fldChar w:fldCharType="end"/>
      </w:r>
      <w:r w:rsidRPr="00317C24">
        <w:rPr>
          <w:rFonts w:asciiTheme="majorHAnsi" w:hAnsiTheme="majorHAnsi"/>
          <w:sz w:val="20"/>
          <w:szCs w:val="20"/>
        </w:rPr>
        <w:t xml:space="preserve"> dan </w:t>
      </w:r>
      <w:proofErr w:type="spellStart"/>
      <w:r w:rsidRPr="00317C24">
        <w:rPr>
          <w:rFonts w:asciiTheme="majorHAnsi" w:hAnsiTheme="majorHAnsi"/>
          <w:sz w:val="20"/>
          <w:szCs w:val="20"/>
        </w:rPr>
        <w:t>bahkan</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tidak</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adanya</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aturan</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tentang</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pengelolaan</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limbah</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rumah</w:t>
      </w:r>
      <w:proofErr w:type="spellEnd"/>
      <w:r w:rsidRPr="00317C24">
        <w:rPr>
          <w:rFonts w:asciiTheme="majorHAnsi" w:hAnsiTheme="majorHAnsi"/>
          <w:sz w:val="20"/>
          <w:szCs w:val="20"/>
        </w:rPr>
        <w:t xml:space="preserve"> </w:t>
      </w:r>
      <w:proofErr w:type="spellStart"/>
      <w:r w:rsidRPr="00317C24">
        <w:rPr>
          <w:rFonts w:asciiTheme="majorHAnsi" w:hAnsiTheme="majorHAnsi"/>
          <w:sz w:val="20"/>
          <w:szCs w:val="20"/>
        </w:rPr>
        <w:t>sakit</w:t>
      </w:r>
      <w:proofErr w:type="spellEnd"/>
      <w:r w:rsidRPr="00317C24">
        <w:rPr>
          <w:rFonts w:asciiTheme="majorHAnsi" w:hAnsiTheme="majorHAnsi"/>
          <w:sz w:val="20"/>
          <w:szCs w:val="20"/>
        </w:rPr>
        <w:t xml:space="preserve"> </w:t>
      </w:r>
      <w:r w:rsidRPr="00317C24">
        <w:rPr>
          <w:rFonts w:asciiTheme="majorHAnsi" w:hAnsiTheme="majorHAnsi"/>
          <w:sz w:val="20"/>
          <w:szCs w:val="20"/>
          <w:lang w:val="de-DE"/>
        </w:rPr>
        <w:fldChar w:fldCharType="begin"/>
      </w:r>
      <w:r w:rsidRPr="00317C24">
        <w:rPr>
          <w:rFonts w:asciiTheme="majorHAnsi" w:hAnsiTheme="majorHAnsi"/>
          <w:sz w:val="20"/>
          <w:szCs w:val="20"/>
        </w:rPr>
        <w:instrText xml:space="preserve"> ADDIN ZOTERO_ITEM CSL_CITATION {"citationID":"Hd0sInje","properties":{"formattedCitation":"(Saad, 2013)","plainCitation":"(Saad, 2013)","noteIndex":0},"citationItems":[{"id":406,"uris":["http://zotero.org/users/10746149/items/QDLFMH3P"],"itemData":{"id":406,"type":"article-journal","container-title":"Environmental Monitoring and Assessment","DOI":"10.1007/s10661-013-3196-1","ISSN":"0167-6369, 1573-2959","issue":"10","journalAbbreviation":"Environ Monit Assess","language":"en","page":"8567-8582","source":"DOI.org (Crossref)","title":"Management of hospitals solid waste in Khartoum State","volume":"185","author":[{"family":"Saad","given":"Suhair A. Gayoum"}],"issued":{"date-parts":[["2013",10]]}}}],"schema":"https://github.com/citation-style-language/schema/raw/master/csl-citation.json"} </w:instrText>
      </w:r>
      <w:r w:rsidRPr="00317C24">
        <w:rPr>
          <w:rFonts w:asciiTheme="majorHAnsi" w:hAnsiTheme="majorHAnsi"/>
          <w:sz w:val="20"/>
          <w:szCs w:val="20"/>
          <w:lang w:val="de-DE"/>
        </w:rPr>
        <w:fldChar w:fldCharType="separate"/>
      </w:r>
      <w:r w:rsidRPr="00317C24">
        <w:rPr>
          <w:rFonts w:asciiTheme="majorHAnsi" w:hAnsiTheme="majorHAnsi"/>
          <w:sz w:val="20"/>
        </w:rPr>
        <w:t>(Saad, 2013)</w:t>
      </w:r>
      <w:r w:rsidRPr="00317C24">
        <w:rPr>
          <w:rFonts w:asciiTheme="majorHAnsi" w:hAnsiTheme="majorHAnsi"/>
          <w:sz w:val="20"/>
          <w:szCs w:val="20"/>
          <w:lang w:val="de-DE"/>
        </w:rPr>
        <w:fldChar w:fldCharType="end"/>
      </w:r>
      <w:r w:rsidRPr="00317C24">
        <w:rPr>
          <w:rFonts w:asciiTheme="majorHAnsi" w:hAnsiTheme="majorHAnsi"/>
          <w:sz w:val="20"/>
          <w:szCs w:val="20"/>
        </w:rPr>
        <w:t xml:space="preserve">. </w:t>
      </w:r>
    </w:p>
    <w:p w14:paraId="39CA830B" w14:textId="7F0FBC7D" w:rsidR="00222537" w:rsidRPr="00E078AC" w:rsidRDefault="00222537" w:rsidP="00222537">
      <w:pPr>
        <w:spacing w:after="0" w:line="240" w:lineRule="auto"/>
        <w:ind w:firstLine="360"/>
        <w:jc w:val="both"/>
        <w:rPr>
          <w:rFonts w:asciiTheme="majorHAnsi" w:hAnsiTheme="majorHAnsi"/>
          <w:sz w:val="20"/>
          <w:szCs w:val="20"/>
        </w:rPr>
      </w:pPr>
      <w:r w:rsidRPr="00E078AC">
        <w:rPr>
          <w:rFonts w:asciiTheme="majorHAnsi" w:hAnsiTheme="majorHAnsi"/>
          <w:sz w:val="20"/>
          <w:szCs w:val="20"/>
        </w:rPr>
        <w:t xml:space="preserve"> </w:t>
      </w:r>
    </w:p>
    <w:p w14:paraId="47802348" w14:textId="6D480C5B" w:rsidR="00114023" w:rsidRPr="005F62F2" w:rsidRDefault="00114023" w:rsidP="005F62F2">
      <w:pPr>
        <w:pStyle w:val="ListParagraph"/>
        <w:numPr>
          <w:ilvl w:val="0"/>
          <w:numId w:val="14"/>
        </w:numPr>
        <w:spacing w:after="0" w:line="240" w:lineRule="auto"/>
        <w:ind w:left="284" w:hanging="284"/>
        <w:jc w:val="both"/>
        <w:rPr>
          <w:rFonts w:asciiTheme="majorHAnsi" w:hAnsiTheme="majorHAnsi"/>
          <w:b/>
          <w:sz w:val="20"/>
          <w:szCs w:val="20"/>
          <w:lang w:val="de-DE"/>
        </w:rPr>
      </w:pPr>
      <w:r w:rsidRPr="005F62F2">
        <w:rPr>
          <w:rFonts w:asciiTheme="majorHAnsi" w:hAnsiTheme="majorHAnsi"/>
          <w:b/>
          <w:sz w:val="20"/>
          <w:szCs w:val="20"/>
          <w:lang w:val="id"/>
        </w:rPr>
        <w:t xml:space="preserve">Beberapa Alternatif Pengelolaan dan Pengolahan Limbah </w:t>
      </w:r>
      <w:proofErr w:type="spellStart"/>
      <w:r w:rsidR="00BE155B">
        <w:rPr>
          <w:rFonts w:asciiTheme="majorHAnsi" w:hAnsiTheme="majorHAnsi"/>
          <w:b/>
          <w:sz w:val="20"/>
          <w:szCs w:val="20"/>
          <w:lang w:val="en-US"/>
        </w:rPr>
        <w:t>Medis</w:t>
      </w:r>
      <w:proofErr w:type="spellEnd"/>
      <w:r w:rsidRPr="005F62F2">
        <w:rPr>
          <w:rFonts w:asciiTheme="majorHAnsi" w:hAnsiTheme="majorHAnsi"/>
          <w:b/>
          <w:sz w:val="20"/>
          <w:szCs w:val="20"/>
          <w:lang w:val="id"/>
        </w:rPr>
        <w:t xml:space="preserve"> Rumah Sakit</w:t>
      </w:r>
    </w:p>
    <w:p w14:paraId="50A0F3E6" w14:textId="5A10A7C9" w:rsidR="00114023" w:rsidRPr="005F62F2" w:rsidRDefault="00114023" w:rsidP="005F62F2">
      <w:pPr>
        <w:pStyle w:val="ListParagraph"/>
        <w:numPr>
          <w:ilvl w:val="1"/>
          <w:numId w:val="40"/>
        </w:numPr>
        <w:spacing w:after="0" w:line="240" w:lineRule="auto"/>
        <w:ind w:left="426" w:hanging="426"/>
        <w:jc w:val="both"/>
        <w:rPr>
          <w:rFonts w:asciiTheme="majorHAnsi" w:hAnsiTheme="majorHAnsi"/>
          <w:b/>
          <w:sz w:val="20"/>
          <w:szCs w:val="20"/>
          <w:lang w:val="de-DE"/>
        </w:rPr>
      </w:pPr>
      <w:proofErr w:type="spellStart"/>
      <w:r w:rsidRPr="005F62F2">
        <w:rPr>
          <w:rFonts w:asciiTheme="majorHAnsi" w:hAnsiTheme="majorHAnsi"/>
          <w:b/>
          <w:sz w:val="20"/>
          <w:szCs w:val="20"/>
          <w:lang w:val="de-DE"/>
        </w:rPr>
        <w:t>Insinerasi</w:t>
      </w:r>
      <w:proofErr w:type="spellEnd"/>
      <w:r w:rsidRPr="005F62F2">
        <w:rPr>
          <w:rFonts w:asciiTheme="majorHAnsi" w:hAnsiTheme="majorHAnsi"/>
          <w:b/>
          <w:sz w:val="20"/>
          <w:szCs w:val="20"/>
          <w:lang w:val="de-DE"/>
        </w:rPr>
        <w:t xml:space="preserve"> </w:t>
      </w:r>
      <w:proofErr w:type="spellStart"/>
      <w:r w:rsidRPr="005F62F2">
        <w:rPr>
          <w:rFonts w:asciiTheme="majorHAnsi" w:hAnsiTheme="majorHAnsi"/>
          <w:b/>
          <w:sz w:val="20"/>
          <w:szCs w:val="20"/>
          <w:lang w:val="de-DE"/>
        </w:rPr>
        <w:t>Limbah</w:t>
      </w:r>
      <w:proofErr w:type="spellEnd"/>
      <w:r w:rsidRPr="005F62F2">
        <w:rPr>
          <w:rFonts w:asciiTheme="majorHAnsi" w:hAnsiTheme="majorHAnsi"/>
          <w:b/>
          <w:sz w:val="20"/>
          <w:szCs w:val="20"/>
          <w:lang w:val="de-DE"/>
        </w:rPr>
        <w:t xml:space="preserve"> </w:t>
      </w:r>
      <w:proofErr w:type="spellStart"/>
      <w:r w:rsidR="00BE155B">
        <w:rPr>
          <w:rFonts w:asciiTheme="majorHAnsi" w:hAnsiTheme="majorHAnsi"/>
          <w:b/>
          <w:sz w:val="20"/>
          <w:szCs w:val="20"/>
          <w:lang w:val="de-DE"/>
        </w:rPr>
        <w:t>Medis</w:t>
      </w:r>
      <w:proofErr w:type="spellEnd"/>
    </w:p>
    <w:p w14:paraId="53A33E35" w14:textId="7177F5D5" w:rsidR="00B21E7F" w:rsidRPr="00246DBD" w:rsidRDefault="00BE155B" w:rsidP="00B21E7F">
      <w:pPr>
        <w:spacing w:after="0" w:line="240" w:lineRule="auto"/>
        <w:ind w:firstLine="360"/>
        <w:jc w:val="both"/>
        <w:rPr>
          <w:rFonts w:asciiTheme="majorHAnsi" w:hAnsiTheme="majorHAnsi"/>
          <w:sz w:val="20"/>
          <w:szCs w:val="20"/>
          <w:shd w:val="clear" w:color="auto" w:fill="FFFFFF"/>
          <w:lang w:val="id-ID"/>
        </w:rPr>
      </w:pPr>
      <w:proofErr w:type="spellStart"/>
      <w:r>
        <w:rPr>
          <w:rFonts w:ascii="Cambria" w:hAnsi="Cambria"/>
          <w:sz w:val="20"/>
          <w:lang w:val="de-DE"/>
        </w:rPr>
        <w:t>Insinerasi</w:t>
      </w:r>
      <w:proofErr w:type="spellEnd"/>
      <w:r>
        <w:rPr>
          <w:rFonts w:ascii="Cambria" w:hAnsi="Cambria"/>
          <w:sz w:val="20"/>
          <w:lang w:val="de-DE"/>
        </w:rPr>
        <w:t xml:space="preserve"> </w:t>
      </w:r>
      <w:proofErr w:type="spellStart"/>
      <w:r>
        <w:rPr>
          <w:rFonts w:ascii="Cambria" w:hAnsi="Cambria"/>
          <w:sz w:val="20"/>
          <w:lang w:val="de-DE"/>
        </w:rPr>
        <w:t>adalah</w:t>
      </w:r>
      <w:proofErr w:type="spellEnd"/>
      <w:r>
        <w:rPr>
          <w:rFonts w:ascii="Cambria" w:hAnsi="Cambria"/>
          <w:sz w:val="20"/>
          <w:lang w:val="de-DE"/>
        </w:rPr>
        <w:t xml:space="preserve"> </w:t>
      </w:r>
      <w:proofErr w:type="spellStart"/>
      <w:r>
        <w:rPr>
          <w:rFonts w:ascii="Cambria" w:hAnsi="Cambria"/>
          <w:sz w:val="20"/>
          <w:lang w:val="de-DE"/>
        </w:rPr>
        <w:t>s</w:t>
      </w:r>
      <w:r w:rsidR="00EE656C" w:rsidRPr="00EE656C">
        <w:rPr>
          <w:rFonts w:asciiTheme="majorHAnsi" w:hAnsiTheme="majorHAnsi"/>
          <w:sz w:val="20"/>
          <w:szCs w:val="20"/>
          <w:lang w:val="de-DE"/>
        </w:rPr>
        <w:t>alah</w:t>
      </w:r>
      <w:proofErr w:type="spellEnd"/>
      <w:r w:rsidR="00EE656C" w:rsidRPr="00EE656C">
        <w:rPr>
          <w:rFonts w:asciiTheme="majorHAnsi" w:hAnsiTheme="majorHAnsi"/>
          <w:sz w:val="20"/>
          <w:szCs w:val="20"/>
          <w:lang w:val="de-DE"/>
        </w:rPr>
        <w:t xml:space="preserve"> </w:t>
      </w:r>
      <w:proofErr w:type="spellStart"/>
      <w:r w:rsidR="00EE656C" w:rsidRPr="00EE656C">
        <w:rPr>
          <w:rFonts w:asciiTheme="majorHAnsi" w:hAnsiTheme="majorHAnsi"/>
          <w:sz w:val="20"/>
          <w:szCs w:val="20"/>
          <w:lang w:val="de-DE"/>
        </w:rPr>
        <w:t>satu</w:t>
      </w:r>
      <w:proofErr w:type="spellEnd"/>
      <w:r w:rsidR="00EE656C" w:rsidRPr="00EE656C">
        <w:rPr>
          <w:rFonts w:asciiTheme="majorHAnsi" w:hAnsiTheme="majorHAnsi"/>
          <w:sz w:val="20"/>
          <w:szCs w:val="20"/>
          <w:lang w:val="de-DE"/>
        </w:rPr>
        <w:t xml:space="preserve"> </w:t>
      </w:r>
      <w:proofErr w:type="spellStart"/>
      <w:r w:rsidR="00EE656C" w:rsidRPr="00EE656C">
        <w:rPr>
          <w:rFonts w:asciiTheme="majorHAnsi" w:hAnsiTheme="majorHAnsi"/>
          <w:sz w:val="20"/>
          <w:szCs w:val="20"/>
          <w:lang w:val="de-DE"/>
        </w:rPr>
        <w:t>teknologi</w:t>
      </w:r>
      <w:proofErr w:type="spellEnd"/>
      <w:r w:rsidR="00EE656C" w:rsidRPr="00EE656C">
        <w:rPr>
          <w:rFonts w:asciiTheme="majorHAnsi" w:hAnsiTheme="majorHAnsi"/>
          <w:sz w:val="20"/>
          <w:szCs w:val="20"/>
          <w:lang w:val="de-DE"/>
        </w:rPr>
        <w:t xml:space="preserve"> </w:t>
      </w:r>
      <w:proofErr w:type="spellStart"/>
      <w:r w:rsidR="00EE656C" w:rsidRPr="00EE656C">
        <w:rPr>
          <w:rFonts w:asciiTheme="majorHAnsi" w:hAnsiTheme="majorHAnsi"/>
          <w:sz w:val="20"/>
          <w:szCs w:val="20"/>
          <w:lang w:val="de-DE"/>
        </w:rPr>
        <w:t>pengolahan</w:t>
      </w:r>
      <w:proofErr w:type="spellEnd"/>
      <w:r w:rsidR="00EE656C" w:rsidRPr="00EE656C">
        <w:rPr>
          <w:rFonts w:asciiTheme="majorHAnsi" w:hAnsiTheme="majorHAnsi"/>
          <w:sz w:val="20"/>
          <w:szCs w:val="20"/>
          <w:lang w:val="de-DE"/>
        </w:rPr>
        <w:t xml:space="preserve"> </w:t>
      </w:r>
      <w:proofErr w:type="spellStart"/>
      <w:r w:rsidR="00EE656C" w:rsidRPr="00EE656C">
        <w:rPr>
          <w:rFonts w:asciiTheme="majorHAnsi" w:hAnsiTheme="majorHAnsi"/>
          <w:sz w:val="20"/>
          <w:szCs w:val="20"/>
          <w:lang w:val="de-DE"/>
        </w:rPr>
        <w:t>limbah</w:t>
      </w:r>
      <w:proofErr w:type="spellEnd"/>
      <w:r w:rsidR="00EE656C" w:rsidRPr="00EE656C">
        <w:rPr>
          <w:rFonts w:asciiTheme="majorHAnsi" w:hAnsiTheme="majorHAnsi"/>
          <w:sz w:val="20"/>
          <w:szCs w:val="20"/>
          <w:lang w:val="de-DE"/>
        </w:rPr>
        <w:t xml:space="preserve"> </w:t>
      </w:r>
      <w:proofErr w:type="spellStart"/>
      <w:r w:rsidR="00FA5075">
        <w:rPr>
          <w:rFonts w:asciiTheme="majorHAnsi" w:hAnsiTheme="majorHAnsi"/>
          <w:sz w:val="20"/>
          <w:szCs w:val="20"/>
          <w:lang w:val="de-DE"/>
        </w:rPr>
        <w:t>medis</w:t>
      </w:r>
      <w:proofErr w:type="spellEnd"/>
      <w:r w:rsidR="00EE656C" w:rsidRPr="00212D68">
        <w:rPr>
          <w:rFonts w:asciiTheme="majorHAnsi" w:hAnsiTheme="majorHAnsi"/>
          <w:sz w:val="20"/>
          <w:szCs w:val="20"/>
          <w:lang w:val="id-ID"/>
        </w:rPr>
        <w:t xml:space="preserve"> </w:t>
      </w:r>
      <w:proofErr w:type="spellStart"/>
      <w:r w:rsidRPr="00BE155B">
        <w:rPr>
          <w:rFonts w:asciiTheme="majorHAnsi" w:hAnsiTheme="majorHAnsi"/>
          <w:sz w:val="20"/>
          <w:szCs w:val="20"/>
          <w:lang w:val="de-DE"/>
        </w:rPr>
        <w:t>d</w:t>
      </w:r>
      <w:r>
        <w:rPr>
          <w:rFonts w:asciiTheme="majorHAnsi" w:hAnsiTheme="majorHAnsi"/>
          <w:sz w:val="20"/>
          <w:szCs w:val="20"/>
          <w:lang w:val="de-DE"/>
        </w:rPr>
        <w:t>engan</w:t>
      </w:r>
      <w:proofErr w:type="spellEnd"/>
      <w:r w:rsidR="00EE656C" w:rsidRPr="00212D68">
        <w:rPr>
          <w:rFonts w:asciiTheme="majorHAnsi" w:hAnsiTheme="majorHAnsi"/>
          <w:sz w:val="20"/>
          <w:szCs w:val="20"/>
          <w:lang w:val="id-ID"/>
        </w:rPr>
        <w:t xml:space="preserve"> menggunakan </w:t>
      </w:r>
      <w:proofErr w:type="spellStart"/>
      <w:r w:rsidRPr="00BE155B">
        <w:rPr>
          <w:rFonts w:asciiTheme="majorHAnsi" w:hAnsiTheme="majorHAnsi"/>
          <w:sz w:val="20"/>
          <w:szCs w:val="20"/>
          <w:lang w:val="de-DE"/>
        </w:rPr>
        <w:t>p</w:t>
      </w:r>
      <w:r>
        <w:rPr>
          <w:rFonts w:asciiTheme="majorHAnsi" w:hAnsiTheme="majorHAnsi"/>
          <w:sz w:val="20"/>
          <w:szCs w:val="20"/>
          <w:lang w:val="de-DE"/>
        </w:rPr>
        <w:t>anas</w:t>
      </w:r>
      <w:proofErr w:type="spellEnd"/>
      <w:r>
        <w:rPr>
          <w:rFonts w:asciiTheme="majorHAnsi" w:hAnsiTheme="majorHAnsi"/>
          <w:sz w:val="20"/>
          <w:szCs w:val="20"/>
          <w:lang w:val="de-DE"/>
        </w:rPr>
        <w:t xml:space="preserve"> </w:t>
      </w:r>
      <w:proofErr w:type="spellStart"/>
      <w:r w:rsidR="0067535A">
        <w:rPr>
          <w:rFonts w:asciiTheme="majorHAnsi" w:hAnsiTheme="majorHAnsi"/>
          <w:sz w:val="20"/>
          <w:szCs w:val="20"/>
          <w:lang w:val="de-DE"/>
        </w:rPr>
        <w:t>yang</w:t>
      </w:r>
      <w:proofErr w:type="spellEnd"/>
      <w:r w:rsidR="0067535A">
        <w:rPr>
          <w:rFonts w:asciiTheme="majorHAnsi" w:hAnsiTheme="majorHAnsi"/>
          <w:sz w:val="20"/>
          <w:szCs w:val="20"/>
          <w:lang w:val="de-DE"/>
        </w:rPr>
        <w:t xml:space="preserve"> </w:t>
      </w:r>
      <w:proofErr w:type="spellStart"/>
      <w:r w:rsidR="0067535A">
        <w:rPr>
          <w:rFonts w:asciiTheme="majorHAnsi" w:hAnsiTheme="majorHAnsi"/>
          <w:sz w:val="20"/>
          <w:szCs w:val="20"/>
          <w:lang w:val="de-DE"/>
        </w:rPr>
        <w:t>d</w:t>
      </w:r>
      <w:r w:rsidR="0067535A" w:rsidRPr="000D44C1">
        <w:rPr>
          <w:rFonts w:asciiTheme="majorHAnsi" w:hAnsiTheme="majorHAnsi"/>
          <w:color w:val="FF0000"/>
          <w:sz w:val="20"/>
          <w:szCs w:val="20"/>
          <w:lang w:val="de-DE"/>
        </w:rPr>
        <w:t>apat</w:t>
      </w:r>
      <w:proofErr w:type="spellEnd"/>
      <w:r w:rsidR="0067535A" w:rsidRPr="000D44C1">
        <w:rPr>
          <w:rFonts w:asciiTheme="majorHAnsi" w:hAnsiTheme="majorHAnsi"/>
          <w:color w:val="FF0000"/>
          <w:sz w:val="20"/>
          <w:szCs w:val="20"/>
          <w:lang w:val="de-DE"/>
        </w:rPr>
        <w:t xml:space="preserve"> </w:t>
      </w:r>
      <w:proofErr w:type="spellStart"/>
      <w:r w:rsidR="0067535A" w:rsidRPr="000D44C1">
        <w:rPr>
          <w:rFonts w:asciiTheme="majorHAnsi" w:hAnsiTheme="majorHAnsi"/>
          <w:color w:val="FF0000"/>
          <w:sz w:val="20"/>
          <w:szCs w:val="20"/>
          <w:lang w:val="de-DE"/>
        </w:rPr>
        <w:t>mengurangi</w:t>
      </w:r>
      <w:proofErr w:type="spellEnd"/>
      <w:r w:rsidR="0067535A" w:rsidRPr="000D44C1">
        <w:rPr>
          <w:rFonts w:asciiTheme="majorHAnsi" w:hAnsiTheme="majorHAnsi"/>
          <w:color w:val="FF0000"/>
          <w:sz w:val="20"/>
          <w:szCs w:val="20"/>
          <w:lang w:val="de-DE"/>
        </w:rPr>
        <w:t xml:space="preserve"> berat </w:t>
      </w:r>
      <w:proofErr w:type="spellStart"/>
      <w:r w:rsidR="0067535A" w:rsidRPr="000D44C1">
        <w:rPr>
          <w:rFonts w:asciiTheme="majorHAnsi" w:hAnsiTheme="majorHAnsi"/>
          <w:color w:val="FF0000"/>
          <w:sz w:val="20"/>
          <w:szCs w:val="20"/>
          <w:lang w:val="de-DE"/>
        </w:rPr>
        <w:t>serta</w:t>
      </w:r>
      <w:proofErr w:type="spellEnd"/>
      <w:r w:rsidR="0067535A" w:rsidRPr="000D44C1">
        <w:rPr>
          <w:rFonts w:asciiTheme="majorHAnsi" w:hAnsiTheme="majorHAnsi"/>
          <w:color w:val="FF0000"/>
          <w:sz w:val="20"/>
          <w:szCs w:val="20"/>
          <w:lang w:val="de-DE"/>
        </w:rPr>
        <w:t xml:space="preserve"> </w:t>
      </w:r>
      <w:proofErr w:type="spellStart"/>
      <w:r w:rsidR="0067535A" w:rsidRPr="000D44C1">
        <w:rPr>
          <w:rFonts w:asciiTheme="majorHAnsi" w:hAnsiTheme="majorHAnsi"/>
          <w:color w:val="FF0000"/>
          <w:sz w:val="20"/>
          <w:szCs w:val="20"/>
          <w:lang w:val="de-DE"/>
        </w:rPr>
        <w:t>volume</w:t>
      </w:r>
      <w:proofErr w:type="spellEnd"/>
      <w:r w:rsidR="0067535A" w:rsidRPr="000D44C1">
        <w:rPr>
          <w:rFonts w:asciiTheme="majorHAnsi" w:hAnsiTheme="majorHAnsi"/>
          <w:color w:val="FF0000"/>
          <w:sz w:val="20"/>
          <w:szCs w:val="20"/>
          <w:lang w:val="de-DE"/>
        </w:rPr>
        <w:t xml:space="preserve"> </w:t>
      </w:r>
      <w:proofErr w:type="spellStart"/>
      <w:r w:rsidR="0067535A" w:rsidRPr="000D44C1">
        <w:rPr>
          <w:rFonts w:asciiTheme="majorHAnsi" w:hAnsiTheme="majorHAnsi"/>
          <w:color w:val="FF0000"/>
          <w:sz w:val="20"/>
          <w:szCs w:val="20"/>
          <w:lang w:val="de-DE"/>
        </w:rPr>
        <w:t>limbah</w:t>
      </w:r>
      <w:proofErr w:type="spellEnd"/>
      <w:r w:rsidR="0067535A" w:rsidRPr="000D44C1">
        <w:rPr>
          <w:rFonts w:asciiTheme="majorHAnsi" w:hAnsiTheme="majorHAnsi"/>
          <w:color w:val="FF0000"/>
          <w:sz w:val="20"/>
          <w:szCs w:val="20"/>
          <w:lang w:val="de-DE"/>
        </w:rPr>
        <w:t xml:space="preserve"> </w:t>
      </w:r>
      <w:proofErr w:type="spellStart"/>
      <w:r w:rsidR="0067535A" w:rsidRPr="000D44C1">
        <w:rPr>
          <w:rFonts w:asciiTheme="majorHAnsi" w:hAnsiTheme="majorHAnsi"/>
          <w:color w:val="FF0000"/>
          <w:sz w:val="20"/>
          <w:szCs w:val="20"/>
          <w:lang w:val="de-DE"/>
        </w:rPr>
        <w:t>dengan</w:t>
      </w:r>
      <w:proofErr w:type="spellEnd"/>
      <w:r w:rsidR="0067535A" w:rsidRPr="000D44C1">
        <w:rPr>
          <w:rFonts w:asciiTheme="majorHAnsi" w:hAnsiTheme="majorHAnsi"/>
          <w:color w:val="FF0000"/>
          <w:sz w:val="20"/>
          <w:szCs w:val="20"/>
          <w:lang w:val="de-DE"/>
        </w:rPr>
        <w:t xml:space="preserve"> </w:t>
      </w:r>
      <w:proofErr w:type="spellStart"/>
      <w:r w:rsidR="0067535A" w:rsidRPr="000D44C1">
        <w:rPr>
          <w:rFonts w:asciiTheme="majorHAnsi" w:hAnsiTheme="majorHAnsi"/>
          <w:color w:val="FF0000"/>
          <w:sz w:val="20"/>
          <w:szCs w:val="20"/>
          <w:lang w:val="de-DE"/>
        </w:rPr>
        <w:t>signifikan</w:t>
      </w:r>
      <w:proofErr w:type="spellEnd"/>
      <w:r w:rsidR="0067535A">
        <w:rPr>
          <w:rFonts w:asciiTheme="majorHAnsi" w:hAnsiTheme="majorHAnsi"/>
          <w:color w:val="FF0000"/>
          <w:sz w:val="20"/>
          <w:szCs w:val="20"/>
          <w:lang w:val="de-DE"/>
        </w:rPr>
        <w:t xml:space="preserve"> </w:t>
      </w:r>
      <w:proofErr w:type="spellStart"/>
      <w:r w:rsidR="0067535A">
        <w:rPr>
          <w:rFonts w:asciiTheme="majorHAnsi" w:hAnsiTheme="majorHAnsi"/>
          <w:color w:val="FF0000"/>
          <w:sz w:val="20"/>
          <w:szCs w:val="20"/>
          <w:lang w:val="de-DE"/>
        </w:rPr>
        <w:t>dalam</w:t>
      </w:r>
      <w:proofErr w:type="spellEnd"/>
      <w:r w:rsidR="0067535A">
        <w:rPr>
          <w:rFonts w:asciiTheme="majorHAnsi" w:hAnsiTheme="majorHAnsi"/>
          <w:color w:val="FF0000"/>
          <w:sz w:val="20"/>
          <w:szCs w:val="20"/>
          <w:lang w:val="de-DE"/>
        </w:rPr>
        <w:t xml:space="preserve"> </w:t>
      </w:r>
      <w:proofErr w:type="spellStart"/>
      <w:r w:rsidR="0067535A">
        <w:rPr>
          <w:rFonts w:asciiTheme="majorHAnsi" w:hAnsiTheme="majorHAnsi"/>
          <w:color w:val="FF0000"/>
          <w:sz w:val="20"/>
          <w:szCs w:val="20"/>
          <w:lang w:val="de-DE"/>
        </w:rPr>
        <w:t>waktu</w:t>
      </w:r>
      <w:proofErr w:type="spellEnd"/>
      <w:r w:rsidR="0067535A">
        <w:rPr>
          <w:rFonts w:asciiTheme="majorHAnsi" w:hAnsiTheme="majorHAnsi"/>
          <w:color w:val="FF0000"/>
          <w:sz w:val="20"/>
          <w:szCs w:val="20"/>
          <w:lang w:val="de-DE"/>
        </w:rPr>
        <w:t xml:space="preserve"> </w:t>
      </w:r>
      <w:proofErr w:type="spellStart"/>
      <w:r w:rsidR="0067535A">
        <w:rPr>
          <w:rFonts w:asciiTheme="majorHAnsi" w:hAnsiTheme="majorHAnsi"/>
          <w:color w:val="FF0000"/>
          <w:sz w:val="20"/>
          <w:szCs w:val="20"/>
          <w:lang w:val="de-DE"/>
        </w:rPr>
        <w:t>yang</w:t>
      </w:r>
      <w:proofErr w:type="spellEnd"/>
      <w:r w:rsidR="0067535A">
        <w:rPr>
          <w:rFonts w:asciiTheme="majorHAnsi" w:hAnsiTheme="majorHAnsi"/>
          <w:color w:val="FF0000"/>
          <w:sz w:val="20"/>
          <w:szCs w:val="20"/>
          <w:lang w:val="de-DE"/>
        </w:rPr>
        <w:t xml:space="preserve"> </w:t>
      </w:r>
      <w:proofErr w:type="spellStart"/>
      <w:r w:rsidR="0067535A">
        <w:rPr>
          <w:rFonts w:asciiTheme="majorHAnsi" w:hAnsiTheme="majorHAnsi"/>
          <w:color w:val="FF0000"/>
          <w:sz w:val="20"/>
          <w:szCs w:val="20"/>
          <w:lang w:val="de-DE"/>
        </w:rPr>
        <w:t>relatif</w:t>
      </w:r>
      <w:proofErr w:type="spellEnd"/>
      <w:r w:rsidR="0067535A">
        <w:rPr>
          <w:rFonts w:asciiTheme="majorHAnsi" w:hAnsiTheme="majorHAnsi"/>
          <w:color w:val="FF0000"/>
          <w:sz w:val="20"/>
          <w:szCs w:val="20"/>
          <w:lang w:val="de-DE"/>
        </w:rPr>
        <w:t xml:space="preserve"> </w:t>
      </w:r>
      <w:proofErr w:type="spellStart"/>
      <w:r w:rsidR="0067535A">
        <w:rPr>
          <w:rFonts w:asciiTheme="majorHAnsi" w:hAnsiTheme="majorHAnsi"/>
          <w:color w:val="FF0000"/>
          <w:sz w:val="20"/>
          <w:szCs w:val="20"/>
          <w:lang w:val="de-DE"/>
        </w:rPr>
        <w:t>pendek</w:t>
      </w:r>
      <w:proofErr w:type="spellEnd"/>
      <w:r w:rsidR="0067535A" w:rsidRPr="0067535A">
        <w:rPr>
          <w:rFonts w:asciiTheme="majorHAnsi" w:hAnsiTheme="majorHAnsi"/>
          <w:i/>
          <w:sz w:val="20"/>
          <w:szCs w:val="20"/>
          <w:lang w:val="de-DE"/>
        </w:rPr>
        <w:t xml:space="preserve"> </w:t>
      </w:r>
      <w:r w:rsidR="00EE656C" w:rsidRPr="00212D68">
        <w:rPr>
          <w:rFonts w:asciiTheme="majorHAnsi" w:hAnsiTheme="majorHAnsi"/>
          <w:i/>
          <w:sz w:val="20"/>
          <w:szCs w:val="20"/>
        </w:rPr>
        <w:fldChar w:fldCharType="begin"/>
      </w:r>
      <w:r w:rsidR="00EE656C" w:rsidRPr="00EE656C">
        <w:rPr>
          <w:rFonts w:asciiTheme="majorHAnsi" w:hAnsiTheme="majorHAnsi"/>
          <w:i/>
          <w:sz w:val="20"/>
          <w:szCs w:val="20"/>
          <w:lang w:val="de-DE"/>
        </w:rPr>
        <w:instrText xml:space="preserve"> ADDIN ZOTERO_ITEM CSL_CITATION {"citationID":"fTe08by2","properties":{"formattedCitation":"(Rizal &amp; Nurhayati, 2017)","plainCitation":"(Rizal &amp; Nurhayati, 2017)","noteIndex":0},"citationItems":[{"id":410,"uris":["http://zotero.org/users/10746149/items/EZK8BBBU"],"itemData":{"id":410,"type":"article-journal","abstract":"Penelitian ini bertujuan untuk mengetahui kadar CO, CO2 dan efisiensi pembakaran serta pengaruh berat limbah B3 terhadap kadar CO, CO2, dan efisiensi pembakaran insinerator tipe reciprocating grate incinerator dalam pengolahan limbah B3. Variabel penelitian ini adalah berat limbah B3 yang dibakar yaitu tanpa limbah (0 kg) sebagai kontrol, 150 kg, dan 300 kg. Jenis limbah B3 yang dibakar yaitu sludge WWTP, majun dan sarung tangan terkontaminasi, dan limbah medis dengan perbandingan berat 3:2:1. Pengukuran kadar CO dan CO2 dilakukan dengan menggunakan alat Gas Analyzer Bacarach PCA3. Efisiensi pembakaran diperoleh dengan membandingkan kadar CO2 dan kadar CO hasil pembakaran pada suhu  ruang bakar I antara (600-800) oC dan ruang bakar II minimal 1200oC dengan lama pembakaran 1 jam. Hasil dari penelitian ini adalah kadar CO hasil pembakaran limbah B3 pada kondisi tanpa limbah (0 kg), 150 kg dan 300 kg masih dibawah nilai ambang batas sesuai Kep-03/ Bapedal/ 09/1995 yaitu 100 mg/Nm3. Semakin besar berat limbah B3 sampai kapasitas maksimum yang dibakar, didapatkan kadar CO yang semakin menurun sedangkan kadar CO2 semakin meningkat. Efisiensi pembakaran pada insinerator tipe reciprocating grate incinerator dengan variasi berat limbah B3 (tanpa limbah, 50 kg, dan 100 kg) yang dibakar semuanya adalah 99,99%, kondisi ini sesuai dengan persyaratan yang ditetapkan oleh Kep-03/BAPEDAL/09/1995 yaitu 99,99%. Efisiensi pembakaran pada insinerator tipe reciprocating grate incinerator tidak dipengaruhi oleh variasi berat limbah B3 yang dibakar.","container-title":"Waktu: Jurnal Teknik Unipa","DOI":"10.36456/waktu.v15i2.728","ISSN":"2715-4947","issue":"2","journalAbbreviation":"WAKTU","page":"21-27","source":"DOI.org (Crossref)","title":"Pengolahan Limbah Bahan Berbahaya dan Beracun (B3) dengan Insinerator Tipe Reciprocating Grate","volume":"15","author":[{"family":"Rizal","given":"Adi Moh"},{"family":"Nurhayati","given":"Indah"}],"issued":{"date-parts":[["2017",7,22]]}}}],"schema":"https://github.com/citation-style-language/schema/raw/master/csl-citation.json"} </w:instrText>
      </w:r>
      <w:r w:rsidR="00EE656C" w:rsidRPr="00212D68">
        <w:rPr>
          <w:rFonts w:asciiTheme="majorHAnsi" w:hAnsiTheme="majorHAnsi"/>
          <w:i/>
          <w:sz w:val="20"/>
          <w:szCs w:val="20"/>
        </w:rPr>
        <w:fldChar w:fldCharType="separate"/>
      </w:r>
      <w:r w:rsidR="00EE656C" w:rsidRPr="00EE656C">
        <w:rPr>
          <w:rFonts w:asciiTheme="majorHAnsi" w:hAnsiTheme="majorHAnsi"/>
          <w:sz w:val="20"/>
          <w:lang w:val="de-DE"/>
        </w:rPr>
        <w:t xml:space="preserve">(Rizal &amp; </w:t>
      </w:r>
      <w:proofErr w:type="spellStart"/>
      <w:r w:rsidR="00EE656C" w:rsidRPr="00EE656C">
        <w:rPr>
          <w:rFonts w:asciiTheme="majorHAnsi" w:hAnsiTheme="majorHAnsi"/>
          <w:sz w:val="20"/>
          <w:lang w:val="de-DE"/>
        </w:rPr>
        <w:t>Nurhayati</w:t>
      </w:r>
      <w:proofErr w:type="spellEnd"/>
      <w:r w:rsidR="00EE656C" w:rsidRPr="00EE656C">
        <w:rPr>
          <w:rFonts w:asciiTheme="majorHAnsi" w:hAnsiTheme="majorHAnsi"/>
          <w:sz w:val="20"/>
          <w:lang w:val="de-DE"/>
        </w:rPr>
        <w:t>, 2017)</w:t>
      </w:r>
      <w:r w:rsidR="00EE656C" w:rsidRPr="00212D68">
        <w:rPr>
          <w:rFonts w:asciiTheme="majorHAnsi" w:hAnsiTheme="majorHAnsi"/>
          <w:i/>
          <w:sz w:val="20"/>
          <w:szCs w:val="20"/>
        </w:rPr>
        <w:fldChar w:fldCharType="end"/>
      </w:r>
      <w:r w:rsidR="00EE656C" w:rsidRPr="00EE656C">
        <w:rPr>
          <w:rFonts w:asciiTheme="majorHAnsi" w:hAnsiTheme="majorHAnsi"/>
          <w:sz w:val="20"/>
          <w:szCs w:val="20"/>
          <w:lang w:val="de-DE"/>
        </w:rPr>
        <w:t xml:space="preserve">. </w:t>
      </w:r>
      <w:r w:rsidR="00D13D60" w:rsidRPr="00EE656C">
        <w:rPr>
          <w:rFonts w:asciiTheme="majorHAnsi" w:hAnsiTheme="majorHAnsi"/>
          <w:sz w:val="20"/>
          <w:szCs w:val="20"/>
          <w:shd w:val="clear" w:color="auto" w:fill="FFFFFF"/>
          <w:lang w:val="id-ID"/>
        </w:rPr>
        <w:t xml:space="preserve">Konsentrasi kontaminan umumnya lebih rendah dari yang diizinkan, serta abu dan </w:t>
      </w:r>
      <w:r w:rsidR="00D13D60" w:rsidRPr="00EE656C">
        <w:rPr>
          <w:rFonts w:asciiTheme="majorHAnsi" w:hAnsiTheme="majorHAnsi"/>
          <w:i/>
          <w:iCs/>
          <w:sz w:val="20"/>
          <w:szCs w:val="20"/>
          <w:shd w:val="clear" w:color="auto" w:fill="FFFFFF"/>
          <w:lang w:val="id-ID"/>
        </w:rPr>
        <w:t xml:space="preserve">slag </w:t>
      </w:r>
      <w:r w:rsidR="00D13D60" w:rsidRPr="00EE656C">
        <w:rPr>
          <w:rFonts w:asciiTheme="majorHAnsi" w:hAnsiTheme="majorHAnsi"/>
          <w:sz w:val="20"/>
          <w:szCs w:val="20"/>
          <w:shd w:val="clear" w:color="auto" w:fill="FFFFFF"/>
          <w:lang w:val="id-ID"/>
        </w:rPr>
        <w:t>yang dihasilkannya biasanya antara 10-15% dari jumlah limbah awal, tetapi masih mengandung logam berat</w:t>
      </w:r>
      <w:r w:rsidR="00D13D60" w:rsidRPr="00D13D60">
        <w:rPr>
          <w:rFonts w:asciiTheme="majorHAnsi" w:hAnsiTheme="majorHAnsi"/>
          <w:sz w:val="20"/>
          <w:szCs w:val="20"/>
          <w:shd w:val="clear" w:color="auto" w:fill="FFFFFF"/>
          <w:lang w:val="id-ID"/>
        </w:rPr>
        <w:t xml:space="preserve"> </w:t>
      </w:r>
      <w:r w:rsidR="00D13D60" w:rsidRPr="00246DBD">
        <w:rPr>
          <w:rFonts w:asciiTheme="majorHAnsi" w:hAnsiTheme="majorHAnsi"/>
          <w:sz w:val="20"/>
          <w:szCs w:val="20"/>
          <w:shd w:val="clear" w:color="auto" w:fill="FFFFFF"/>
        </w:rPr>
        <w:fldChar w:fldCharType="begin"/>
      </w:r>
      <w:r w:rsidR="00D13D60" w:rsidRPr="00246DBD">
        <w:rPr>
          <w:rFonts w:asciiTheme="majorHAnsi" w:hAnsiTheme="majorHAnsi"/>
          <w:sz w:val="20"/>
          <w:szCs w:val="20"/>
          <w:shd w:val="clear" w:color="auto" w:fill="FFFFFF"/>
          <w:lang w:val="id-ID"/>
        </w:rPr>
        <w:instrText xml:space="preserve"> ADDIN ZOTERO_ITEM CSL_CITATION {"citationID":"ZjmfAaq3","properties":{"formattedCitation":"(Gielar &amp; Helios-Rybicka, 2013)","plainCitation":"(Gielar &amp; Helios-Rybicka, 2013)","noteIndex":0},"citationItems":[{"id":373,"uris":["http://zotero.org/users/10746149/items/4PBB95W4"],"itemData":{"id":373,"type":"article-journal","abstract":"The environmental impact of a hospital waste incineration plant in Krakow was investigated. The objective of this study was to assess the degree of environmental effect of the secondary solid waste generated during the incineration process of medical waste. The analysis of pollution of the air emissions and leaching test of ashes and slag were carried out. The obtained results allowed us to conclude that (i) the hospital waste incineration plant significantly solves the problems of medical waste treatment in Krakow; (ii) the detected contaminant concentrations were generally lower than the permissible values; (iii) the generated ashes and slag contained considerable concentrations of heavy metals, mainly zinc, and chloride and sulfate anions. Ashes and slag constituted 10–15% of the mass of incinerated wastes; they are more harmful for the environment when compared with untreated waste, and after solidification they can be deposited in the hazardous waste disposal.","container-title":"Waste Management &amp; Research: The Journal for a Sustainable Circular Economy","DOI":"10.1177/0734242X13485868","ISSN":"0734-242X, 1096-3669","issue":"7","journalAbbreviation":"Waste Manag Res","language":"en","page":"722-728","source":"DOI.org (Crossref)","title":"Enviromental impact of a hospital waste incineration plant in Krakow (Poland)","volume":"31","author":[{"family":"Gielar","given":"Agnieszka"},{"family":"Helios-Rybicka","given":"Edeltrauda"}],"issued":{"date-parts":[["2013",7]]}}}],"schema":"https://github.com/citation-style-language/schema/raw/master/csl-citation.json"} </w:instrText>
      </w:r>
      <w:r w:rsidR="00D13D60" w:rsidRPr="00246DBD">
        <w:rPr>
          <w:rFonts w:asciiTheme="majorHAnsi" w:hAnsiTheme="majorHAnsi"/>
          <w:sz w:val="20"/>
          <w:szCs w:val="20"/>
          <w:shd w:val="clear" w:color="auto" w:fill="FFFFFF"/>
        </w:rPr>
        <w:fldChar w:fldCharType="separate"/>
      </w:r>
      <w:r w:rsidR="00D13D60" w:rsidRPr="00246DBD">
        <w:rPr>
          <w:rFonts w:asciiTheme="majorHAnsi" w:hAnsiTheme="majorHAnsi"/>
          <w:sz w:val="20"/>
          <w:lang w:val="id-ID"/>
        </w:rPr>
        <w:t>(Gielar &amp; Helios-Rybicka, 2013)</w:t>
      </w:r>
      <w:r w:rsidR="00D13D60" w:rsidRPr="00246DBD">
        <w:rPr>
          <w:rFonts w:asciiTheme="majorHAnsi" w:hAnsiTheme="majorHAnsi"/>
          <w:sz w:val="20"/>
          <w:szCs w:val="20"/>
          <w:shd w:val="clear" w:color="auto" w:fill="FFFFFF"/>
        </w:rPr>
        <w:fldChar w:fldCharType="end"/>
      </w:r>
      <w:r w:rsidR="0067535A" w:rsidRPr="00246DBD">
        <w:rPr>
          <w:rFonts w:asciiTheme="majorHAnsi" w:hAnsiTheme="majorHAnsi"/>
          <w:sz w:val="20"/>
          <w:szCs w:val="20"/>
          <w:shd w:val="clear" w:color="auto" w:fill="FFFFFF"/>
          <w:lang w:val="de-DE"/>
        </w:rPr>
        <w:t xml:space="preserve">, </w:t>
      </w:r>
      <w:proofErr w:type="spellStart"/>
      <w:r w:rsidR="0067535A" w:rsidRPr="00246DBD">
        <w:rPr>
          <w:rFonts w:asciiTheme="majorHAnsi" w:hAnsiTheme="majorHAnsi"/>
          <w:sz w:val="20"/>
          <w:szCs w:val="20"/>
          <w:shd w:val="clear" w:color="auto" w:fill="FFFFFF"/>
          <w:lang w:val="de-DE"/>
        </w:rPr>
        <w:t>yang</w:t>
      </w:r>
      <w:proofErr w:type="spellEnd"/>
      <w:r w:rsidR="0067535A" w:rsidRPr="00246DBD">
        <w:rPr>
          <w:rFonts w:asciiTheme="majorHAnsi" w:hAnsiTheme="majorHAnsi"/>
          <w:sz w:val="20"/>
          <w:szCs w:val="20"/>
          <w:shd w:val="clear" w:color="auto" w:fill="FFFFFF"/>
          <w:lang w:val="de-DE"/>
        </w:rPr>
        <w:t xml:space="preserve"> </w:t>
      </w:r>
      <w:proofErr w:type="spellStart"/>
      <w:r w:rsidR="0067535A" w:rsidRPr="00246DBD">
        <w:rPr>
          <w:rFonts w:asciiTheme="majorHAnsi" w:hAnsiTheme="majorHAnsi"/>
          <w:sz w:val="20"/>
          <w:szCs w:val="20"/>
          <w:shd w:val="clear" w:color="auto" w:fill="FFFFFF"/>
          <w:lang w:val="de-DE"/>
        </w:rPr>
        <w:t>bahkan</w:t>
      </w:r>
      <w:proofErr w:type="spellEnd"/>
      <w:r w:rsidR="0067535A" w:rsidRPr="00246DBD">
        <w:rPr>
          <w:rFonts w:asciiTheme="majorHAnsi" w:hAnsiTheme="majorHAnsi"/>
          <w:sz w:val="20"/>
          <w:szCs w:val="20"/>
          <w:shd w:val="clear" w:color="auto" w:fill="FFFFFF"/>
          <w:lang w:val="de-DE"/>
        </w:rPr>
        <w:t xml:space="preserve"> </w:t>
      </w:r>
      <w:proofErr w:type="spellStart"/>
      <w:r w:rsidR="00B21E7F" w:rsidRPr="00246DBD">
        <w:rPr>
          <w:rFonts w:asciiTheme="majorHAnsi" w:hAnsiTheme="majorHAnsi"/>
          <w:sz w:val="20"/>
          <w:szCs w:val="20"/>
          <w:lang w:val="de-DE"/>
        </w:rPr>
        <w:t>dapat</w:t>
      </w:r>
      <w:proofErr w:type="spellEnd"/>
      <w:r w:rsidR="00B21E7F" w:rsidRPr="00246DBD">
        <w:rPr>
          <w:rFonts w:asciiTheme="majorHAnsi" w:hAnsiTheme="majorHAnsi"/>
          <w:sz w:val="20"/>
          <w:szCs w:val="20"/>
          <w:lang w:val="de-DE"/>
        </w:rPr>
        <w:t xml:space="preserve"> </w:t>
      </w:r>
      <w:proofErr w:type="spellStart"/>
      <w:r w:rsidR="00B21E7F" w:rsidRPr="00246DBD">
        <w:rPr>
          <w:rFonts w:asciiTheme="majorHAnsi" w:hAnsiTheme="majorHAnsi"/>
          <w:sz w:val="20"/>
          <w:szCs w:val="20"/>
          <w:lang w:val="de-DE"/>
        </w:rPr>
        <w:t>digunakan</w:t>
      </w:r>
      <w:proofErr w:type="spellEnd"/>
      <w:r w:rsidR="00B21E7F" w:rsidRPr="00246DBD">
        <w:rPr>
          <w:rFonts w:asciiTheme="majorHAnsi" w:hAnsiTheme="majorHAnsi"/>
          <w:sz w:val="20"/>
          <w:szCs w:val="20"/>
          <w:lang w:val="de-DE"/>
        </w:rPr>
        <w:t xml:space="preserve"> di </w:t>
      </w:r>
      <w:proofErr w:type="spellStart"/>
      <w:r w:rsidR="00B21E7F" w:rsidRPr="00246DBD">
        <w:rPr>
          <w:rFonts w:asciiTheme="majorHAnsi" w:hAnsiTheme="majorHAnsi"/>
          <w:sz w:val="20"/>
          <w:szCs w:val="20"/>
          <w:lang w:val="de-DE"/>
        </w:rPr>
        <w:t>pabrik</w:t>
      </w:r>
      <w:proofErr w:type="spellEnd"/>
      <w:r w:rsidR="00B21E7F" w:rsidRPr="00246DBD">
        <w:rPr>
          <w:rFonts w:asciiTheme="majorHAnsi" w:hAnsiTheme="majorHAnsi"/>
          <w:sz w:val="20"/>
          <w:szCs w:val="20"/>
          <w:lang w:val="de-DE"/>
        </w:rPr>
        <w:t xml:space="preserve"> </w:t>
      </w:r>
      <w:proofErr w:type="spellStart"/>
      <w:r w:rsidR="00B21E7F" w:rsidRPr="00246DBD">
        <w:rPr>
          <w:rFonts w:asciiTheme="majorHAnsi" w:hAnsiTheme="majorHAnsi"/>
          <w:sz w:val="20"/>
          <w:szCs w:val="20"/>
          <w:lang w:val="de-DE"/>
        </w:rPr>
        <w:t>semen</w:t>
      </w:r>
      <w:proofErr w:type="spellEnd"/>
      <w:r w:rsidR="00B21E7F" w:rsidRPr="00246DBD">
        <w:rPr>
          <w:rFonts w:asciiTheme="majorHAnsi" w:hAnsiTheme="majorHAnsi"/>
          <w:sz w:val="20"/>
          <w:szCs w:val="20"/>
          <w:lang w:val="de-DE"/>
        </w:rPr>
        <w:t xml:space="preserve"> </w:t>
      </w:r>
      <w:proofErr w:type="spellStart"/>
      <w:r w:rsidR="00B21E7F" w:rsidRPr="00246DBD">
        <w:rPr>
          <w:rFonts w:asciiTheme="majorHAnsi" w:hAnsiTheme="majorHAnsi"/>
          <w:sz w:val="20"/>
          <w:szCs w:val="20"/>
          <w:lang w:val="de-DE"/>
        </w:rPr>
        <w:t>atau</w:t>
      </w:r>
      <w:proofErr w:type="spellEnd"/>
      <w:r w:rsidR="00B21E7F" w:rsidRPr="00246DBD">
        <w:rPr>
          <w:rFonts w:asciiTheme="majorHAnsi" w:hAnsiTheme="majorHAnsi"/>
          <w:sz w:val="20"/>
          <w:szCs w:val="20"/>
          <w:lang w:val="de-DE"/>
        </w:rPr>
        <w:t xml:space="preserve"> </w:t>
      </w:r>
      <w:proofErr w:type="spellStart"/>
      <w:r w:rsidR="00B21E7F" w:rsidRPr="00246DBD">
        <w:rPr>
          <w:rFonts w:asciiTheme="majorHAnsi" w:hAnsiTheme="majorHAnsi"/>
          <w:sz w:val="20"/>
          <w:szCs w:val="20"/>
          <w:lang w:val="de-DE"/>
        </w:rPr>
        <w:t>dikumpulkan</w:t>
      </w:r>
      <w:proofErr w:type="spellEnd"/>
      <w:r w:rsidR="00B21E7F" w:rsidRPr="00246DBD">
        <w:rPr>
          <w:rFonts w:asciiTheme="majorHAnsi" w:hAnsiTheme="majorHAnsi"/>
          <w:sz w:val="20"/>
          <w:szCs w:val="20"/>
          <w:lang w:val="de-DE"/>
        </w:rPr>
        <w:t xml:space="preserve"> di TPA </w:t>
      </w:r>
      <w:proofErr w:type="spellStart"/>
      <w:r w:rsidR="00B21E7F" w:rsidRPr="00246DBD">
        <w:rPr>
          <w:rFonts w:asciiTheme="majorHAnsi" w:hAnsiTheme="majorHAnsi"/>
          <w:i/>
          <w:iCs/>
          <w:sz w:val="20"/>
          <w:szCs w:val="20"/>
          <w:lang w:val="de-DE"/>
        </w:rPr>
        <w:t>landfill</w:t>
      </w:r>
      <w:proofErr w:type="spellEnd"/>
      <w:r w:rsidR="00B21E7F" w:rsidRPr="00246DBD">
        <w:rPr>
          <w:rFonts w:asciiTheme="majorHAnsi" w:hAnsiTheme="majorHAnsi"/>
          <w:sz w:val="20"/>
          <w:szCs w:val="20"/>
          <w:lang w:val="de-DE"/>
        </w:rPr>
        <w:t xml:space="preserve"> </w:t>
      </w:r>
      <w:proofErr w:type="spellStart"/>
      <w:r w:rsidR="00B21E7F" w:rsidRPr="00246DBD">
        <w:rPr>
          <w:rFonts w:asciiTheme="majorHAnsi" w:hAnsiTheme="majorHAnsi"/>
          <w:sz w:val="20"/>
          <w:szCs w:val="20"/>
          <w:lang w:val="de-DE"/>
        </w:rPr>
        <w:t>dengan</w:t>
      </w:r>
      <w:proofErr w:type="spellEnd"/>
      <w:r w:rsidR="00B21E7F" w:rsidRPr="00246DBD">
        <w:rPr>
          <w:rFonts w:asciiTheme="majorHAnsi" w:hAnsiTheme="majorHAnsi"/>
          <w:sz w:val="20"/>
          <w:szCs w:val="20"/>
          <w:lang w:val="de-DE"/>
        </w:rPr>
        <w:t xml:space="preserve"> </w:t>
      </w:r>
      <w:proofErr w:type="spellStart"/>
      <w:r w:rsidR="00B21E7F" w:rsidRPr="00246DBD">
        <w:rPr>
          <w:rFonts w:asciiTheme="majorHAnsi" w:hAnsiTheme="majorHAnsi"/>
          <w:sz w:val="20"/>
          <w:szCs w:val="20"/>
          <w:lang w:val="de-DE"/>
        </w:rPr>
        <w:t>persyaratan</w:t>
      </w:r>
      <w:proofErr w:type="spellEnd"/>
      <w:r w:rsidR="00B21E7F" w:rsidRPr="00246DBD">
        <w:rPr>
          <w:rFonts w:asciiTheme="majorHAnsi" w:hAnsiTheme="majorHAnsi"/>
          <w:sz w:val="20"/>
          <w:szCs w:val="20"/>
          <w:lang w:val="de-DE"/>
        </w:rPr>
        <w:t xml:space="preserve"> </w:t>
      </w:r>
      <w:proofErr w:type="spellStart"/>
      <w:r w:rsidR="00B21E7F" w:rsidRPr="00246DBD">
        <w:rPr>
          <w:rFonts w:asciiTheme="majorHAnsi" w:hAnsiTheme="majorHAnsi"/>
          <w:sz w:val="20"/>
          <w:szCs w:val="20"/>
          <w:lang w:val="de-DE"/>
        </w:rPr>
        <w:t>tertentu</w:t>
      </w:r>
      <w:proofErr w:type="spellEnd"/>
      <w:r w:rsidR="00B21E7F" w:rsidRPr="00246DBD">
        <w:rPr>
          <w:rFonts w:asciiTheme="majorHAnsi" w:hAnsiTheme="majorHAnsi"/>
          <w:sz w:val="20"/>
          <w:szCs w:val="20"/>
          <w:lang w:val="de-DE"/>
        </w:rPr>
        <w:t xml:space="preserve">, </w:t>
      </w:r>
      <w:r w:rsidR="00B21E7F" w:rsidRPr="00246DBD">
        <w:rPr>
          <w:rFonts w:asciiTheme="majorHAnsi" w:hAnsiTheme="majorHAnsi"/>
          <w:sz w:val="20"/>
          <w:szCs w:val="20"/>
          <w:lang w:val="de-DE"/>
        </w:rPr>
        <w:fldChar w:fldCharType="begin"/>
      </w:r>
      <w:r w:rsidR="00B21E7F" w:rsidRPr="00246DBD">
        <w:rPr>
          <w:rFonts w:asciiTheme="majorHAnsi" w:hAnsiTheme="majorHAnsi"/>
          <w:sz w:val="20"/>
          <w:szCs w:val="20"/>
          <w:lang w:val="de-DE"/>
        </w:rPr>
        <w:instrText xml:space="preserve"> ADDIN ZOTERO_ITEM CSL_CITATION {"citationID":"YUdH1t6Q","properties":{"formattedCitation":"(Ma et al., 2020)","plainCitation":"(Ma et al., 2020)","noteIndex":0},"citationItems":[{"id":313,"uris":["http://zotero.org/users/10746149/items/2JRE85X4"],"itemData":{"id":313,"type":"article-journal","container-title":"Waste Disposal &amp; Sustainable Energy","DOI":"10.1007/s42768-020-00039-8","ISSN":"2524-7980, 2524-7891","issue":"2","journalAbbreviation":"Waste Dispos. Sustain. Energy","language":"en","page":"81-84","source":"DOI.org (Crossref)","title":"Suggested guidelines for emergency treatment of medical waste during COVID-19: Chinese experience","title-short":"Suggested guidelines for emergency treatment of medical waste during COVID-19","volume":"2","author":[{"family":"Ma","given":"Yufeng"},{"family":"Lin","given":"Xiaoqing"},{"family":"Wu","given":"Angjian"},{"family":"Huang","given":"Qunxing"},{"family":"Li","given":"Xiaodong"},{"family":"Yan","given":"Jianhua"}],"issued":{"date-parts":[["2020",6]]}}}],"schema":"https://github.com/citation-style-language/schema/raw/master/csl-citation.json"} </w:instrText>
      </w:r>
      <w:r w:rsidR="00B21E7F" w:rsidRPr="00246DBD">
        <w:rPr>
          <w:rFonts w:asciiTheme="majorHAnsi" w:hAnsiTheme="majorHAnsi"/>
          <w:sz w:val="20"/>
          <w:szCs w:val="20"/>
          <w:lang w:val="de-DE"/>
        </w:rPr>
        <w:fldChar w:fldCharType="separate"/>
      </w:r>
      <w:r w:rsidR="00B21E7F" w:rsidRPr="00246DBD">
        <w:rPr>
          <w:rFonts w:asciiTheme="majorHAnsi" w:hAnsiTheme="majorHAnsi"/>
          <w:sz w:val="20"/>
          <w:lang w:val="de-DE"/>
        </w:rPr>
        <w:t>(Ma et al., 2020)</w:t>
      </w:r>
      <w:r w:rsidR="00B21E7F" w:rsidRPr="00246DBD">
        <w:rPr>
          <w:rFonts w:asciiTheme="majorHAnsi" w:hAnsiTheme="majorHAnsi"/>
          <w:sz w:val="20"/>
          <w:szCs w:val="20"/>
          <w:lang w:val="de-DE"/>
        </w:rPr>
        <w:fldChar w:fldCharType="end"/>
      </w:r>
      <w:r w:rsidR="00B21E7F" w:rsidRPr="00246DBD">
        <w:rPr>
          <w:rFonts w:asciiTheme="majorHAnsi" w:hAnsiTheme="majorHAnsi"/>
          <w:sz w:val="20"/>
          <w:szCs w:val="20"/>
          <w:lang w:val="de-DE"/>
        </w:rPr>
        <w:t xml:space="preserve">. </w:t>
      </w:r>
    </w:p>
    <w:p w14:paraId="1213FAA0" w14:textId="7F92B471" w:rsidR="00EE656C" w:rsidRPr="00B21E7F" w:rsidRDefault="00EE656C" w:rsidP="00B21E7F">
      <w:pPr>
        <w:spacing w:after="0" w:line="240" w:lineRule="auto"/>
        <w:ind w:firstLine="360"/>
        <w:jc w:val="both"/>
        <w:rPr>
          <w:rFonts w:asciiTheme="majorHAnsi" w:hAnsiTheme="majorHAnsi"/>
          <w:sz w:val="20"/>
          <w:szCs w:val="20"/>
          <w:lang w:val="id-ID"/>
        </w:rPr>
      </w:pPr>
      <w:r w:rsidRPr="00D13D60">
        <w:rPr>
          <w:rFonts w:asciiTheme="majorHAnsi" w:hAnsiTheme="majorHAnsi"/>
          <w:sz w:val="20"/>
          <w:szCs w:val="20"/>
          <w:lang w:val="id-ID"/>
        </w:rPr>
        <w:t xml:space="preserve">Faktor yang </w:t>
      </w:r>
      <w:r w:rsidRPr="00212D68">
        <w:rPr>
          <w:rFonts w:asciiTheme="majorHAnsi" w:hAnsiTheme="majorHAnsi"/>
          <w:sz w:val="20"/>
          <w:szCs w:val="20"/>
          <w:lang w:val="id-ID"/>
        </w:rPr>
        <w:t xml:space="preserve">terpenting pada </w:t>
      </w:r>
      <w:r w:rsidRPr="00D13D60">
        <w:rPr>
          <w:rFonts w:asciiTheme="majorHAnsi" w:hAnsiTheme="majorHAnsi"/>
          <w:sz w:val="20"/>
          <w:szCs w:val="20"/>
          <w:lang w:val="id-ID"/>
        </w:rPr>
        <w:t xml:space="preserve">insinerasi adalah </w:t>
      </w:r>
      <w:r w:rsidRPr="00212D68">
        <w:rPr>
          <w:rFonts w:asciiTheme="majorHAnsi" w:hAnsiTheme="majorHAnsi"/>
          <w:sz w:val="20"/>
          <w:szCs w:val="20"/>
          <w:lang w:val="id-ID"/>
        </w:rPr>
        <w:t>suhu</w:t>
      </w:r>
      <w:r w:rsidRPr="00D13D60">
        <w:rPr>
          <w:rFonts w:asciiTheme="majorHAnsi" w:hAnsiTheme="majorHAnsi"/>
          <w:sz w:val="20"/>
          <w:szCs w:val="20"/>
          <w:lang w:val="id-ID"/>
        </w:rPr>
        <w:t xml:space="preserve"> </w:t>
      </w:r>
      <w:r w:rsidR="00B62CB4" w:rsidRPr="00201F26">
        <w:rPr>
          <w:rFonts w:asciiTheme="majorHAnsi" w:hAnsiTheme="majorHAnsi"/>
          <w:sz w:val="20"/>
          <w:szCs w:val="20"/>
          <w:lang w:val="id-ID"/>
        </w:rPr>
        <w:t xml:space="preserve">dan waktu </w:t>
      </w:r>
      <w:r w:rsidRPr="00D13D60">
        <w:rPr>
          <w:rFonts w:asciiTheme="majorHAnsi" w:hAnsiTheme="majorHAnsi"/>
          <w:sz w:val="20"/>
          <w:szCs w:val="20"/>
          <w:lang w:val="id-ID"/>
        </w:rPr>
        <w:t xml:space="preserve">pembakaran </w:t>
      </w:r>
      <w:r w:rsidRPr="00246DBD">
        <w:rPr>
          <w:rFonts w:asciiTheme="majorHAnsi" w:hAnsiTheme="majorHAnsi"/>
          <w:sz w:val="20"/>
          <w:szCs w:val="20"/>
        </w:rPr>
        <w:fldChar w:fldCharType="begin"/>
      </w:r>
      <w:r w:rsidRPr="00246DBD">
        <w:rPr>
          <w:rFonts w:asciiTheme="majorHAnsi" w:hAnsiTheme="majorHAnsi"/>
          <w:sz w:val="20"/>
          <w:szCs w:val="20"/>
          <w:lang w:val="id-ID"/>
        </w:rPr>
        <w:instrText xml:space="preserve"> ADDIN ZOTERO_ITEM CSL_CITATION {"citationID":"lJjU7Thn","properties":{"formattedCitation":"(Latief, 2012)","plainCitation":"(Latief, 2012)","noteIndex":0},"citationItems":[{"id":412,"uris":["http://zotero.org/users/10746149/items/SH32G697"],"itemData":{"id":412,"type":"article-journal","container-title":"Jurnal Teknis","ISSN":"1907-4379","page":"20-22","title":"Manfaat dan Dampak Penggunaan Insinerator Terhadap Lingkungan. Jurnal Teknis","volume":"5","author":[{"family":"Latief","given":"A.S."}],"issued":{"date-parts":[["2012"]]}}}],"schema":"https://github.com/citation-style-language/schema/raw/master/csl-citation.json"} </w:instrText>
      </w:r>
      <w:r w:rsidRPr="00246DBD">
        <w:rPr>
          <w:rFonts w:asciiTheme="majorHAnsi" w:hAnsiTheme="majorHAnsi"/>
          <w:sz w:val="20"/>
          <w:szCs w:val="20"/>
        </w:rPr>
        <w:fldChar w:fldCharType="separate"/>
      </w:r>
      <w:r w:rsidRPr="00246DBD">
        <w:rPr>
          <w:rFonts w:asciiTheme="majorHAnsi" w:hAnsiTheme="majorHAnsi"/>
          <w:sz w:val="20"/>
          <w:lang w:val="id-ID"/>
        </w:rPr>
        <w:t>(Latief, 2012)</w:t>
      </w:r>
      <w:r w:rsidRPr="00246DBD">
        <w:rPr>
          <w:rFonts w:asciiTheme="majorHAnsi" w:hAnsiTheme="majorHAnsi"/>
          <w:sz w:val="20"/>
          <w:szCs w:val="20"/>
        </w:rPr>
        <w:fldChar w:fldCharType="end"/>
      </w:r>
      <w:r w:rsidRPr="00246DBD">
        <w:rPr>
          <w:rFonts w:asciiTheme="majorHAnsi" w:hAnsiTheme="majorHAnsi"/>
          <w:sz w:val="20"/>
          <w:szCs w:val="20"/>
          <w:lang w:val="id-ID"/>
        </w:rPr>
        <w:t xml:space="preserve">. Jika suhu pembakaran  1200°C, maka insinerasi merupakan suatu proses yang sangat efektif dan ideal </w:t>
      </w:r>
      <w:r w:rsidRPr="00246DBD">
        <w:rPr>
          <w:rFonts w:asciiTheme="majorHAnsi" w:hAnsiTheme="majorHAnsi"/>
          <w:sz w:val="20"/>
          <w:szCs w:val="20"/>
          <w:lang w:val="id-ID"/>
        </w:rPr>
        <w:fldChar w:fldCharType="begin"/>
      </w:r>
      <w:r w:rsidRPr="00246DBD">
        <w:rPr>
          <w:rFonts w:asciiTheme="majorHAnsi" w:hAnsiTheme="majorHAnsi"/>
          <w:sz w:val="20"/>
          <w:szCs w:val="20"/>
          <w:lang w:val="id-ID"/>
        </w:rPr>
        <w:instrText xml:space="preserve"> ADDIN ZOTERO_ITEM CSL_CITATION {"citationID":"raDeqwf4","properties":{"formattedCitation":"(Girsang &amp; Herumrti, 2013)","plainCitation":"(Girsang &amp; Herumrti, 2013)","noteIndex":0},"citationItems":[{"id":329,"uris":["http://zotero.org/users/10746149/items/KFCEKR9X"],"itemData":{"id":329,"type":"article-journal","abstract":"Pengelolaan limbah medis di RSUD Dr. Soetomo belum memenuhi peraturan yang berlaku. Oleh sebab itu diperlukan penelitian untuk mengidentifikasi jumlah timbulan dan karakteristik limbah padat B3, penyimpanan sementara dan mengevaluasi proses insinerasi. Timbulan limbah dijadikan acuan dalam mengevaluasi proses insinerasi. Abu insinerasi diteliti kandungan parameter logamnya dengan metode AAS kemudian dilakukan pengujian TCLP dengan solidifikasi-curing 14 dan 28 hari. Rata-rata timbulan limbah medis dari RSUD Dr Soetomo sebesar 1285 kg/hari. Limbah tersebut dimusnahkan dengan menggunakan insinerator sebanyak 3 unit ( 1 sebagai cadangan). Pada pengujian kandungan parameter logam abu insinerator  didapatkan bahwa parameter logam Pb dan Zn melebihi baku mutu, masing-masing kadarnya 5209,38 ppm dan 6355,31 ppm. Hasil penelitian tersebut menempatkan abu insinerator RSUD Dr Soetomo ditimbun di secure landfill kategori I. Selanjutnya dari hasil uji TCLP didapatkan bahwa abu insinerator memenuhi baku mutu TCLP sehingga dapat ditimbun di secure landfill kategori I.","container-title":"Jurnal Teknik ITS","DOI":"10.12962/j23373539.v2i2.4148","ISSN":"2337-3539","issue":"2","language":"Indonesian","page":"D45-D50","title":"Pengelolaan Limbah Padat B3 Hasil Insinerasi di RSUD Dr Soetomo Surabaya","volume":"2","author":[{"family":"Girsang","given":"V.E."},{"family":"Herumrti","given":"W."}],"issued":{"date-parts":[["2013"]]}}}],"schema":"https://github.com/citation-style-language/schema/raw/master/csl-citation.json"} </w:instrText>
      </w:r>
      <w:r w:rsidRPr="00246DBD">
        <w:rPr>
          <w:rFonts w:asciiTheme="majorHAnsi" w:hAnsiTheme="majorHAnsi"/>
          <w:sz w:val="20"/>
          <w:szCs w:val="20"/>
          <w:lang w:val="id-ID"/>
        </w:rPr>
        <w:fldChar w:fldCharType="separate"/>
      </w:r>
      <w:r w:rsidRPr="00246DBD">
        <w:rPr>
          <w:rFonts w:asciiTheme="majorHAnsi" w:hAnsiTheme="majorHAnsi"/>
          <w:sz w:val="20"/>
          <w:lang w:val="id-ID"/>
        </w:rPr>
        <w:t>(Girsang &amp; Herumrti, 2013)</w:t>
      </w:r>
      <w:r w:rsidRPr="00246DBD">
        <w:rPr>
          <w:rFonts w:asciiTheme="majorHAnsi" w:hAnsiTheme="majorHAnsi"/>
          <w:sz w:val="20"/>
          <w:szCs w:val="20"/>
          <w:lang w:val="id-ID"/>
        </w:rPr>
        <w:fldChar w:fldCharType="end"/>
      </w:r>
      <w:r w:rsidR="0067535A" w:rsidRPr="00246DBD">
        <w:rPr>
          <w:rFonts w:asciiTheme="majorHAnsi" w:hAnsiTheme="majorHAnsi"/>
          <w:sz w:val="20"/>
          <w:szCs w:val="20"/>
          <w:lang w:val="id-ID"/>
        </w:rPr>
        <w:t xml:space="preserve">, apalagi gas buangnya dapat dikontrol sehingga meminimkan dampak lingkungan </w:t>
      </w:r>
      <w:r w:rsidR="0067535A" w:rsidRPr="00246DBD">
        <w:rPr>
          <w:rFonts w:asciiTheme="majorHAnsi" w:hAnsiTheme="majorHAnsi"/>
          <w:sz w:val="20"/>
          <w:szCs w:val="20"/>
        </w:rPr>
        <w:fldChar w:fldCharType="begin"/>
      </w:r>
      <w:r w:rsidR="0067535A" w:rsidRPr="00246DBD">
        <w:rPr>
          <w:rFonts w:asciiTheme="majorHAnsi" w:hAnsiTheme="majorHAnsi"/>
          <w:sz w:val="20"/>
          <w:szCs w:val="20"/>
          <w:lang w:val="id-ID"/>
        </w:rPr>
        <w:instrText xml:space="preserve"> ADDIN ZOTERO_ITEM CSL_CITATION {"citationID":"oeGJ5Dci","properties":{"formattedCitation":"(Saragih &amp; Herumurti, 2013)","plainCitation":"(Saragih &amp; Herumurti, 2013)","noteIndex":0},"citationItems":[{"id":345,"uris":["http://zotero.org/users/10746149/items/XI3D47PA"],"itemData":{"id":345,"type":"article-journal","container-title":"Jurnal Teknik ITS","DOI":"10.12962/j23373539.v2i2.4331","ISSN":"2337-3539","issue":"2","page":"138-144","title":"Evaluasi Fungsi Insinerator dalam Memusnahkan Limbah B3 di Rumah Sakit TNI Dr. Ramelan Surabaya.","volume":"2","author":[{"family":"Saragih","given":"J.L."},{"family":"Herumurti","given":"W."}],"issued":{"date-parts":[["2013"]]}}}],"schema":"https://github.com/citation-style-language/schema/raw/master/csl-citation.json"} </w:instrText>
      </w:r>
      <w:r w:rsidR="0067535A" w:rsidRPr="00246DBD">
        <w:rPr>
          <w:rFonts w:asciiTheme="majorHAnsi" w:hAnsiTheme="majorHAnsi"/>
          <w:sz w:val="20"/>
          <w:szCs w:val="20"/>
        </w:rPr>
        <w:fldChar w:fldCharType="separate"/>
      </w:r>
      <w:r w:rsidR="0067535A" w:rsidRPr="00246DBD">
        <w:rPr>
          <w:rFonts w:asciiTheme="majorHAnsi" w:hAnsiTheme="majorHAnsi"/>
          <w:sz w:val="20"/>
          <w:lang w:val="id-ID"/>
        </w:rPr>
        <w:t>(Saragih &amp; Herumurti, 2013)</w:t>
      </w:r>
      <w:r w:rsidR="0067535A" w:rsidRPr="00246DBD">
        <w:rPr>
          <w:rFonts w:asciiTheme="majorHAnsi" w:hAnsiTheme="majorHAnsi"/>
          <w:sz w:val="20"/>
          <w:szCs w:val="20"/>
        </w:rPr>
        <w:fldChar w:fldCharType="end"/>
      </w:r>
      <w:r w:rsidR="0067535A" w:rsidRPr="00246DBD">
        <w:rPr>
          <w:rFonts w:asciiTheme="majorHAnsi" w:hAnsiTheme="majorHAnsi"/>
          <w:sz w:val="20"/>
          <w:szCs w:val="20"/>
          <w:lang w:val="id-ID"/>
        </w:rPr>
        <w:t>.</w:t>
      </w:r>
      <w:r w:rsidRPr="00246DBD">
        <w:rPr>
          <w:rFonts w:asciiTheme="majorHAnsi" w:hAnsiTheme="majorHAnsi"/>
          <w:sz w:val="20"/>
          <w:szCs w:val="20"/>
          <w:lang w:val="id-ID"/>
        </w:rPr>
        <w:t xml:space="preserve"> Sela</w:t>
      </w:r>
      <w:r w:rsidRPr="00D13D60">
        <w:rPr>
          <w:rFonts w:asciiTheme="majorHAnsi" w:hAnsiTheme="majorHAnsi"/>
          <w:sz w:val="20"/>
          <w:szCs w:val="20"/>
          <w:lang w:val="id-ID"/>
        </w:rPr>
        <w:t xml:space="preserve">in itu, </w:t>
      </w:r>
      <w:r w:rsidR="00246DBD" w:rsidRPr="00246DBD">
        <w:rPr>
          <w:rFonts w:asciiTheme="majorHAnsi" w:hAnsiTheme="majorHAnsi"/>
          <w:sz w:val="20"/>
          <w:szCs w:val="20"/>
          <w:lang w:val="id-ID"/>
        </w:rPr>
        <w:t>p</w:t>
      </w:r>
      <w:r w:rsidRPr="00212D68">
        <w:rPr>
          <w:rFonts w:asciiTheme="majorHAnsi" w:hAnsiTheme="majorHAnsi"/>
          <w:sz w:val="20"/>
          <w:szCs w:val="20"/>
          <w:lang w:val="id-ID"/>
        </w:rPr>
        <w:t xml:space="preserve">anas </w:t>
      </w:r>
      <w:r w:rsidRPr="00D13D60">
        <w:rPr>
          <w:rFonts w:asciiTheme="majorHAnsi" w:hAnsiTheme="majorHAnsi"/>
          <w:sz w:val="20"/>
          <w:szCs w:val="20"/>
          <w:lang w:val="id-ID"/>
        </w:rPr>
        <w:t xml:space="preserve">pembakaran </w:t>
      </w:r>
      <w:r w:rsidR="00246DBD" w:rsidRPr="00246DBD">
        <w:rPr>
          <w:rFonts w:asciiTheme="majorHAnsi" w:hAnsiTheme="majorHAnsi"/>
          <w:sz w:val="20"/>
          <w:szCs w:val="20"/>
          <w:lang w:val="id-ID"/>
        </w:rPr>
        <w:t xml:space="preserve">bisa </w:t>
      </w:r>
      <w:r w:rsidRPr="00D13D60">
        <w:rPr>
          <w:rFonts w:asciiTheme="majorHAnsi" w:hAnsiTheme="majorHAnsi"/>
          <w:sz w:val="20"/>
          <w:szCs w:val="20"/>
          <w:lang w:val="id-ID"/>
        </w:rPr>
        <w:t xml:space="preserve">dikonversi menjadi energi, </w:t>
      </w:r>
      <w:r w:rsidR="00246DBD" w:rsidRPr="00246DBD">
        <w:rPr>
          <w:rFonts w:asciiTheme="majorHAnsi" w:hAnsiTheme="majorHAnsi"/>
          <w:sz w:val="20"/>
          <w:szCs w:val="20"/>
          <w:lang w:val="id-ID"/>
        </w:rPr>
        <w:t>dengan mem</w:t>
      </w:r>
      <w:r w:rsidRPr="00212D68">
        <w:rPr>
          <w:rFonts w:asciiTheme="majorHAnsi" w:hAnsiTheme="majorHAnsi"/>
          <w:sz w:val="20"/>
          <w:szCs w:val="20"/>
          <w:lang w:val="id-ID"/>
        </w:rPr>
        <w:t>perhatikan</w:t>
      </w:r>
      <w:r w:rsidRPr="00D13D60">
        <w:rPr>
          <w:rFonts w:asciiTheme="majorHAnsi" w:hAnsiTheme="majorHAnsi"/>
          <w:sz w:val="20"/>
          <w:szCs w:val="20"/>
          <w:lang w:val="id-ID"/>
        </w:rPr>
        <w:t xml:space="preserve"> </w:t>
      </w:r>
      <w:r w:rsidRPr="00212D68">
        <w:rPr>
          <w:rFonts w:asciiTheme="majorHAnsi" w:hAnsiTheme="majorHAnsi"/>
          <w:sz w:val="20"/>
          <w:szCs w:val="20"/>
          <w:lang w:val="id-ID"/>
        </w:rPr>
        <w:t xml:space="preserve">kuantitas serta kontinuitas </w:t>
      </w:r>
      <w:r w:rsidRPr="00D13D60">
        <w:rPr>
          <w:rFonts w:asciiTheme="majorHAnsi" w:hAnsiTheme="majorHAnsi"/>
          <w:sz w:val="20"/>
          <w:szCs w:val="20"/>
          <w:lang w:val="id-ID"/>
        </w:rPr>
        <w:t xml:space="preserve">umpan </w:t>
      </w:r>
      <w:r w:rsidRPr="00212D68">
        <w:rPr>
          <w:rFonts w:asciiTheme="majorHAnsi" w:hAnsiTheme="majorHAnsi"/>
          <w:sz w:val="20"/>
          <w:szCs w:val="20"/>
        </w:rPr>
        <w:fldChar w:fldCharType="begin"/>
      </w:r>
      <w:r w:rsidRPr="00D13D60">
        <w:rPr>
          <w:rFonts w:asciiTheme="majorHAnsi" w:hAnsiTheme="majorHAnsi"/>
          <w:sz w:val="20"/>
          <w:szCs w:val="20"/>
          <w:lang w:val="id-ID"/>
        </w:rPr>
        <w:instrText xml:space="preserve"> ADDIN ZOTERO_ITEM CSL_CITATION {"citationID":"wsTssgnl","properties":{"formattedCitation":"(Utami et al., 2018)","plainCitation":"(Utami et al., 2018)","noteIndex":0},"citationItems":[{"id":351,"uris":["http://zotero.org/users/10746149/items/LXGRB9YW"],"itemData":{"id":351,"type":"article-journal","container-title":"Jurnal Ilmiah Teknik Lingkungan","ISSN":"2085-501-X","issue":"2","page":"115-123","title":"Meningkatkan Kinerja Insinerator pada Pemusnahan Limbah Medis RSUD Dr. Soetomo Surabaya","volume":"7","author":[{"family":"Utami","given":"R.D."},{"family":"Okayadnya","given":"D.G."},{"family":"Mirwan","given":"M."}],"issued":{"date-parts":[["2018"]]}}}],"schema":"https://github.com/citation-style-language/schema/raw/master/csl-citation.json"} </w:instrText>
      </w:r>
      <w:r w:rsidRPr="00212D68">
        <w:rPr>
          <w:rFonts w:asciiTheme="majorHAnsi" w:hAnsiTheme="majorHAnsi"/>
          <w:sz w:val="20"/>
          <w:szCs w:val="20"/>
        </w:rPr>
        <w:fldChar w:fldCharType="separate"/>
      </w:r>
      <w:r w:rsidRPr="00D13D60">
        <w:rPr>
          <w:rFonts w:asciiTheme="majorHAnsi" w:hAnsiTheme="majorHAnsi"/>
          <w:sz w:val="20"/>
          <w:lang w:val="id-ID"/>
        </w:rPr>
        <w:t>(Utami et al., 2018)</w:t>
      </w:r>
      <w:r w:rsidRPr="00212D68">
        <w:rPr>
          <w:rFonts w:asciiTheme="majorHAnsi" w:hAnsiTheme="majorHAnsi"/>
          <w:sz w:val="20"/>
          <w:szCs w:val="20"/>
        </w:rPr>
        <w:fldChar w:fldCharType="end"/>
      </w:r>
      <w:r w:rsidRPr="00D13D60">
        <w:rPr>
          <w:rFonts w:asciiTheme="majorHAnsi" w:hAnsiTheme="majorHAnsi"/>
          <w:sz w:val="20"/>
          <w:szCs w:val="20"/>
          <w:lang w:val="id-ID"/>
        </w:rPr>
        <w:t xml:space="preserve">. </w:t>
      </w:r>
    </w:p>
    <w:p w14:paraId="1387B2F0" w14:textId="568DD330" w:rsidR="00BE155B" w:rsidRPr="003E1D53" w:rsidRDefault="00EE656C" w:rsidP="00BE155B">
      <w:pPr>
        <w:spacing w:after="0" w:line="240" w:lineRule="auto"/>
        <w:ind w:firstLine="360"/>
        <w:jc w:val="both"/>
        <w:rPr>
          <w:rFonts w:asciiTheme="majorHAnsi" w:hAnsiTheme="majorHAnsi"/>
          <w:color w:val="FF0000"/>
          <w:sz w:val="20"/>
          <w:szCs w:val="20"/>
          <w:lang w:val="id-ID"/>
        </w:rPr>
      </w:pPr>
      <w:r w:rsidRPr="00EE656C">
        <w:rPr>
          <w:rFonts w:asciiTheme="majorHAnsi" w:hAnsiTheme="majorHAnsi"/>
          <w:sz w:val="20"/>
          <w:szCs w:val="20"/>
          <w:lang w:val="id-ID"/>
        </w:rPr>
        <w:t>Selain memiliki keuntungan, insinerator juga memiliki ke</w:t>
      </w:r>
      <w:r w:rsidR="00B62CB4" w:rsidRPr="00B62CB4">
        <w:rPr>
          <w:rFonts w:asciiTheme="majorHAnsi" w:hAnsiTheme="majorHAnsi"/>
          <w:sz w:val="20"/>
          <w:szCs w:val="20"/>
          <w:lang w:val="id-ID"/>
        </w:rPr>
        <w:t>lemahan</w:t>
      </w:r>
      <w:r w:rsidRPr="00EE656C">
        <w:rPr>
          <w:rFonts w:asciiTheme="majorHAnsi" w:hAnsiTheme="majorHAnsi"/>
          <w:sz w:val="20"/>
          <w:szCs w:val="20"/>
          <w:lang w:val="id-ID"/>
        </w:rPr>
        <w:t>, yaitu dibutuhkan modal</w:t>
      </w:r>
      <w:r w:rsidRPr="00212D68">
        <w:rPr>
          <w:rFonts w:asciiTheme="majorHAnsi" w:hAnsiTheme="majorHAnsi"/>
          <w:sz w:val="20"/>
          <w:szCs w:val="20"/>
          <w:lang w:val="id-ID"/>
        </w:rPr>
        <w:t xml:space="preserve"> </w:t>
      </w:r>
      <w:r w:rsidRPr="00EE656C">
        <w:rPr>
          <w:rFonts w:asciiTheme="majorHAnsi" w:hAnsiTheme="majorHAnsi"/>
          <w:sz w:val="20"/>
          <w:szCs w:val="20"/>
          <w:lang w:val="id-ID"/>
        </w:rPr>
        <w:t xml:space="preserve">awal </w:t>
      </w:r>
      <w:r w:rsidRPr="00212D68">
        <w:rPr>
          <w:rFonts w:asciiTheme="majorHAnsi" w:hAnsiTheme="majorHAnsi"/>
          <w:sz w:val="20"/>
          <w:szCs w:val="20"/>
          <w:lang w:val="id-ID"/>
        </w:rPr>
        <w:t xml:space="preserve">yang sangat besar, tingginya biaya operasional serta diperlukan prosedur-prosedur </w:t>
      </w:r>
      <w:r w:rsidRPr="00EE656C">
        <w:rPr>
          <w:rFonts w:asciiTheme="majorHAnsi" w:hAnsiTheme="majorHAnsi"/>
          <w:sz w:val="20"/>
          <w:szCs w:val="20"/>
          <w:lang w:val="id-ID"/>
        </w:rPr>
        <w:t>lanjutan</w:t>
      </w:r>
      <w:r w:rsidRPr="00212D68">
        <w:rPr>
          <w:rFonts w:asciiTheme="majorHAnsi" w:hAnsiTheme="majorHAnsi"/>
          <w:sz w:val="20"/>
          <w:szCs w:val="20"/>
          <w:lang w:val="id-ID"/>
        </w:rPr>
        <w:t>. Gas buang hasil i</w:t>
      </w:r>
      <w:r w:rsidRPr="00EE656C">
        <w:rPr>
          <w:rFonts w:asciiTheme="majorHAnsi" w:hAnsiTheme="majorHAnsi"/>
          <w:sz w:val="20"/>
          <w:szCs w:val="20"/>
          <w:shd w:val="clear" w:color="auto" w:fill="FFFFFF"/>
          <w:lang w:val="id-ID"/>
        </w:rPr>
        <w:t>n</w:t>
      </w:r>
      <w:r w:rsidRPr="00212D68">
        <w:rPr>
          <w:rFonts w:asciiTheme="majorHAnsi" w:hAnsiTheme="majorHAnsi"/>
          <w:sz w:val="20"/>
          <w:szCs w:val="20"/>
          <w:shd w:val="clear" w:color="auto" w:fill="FFFFFF"/>
          <w:lang w:val="id-ID"/>
        </w:rPr>
        <w:t>s</w:t>
      </w:r>
      <w:r w:rsidRPr="00EE656C">
        <w:rPr>
          <w:rFonts w:asciiTheme="majorHAnsi" w:hAnsiTheme="majorHAnsi"/>
          <w:sz w:val="20"/>
          <w:szCs w:val="20"/>
          <w:shd w:val="clear" w:color="auto" w:fill="FFFFFF"/>
          <w:lang w:val="id-ID"/>
        </w:rPr>
        <w:t>inera</w:t>
      </w:r>
      <w:r w:rsidRPr="00212D68">
        <w:rPr>
          <w:rFonts w:asciiTheme="majorHAnsi" w:hAnsiTheme="majorHAnsi"/>
          <w:sz w:val="20"/>
          <w:szCs w:val="20"/>
          <w:shd w:val="clear" w:color="auto" w:fill="FFFFFF"/>
          <w:lang w:val="id-ID"/>
        </w:rPr>
        <w:t xml:space="preserve">si limbah padat RS biasanya mengandung lebih banyak </w:t>
      </w:r>
      <w:r w:rsidRPr="00EE656C">
        <w:rPr>
          <w:rFonts w:asciiTheme="majorHAnsi" w:hAnsiTheme="majorHAnsi"/>
          <w:sz w:val="20"/>
          <w:szCs w:val="20"/>
          <w:shd w:val="clear" w:color="auto" w:fill="FFFFFF"/>
          <w:lang w:val="id-ID"/>
        </w:rPr>
        <w:t xml:space="preserve">Hg </w:t>
      </w:r>
      <w:r w:rsidRPr="00212D68">
        <w:rPr>
          <w:rFonts w:asciiTheme="majorHAnsi" w:hAnsiTheme="majorHAnsi"/>
          <w:sz w:val="20"/>
          <w:szCs w:val="20"/>
          <w:shd w:val="clear" w:color="auto" w:fill="FFFFFF"/>
          <w:lang w:val="id-ID"/>
        </w:rPr>
        <w:t xml:space="preserve">dibandingkan dengan gas buang hasil insinerasi sampah perkotaan </w:t>
      </w:r>
      <w:r w:rsidRPr="00212D68">
        <w:rPr>
          <w:rFonts w:asciiTheme="majorHAnsi" w:hAnsiTheme="majorHAnsi"/>
          <w:sz w:val="20"/>
          <w:szCs w:val="20"/>
          <w:shd w:val="clear" w:color="auto" w:fill="FFFFFF"/>
          <w:lang w:val="id-ID"/>
        </w:rPr>
        <w:fldChar w:fldCharType="begin"/>
      </w:r>
      <w:r w:rsidRPr="00212D68">
        <w:rPr>
          <w:rFonts w:asciiTheme="majorHAnsi" w:hAnsiTheme="majorHAnsi"/>
          <w:sz w:val="20"/>
          <w:szCs w:val="20"/>
          <w:shd w:val="clear" w:color="auto" w:fill="FFFFFF"/>
          <w:lang w:val="id-ID"/>
        </w:rPr>
        <w:instrText xml:space="preserve"> ADDIN ZOTERO_ITEM CSL_CITATION {"citationID":"c7hUKbpJ","properties":{"formattedCitation":"(Liu et al., 2009)","plainCitation":"(Liu et al., 2009)","noteIndex":0},"citationItems":[{"id":378,"uris":["http://zotero.org/users/10746149/items/F8R4BALN"],"itemData":{"id":378,"type":"article-journal","container-title":"Chemosphere","DOI":"10.1016/j.chemosphere.2008.11.079","ISSN":"00456535","issue":"2","journalAbbreviation":"Chemosphere","language":"en","page":"266-271","source":"DOI.org (Crossref)","title":"Indoor air concentrations of mercury species in incineration plants for municipal solid waste (MSW) and hospital waste (HW)","volume":"75","author":[{"family":"Liu","given":"Yangsheng"},{"family":"Zhan","given":"Ziyu"},{"family":"Du","given":"Fang"},{"family":"Kong","given":"Sifang"},{"family":"Liu","given":"Yushan"}],"issued":{"date-parts":[["2009",4]]}}}],"schema":"https://github.com/citation-style-language/schema/raw/master/csl-citation.json"} </w:instrText>
      </w:r>
      <w:r w:rsidRPr="00212D68">
        <w:rPr>
          <w:rFonts w:asciiTheme="majorHAnsi" w:hAnsiTheme="majorHAnsi"/>
          <w:sz w:val="20"/>
          <w:szCs w:val="20"/>
          <w:shd w:val="clear" w:color="auto" w:fill="FFFFFF"/>
          <w:lang w:val="id-ID"/>
        </w:rPr>
        <w:fldChar w:fldCharType="separate"/>
      </w:r>
      <w:r w:rsidRPr="00EE656C">
        <w:rPr>
          <w:rFonts w:asciiTheme="majorHAnsi" w:hAnsiTheme="majorHAnsi"/>
          <w:sz w:val="20"/>
          <w:lang w:val="id-ID"/>
        </w:rPr>
        <w:t>(Liu et al., 2009)</w:t>
      </w:r>
      <w:r w:rsidRPr="00212D68">
        <w:rPr>
          <w:rFonts w:asciiTheme="majorHAnsi" w:hAnsiTheme="majorHAnsi"/>
          <w:sz w:val="20"/>
          <w:szCs w:val="20"/>
          <w:shd w:val="clear" w:color="auto" w:fill="FFFFFF"/>
          <w:lang w:val="id-ID"/>
        </w:rPr>
        <w:fldChar w:fldCharType="end"/>
      </w:r>
      <w:r w:rsidRPr="00EE656C">
        <w:rPr>
          <w:rFonts w:asciiTheme="majorHAnsi" w:hAnsiTheme="majorHAnsi"/>
          <w:sz w:val="20"/>
          <w:szCs w:val="20"/>
          <w:shd w:val="clear" w:color="auto" w:fill="FFFFFF"/>
          <w:lang w:val="id-ID"/>
        </w:rPr>
        <w:t xml:space="preserve">. </w:t>
      </w:r>
      <w:r w:rsidRPr="00EE656C">
        <w:rPr>
          <w:rFonts w:asciiTheme="majorHAnsi" w:hAnsiTheme="majorHAnsi"/>
          <w:sz w:val="20"/>
          <w:szCs w:val="20"/>
          <w:lang w:val="id-ID"/>
        </w:rPr>
        <w:t xml:space="preserve">Abu terbang dari insinerator limbah RS biasanya mengandung </w:t>
      </w:r>
      <w:r w:rsidRPr="00EE656C">
        <w:rPr>
          <w:rFonts w:asciiTheme="majorHAnsi" w:hAnsiTheme="majorHAnsi"/>
          <w:i/>
          <w:iCs/>
          <w:sz w:val="20"/>
          <w:szCs w:val="20"/>
          <w:lang w:val="id-ID"/>
        </w:rPr>
        <w:t xml:space="preserve">polychlorinated dibenzofurans </w:t>
      </w:r>
      <w:r w:rsidR="00E078AC" w:rsidRPr="00E078AC">
        <w:rPr>
          <w:rFonts w:asciiTheme="majorHAnsi" w:hAnsiTheme="majorHAnsi"/>
          <w:sz w:val="20"/>
          <w:szCs w:val="20"/>
          <w:lang w:val="id-ID"/>
        </w:rPr>
        <w:t xml:space="preserve">dan </w:t>
      </w:r>
      <w:r w:rsidR="00E078AC" w:rsidRPr="00EE656C">
        <w:rPr>
          <w:rFonts w:asciiTheme="majorHAnsi" w:hAnsiTheme="majorHAnsi"/>
          <w:i/>
          <w:iCs/>
          <w:sz w:val="20"/>
          <w:szCs w:val="20"/>
          <w:lang w:val="id-ID"/>
        </w:rPr>
        <w:t>polychlorinated dibenzo-p-dioxins</w:t>
      </w:r>
      <w:r w:rsidR="00E078AC" w:rsidRPr="00EE656C">
        <w:rPr>
          <w:rFonts w:asciiTheme="majorHAnsi" w:hAnsiTheme="majorHAnsi"/>
          <w:sz w:val="20"/>
          <w:szCs w:val="20"/>
          <w:lang w:val="id-ID"/>
        </w:rPr>
        <w:t xml:space="preserve"> </w:t>
      </w:r>
      <w:r w:rsidRPr="00EE656C">
        <w:rPr>
          <w:rFonts w:asciiTheme="majorHAnsi" w:hAnsiTheme="majorHAnsi"/>
          <w:i/>
          <w:iCs/>
          <w:sz w:val="20"/>
          <w:szCs w:val="20"/>
          <w:lang w:val="id-ID"/>
        </w:rPr>
        <w:t>(PCDD</w:t>
      </w:r>
      <w:r w:rsidRPr="00EE656C">
        <w:rPr>
          <w:rFonts w:asciiTheme="majorHAnsi" w:hAnsiTheme="majorHAnsi"/>
          <w:sz w:val="20"/>
          <w:szCs w:val="20"/>
          <w:lang w:val="id-ID"/>
        </w:rPr>
        <w:t xml:space="preserve">/Fs) yang sangat beracun dan persisten </w:t>
      </w:r>
      <w:r w:rsidRPr="00212D68">
        <w:rPr>
          <w:rFonts w:asciiTheme="majorHAnsi" w:hAnsiTheme="majorHAnsi"/>
          <w:sz w:val="20"/>
          <w:szCs w:val="20"/>
        </w:rPr>
        <w:fldChar w:fldCharType="begin"/>
      </w:r>
      <w:r w:rsidRPr="00EE656C">
        <w:rPr>
          <w:rFonts w:asciiTheme="majorHAnsi" w:hAnsiTheme="majorHAnsi"/>
          <w:sz w:val="20"/>
          <w:szCs w:val="20"/>
          <w:lang w:val="id-ID"/>
        </w:rPr>
        <w:instrText xml:space="preserve"> ADDIN ZOTERO_ITEM CSL_CITATION {"citationID":"Lbc1GXhH","properties":{"formattedCitation":"(Wei et al., 2017)","plainCitation":"(Wei et al., 2017)","noteIndex":0},"citationItems":[{"id":413,"uris":["http://zotero.org/users/10746149/items/6QDY9NI3"],"itemData":{"id":413,"type":"article-journal","container-title":"Journal of Hazardous Materials","DOI":"10.1016/j.jhazmat.2016.11.078","ISSN":"03043894","journalAbbreviation":"Journal of Hazardous Materials","language":"en","page":"230-238","source":"DOI.org (Crossref)","title":"Application of microwave energy in the destruction of dioxins in the froth product after flotation of hospital solid waste incinerator fly ash","volume":"325","author":[{"family":"Wei","given":"Guo-xia"},{"family":"Liu","given":"Han-qiao"},{"family":"Zhang","given":"Rui"},{"family":"Zhu","given":"Yu-wen"},{"family":"Xu","given":"Xian"},{"family":"Zang","given":"Dan-dan"}],"issued":{"date-parts":[["2017",3]]}}}],"schema":"https://github.com/citation-style-language/schema/raw/master/csl-citation.json"} </w:instrText>
      </w:r>
      <w:r w:rsidRPr="00212D68">
        <w:rPr>
          <w:rFonts w:asciiTheme="majorHAnsi" w:hAnsiTheme="majorHAnsi"/>
          <w:sz w:val="20"/>
          <w:szCs w:val="20"/>
        </w:rPr>
        <w:fldChar w:fldCharType="separate"/>
      </w:r>
      <w:r w:rsidRPr="00EE656C">
        <w:rPr>
          <w:rFonts w:asciiTheme="majorHAnsi" w:hAnsiTheme="majorHAnsi"/>
          <w:sz w:val="20"/>
          <w:lang w:val="id-ID"/>
        </w:rPr>
        <w:t>(Wei et al., 2017)</w:t>
      </w:r>
      <w:r w:rsidRPr="00212D68">
        <w:rPr>
          <w:rFonts w:asciiTheme="majorHAnsi" w:hAnsiTheme="majorHAnsi"/>
          <w:sz w:val="20"/>
          <w:szCs w:val="20"/>
        </w:rPr>
        <w:fldChar w:fldCharType="end"/>
      </w:r>
      <w:r w:rsidRPr="00EE656C">
        <w:rPr>
          <w:rFonts w:asciiTheme="majorHAnsi" w:hAnsiTheme="majorHAnsi"/>
          <w:sz w:val="20"/>
          <w:szCs w:val="20"/>
          <w:lang w:val="id-ID"/>
        </w:rPr>
        <w:t xml:space="preserve">. Perlakuan untuk abu terbang dari insinerator sangat mahal, biasanya menggunakan bahan kimia plus cara mekanik (ditambahkan karbon aktif plus perlakuan dengan </w:t>
      </w:r>
      <w:r w:rsidRPr="00EE656C">
        <w:rPr>
          <w:rFonts w:asciiTheme="majorHAnsi" w:hAnsiTheme="majorHAnsi"/>
          <w:i/>
          <w:iCs/>
          <w:sz w:val="20"/>
          <w:szCs w:val="20"/>
          <w:lang w:val="id-ID"/>
        </w:rPr>
        <w:t>microwave</w:t>
      </w:r>
      <w:r w:rsidRPr="00EE656C">
        <w:rPr>
          <w:rFonts w:asciiTheme="majorHAnsi" w:hAnsiTheme="majorHAnsi"/>
          <w:sz w:val="20"/>
          <w:szCs w:val="20"/>
          <w:lang w:val="id-ID"/>
        </w:rPr>
        <w:t xml:space="preserve"> atau dihaluskan dengan </w:t>
      </w:r>
      <w:r w:rsidRPr="00EE656C">
        <w:rPr>
          <w:rFonts w:asciiTheme="majorHAnsi" w:hAnsiTheme="majorHAnsi"/>
          <w:i/>
          <w:iCs/>
          <w:sz w:val="20"/>
          <w:szCs w:val="20"/>
          <w:lang w:val="id-ID"/>
        </w:rPr>
        <w:t>ball mill</w:t>
      </w:r>
      <w:r w:rsidRPr="00EE656C">
        <w:rPr>
          <w:rFonts w:asciiTheme="majorHAnsi" w:hAnsiTheme="majorHAnsi"/>
          <w:sz w:val="20"/>
          <w:szCs w:val="20"/>
          <w:lang w:val="id-ID"/>
        </w:rPr>
        <w:t xml:space="preserve">) atau perlakuan hidrothermal atau dengan deklorinasi reduktif </w:t>
      </w:r>
      <w:r w:rsidRPr="00212D68">
        <w:rPr>
          <w:rFonts w:asciiTheme="majorHAnsi" w:hAnsiTheme="majorHAnsi"/>
          <w:sz w:val="20"/>
          <w:szCs w:val="20"/>
        </w:rPr>
        <w:fldChar w:fldCharType="begin"/>
      </w:r>
      <w:r w:rsidRPr="00EE656C">
        <w:rPr>
          <w:rFonts w:asciiTheme="majorHAnsi" w:hAnsiTheme="majorHAnsi"/>
          <w:sz w:val="20"/>
          <w:szCs w:val="20"/>
          <w:lang w:val="id-ID"/>
        </w:rPr>
        <w:instrText xml:space="preserve"> ADDIN ZOTERO_ITEM CSL_CITATION {"citationID":"x6eL3psP","properties":{"formattedCitation":"(Pan et al., 2013; Wei et al., 2017)","plainCitation":"(Pan et al., 2013; Wei et al., 2017)","noteIndex":0},"citationItems":[{"id":436,"uris":["http://zotero.org/users/10746149/items/4QKM9VCM"],"itemData":{"id":436,"type":"article-journal","container-title":"Journal of Environmental Sciences","DOI":"10.1016/S1001-0742(12)60196-X","ISSN":"10010742","issue":"7","journalAbbreviation":"Journal of Environmental Sciences","language":"en","page":"1362-1367","source":"DOI.org (Crossref)","title":"Detoxifying PCDD/Fs and heavy metals in fly ash from medical waste incinerators with a DC double arc plasma torch","volume":"25","author":[{"family":"Pan","given":"Xinchao"},{"family":"Yan","given":"Jianhua"},{"family":"Xie","given":"Zhengmiao"}],"issued":{"date-parts":[["2013",7]]}},"label":"page"},{"id":413,"uris":["http://zotero.org/users/10746149/items/6QDY9NI3"],"itemData":{"id":413,"type":"article-journal","container-title":"Journal of Hazardous Materials","DOI":"10.1016/j.jhazmat.2016.11.078","ISSN":"03043894","journalAbbreviation":"Journal of Hazardous Materials","language":"en","page":"230-238","source":"DOI.org (Crossref)","title":"Application of microwave energy in the destruction of dioxins in the froth product after flotation of hospital solid waste incinerator fly ash","volume":"325","author":[{"family":"Wei","given":"Guo-xia"},{"family":"Liu","given":"Han-qiao"},{"family":"Zhang","given":"Rui"},{"family":"Zhu","given":"Yu-wen"},{"family":"Xu","given":"Xian"},{"family":"Zang","given":"Dan-dan"}],"issued":{"date-parts":[["2017",3]]}}}],"schema":"https://github.com/citation-style-language/schema/raw/master/csl-citation.json"} </w:instrText>
      </w:r>
      <w:r w:rsidRPr="00212D68">
        <w:rPr>
          <w:rFonts w:asciiTheme="majorHAnsi" w:hAnsiTheme="majorHAnsi"/>
          <w:sz w:val="20"/>
          <w:szCs w:val="20"/>
        </w:rPr>
        <w:fldChar w:fldCharType="separate"/>
      </w:r>
      <w:r w:rsidRPr="00EE656C">
        <w:rPr>
          <w:rFonts w:asciiTheme="majorHAnsi" w:hAnsiTheme="majorHAnsi"/>
          <w:sz w:val="20"/>
          <w:lang w:val="id-ID"/>
        </w:rPr>
        <w:t>(Pan et al., 2013; Wei et al., 2017)</w:t>
      </w:r>
      <w:r w:rsidRPr="00212D68">
        <w:rPr>
          <w:rFonts w:asciiTheme="majorHAnsi" w:hAnsiTheme="majorHAnsi"/>
          <w:sz w:val="20"/>
          <w:szCs w:val="20"/>
        </w:rPr>
        <w:fldChar w:fldCharType="end"/>
      </w:r>
      <w:r w:rsidRPr="00212D68">
        <w:rPr>
          <w:rFonts w:asciiTheme="majorHAnsi" w:hAnsiTheme="majorHAnsi"/>
          <w:sz w:val="20"/>
          <w:szCs w:val="20"/>
        </w:rPr>
        <w:fldChar w:fldCharType="begin"/>
      </w:r>
      <w:r w:rsidRPr="00EE656C">
        <w:rPr>
          <w:rFonts w:asciiTheme="majorHAnsi" w:hAnsiTheme="majorHAnsi"/>
          <w:sz w:val="20"/>
          <w:szCs w:val="20"/>
          <w:lang w:val="id-ID"/>
        </w:rPr>
        <w:instrText xml:space="preserve"> ADDIN ZOTERO_ITEM CSL_CITATION {"citationID":"zS2RXGeB","properties":{"formattedCitation":"(Wei et al., 2017)","plainCitation":"(Wei et al., 2017)","dontUpdate":true,"noteIndex":0},"citationItems":[{"id":413,"uris":["http://zotero.org/users/10746149/items/6QDY9NI3"],"itemData":{"id":413,"type":"article-journal","container-title":"Journal of Hazardous Materials","DOI":"10.1016/j.jhazmat.2016.11.078","ISSN":"03043894","journalAbbreviation":"Journal of Hazardous Materials","language":"en","page":"230-238","source":"DOI.org (Crossref)","title":"Application of microwave energy in the destruction of dioxins in the froth product after flotation of hospital solid waste incinerator fly ash","volume":"325","author":[{"family":"Wei","given":"Guo-xia"},{"family":"Liu","given":"Han-qiao"},{"family":"Zhang","given":"Rui"},{"family":"Zhu","given":"Yu-wen"},{"family":"Xu","given":"Xian"},{"family":"Zang","given":"Dan-dan"}],"issued":{"date-parts":[["2017",3]]}}}],"schema":"https://github.com/citation-style-language/schema/raw/master/csl-citation.json"} </w:instrText>
      </w:r>
      <w:r w:rsidRPr="00212D68">
        <w:rPr>
          <w:rFonts w:asciiTheme="majorHAnsi" w:hAnsiTheme="majorHAnsi"/>
          <w:sz w:val="20"/>
          <w:szCs w:val="20"/>
        </w:rPr>
        <w:fldChar w:fldCharType="end"/>
      </w:r>
      <w:r w:rsidRPr="00EE656C">
        <w:rPr>
          <w:rFonts w:asciiTheme="majorHAnsi" w:hAnsiTheme="majorHAnsi"/>
          <w:sz w:val="20"/>
          <w:szCs w:val="20"/>
          <w:lang w:val="id-ID"/>
        </w:rPr>
        <w:t>. Insinerasi limbah medis merupakan sumber utama polusi oleh dioksin, merkuri, bahan-bahan beracun lainnya dan partikulat dan gas rumah kaca</w:t>
      </w:r>
      <w:r w:rsidR="00B62CB4" w:rsidRPr="00B62CB4">
        <w:rPr>
          <w:rFonts w:asciiTheme="majorHAnsi" w:hAnsiTheme="majorHAnsi"/>
          <w:sz w:val="20"/>
          <w:szCs w:val="20"/>
          <w:lang w:val="id-ID"/>
        </w:rPr>
        <w:t xml:space="preserve">, </w:t>
      </w:r>
      <w:r w:rsidR="00E078AC" w:rsidRPr="00E078AC">
        <w:rPr>
          <w:rFonts w:asciiTheme="majorHAnsi" w:hAnsiTheme="majorHAnsi"/>
          <w:sz w:val="20"/>
          <w:szCs w:val="20"/>
          <w:lang w:val="id-ID"/>
        </w:rPr>
        <w:t>yang me</w:t>
      </w:r>
      <w:r w:rsidR="00B62CB4" w:rsidRPr="00B62CB4">
        <w:rPr>
          <w:rFonts w:asciiTheme="majorHAnsi" w:hAnsiTheme="majorHAnsi"/>
          <w:sz w:val="20"/>
          <w:szCs w:val="20"/>
          <w:lang w:val="id-ID"/>
        </w:rPr>
        <w:t>nyebab</w:t>
      </w:r>
      <w:r w:rsidR="00E078AC" w:rsidRPr="00E078AC">
        <w:rPr>
          <w:rFonts w:asciiTheme="majorHAnsi" w:hAnsiTheme="majorHAnsi"/>
          <w:sz w:val="20"/>
          <w:szCs w:val="20"/>
          <w:lang w:val="id-ID"/>
        </w:rPr>
        <w:t>kan</w:t>
      </w:r>
      <w:r w:rsidRPr="00EE656C">
        <w:rPr>
          <w:rFonts w:asciiTheme="majorHAnsi" w:hAnsiTheme="majorHAnsi"/>
          <w:sz w:val="20"/>
          <w:szCs w:val="20"/>
          <w:lang w:val="id-ID"/>
        </w:rPr>
        <w:t xml:space="preserve"> pemanasan global </w:t>
      </w:r>
      <w:r w:rsidRPr="00212D68">
        <w:rPr>
          <w:rFonts w:asciiTheme="majorHAnsi" w:hAnsiTheme="majorHAnsi"/>
          <w:sz w:val="20"/>
          <w:szCs w:val="20"/>
        </w:rPr>
        <w:fldChar w:fldCharType="begin"/>
      </w:r>
      <w:r w:rsidRPr="00EE656C">
        <w:rPr>
          <w:rFonts w:asciiTheme="majorHAnsi" w:hAnsiTheme="majorHAnsi"/>
          <w:sz w:val="20"/>
          <w:szCs w:val="20"/>
          <w:lang w:val="id-ID"/>
        </w:rPr>
        <w:instrText xml:space="preserve"> ADDIN ZOTERO_ITEM CSL_CITATION {"citationID":"6QfA66dC","properties":{"formattedCitation":"(Ali et al., 2016)","plainCitation":"(Ali et al., 2016)","noteIndex":0},"citationItems":[{"id":354,"uris":["http://zotero.org/users/10746149/items/D3EWHXYX"],"itemData":{"id":354,"type":"article-journal","container-title":"Journal of the Air &amp; Waste Management Association","DOI":"10.1080/10962247.2016.1196263","ISSN":"1096-2247, 2162-2906","issue":"10","journalAbbreviation":"Journal of the Air &amp; Waste Management Association","language":"en","page":"1012-1018","source":"DOI.org (Crossref)","title":"Application of life cycle assessment for hospital solid waste management: A case study","title-short":"Application of life cycle assessment for hospital solid waste management","volume":"66","author":[{"family":"Ali","given":"Mustafa"},{"family":"Wang","given":"Wenping"},{"family":"Chaudhry","given":"Nawaz"}],"issued":{"date-parts":[["2016",10,2]]}}}],"schema":"https://github.com/citation-style-language/schema/raw/master/csl-citation.json"} </w:instrText>
      </w:r>
      <w:r w:rsidRPr="00212D68">
        <w:rPr>
          <w:rFonts w:asciiTheme="majorHAnsi" w:hAnsiTheme="majorHAnsi"/>
          <w:sz w:val="20"/>
          <w:szCs w:val="20"/>
        </w:rPr>
        <w:fldChar w:fldCharType="separate"/>
      </w:r>
      <w:r w:rsidRPr="00EE656C">
        <w:rPr>
          <w:rFonts w:asciiTheme="majorHAnsi" w:hAnsiTheme="majorHAnsi"/>
          <w:sz w:val="20"/>
          <w:lang w:val="id-ID"/>
        </w:rPr>
        <w:t>(Ali et al., 2016)</w:t>
      </w:r>
      <w:r w:rsidRPr="00212D68">
        <w:rPr>
          <w:rFonts w:asciiTheme="majorHAnsi" w:hAnsiTheme="majorHAnsi"/>
          <w:sz w:val="20"/>
          <w:szCs w:val="20"/>
        </w:rPr>
        <w:fldChar w:fldCharType="end"/>
      </w:r>
      <w:r w:rsidRPr="00EE656C">
        <w:rPr>
          <w:rFonts w:asciiTheme="majorHAnsi" w:hAnsiTheme="majorHAnsi"/>
          <w:sz w:val="20"/>
          <w:szCs w:val="20"/>
          <w:lang w:val="id-ID"/>
        </w:rPr>
        <w:t xml:space="preserve">. </w:t>
      </w:r>
      <w:r w:rsidR="00D13D60" w:rsidRPr="006D7FDB">
        <w:rPr>
          <w:rFonts w:asciiTheme="majorHAnsi" w:hAnsiTheme="majorHAnsi"/>
          <w:sz w:val="20"/>
          <w:szCs w:val="20"/>
          <w:lang w:val="id-ID"/>
        </w:rPr>
        <w:t>D</w:t>
      </w:r>
      <w:r w:rsidRPr="00EE656C">
        <w:rPr>
          <w:rFonts w:asciiTheme="majorHAnsi" w:hAnsiTheme="majorHAnsi"/>
          <w:sz w:val="20"/>
          <w:szCs w:val="20"/>
          <w:lang w:val="id-ID"/>
        </w:rPr>
        <w:t xml:space="preserve">ioksin merupakan karsinogen, dan merkuri adalah racun syaraf yang kuat </w:t>
      </w:r>
      <w:r w:rsidRPr="00F30F02">
        <w:rPr>
          <w:rFonts w:asciiTheme="majorHAnsi" w:hAnsiTheme="majorHAnsi"/>
          <w:sz w:val="20"/>
          <w:szCs w:val="20"/>
        </w:rPr>
        <w:fldChar w:fldCharType="begin"/>
      </w:r>
      <w:r w:rsidRPr="00F30F02">
        <w:rPr>
          <w:rFonts w:asciiTheme="majorHAnsi" w:hAnsiTheme="majorHAnsi"/>
          <w:sz w:val="20"/>
          <w:szCs w:val="20"/>
          <w:lang w:val="id-ID"/>
        </w:rPr>
        <w:instrText xml:space="preserve"> ADDIN ZOTERO_ITEM CSL_CITATION {"citationID":"5DH1IfOs","properties":{"formattedCitation":"(Liu et al., 2009; McDermott-Levy &amp; Fazzini, 2010)","plainCitation":"(Liu et al., 2009; McDermott-Levy &amp; Fazzini, 2010)","noteIndex":0},"citationItems":[{"id":378,"uris":["http://zotero.org/users/10746149/items/F8R4BALN"],"itemData":{"id":378,"type":"article-journal","container-title":"Chemosphere","DOI":"10.1016/j.chemosphere.2008.11.079","ISSN":"00456535","issue":"2","journalAbbreviation":"Chemosphere","language":"en","page":"266-271","source":"DOI.org (Crossref)","title":"Indoor air concentrations of mercury species in incineration plants for municipal solid waste (MSW) and hospital waste (HW)","volume":"75","author":[{"family":"Liu","given":"Yangsheng"},{"family":"Zhan","given":"Ziyu"},{"family":"Du","given":"Fang"},{"family":"Kong","given":"Sifang"},{"family":"Liu","given":"Yushan"}],"issued":{"date-parts":[["2009",4]]}}},{"id":381,"uris":["http://zotero.org/users/10746149/items/SHQAQHKX"],"itemData":{"id":381,"type":"article-journal","container-title":"Nursing Administration Quarterly","DOI":"10.1097/NAQ.0b013e3181f60a66","ISSN":"0363-9568","issue":"4","language":"en","page":"306-310","source":"DOI.org (Crossref)","title":"Identifying the Key Personnel in a Nurse-Initiated Hospital Waste Reduction Program","volume":"34","author":[{"family":"McDermott-Levy","given":"Ruth"},{"family":"Fazzini","given":"Carol"}],"issued":{"date-parts":[["2010",10]]}}}],"schema":"https://github.com/citation-style-language/schema/raw/master/csl-citation.json"} </w:instrText>
      </w:r>
      <w:r w:rsidRPr="00F30F02">
        <w:rPr>
          <w:rFonts w:asciiTheme="majorHAnsi" w:hAnsiTheme="majorHAnsi"/>
          <w:sz w:val="20"/>
          <w:szCs w:val="20"/>
        </w:rPr>
        <w:fldChar w:fldCharType="separate"/>
      </w:r>
      <w:r w:rsidRPr="00F30F02">
        <w:rPr>
          <w:rFonts w:asciiTheme="majorHAnsi" w:hAnsiTheme="majorHAnsi"/>
          <w:sz w:val="20"/>
          <w:lang w:val="id-ID"/>
        </w:rPr>
        <w:t>(Liu et al., 2009; McDermott-Levy &amp; Fazzini, 2010</w:t>
      </w:r>
      <w:r w:rsidRPr="00F30F02">
        <w:rPr>
          <w:rFonts w:asciiTheme="majorHAnsi" w:hAnsiTheme="majorHAnsi"/>
          <w:sz w:val="20"/>
          <w:szCs w:val="20"/>
        </w:rPr>
        <w:fldChar w:fldCharType="end"/>
      </w:r>
      <w:r w:rsidR="00317C24" w:rsidRPr="00DB7A48">
        <w:rPr>
          <w:rFonts w:asciiTheme="majorHAnsi" w:hAnsiTheme="majorHAnsi"/>
          <w:sz w:val="20"/>
          <w:szCs w:val="20"/>
          <w:lang w:val="id-ID"/>
        </w:rPr>
        <w:t xml:space="preserve">; </w:t>
      </w:r>
      <w:r w:rsidR="00BE155B" w:rsidRPr="00F30F02">
        <w:rPr>
          <w:rFonts w:asciiTheme="majorHAnsi" w:hAnsiTheme="majorHAnsi"/>
          <w:sz w:val="20"/>
          <w:szCs w:val="20"/>
        </w:rPr>
        <w:fldChar w:fldCharType="begin"/>
      </w:r>
      <w:r w:rsidR="00BE155B" w:rsidRPr="00F30F02">
        <w:rPr>
          <w:rFonts w:asciiTheme="majorHAnsi" w:hAnsiTheme="majorHAnsi"/>
          <w:sz w:val="20"/>
          <w:szCs w:val="20"/>
          <w:lang w:val="id-ID"/>
        </w:rPr>
        <w:instrText xml:space="preserve"> ADDIN ZOTERO_ITEM CSL_CITATION {"citationID":"rPvgbFti","properties":{"formattedCitation":"(Jang et al., 2006)","plainCitation":"(Jang et al., 2006)","noteIndex":0},"citationItems":[{"id":435,"uris":["http://zotero.org/users/10746149/items/TUBQAU28"],"itemData":{"id":435,"type":"article-journal","container-title":"Journal of Environmental Management","DOI":"10.1016/j.jenvman.2005.08.018","ISSN":"03014797","issue":"2","journalAbbreviation":"Journal of Environmental Management","language":"en","page":"107-115","source":"DOI.org (Crossref)","title":"Medical waste management in Korea","volume":"80","author":[{"family":"Jang","given":"Yong-Chul"},{"family":"Lee","given":"Cargro"},{"family":"Yoon","given":"Oh-Sub"},{"family":"Kim","given":"Hwidong"}],"issued":{"date-parts":[["2006",7]]}}}],"schema":"https://github.com/citation-style-language/schema/raw/master/csl-citation.json"} </w:instrText>
      </w:r>
      <w:r w:rsidR="00BE155B" w:rsidRPr="00F30F02">
        <w:rPr>
          <w:rFonts w:asciiTheme="majorHAnsi" w:hAnsiTheme="majorHAnsi"/>
          <w:sz w:val="20"/>
          <w:szCs w:val="20"/>
        </w:rPr>
        <w:fldChar w:fldCharType="separate"/>
      </w:r>
      <w:r w:rsidR="00BE155B" w:rsidRPr="00F30F02">
        <w:rPr>
          <w:rFonts w:asciiTheme="majorHAnsi" w:hAnsiTheme="majorHAnsi"/>
          <w:sz w:val="20"/>
          <w:lang w:val="id-ID"/>
        </w:rPr>
        <w:t>Jang et al., 2006)</w:t>
      </w:r>
      <w:r w:rsidR="00BE155B" w:rsidRPr="00F30F02">
        <w:rPr>
          <w:rFonts w:asciiTheme="majorHAnsi" w:hAnsiTheme="majorHAnsi"/>
          <w:sz w:val="20"/>
          <w:szCs w:val="20"/>
        </w:rPr>
        <w:fldChar w:fldCharType="end"/>
      </w:r>
      <w:r w:rsidR="00BE155B" w:rsidRPr="00F30F02">
        <w:rPr>
          <w:rFonts w:asciiTheme="majorHAnsi" w:hAnsiTheme="majorHAnsi"/>
          <w:sz w:val="20"/>
          <w:szCs w:val="20"/>
          <w:lang w:val="id-ID"/>
        </w:rPr>
        <w:t xml:space="preserve">. </w:t>
      </w:r>
    </w:p>
    <w:p w14:paraId="485BDD35" w14:textId="1983ACBA" w:rsidR="00D20064" w:rsidRPr="00D20064" w:rsidRDefault="00D20064" w:rsidP="00D20064">
      <w:pPr>
        <w:pStyle w:val="ListParagraph"/>
        <w:numPr>
          <w:ilvl w:val="1"/>
          <w:numId w:val="18"/>
        </w:numPr>
        <w:spacing w:after="0" w:line="240" w:lineRule="auto"/>
        <w:ind w:left="426" w:hanging="426"/>
        <w:jc w:val="both"/>
        <w:rPr>
          <w:rFonts w:asciiTheme="majorHAnsi" w:hAnsiTheme="majorHAnsi"/>
          <w:b/>
          <w:sz w:val="20"/>
          <w:szCs w:val="20"/>
        </w:rPr>
      </w:pPr>
      <w:r w:rsidRPr="00D20064">
        <w:rPr>
          <w:rFonts w:asciiTheme="majorHAnsi" w:hAnsiTheme="majorHAnsi"/>
          <w:b/>
          <w:sz w:val="20"/>
          <w:szCs w:val="20"/>
        </w:rPr>
        <w:t>Desinfeksi dengan Autoklaf</w:t>
      </w:r>
    </w:p>
    <w:p w14:paraId="39ECF2ED" w14:textId="1537A075" w:rsidR="00114023" w:rsidRPr="00EF4E04" w:rsidRDefault="00D20064" w:rsidP="00114023">
      <w:pPr>
        <w:spacing w:after="0" w:line="240" w:lineRule="auto"/>
        <w:ind w:firstLine="360"/>
        <w:jc w:val="both"/>
        <w:rPr>
          <w:rFonts w:asciiTheme="majorHAnsi" w:hAnsiTheme="majorHAnsi"/>
          <w:sz w:val="20"/>
          <w:szCs w:val="20"/>
        </w:rPr>
      </w:pPr>
      <w:r w:rsidRPr="00FE7350">
        <w:rPr>
          <w:rFonts w:asciiTheme="majorHAnsi" w:hAnsiTheme="majorHAnsi"/>
          <w:sz w:val="20"/>
          <w:szCs w:val="20"/>
          <w:lang w:val="id-ID"/>
        </w:rPr>
        <w:t>Autoklaf adalah salah satu cara sterilisasi/desinfeksi dengan panas dan uap air. Bahan yang akan didesinfeksi dimasukkan dalam wadah yang berisi air dan dipanaskan sampai di atas tekanan ruang, pada 15 bar, sehingga temperatur uap air menjadi 121</w:t>
      </w:r>
      <w:r w:rsidRPr="00FE7350">
        <w:rPr>
          <w:rFonts w:asciiTheme="majorHAnsi" w:hAnsiTheme="majorHAnsi"/>
          <w:sz w:val="20"/>
          <w:szCs w:val="20"/>
          <w:vertAlign w:val="superscript"/>
          <w:lang w:val="id-ID"/>
        </w:rPr>
        <w:t>0</w:t>
      </w:r>
      <w:r w:rsidRPr="00FE7350">
        <w:rPr>
          <w:rFonts w:asciiTheme="majorHAnsi" w:hAnsiTheme="majorHAnsi"/>
          <w:sz w:val="20"/>
          <w:szCs w:val="20"/>
          <w:lang w:val="id-ID"/>
        </w:rPr>
        <w:t xml:space="preserve">C. Dibandingkan dengan alternatif penanganan yang tersedia, </w:t>
      </w:r>
      <w:r w:rsidRPr="00FE7350">
        <w:rPr>
          <w:rFonts w:asciiTheme="majorHAnsi" w:hAnsiTheme="majorHAnsi"/>
          <w:i/>
          <w:iCs/>
          <w:sz w:val="20"/>
          <w:szCs w:val="20"/>
          <w:lang w:val="id-ID"/>
        </w:rPr>
        <w:t>hydroclave</w:t>
      </w:r>
      <w:r w:rsidRPr="00FE7350">
        <w:rPr>
          <w:rFonts w:asciiTheme="majorHAnsi" w:hAnsiTheme="majorHAnsi"/>
          <w:sz w:val="20"/>
          <w:szCs w:val="20"/>
          <w:lang w:val="id-ID"/>
        </w:rPr>
        <w:t xml:space="preserve"> merupakan teknologi penanganan limbah RS terbaik untuk negara berkembang </w:t>
      </w:r>
      <w:r w:rsidRPr="00212D68">
        <w:rPr>
          <w:rFonts w:asciiTheme="majorHAnsi" w:hAnsiTheme="majorHAnsi"/>
          <w:sz w:val="20"/>
          <w:szCs w:val="20"/>
        </w:rPr>
        <w:fldChar w:fldCharType="begin"/>
      </w:r>
      <w:r w:rsidRPr="00FE7350">
        <w:rPr>
          <w:rFonts w:asciiTheme="majorHAnsi" w:hAnsiTheme="majorHAnsi"/>
          <w:sz w:val="20"/>
          <w:szCs w:val="20"/>
          <w:lang w:val="id-ID"/>
        </w:rPr>
        <w:instrText xml:space="preserve"> ADDIN ZOTERO_ITEM CSL_CITATION {"citationID":"fKrFMi9r","properties":{"formattedCitation":"(Rafiee et al., 2016)","plainCitation":"(Rafiee et al., 2016)","noteIndex":0},"citationItems":[{"id":432,"uris":["http://zotero.org/users/10746149/items/Q3G6LRJV"],"itemData":{"id":432,"type":"article-journal","container-title":"Journal of Environmental Health Science and Engineering","DOI":"10.1186/s40201-016-0251-1","ISSN":"2052-336X","issue":"1","journalAbbreviation":"J Environ Health Sci Engineer","language":"en","page":"10","source":"DOI.org (Crossref)","title":"Assessment and selection of the best treatment alternative for infectious waste by modified Sustainability Assessment of Technologies methodology","volume":"14","author":[{"family":"Rafiee","given":"Ata"},{"family":"Yaghmaeian","given":"Kamyar"},{"family":"Hoseini","given":"Mohammad"},{"family":"Parmy","given":"Saeid"},{"family":"Mahvi","given":"Amirhosein"},{"family":"Yunesian","given":"Masud"},{"family":"Khaefi","given":"Mehran"},{"family":"Nabizadeh","given":"Ramin"}],"issued":{"date-parts":[["2016",12]]}}}],"schema":"https://github.com/citation-style-language/schema/raw/master/csl-citation.json"} </w:instrText>
      </w:r>
      <w:r w:rsidRPr="00212D68">
        <w:rPr>
          <w:rFonts w:asciiTheme="majorHAnsi" w:hAnsiTheme="majorHAnsi"/>
          <w:sz w:val="20"/>
          <w:szCs w:val="20"/>
        </w:rPr>
        <w:fldChar w:fldCharType="separate"/>
      </w:r>
      <w:r w:rsidRPr="00FE7350">
        <w:rPr>
          <w:rFonts w:asciiTheme="majorHAnsi" w:hAnsiTheme="majorHAnsi"/>
          <w:sz w:val="20"/>
          <w:lang w:val="id-ID"/>
        </w:rPr>
        <w:t>(Rafiee et al., 2016)</w:t>
      </w:r>
      <w:r w:rsidRPr="00212D68">
        <w:rPr>
          <w:rFonts w:asciiTheme="majorHAnsi" w:hAnsiTheme="majorHAnsi"/>
          <w:sz w:val="20"/>
          <w:szCs w:val="20"/>
        </w:rPr>
        <w:fldChar w:fldCharType="end"/>
      </w:r>
      <w:r w:rsidRPr="00FE7350">
        <w:rPr>
          <w:rFonts w:asciiTheme="majorHAnsi" w:hAnsiTheme="majorHAnsi"/>
          <w:sz w:val="20"/>
          <w:szCs w:val="20"/>
          <w:lang w:val="id-ID"/>
        </w:rPr>
        <w:t xml:space="preserve">. Untuk fasyankes di pelosok, untuk mendesinfeksi limbah medis pada jumlah terbatas, sebenarnya bisa digunakan </w:t>
      </w:r>
      <w:r w:rsidRPr="00FE7350">
        <w:rPr>
          <w:rFonts w:asciiTheme="majorHAnsi" w:hAnsiTheme="majorHAnsi"/>
          <w:iCs/>
          <w:sz w:val="20"/>
          <w:szCs w:val="20"/>
          <w:lang w:val="id-ID"/>
        </w:rPr>
        <w:t>autoklaf</w:t>
      </w:r>
      <w:r w:rsidRPr="00FE7350">
        <w:rPr>
          <w:rFonts w:asciiTheme="majorHAnsi" w:hAnsiTheme="majorHAnsi"/>
          <w:i/>
          <w:iCs/>
          <w:sz w:val="20"/>
          <w:szCs w:val="20"/>
          <w:lang w:val="id-ID"/>
        </w:rPr>
        <w:t xml:space="preserve"> </w:t>
      </w:r>
      <w:r w:rsidRPr="00FE7350">
        <w:rPr>
          <w:rFonts w:asciiTheme="majorHAnsi" w:hAnsiTheme="majorHAnsi"/>
          <w:sz w:val="20"/>
          <w:szCs w:val="20"/>
          <w:lang w:val="id-ID"/>
        </w:rPr>
        <w:t xml:space="preserve">berukuran kecil </w:t>
      </w:r>
      <w:r w:rsidRPr="00212D68">
        <w:rPr>
          <w:rFonts w:asciiTheme="majorHAnsi" w:hAnsiTheme="majorHAnsi"/>
          <w:sz w:val="20"/>
          <w:szCs w:val="20"/>
        </w:rPr>
        <w:fldChar w:fldCharType="begin"/>
      </w:r>
      <w:r w:rsidRPr="00FE7350">
        <w:rPr>
          <w:rFonts w:asciiTheme="majorHAnsi" w:hAnsiTheme="majorHAnsi"/>
          <w:sz w:val="20"/>
          <w:szCs w:val="20"/>
          <w:lang w:val="id-ID"/>
        </w:rPr>
        <w:instrText xml:space="preserve"> ADDIN ZOTERO_ITEM CSL_CITATION {"citationID":"AJM6qwGw","properties":{"formattedCitation":"(Harte &amp; Miller, 2004; N.N., 1984; Zorko et al., 2020)","plainCitation":"(Harte &amp; Miller, 2004; N.N., 1984; Zorko et al., 2020)","noteIndex":0},"citationItems":[{"id":416,"uris":["http://zotero.org/users/10746149/items/Y5ND4F5I"],"itemData":{"id":416,"type":"article-journal","abstract":"Instrument processing is a key part of the office infection control program. Each step in the process must be performed correctly to help ensure patient safety. The instrument processing area must be organized so that contaminated items are not confused with sterilized items, and so that sterilized items do not accidentally become recontaminated. Instruments need to be cleaned completely of visible debris using an ultrasonic cleaner or instrument washer. The cleaned instruments are packaged before sterilization to protect them from recontamination until they are opened for use for the next patient. Processing the packaged instruments through a heat sterilizer (steam, dry heat, or unsaturated chemical vapor) kills any microbes that remain on the instruments. The sterile packages are handled and stored in a manner that preserves the integrity of the packaging material. The use and functioning of the sterilizer is monitored by mechanical, chemical, and biological means, and</w:instrText>
      </w:r>
      <w:r w:rsidRPr="00212D68">
        <w:rPr>
          <w:rFonts w:asciiTheme="majorHAnsi" w:hAnsiTheme="majorHAnsi"/>
          <w:sz w:val="20"/>
          <w:szCs w:val="20"/>
        </w:rPr>
        <w:instrText xml:space="preserve"> records are kept to document these evaluations. Sterilization failures are addressed carefully so that patient safety can be maintained.","container-title":"Compendium of Continuing Education in Dentistry (Jamesburg, N.J.: 1995)","ISSN":"1548-8578","issue":"1 Suppl","journalAbbreviation":"Compend Contin Educ Dent","language":"eng","note":"PMID: 15641331","page":"24-29","source":"PubMed","title":"Sterilization update 2003","volume":"25","author":[{"family":"Harte","given":"Jennifer A."},{"family":"Miller","given":"Chris H."}],"issued":{"date-parts":[["2004",1]]}}},{"id":414,"uris":["http://zotero.org/users/10746149/items/B2W3XA9R"],"itemData":{"id":414,"type":"article-journal","container-title":"EPI newsletter","ISSN":"0251-4710","issue":"6","journalAbbreviation":"EPI Newsl","language":"eng","note":"PMID: 12267939","page":"5-8","source":"PubMed","title":"Using a pressure cooker as an autoclave","volume":"6","author":[{"family":"N.N.","given":""}],"issued":{"date-parts":[["1984",12]]}}},{"id":433,"uris":["http://zotero.org/users/10746149/items/IJJ52IZQ"],"itemData":{"id":433,"type":"article-journal","container-title":"Journal of Hospital Infection","DOI":"10.1016/j.jhin.2020.07.007","ISSN":"01956701","issue":"2","journalAbbreviation":"Journal of Hospital Infection","language":"en","page":"283-294","source":"DOI.org (Crossref)","title":"Decontamination interventions for the reuse of surgical mask personal protective equipment: a systematic review","title-short":"Decontamination interventions for the reuse of surgical mask personal protective equipment","volume":"106","author":[{"family":"Zorko","given":"D.J."},{"family":"Gertsman","given":"S."},{"family":"O'Hearn","given":"K."},{"family":"Timmerman","given":"N."},{"family":"Ambu-Ali","given":"N."},{"family":"Dinh","given":"T."},{"family":"Sampson","given":"M."},{"family":"Sikora","given":"L."},{"family":"McNally","given":"J.D."},{"family":"Choong","given":"K."}],"issued":{"date-parts":[["2020",10]]}}}],"schema":"https://github.com/citation-style-language/schema/raw/master/csl-citation.json"} </w:instrText>
      </w:r>
      <w:r w:rsidRPr="00212D68">
        <w:rPr>
          <w:rFonts w:asciiTheme="majorHAnsi" w:hAnsiTheme="majorHAnsi"/>
          <w:sz w:val="20"/>
          <w:szCs w:val="20"/>
        </w:rPr>
        <w:fldChar w:fldCharType="separate"/>
      </w:r>
      <w:r w:rsidRPr="00212D68">
        <w:rPr>
          <w:rFonts w:asciiTheme="majorHAnsi" w:hAnsiTheme="majorHAnsi"/>
          <w:sz w:val="20"/>
        </w:rPr>
        <w:t>(Harte &amp; Miller, 2004; N.N., 1984; Zorko et al., 2020)</w:t>
      </w:r>
      <w:r w:rsidRPr="00212D68">
        <w:rPr>
          <w:rFonts w:asciiTheme="majorHAnsi" w:hAnsiTheme="majorHAnsi"/>
          <w:sz w:val="20"/>
          <w:szCs w:val="20"/>
        </w:rPr>
        <w:fldChar w:fldCharType="end"/>
      </w:r>
      <w:r w:rsidRPr="00212D68">
        <w:rPr>
          <w:rFonts w:asciiTheme="majorHAnsi" w:hAnsiTheme="majorHAnsi"/>
          <w:sz w:val="20"/>
          <w:szCs w:val="20"/>
        </w:rPr>
        <w:t xml:space="preserve">, </w:t>
      </w:r>
      <w:proofErr w:type="spellStart"/>
      <w:r w:rsidRPr="00212D68">
        <w:rPr>
          <w:rFonts w:asciiTheme="majorHAnsi" w:hAnsiTheme="majorHAnsi"/>
          <w:sz w:val="20"/>
          <w:szCs w:val="20"/>
        </w:rPr>
        <w:t>bahkan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menggunakan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panci</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tekan</w:t>
      </w:r>
      <w:proofErr w:type="spellEnd"/>
      <w:r w:rsidRPr="00212D68">
        <w:rPr>
          <w:rFonts w:asciiTheme="majorHAnsi" w:hAnsiTheme="majorHAnsi"/>
          <w:sz w:val="20"/>
          <w:szCs w:val="20"/>
        </w:rPr>
        <w:t xml:space="preserve"> yang </w:t>
      </w:r>
      <w:proofErr w:type="spellStart"/>
      <w:r w:rsidRPr="00212D68">
        <w:rPr>
          <w:rFonts w:asciiTheme="majorHAnsi" w:hAnsiTheme="majorHAnsi"/>
          <w:sz w:val="20"/>
          <w:szCs w:val="20"/>
        </w:rPr>
        <w:t>biasanya</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untuk</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memasak</w:t>
      </w:r>
      <w:proofErr w:type="spellEnd"/>
      <w:r w:rsidRPr="00212D68">
        <w:rPr>
          <w:rFonts w:asciiTheme="majorHAnsi" w:hAnsiTheme="majorHAnsi"/>
          <w:sz w:val="20"/>
          <w:szCs w:val="20"/>
        </w:rPr>
        <w:t xml:space="preserve"> di </w:t>
      </w:r>
      <w:proofErr w:type="spellStart"/>
      <w:r w:rsidRPr="00212D68">
        <w:rPr>
          <w:rFonts w:asciiTheme="majorHAnsi" w:hAnsiTheme="majorHAnsi"/>
          <w:sz w:val="20"/>
          <w:szCs w:val="20"/>
        </w:rPr>
        <w:t>dapur</w:t>
      </w:r>
      <w:proofErr w:type="spellEnd"/>
      <w:r w:rsidRPr="00212D68">
        <w:rPr>
          <w:rFonts w:asciiTheme="majorHAnsi" w:hAnsiTheme="majorHAnsi"/>
          <w:sz w:val="20"/>
          <w:szCs w:val="20"/>
        </w:rPr>
        <w:t xml:space="preserve"> </w:t>
      </w:r>
      <w:r w:rsidRPr="00212D68">
        <w:rPr>
          <w:rFonts w:asciiTheme="majorHAnsi" w:hAnsiTheme="majorHAnsi"/>
          <w:sz w:val="20"/>
          <w:szCs w:val="20"/>
        </w:rPr>
        <w:fldChar w:fldCharType="begin"/>
      </w:r>
      <w:r w:rsidRPr="00212D68">
        <w:rPr>
          <w:rFonts w:asciiTheme="majorHAnsi" w:hAnsiTheme="majorHAnsi"/>
          <w:sz w:val="20"/>
          <w:szCs w:val="20"/>
        </w:rPr>
        <w:instrText xml:space="preserve"> ADDIN ZOTERO_ITEM CSL_CITATION {"citationID":"mZJ429qL","properties":{"formattedCitation":"(Madden et al., 2021)","plainCitation":"(Madden et al., 2021)","noteIndex":0},"citationItems":[{"id":418,"uris":["http://zotero.org/users/10746149/items/RPPBGYVK"],"itemData":{"id":418,"type":"article-journal","abstract":"One limitation to engaging K–12 students and the public with microorganisms is the inability to cultivate and dispose of bacterial and fungal samples safely without expensive equipment or services. This barrier has been amplified with remote learning modalities and laboratory closures driven by safety precautions due to the COVID-19 pandemic.\n          , \n            ABSTRACT\n            One limitation to engaging K–12 students and the public with microorganisms is the inability to cultivate and dispose of bacterial and fungal samples safely without expensive equipment or services. This barrier has been amplified with remote learning modalities and laboratory closures driven by safety precautions due to the COVID-19 pandemic. At-home lab kits are being used to bring hands-on experience in microorganism cultivation to students learning remotely, but these kits often fail to take into full consideration the safety aspects or the costs associated with microorganism disposal, limiting which experiments can be performed at home. Here, we outline a method that makes cultivating and deactivating microorganisms accessible to the public through low-cost and readily available equipment. This method reduces exposure to microorganisms by forgoing the need to open petri plates for chemical deactivation with sanitizing reagents. This technique may benefit remote K–12 and postsecondary students, students wishing to get hands-on microbiology research experience, and members of the public interested in cultivating microorganisms to contribute to citizen science efforts or for creative art applications.","container-title":"Journal of Microbiology &amp; Biology Education","DOI":"10.1128/jmbe.v22i1.2577","ISSN":"1935-7877, 1935-7885","issue":"1","journalAbbreviation":"J Microbiol Biol Educ.","language":"en","page":"ev22i1.2577","source":"DOI.org (Crossref)","title":"Growsafe: A Chemical Method to Deactivate Cultivated Microorganisms Using Low-Cost Kitchen Supplies","title-short":"Growsafe","volume":"22","author":[{"family":"Madden","given":"Anne A."},{"family":"Crowe","given":"Lauren B."},{"family":"Logee","given":"Erin E."},{"family":"Starks","given":"Philip T. B."}],"issued":{"date-parts":[["2021",4,30]]}}}],"schema":"https://github.com/citation-style-language/schema/raw/master/csl-citation.json"} </w:instrText>
      </w:r>
      <w:r w:rsidRPr="00212D68">
        <w:rPr>
          <w:rFonts w:asciiTheme="majorHAnsi" w:hAnsiTheme="majorHAnsi"/>
          <w:sz w:val="20"/>
          <w:szCs w:val="20"/>
        </w:rPr>
        <w:fldChar w:fldCharType="separate"/>
      </w:r>
      <w:r w:rsidRPr="00212D68">
        <w:rPr>
          <w:rFonts w:asciiTheme="majorHAnsi" w:hAnsiTheme="majorHAnsi"/>
          <w:sz w:val="20"/>
        </w:rPr>
        <w:t>(Madden et al., 2021)</w:t>
      </w:r>
      <w:r w:rsidRPr="00212D68">
        <w:rPr>
          <w:rFonts w:asciiTheme="majorHAnsi" w:hAnsiTheme="majorHAnsi"/>
          <w:sz w:val="20"/>
          <w:szCs w:val="20"/>
        </w:rPr>
        <w:fldChar w:fldCharType="end"/>
      </w:r>
      <w:r w:rsidRPr="00212D68">
        <w:rPr>
          <w:rFonts w:asciiTheme="majorHAnsi" w:hAnsiTheme="majorHAnsi"/>
          <w:sz w:val="20"/>
          <w:szCs w:val="20"/>
        </w:rPr>
        <w:t xml:space="preserve">. Banyak </w:t>
      </w:r>
      <w:proofErr w:type="spellStart"/>
      <w:r w:rsidRPr="00212D68">
        <w:rPr>
          <w:rFonts w:asciiTheme="majorHAnsi" w:hAnsiTheme="majorHAnsi"/>
          <w:sz w:val="20"/>
          <w:szCs w:val="20"/>
        </w:rPr>
        <w:t>kelebihan</w:t>
      </w:r>
      <w:proofErr w:type="spellEnd"/>
      <w:r w:rsidRPr="00212D68">
        <w:rPr>
          <w:rFonts w:asciiTheme="majorHAnsi" w:hAnsiTheme="majorHAnsi"/>
          <w:sz w:val="20"/>
          <w:szCs w:val="20"/>
        </w:rPr>
        <w:t xml:space="preserve"> </w:t>
      </w:r>
      <w:proofErr w:type="spellStart"/>
      <w:r w:rsidRPr="00212D68">
        <w:rPr>
          <w:rFonts w:asciiTheme="majorHAnsi" w:hAnsiTheme="majorHAnsi"/>
          <w:iCs/>
          <w:sz w:val="20"/>
          <w:szCs w:val="20"/>
        </w:rPr>
        <w:t>autoklaf</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misalnya</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dapat</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mensterilkan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limbah</w:t>
      </w:r>
      <w:proofErr w:type="spellEnd"/>
      <w:r w:rsidRPr="00212D68">
        <w:rPr>
          <w:rFonts w:asciiTheme="majorHAnsi" w:hAnsiTheme="majorHAnsi"/>
          <w:sz w:val="20"/>
          <w:szCs w:val="20"/>
        </w:rPr>
        <w:t xml:space="preserve"> RS yang </w:t>
      </w:r>
      <w:proofErr w:type="spellStart"/>
      <w:r w:rsidRPr="00212D68">
        <w:rPr>
          <w:rFonts w:asciiTheme="majorHAnsi" w:hAnsiTheme="majorHAnsi"/>
          <w:sz w:val="20"/>
          <w:szCs w:val="20"/>
        </w:rPr>
        <w:t>terkontaminasi</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bahan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menular</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termasuk</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benda</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tajam</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seperti</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kaca</w:t>
      </w:r>
      <w:proofErr w:type="spellEnd"/>
      <w:r w:rsidRPr="00212D68">
        <w:rPr>
          <w:rFonts w:asciiTheme="majorHAnsi" w:hAnsiTheme="majorHAnsi"/>
          <w:sz w:val="20"/>
          <w:szCs w:val="20"/>
        </w:rPr>
        <w:t xml:space="preserve"> dan </w:t>
      </w:r>
      <w:proofErr w:type="spellStart"/>
      <w:r w:rsidRPr="00212D68">
        <w:rPr>
          <w:rFonts w:asciiTheme="majorHAnsi" w:hAnsiTheme="majorHAnsi"/>
          <w:sz w:val="20"/>
          <w:szCs w:val="20"/>
        </w:rPr>
        <w:t>pisau</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bedah</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serta</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limbah</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dari</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ruang</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operasi</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Setelah</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itu</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limbah</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bisa</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diperlakukan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sebagai</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limbah</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biasa</w:t>
      </w:r>
      <w:proofErr w:type="spellEnd"/>
      <w:r w:rsidRPr="00212D68">
        <w:rPr>
          <w:rFonts w:asciiTheme="majorHAnsi" w:hAnsiTheme="majorHAnsi"/>
          <w:sz w:val="20"/>
          <w:szCs w:val="20"/>
        </w:rPr>
        <w:t xml:space="preserve"> (non-B3) </w:t>
      </w:r>
      <w:proofErr w:type="spellStart"/>
      <w:r w:rsidRPr="00212D68">
        <w:rPr>
          <w:rFonts w:asciiTheme="majorHAnsi" w:hAnsiTheme="majorHAnsi"/>
          <w:sz w:val="20"/>
          <w:szCs w:val="20"/>
        </w:rPr>
        <w:t>untuk</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diproses</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lebih</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lanjut</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atau</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dibawa</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ke</w:t>
      </w:r>
      <w:proofErr w:type="spellEnd"/>
      <w:r w:rsidRPr="00212D68">
        <w:rPr>
          <w:rFonts w:asciiTheme="majorHAnsi" w:hAnsiTheme="majorHAnsi"/>
          <w:sz w:val="20"/>
          <w:szCs w:val="20"/>
        </w:rPr>
        <w:t xml:space="preserve"> TPA </w:t>
      </w:r>
      <w:r w:rsidRPr="00212D68">
        <w:rPr>
          <w:rFonts w:asciiTheme="majorHAnsi" w:hAnsiTheme="majorHAnsi"/>
          <w:i/>
          <w:iCs/>
          <w:sz w:val="20"/>
          <w:szCs w:val="20"/>
        </w:rPr>
        <w:t xml:space="preserve">sanitary landfill </w:t>
      </w:r>
      <w:r w:rsidRPr="00212D68">
        <w:rPr>
          <w:rFonts w:asciiTheme="majorHAnsi" w:hAnsiTheme="majorHAnsi"/>
          <w:sz w:val="20"/>
          <w:szCs w:val="20"/>
        </w:rPr>
        <w:t xml:space="preserve">(BWS, 2016, </w:t>
      </w:r>
      <w:proofErr w:type="spellStart"/>
      <w:r w:rsidRPr="00BE155B">
        <w:rPr>
          <w:rFonts w:asciiTheme="majorHAnsi" w:hAnsiTheme="majorHAnsi"/>
          <w:sz w:val="20"/>
          <w:szCs w:val="20"/>
        </w:rPr>
        <w:t>Peraturan</w:t>
      </w:r>
      <w:proofErr w:type="spellEnd"/>
      <w:r w:rsidRPr="00BE155B">
        <w:rPr>
          <w:rFonts w:asciiTheme="majorHAnsi" w:hAnsiTheme="majorHAnsi"/>
          <w:sz w:val="20"/>
          <w:szCs w:val="20"/>
        </w:rPr>
        <w:t xml:space="preserve"> Menteri KLHK no.56 </w:t>
      </w:r>
      <w:proofErr w:type="spellStart"/>
      <w:r w:rsidRPr="00BE155B">
        <w:rPr>
          <w:rFonts w:asciiTheme="majorHAnsi" w:hAnsiTheme="majorHAnsi"/>
          <w:sz w:val="20"/>
          <w:szCs w:val="20"/>
        </w:rPr>
        <w:t>pasal</w:t>
      </w:r>
      <w:proofErr w:type="spellEnd"/>
      <w:r w:rsidRPr="00BE155B">
        <w:rPr>
          <w:rFonts w:asciiTheme="majorHAnsi" w:hAnsiTheme="majorHAnsi"/>
          <w:sz w:val="20"/>
          <w:szCs w:val="20"/>
        </w:rPr>
        <w:t xml:space="preserve"> 20 </w:t>
      </w:r>
      <w:proofErr w:type="spellStart"/>
      <w:r w:rsidRPr="00BE155B">
        <w:rPr>
          <w:rFonts w:asciiTheme="majorHAnsi" w:hAnsiTheme="majorHAnsi"/>
          <w:sz w:val="20"/>
          <w:szCs w:val="20"/>
        </w:rPr>
        <w:t>ayat</w:t>
      </w:r>
      <w:proofErr w:type="spellEnd"/>
      <w:r w:rsidRPr="00BE155B">
        <w:rPr>
          <w:rFonts w:asciiTheme="majorHAnsi" w:hAnsiTheme="majorHAnsi"/>
          <w:sz w:val="20"/>
          <w:szCs w:val="20"/>
        </w:rPr>
        <w:t xml:space="preserve"> 7). </w:t>
      </w:r>
      <w:proofErr w:type="spellStart"/>
      <w:r w:rsidRPr="00BE155B">
        <w:rPr>
          <w:rFonts w:asciiTheme="majorHAnsi" w:hAnsiTheme="majorHAnsi"/>
          <w:sz w:val="20"/>
          <w:szCs w:val="20"/>
        </w:rPr>
        <w:t>Dengan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demikian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pengelolaan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sebagai</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limbah</w:t>
      </w:r>
      <w:proofErr w:type="spellEnd"/>
      <w:r w:rsidRPr="00212D68">
        <w:rPr>
          <w:rFonts w:asciiTheme="majorHAnsi" w:hAnsiTheme="majorHAnsi"/>
          <w:sz w:val="20"/>
          <w:szCs w:val="20"/>
        </w:rPr>
        <w:t xml:space="preserve"> non-</w:t>
      </w:r>
      <w:proofErr w:type="spellStart"/>
      <w:r w:rsidR="004B1F71">
        <w:rPr>
          <w:rFonts w:asciiTheme="majorHAnsi" w:hAnsiTheme="majorHAnsi"/>
          <w:sz w:val="20"/>
          <w:szCs w:val="20"/>
        </w:rPr>
        <w:t>medis</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ini</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akan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mengurangi</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biaya</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pengelolaan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limbah</w:t>
      </w:r>
      <w:proofErr w:type="spellEnd"/>
      <w:r w:rsidRPr="00212D68">
        <w:rPr>
          <w:rFonts w:asciiTheme="majorHAnsi" w:hAnsiTheme="majorHAnsi"/>
          <w:sz w:val="20"/>
          <w:szCs w:val="20"/>
        </w:rPr>
        <w:t xml:space="preserve"> </w:t>
      </w:r>
      <w:proofErr w:type="spellStart"/>
      <w:r w:rsidR="004B1F71">
        <w:rPr>
          <w:rFonts w:asciiTheme="majorHAnsi" w:hAnsiTheme="majorHAnsi"/>
          <w:sz w:val="20"/>
          <w:szCs w:val="20"/>
        </w:rPr>
        <w:t>medis</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Tidak</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menutup</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kemungkinan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beberapa</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limbah</w:t>
      </w:r>
      <w:proofErr w:type="spellEnd"/>
      <w:r w:rsidRPr="00212D68">
        <w:rPr>
          <w:rFonts w:asciiTheme="majorHAnsi" w:hAnsiTheme="majorHAnsi"/>
          <w:sz w:val="20"/>
          <w:szCs w:val="20"/>
        </w:rPr>
        <w:t xml:space="preserve"> yang </w:t>
      </w:r>
      <w:proofErr w:type="spellStart"/>
      <w:r w:rsidRPr="00212D68">
        <w:rPr>
          <w:rFonts w:asciiTheme="majorHAnsi" w:hAnsiTheme="majorHAnsi"/>
          <w:sz w:val="20"/>
          <w:szCs w:val="20"/>
        </w:rPr>
        <w:t>telah</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disteril</w:t>
      </w:r>
      <w:r w:rsidR="004B1F71">
        <w:rPr>
          <w:rFonts w:asciiTheme="majorHAnsi" w:hAnsiTheme="majorHAnsi"/>
          <w:sz w:val="20"/>
          <w:szCs w:val="20"/>
        </w:rPr>
        <w:t>kan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ini</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kemudian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dapat</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didaur</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ulang</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Penanganan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limbah</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lastRenderedPageBreak/>
        <w:t>dengan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autoklaf</w:t>
      </w:r>
      <w:proofErr w:type="spellEnd"/>
      <w:r w:rsidRPr="00212D68">
        <w:rPr>
          <w:rFonts w:asciiTheme="majorHAnsi" w:hAnsiTheme="majorHAnsi"/>
          <w:sz w:val="20"/>
          <w:szCs w:val="20"/>
        </w:rPr>
        <w:t xml:space="preserve"> sangat </w:t>
      </w:r>
      <w:proofErr w:type="spellStart"/>
      <w:r w:rsidRPr="00212D68">
        <w:rPr>
          <w:rFonts w:asciiTheme="majorHAnsi" w:hAnsiTheme="majorHAnsi"/>
          <w:sz w:val="20"/>
          <w:szCs w:val="20"/>
        </w:rPr>
        <w:t>ramah</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lingkungan</w:t>
      </w:r>
      <w:proofErr w:type="spellEnd"/>
      <w:r w:rsidRPr="00212D68">
        <w:rPr>
          <w:rFonts w:asciiTheme="majorHAnsi" w:hAnsiTheme="majorHAnsi"/>
          <w:sz w:val="20"/>
          <w:szCs w:val="20"/>
        </w:rPr>
        <w:t xml:space="preserve"> dan </w:t>
      </w:r>
      <w:proofErr w:type="spellStart"/>
      <w:r w:rsidRPr="00212D68">
        <w:rPr>
          <w:rFonts w:asciiTheme="majorHAnsi" w:hAnsiTheme="majorHAnsi"/>
          <w:sz w:val="20"/>
          <w:szCs w:val="20"/>
        </w:rPr>
        <w:t>tidak</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menghasilkan</w:t>
      </w:r>
      <w:proofErr w:type="spellEnd"/>
      <w:r w:rsidRPr="00212D68">
        <w:rPr>
          <w:rFonts w:asciiTheme="majorHAnsi" w:hAnsiTheme="majorHAnsi"/>
          <w:sz w:val="20"/>
          <w:szCs w:val="20"/>
        </w:rPr>
        <w:t xml:space="preserve"> gas </w:t>
      </w:r>
      <w:proofErr w:type="spellStart"/>
      <w:r w:rsidRPr="00212D68">
        <w:rPr>
          <w:rFonts w:asciiTheme="majorHAnsi" w:hAnsiTheme="majorHAnsi"/>
          <w:sz w:val="20"/>
          <w:szCs w:val="20"/>
        </w:rPr>
        <w:t>berbahaya</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seperti</w:t>
      </w:r>
      <w:proofErr w:type="spellEnd"/>
      <w:r w:rsidRPr="00212D68">
        <w:rPr>
          <w:rFonts w:asciiTheme="majorHAnsi" w:hAnsiTheme="majorHAnsi"/>
          <w:sz w:val="20"/>
          <w:szCs w:val="20"/>
        </w:rPr>
        <w:t xml:space="preserve"> pada </w:t>
      </w:r>
      <w:proofErr w:type="spellStart"/>
      <w:r w:rsidRPr="00212D68">
        <w:rPr>
          <w:rFonts w:asciiTheme="majorHAnsi" w:hAnsiTheme="majorHAnsi"/>
          <w:sz w:val="20"/>
          <w:szCs w:val="20"/>
        </w:rPr>
        <w:t>insinerasi</w:t>
      </w:r>
      <w:proofErr w:type="spellEnd"/>
      <w:r w:rsidRPr="00212D68">
        <w:rPr>
          <w:rFonts w:asciiTheme="majorHAnsi" w:hAnsiTheme="majorHAnsi"/>
          <w:sz w:val="20"/>
          <w:szCs w:val="20"/>
        </w:rPr>
        <w:t xml:space="preserve"> </w:t>
      </w:r>
      <w:r w:rsidRPr="00212D68">
        <w:rPr>
          <w:rFonts w:asciiTheme="majorHAnsi" w:hAnsiTheme="majorHAnsi"/>
          <w:sz w:val="20"/>
          <w:szCs w:val="20"/>
        </w:rPr>
        <w:fldChar w:fldCharType="begin"/>
      </w:r>
      <w:r w:rsidRPr="00212D68">
        <w:rPr>
          <w:rFonts w:asciiTheme="majorHAnsi" w:hAnsiTheme="majorHAnsi"/>
          <w:sz w:val="20"/>
          <w:szCs w:val="20"/>
        </w:rPr>
        <w:instrText xml:space="preserve"> ADDIN ZOTERO_ITEM CSL_CITATION {"citationID":"MP4GJX8d","properties":{"formattedCitation":"(Zorko et al., 2020)","plainCitation":"(Zorko et al., 2020)","noteIndex":0},"citationItems":[{"id":433,"uris":["http://zotero.org/users/10746149/items/IJJ52IZQ"],"itemData":{"id":433,"type":"article-journal","container-title":"Journal of Hospital Infection","DOI":"10.1016/j.jhin.2020.07.007","ISSN":"01956701","issue":"2","journalAbbreviation":"Journal of Hospital Infection","language":"en","page":"283-294","source":"DOI.org (Crossref)","title":"Decontamination interventions for the reuse of surgical mask personal protective equipment: a systematic review","title-short":"Decontamination interventions for the reuse of surgical mask personal protective equipment","volume":"106","author":[{"family":"Zorko","given":"D.J."},{"family":"Gertsman","given":"S."},{"family":"O'Hearn","given":"K."},{"family":"Timmerman","given":"N."},{"family":"Ambu-Ali","given":"N."},{"family":"Dinh","given":"T."},{"family":"Sampson","given":"M."},{"family":"Sikora","given":"L."},{"family":"McNally","given":"J.D."},{"family":"Choong","given":"K."}],"issued":{"date-parts":[["2020",10]]}}}],"schema":"https://github.com/citation-style-language/schema/raw/master/csl-citation.json"} </w:instrText>
      </w:r>
      <w:r w:rsidRPr="00212D68">
        <w:rPr>
          <w:rFonts w:asciiTheme="majorHAnsi" w:hAnsiTheme="majorHAnsi"/>
          <w:sz w:val="20"/>
          <w:szCs w:val="20"/>
        </w:rPr>
        <w:fldChar w:fldCharType="separate"/>
      </w:r>
      <w:r w:rsidRPr="00212D68">
        <w:rPr>
          <w:rFonts w:asciiTheme="majorHAnsi" w:hAnsiTheme="majorHAnsi"/>
          <w:sz w:val="20"/>
        </w:rPr>
        <w:t>(</w:t>
      </w:r>
      <w:proofErr w:type="spellStart"/>
      <w:r w:rsidRPr="00212D68">
        <w:rPr>
          <w:rFonts w:asciiTheme="majorHAnsi" w:hAnsiTheme="majorHAnsi"/>
          <w:sz w:val="20"/>
        </w:rPr>
        <w:t>Zorko</w:t>
      </w:r>
      <w:proofErr w:type="spellEnd"/>
      <w:r w:rsidRPr="00212D68">
        <w:rPr>
          <w:rFonts w:asciiTheme="majorHAnsi" w:hAnsiTheme="majorHAnsi"/>
          <w:sz w:val="20"/>
        </w:rPr>
        <w:t xml:space="preserve"> et al., 2020)</w:t>
      </w:r>
      <w:r w:rsidRPr="00212D68">
        <w:rPr>
          <w:rFonts w:asciiTheme="majorHAnsi" w:hAnsiTheme="majorHAnsi"/>
          <w:sz w:val="20"/>
          <w:szCs w:val="20"/>
        </w:rPr>
        <w:fldChar w:fldCharType="end"/>
      </w:r>
      <w:r w:rsidRPr="00212D68">
        <w:rPr>
          <w:rFonts w:asciiTheme="majorHAnsi" w:hAnsiTheme="majorHAnsi"/>
          <w:sz w:val="20"/>
          <w:szCs w:val="20"/>
        </w:rPr>
        <w:t xml:space="preserve">. </w:t>
      </w:r>
      <w:proofErr w:type="spellStart"/>
      <w:r w:rsidR="004B1F71">
        <w:rPr>
          <w:rFonts w:asciiTheme="majorHAnsi" w:hAnsiTheme="majorHAnsi"/>
          <w:sz w:val="20"/>
          <w:szCs w:val="20"/>
        </w:rPr>
        <w:t>Namun</w:t>
      </w:r>
      <w:proofErr w:type="spellEnd"/>
      <w:r w:rsidR="004B1F71">
        <w:rPr>
          <w:rFonts w:asciiTheme="majorHAnsi" w:hAnsiTheme="majorHAnsi"/>
          <w:sz w:val="20"/>
          <w:szCs w:val="20"/>
        </w:rPr>
        <w:t xml:space="preserve">, </w:t>
      </w:r>
      <w:proofErr w:type="spellStart"/>
      <w:r w:rsidR="004B1F71">
        <w:rPr>
          <w:rFonts w:asciiTheme="majorHAnsi" w:hAnsiTheme="majorHAnsi"/>
          <w:sz w:val="20"/>
          <w:szCs w:val="20"/>
        </w:rPr>
        <w:t>b</w:t>
      </w:r>
      <w:r w:rsidRPr="00212D68">
        <w:rPr>
          <w:rFonts w:asciiTheme="majorHAnsi" w:hAnsiTheme="majorHAnsi"/>
          <w:sz w:val="20"/>
          <w:szCs w:val="20"/>
        </w:rPr>
        <w:t>eberapa</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masalah</w:t>
      </w:r>
      <w:proofErr w:type="spellEnd"/>
      <w:r w:rsidRPr="00212D68">
        <w:rPr>
          <w:rFonts w:asciiTheme="majorHAnsi" w:hAnsiTheme="majorHAnsi"/>
          <w:sz w:val="20"/>
          <w:szCs w:val="20"/>
        </w:rPr>
        <w:t xml:space="preserve"> yang </w:t>
      </w:r>
      <w:proofErr w:type="spellStart"/>
      <w:r w:rsidRPr="00212D68">
        <w:rPr>
          <w:rFonts w:asciiTheme="majorHAnsi" w:hAnsiTheme="majorHAnsi"/>
          <w:sz w:val="20"/>
          <w:szCs w:val="20"/>
        </w:rPr>
        <w:t>dapat</w:t>
      </w:r>
      <w:proofErr w:type="spellEnd"/>
      <w:r w:rsidRPr="00212D68">
        <w:rPr>
          <w:rFonts w:asciiTheme="majorHAnsi" w:hAnsiTheme="majorHAnsi"/>
          <w:sz w:val="20"/>
          <w:szCs w:val="20"/>
        </w:rPr>
        <w:t xml:space="preserve"> </w:t>
      </w:r>
      <w:proofErr w:type="spellStart"/>
      <w:r w:rsidR="004B1F71">
        <w:rPr>
          <w:rFonts w:asciiTheme="majorHAnsi" w:hAnsiTheme="majorHAnsi"/>
          <w:sz w:val="20"/>
          <w:szCs w:val="20"/>
        </w:rPr>
        <w:t>terjadi</w:t>
      </w:r>
      <w:proofErr w:type="spellEnd"/>
      <w:r w:rsidRPr="00212D68">
        <w:rPr>
          <w:rFonts w:asciiTheme="majorHAnsi" w:hAnsiTheme="majorHAnsi"/>
          <w:sz w:val="20"/>
          <w:szCs w:val="20"/>
        </w:rPr>
        <w:t xml:space="preserve"> pada </w:t>
      </w:r>
      <w:proofErr w:type="spellStart"/>
      <w:r w:rsidRPr="00212D68">
        <w:rPr>
          <w:rFonts w:asciiTheme="majorHAnsi" w:hAnsiTheme="majorHAnsi"/>
          <w:sz w:val="20"/>
          <w:szCs w:val="20"/>
        </w:rPr>
        <w:t>autoklaf</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adalah</w:t>
      </w:r>
      <w:proofErr w:type="spellEnd"/>
      <w:r w:rsidRPr="00212D68">
        <w:rPr>
          <w:rFonts w:asciiTheme="majorHAnsi" w:hAnsiTheme="majorHAnsi"/>
          <w:sz w:val="20"/>
          <w:szCs w:val="20"/>
        </w:rPr>
        <w:t xml:space="preserve"> </w:t>
      </w:r>
      <w:r w:rsidRPr="00212D68">
        <w:rPr>
          <w:rFonts w:asciiTheme="majorHAnsi" w:hAnsiTheme="majorHAnsi"/>
          <w:sz w:val="20"/>
          <w:szCs w:val="20"/>
          <w:shd w:val="clear" w:color="auto" w:fill="FFFFFF"/>
        </w:rPr>
        <w:t xml:space="preserve"> </w:t>
      </w:r>
      <w:r w:rsidRPr="00212D68">
        <w:rPr>
          <w:rFonts w:asciiTheme="majorHAnsi" w:hAnsiTheme="majorHAnsi"/>
          <w:sz w:val="20"/>
          <w:szCs w:val="20"/>
        </w:rPr>
        <w:t xml:space="preserve">pre-vacuum, </w:t>
      </w:r>
      <w:proofErr w:type="spellStart"/>
      <w:r w:rsidRPr="00212D68">
        <w:rPr>
          <w:rFonts w:asciiTheme="majorHAnsi" w:hAnsiTheme="majorHAnsi"/>
          <w:sz w:val="20"/>
          <w:szCs w:val="20"/>
        </w:rPr>
        <w:t>kebocoran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udara</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kurangnya</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penetrasi</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kukus</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ke</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dalam</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limbah</w:t>
      </w:r>
      <w:proofErr w:type="spellEnd"/>
      <w:r w:rsidRPr="00212D68">
        <w:rPr>
          <w:rFonts w:asciiTheme="majorHAnsi" w:hAnsiTheme="majorHAnsi"/>
          <w:sz w:val="20"/>
          <w:szCs w:val="20"/>
        </w:rPr>
        <w:t xml:space="preserve"> yang </w:t>
      </w:r>
      <w:proofErr w:type="spellStart"/>
      <w:r w:rsidRPr="00212D68">
        <w:rPr>
          <w:rFonts w:asciiTheme="majorHAnsi" w:hAnsiTheme="majorHAnsi"/>
          <w:sz w:val="20"/>
          <w:szCs w:val="20"/>
        </w:rPr>
        <w:t>mengakibatkan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sampel</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masih</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terkontaminasi</w:t>
      </w:r>
      <w:proofErr w:type="spellEnd"/>
      <w:r w:rsidRPr="00212D68">
        <w:rPr>
          <w:rFonts w:asciiTheme="majorHAnsi" w:hAnsiTheme="majorHAnsi"/>
          <w:sz w:val="20"/>
          <w:szCs w:val="20"/>
        </w:rPr>
        <w:t xml:space="preserve"> </w:t>
      </w:r>
      <w:r w:rsidRPr="00212D68">
        <w:rPr>
          <w:rFonts w:asciiTheme="majorHAnsi" w:hAnsiTheme="majorHAnsi"/>
          <w:sz w:val="20"/>
          <w:szCs w:val="20"/>
        </w:rPr>
        <w:fldChar w:fldCharType="begin"/>
      </w:r>
      <w:r w:rsidRPr="00212D68">
        <w:rPr>
          <w:rFonts w:asciiTheme="majorHAnsi" w:hAnsiTheme="majorHAnsi"/>
          <w:sz w:val="20"/>
          <w:szCs w:val="20"/>
        </w:rPr>
        <w:instrText xml:space="preserve"> ADDIN ZOTERO_ITEM CSL_CITATION {"citationID":"eVroFcnJ","properties":{"formattedCitation":"(Taghipour et al., 2016)","plainCitation":"(Taghipour et al., 2016)","noteIndex":0},"citationItems":[{"id":434,"uris":["http://zotero.org/users/10746149/items/JYCQICY4"],"itemData":{"id":434,"type":"article-journal","container-title":"Health Promotion Perspectives","DOI":"10.15171/hpp.2016.33","ISSN":"2228-6497","issue":"4","journalAbbreviation":"Health Promot Perspect","language":"en","page":"202-206","source":"DOI.org (Crossref)","title":"Performance of on-site Medical waste disinfection equipment in hospitals of Tabriz, Iran","volume":"6","author":[{"family":"Taghipour","given":"Hassan"},{"family":"Alizadeh","given":"Mina"},{"family":"Dehghanzadeh","given":"Reza"},{"family":"Farshchian","given":"Mohammad Reza"},{"family":"Ganbari","given":"Mohammad"},{"family":"Shakerkhatibi","given":"Mohammad"}],"issued":{"date-parts":[["2016",10,1]]}}}],"schema":"https://github.com/citation-style-language/schema/raw/master/csl-citation.json"} </w:instrText>
      </w:r>
      <w:r w:rsidRPr="00212D68">
        <w:rPr>
          <w:rFonts w:asciiTheme="majorHAnsi" w:hAnsiTheme="majorHAnsi"/>
          <w:sz w:val="20"/>
          <w:szCs w:val="20"/>
        </w:rPr>
        <w:fldChar w:fldCharType="separate"/>
      </w:r>
      <w:r w:rsidRPr="00212D68">
        <w:rPr>
          <w:rFonts w:asciiTheme="majorHAnsi" w:hAnsiTheme="majorHAnsi"/>
          <w:sz w:val="20"/>
        </w:rPr>
        <w:t>(</w:t>
      </w:r>
      <w:proofErr w:type="spellStart"/>
      <w:r w:rsidRPr="00212D68">
        <w:rPr>
          <w:rFonts w:asciiTheme="majorHAnsi" w:hAnsiTheme="majorHAnsi"/>
          <w:sz w:val="20"/>
        </w:rPr>
        <w:t>Taghipour</w:t>
      </w:r>
      <w:proofErr w:type="spellEnd"/>
      <w:r w:rsidRPr="00212D68">
        <w:rPr>
          <w:rFonts w:asciiTheme="majorHAnsi" w:hAnsiTheme="majorHAnsi"/>
          <w:sz w:val="20"/>
        </w:rPr>
        <w:t xml:space="preserve"> et al., 2016)</w:t>
      </w:r>
      <w:r w:rsidRPr="00212D68">
        <w:rPr>
          <w:rFonts w:asciiTheme="majorHAnsi" w:hAnsiTheme="majorHAnsi"/>
          <w:sz w:val="20"/>
          <w:szCs w:val="20"/>
        </w:rPr>
        <w:fldChar w:fldCharType="end"/>
      </w:r>
      <w:r w:rsidRPr="00212D68">
        <w:rPr>
          <w:rFonts w:asciiTheme="majorHAnsi" w:hAnsiTheme="majorHAnsi"/>
          <w:sz w:val="20"/>
          <w:szCs w:val="20"/>
        </w:rPr>
        <w:t xml:space="preserve">. </w:t>
      </w:r>
      <w:proofErr w:type="spellStart"/>
      <w:r w:rsidRPr="00212D68">
        <w:rPr>
          <w:rFonts w:asciiTheme="majorHAnsi" w:hAnsiTheme="majorHAnsi"/>
          <w:sz w:val="20"/>
          <w:szCs w:val="20"/>
        </w:rPr>
        <w:t>Selain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itu</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penanganan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limbah</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dengan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cara</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ini</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tidak</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cocok</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untuk</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penanganan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limbah</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bagian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tubuh</w:t>
      </w:r>
      <w:proofErr w:type="spellEnd"/>
      <w:r w:rsidRPr="00212D68">
        <w:rPr>
          <w:rFonts w:asciiTheme="majorHAnsi" w:hAnsiTheme="majorHAnsi"/>
          <w:sz w:val="20"/>
          <w:szCs w:val="20"/>
        </w:rPr>
        <w:t xml:space="preserve">, </w:t>
      </w:r>
      <w:proofErr w:type="spellStart"/>
      <w:r w:rsidR="00E078AC" w:rsidRPr="00212D68">
        <w:rPr>
          <w:rFonts w:asciiTheme="majorHAnsi" w:hAnsiTheme="majorHAnsi"/>
          <w:sz w:val="20"/>
          <w:szCs w:val="20"/>
        </w:rPr>
        <w:t>limbah</w:t>
      </w:r>
      <w:proofErr w:type="spellEnd"/>
      <w:r w:rsidR="00E078AC" w:rsidRPr="00212D68">
        <w:rPr>
          <w:rFonts w:asciiTheme="majorHAnsi" w:hAnsiTheme="majorHAnsi"/>
          <w:sz w:val="20"/>
          <w:szCs w:val="20"/>
        </w:rPr>
        <w:t xml:space="preserve"> </w:t>
      </w:r>
      <w:proofErr w:type="spellStart"/>
      <w:r w:rsidR="00E078AC" w:rsidRPr="00212D68">
        <w:rPr>
          <w:rFonts w:asciiTheme="majorHAnsi" w:hAnsiTheme="majorHAnsi"/>
          <w:sz w:val="20"/>
          <w:szCs w:val="20"/>
        </w:rPr>
        <w:t>sitotoksik</w:t>
      </w:r>
      <w:proofErr w:type="spellEnd"/>
      <w:r w:rsidR="00E078AC">
        <w:rPr>
          <w:rFonts w:asciiTheme="majorHAnsi" w:hAnsiTheme="majorHAnsi"/>
          <w:sz w:val="20"/>
          <w:szCs w:val="20"/>
        </w:rPr>
        <w:t xml:space="preserve">, </w:t>
      </w:r>
      <w:proofErr w:type="spellStart"/>
      <w:r w:rsidRPr="00212D68">
        <w:rPr>
          <w:rFonts w:asciiTheme="majorHAnsi" w:hAnsiTheme="majorHAnsi"/>
          <w:sz w:val="20"/>
          <w:szCs w:val="20"/>
        </w:rPr>
        <w:t>limbah</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farmasi</w:t>
      </w:r>
      <w:proofErr w:type="spellEnd"/>
      <w:r w:rsidRPr="00212D68">
        <w:rPr>
          <w:rFonts w:asciiTheme="majorHAnsi" w:hAnsiTheme="majorHAnsi"/>
          <w:sz w:val="20"/>
          <w:szCs w:val="20"/>
        </w:rPr>
        <w:t xml:space="preserve">, dan </w:t>
      </w:r>
      <w:proofErr w:type="spellStart"/>
      <w:r w:rsidRPr="00212D68">
        <w:rPr>
          <w:rFonts w:asciiTheme="majorHAnsi" w:hAnsiTheme="majorHAnsi"/>
          <w:sz w:val="20"/>
          <w:szCs w:val="20"/>
        </w:rPr>
        <w:t>limbah</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bahan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kimia</w:t>
      </w:r>
      <w:proofErr w:type="spellEnd"/>
      <w:r w:rsidRPr="00212D68">
        <w:rPr>
          <w:rFonts w:asciiTheme="majorHAnsi" w:hAnsiTheme="majorHAnsi"/>
          <w:sz w:val="20"/>
          <w:szCs w:val="20"/>
        </w:rPr>
        <w:t>.</w:t>
      </w:r>
    </w:p>
    <w:p w14:paraId="40CC2F4C" w14:textId="55F477A0" w:rsidR="00EF4E04" w:rsidRPr="00EF4E04" w:rsidRDefault="00EF4E04" w:rsidP="00EF4E04">
      <w:pPr>
        <w:pStyle w:val="ListParagraph"/>
        <w:numPr>
          <w:ilvl w:val="1"/>
          <w:numId w:val="21"/>
        </w:numPr>
        <w:spacing w:after="0" w:line="240" w:lineRule="auto"/>
        <w:ind w:left="426" w:hanging="426"/>
        <w:jc w:val="both"/>
        <w:rPr>
          <w:rFonts w:asciiTheme="majorHAnsi" w:hAnsiTheme="majorHAnsi"/>
          <w:b/>
          <w:bCs/>
          <w:i/>
          <w:iCs/>
          <w:sz w:val="20"/>
          <w:szCs w:val="20"/>
        </w:rPr>
      </w:pPr>
      <w:r w:rsidRPr="00EF4E04">
        <w:rPr>
          <w:rFonts w:asciiTheme="majorHAnsi" w:hAnsiTheme="majorHAnsi"/>
          <w:b/>
          <w:bCs/>
          <w:sz w:val="20"/>
          <w:szCs w:val="20"/>
        </w:rPr>
        <w:t>Desinfeksi dengan</w:t>
      </w:r>
      <w:r w:rsidRPr="00EF4E04">
        <w:rPr>
          <w:rFonts w:asciiTheme="majorHAnsi" w:hAnsiTheme="majorHAnsi"/>
          <w:b/>
          <w:bCs/>
          <w:i/>
          <w:iCs/>
          <w:sz w:val="20"/>
          <w:szCs w:val="20"/>
        </w:rPr>
        <w:t xml:space="preserve"> Microwave oven</w:t>
      </w:r>
    </w:p>
    <w:p w14:paraId="5511295D" w14:textId="0AFDE5D3" w:rsidR="00EF4E04" w:rsidRPr="00343933" w:rsidRDefault="00EF4E04" w:rsidP="00EF4E04">
      <w:pPr>
        <w:spacing w:after="0" w:line="240" w:lineRule="auto"/>
        <w:ind w:firstLine="360"/>
        <w:jc w:val="both"/>
        <w:rPr>
          <w:rFonts w:ascii="Cambria" w:hAnsi="Cambria"/>
          <w:sz w:val="20"/>
          <w:szCs w:val="20"/>
        </w:rPr>
      </w:pPr>
      <w:r w:rsidRPr="00343933">
        <w:rPr>
          <w:rFonts w:ascii="Cambria" w:hAnsi="Cambria"/>
          <w:sz w:val="20"/>
          <w:szCs w:val="20"/>
          <w:lang w:val="id-ID"/>
        </w:rPr>
        <w:t>Sistem pengolahan gelombang mikro (</w:t>
      </w:r>
      <w:r w:rsidRPr="00343933">
        <w:rPr>
          <w:rFonts w:ascii="Cambria" w:hAnsi="Cambria"/>
          <w:i/>
          <w:iCs/>
          <w:sz w:val="20"/>
          <w:szCs w:val="20"/>
          <w:lang w:val="id-ID"/>
        </w:rPr>
        <w:t>microwave</w:t>
      </w:r>
      <w:r w:rsidRPr="00343933">
        <w:rPr>
          <w:rFonts w:ascii="Cambria" w:hAnsi="Cambria"/>
          <w:sz w:val="20"/>
          <w:szCs w:val="20"/>
          <w:lang w:val="id-ID"/>
        </w:rPr>
        <w:t xml:space="preserve">), mirip dengan autoklaf, yang juga menggunakan panas untuk mendekontaminasi limbah medis merupakan teknologi baru yang menjanjikan </w:t>
      </w:r>
      <w:r w:rsidRPr="00343933">
        <w:rPr>
          <w:rFonts w:ascii="Cambria" w:hAnsi="Cambria"/>
          <w:sz w:val="20"/>
          <w:szCs w:val="20"/>
        </w:rPr>
        <w:fldChar w:fldCharType="begin"/>
      </w:r>
      <w:r w:rsidRPr="00343933">
        <w:rPr>
          <w:rFonts w:ascii="Cambria" w:hAnsi="Cambria"/>
          <w:sz w:val="20"/>
          <w:szCs w:val="20"/>
          <w:lang w:val="id-ID"/>
        </w:rPr>
        <w:instrText xml:space="preserve"> ADDIN ZOTERO_ITEM CSL_CITATION {"citationID":"T4XJz9Sj","properties":{"formattedCitation":"(Biomedical Waste Services (BWS), 2016; Medical Expo, n.d.; Zimmermann, 2017)","plainCitation":"(Biomedical Waste Services (BWS), 2016; Medical Expo, n.d.; Zimmermann, 2017)","noteIndex":0},"citationItems":[{"id":423,"uris":["http://zotero.org/users/10746149/items/R8DWPWT6"],"itemData":{"id":423,"type":"post-weblog","genre":"Advertisement","language":"English","title":"Key Methods of Medical Waste Treatment and Disposal","URL":"https://bwaste.com/resources/the-knowledge-center/articles-insights-and-updates/key-methods-medical-waste-treatment","author":[{"family":"Biomedical Waste Services (BWS)","given":""}],"accessed":{"date-parts":[["2023",1,12]]},"issued":{"date-parts":[["2016",3,15]]}}},{"id":424,"uris":["http://zotero.org/users/10746149/items/MXX2V399"],"itemData":{"id":424,"type":"post-weblog","container-title":"Medical Expo, VirtualExpoGroup","genre":"Advertisement","title":"Microwave wastetreatment systems","URL":"https://www.medicalexpo.com/medical-manufacturer/microwave-waste-treatment-system-41611.html","author":[{"family":"Medical Expo","given":""}],"accessed":{"date-parts":[["2021",7,20]]}}},{"id":420,"uris":["http://zotero.org/users/10746149/items/SZB42WV9"],"itemData":{"id":420,"type":"article-journal","abstract":"Microwave is an emerging technology to treat biohazardous waste, including material from healthcare facilities. A screen of the peer-reviewed literature shows that only limited information may be found in this area of work and, furthermore, analysis of the references reveals that sometimes not all necessary aspects for the appropriate use of the technology are considered. Very often conventional microwave technology is applied for the inactivation of pathogens, which might make sense for certain applications but, on the other hand, may lead to the misbelief that microwave systems cannot be used for the inactivation of a solid “dry” waste. However, conventional microwave units have no means to control the inactivation process, and especially moisture content. But there are a few sophisticated microwave technologies with appropriate measurements allowing a validated inactivation of biohazardous materials. These technologies are an effective tool for inactivation and some of them are commercially available. It must also be considered that the waste should be preferably inactivated either directly at the place where it is generated or biohazardous waste should be transported only in closed systems. Moreover, microwave technology presents a possibility to save energy costs in comparison to the more widely used autoclaves. This mini-review will discuss important aspects for the use of microwave technology for the treatment of biohazardous waste.","container-title":"Waste Management &amp; Research: The Journal for a Sustainable Circular Economy","DOI":"10.1177/0734242X16684385","ISSN":"0734-242X, 1096-3669","issue":"5","journalAbbreviation":"Waste Manag Res","language":"en","page":"471-479","source":"DOI.org (Crossref)","title":"Microwave as an emerging technology for the treatment of biohazardous waste: A mini-review","title-short":"Microwave as an emerging technology for the treatment of biohazardous waste","volume":"35","author":[{"family":"Zimmermann","given":"Klaus"}],"issued":{"date-parts":[["2017",5]]}}}],"schema":"https://github.com/citation-style-language/schema/raw/master/csl-citation.json"} </w:instrText>
      </w:r>
      <w:r w:rsidRPr="00343933">
        <w:rPr>
          <w:rFonts w:ascii="Cambria" w:hAnsi="Cambria"/>
          <w:sz w:val="20"/>
          <w:szCs w:val="20"/>
        </w:rPr>
        <w:fldChar w:fldCharType="separate"/>
      </w:r>
      <w:r w:rsidRPr="00343933">
        <w:rPr>
          <w:rFonts w:ascii="Cambria" w:hAnsi="Cambria"/>
          <w:sz w:val="20"/>
          <w:lang w:val="id-ID"/>
        </w:rPr>
        <w:t>(Biomedical Waste Services (BWS), 2016; Medical Expo, n.d.; Zimmermann, 2017)</w:t>
      </w:r>
      <w:r w:rsidRPr="00343933">
        <w:rPr>
          <w:rFonts w:ascii="Cambria" w:hAnsi="Cambria"/>
          <w:sz w:val="20"/>
          <w:szCs w:val="20"/>
        </w:rPr>
        <w:fldChar w:fldCharType="end"/>
      </w:r>
      <w:r w:rsidRPr="00343933">
        <w:rPr>
          <w:rFonts w:ascii="Cambria" w:hAnsi="Cambria"/>
          <w:sz w:val="20"/>
          <w:szCs w:val="20"/>
          <w:lang w:val="id-ID"/>
        </w:rPr>
        <w:t xml:space="preserve">. Hampir semua jenis mikroba dapat dimusnahkan dengan menggunakan frekuensi gelombang mikro sekitar 2450 MHz. Kandungan air dalam limbah akan terpanaskan dengan cepat dan memusnahkan semua bahan menular. Sistem ini bekerja paling baik untuk limbah yang tidak 100% kering atau padat, karena kelembaban memungkinkan panas menembus lebih dalam, dan uap mensterilkan. Oleh karena itu, sebelum diproses dengan oven </w:t>
      </w:r>
      <w:r w:rsidRPr="00343933">
        <w:rPr>
          <w:rFonts w:ascii="Cambria" w:hAnsi="Cambria"/>
          <w:i/>
          <w:iCs/>
          <w:sz w:val="20"/>
          <w:szCs w:val="20"/>
          <w:lang w:val="id-ID"/>
        </w:rPr>
        <w:t>microwave</w:t>
      </w:r>
      <w:r w:rsidRPr="00343933">
        <w:rPr>
          <w:rFonts w:ascii="Cambria" w:hAnsi="Cambria"/>
          <w:sz w:val="20"/>
          <w:szCs w:val="20"/>
          <w:lang w:val="id-ID"/>
        </w:rPr>
        <w:t xml:space="preserve">, sebagian besar jenis limbah medis perlu dicacah dan dicampur dengan air untuk mencapai efek yang diinginkan. </w:t>
      </w:r>
      <w:proofErr w:type="spellStart"/>
      <w:r w:rsidRPr="00343933">
        <w:rPr>
          <w:rFonts w:ascii="Cambria" w:hAnsi="Cambria"/>
          <w:sz w:val="20"/>
          <w:szCs w:val="20"/>
        </w:rPr>
        <w:t>Bonusnya</w:t>
      </w:r>
      <w:proofErr w:type="spellEnd"/>
      <w:r w:rsidRPr="00343933">
        <w:rPr>
          <w:rFonts w:ascii="Cambria" w:hAnsi="Cambria"/>
          <w:sz w:val="20"/>
          <w:szCs w:val="20"/>
        </w:rPr>
        <w:t xml:space="preserve">, </w:t>
      </w:r>
      <w:proofErr w:type="spellStart"/>
      <w:r w:rsidRPr="00343933">
        <w:rPr>
          <w:rFonts w:ascii="Cambria" w:hAnsi="Cambria"/>
          <w:sz w:val="20"/>
          <w:szCs w:val="20"/>
        </w:rPr>
        <w:t>pencacahan</w:t>
      </w:r>
      <w:proofErr w:type="spellEnd"/>
      <w:r w:rsidRPr="00343933">
        <w:rPr>
          <w:rFonts w:ascii="Cambria" w:hAnsi="Cambria"/>
          <w:sz w:val="20"/>
          <w:szCs w:val="20"/>
        </w:rPr>
        <w:t xml:space="preserve"> </w:t>
      </w:r>
      <w:proofErr w:type="spellStart"/>
      <w:r w:rsidRPr="00343933">
        <w:rPr>
          <w:rFonts w:ascii="Cambria" w:hAnsi="Cambria"/>
          <w:sz w:val="20"/>
          <w:szCs w:val="20"/>
        </w:rPr>
        <w:t>mengurangi</w:t>
      </w:r>
      <w:proofErr w:type="spellEnd"/>
      <w:r w:rsidRPr="00343933">
        <w:rPr>
          <w:rFonts w:ascii="Cambria" w:hAnsi="Cambria"/>
          <w:sz w:val="20"/>
          <w:szCs w:val="20"/>
        </w:rPr>
        <w:t xml:space="preserve"> volume </w:t>
      </w:r>
      <w:proofErr w:type="spellStart"/>
      <w:r w:rsidRPr="00343933">
        <w:rPr>
          <w:rFonts w:ascii="Cambria" w:hAnsi="Cambria"/>
          <w:sz w:val="20"/>
          <w:szCs w:val="20"/>
        </w:rPr>
        <w:t>sampah</w:t>
      </w:r>
      <w:proofErr w:type="spellEnd"/>
      <w:r w:rsidRPr="00343933">
        <w:rPr>
          <w:rFonts w:ascii="Cambria" w:hAnsi="Cambria"/>
          <w:sz w:val="20"/>
          <w:szCs w:val="20"/>
        </w:rPr>
        <w:t xml:space="preserve">, </w:t>
      </w:r>
      <w:proofErr w:type="spellStart"/>
      <w:r w:rsidRPr="00343933">
        <w:rPr>
          <w:rFonts w:ascii="Cambria" w:hAnsi="Cambria"/>
          <w:sz w:val="20"/>
          <w:szCs w:val="20"/>
        </w:rPr>
        <w:t>sehingga</w:t>
      </w:r>
      <w:proofErr w:type="spellEnd"/>
      <w:r w:rsidRPr="00343933">
        <w:rPr>
          <w:rFonts w:ascii="Cambria" w:hAnsi="Cambria"/>
          <w:sz w:val="20"/>
          <w:szCs w:val="20"/>
        </w:rPr>
        <w:t xml:space="preserve"> </w:t>
      </w:r>
      <w:proofErr w:type="spellStart"/>
      <w:r w:rsidRPr="00343933">
        <w:rPr>
          <w:rFonts w:ascii="Cambria" w:hAnsi="Cambria"/>
          <w:sz w:val="20"/>
          <w:szCs w:val="20"/>
        </w:rPr>
        <w:t>nantinya</w:t>
      </w:r>
      <w:proofErr w:type="spellEnd"/>
      <w:r w:rsidRPr="00343933">
        <w:rPr>
          <w:rFonts w:ascii="Cambria" w:hAnsi="Cambria"/>
          <w:sz w:val="20"/>
          <w:szCs w:val="20"/>
        </w:rPr>
        <w:t xml:space="preserve"> </w:t>
      </w:r>
      <w:proofErr w:type="spellStart"/>
      <w:r w:rsidRPr="00343933">
        <w:rPr>
          <w:rFonts w:ascii="Cambria" w:hAnsi="Cambria"/>
          <w:sz w:val="20"/>
          <w:szCs w:val="20"/>
        </w:rPr>
        <w:t>bisa</w:t>
      </w:r>
      <w:proofErr w:type="spellEnd"/>
      <w:r w:rsidRPr="00343933">
        <w:rPr>
          <w:rFonts w:ascii="Cambria" w:hAnsi="Cambria"/>
          <w:sz w:val="20"/>
          <w:szCs w:val="20"/>
        </w:rPr>
        <w:t xml:space="preserve"> </w:t>
      </w:r>
      <w:proofErr w:type="spellStart"/>
      <w:r w:rsidRPr="00343933">
        <w:rPr>
          <w:rFonts w:ascii="Cambria" w:hAnsi="Cambria"/>
          <w:sz w:val="20"/>
          <w:szCs w:val="20"/>
        </w:rPr>
        <w:t>ditimbun</w:t>
      </w:r>
      <w:proofErr w:type="spellEnd"/>
      <w:r w:rsidRPr="00343933">
        <w:rPr>
          <w:rFonts w:ascii="Cambria" w:hAnsi="Cambria"/>
          <w:sz w:val="20"/>
          <w:szCs w:val="20"/>
        </w:rPr>
        <w:t xml:space="preserve"> di TPA </w:t>
      </w:r>
      <w:r w:rsidRPr="00343933">
        <w:rPr>
          <w:rFonts w:ascii="Cambria" w:hAnsi="Cambria"/>
          <w:i/>
          <w:iCs/>
          <w:sz w:val="20"/>
          <w:szCs w:val="20"/>
        </w:rPr>
        <w:t>sanitary landfill</w:t>
      </w:r>
      <w:r w:rsidRPr="00343933">
        <w:rPr>
          <w:rFonts w:ascii="Cambria" w:hAnsi="Cambria"/>
          <w:sz w:val="20"/>
          <w:szCs w:val="20"/>
        </w:rPr>
        <w:t xml:space="preserve">. </w:t>
      </w:r>
      <w:proofErr w:type="spellStart"/>
      <w:r w:rsidRPr="00343933">
        <w:rPr>
          <w:rFonts w:ascii="Cambria" w:hAnsi="Cambria"/>
          <w:sz w:val="20"/>
          <w:szCs w:val="20"/>
        </w:rPr>
        <w:t>Kelebihan</w:t>
      </w:r>
      <w:proofErr w:type="spellEnd"/>
      <w:r w:rsidRPr="00343933">
        <w:rPr>
          <w:rFonts w:ascii="Cambria" w:hAnsi="Cambria"/>
          <w:sz w:val="20"/>
          <w:szCs w:val="20"/>
        </w:rPr>
        <w:t xml:space="preserve"> </w:t>
      </w:r>
      <w:proofErr w:type="spellStart"/>
      <w:r w:rsidRPr="00343933">
        <w:rPr>
          <w:rFonts w:ascii="Cambria" w:hAnsi="Cambria"/>
          <w:sz w:val="20"/>
          <w:szCs w:val="20"/>
        </w:rPr>
        <w:t>sistem</w:t>
      </w:r>
      <w:proofErr w:type="spellEnd"/>
      <w:r w:rsidRPr="00343933">
        <w:rPr>
          <w:rFonts w:ascii="Cambria" w:hAnsi="Cambria"/>
          <w:sz w:val="20"/>
          <w:szCs w:val="20"/>
        </w:rPr>
        <w:t xml:space="preserve"> </w:t>
      </w:r>
      <w:proofErr w:type="spellStart"/>
      <w:r w:rsidRPr="00343933">
        <w:rPr>
          <w:rFonts w:ascii="Cambria" w:hAnsi="Cambria"/>
          <w:sz w:val="20"/>
          <w:szCs w:val="20"/>
        </w:rPr>
        <w:t>ini</w:t>
      </w:r>
      <w:proofErr w:type="spellEnd"/>
      <w:r w:rsidRPr="00343933">
        <w:rPr>
          <w:rFonts w:ascii="Cambria" w:hAnsi="Cambria"/>
          <w:sz w:val="20"/>
          <w:szCs w:val="20"/>
        </w:rPr>
        <w:t xml:space="preserve"> </w:t>
      </w:r>
      <w:proofErr w:type="spellStart"/>
      <w:r w:rsidRPr="00343933">
        <w:rPr>
          <w:rFonts w:ascii="Cambria" w:hAnsi="Cambria"/>
          <w:sz w:val="20"/>
          <w:szCs w:val="20"/>
        </w:rPr>
        <w:t>adalah</w:t>
      </w:r>
      <w:proofErr w:type="spellEnd"/>
      <w:r w:rsidRPr="00343933">
        <w:rPr>
          <w:rFonts w:ascii="Cambria" w:hAnsi="Cambria"/>
          <w:sz w:val="20"/>
          <w:szCs w:val="20"/>
        </w:rPr>
        <w:t xml:space="preserve"> </w:t>
      </w:r>
      <w:proofErr w:type="spellStart"/>
      <w:r w:rsidRPr="00343933">
        <w:rPr>
          <w:rFonts w:ascii="Cambria" w:hAnsi="Cambria"/>
          <w:sz w:val="20"/>
          <w:szCs w:val="20"/>
        </w:rPr>
        <w:t>waktu</w:t>
      </w:r>
      <w:proofErr w:type="spellEnd"/>
      <w:r w:rsidRPr="00343933">
        <w:rPr>
          <w:rFonts w:ascii="Cambria" w:hAnsi="Cambria"/>
          <w:sz w:val="20"/>
          <w:szCs w:val="20"/>
        </w:rPr>
        <w:t xml:space="preserve"> proses yang </w:t>
      </w:r>
      <w:proofErr w:type="spellStart"/>
      <w:r w:rsidRPr="00343933">
        <w:rPr>
          <w:rFonts w:ascii="Cambria" w:hAnsi="Cambria"/>
          <w:sz w:val="20"/>
          <w:szCs w:val="20"/>
        </w:rPr>
        <w:t>singkat</w:t>
      </w:r>
      <w:proofErr w:type="spellEnd"/>
      <w:r w:rsidRPr="00343933">
        <w:rPr>
          <w:rFonts w:ascii="Cambria" w:hAnsi="Cambria"/>
          <w:sz w:val="20"/>
          <w:szCs w:val="20"/>
        </w:rPr>
        <w:t xml:space="preserve"> dan </w:t>
      </w:r>
      <w:proofErr w:type="spellStart"/>
      <w:r w:rsidRPr="00343933">
        <w:rPr>
          <w:rFonts w:ascii="Cambria" w:hAnsi="Cambria"/>
          <w:sz w:val="20"/>
          <w:szCs w:val="20"/>
        </w:rPr>
        <w:t>pemanasannya</w:t>
      </w:r>
      <w:proofErr w:type="spellEnd"/>
      <w:r w:rsidRPr="00343933">
        <w:rPr>
          <w:rFonts w:ascii="Cambria" w:hAnsi="Cambria"/>
          <w:sz w:val="20"/>
          <w:szCs w:val="20"/>
        </w:rPr>
        <w:t xml:space="preserve"> </w:t>
      </w:r>
      <w:proofErr w:type="spellStart"/>
      <w:r w:rsidRPr="00343933">
        <w:rPr>
          <w:rFonts w:ascii="Cambria" w:hAnsi="Cambria"/>
          <w:sz w:val="20"/>
          <w:szCs w:val="20"/>
        </w:rPr>
        <w:t>cepat</w:t>
      </w:r>
      <w:proofErr w:type="spellEnd"/>
      <w:r w:rsidRPr="00343933">
        <w:rPr>
          <w:rFonts w:ascii="Cambria" w:hAnsi="Cambria"/>
          <w:sz w:val="20"/>
          <w:szCs w:val="20"/>
        </w:rPr>
        <w:t xml:space="preserve"> dan </w:t>
      </w:r>
      <w:proofErr w:type="spellStart"/>
      <w:r w:rsidRPr="00343933">
        <w:rPr>
          <w:rFonts w:ascii="Cambria" w:hAnsi="Cambria"/>
          <w:sz w:val="20"/>
          <w:szCs w:val="20"/>
        </w:rPr>
        <w:t>seragam</w:t>
      </w:r>
      <w:proofErr w:type="spellEnd"/>
      <w:r w:rsidRPr="00343933">
        <w:rPr>
          <w:rFonts w:ascii="Cambria" w:hAnsi="Cambria"/>
          <w:sz w:val="20"/>
          <w:szCs w:val="20"/>
        </w:rPr>
        <w:t xml:space="preserve"> </w:t>
      </w:r>
      <w:proofErr w:type="spellStart"/>
      <w:r w:rsidRPr="00343933">
        <w:rPr>
          <w:rFonts w:ascii="Cambria" w:hAnsi="Cambria"/>
          <w:sz w:val="20"/>
          <w:szCs w:val="20"/>
        </w:rPr>
        <w:t>sehingga</w:t>
      </w:r>
      <w:proofErr w:type="spellEnd"/>
      <w:r w:rsidRPr="00343933">
        <w:rPr>
          <w:rFonts w:ascii="Cambria" w:hAnsi="Cambria"/>
          <w:sz w:val="20"/>
          <w:szCs w:val="20"/>
        </w:rPr>
        <w:t xml:space="preserve"> </w:t>
      </w:r>
      <w:proofErr w:type="spellStart"/>
      <w:r w:rsidRPr="00343933">
        <w:rPr>
          <w:rFonts w:ascii="Cambria" w:hAnsi="Cambria"/>
          <w:sz w:val="20"/>
          <w:szCs w:val="20"/>
        </w:rPr>
        <w:t>lebih</w:t>
      </w:r>
      <w:proofErr w:type="spellEnd"/>
      <w:r w:rsidRPr="00343933">
        <w:rPr>
          <w:rFonts w:ascii="Cambria" w:hAnsi="Cambria"/>
          <w:sz w:val="20"/>
          <w:szCs w:val="20"/>
        </w:rPr>
        <w:t xml:space="preserve"> </w:t>
      </w:r>
      <w:proofErr w:type="spellStart"/>
      <w:r w:rsidRPr="00343933">
        <w:rPr>
          <w:rFonts w:ascii="Cambria" w:hAnsi="Cambria"/>
          <w:sz w:val="20"/>
          <w:szCs w:val="20"/>
        </w:rPr>
        <w:t>ekonomis</w:t>
      </w:r>
      <w:proofErr w:type="spellEnd"/>
      <w:r w:rsidRPr="00343933">
        <w:rPr>
          <w:rFonts w:ascii="Cambria" w:hAnsi="Cambria"/>
          <w:sz w:val="20"/>
          <w:szCs w:val="20"/>
        </w:rPr>
        <w:t xml:space="preserve"> </w:t>
      </w:r>
      <w:proofErr w:type="spellStart"/>
      <w:r w:rsidRPr="00343933">
        <w:rPr>
          <w:rFonts w:ascii="Cambria" w:hAnsi="Cambria"/>
          <w:sz w:val="20"/>
          <w:szCs w:val="20"/>
        </w:rPr>
        <w:t>jika</w:t>
      </w:r>
      <w:proofErr w:type="spellEnd"/>
      <w:r w:rsidRPr="00343933">
        <w:rPr>
          <w:rFonts w:ascii="Cambria" w:hAnsi="Cambria"/>
          <w:sz w:val="20"/>
          <w:szCs w:val="20"/>
        </w:rPr>
        <w:t xml:space="preserve"> </w:t>
      </w:r>
      <w:proofErr w:type="spellStart"/>
      <w:r w:rsidRPr="00343933">
        <w:rPr>
          <w:rFonts w:ascii="Cambria" w:hAnsi="Cambria"/>
          <w:sz w:val="20"/>
          <w:szCs w:val="20"/>
        </w:rPr>
        <w:t>dibandingkan</w:t>
      </w:r>
      <w:proofErr w:type="spellEnd"/>
      <w:r w:rsidRPr="00343933">
        <w:rPr>
          <w:rFonts w:ascii="Cambria" w:hAnsi="Cambria"/>
          <w:sz w:val="20"/>
          <w:szCs w:val="20"/>
        </w:rPr>
        <w:t xml:space="preserve"> </w:t>
      </w:r>
      <w:proofErr w:type="spellStart"/>
      <w:r w:rsidRPr="00343933">
        <w:rPr>
          <w:rFonts w:ascii="Cambria" w:hAnsi="Cambria"/>
          <w:sz w:val="20"/>
          <w:szCs w:val="20"/>
        </w:rPr>
        <w:t>dengan</w:t>
      </w:r>
      <w:proofErr w:type="spellEnd"/>
      <w:r w:rsidRPr="00343933">
        <w:rPr>
          <w:rFonts w:ascii="Cambria" w:hAnsi="Cambria"/>
          <w:sz w:val="20"/>
          <w:szCs w:val="20"/>
        </w:rPr>
        <w:t xml:space="preserve"> </w:t>
      </w:r>
      <w:proofErr w:type="spellStart"/>
      <w:r w:rsidRPr="00343933">
        <w:rPr>
          <w:rFonts w:ascii="Cambria" w:hAnsi="Cambria"/>
          <w:sz w:val="20"/>
          <w:szCs w:val="20"/>
        </w:rPr>
        <w:t>sterilisasi</w:t>
      </w:r>
      <w:proofErr w:type="spellEnd"/>
      <w:r w:rsidRPr="00343933">
        <w:rPr>
          <w:rFonts w:ascii="Cambria" w:hAnsi="Cambria"/>
          <w:sz w:val="20"/>
          <w:szCs w:val="20"/>
        </w:rPr>
        <w:t xml:space="preserve"> </w:t>
      </w:r>
      <w:proofErr w:type="spellStart"/>
      <w:r w:rsidRPr="00343933">
        <w:rPr>
          <w:rFonts w:ascii="Cambria" w:hAnsi="Cambria"/>
          <w:sz w:val="20"/>
          <w:szCs w:val="20"/>
        </w:rPr>
        <w:t>menggunakan</w:t>
      </w:r>
      <w:proofErr w:type="spellEnd"/>
      <w:r w:rsidRPr="00343933">
        <w:rPr>
          <w:rFonts w:ascii="Cambria" w:hAnsi="Cambria"/>
          <w:sz w:val="20"/>
          <w:szCs w:val="20"/>
        </w:rPr>
        <w:t xml:space="preserve"> </w:t>
      </w:r>
      <w:proofErr w:type="spellStart"/>
      <w:r w:rsidRPr="00343933">
        <w:rPr>
          <w:rFonts w:ascii="Cambria" w:hAnsi="Cambria"/>
          <w:iCs/>
          <w:sz w:val="20"/>
          <w:szCs w:val="20"/>
        </w:rPr>
        <w:t>autoklaf</w:t>
      </w:r>
      <w:proofErr w:type="spellEnd"/>
      <w:r w:rsidRPr="00343933">
        <w:rPr>
          <w:rFonts w:ascii="Cambria" w:hAnsi="Cambria"/>
          <w:sz w:val="20"/>
          <w:szCs w:val="20"/>
        </w:rPr>
        <w:t xml:space="preserve"> </w:t>
      </w:r>
      <w:proofErr w:type="spellStart"/>
      <w:r w:rsidR="002543F4">
        <w:rPr>
          <w:rFonts w:ascii="Cambria" w:hAnsi="Cambria"/>
          <w:sz w:val="20"/>
          <w:szCs w:val="20"/>
        </w:rPr>
        <w:t>serta</w:t>
      </w:r>
      <w:proofErr w:type="spellEnd"/>
      <w:r w:rsidRPr="00343933">
        <w:rPr>
          <w:rFonts w:ascii="Cambria" w:hAnsi="Cambria"/>
          <w:sz w:val="20"/>
          <w:szCs w:val="20"/>
        </w:rPr>
        <w:t xml:space="preserve"> </w:t>
      </w:r>
      <w:proofErr w:type="spellStart"/>
      <w:r w:rsidRPr="00343933">
        <w:rPr>
          <w:rFonts w:ascii="Cambria" w:hAnsi="Cambria"/>
          <w:sz w:val="20"/>
          <w:szCs w:val="20"/>
        </w:rPr>
        <w:t>lebih</w:t>
      </w:r>
      <w:proofErr w:type="spellEnd"/>
      <w:r w:rsidRPr="00343933">
        <w:rPr>
          <w:rFonts w:ascii="Cambria" w:hAnsi="Cambria"/>
          <w:sz w:val="20"/>
          <w:szCs w:val="20"/>
        </w:rPr>
        <w:t xml:space="preserve"> </w:t>
      </w:r>
      <w:proofErr w:type="spellStart"/>
      <w:r w:rsidRPr="00343933">
        <w:rPr>
          <w:rFonts w:ascii="Cambria" w:hAnsi="Cambria"/>
          <w:sz w:val="20"/>
          <w:szCs w:val="20"/>
        </w:rPr>
        <w:t>ramah</w:t>
      </w:r>
      <w:proofErr w:type="spellEnd"/>
      <w:r w:rsidRPr="00343933">
        <w:rPr>
          <w:rFonts w:ascii="Cambria" w:hAnsi="Cambria"/>
          <w:sz w:val="20"/>
          <w:szCs w:val="20"/>
        </w:rPr>
        <w:t xml:space="preserve"> </w:t>
      </w:r>
      <w:proofErr w:type="spellStart"/>
      <w:r w:rsidRPr="00343933">
        <w:rPr>
          <w:rFonts w:ascii="Cambria" w:hAnsi="Cambria"/>
          <w:sz w:val="20"/>
          <w:szCs w:val="20"/>
        </w:rPr>
        <w:t>lingkungan</w:t>
      </w:r>
      <w:proofErr w:type="spellEnd"/>
      <w:r w:rsidRPr="00343933">
        <w:rPr>
          <w:rFonts w:ascii="Cambria" w:hAnsi="Cambria"/>
          <w:sz w:val="20"/>
          <w:szCs w:val="20"/>
        </w:rPr>
        <w:t xml:space="preserve"> </w:t>
      </w:r>
      <w:r w:rsidRPr="00343933">
        <w:rPr>
          <w:rFonts w:ascii="Cambria" w:hAnsi="Cambria"/>
          <w:sz w:val="20"/>
          <w:szCs w:val="20"/>
        </w:rPr>
        <w:fldChar w:fldCharType="begin"/>
      </w:r>
      <w:r w:rsidRPr="00343933">
        <w:rPr>
          <w:rFonts w:ascii="Cambria" w:hAnsi="Cambria"/>
          <w:sz w:val="20"/>
          <w:szCs w:val="20"/>
        </w:rPr>
        <w:instrText xml:space="preserve"> ADDIN ZOTERO_ITEM CSL_CITATION {"citationID":"SD5WjE3O","properties":{"formattedCitation":"(Zimmermann, 2017)","plainCitation":"(Zimmermann, 2017)","noteIndex":0},"citationItems":[{"id":420,"uris":["http://zotero.org/users/10746149/items/SZB42WV9"],"itemData":{"id":420,"type":"article-journal","abstract":"Microwave is an emerging technology to treat biohazardous waste, including material from healthcare facilities. A screen of the peer-reviewed literature shows that only limited information may be found in this area of work and, furthermore, analysis of the references reveals that sometimes not all necessary aspects for the appropriate use of the technology are considered. Very often conventional microwave technology is applied for the inactivation of pathogens, which might make sense for certain applications but, on the other hand, may lead to the misbelief that microwave systems cannot be used for the inactivation of a solid “dry” waste. However, conventional microwave units have no means to control the inactivation process, and especially moisture content. But there are a few sophisticated microwave technologies with appropriate measurements allowing a validated inactivation of biohazardous materials. These technologies are an effective tool for inactivation and some of them are commercially available. It must also be considered that the waste should be preferably inactivated either directly at the place where it is generated or biohazardous waste should be transported only in closed systems. Moreover, microwave technology presents a possibility to save energy costs in comparison to the more widely used autoclaves. This mini-review will discuss important aspects for the use of microwave technology for the treatment of biohazardous waste.","container-title":"Waste Management &amp; Research: The Journal for a Sustainable Circular Economy","DOI":"10.1177/0734242X16684385","ISSN":"0734-242X, 1096-3669","issue":"5","journalAbbreviation":"Waste Manag Res","language":"en","page":"471-479","source":"DOI.org (Crossref)","title":"Microwave as an emerging technology for the treatment of biohazardous waste: A mini-review","title-short":"Microwave as an emerging technology for the treatment of biohazardous waste","volume":"35","author":[{"family":"Zimmermann","given":"Klaus"}],"issued":{"date-parts":[["2017",5]]}}}],"schema":"https://github.com/citation-style-language/schema/raw/master/csl-citation.json"} </w:instrText>
      </w:r>
      <w:r w:rsidRPr="00343933">
        <w:rPr>
          <w:rFonts w:ascii="Cambria" w:hAnsi="Cambria"/>
          <w:sz w:val="20"/>
          <w:szCs w:val="20"/>
        </w:rPr>
        <w:fldChar w:fldCharType="separate"/>
      </w:r>
      <w:r w:rsidRPr="00343933">
        <w:rPr>
          <w:rFonts w:ascii="Cambria" w:hAnsi="Cambria"/>
          <w:sz w:val="20"/>
        </w:rPr>
        <w:t>(Zimmermann, 2017)</w:t>
      </w:r>
      <w:r w:rsidRPr="00343933">
        <w:rPr>
          <w:rFonts w:ascii="Cambria" w:hAnsi="Cambria"/>
          <w:sz w:val="20"/>
          <w:szCs w:val="20"/>
        </w:rPr>
        <w:fldChar w:fldCharType="end"/>
      </w:r>
      <w:r w:rsidRPr="00343933">
        <w:rPr>
          <w:rFonts w:ascii="Cambria" w:hAnsi="Cambria"/>
          <w:sz w:val="20"/>
          <w:szCs w:val="20"/>
        </w:rPr>
        <w:t xml:space="preserve">.  </w:t>
      </w:r>
    </w:p>
    <w:p w14:paraId="0B2C53C9" w14:textId="2D91ECB0" w:rsidR="00114023" w:rsidRPr="00343933" w:rsidRDefault="00EF4E04" w:rsidP="00BA5E36">
      <w:pPr>
        <w:pStyle w:val="ListParagraph"/>
        <w:numPr>
          <w:ilvl w:val="1"/>
          <w:numId w:val="23"/>
        </w:numPr>
        <w:spacing w:after="0" w:line="240" w:lineRule="auto"/>
        <w:ind w:left="426" w:hanging="426"/>
        <w:jc w:val="both"/>
        <w:rPr>
          <w:rFonts w:ascii="Cambria" w:hAnsi="Cambria"/>
          <w:b/>
          <w:sz w:val="20"/>
          <w:szCs w:val="20"/>
          <w:lang w:val="de-DE"/>
        </w:rPr>
      </w:pPr>
      <w:r w:rsidRPr="00343933">
        <w:rPr>
          <w:rFonts w:ascii="Cambria" w:hAnsi="Cambria"/>
          <w:b/>
          <w:sz w:val="20"/>
        </w:rPr>
        <w:t>Desinfeksi dengan bahan kimia</w:t>
      </w:r>
    </w:p>
    <w:p w14:paraId="59865C4D" w14:textId="2C3CFAF9" w:rsidR="00BA5E36" w:rsidRDefault="00BA5E36" w:rsidP="00BA5E36">
      <w:pPr>
        <w:spacing w:after="0" w:line="240" w:lineRule="auto"/>
        <w:ind w:firstLine="360"/>
        <w:jc w:val="both"/>
        <w:rPr>
          <w:rFonts w:ascii="Cambria" w:hAnsi="Cambria"/>
          <w:b/>
          <w:color w:val="4BACC6" w:themeColor="accent5"/>
          <w:sz w:val="20"/>
          <w:lang w:val="id-ID"/>
        </w:rPr>
      </w:pPr>
      <w:proofErr w:type="spellStart"/>
      <w:r w:rsidRPr="00343933">
        <w:rPr>
          <w:rFonts w:ascii="Cambria" w:hAnsi="Cambria"/>
          <w:bCs/>
          <w:sz w:val="20"/>
          <w:szCs w:val="20"/>
          <w:lang w:val="de-DE"/>
        </w:rPr>
        <w:t>Beberapa</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jenis</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desinfektan</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digunakan</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untuk</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mendesinfeksi</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limbah</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medis</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rumah</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sakit</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supaya</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mikroba</w:t>
      </w:r>
      <w:proofErr w:type="spellEnd"/>
      <w:r w:rsidRPr="00343933">
        <w:rPr>
          <w:rFonts w:ascii="Cambria" w:hAnsi="Cambria"/>
          <w:bCs/>
          <w:sz w:val="20"/>
          <w:szCs w:val="20"/>
          <w:lang w:val="de-DE"/>
        </w:rPr>
        <w:t xml:space="preserve"> pathogen </w:t>
      </w:r>
      <w:proofErr w:type="spellStart"/>
      <w:r w:rsidRPr="00343933">
        <w:rPr>
          <w:rFonts w:ascii="Cambria" w:hAnsi="Cambria"/>
          <w:bCs/>
          <w:sz w:val="20"/>
          <w:szCs w:val="20"/>
          <w:lang w:val="de-DE"/>
        </w:rPr>
        <w:t>tidak</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berkembang</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biak</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contohnya</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adalah</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dengan</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klorinasi</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menggunakan</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natrium</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dikhloroisosianurat</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NaDCC</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yang</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bersifat</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mikrobisidal</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terhadap</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mikroba</w:t>
      </w:r>
      <w:proofErr w:type="spellEnd"/>
      <w:r w:rsidRPr="00343933">
        <w:rPr>
          <w:rFonts w:ascii="Cambria" w:hAnsi="Cambria"/>
          <w:bCs/>
          <w:sz w:val="20"/>
          <w:szCs w:val="20"/>
          <w:lang w:val="de-DE"/>
        </w:rPr>
        <w:t xml:space="preserve"> </w:t>
      </w:r>
      <w:proofErr w:type="spellStart"/>
      <w:r w:rsidRPr="00343933">
        <w:rPr>
          <w:rFonts w:ascii="Cambria" w:hAnsi="Cambria"/>
          <w:bCs/>
          <w:sz w:val="20"/>
          <w:szCs w:val="20"/>
          <w:lang w:val="de-DE"/>
        </w:rPr>
        <w:t>uji</w:t>
      </w:r>
      <w:proofErr w:type="spellEnd"/>
      <w:r w:rsidRPr="00343933">
        <w:rPr>
          <w:rFonts w:ascii="Cambria" w:hAnsi="Cambria"/>
          <w:bCs/>
          <w:sz w:val="20"/>
          <w:szCs w:val="20"/>
          <w:lang w:val="de-DE"/>
        </w:rPr>
        <w:t xml:space="preserve"> </w:t>
      </w:r>
      <w:r w:rsidRPr="00343933">
        <w:rPr>
          <w:rFonts w:ascii="Cambria" w:hAnsi="Cambria"/>
          <w:i/>
          <w:iCs/>
          <w:sz w:val="20"/>
          <w:szCs w:val="20"/>
          <w:lang w:val="de-DE"/>
        </w:rPr>
        <w:t xml:space="preserve">Escherichia coli, </w:t>
      </w:r>
      <w:r w:rsidRPr="00343933">
        <w:rPr>
          <w:rFonts w:ascii="Cambria" w:hAnsi="Cambria"/>
          <w:sz w:val="20"/>
          <w:szCs w:val="20"/>
          <w:lang w:val="de-DE"/>
        </w:rPr>
        <w:t xml:space="preserve"> </w:t>
      </w:r>
      <w:r w:rsidRPr="00343933">
        <w:rPr>
          <w:rFonts w:ascii="Cambria" w:hAnsi="Cambria"/>
          <w:i/>
          <w:iCs/>
          <w:sz w:val="20"/>
          <w:szCs w:val="20"/>
          <w:lang w:val="de-DE"/>
        </w:rPr>
        <w:t xml:space="preserve">Aspergillus </w:t>
      </w:r>
      <w:proofErr w:type="spellStart"/>
      <w:r w:rsidRPr="00343933">
        <w:rPr>
          <w:rFonts w:ascii="Cambria" w:hAnsi="Cambria"/>
          <w:i/>
          <w:iCs/>
          <w:sz w:val="20"/>
          <w:szCs w:val="20"/>
          <w:lang w:val="de-DE"/>
        </w:rPr>
        <w:t>brasiliensis</w:t>
      </w:r>
      <w:proofErr w:type="spellEnd"/>
      <w:r w:rsidR="00E078AC">
        <w:rPr>
          <w:rFonts w:ascii="Cambria" w:hAnsi="Cambria"/>
          <w:i/>
          <w:iCs/>
          <w:sz w:val="20"/>
          <w:szCs w:val="20"/>
          <w:lang w:val="de-DE"/>
        </w:rPr>
        <w:t>,</w:t>
      </w:r>
      <w:r w:rsidRPr="00343933">
        <w:rPr>
          <w:rFonts w:ascii="Cambria" w:hAnsi="Cambria"/>
          <w:bCs/>
          <w:sz w:val="20"/>
          <w:szCs w:val="20"/>
          <w:lang w:val="de-DE"/>
        </w:rPr>
        <w:t xml:space="preserve"> </w:t>
      </w:r>
      <w:proofErr w:type="spellStart"/>
      <w:r w:rsidR="00E078AC">
        <w:rPr>
          <w:rFonts w:ascii="Cambria" w:hAnsi="Cambria"/>
          <w:bCs/>
          <w:sz w:val="20"/>
          <w:szCs w:val="20"/>
          <w:lang w:val="de-DE"/>
        </w:rPr>
        <w:t>dan</w:t>
      </w:r>
      <w:proofErr w:type="spellEnd"/>
      <w:r w:rsidR="00E078AC">
        <w:rPr>
          <w:rFonts w:ascii="Cambria" w:hAnsi="Cambria"/>
          <w:bCs/>
          <w:sz w:val="20"/>
          <w:szCs w:val="20"/>
          <w:lang w:val="de-DE"/>
        </w:rPr>
        <w:t xml:space="preserve"> </w:t>
      </w:r>
      <w:proofErr w:type="spellStart"/>
      <w:r w:rsidR="00E078AC" w:rsidRPr="00343933">
        <w:rPr>
          <w:rFonts w:ascii="Cambria" w:hAnsi="Cambria"/>
          <w:i/>
          <w:iCs/>
          <w:sz w:val="20"/>
          <w:szCs w:val="20"/>
          <w:lang w:val="de-DE"/>
        </w:rPr>
        <w:t>Staphylococcus</w:t>
      </w:r>
      <w:proofErr w:type="spellEnd"/>
      <w:r w:rsidR="00E078AC" w:rsidRPr="00343933">
        <w:rPr>
          <w:rFonts w:ascii="Cambria" w:hAnsi="Cambria"/>
          <w:i/>
          <w:iCs/>
          <w:sz w:val="20"/>
          <w:szCs w:val="20"/>
          <w:lang w:val="de-DE"/>
        </w:rPr>
        <w:t xml:space="preserve"> </w:t>
      </w:r>
      <w:proofErr w:type="spellStart"/>
      <w:r w:rsidR="00E078AC" w:rsidRPr="00343933">
        <w:rPr>
          <w:rFonts w:ascii="Cambria" w:hAnsi="Cambria"/>
          <w:i/>
          <w:iCs/>
          <w:sz w:val="20"/>
          <w:szCs w:val="20"/>
          <w:lang w:val="de-DE"/>
        </w:rPr>
        <w:t>aureus</w:t>
      </w:r>
      <w:proofErr w:type="spellEnd"/>
      <w:r w:rsidR="00E078AC" w:rsidRPr="00BA5E36">
        <w:rPr>
          <w:rFonts w:asciiTheme="majorHAnsi" w:hAnsiTheme="majorHAnsi"/>
          <w:bCs/>
          <w:sz w:val="20"/>
          <w:szCs w:val="20"/>
          <w:lang w:val="de-DE"/>
        </w:rPr>
        <w:t xml:space="preserve"> </w:t>
      </w:r>
      <w:proofErr w:type="spellStart"/>
      <w:r w:rsidRPr="00BA5E36">
        <w:rPr>
          <w:rFonts w:asciiTheme="majorHAnsi" w:hAnsiTheme="majorHAnsi"/>
          <w:bCs/>
          <w:sz w:val="20"/>
          <w:szCs w:val="20"/>
          <w:lang w:val="de-DE"/>
        </w:rPr>
        <w:t>yang</w:t>
      </w:r>
      <w:proofErr w:type="spellEnd"/>
      <w:r w:rsidRPr="00BA5E36">
        <w:rPr>
          <w:rFonts w:asciiTheme="majorHAnsi" w:hAnsiTheme="majorHAnsi"/>
          <w:bCs/>
          <w:sz w:val="20"/>
          <w:szCs w:val="20"/>
          <w:lang w:val="de-DE"/>
        </w:rPr>
        <w:t xml:space="preserve"> </w:t>
      </w:r>
      <w:proofErr w:type="spellStart"/>
      <w:r w:rsidRPr="00BA5E36">
        <w:rPr>
          <w:rFonts w:asciiTheme="majorHAnsi" w:hAnsiTheme="majorHAnsi"/>
          <w:bCs/>
          <w:sz w:val="20"/>
          <w:szCs w:val="20"/>
          <w:lang w:val="de-DE"/>
        </w:rPr>
        <w:t>biasanya</w:t>
      </w:r>
      <w:proofErr w:type="spellEnd"/>
      <w:r w:rsidRPr="00BA5E36">
        <w:rPr>
          <w:rFonts w:asciiTheme="majorHAnsi" w:hAnsiTheme="majorHAnsi"/>
          <w:bCs/>
          <w:sz w:val="20"/>
          <w:szCs w:val="20"/>
          <w:lang w:val="de-DE"/>
        </w:rPr>
        <w:t xml:space="preserve"> </w:t>
      </w:r>
      <w:proofErr w:type="spellStart"/>
      <w:r w:rsidRPr="00BA5E36">
        <w:rPr>
          <w:rFonts w:asciiTheme="majorHAnsi" w:hAnsiTheme="majorHAnsi"/>
          <w:bCs/>
          <w:sz w:val="20"/>
          <w:szCs w:val="20"/>
          <w:lang w:val="de-DE"/>
        </w:rPr>
        <w:t>menjadi</w:t>
      </w:r>
      <w:proofErr w:type="spellEnd"/>
      <w:r w:rsidRPr="00BA5E36">
        <w:rPr>
          <w:rFonts w:asciiTheme="majorHAnsi" w:hAnsiTheme="majorHAnsi"/>
          <w:bCs/>
          <w:sz w:val="20"/>
          <w:szCs w:val="20"/>
          <w:lang w:val="de-DE"/>
        </w:rPr>
        <w:t xml:space="preserve"> </w:t>
      </w:r>
      <w:proofErr w:type="spellStart"/>
      <w:r w:rsidRPr="00BA5E36">
        <w:rPr>
          <w:rFonts w:asciiTheme="majorHAnsi" w:hAnsiTheme="majorHAnsi"/>
          <w:bCs/>
          <w:sz w:val="20"/>
          <w:szCs w:val="20"/>
          <w:lang w:val="de-DE"/>
        </w:rPr>
        <w:t>agen</w:t>
      </w:r>
      <w:proofErr w:type="spellEnd"/>
      <w:r w:rsidRPr="00BA5E36">
        <w:rPr>
          <w:rFonts w:asciiTheme="majorHAnsi" w:hAnsiTheme="majorHAnsi"/>
          <w:bCs/>
          <w:sz w:val="20"/>
          <w:szCs w:val="20"/>
          <w:lang w:val="de-DE"/>
        </w:rPr>
        <w:t xml:space="preserve"> </w:t>
      </w:r>
      <w:proofErr w:type="spellStart"/>
      <w:r w:rsidRPr="00BA5E36">
        <w:rPr>
          <w:rFonts w:asciiTheme="majorHAnsi" w:hAnsiTheme="majorHAnsi"/>
          <w:bCs/>
          <w:sz w:val="20"/>
          <w:szCs w:val="20"/>
          <w:lang w:val="de-DE"/>
        </w:rPr>
        <w:t>infeksi</w:t>
      </w:r>
      <w:proofErr w:type="spellEnd"/>
      <w:r w:rsidRPr="00BA5E36">
        <w:rPr>
          <w:rFonts w:asciiTheme="majorHAnsi" w:hAnsiTheme="majorHAnsi"/>
          <w:bCs/>
          <w:sz w:val="20"/>
          <w:szCs w:val="20"/>
          <w:lang w:val="de-DE"/>
        </w:rPr>
        <w:t xml:space="preserve"> nosokomial </w:t>
      </w:r>
      <w:r w:rsidRPr="00212D68">
        <w:rPr>
          <w:rFonts w:asciiTheme="majorHAnsi" w:hAnsiTheme="majorHAnsi"/>
          <w:bCs/>
          <w:sz w:val="20"/>
          <w:szCs w:val="20"/>
        </w:rPr>
        <w:fldChar w:fldCharType="begin"/>
      </w:r>
      <w:r w:rsidRPr="00BA5E36">
        <w:rPr>
          <w:rFonts w:asciiTheme="majorHAnsi" w:hAnsiTheme="majorHAnsi"/>
          <w:bCs/>
          <w:sz w:val="20"/>
          <w:szCs w:val="20"/>
          <w:lang w:val="de-DE"/>
        </w:rPr>
        <w:instrText xml:space="preserve"> ADDIN ZOTERO_ITEM CSL_CITATION {"citationID":"lqzgvv9O","properties":{"formattedCitation":"(Motta et al., 2018)","plainCitation":"(Motta et al., 2018)","noteIndex":0},"citationItems":[{"id":425,"uris":["http://zotero.org/users/10746149/items/FYDG4GHQ"],"itemData":{"id":425,"type":"article-journal","abstract":"A possible tool to reduce nosocomial infections is to identify unknown sources of contamination and then to provide a measure for controlling the related infections. In this study, solid hospital waste was considered a potential source of contamination, and a strategy to reduce the potential risk of pathogen contamination was tested. This paper describes a novel technique for waste management in healthcare settings with a view to facilitating infection prevention and control. We explored the innovative use of sodium dichloroisocyanurate (NaDCC) by investigating the microbicidal activity of chlorine, which derives from the hydrolysis of NaDCC mediated by humidity, and by testing its effect on the inhibition of microorganism growth. NaDCC was inserted in a solid hospital waste bin containing also Lauria-Bertani agar plates, with different dilutions of a known titre of three different microorganisms, namely Escherichia coli, Staphylococcus aureus and Aspergillus brasiliensis. The plates were incubated in the container with or without the antimicrobial agent (control, CNT) at room temperature for 5 days. The number of colony-forming units (CFUs) present on each plate was then counted. Microorganisms capable of proliferating in the CNT waste bin were not able to grow in the presence of NaDCC. Furthermore, the molecular chlorine which developed and was released in the waste bin under the experimental conditions (T=20°C, t=5 days) was quantified using iodometric titration. NaDCC hydrolysis, mediated by humidity, has a strong and long-lasting microbicide effect. The proliferation of tested bacteria and fungi is totally inhibited. These results demonstrate the effectiveness of NaDCC in controlling and/or inhibiting microbial proliferation and support its possible use in the treatment of hospital waste to control the spread of nosocomial contamination.","container-title":"Le Infezioni in Medicina","ISSN":"2532-8689","issue":"3","journalAbbreviation":"Infez Med","language":"eng","note":"PMID: 30246763","page":"210-215","source":"PubMed","title":"A new strategy to control the proliferation of microorganisms in solid hospital waste and the diffusion of nosocomial infections","volume":"26","author":[{"family":"Motta","given":"Oriana"},{"family":"Zarrella","given":"Iliana"},{"family":"C</w:instrText>
      </w:r>
      <w:r w:rsidRPr="00E078AC">
        <w:rPr>
          <w:rFonts w:asciiTheme="majorHAnsi" w:hAnsiTheme="majorHAnsi"/>
          <w:bCs/>
          <w:sz w:val="20"/>
          <w:szCs w:val="20"/>
          <w:lang w:val="de-DE"/>
        </w:rPr>
        <w:instrText>ucc</w:instrText>
      </w:r>
      <w:r w:rsidRPr="00212D68">
        <w:rPr>
          <w:rFonts w:asciiTheme="majorHAnsi" w:hAnsiTheme="majorHAnsi"/>
          <w:bCs/>
          <w:sz w:val="20"/>
          <w:szCs w:val="20"/>
        </w:rPr>
        <w:instrText xml:space="preserve">iniello","given":"Raffaele"},{"family":"Capunzo","given":"Mario"},{"family":"De Caro","given":"Francesco"}],"issued":{"date-parts":[["2018",9,1]]}}}],"schema":"https://github.com/citation-style-language/schema/raw/master/csl-citation.json"} </w:instrText>
      </w:r>
      <w:r w:rsidRPr="00212D68">
        <w:rPr>
          <w:rFonts w:asciiTheme="majorHAnsi" w:hAnsiTheme="majorHAnsi"/>
          <w:bCs/>
          <w:sz w:val="20"/>
          <w:szCs w:val="20"/>
        </w:rPr>
        <w:fldChar w:fldCharType="separate"/>
      </w:r>
      <w:r w:rsidRPr="00212D68">
        <w:rPr>
          <w:rFonts w:asciiTheme="majorHAnsi" w:hAnsiTheme="majorHAnsi"/>
          <w:sz w:val="20"/>
        </w:rPr>
        <w:t>(Motta et al., 2018)</w:t>
      </w:r>
      <w:r w:rsidRPr="00212D68">
        <w:rPr>
          <w:rFonts w:asciiTheme="majorHAnsi" w:hAnsiTheme="majorHAnsi"/>
          <w:bCs/>
          <w:sz w:val="20"/>
          <w:szCs w:val="20"/>
        </w:rPr>
        <w:fldChar w:fldCharType="end"/>
      </w:r>
      <w:r w:rsidRPr="00212D68">
        <w:rPr>
          <w:rFonts w:asciiTheme="majorHAnsi" w:hAnsiTheme="majorHAnsi"/>
          <w:bCs/>
          <w:sz w:val="20"/>
          <w:szCs w:val="20"/>
        </w:rPr>
        <w:t xml:space="preserve">.  </w:t>
      </w:r>
    </w:p>
    <w:p w14:paraId="553B6964" w14:textId="33E8D966" w:rsidR="00883D2D" w:rsidRPr="00883D2D" w:rsidRDefault="00883D2D" w:rsidP="00883D2D">
      <w:pPr>
        <w:pStyle w:val="ListParagraph"/>
        <w:numPr>
          <w:ilvl w:val="1"/>
          <w:numId w:val="26"/>
        </w:numPr>
        <w:spacing w:after="0" w:line="240" w:lineRule="auto"/>
        <w:ind w:left="426" w:hanging="426"/>
        <w:jc w:val="both"/>
        <w:rPr>
          <w:rFonts w:asciiTheme="majorHAnsi" w:hAnsiTheme="majorHAnsi"/>
          <w:b/>
          <w:sz w:val="20"/>
          <w:szCs w:val="20"/>
        </w:rPr>
      </w:pPr>
      <w:r w:rsidRPr="00883D2D">
        <w:rPr>
          <w:rFonts w:asciiTheme="majorHAnsi" w:hAnsiTheme="majorHAnsi"/>
          <w:b/>
          <w:sz w:val="20"/>
          <w:szCs w:val="20"/>
          <w:lang w:val="id"/>
        </w:rPr>
        <w:t>Desinfeksi dengan sinar ultraviolet</w:t>
      </w:r>
    </w:p>
    <w:p w14:paraId="0DEE488B" w14:textId="77777777" w:rsidR="00883D2D" w:rsidRPr="00FE7350" w:rsidRDefault="00883D2D" w:rsidP="00883D2D">
      <w:pPr>
        <w:spacing w:after="0" w:line="240" w:lineRule="auto"/>
        <w:ind w:firstLine="360"/>
        <w:jc w:val="both"/>
        <w:rPr>
          <w:rFonts w:asciiTheme="majorHAnsi" w:hAnsiTheme="majorHAnsi"/>
          <w:bCs/>
          <w:color w:val="212121"/>
          <w:sz w:val="20"/>
          <w:szCs w:val="20"/>
          <w:shd w:val="clear" w:color="auto" w:fill="FFFFFF"/>
          <w:lang w:val="id-ID"/>
        </w:rPr>
      </w:pPr>
      <w:r w:rsidRPr="00883D2D">
        <w:rPr>
          <w:rFonts w:asciiTheme="majorHAnsi" w:hAnsiTheme="majorHAnsi"/>
          <w:bCs/>
          <w:sz w:val="20"/>
          <w:szCs w:val="20"/>
          <w:lang w:val="id-ID"/>
        </w:rPr>
        <w:t xml:space="preserve">Sinar UV dapat digunakan untuk mensterilkan permukaan karena sinar UV adalah sinar yang tidak menembus. </w:t>
      </w:r>
      <w:r w:rsidRPr="00FE7350">
        <w:rPr>
          <w:rFonts w:asciiTheme="majorHAnsi" w:hAnsiTheme="majorHAnsi"/>
          <w:bCs/>
          <w:sz w:val="20"/>
          <w:szCs w:val="20"/>
          <w:lang w:val="id-ID"/>
        </w:rPr>
        <w:t xml:space="preserve">Untuk air limbah yang mengandung </w:t>
      </w:r>
      <w:r w:rsidRPr="00FE7350">
        <w:rPr>
          <w:rFonts w:asciiTheme="majorHAnsi" w:hAnsiTheme="majorHAnsi"/>
          <w:bCs/>
          <w:sz w:val="20"/>
          <w:szCs w:val="20"/>
          <w:lang w:val="id-ID"/>
        </w:rPr>
        <w:t xml:space="preserve">nitrogen organik, sinar UV cukup efektif membunuh bakteri dan virus, lebih bagus dari klorinasi </w:t>
      </w:r>
      <w:r w:rsidRPr="00212D68">
        <w:rPr>
          <w:rFonts w:asciiTheme="majorHAnsi" w:hAnsiTheme="majorHAnsi"/>
          <w:bCs/>
          <w:sz w:val="20"/>
          <w:szCs w:val="20"/>
        </w:rPr>
        <w:fldChar w:fldCharType="begin"/>
      </w:r>
      <w:r w:rsidRPr="00FE7350">
        <w:rPr>
          <w:rFonts w:asciiTheme="majorHAnsi" w:hAnsiTheme="majorHAnsi"/>
          <w:bCs/>
          <w:sz w:val="20"/>
          <w:szCs w:val="20"/>
          <w:lang w:val="id-ID"/>
        </w:rPr>
        <w:instrText xml:space="preserve"> ADDIN ZOTERO_ITEM CSL_CITATION {"citationID":"75QxWTKC","properties":{"formattedCitation":"(Blatchley et al., 2007)","plainCitation":"(Blatchley et al., 2007)","noteIndex":0},"citationItems":[{"id":427,"uris":["http://zotero.org/users/10746149/items/VVUC9VWB"],"itemData":{"id":427,"type":"article-journal","container-title":"Water Environment Research","DOI":"10.2175/106143006X102024","ISSN":"10614303","issue":"1","journalAbbreviation":"Water Environment Research","language":"en","page":"81-92","source":"DOI.org (Crossref)","title":"Effects of Wastewater Disinfection on Waterborne Bacteria and Viruses","volume":"79","author":[{"family":"Blatchley","given":"Ernest R."},{"family":"Gong","given":"Woei-Long"},{"family":"Alleman","given":"James E."},{"family":"Rose","given":"Joan B."},{"family":"Huffman","given":"Debra E."},{"family":"Otaki","given":"Masahiro"},{"family":"Lisle","given":"John T."}],"issued":{"date-parts":[["2007",1]]}}}],"schema":"https://github.com/citation-style-language/schema/raw/master/csl-citation.json"} </w:instrText>
      </w:r>
      <w:r w:rsidRPr="00212D68">
        <w:rPr>
          <w:rFonts w:asciiTheme="majorHAnsi" w:hAnsiTheme="majorHAnsi"/>
          <w:bCs/>
          <w:sz w:val="20"/>
          <w:szCs w:val="20"/>
        </w:rPr>
        <w:fldChar w:fldCharType="separate"/>
      </w:r>
      <w:r w:rsidRPr="00FE7350">
        <w:rPr>
          <w:rFonts w:asciiTheme="majorHAnsi" w:hAnsiTheme="majorHAnsi"/>
          <w:sz w:val="20"/>
          <w:lang w:val="id-ID"/>
        </w:rPr>
        <w:t>(Blatchley et al., 2007)</w:t>
      </w:r>
      <w:r w:rsidRPr="00212D68">
        <w:rPr>
          <w:rFonts w:asciiTheme="majorHAnsi" w:hAnsiTheme="majorHAnsi"/>
          <w:bCs/>
          <w:sz w:val="20"/>
          <w:szCs w:val="20"/>
        </w:rPr>
        <w:fldChar w:fldCharType="end"/>
      </w:r>
      <w:r w:rsidRPr="00FE7350">
        <w:rPr>
          <w:rFonts w:asciiTheme="majorHAnsi" w:hAnsiTheme="majorHAnsi"/>
          <w:bCs/>
          <w:color w:val="212121"/>
          <w:sz w:val="20"/>
          <w:szCs w:val="20"/>
          <w:shd w:val="clear" w:color="auto" w:fill="FFFFFF"/>
          <w:lang w:val="id-ID"/>
        </w:rPr>
        <w:t xml:space="preserve">. </w:t>
      </w:r>
    </w:p>
    <w:p w14:paraId="27409C90" w14:textId="6F1B85F0" w:rsidR="00883D2D" w:rsidRPr="00883D2D" w:rsidRDefault="00883D2D" w:rsidP="00883D2D">
      <w:pPr>
        <w:pStyle w:val="ListParagraph"/>
        <w:numPr>
          <w:ilvl w:val="0"/>
          <w:numId w:val="27"/>
        </w:numPr>
        <w:spacing w:after="0" w:line="240" w:lineRule="auto"/>
        <w:ind w:left="426" w:hanging="426"/>
        <w:jc w:val="both"/>
        <w:rPr>
          <w:rFonts w:asciiTheme="majorHAnsi" w:hAnsiTheme="majorHAnsi"/>
          <w:b/>
          <w:bCs/>
          <w:sz w:val="18"/>
          <w:szCs w:val="18"/>
        </w:rPr>
      </w:pPr>
      <w:r w:rsidRPr="00883D2D">
        <w:rPr>
          <w:rFonts w:asciiTheme="majorHAnsi" w:hAnsiTheme="majorHAnsi"/>
          <w:b/>
          <w:bCs/>
          <w:sz w:val="20"/>
          <w:szCs w:val="20"/>
          <w:lang w:val="id"/>
        </w:rPr>
        <w:t>Pemilahan Limbah Padat Rumah Sakit di Sumber</w:t>
      </w:r>
    </w:p>
    <w:p w14:paraId="167B0F89" w14:textId="5D341EDB" w:rsidR="00883D2D" w:rsidRDefault="00883D2D" w:rsidP="00883D2D">
      <w:pPr>
        <w:spacing w:after="0" w:line="240" w:lineRule="auto"/>
        <w:ind w:firstLine="360"/>
        <w:jc w:val="both"/>
        <w:rPr>
          <w:rFonts w:asciiTheme="majorHAnsi" w:hAnsiTheme="majorHAnsi"/>
          <w:sz w:val="20"/>
          <w:szCs w:val="20"/>
        </w:rPr>
      </w:pPr>
      <w:r w:rsidRPr="00883D2D">
        <w:rPr>
          <w:rFonts w:asciiTheme="majorHAnsi" w:hAnsiTheme="majorHAnsi"/>
          <w:bCs/>
          <w:sz w:val="20"/>
          <w:szCs w:val="20"/>
          <w:lang w:val="id-ID"/>
        </w:rPr>
        <w:t>D</w:t>
      </w:r>
      <w:r w:rsidRPr="00883D2D">
        <w:rPr>
          <w:rFonts w:asciiTheme="majorHAnsi" w:hAnsiTheme="majorHAnsi"/>
          <w:sz w:val="20"/>
          <w:szCs w:val="20"/>
          <w:lang w:val="id-ID"/>
        </w:rPr>
        <w:t xml:space="preserve">i sebagian besar negara berkembang, limbah rumah sakit biasanya tidak dipilah </w:t>
      </w:r>
      <w:r w:rsidRPr="00212D68">
        <w:rPr>
          <w:rFonts w:asciiTheme="majorHAnsi" w:hAnsiTheme="majorHAnsi"/>
          <w:sz w:val="20"/>
          <w:szCs w:val="20"/>
        </w:rPr>
        <w:fldChar w:fldCharType="begin"/>
      </w:r>
      <w:r w:rsidRPr="00883D2D">
        <w:rPr>
          <w:rFonts w:asciiTheme="majorHAnsi" w:hAnsiTheme="majorHAnsi"/>
          <w:sz w:val="20"/>
          <w:szCs w:val="20"/>
          <w:lang w:val="id-ID"/>
        </w:rPr>
        <w:instrText xml:space="preserve"> ADDIN ZOTERO_ITEM CSL_CITATION {"citationID":"WQxTfTUv","properties":{"formattedCitation":"(Abd El-Salam, 2010; Ali et al., 2017; Bellizzi et al., 2020; Farzadkia et al., 2009; Gupta &amp; Boojh, 2006; Kalogiannidou et al., 2018; Karamouz et al., 2007; Pandey, 2016; Sobia et al., 2014)","plainCitation":"(Abd El-Salam, 2010; Ali et al., 2017; Bellizzi et al., 2020; Farzadkia et al., 2009; Gupta &amp; Boojh, 2006; Kalogiannidou et al., 2018; Karamouz et al., 2007; Pandey, 2016; Sobia et al., 2014)","noteIndex":0},"citationItems":[{"id":353,"uris":["http://zotero.org/users/10746149/items/Y8XQEHKK"],"itemData":{"id":353,"type":"article-journal","container-title":"Journal of Environmental Management","DOI":"10.1016/j.jenvman.2009.08.012","ISSN":"03014797","issue":"3","journalAbbreviation":"Journal of Environmental Management","language":"en","page":"618-629","source":"DOI.org (Crossref)","title":"Hospital waste management in El-Beheira Governorate, Egypt","volume":"91","author":[{"family":"Abd El-Salam","given":"Magda Magdy"}],"issued":{"date-parts":[["2010",1]]}}},{"id":356,"uris":["http://zotero.org/users/10746149/items/2UBXMPIR"],"itemData":{"id":356,"type":"article-journal","abstract":"Health care activities can generate different kinds of hazardous wastes. Mismanagement of these wastes can result in environmental and occupational health risks. Developing countries are resource-constrained when it comes to safe management of hospital wastes. This study summarizes the main issues faced in hospital waste management in developing countries. A review of the existing literature suggests that regulations and legislations focusing on hospital waste management are recent accomplishments in many of these countries. Implementation of these rules varies from one hospital to another. Moreover, wide variations exist in waste generation rates within as well as across these countries. This is mainly attributable to a lack of an agreement on the definitions and the methodology among the researchers to measure such wastes. Furthermore, hospitals in these countries suffer from poor waste segregation, collection, storage, transportation and disposal practices, which can lead to occupational and environmental risks. Knowledge and awareness regarding proper waste management remain low in the absence of training for hospital staff. Moreover, hospital sanitary workers, and scavengers, operate without the provision of safety equipment or immunization. Unsegregated waste is illegally recycled, leading to further safety risks. Overall, hospital waste management in developing countries faces several challenges. Sustainable waste management practices can go a long way in reducing the harmful effects of hospital wastes.","container-title":"Waste Management &amp; Research: The Journal for a Sustainable Circular Economy","DOI":"10.1177/0734242X17691344","ISSN":"0734-242X, 1096-3669","issue":"6","journalAbbrevi</w:instrText>
      </w:r>
      <w:r w:rsidRPr="00212D68">
        <w:rPr>
          <w:rFonts w:asciiTheme="majorHAnsi" w:hAnsiTheme="majorHAnsi"/>
          <w:sz w:val="20"/>
          <w:szCs w:val="20"/>
        </w:rPr>
        <w:instrText xml:space="preserve">ation":"Waste Manag Res","language":"en","page":"581-592","source":"DOI.org (Crossref)","title":"Hospital waste management in developing countries: A mini review","title-short":"Hospital waste management in developing countries","volume":"35","author":[{"family":"Ali","given":"Mustafa"},{"family":"Wang","given":"Wenping"},{"family":"Chaudhry","given":"Nawaz"},{"family":"Geng","given":"Yong"}],"issued":{"date-parts":[["2017",6]]}}},{"id":364,"uris":["http://zotero.org/users/10746149/items/44Y9GXQE"],"itemData":{"id":364,"type":"article-journal","container-title":"Journal of Global Health","DOI":"10.7189/jogh.10.020373","ISSN":"2047-2978, 2047-2986","issue":"2","language":"en","page":"020373","source":"DOI.org (Crossref)","title":"Simple technology for COVID-19 medical solid waste treatment in low-resourced settings","volume":"10","author":[{"family":"Bellizzi","given":"Saverio"},{"family":"Kamal","given":"Sherif A."},{"family":"Newir","given":"Ahmed E"},{"family":"Pichierri","given":"Giuseppe"},{"family":"Salaris","given":"Paola"},{"family":"Pinto","given":"Sergio"},{"family":"Farina","given":"Gabriele"},{"family":"Fiamma","given":"Maura"},{"family":"Maher","given":"Osama Ali"}],"issued":{"date-parts":[["2020",12]]}}},{"id":372,"uris":["http://zotero.org/users/10746149/items/CX8PMLGH"],"itemData":{"id":372,"type":"article-journal","abstract":"Hospital waste materials pose a wide variety of health and safety hazards for patients and healthcare workers. Many of hospitals in Iran have neither a satisfactory waste disposal system nor a waste management and disposal policy. The main objective of this research was to investigate the solid waste management in the eight teaching hospitals of Iran University of Medical Sciences. In this cross-sectional study, the main stages of hospital waste management including generation, separation, collection, storage, and disposal of waste materials were assessed in these hospitals, located in Tehran city. The measurement was conducted through a questionnaire and direct observation by researchers. The data obtained was converted to a quantitative measure to evaluate the different management components. The results showed that the waste generation rate was 2.5 to 3.01 kg bed\n              —1\n              day\n              —1\n              , which included 85 to 90% of domestic waste and 10 to 15% of infectious waste. The lack of separation between hazardous and non-hazardous waste, an absence of the necessary rules and regulations applying to the collection of waste from hospital wards and on-site transport to a temporary storage location, a lack of proper waste treatment, and disposal of hospital waste along with municipal garbage, were the main findings. In order to improve the existing conditions, some extensive research to assess the present situation in the hospitals of Iran, the compilation of rules and establishment of standards and effective training for the personnel are actions that are recommended.","container-title":"Waste Management &amp; Research: The Journal for a Sustainable Circular Economy","DOI":"10.1177/0734242X09335703","ISSN":"0734-242X, 1096-3669","issue":"4","journalAbbreviation":"Waste Manag Res","language":"en","page":"384-389","source":"DOI.org (Crossref)","title":"Hospital waste management status in Iran: a case study in the teaching hospitals of Iran University of Medical Sciences","title-short":"Hospital waste management status in Iran","volume":"27","author":[{"family":"Farzadkia","given":"Mahdi"},{"family":"Moradi","given":"Arash"},{"literal":"Mojtaba Shah Mohammadi"},{"family":"Jorfi","given":"Sahand"}],"issued":{"date-parts":[["2009",6]]}}},{"id":374,"uris":["http://zotero.org/users/10746149/items/LJFVPGIS"],"itemData":{"id":374,"type":"article-journal","abstract":"Biomedical waste has become a serious health hazard in many countries, including India. Careless and indiscriminate disposal of this waste by healthcare establishments and research institutions can contribute to the spread of serious diseases such as hepatitis and AIDS (HIV) among those who handle it and also among the general public. The present study pertains to the biomedical waste management practices at Balrampur Hospital, a premier healthcare establishment in Lucknow, in North India. The study shows that infectious and non-infectious wastes are dumped together within the hospital premises, resulting in a mixing of the two, which are then disposed of with municipal waste at the dumping sites in the city. All types of wastes are collected in common bins placed outside the patients wards. For disposal of this waste the hospital depends on the generosity of the Lucknow Municipal Corporation, whose employees generally collect it every 2 or 3 days. The hospital does not have any treatment facility for infectious waste. The laboratory waste materials, which are disposed of directly into the municipal sewer without proper disinfection of pathogens, ultimately reach the Gomti River. All disposable plastic items are segregated by the rag pickers from the hospital as well as municipal bins and dumps. The waste is deposited either inside the hospital grounds, or outside in the community bin for further transportation and disposal along with municipal solid waste. The open dumping of the waste makes it freely accessible to rag pickers who become exposed to serious health hazards due to injuries from sharps, needles and other types of material used when giving injections. The results of the study demonstrate the need for strict enforcement of legal provisions and a better environmental management system for the disposal of biomedical waste in the Balrampur Hospital, as well as other healthcare establishments in Lucknow.","container-title":"Waste Management &amp; Research: The Journal for a Sustainable Circular Economy","DOI":"10.1177/0734242X06068342","ISSN":"0734-242X, 1096-3669","issue":"6","journalAbbreviation":"Waste Manag Res","language":"en","page":"584-591","source":"DOI.org (Crossref)","title":"Report: Biomedical waste management practices at Balrampur Hospital, Lucknow, India","title-short":"Report","volume":"24","author":[{"family":"Gupta","given":"Saurabh"},{"family":"Boojh","given":"Ram"}],"issued":{"date-parts":[["2006",12]]}}},{"id":441,"uris":["http://zotero.org/users/10746149/items/JTQ95XMN"],"itemData":{"id":441,"type":"article-journal","container-title":"Waste Management","DOI":"10.1016/j.wasman.2018.08.012","ISSN":"0956053X","journalAbbreviation":"Waste Management","language":"en","page":"435-442","source":"DOI.org (Crossref)","title":"Generation and composition of waste from medical histopathology laboratories","volume":"79","author":[{"family":"Kalogiannidou","given":"Katerina"},{"family":"Nikolakopoulou","given":"Eftychia"},{"family":"Komilis","given":"Dimitrios"}],"issued":{"date-parts":[["2018",9]]}}},{"id":375,"uris":["http://zotero.org/users/10746149/items/YZH3SSAI"],"itemData":{"id":375,"type":"article-journal","container-title":"Waste Management","DOI":"10.1016/j.wasman.2006.03.018","ISSN":"0956053X","issue":"5","journalAbbreviation":"Waste Management","language":"en","page":"626-638","source":"DOI.org (Crossref)","title":"Developing a master plan for hospital solid waste management: A case study","title-short":"Developing a master plan for hospital solid waste management","volume":"27","author":[{"family":"Karamouz","given":"Mohammad"},{"family":"Zahraie","given":"Banafsheh"},{"family":"Kerachian","given":"Reza"},{"family":"Jaafarzadeh","given":"Nemat"},{"family":"Mahjouri","given":"Najmeh"}],"issued":{"date-parts":[["2007",1]]}}},{"id":439,"uris":["http://zotero.org/users/10746149/items/YCRB32FZ"],"itemData":{"id":439,"type":"article-journal","container-title":"JOURNAL OF CLINICAL AND DIAGNOSTIC RESEARCH","DOI":"10.7860/JCDR/2016/22595.8822","ISSN":"2249782X","journalAbbreviation":"JCDR","source":"DOI.org (Crossref)","title":"Bio-Medical Waste Managment in a Tertiary Care Hospital: An Overview","title-short":"Bio-Medical Waste Managment in a Tertiary Care Hospital","URL":"http://jcdr.net/article_fulltext.asp?issn=0973-709x&amp;year=2016&amp;volume=10&amp;issue=11&amp;page=DC01&amp;issn=0973-709x&amp;id=8822","author":[{"family":"Pandey","given":"Anita"}],"accessed":{"date-parts":[["2023",1,16]]},"issued":{"date-parts":[["2016"]]}}},{"id":437,"uris":["http://zotero.org/users/10746149/items/ACNRVJM8"],"itemData":{"id":437,"type":"article-journal","abstract":"BACKGROUND: It is a common practice in developing countries that medical/infectious waste openly dumped with municipal solid waste. This paper presented a generation and characterization study of hospital waste. Determination of the waste composition is a basic step for selecting the most efficient treatment method of hospital waste.\nMETHODS: Stratified random sampling was used to collect the samples of general as well as medical wastes for seven days. Medical waste was sorted into 10 categories whereas general waste was classified into 11 categories. Incineration was observed thoroughly for observing flaws in the incineration process. Data was analyzed by using SPSS software version 16.0.\nRESULTS: The studied hospital produced an average 297 kilograms of medical waste daily and it comprises plastics (71.0%), glass (13.9%), papers etc. (3.8%), cotton/dressings (5.7%), masks/gloves/sheets (0.3%) diapers (0.4%), wasted machines used in operation theaters (2.0%) and blades (0.1%). Laboratories, cancer ward, nursery ward, OPD and emergency ward are the largest infectious waste producing departments in the hospital. The hospital produced an average 3 511 kilograms of general waste daily in which organics constitute (44.3%), diapers etc. (42.8%), demolition materials (3.7%), plastic waste mixing medical plastic waste (2.5%), miscellaneous (2.14%), cloth/clothes (1.6%), cardboard (1.3%), papers (0.8%), cotton dressings (0.28%), glass (0.27%) and iron materials (0.18%). Other alarming facts are: medical waste is recycled in study area, after incineration of hospital waste, ash simply dumped in the premises of the hospital without any liner system.\nCONCLUSIONS: The studied hospital produces 10% of infectious waste and 90% of general waste. The largest components of the infectious waste are plastic and glass. Organics and diapers are major components of the general waste coming from different sites of the hospital. Lack of training, inadequate knowledge regarding to the composition of the infectious waste and risks associated with the waste are the major issues which must be addressed and resolved.","container-title":"Chinese Medical Journal","ISSN":"2542-5641","issue":"9","journalAbbreviation":"Chin Med J (Engl)","language":"eng","note":"PMID: 24791883","page":"1732-1736","source":"PubMed","title":"Characterization of hospital waste in Lahore, Pakistan","volume":"127","author":[{"family":"Sobia","given":"Munir"},{"family":"Batool","given":"Syeda Adila"},{"family":"Chaudhry","given":"Muhammad Nawaz"}],"issued":{"date-parts":[["2014"]]}}}],"schema":"https://github.com/citation-style-language/schema/raw/master/csl-citation.json"} </w:instrText>
      </w:r>
      <w:r w:rsidRPr="00212D68">
        <w:rPr>
          <w:rFonts w:asciiTheme="majorHAnsi" w:hAnsiTheme="majorHAnsi"/>
          <w:sz w:val="20"/>
          <w:szCs w:val="20"/>
        </w:rPr>
        <w:fldChar w:fldCharType="separate"/>
      </w:r>
      <w:r w:rsidRPr="00212D68">
        <w:rPr>
          <w:rFonts w:asciiTheme="majorHAnsi" w:hAnsiTheme="majorHAnsi"/>
          <w:sz w:val="20"/>
        </w:rPr>
        <w:t>(Abd El-Salam, 2010; Ali et al., 2017; Bellizzi et al., 2020; Farzadkia et al., 2009; Gupta &amp; Boojh, 2006; Kalogiannidou et al., 2018; Karamouz et al., 2007; Pandey, 2016; Sobia et al., 2014)</w:t>
      </w:r>
      <w:r w:rsidRPr="00212D68">
        <w:rPr>
          <w:rFonts w:asciiTheme="majorHAnsi" w:hAnsiTheme="majorHAnsi"/>
          <w:sz w:val="20"/>
          <w:szCs w:val="20"/>
        </w:rPr>
        <w:fldChar w:fldCharType="end"/>
      </w:r>
      <w:r w:rsidRPr="00212D68">
        <w:rPr>
          <w:rFonts w:asciiTheme="majorHAnsi" w:hAnsiTheme="majorHAnsi"/>
          <w:sz w:val="20"/>
          <w:szCs w:val="20"/>
        </w:rPr>
        <w:t xml:space="preserve">. </w:t>
      </w:r>
      <w:proofErr w:type="spellStart"/>
      <w:r w:rsidRPr="00212D68">
        <w:rPr>
          <w:rFonts w:asciiTheme="majorHAnsi" w:hAnsiTheme="majorHAnsi"/>
          <w:sz w:val="20"/>
          <w:szCs w:val="20"/>
        </w:rPr>
        <w:t>Bahkan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limbah</w:t>
      </w:r>
      <w:proofErr w:type="spellEnd"/>
      <w:r w:rsidRPr="00212D68">
        <w:rPr>
          <w:rFonts w:asciiTheme="majorHAnsi" w:hAnsiTheme="majorHAnsi"/>
          <w:sz w:val="20"/>
          <w:szCs w:val="20"/>
        </w:rPr>
        <w:t xml:space="preserve"> RS </w:t>
      </w:r>
      <w:proofErr w:type="spellStart"/>
      <w:r w:rsidRPr="00212D68">
        <w:rPr>
          <w:rFonts w:asciiTheme="majorHAnsi" w:hAnsiTheme="majorHAnsi"/>
          <w:sz w:val="20"/>
          <w:szCs w:val="20"/>
        </w:rPr>
        <w:t>merupakan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bagian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dari</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limbah</w:t>
      </w:r>
      <w:proofErr w:type="spellEnd"/>
      <w:r w:rsidRPr="00212D68">
        <w:rPr>
          <w:rFonts w:asciiTheme="majorHAnsi" w:hAnsiTheme="majorHAnsi"/>
          <w:sz w:val="20"/>
          <w:szCs w:val="20"/>
        </w:rPr>
        <w:t xml:space="preserve"> yang </w:t>
      </w:r>
      <w:proofErr w:type="spellStart"/>
      <w:r w:rsidRPr="00212D68">
        <w:rPr>
          <w:rFonts w:asciiTheme="majorHAnsi" w:hAnsiTheme="majorHAnsi"/>
          <w:sz w:val="20"/>
          <w:szCs w:val="20"/>
        </w:rPr>
        <w:t>dibuang</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ke</w:t>
      </w:r>
      <w:proofErr w:type="spellEnd"/>
      <w:r w:rsidRPr="00212D68">
        <w:rPr>
          <w:rFonts w:asciiTheme="majorHAnsi" w:hAnsiTheme="majorHAnsi"/>
          <w:sz w:val="20"/>
          <w:szCs w:val="20"/>
        </w:rPr>
        <w:t xml:space="preserve"> TPA </w:t>
      </w:r>
      <w:proofErr w:type="spellStart"/>
      <w:r w:rsidRPr="00212D68">
        <w:rPr>
          <w:rFonts w:asciiTheme="majorHAnsi" w:hAnsiTheme="majorHAnsi"/>
          <w:sz w:val="20"/>
          <w:szCs w:val="20"/>
        </w:rPr>
        <w:t>tanpa</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pengolahan</w:t>
      </w:r>
      <w:proofErr w:type="spellEnd"/>
      <w:r w:rsidRPr="00212D68">
        <w:rPr>
          <w:rFonts w:asciiTheme="majorHAnsi" w:hAnsiTheme="majorHAnsi"/>
          <w:sz w:val="20"/>
          <w:szCs w:val="20"/>
        </w:rPr>
        <w:t xml:space="preserve"> yang </w:t>
      </w:r>
      <w:proofErr w:type="spellStart"/>
      <w:r w:rsidRPr="00212D68">
        <w:rPr>
          <w:rFonts w:asciiTheme="majorHAnsi" w:hAnsiTheme="majorHAnsi"/>
          <w:sz w:val="20"/>
          <w:szCs w:val="20"/>
        </w:rPr>
        <w:t>layak</w:t>
      </w:r>
      <w:proofErr w:type="spellEnd"/>
      <w:r w:rsidRPr="00212D68">
        <w:rPr>
          <w:rFonts w:asciiTheme="majorHAnsi" w:hAnsiTheme="majorHAnsi"/>
          <w:sz w:val="20"/>
          <w:szCs w:val="20"/>
        </w:rPr>
        <w:t xml:space="preserve"> </w:t>
      </w:r>
      <w:r w:rsidRPr="00212D68">
        <w:rPr>
          <w:rFonts w:asciiTheme="majorHAnsi" w:hAnsiTheme="majorHAnsi"/>
          <w:sz w:val="20"/>
          <w:szCs w:val="20"/>
        </w:rPr>
        <w:fldChar w:fldCharType="begin"/>
      </w:r>
      <w:r w:rsidRPr="00212D68">
        <w:rPr>
          <w:rFonts w:asciiTheme="majorHAnsi" w:hAnsiTheme="majorHAnsi"/>
          <w:sz w:val="20"/>
          <w:szCs w:val="20"/>
        </w:rPr>
        <w:instrText xml:space="preserve"> ADDIN ZOTERO_ITEM CSL_CITATION {"citationID":"JeBS0RLt","properties":{"formattedCitation":"(Ali et al., 2017; Damghani et al., 2008)","plainCitation":"(Ali et al., 2017; Damghani et al., 2008)","noteIndex":0},"citationItems":[{"id":356,"uris":["http://zotero.org/users/10746149/items/2UBXMPIR"],"itemData":{"id":356,"type":"article-journal","abstract":"Health care activities can generate different kinds of hazardous wastes. Mismanagement of these wastes can result in environmental and occupational health risks. Developing countries are resource-constrained when it comes to safe management of hospital wastes. This study summarizes the main issues faced in hospital waste management in developing countries. A review of the existing literature suggests that regulations and legislations focusing on hospital waste management are recent accomplishments in many of these countries. Implementation of these rules varies from one hospital to another. Moreover, wide variations exist in waste generation rates within as well as across these countries. This is mainly attributable to a lack of an agreement on the definitions and the methodology among the researchers to measure such wastes. Furthermore, hospitals in these countries suffer from poor waste segregation, collection, storage, transportation and disposal practices, which can lead to occupational and environmental risks. Knowledge and awareness regarding proper waste management remain low in the absence of training for hospital staff. Moreover, hospital sanitary workers, and scavengers, operate without the provision of safety equipment or immunization. Unsegregated waste is illegally recycled, leading to further safety risks. Overall, hospital waste management in developing countries faces several challenges. Sustainable waste management practices can go a long way in reducing the harmful effects of hospital wastes.","container-title":"Waste Management &amp; Research: The Journal for a Sustainable Circular Economy","DOI":"10.1177/0734242X17691344","ISSN":"0734-242X, 1096-3669","issue":"6","journalAbbreviation":"Waste Manag Res","language":"en","page":"581-592","source":"DOI.org (Crossref)","title":"Hospital waste management in developing countries: A mini review","title-short":"Hospital waste management in developing countries","volume":"35","author":[{"family":"Ali","given":"Mustafa"},{"family":"Wang","given":"Wenping"},{"family":"Chaudhry","given":"Nawaz"},{"family":"Geng","given":"Yong"}],"issued":{"date-parts":[["2017",6]]}}},{"id":367,"uris":["http://zotero.org/users/10746149/items/53VSYCCR"],"itemData":{"id":367,"type":"article-journal","container-title":"Waste Management","DOI":"10.1016/j.wasman.2007.06.010","ISSN":"0956053X","issue":"5","journalAbbreviation":"Waste Management","language":"en","page":"929-934","source":"DOI.org (Crossref)","title":"Municipal solid waste management in Tehran: Current practices, opportunities and challenges","title-short":"Municipal solid waste management in Tehran","volume":"28","author":[{"family":"Damghani","given":"Abdolmajid Mahdavi"},{"family":"Savarypour","given":"Gholamreza"},{"family":"Zand","given":"Eskandar"},{"family":"Deihimfard","given":"Reza"}],"issued":{"date-parts":[["2008",1]]}}}],"schema":"https://github.com/citation-style-language/schema/raw/master/csl-citation.json"} </w:instrText>
      </w:r>
      <w:r w:rsidRPr="00212D68">
        <w:rPr>
          <w:rFonts w:asciiTheme="majorHAnsi" w:hAnsiTheme="majorHAnsi"/>
          <w:sz w:val="20"/>
          <w:szCs w:val="20"/>
        </w:rPr>
        <w:fldChar w:fldCharType="separate"/>
      </w:r>
      <w:r w:rsidRPr="00212D68">
        <w:rPr>
          <w:rFonts w:asciiTheme="majorHAnsi" w:hAnsiTheme="majorHAnsi"/>
          <w:sz w:val="20"/>
        </w:rPr>
        <w:t>(Ali et al., 2017; Damghani et al., 2008)</w:t>
      </w:r>
      <w:r w:rsidRPr="00212D68">
        <w:rPr>
          <w:rFonts w:asciiTheme="majorHAnsi" w:hAnsiTheme="majorHAnsi"/>
          <w:sz w:val="20"/>
          <w:szCs w:val="20"/>
        </w:rPr>
        <w:fldChar w:fldCharType="end"/>
      </w:r>
      <w:r w:rsidRPr="00212D68">
        <w:rPr>
          <w:rFonts w:asciiTheme="majorHAnsi" w:hAnsiTheme="majorHAnsi"/>
          <w:sz w:val="20"/>
          <w:szCs w:val="20"/>
        </w:rPr>
        <w:t xml:space="preserve">. Di Indonesia, </w:t>
      </w:r>
      <w:proofErr w:type="spellStart"/>
      <w:r w:rsidRPr="00212D68">
        <w:rPr>
          <w:rFonts w:asciiTheme="majorHAnsi" w:hAnsiTheme="majorHAnsi"/>
          <w:sz w:val="20"/>
          <w:szCs w:val="20"/>
        </w:rPr>
        <w:t>pemilahan</w:t>
      </w:r>
      <w:proofErr w:type="spellEnd"/>
      <w:r w:rsidRPr="00212D68">
        <w:rPr>
          <w:rFonts w:asciiTheme="majorHAnsi" w:hAnsiTheme="majorHAnsi"/>
          <w:sz w:val="20"/>
          <w:szCs w:val="20"/>
        </w:rPr>
        <w:t xml:space="preserve"> yang </w:t>
      </w:r>
      <w:proofErr w:type="spellStart"/>
      <w:r w:rsidRPr="00212D68">
        <w:rPr>
          <w:rFonts w:asciiTheme="majorHAnsi" w:hAnsiTheme="majorHAnsi"/>
          <w:sz w:val="20"/>
          <w:szCs w:val="20"/>
        </w:rPr>
        <w:t>dilakukan</w:t>
      </w:r>
      <w:proofErr w:type="spellEnd"/>
      <w:r w:rsidRPr="00212D68">
        <w:rPr>
          <w:rFonts w:asciiTheme="majorHAnsi" w:hAnsiTheme="majorHAnsi"/>
          <w:sz w:val="20"/>
          <w:szCs w:val="20"/>
        </w:rPr>
        <w:t xml:space="preserve"> di </w:t>
      </w:r>
      <w:proofErr w:type="spellStart"/>
      <w:r w:rsidRPr="00212D68">
        <w:rPr>
          <w:rFonts w:asciiTheme="majorHAnsi" w:hAnsiTheme="majorHAnsi"/>
          <w:sz w:val="20"/>
          <w:szCs w:val="20"/>
        </w:rPr>
        <w:t>rumah</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sakit</w:t>
      </w:r>
      <w:proofErr w:type="spellEnd"/>
      <w:r w:rsidR="004B1F71">
        <w:rPr>
          <w:rFonts w:asciiTheme="majorHAnsi" w:hAnsiTheme="majorHAnsi"/>
          <w:sz w:val="20"/>
          <w:szCs w:val="20"/>
        </w:rPr>
        <w:t xml:space="preserve"> </w:t>
      </w:r>
      <w:proofErr w:type="spellStart"/>
      <w:r w:rsidR="004B1F71">
        <w:rPr>
          <w:rFonts w:asciiTheme="majorHAnsi" w:hAnsiTheme="majorHAnsi"/>
          <w:sz w:val="20"/>
          <w:szCs w:val="20"/>
        </w:rPr>
        <w:t>masih</w:t>
      </w:r>
      <w:proofErr w:type="spellEnd"/>
      <w:r w:rsidR="004B1F71">
        <w:rPr>
          <w:rFonts w:asciiTheme="majorHAnsi" w:hAnsiTheme="majorHAnsi"/>
          <w:sz w:val="20"/>
          <w:szCs w:val="20"/>
        </w:rPr>
        <w:t xml:space="preserve"> sangat</w:t>
      </w:r>
      <w:r w:rsidRPr="00212D68">
        <w:rPr>
          <w:rFonts w:asciiTheme="majorHAnsi" w:hAnsiTheme="majorHAnsi"/>
          <w:sz w:val="20"/>
          <w:szCs w:val="20"/>
        </w:rPr>
        <w:t xml:space="preserve"> minimal, </w:t>
      </w:r>
      <w:proofErr w:type="spellStart"/>
      <w:r w:rsidRPr="00212D68">
        <w:rPr>
          <w:rFonts w:asciiTheme="majorHAnsi" w:hAnsiTheme="majorHAnsi"/>
          <w:sz w:val="20"/>
          <w:szCs w:val="20"/>
        </w:rPr>
        <w:t>misalnya</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cairan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infus</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dipisahkan</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dari</w:t>
      </w:r>
      <w:proofErr w:type="spellEnd"/>
      <w:r w:rsidRPr="00212D68">
        <w:rPr>
          <w:rFonts w:asciiTheme="majorHAnsi" w:hAnsiTheme="majorHAnsi"/>
          <w:sz w:val="20"/>
          <w:szCs w:val="20"/>
        </w:rPr>
        <w:t xml:space="preserve"> </w:t>
      </w:r>
      <w:proofErr w:type="spellStart"/>
      <w:r w:rsidRPr="00212D68">
        <w:rPr>
          <w:rFonts w:asciiTheme="majorHAnsi" w:hAnsiTheme="majorHAnsi"/>
          <w:sz w:val="20"/>
          <w:szCs w:val="20"/>
        </w:rPr>
        <w:t>botolnya</w:t>
      </w:r>
      <w:proofErr w:type="spellEnd"/>
      <w:r w:rsidRPr="00212D68">
        <w:rPr>
          <w:rFonts w:asciiTheme="majorHAnsi" w:hAnsiTheme="majorHAnsi"/>
          <w:sz w:val="20"/>
          <w:szCs w:val="20"/>
        </w:rPr>
        <w:t xml:space="preserve"> </w:t>
      </w:r>
      <w:r w:rsidRPr="00212D68">
        <w:rPr>
          <w:rFonts w:asciiTheme="majorHAnsi" w:hAnsiTheme="majorHAnsi"/>
          <w:sz w:val="20"/>
          <w:szCs w:val="20"/>
        </w:rPr>
        <w:fldChar w:fldCharType="begin"/>
      </w:r>
      <w:r w:rsidRPr="00212D68">
        <w:rPr>
          <w:rFonts w:asciiTheme="majorHAnsi" w:hAnsiTheme="majorHAnsi"/>
          <w:sz w:val="20"/>
          <w:szCs w:val="20"/>
        </w:rPr>
        <w:instrText xml:space="preserve"> ADDIN ZOTERO_ITEM CSL_CITATION {"citationID":"XTD4aOc4","properties":{"formattedCitation":"(Sholihah et al., 2021)","plainCitation":"(Sholihah et al., 2021)","noteIndex":0},"citationItems":[{"id":347,"uris":["http://zotero.org/users/10746149/items/D34RBANB"],"itemData":{"id":347,"type":"article-journal","abstract":"Pendahuluan: Pengelolaan limbah medis merupakan salah satu hal yang penting dalam penanganan pandemi Corona Virus Disease 2019 (Covid-19). RS Sentra Medika Cikarang merupakan salah satu rumah sakit rujukan Covid-19 yang menghasilkan limbah medis. Perlu adanya evaluasi pengelolaan limbah medis sebelum dan saat pandemi Covid-19. Metode: Desain penelitian ini adalah studi kasus. Penelitian ini dilaksanakan pada bulan Agustus tahun 2020. Informan kunci dalam penilitian ini adalah sanitarian dan perawat. Hasil dan Pembahasan: Pengelolaan limbah medis saat pendemi tidak berbeda jauh dengan sebelum pandemi. Jumlah pasien yang berkunjung ke pelayanan kesehatan menurun akibat pandemi. Limbah yang dihasilkan dari pelayanan Covid-19 meliputi bekas makanan atau minuman pasien serta APD seperti hazmat, masker, sarung tangan. Berat limbah tersebut jauh lebih ringan. Kesimpulan. Limbah medis di Rumah Sakit Sentra Medika sudah dilakukan pengelolaan sesuai dengan regulasi yang telah ditetapkan pemerintah.","container-title":"Jurnal Manajemen Kesehatan Yayasan RS.Dr. Soetomo","DOI":"10.29241/jmk.v7i1.607","ISSN":"2581-219X, 2477-0140","issue":"1","journalAbbreviation":"JMK YRSDS","page":"105","source":"DOI.org (Crossref)","title":"Evalusi Pengelolaan Limbah Medis Sebelum dan Saat Pandemi Covid19 di Rumah Sakit Sentra Medika Cikarang","volume":"7","author":[{"family":"Sholihah","given":"Enny Mar’atus"},{"family":"Sjaaf","given":"Amal Chalik"},{"family":"Djunawan","given":"Achmad"}],"issued":{"date-parts":[["2021",4,12]]}}}],"schema":"https://github.com/citation-style-language/schema/raw/master/csl-citation.json"} </w:instrText>
      </w:r>
      <w:r w:rsidRPr="00212D68">
        <w:rPr>
          <w:rFonts w:asciiTheme="majorHAnsi" w:hAnsiTheme="majorHAnsi"/>
          <w:sz w:val="20"/>
          <w:szCs w:val="20"/>
        </w:rPr>
        <w:fldChar w:fldCharType="separate"/>
      </w:r>
      <w:r w:rsidRPr="00212D68">
        <w:rPr>
          <w:rFonts w:asciiTheme="majorHAnsi" w:hAnsiTheme="majorHAnsi"/>
          <w:sz w:val="20"/>
        </w:rPr>
        <w:t>(</w:t>
      </w:r>
      <w:proofErr w:type="spellStart"/>
      <w:r w:rsidRPr="00212D68">
        <w:rPr>
          <w:rFonts w:asciiTheme="majorHAnsi" w:hAnsiTheme="majorHAnsi"/>
          <w:sz w:val="20"/>
        </w:rPr>
        <w:t>Sholihah</w:t>
      </w:r>
      <w:proofErr w:type="spellEnd"/>
      <w:r w:rsidRPr="00212D68">
        <w:rPr>
          <w:rFonts w:asciiTheme="majorHAnsi" w:hAnsiTheme="majorHAnsi"/>
          <w:sz w:val="20"/>
        </w:rPr>
        <w:t xml:space="preserve"> et al., 2021)</w:t>
      </w:r>
      <w:r w:rsidRPr="00212D68">
        <w:rPr>
          <w:rFonts w:asciiTheme="majorHAnsi" w:hAnsiTheme="majorHAnsi"/>
          <w:sz w:val="20"/>
          <w:szCs w:val="20"/>
        </w:rPr>
        <w:fldChar w:fldCharType="end"/>
      </w:r>
      <w:r w:rsidRPr="00212D68">
        <w:rPr>
          <w:rFonts w:asciiTheme="majorHAnsi" w:hAnsiTheme="majorHAnsi"/>
          <w:sz w:val="20"/>
          <w:szCs w:val="20"/>
        </w:rPr>
        <w:t xml:space="preserve">. </w:t>
      </w:r>
    </w:p>
    <w:p w14:paraId="04D05E45" w14:textId="5543A8C9" w:rsidR="00931200" w:rsidRPr="00343933" w:rsidRDefault="00883D2D" w:rsidP="00A14AC3">
      <w:pPr>
        <w:spacing w:after="0" w:line="240" w:lineRule="auto"/>
        <w:ind w:firstLine="360"/>
        <w:jc w:val="both"/>
        <w:rPr>
          <w:rFonts w:ascii="Cambria" w:hAnsi="Cambria"/>
          <w:sz w:val="20"/>
          <w:szCs w:val="20"/>
        </w:rPr>
      </w:pPr>
      <w:proofErr w:type="spellStart"/>
      <w:r w:rsidRPr="00343933">
        <w:rPr>
          <w:rFonts w:ascii="Cambria" w:hAnsi="Cambria"/>
          <w:sz w:val="20"/>
          <w:szCs w:val="20"/>
        </w:rPr>
        <w:t>Pengelolaan</w:t>
      </w:r>
      <w:proofErr w:type="spellEnd"/>
      <w:r w:rsidRPr="00343933">
        <w:rPr>
          <w:rFonts w:ascii="Cambria" w:hAnsi="Cambria"/>
          <w:sz w:val="20"/>
          <w:szCs w:val="20"/>
        </w:rPr>
        <w:t xml:space="preserve"> </w:t>
      </w:r>
      <w:proofErr w:type="spellStart"/>
      <w:r w:rsidRPr="00343933">
        <w:rPr>
          <w:rFonts w:ascii="Cambria" w:hAnsi="Cambria"/>
          <w:sz w:val="20"/>
          <w:szCs w:val="20"/>
        </w:rPr>
        <w:t>limbah</w:t>
      </w:r>
      <w:proofErr w:type="spellEnd"/>
      <w:r w:rsidRPr="00343933">
        <w:rPr>
          <w:rFonts w:ascii="Cambria" w:hAnsi="Cambria"/>
          <w:sz w:val="20"/>
          <w:szCs w:val="20"/>
        </w:rPr>
        <w:t xml:space="preserve"> </w:t>
      </w:r>
      <w:proofErr w:type="spellStart"/>
      <w:r w:rsidRPr="00343933">
        <w:rPr>
          <w:rFonts w:ascii="Cambria" w:hAnsi="Cambria"/>
          <w:sz w:val="20"/>
          <w:szCs w:val="20"/>
        </w:rPr>
        <w:t>rumah</w:t>
      </w:r>
      <w:proofErr w:type="spellEnd"/>
      <w:r w:rsidRPr="00343933">
        <w:rPr>
          <w:rFonts w:ascii="Cambria" w:hAnsi="Cambria"/>
          <w:sz w:val="20"/>
          <w:szCs w:val="20"/>
        </w:rPr>
        <w:t xml:space="preserve"> </w:t>
      </w:r>
      <w:proofErr w:type="spellStart"/>
      <w:r w:rsidRPr="00343933">
        <w:rPr>
          <w:rFonts w:ascii="Cambria" w:hAnsi="Cambria"/>
          <w:sz w:val="20"/>
          <w:szCs w:val="20"/>
        </w:rPr>
        <w:t>sakit</w:t>
      </w:r>
      <w:proofErr w:type="spellEnd"/>
      <w:r w:rsidRPr="00343933">
        <w:rPr>
          <w:rFonts w:ascii="Cambria" w:hAnsi="Cambria"/>
          <w:sz w:val="20"/>
          <w:szCs w:val="20"/>
        </w:rPr>
        <w:t xml:space="preserve"> di </w:t>
      </w:r>
      <w:proofErr w:type="spellStart"/>
      <w:r w:rsidRPr="00343933">
        <w:rPr>
          <w:rFonts w:ascii="Cambria" w:hAnsi="Cambria"/>
          <w:sz w:val="20"/>
          <w:szCs w:val="20"/>
        </w:rPr>
        <w:t>sumber</w:t>
      </w:r>
      <w:proofErr w:type="spellEnd"/>
      <w:r w:rsidRPr="00343933">
        <w:rPr>
          <w:rFonts w:ascii="Cambria" w:hAnsi="Cambria"/>
          <w:sz w:val="20"/>
          <w:szCs w:val="20"/>
        </w:rPr>
        <w:t xml:space="preserve"> sangat </w:t>
      </w:r>
      <w:proofErr w:type="spellStart"/>
      <w:r w:rsidRPr="00343933">
        <w:rPr>
          <w:rFonts w:ascii="Cambria" w:hAnsi="Cambria"/>
          <w:sz w:val="20"/>
          <w:szCs w:val="20"/>
        </w:rPr>
        <w:t>penting</w:t>
      </w:r>
      <w:proofErr w:type="spellEnd"/>
      <w:r w:rsidRPr="00343933">
        <w:rPr>
          <w:rFonts w:ascii="Cambria" w:hAnsi="Cambria"/>
          <w:sz w:val="20"/>
          <w:szCs w:val="20"/>
        </w:rPr>
        <w:t xml:space="preserve"> </w:t>
      </w:r>
      <w:proofErr w:type="spellStart"/>
      <w:r w:rsidRPr="00343933">
        <w:rPr>
          <w:rFonts w:ascii="Cambria" w:hAnsi="Cambria"/>
          <w:sz w:val="20"/>
          <w:szCs w:val="20"/>
        </w:rPr>
        <w:t>untuk</w:t>
      </w:r>
      <w:proofErr w:type="spellEnd"/>
      <w:r w:rsidRPr="00343933">
        <w:rPr>
          <w:rFonts w:ascii="Cambria" w:hAnsi="Cambria"/>
          <w:sz w:val="20"/>
          <w:szCs w:val="20"/>
        </w:rPr>
        <w:t xml:space="preserve"> </w:t>
      </w:r>
      <w:proofErr w:type="spellStart"/>
      <w:r w:rsidRPr="00343933">
        <w:rPr>
          <w:rFonts w:ascii="Cambria" w:hAnsi="Cambria"/>
          <w:sz w:val="20"/>
          <w:szCs w:val="20"/>
        </w:rPr>
        <w:t>mengurangi</w:t>
      </w:r>
      <w:proofErr w:type="spellEnd"/>
      <w:r w:rsidRPr="00343933">
        <w:rPr>
          <w:rFonts w:ascii="Cambria" w:hAnsi="Cambria"/>
          <w:sz w:val="20"/>
          <w:szCs w:val="20"/>
        </w:rPr>
        <w:t xml:space="preserve"> </w:t>
      </w:r>
      <w:proofErr w:type="spellStart"/>
      <w:r w:rsidR="00A35743">
        <w:rPr>
          <w:rFonts w:ascii="Cambria" w:hAnsi="Cambria"/>
          <w:sz w:val="20"/>
          <w:szCs w:val="20"/>
        </w:rPr>
        <w:t>risiko</w:t>
      </w:r>
      <w:proofErr w:type="spellEnd"/>
      <w:r w:rsidRPr="00343933">
        <w:rPr>
          <w:rFonts w:ascii="Cambria" w:hAnsi="Cambria"/>
          <w:sz w:val="20"/>
          <w:szCs w:val="20"/>
        </w:rPr>
        <w:t xml:space="preserve"> </w:t>
      </w:r>
      <w:proofErr w:type="spellStart"/>
      <w:r w:rsidRPr="00343933">
        <w:rPr>
          <w:rFonts w:ascii="Cambria" w:hAnsi="Cambria"/>
          <w:sz w:val="20"/>
          <w:szCs w:val="20"/>
        </w:rPr>
        <w:t>bocornya</w:t>
      </w:r>
      <w:proofErr w:type="spellEnd"/>
      <w:r w:rsidRPr="00343933">
        <w:rPr>
          <w:rFonts w:ascii="Cambria" w:hAnsi="Cambria"/>
          <w:sz w:val="20"/>
          <w:szCs w:val="20"/>
        </w:rPr>
        <w:t xml:space="preserve"> </w:t>
      </w:r>
      <w:proofErr w:type="spellStart"/>
      <w:r w:rsidRPr="00343933">
        <w:rPr>
          <w:rFonts w:ascii="Cambria" w:hAnsi="Cambria"/>
          <w:sz w:val="20"/>
          <w:szCs w:val="20"/>
        </w:rPr>
        <w:t>limbah</w:t>
      </w:r>
      <w:proofErr w:type="spellEnd"/>
      <w:r w:rsidRPr="00343933">
        <w:rPr>
          <w:rFonts w:ascii="Cambria" w:hAnsi="Cambria"/>
          <w:sz w:val="20"/>
          <w:szCs w:val="20"/>
        </w:rPr>
        <w:t xml:space="preserve"> yang </w:t>
      </w:r>
      <w:proofErr w:type="spellStart"/>
      <w:r w:rsidRPr="00343933">
        <w:rPr>
          <w:rFonts w:ascii="Cambria" w:hAnsi="Cambria"/>
          <w:sz w:val="20"/>
          <w:szCs w:val="20"/>
        </w:rPr>
        <w:t>dapat</w:t>
      </w:r>
      <w:proofErr w:type="spellEnd"/>
      <w:r w:rsidRPr="00343933">
        <w:rPr>
          <w:rFonts w:ascii="Cambria" w:hAnsi="Cambria"/>
          <w:sz w:val="20"/>
          <w:szCs w:val="20"/>
        </w:rPr>
        <w:t xml:space="preserve"> </w:t>
      </w:r>
      <w:proofErr w:type="spellStart"/>
      <w:r w:rsidRPr="00343933">
        <w:rPr>
          <w:rFonts w:ascii="Cambria" w:hAnsi="Cambria"/>
          <w:sz w:val="20"/>
          <w:szCs w:val="20"/>
        </w:rPr>
        <w:t>menyebarkan</w:t>
      </w:r>
      <w:proofErr w:type="spellEnd"/>
      <w:r w:rsidRPr="00343933">
        <w:rPr>
          <w:rFonts w:ascii="Cambria" w:hAnsi="Cambria"/>
          <w:sz w:val="20"/>
          <w:szCs w:val="20"/>
        </w:rPr>
        <w:t xml:space="preserve"> pathogen </w:t>
      </w:r>
      <w:proofErr w:type="spellStart"/>
      <w:r w:rsidRPr="00343933">
        <w:rPr>
          <w:rFonts w:ascii="Cambria" w:hAnsi="Cambria"/>
          <w:sz w:val="20"/>
          <w:szCs w:val="20"/>
        </w:rPr>
        <w:t>selama</w:t>
      </w:r>
      <w:proofErr w:type="spellEnd"/>
      <w:r w:rsidRPr="00343933">
        <w:rPr>
          <w:rFonts w:ascii="Cambria" w:hAnsi="Cambria"/>
          <w:sz w:val="20"/>
          <w:szCs w:val="20"/>
        </w:rPr>
        <w:t xml:space="preserve"> </w:t>
      </w:r>
      <w:proofErr w:type="spellStart"/>
      <w:r w:rsidRPr="00343933">
        <w:rPr>
          <w:rFonts w:ascii="Cambria" w:hAnsi="Cambria"/>
          <w:sz w:val="20"/>
          <w:szCs w:val="20"/>
        </w:rPr>
        <w:t>pengangkutan</w:t>
      </w:r>
      <w:proofErr w:type="spellEnd"/>
      <w:r w:rsidRPr="00343933">
        <w:rPr>
          <w:rFonts w:ascii="Cambria" w:hAnsi="Cambria"/>
          <w:sz w:val="20"/>
          <w:szCs w:val="20"/>
        </w:rPr>
        <w:t xml:space="preserve"> dan </w:t>
      </w:r>
      <w:proofErr w:type="spellStart"/>
      <w:r w:rsidRPr="00343933">
        <w:rPr>
          <w:rFonts w:ascii="Cambria" w:hAnsi="Cambria"/>
          <w:sz w:val="20"/>
          <w:szCs w:val="20"/>
        </w:rPr>
        <w:t>dapat</w:t>
      </w:r>
      <w:proofErr w:type="spellEnd"/>
      <w:r w:rsidRPr="00343933">
        <w:rPr>
          <w:rFonts w:ascii="Cambria" w:hAnsi="Cambria"/>
          <w:sz w:val="20"/>
          <w:szCs w:val="20"/>
        </w:rPr>
        <w:t xml:space="preserve"> </w:t>
      </w:r>
      <w:proofErr w:type="spellStart"/>
      <w:r w:rsidRPr="00343933">
        <w:rPr>
          <w:rFonts w:ascii="Cambria" w:hAnsi="Cambria"/>
          <w:sz w:val="20"/>
          <w:szCs w:val="20"/>
        </w:rPr>
        <w:t>menghemat</w:t>
      </w:r>
      <w:proofErr w:type="spellEnd"/>
      <w:r w:rsidRPr="00343933">
        <w:rPr>
          <w:rFonts w:ascii="Cambria" w:hAnsi="Cambria"/>
          <w:sz w:val="20"/>
          <w:szCs w:val="20"/>
        </w:rPr>
        <w:t xml:space="preserve"> </w:t>
      </w:r>
      <w:proofErr w:type="spellStart"/>
      <w:r w:rsidRPr="00343933">
        <w:rPr>
          <w:rFonts w:ascii="Cambria" w:hAnsi="Cambria"/>
          <w:sz w:val="20"/>
          <w:szCs w:val="20"/>
        </w:rPr>
        <w:t>banyak</w:t>
      </w:r>
      <w:proofErr w:type="spellEnd"/>
      <w:r w:rsidRPr="00343933">
        <w:rPr>
          <w:rFonts w:ascii="Cambria" w:hAnsi="Cambria"/>
          <w:sz w:val="20"/>
          <w:szCs w:val="20"/>
        </w:rPr>
        <w:t xml:space="preserve"> </w:t>
      </w:r>
      <w:proofErr w:type="spellStart"/>
      <w:r w:rsidRPr="00343933">
        <w:rPr>
          <w:rFonts w:ascii="Cambria" w:hAnsi="Cambria"/>
          <w:sz w:val="20"/>
          <w:szCs w:val="20"/>
        </w:rPr>
        <w:t>biaya</w:t>
      </w:r>
      <w:proofErr w:type="spellEnd"/>
      <w:r w:rsidRPr="00343933">
        <w:rPr>
          <w:rFonts w:ascii="Cambria" w:hAnsi="Cambria"/>
          <w:sz w:val="20"/>
          <w:szCs w:val="20"/>
        </w:rPr>
        <w:t xml:space="preserve"> </w:t>
      </w:r>
      <w:proofErr w:type="spellStart"/>
      <w:r w:rsidRPr="00343933">
        <w:rPr>
          <w:rFonts w:ascii="Cambria" w:hAnsi="Cambria"/>
          <w:sz w:val="20"/>
          <w:szCs w:val="20"/>
        </w:rPr>
        <w:t>karena</w:t>
      </w:r>
      <w:proofErr w:type="spellEnd"/>
      <w:r w:rsidRPr="00343933">
        <w:rPr>
          <w:rFonts w:ascii="Cambria" w:hAnsi="Cambria"/>
          <w:sz w:val="20"/>
          <w:szCs w:val="20"/>
        </w:rPr>
        <w:t xml:space="preserve"> </w:t>
      </w:r>
      <w:proofErr w:type="spellStart"/>
      <w:r w:rsidRPr="00343933">
        <w:rPr>
          <w:rFonts w:ascii="Cambria" w:hAnsi="Cambria"/>
          <w:sz w:val="20"/>
          <w:szCs w:val="20"/>
        </w:rPr>
        <w:t>pengangkutan</w:t>
      </w:r>
      <w:proofErr w:type="spellEnd"/>
      <w:r w:rsidRPr="00343933">
        <w:rPr>
          <w:rFonts w:ascii="Cambria" w:hAnsi="Cambria"/>
          <w:sz w:val="20"/>
          <w:szCs w:val="20"/>
        </w:rPr>
        <w:t xml:space="preserve"> </w:t>
      </w:r>
      <w:proofErr w:type="spellStart"/>
      <w:r w:rsidRPr="00343933">
        <w:rPr>
          <w:rFonts w:ascii="Cambria" w:hAnsi="Cambria"/>
          <w:sz w:val="20"/>
          <w:szCs w:val="20"/>
        </w:rPr>
        <w:t>limbah</w:t>
      </w:r>
      <w:proofErr w:type="spellEnd"/>
      <w:r w:rsidRPr="00343933">
        <w:rPr>
          <w:rFonts w:ascii="Cambria" w:hAnsi="Cambria"/>
          <w:sz w:val="20"/>
          <w:szCs w:val="20"/>
        </w:rPr>
        <w:t xml:space="preserve"> B3 </w:t>
      </w:r>
      <w:proofErr w:type="spellStart"/>
      <w:r w:rsidRPr="00343933">
        <w:rPr>
          <w:rFonts w:ascii="Cambria" w:hAnsi="Cambria"/>
          <w:sz w:val="20"/>
          <w:szCs w:val="20"/>
        </w:rPr>
        <w:t>medis</w:t>
      </w:r>
      <w:proofErr w:type="spellEnd"/>
      <w:r w:rsidRPr="00343933">
        <w:rPr>
          <w:rFonts w:ascii="Cambria" w:hAnsi="Cambria"/>
          <w:sz w:val="20"/>
          <w:szCs w:val="20"/>
        </w:rPr>
        <w:t xml:space="preserve"> sangat mahal dan </w:t>
      </w:r>
      <w:proofErr w:type="spellStart"/>
      <w:r w:rsidRPr="00343933">
        <w:rPr>
          <w:rFonts w:ascii="Cambria" w:hAnsi="Cambria"/>
          <w:sz w:val="20"/>
          <w:szCs w:val="20"/>
        </w:rPr>
        <w:t>berisiko</w:t>
      </w:r>
      <w:proofErr w:type="spellEnd"/>
      <w:r w:rsidRPr="00343933">
        <w:rPr>
          <w:rFonts w:ascii="Cambria" w:hAnsi="Cambria"/>
          <w:sz w:val="20"/>
          <w:szCs w:val="20"/>
        </w:rPr>
        <w:t xml:space="preserve"> </w:t>
      </w:r>
      <w:r w:rsidRPr="00343933">
        <w:rPr>
          <w:rFonts w:ascii="Cambria" w:hAnsi="Cambria"/>
          <w:sz w:val="20"/>
          <w:szCs w:val="20"/>
        </w:rPr>
        <w:fldChar w:fldCharType="begin"/>
      </w:r>
      <w:r w:rsidRPr="00343933">
        <w:rPr>
          <w:rFonts w:ascii="Cambria" w:hAnsi="Cambria"/>
          <w:sz w:val="20"/>
          <w:szCs w:val="20"/>
        </w:rPr>
        <w:instrText xml:space="preserve"> ADDIN ZOTERO_ITEM CSL_CITATION {"citationID":"SWTxeeAG","properties":{"formattedCitation":"(Ali et al., 2017; Karamouz et al., 2007; Patil &amp; Pokhrel, 2005; Santos et al., 2019)","plainCitation":"(Ali et al., 2017; Karamouz et al., 2007; Patil &amp; Pokhrel, 2005; Santos et al., 2019)","noteIndex":0},"citationItems":[{"id":356,"uris":["http://zotero.org/users/10746149/items/2UBXMPIR"],"itemData":{"id":356,"type":"article-journal","abstract":"Health care activities can generate different kinds of hazardous wastes. Mismanagement of these wastes can result in environmental and occupational health risks. Developing countries are resource-constrained when it comes to safe management of hospital wastes. This study summarizes the main issues faced in hospital waste management in developing countries. A review of the existing literature suggests that regulations and legislations focusing on hospital waste management are recent accomplishments in many of these countries. Implementation of these rules varies from one hospital to another. Moreover, wide variations exist in waste generation rates within as well as across these countries. This is mainly attributable to a lack of an agreement on the definitions and the methodology among the researchers to measure such wastes. Furthermore, hospitals in these countries suffer from poor waste segregation, collection, storage, transportation and disposal practices, which can lead to occupational and environmental risks. Knowledge and awareness regarding proper waste management remain low in the absence of training for hospital staff. Moreover, hospital sanitary workers, and scavengers, operate without the provision of safety equipment or immunization. Unsegregated waste is illegally recycled, leading to further safety risks. Overall, hospital waste management in developing countries faces several challenges. Sustainable waste management practices can go a long way in reducing the harmful effects of hospital wastes.","container-title":"Waste Management &amp; Research: The Journal for a Sustainable Circular Economy","DOI":"10.1177/0734242X17691344","ISSN":"0734-242X, 1096-3669","issue":"6","journalAbbreviation":"Waste Manag Res","language":"en","page":"581-592","source":"DOI.org (Crossref)","title":"Hospital waste management in developing countries: A mini review","title-short":"Hospital waste management in developing countries","volume":"35","author":[{"family":"Ali","given":"Mustafa"},{"family":"Wang","given":"Wenping"},{"family":"Chaudhry","given":"Nawaz"},{"family":"Geng","given":"Yong"}],"issued":{"date-parts":[["2017",6]]}}},{"id":375,"uris":["http://zotero.org/users/10746149/items/YZH3SSAI"],"itemData":{"id":375,"type":"article-journal","container-title":"Waste Management","DOI":"10.1016/j.wasman.2006.03.018","ISSN":"0956053X","issue":"5","journalAbbreviation":"Waste Management","language":"en","page":"626-638","source":"DOI.org (Crossref)","title":"Developing a master plan for hospital solid waste management: A case study","title-short":"Developing a master plan for hospital solid waste management","volume":"27","author":[{"family":"Karamouz","given":"Mohammad"},{"family":"Zahraie","given":"Banafsheh"},{"family":"Kerachian","given":"Reza"},{"family":"Jaafarzadeh","given":"Nemat"},{"family":"Mahjouri","given":"Najmeh"}],"issued":{"date-parts":[["2007",1]]}}},{"id":388,"uris":["http://zotero.org/users/10746149/items/NAWTWNUY"],"itemData":{"id":388,"type":"article-journal","container-title":"Waste Management","DOI":"10.1016/j.wasman.2004.07.011","ISSN":"0956053X","issue":"6","journalAbbreviation":"Waste Management","language":"en","page":"592-599","source":"DOI.org (Crossref)","title":"Biomedical solid waste management in an Indian hospital: a case study","title-short":"Biomedical solid waste management in an Indian hospital","volume":"25","author":[{"family":"Patil","given":"Gayathri V."},{"family":"Pokhrel","given":"Kamala"}],"issued":{"date-parts":[["2005",1]]}}},{"id":402,"uris":["http://zotero.org/users/10746149/items/GV83YW2E"],"itemData":{"id":402,"type":"article-journal","abstract":"Some healthcare waste presents hazardousness characteristics and requires specific procedures to ensure the safety management. Waste segregation is an important action to control the risks of each type of waste. Healthcare waste indicators also may improve the waste management system. The aim of this article was to evaluate the healthcare waste management in a Brazilian university hospital, as well as the waste indicators, quantifying and qualifying the waste generation. Weighing of wastes occurred by sampling occurred sampling of seven consecutive days or daily, between 2011 and 2017. General wastes represent more than 55.6% of the total generated, followed by infectious, sharps and chemicals wastes, respectively, 39.1%, 2.9% and 2.4%. The generation rate in 2017 was 4.09 kg bed\n              −1\n               day\n              −1\n              , including all types of wastes. Non-dangerous wastes represented around 93.3%, including infectious wastes with low potential risks, while dangerous was represented by high infectious risk (1.4%), chemicals (2.4%) and sharps (2.9%). Healthcare waste indicators may favour the risk identification and improve the waste management system, in particular when involving hazardous wastes. Failures in healthcare waste segregation could represent, in addition to the health risks, unnecessary expenses.","container-title":"Waste Management &amp; Research: The Journal for a Sustainable Circular Economy","DOI":"10.1177/0734242X18815949","ISSN":"0734-242X, 1096-3669","issue":"3","journalAbbreviation":"Waste Manag Res","language":"en","page":"278-286","source":"DOI.org (Crossref)","title":"Healthcare waste management in a Brazilian university public hospital","volume":"37","author":[{"family":"Santos","given":"Elci de Souza"},{"family":"Gonçalves","given":"Karla Magna dos Santos"},{"family":"Mol","given":"Marcos Paulo Gomes"}],"issued":{"date-parts":[["2019",3]]}}}],"schema":"https://github.com/citation-style-language/schema/raw/master/csl-citation.json"} </w:instrText>
      </w:r>
      <w:r w:rsidRPr="00343933">
        <w:rPr>
          <w:rFonts w:ascii="Cambria" w:hAnsi="Cambria"/>
          <w:sz w:val="20"/>
          <w:szCs w:val="20"/>
        </w:rPr>
        <w:fldChar w:fldCharType="separate"/>
      </w:r>
      <w:r w:rsidRPr="00343933">
        <w:rPr>
          <w:rFonts w:ascii="Cambria" w:hAnsi="Cambria"/>
          <w:sz w:val="20"/>
        </w:rPr>
        <w:t>(Ali et al., 2017; Karamouz et al., 2007; Patil &amp; Pokhrel, 2005; Santos et al., 2019)</w:t>
      </w:r>
      <w:r w:rsidRPr="00343933">
        <w:rPr>
          <w:rFonts w:ascii="Cambria" w:hAnsi="Cambria"/>
          <w:sz w:val="20"/>
          <w:szCs w:val="20"/>
        </w:rPr>
        <w:fldChar w:fldCharType="end"/>
      </w:r>
      <w:r w:rsidRPr="00343933">
        <w:rPr>
          <w:rFonts w:ascii="Cambria" w:hAnsi="Cambria"/>
          <w:color w:val="FF0000"/>
          <w:sz w:val="20"/>
          <w:szCs w:val="20"/>
        </w:rPr>
        <w:t xml:space="preserve">. </w:t>
      </w:r>
      <w:r w:rsidRPr="00343933">
        <w:rPr>
          <w:rFonts w:ascii="Cambria" w:hAnsi="Cambria"/>
          <w:sz w:val="20"/>
          <w:szCs w:val="20"/>
        </w:rPr>
        <w:t xml:space="preserve">Jika </w:t>
      </w:r>
      <w:proofErr w:type="spellStart"/>
      <w:r w:rsidRPr="00343933">
        <w:rPr>
          <w:rFonts w:ascii="Cambria" w:hAnsi="Cambria"/>
          <w:sz w:val="20"/>
          <w:szCs w:val="20"/>
        </w:rPr>
        <w:t>merujuk</w:t>
      </w:r>
      <w:proofErr w:type="spellEnd"/>
      <w:r w:rsidRPr="00343933">
        <w:rPr>
          <w:rFonts w:ascii="Cambria" w:hAnsi="Cambria"/>
          <w:sz w:val="20"/>
          <w:szCs w:val="20"/>
        </w:rPr>
        <w:t xml:space="preserve"> pada </w:t>
      </w:r>
      <w:proofErr w:type="spellStart"/>
      <w:r w:rsidRPr="00343933">
        <w:rPr>
          <w:rFonts w:ascii="Cambria" w:hAnsi="Cambria"/>
          <w:sz w:val="20"/>
          <w:szCs w:val="20"/>
        </w:rPr>
        <w:t>Tabel</w:t>
      </w:r>
      <w:proofErr w:type="spellEnd"/>
      <w:r w:rsidRPr="00343933">
        <w:rPr>
          <w:rFonts w:ascii="Cambria" w:hAnsi="Cambria"/>
          <w:sz w:val="20"/>
          <w:szCs w:val="20"/>
        </w:rPr>
        <w:t xml:space="preserve"> 1, </w:t>
      </w:r>
      <w:proofErr w:type="spellStart"/>
      <w:r w:rsidRPr="00343933">
        <w:rPr>
          <w:rFonts w:ascii="Cambria" w:hAnsi="Cambria"/>
          <w:sz w:val="20"/>
          <w:szCs w:val="20"/>
        </w:rPr>
        <w:t>jumlah</w:t>
      </w:r>
      <w:proofErr w:type="spellEnd"/>
      <w:r w:rsidRPr="00343933">
        <w:rPr>
          <w:rFonts w:ascii="Cambria" w:hAnsi="Cambria"/>
          <w:sz w:val="20"/>
          <w:szCs w:val="20"/>
        </w:rPr>
        <w:t xml:space="preserve"> </w:t>
      </w:r>
      <w:proofErr w:type="spellStart"/>
      <w:r w:rsidRPr="00343933">
        <w:rPr>
          <w:rFonts w:ascii="Cambria" w:hAnsi="Cambria"/>
          <w:sz w:val="20"/>
          <w:szCs w:val="20"/>
        </w:rPr>
        <w:t>limbah</w:t>
      </w:r>
      <w:proofErr w:type="spellEnd"/>
      <w:r w:rsidRPr="00343933">
        <w:rPr>
          <w:rFonts w:ascii="Cambria" w:hAnsi="Cambria"/>
          <w:sz w:val="20"/>
          <w:szCs w:val="20"/>
        </w:rPr>
        <w:t xml:space="preserve"> </w:t>
      </w:r>
      <w:proofErr w:type="spellStart"/>
      <w:r w:rsidRPr="00343933">
        <w:rPr>
          <w:rFonts w:ascii="Cambria" w:hAnsi="Cambria"/>
          <w:sz w:val="20"/>
          <w:szCs w:val="20"/>
        </w:rPr>
        <w:t>umum</w:t>
      </w:r>
      <w:proofErr w:type="spellEnd"/>
      <w:r w:rsidRPr="00343933">
        <w:rPr>
          <w:rFonts w:ascii="Cambria" w:hAnsi="Cambria"/>
          <w:sz w:val="20"/>
          <w:szCs w:val="20"/>
        </w:rPr>
        <w:t xml:space="preserve"> </w:t>
      </w:r>
      <w:proofErr w:type="spellStart"/>
      <w:r w:rsidRPr="00343933">
        <w:rPr>
          <w:rFonts w:ascii="Cambria" w:hAnsi="Cambria"/>
          <w:sz w:val="20"/>
          <w:szCs w:val="20"/>
        </w:rPr>
        <w:t>lebih</w:t>
      </w:r>
      <w:proofErr w:type="spellEnd"/>
      <w:r w:rsidRPr="00343933">
        <w:rPr>
          <w:rFonts w:ascii="Cambria" w:hAnsi="Cambria"/>
          <w:sz w:val="20"/>
          <w:szCs w:val="20"/>
        </w:rPr>
        <w:t xml:space="preserve"> </w:t>
      </w:r>
      <w:proofErr w:type="spellStart"/>
      <w:r w:rsidRPr="00343933">
        <w:rPr>
          <w:rFonts w:ascii="Cambria" w:hAnsi="Cambria"/>
          <w:sz w:val="20"/>
          <w:szCs w:val="20"/>
        </w:rPr>
        <w:t>dari</w:t>
      </w:r>
      <w:proofErr w:type="spellEnd"/>
      <w:r w:rsidRPr="00343933">
        <w:rPr>
          <w:rFonts w:ascii="Cambria" w:hAnsi="Cambria"/>
          <w:sz w:val="20"/>
          <w:szCs w:val="20"/>
        </w:rPr>
        <w:t xml:space="preserve"> 50% </w:t>
      </w:r>
      <w:proofErr w:type="spellStart"/>
      <w:r w:rsidRPr="00343933">
        <w:rPr>
          <w:rFonts w:ascii="Cambria" w:hAnsi="Cambria"/>
          <w:sz w:val="20"/>
          <w:szCs w:val="20"/>
        </w:rPr>
        <w:t>dari</w:t>
      </w:r>
      <w:proofErr w:type="spellEnd"/>
      <w:r w:rsidRPr="00343933">
        <w:rPr>
          <w:rFonts w:ascii="Cambria" w:hAnsi="Cambria"/>
          <w:sz w:val="20"/>
          <w:szCs w:val="20"/>
        </w:rPr>
        <w:t xml:space="preserve"> </w:t>
      </w:r>
      <w:proofErr w:type="spellStart"/>
      <w:r w:rsidRPr="00343933">
        <w:rPr>
          <w:rFonts w:ascii="Cambria" w:hAnsi="Cambria"/>
          <w:sz w:val="20"/>
          <w:szCs w:val="20"/>
        </w:rPr>
        <w:t>timbulan</w:t>
      </w:r>
      <w:proofErr w:type="spellEnd"/>
      <w:r w:rsidRPr="00343933">
        <w:rPr>
          <w:rFonts w:ascii="Cambria" w:hAnsi="Cambria"/>
          <w:sz w:val="20"/>
          <w:szCs w:val="20"/>
        </w:rPr>
        <w:t xml:space="preserve"> </w:t>
      </w:r>
      <w:proofErr w:type="spellStart"/>
      <w:r w:rsidRPr="00343933">
        <w:rPr>
          <w:rFonts w:ascii="Cambria" w:hAnsi="Cambria"/>
          <w:sz w:val="20"/>
          <w:szCs w:val="20"/>
        </w:rPr>
        <w:t>limbah</w:t>
      </w:r>
      <w:proofErr w:type="spellEnd"/>
      <w:r w:rsidRPr="00343933">
        <w:rPr>
          <w:rFonts w:ascii="Cambria" w:hAnsi="Cambria"/>
          <w:sz w:val="20"/>
          <w:szCs w:val="20"/>
        </w:rPr>
        <w:t xml:space="preserve"> RS, </w:t>
      </w:r>
      <w:proofErr w:type="spellStart"/>
      <w:r w:rsidRPr="00343933">
        <w:rPr>
          <w:rFonts w:ascii="Cambria" w:hAnsi="Cambria"/>
          <w:sz w:val="20"/>
          <w:szCs w:val="20"/>
        </w:rPr>
        <w:t>bahkan</w:t>
      </w:r>
      <w:proofErr w:type="spellEnd"/>
      <w:r w:rsidRPr="00343933">
        <w:rPr>
          <w:rFonts w:ascii="Cambria" w:hAnsi="Cambria"/>
          <w:sz w:val="20"/>
          <w:szCs w:val="20"/>
        </w:rPr>
        <w:t xml:space="preserve"> </w:t>
      </w:r>
      <w:proofErr w:type="spellStart"/>
      <w:r w:rsidRPr="00343933">
        <w:rPr>
          <w:rFonts w:ascii="Cambria" w:hAnsi="Cambria"/>
          <w:sz w:val="20"/>
          <w:szCs w:val="20"/>
        </w:rPr>
        <w:t>ada</w:t>
      </w:r>
      <w:proofErr w:type="spellEnd"/>
      <w:r w:rsidRPr="00343933">
        <w:rPr>
          <w:rFonts w:ascii="Cambria" w:hAnsi="Cambria"/>
          <w:sz w:val="20"/>
          <w:szCs w:val="20"/>
        </w:rPr>
        <w:t xml:space="preserve"> yang </w:t>
      </w:r>
      <w:proofErr w:type="spellStart"/>
      <w:r w:rsidRPr="00343933">
        <w:rPr>
          <w:rFonts w:ascii="Cambria" w:hAnsi="Cambria"/>
          <w:sz w:val="20"/>
          <w:szCs w:val="20"/>
        </w:rPr>
        <w:t>sampai</w:t>
      </w:r>
      <w:proofErr w:type="spellEnd"/>
      <w:r w:rsidRPr="00343933">
        <w:rPr>
          <w:rFonts w:ascii="Cambria" w:hAnsi="Cambria"/>
          <w:sz w:val="20"/>
          <w:szCs w:val="20"/>
        </w:rPr>
        <w:t xml:space="preserve"> 90% </w:t>
      </w:r>
      <w:r w:rsidRPr="00343933">
        <w:rPr>
          <w:rFonts w:ascii="Cambria" w:hAnsi="Cambria"/>
          <w:sz w:val="20"/>
          <w:szCs w:val="20"/>
        </w:rPr>
        <w:fldChar w:fldCharType="begin"/>
      </w:r>
      <w:r w:rsidRPr="00343933">
        <w:rPr>
          <w:rFonts w:ascii="Cambria" w:hAnsi="Cambria"/>
          <w:sz w:val="20"/>
          <w:szCs w:val="20"/>
        </w:rPr>
        <w:instrText xml:space="preserve"> ADDIN ZOTERO_ITEM CSL_CITATION {"citationID":"7Sg5OFCB","properties":{"formattedCitation":"(Farzadkia et al., 2009; Sobia et al., 2014)","plainCitation":"(Farzadkia et al., 2009; Sobia et al., 2014)","noteIndex":0},"citationItems":[{"id":372,"uris":["http://zotero.org/users/10746149/items/CX8PMLGH"],"itemData":{"id":372,"type":"article-journal","abstract":"Hospital waste materials pose a wide variety of health and safety hazards for patients and healthcare workers. Many of hospitals in Iran have neither a satisfactory waste disposal system nor a waste management and disposal policy. The main objective of this research was to investigate the solid waste management in the eight teaching hospitals of Iran University of Medical Sciences. In this cross-sectional study, the main stages of hospital waste management including generation, separation, collection, storage, and disposal of waste materials were assessed in these hospitals, located in Tehran city. The measurement was conducted through a questionnaire and direct observation by researchers. The data obtained was converted to a quantitative measure to evaluate the different management components. The results showed that the waste generation rate was 2.5 to 3.01 kg bed\n              —1\n              day\n              —1\n              , which included 85 to 90% of domestic waste and 10 to 15% of infectious waste. The lack of separation between hazardous and non-hazardous waste, an absence of the necessary rules and regulations applying to the collection of waste from hospital wards and on-site transport to a temporary storage location, a lack of proper waste treatment, and disposal of hospital waste along with municipal garbage, were the main findings. In order to improve the existing conditions, some extensive research to assess the present situation in the hospitals of Iran, the compilation of rules and establishment of standards and effective training for the personnel are actions that are recommended.","container-title":"Waste Management &amp; Research: The Journal for a Sustainable Circular Economy","DOI":"10.1177/0734242X09335703","ISSN":"0734-242X, 1096-3669","issue":"4","journalAbbreviation":"Waste Manag Res","language":"en","page":"384-389","source":"DOI.org (Crossref)","title":"Hospital waste management status in Iran: a case study in the teaching hospitals of Iran University of Medical Sciences","title-short":"Hospital waste management status in Iran","volume":"27","author":[{"family":"Farzadkia","given":"Mahdi"},{"family":"Moradi","given":"Arash"},{"literal":"Mojtaba Shah Mohammadi"},{"family":"Jorfi","given":"Sahand"}],"issued":{"date-parts":[["2009",6]]}}},{"id":437,"uris":["http://zotero.org/users/10746149/items/ACNRVJM8"],"itemData":{"id":437,"type":"article-journal","abstract":"BACKGROUND: It is a common practice in developing countries that medical/infectious waste openly dumped with municipal solid waste. This paper presented a generation and characterization study of hospital waste. Determination of the waste composition is a basic step for selecting the most efficient treatment method of hospital waste.\nMETHODS: Stratified random sampling was used to collect the samples of general as well as medical wastes for seven days. Medical waste was sorted into 10 categories whereas general waste was classified into 11 categories. Incineration was observed thoroughly for observing flaws in the incineration process. Data was analyzed by using SPSS software version 16.0.\nRESULTS: The studied hospital produced an average 297 kilograms of medical waste daily and it comprises plastics (71.0%), glass (13.9%), papers etc. (3.8%), cotton/dressings (5.7%), masks/gloves/sheets (0.3%) diapers (0.4%), wasted machines used in operation theaters (2.0%) and blades (0.1%). Laboratories, cancer ward, nursery ward, OPD and emergency ward are the largest infectious waste producing departments in the hospital. The hospital produced an average 3 511 kilograms of general waste daily in which organics constitute (44.3%), diapers etc. (42.8%), demolition materials (3.7%), plastic waste mixing medical plastic waste (2.5%), miscellaneous (2.14%), cloth/clothes (1.6%), cardboard (1.3%), papers (0.8%), cotton dressings (0.28%), glass (0.27%) and iron materials (0.18%). Other alarming facts are: medical waste is recycled in study area, after incineration of hospital waste, ash simply dumped in the premises of the hospital without any liner system.\nCONCLUSIONS: The studied hospital produces 10% of infectious waste and 90% of general waste. The largest components of the infectious waste are plastic and glass. Organics and diapers are major components of the general waste coming from different sites of the hospital. Lack of training, inadequate knowledge regarding to the composition of the infectious waste and risks associated with the waste are the major issues which must be addressed and resolved.","container-title":"Chinese Medical Journal","ISSN":"2542-5641","issue":"9","journalAbbreviation":"Chin Med J (Engl)","language":"eng","note":"PMID: 24791883","page":"1732-1736","source":"PubMed","title":"Characterization of hospital waste in Lahore, Pakistan","volume":"127","author":[{"family":"Sobia","given":"Munir"},{"family":"Batool","given":"Syeda Adila"},{"family":"Chaudhry","given":"Muhammad Nawaz"}],"issued":{"date-parts":[["2014"]]}}}],"schema":"https://github.com/citation-style-language/schema/raw/master/csl-citation.json"} </w:instrText>
      </w:r>
      <w:r w:rsidRPr="00343933">
        <w:rPr>
          <w:rFonts w:ascii="Cambria" w:hAnsi="Cambria"/>
          <w:sz w:val="20"/>
          <w:szCs w:val="20"/>
        </w:rPr>
        <w:fldChar w:fldCharType="separate"/>
      </w:r>
      <w:r w:rsidRPr="00343933">
        <w:rPr>
          <w:rFonts w:ascii="Cambria" w:hAnsi="Cambria"/>
          <w:sz w:val="20"/>
        </w:rPr>
        <w:t>(</w:t>
      </w:r>
      <w:proofErr w:type="spellStart"/>
      <w:r w:rsidRPr="00343933">
        <w:rPr>
          <w:rFonts w:ascii="Cambria" w:hAnsi="Cambria"/>
          <w:sz w:val="20"/>
        </w:rPr>
        <w:t>Farzadkia</w:t>
      </w:r>
      <w:proofErr w:type="spellEnd"/>
      <w:r w:rsidRPr="00343933">
        <w:rPr>
          <w:rFonts w:ascii="Cambria" w:hAnsi="Cambria"/>
          <w:sz w:val="20"/>
        </w:rPr>
        <w:t xml:space="preserve"> et al., 2009; Sobia et al., 2014)</w:t>
      </w:r>
      <w:r w:rsidRPr="00343933">
        <w:rPr>
          <w:rFonts w:ascii="Cambria" w:hAnsi="Cambria"/>
          <w:sz w:val="20"/>
          <w:szCs w:val="20"/>
        </w:rPr>
        <w:fldChar w:fldCharType="end"/>
      </w:r>
      <w:r w:rsidRPr="00343933">
        <w:rPr>
          <w:rFonts w:ascii="Cambria" w:hAnsi="Cambria"/>
          <w:sz w:val="20"/>
          <w:szCs w:val="20"/>
        </w:rPr>
        <w:t xml:space="preserve">, yang </w:t>
      </w:r>
      <w:proofErr w:type="spellStart"/>
      <w:r w:rsidRPr="00343933">
        <w:rPr>
          <w:rFonts w:ascii="Cambria" w:hAnsi="Cambria"/>
          <w:sz w:val="20"/>
          <w:szCs w:val="20"/>
        </w:rPr>
        <w:t>artinya</w:t>
      </w:r>
      <w:proofErr w:type="spellEnd"/>
      <w:r w:rsidRPr="00343933">
        <w:rPr>
          <w:rFonts w:ascii="Cambria" w:hAnsi="Cambria"/>
          <w:sz w:val="20"/>
          <w:szCs w:val="20"/>
        </w:rPr>
        <w:t xml:space="preserve"> volume </w:t>
      </w:r>
      <w:proofErr w:type="spellStart"/>
      <w:r w:rsidRPr="00343933">
        <w:rPr>
          <w:rFonts w:ascii="Cambria" w:hAnsi="Cambria"/>
          <w:sz w:val="20"/>
          <w:szCs w:val="20"/>
        </w:rPr>
        <w:t>limbah</w:t>
      </w:r>
      <w:proofErr w:type="spellEnd"/>
      <w:r w:rsidRPr="00343933">
        <w:rPr>
          <w:rFonts w:ascii="Cambria" w:hAnsi="Cambria"/>
          <w:sz w:val="20"/>
          <w:szCs w:val="20"/>
        </w:rPr>
        <w:t xml:space="preserve"> B3 </w:t>
      </w:r>
      <w:proofErr w:type="spellStart"/>
      <w:r w:rsidRPr="00343933">
        <w:rPr>
          <w:rFonts w:ascii="Cambria" w:hAnsi="Cambria"/>
          <w:sz w:val="20"/>
          <w:szCs w:val="20"/>
        </w:rPr>
        <w:t>medis</w:t>
      </w:r>
      <w:proofErr w:type="spellEnd"/>
      <w:r w:rsidRPr="00343933">
        <w:rPr>
          <w:rFonts w:ascii="Cambria" w:hAnsi="Cambria"/>
          <w:sz w:val="20"/>
          <w:szCs w:val="20"/>
        </w:rPr>
        <w:t xml:space="preserve"> </w:t>
      </w:r>
      <w:proofErr w:type="spellStart"/>
      <w:r w:rsidRPr="00343933">
        <w:rPr>
          <w:rFonts w:ascii="Cambria" w:hAnsi="Cambria"/>
          <w:sz w:val="20"/>
          <w:szCs w:val="20"/>
        </w:rPr>
        <w:t>dapat</w:t>
      </w:r>
      <w:proofErr w:type="spellEnd"/>
      <w:r w:rsidRPr="00343933">
        <w:rPr>
          <w:rFonts w:ascii="Cambria" w:hAnsi="Cambria"/>
          <w:sz w:val="20"/>
          <w:szCs w:val="20"/>
        </w:rPr>
        <w:t xml:space="preserve"> </w:t>
      </w:r>
      <w:proofErr w:type="spellStart"/>
      <w:r w:rsidRPr="00343933">
        <w:rPr>
          <w:rFonts w:ascii="Cambria" w:hAnsi="Cambria"/>
          <w:sz w:val="20"/>
          <w:szCs w:val="20"/>
        </w:rPr>
        <w:t>ditekan</w:t>
      </w:r>
      <w:proofErr w:type="spellEnd"/>
      <w:r w:rsidRPr="00343933">
        <w:rPr>
          <w:rFonts w:ascii="Cambria" w:hAnsi="Cambria"/>
          <w:sz w:val="20"/>
          <w:szCs w:val="20"/>
        </w:rPr>
        <w:t xml:space="preserve"> </w:t>
      </w:r>
      <w:proofErr w:type="spellStart"/>
      <w:r w:rsidRPr="00343933">
        <w:rPr>
          <w:rFonts w:ascii="Cambria" w:hAnsi="Cambria"/>
          <w:sz w:val="20"/>
          <w:szCs w:val="20"/>
        </w:rPr>
        <w:t>menjadi</w:t>
      </w:r>
      <w:proofErr w:type="spellEnd"/>
      <w:r w:rsidRPr="00343933">
        <w:rPr>
          <w:rFonts w:ascii="Cambria" w:hAnsi="Cambria"/>
          <w:sz w:val="20"/>
          <w:szCs w:val="20"/>
        </w:rPr>
        <w:t xml:space="preserve"> </w:t>
      </w:r>
      <w:proofErr w:type="spellStart"/>
      <w:r w:rsidRPr="00343933">
        <w:rPr>
          <w:rFonts w:ascii="Cambria" w:hAnsi="Cambria"/>
          <w:sz w:val="20"/>
          <w:szCs w:val="20"/>
        </w:rPr>
        <w:t>setengah</w:t>
      </w:r>
      <w:proofErr w:type="spellEnd"/>
      <w:r w:rsidRPr="00343933">
        <w:rPr>
          <w:rFonts w:ascii="Cambria" w:hAnsi="Cambria"/>
          <w:sz w:val="20"/>
          <w:szCs w:val="20"/>
        </w:rPr>
        <w:t xml:space="preserve"> </w:t>
      </w:r>
      <w:proofErr w:type="spellStart"/>
      <w:r w:rsidRPr="00343933">
        <w:rPr>
          <w:rFonts w:ascii="Cambria" w:hAnsi="Cambria"/>
          <w:sz w:val="20"/>
          <w:szCs w:val="20"/>
        </w:rPr>
        <w:t>sampai</w:t>
      </w:r>
      <w:proofErr w:type="spellEnd"/>
      <w:r w:rsidRPr="00343933">
        <w:rPr>
          <w:rFonts w:ascii="Cambria" w:hAnsi="Cambria"/>
          <w:sz w:val="20"/>
          <w:szCs w:val="20"/>
        </w:rPr>
        <w:t xml:space="preserve"> </w:t>
      </w:r>
      <w:proofErr w:type="spellStart"/>
      <w:r w:rsidRPr="00343933">
        <w:rPr>
          <w:rFonts w:ascii="Cambria" w:hAnsi="Cambria"/>
          <w:sz w:val="20"/>
          <w:szCs w:val="20"/>
        </w:rPr>
        <w:t>sepersepuluh</w:t>
      </w:r>
      <w:proofErr w:type="spellEnd"/>
      <w:r w:rsidRPr="00343933">
        <w:rPr>
          <w:rFonts w:ascii="Cambria" w:hAnsi="Cambria"/>
          <w:sz w:val="20"/>
          <w:szCs w:val="20"/>
        </w:rPr>
        <w:t xml:space="preserve"> </w:t>
      </w:r>
      <w:proofErr w:type="spellStart"/>
      <w:r w:rsidRPr="00343933">
        <w:rPr>
          <w:rFonts w:ascii="Cambria" w:hAnsi="Cambria"/>
          <w:sz w:val="20"/>
          <w:szCs w:val="20"/>
        </w:rPr>
        <w:t>dari</w:t>
      </w:r>
      <w:proofErr w:type="spellEnd"/>
      <w:r w:rsidRPr="00343933">
        <w:rPr>
          <w:rFonts w:ascii="Cambria" w:hAnsi="Cambria"/>
          <w:sz w:val="20"/>
          <w:szCs w:val="20"/>
        </w:rPr>
        <w:t xml:space="preserve"> yang </w:t>
      </w:r>
      <w:proofErr w:type="spellStart"/>
      <w:r w:rsidRPr="00343933">
        <w:rPr>
          <w:rFonts w:ascii="Cambria" w:hAnsi="Cambria"/>
          <w:sz w:val="20"/>
          <w:szCs w:val="20"/>
        </w:rPr>
        <w:t>harus</w:t>
      </w:r>
      <w:proofErr w:type="spellEnd"/>
      <w:r w:rsidRPr="00343933">
        <w:rPr>
          <w:rFonts w:ascii="Cambria" w:hAnsi="Cambria"/>
          <w:sz w:val="20"/>
          <w:szCs w:val="20"/>
        </w:rPr>
        <w:t xml:space="preserve"> </w:t>
      </w:r>
      <w:proofErr w:type="spellStart"/>
      <w:r w:rsidRPr="00343933">
        <w:rPr>
          <w:rFonts w:ascii="Cambria" w:hAnsi="Cambria"/>
          <w:sz w:val="20"/>
          <w:szCs w:val="20"/>
        </w:rPr>
        <w:t>diolah</w:t>
      </w:r>
      <w:proofErr w:type="spellEnd"/>
      <w:r w:rsidRPr="00343933">
        <w:rPr>
          <w:rFonts w:ascii="Cambria" w:hAnsi="Cambria"/>
          <w:sz w:val="20"/>
          <w:szCs w:val="20"/>
        </w:rPr>
        <w:t xml:space="preserve"> </w:t>
      </w:r>
      <w:proofErr w:type="spellStart"/>
      <w:r w:rsidRPr="00343933">
        <w:rPr>
          <w:rFonts w:ascii="Cambria" w:hAnsi="Cambria"/>
          <w:sz w:val="20"/>
          <w:szCs w:val="20"/>
        </w:rPr>
        <w:t>selama</w:t>
      </w:r>
      <w:proofErr w:type="spellEnd"/>
      <w:r w:rsidRPr="00343933">
        <w:rPr>
          <w:rFonts w:ascii="Cambria" w:hAnsi="Cambria"/>
          <w:sz w:val="20"/>
          <w:szCs w:val="20"/>
        </w:rPr>
        <w:t xml:space="preserve"> </w:t>
      </w:r>
      <w:proofErr w:type="spellStart"/>
      <w:r w:rsidRPr="00343933">
        <w:rPr>
          <w:rFonts w:ascii="Cambria" w:hAnsi="Cambria"/>
          <w:sz w:val="20"/>
          <w:szCs w:val="20"/>
        </w:rPr>
        <w:t>ini</w:t>
      </w:r>
      <w:proofErr w:type="spellEnd"/>
      <w:r w:rsidRPr="00343933">
        <w:rPr>
          <w:rFonts w:ascii="Cambria" w:hAnsi="Cambria"/>
          <w:sz w:val="20"/>
          <w:szCs w:val="20"/>
        </w:rPr>
        <w:t xml:space="preserve">. </w:t>
      </w:r>
      <w:proofErr w:type="spellStart"/>
      <w:r w:rsidRPr="00343933">
        <w:rPr>
          <w:rFonts w:ascii="Cambria" w:hAnsi="Cambria"/>
          <w:sz w:val="20"/>
          <w:szCs w:val="20"/>
        </w:rPr>
        <w:t>Lebih</w:t>
      </w:r>
      <w:proofErr w:type="spellEnd"/>
      <w:r w:rsidRPr="00343933">
        <w:rPr>
          <w:rFonts w:ascii="Cambria" w:hAnsi="Cambria"/>
          <w:sz w:val="20"/>
          <w:szCs w:val="20"/>
        </w:rPr>
        <w:t xml:space="preserve"> </w:t>
      </w:r>
      <w:proofErr w:type="spellStart"/>
      <w:r w:rsidRPr="00343933">
        <w:rPr>
          <w:rFonts w:ascii="Cambria" w:hAnsi="Cambria"/>
          <w:sz w:val="20"/>
          <w:szCs w:val="20"/>
        </w:rPr>
        <w:t>jauh</w:t>
      </w:r>
      <w:proofErr w:type="spellEnd"/>
      <w:r w:rsidRPr="00343933">
        <w:rPr>
          <w:rFonts w:ascii="Cambria" w:hAnsi="Cambria"/>
          <w:sz w:val="20"/>
          <w:szCs w:val="20"/>
        </w:rPr>
        <w:t xml:space="preserve"> </w:t>
      </w:r>
      <w:proofErr w:type="spellStart"/>
      <w:r w:rsidRPr="00343933">
        <w:rPr>
          <w:rFonts w:ascii="Cambria" w:hAnsi="Cambria"/>
          <w:sz w:val="20"/>
          <w:szCs w:val="20"/>
        </w:rPr>
        <w:t>lagi</w:t>
      </w:r>
      <w:proofErr w:type="spellEnd"/>
      <w:r w:rsidRPr="00343933">
        <w:rPr>
          <w:rFonts w:ascii="Cambria" w:hAnsi="Cambria"/>
          <w:sz w:val="20"/>
          <w:szCs w:val="20"/>
        </w:rPr>
        <w:t xml:space="preserve">, </w:t>
      </w:r>
      <w:proofErr w:type="spellStart"/>
      <w:r w:rsidRPr="00343933">
        <w:rPr>
          <w:rFonts w:ascii="Cambria" w:hAnsi="Cambria"/>
          <w:sz w:val="20"/>
          <w:szCs w:val="20"/>
        </w:rPr>
        <w:t>setengah</w:t>
      </w:r>
      <w:proofErr w:type="spellEnd"/>
      <w:r w:rsidRPr="00343933">
        <w:rPr>
          <w:rFonts w:ascii="Cambria" w:hAnsi="Cambria"/>
          <w:sz w:val="20"/>
          <w:szCs w:val="20"/>
        </w:rPr>
        <w:t xml:space="preserve"> </w:t>
      </w:r>
      <w:proofErr w:type="spellStart"/>
      <w:r w:rsidRPr="00343933">
        <w:rPr>
          <w:rFonts w:ascii="Cambria" w:hAnsi="Cambria"/>
          <w:sz w:val="20"/>
          <w:szCs w:val="20"/>
        </w:rPr>
        <w:t>sampai</w:t>
      </w:r>
      <w:proofErr w:type="spellEnd"/>
      <w:r w:rsidRPr="00343933">
        <w:rPr>
          <w:rFonts w:ascii="Cambria" w:hAnsi="Cambria"/>
          <w:sz w:val="20"/>
          <w:szCs w:val="20"/>
        </w:rPr>
        <w:t xml:space="preserve"> 90% </w:t>
      </w:r>
      <w:proofErr w:type="spellStart"/>
      <w:r w:rsidRPr="00343933">
        <w:rPr>
          <w:rFonts w:ascii="Cambria" w:hAnsi="Cambria"/>
          <w:sz w:val="20"/>
          <w:szCs w:val="20"/>
        </w:rPr>
        <w:t>dari</w:t>
      </w:r>
      <w:proofErr w:type="spellEnd"/>
      <w:r w:rsidRPr="00343933">
        <w:rPr>
          <w:rFonts w:ascii="Cambria" w:hAnsi="Cambria"/>
          <w:sz w:val="20"/>
          <w:szCs w:val="20"/>
        </w:rPr>
        <w:t xml:space="preserve"> </w:t>
      </w:r>
      <w:proofErr w:type="spellStart"/>
      <w:r w:rsidRPr="00343933">
        <w:rPr>
          <w:rFonts w:ascii="Cambria" w:hAnsi="Cambria"/>
          <w:sz w:val="20"/>
          <w:szCs w:val="20"/>
        </w:rPr>
        <w:t>limbah</w:t>
      </w:r>
      <w:proofErr w:type="spellEnd"/>
      <w:r w:rsidRPr="00343933">
        <w:rPr>
          <w:rFonts w:ascii="Cambria" w:hAnsi="Cambria"/>
          <w:sz w:val="20"/>
          <w:szCs w:val="20"/>
        </w:rPr>
        <w:t xml:space="preserve"> </w:t>
      </w:r>
      <w:proofErr w:type="spellStart"/>
      <w:r w:rsidRPr="00343933">
        <w:rPr>
          <w:rFonts w:ascii="Cambria" w:hAnsi="Cambria"/>
          <w:sz w:val="20"/>
          <w:szCs w:val="20"/>
        </w:rPr>
        <w:t>ini</w:t>
      </w:r>
      <w:proofErr w:type="spellEnd"/>
      <w:r w:rsidRPr="00343933">
        <w:rPr>
          <w:rFonts w:ascii="Cambria" w:hAnsi="Cambria"/>
          <w:sz w:val="20"/>
          <w:szCs w:val="20"/>
        </w:rPr>
        <w:t xml:space="preserve"> </w:t>
      </w:r>
      <w:proofErr w:type="spellStart"/>
      <w:r w:rsidRPr="00343933">
        <w:rPr>
          <w:rFonts w:ascii="Cambria" w:hAnsi="Cambria"/>
          <w:sz w:val="20"/>
          <w:szCs w:val="20"/>
        </w:rPr>
        <w:t>bisa</w:t>
      </w:r>
      <w:proofErr w:type="spellEnd"/>
      <w:r w:rsidRPr="00343933">
        <w:rPr>
          <w:rFonts w:ascii="Cambria" w:hAnsi="Cambria"/>
          <w:sz w:val="20"/>
          <w:szCs w:val="20"/>
        </w:rPr>
        <w:t xml:space="preserve"> </w:t>
      </w:r>
      <w:proofErr w:type="spellStart"/>
      <w:r w:rsidRPr="00343933">
        <w:rPr>
          <w:rFonts w:ascii="Cambria" w:hAnsi="Cambria"/>
          <w:sz w:val="20"/>
          <w:szCs w:val="20"/>
        </w:rPr>
        <w:t>didaur</w:t>
      </w:r>
      <w:proofErr w:type="spellEnd"/>
      <w:r w:rsidRPr="00343933">
        <w:rPr>
          <w:rFonts w:ascii="Cambria" w:hAnsi="Cambria"/>
          <w:sz w:val="20"/>
          <w:szCs w:val="20"/>
        </w:rPr>
        <w:t xml:space="preserve"> </w:t>
      </w:r>
      <w:proofErr w:type="spellStart"/>
      <w:r w:rsidRPr="00343933">
        <w:rPr>
          <w:rFonts w:ascii="Cambria" w:hAnsi="Cambria"/>
          <w:sz w:val="20"/>
          <w:szCs w:val="20"/>
        </w:rPr>
        <w:t>ulang</w:t>
      </w:r>
      <w:proofErr w:type="spellEnd"/>
      <w:r w:rsidRPr="00343933">
        <w:rPr>
          <w:rFonts w:ascii="Cambria" w:hAnsi="Cambria"/>
          <w:sz w:val="20"/>
          <w:szCs w:val="20"/>
        </w:rPr>
        <w:t xml:space="preserve">, yang </w:t>
      </w:r>
      <w:proofErr w:type="spellStart"/>
      <w:r w:rsidRPr="00343933">
        <w:rPr>
          <w:rFonts w:ascii="Cambria" w:hAnsi="Cambria"/>
          <w:sz w:val="20"/>
          <w:szCs w:val="20"/>
        </w:rPr>
        <w:t>artinya</w:t>
      </w:r>
      <w:proofErr w:type="spellEnd"/>
      <w:r w:rsidRPr="00343933">
        <w:rPr>
          <w:rFonts w:ascii="Cambria" w:hAnsi="Cambria"/>
          <w:sz w:val="20"/>
          <w:szCs w:val="20"/>
        </w:rPr>
        <w:t xml:space="preserve"> </w:t>
      </w:r>
      <w:proofErr w:type="spellStart"/>
      <w:r w:rsidRPr="00343933">
        <w:rPr>
          <w:rFonts w:ascii="Cambria" w:hAnsi="Cambria"/>
          <w:sz w:val="20"/>
          <w:szCs w:val="20"/>
        </w:rPr>
        <w:t>menjadi</w:t>
      </w:r>
      <w:proofErr w:type="spellEnd"/>
      <w:r w:rsidRPr="00343933">
        <w:rPr>
          <w:rFonts w:ascii="Cambria" w:hAnsi="Cambria"/>
          <w:sz w:val="20"/>
          <w:szCs w:val="20"/>
        </w:rPr>
        <w:t xml:space="preserve"> sangat </w:t>
      </w:r>
      <w:proofErr w:type="spellStart"/>
      <w:r w:rsidRPr="00343933">
        <w:rPr>
          <w:rFonts w:ascii="Cambria" w:hAnsi="Cambria"/>
          <w:sz w:val="20"/>
          <w:szCs w:val="20"/>
        </w:rPr>
        <w:t>ramah</w:t>
      </w:r>
      <w:proofErr w:type="spellEnd"/>
      <w:r w:rsidRPr="00343933">
        <w:rPr>
          <w:rFonts w:ascii="Cambria" w:hAnsi="Cambria"/>
          <w:sz w:val="20"/>
          <w:szCs w:val="20"/>
        </w:rPr>
        <w:t xml:space="preserve"> </w:t>
      </w:r>
      <w:proofErr w:type="spellStart"/>
      <w:r w:rsidRPr="00343933">
        <w:rPr>
          <w:rFonts w:ascii="Cambria" w:hAnsi="Cambria"/>
          <w:sz w:val="20"/>
          <w:szCs w:val="20"/>
        </w:rPr>
        <w:t>lingkungan</w:t>
      </w:r>
      <w:proofErr w:type="spellEnd"/>
      <w:r w:rsidR="004B1F71">
        <w:rPr>
          <w:rFonts w:ascii="Cambria" w:hAnsi="Cambria"/>
          <w:sz w:val="20"/>
          <w:szCs w:val="20"/>
        </w:rPr>
        <w:t xml:space="preserve"> </w:t>
      </w:r>
      <w:r w:rsidR="004B1F71" w:rsidRPr="00343933">
        <w:rPr>
          <w:rFonts w:ascii="Cambria" w:hAnsi="Cambria"/>
          <w:sz w:val="20"/>
          <w:szCs w:val="20"/>
        </w:rPr>
        <w:t xml:space="preserve">yang pada </w:t>
      </w:r>
      <w:proofErr w:type="spellStart"/>
      <w:r w:rsidR="004B1F71" w:rsidRPr="00343933">
        <w:rPr>
          <w:rFonts w:ascii="Cambria" w:hAnsi="Cambria"/>
          <w:sz w:val="20"/>
          <w:szCs w:val="20"/>
        </w:rPr>
        <w:t>akhirnya</w:t>
      </w:r>
      <w:proofErr w:type="spellEnd"/>
      <w:r w:rsidR="004B1F71" w:rsidRPr="00343933">
        <w:rPr>
          <w:rFonts w:ascii="Cambria" w:hAnsi="Cambria"/>
          <w:sz w:val="20"/>
          <w:szCs w:val="20"/>
        </w:rPr>
        <w:t xml:space="preserve"> </w:t>
      </w:r>
      <w:proofErr w:type="spellStart"/>
      <w:r w:rsidR="004B1F71" w:rsidRPr="00343933">
        <w:rPr>
          <w:rFonts w:ascii="Cambria" w:hAnsi="Cambria"/>
          <w:sz w:val="20"/>
          <w:szCs w:val="20"/>
        </w:rPr>
        <w:t>akan</w:t>
      </w:r>
      <w:proofErr w:type="spellEnd"/>
      <w:r w:rsidR="004B1F71" w:rsidRPr="00343933">
        <w:rPr>
          <w:rFonts w:ascii="Cambria" w:hAnsi="Cambria"/>
          <w:sz w:val="20"/>
          <w:szCs w:val="20"/>
        </w:rPr>
        <w:t xml:space="preserve"> </w:t>
      </w:r>
      <w:proofErr w:type="spellStart"/>
      <w:r w:rsidR="004B1F71" w:rsidRPr="00343933">
        <w:rPr>
          <w:rFonts w:ascii="Cambria" w:hAnsi="Cambria"/>
          <w:sz w:val="20"/>
          <w:szCs w:val="20"/>
        </w:rPr>
        <w:t>menekan</w:t>
      </w:r>
      <w:proofErr w:type="spellEnd"/>
      <w:r w:rsidR="004B1F71" w:rsidRPr="00343933">
        <w:rPr>
          <w:rFonts w:ascii="Cambria" w:hAnsi="Cambria"/>
          <w:sz w:val="20"/>
          <w:szCs w:val="20"/>
        </w:rPr>
        <w:t xml:space="preserve"> </w:t>
      </w:r>
      <w:proofErr w:type="spellStart"/>
      <w:r w:rsidR="004B1F71" w:rsidRPr="00343933">
        <w:rPr>
          <w:rFonts w:ascii="Cambria" w:hAnsi="Cambria"/>
          <w:sz w:val="20"/>
          <w:szCs w:val="20"/>
        </w:rPr>
        <w:t>ongkos</w:t>
      </w:r>
      <w:proofErr w:type="spellEnd"/>
      <w:r w:rsidR="004B1F71" w:rsidRPr="00343933">
        <w:rPr>
          <w:rFonts w:ascii="Cambria" w:hAnsi="Cambria"/>
          <w:sz w:val="20"/>
          <w:szCs w:val="20"/>
        </w:rPr>
        <w:t xml:space="preserve"> </w:t>
      </w:r>
      <w:proofErr w:type="spellStart"/>
      <w:r w:rsidR="004B1F71" w:rsidRPr="00343933">
        <w:rPr>
          <w:rFonts w:ascii="Cambria" w:hAnsi="Cambria"/>
          <w:sz w:val="20"/>
          <w:szCs w:val="20"/>
        </w:rPr>
        <w:t>pengelolaan</w:t>
      </w:r>
      <w:proofErr w:type="spellEnd"/>
      <w:r w:rsidR="004B1F71" w:rsidRPr="00343933">
        <w:rPr>
          <w:rFonts w:ascii="Cambria" w:hAnsi="Cambria"/>
          <w:sz w:val="20"/>
          <w:szCs w:val="20"/>
        </w:rPr>
        <w:t xml:space="preserve"> </w:t>
      </w:r>
      <w:proofErr w:type="spellStart"/>
      <w:r w:rsidR="004B1F71" w:rsidRPr="00343933">
        <w:rPr>
          <w:rFonts w:ascii="Cambria" w:hAnsi="Cambria"/>
          <w:sz w:val="20"/>
          <w:szCs w:val="20"/>
        </w:rPr>
        <w:t>limbah</w:t>
      </w:r>
      <w:proofErr w:type="spellEnd"/>
      <w:r w:rsidR="004B1F71" w:rsidRPr="00343933">
        <w:rPr>
          <w:rFonts w:ascii="Cambria" w:hAnsi="Cambria"/>
          <w:sz w:val="20"/>
          <w:szCs w:val="20"/>
        </w:rPr>
        <w:t xml:space="preserve"> </w:t>
      </w:r>
      <w:proofErr w:type="spellStart"/>
      <w:r w:rsidR="004B1F71" w:rsidRPr="00343933">
        <w:rPr>
          <w:rFonts w:ascii="Cambria" w:hAnsi="Cambria"/>
          <w:sz w:val="20"/>
          <w:szCs w:val="20"/>
        </w:rPr>
        <w:t>serendah</w:t>
      </w:r>
      <w:proofErr w:type="spellEnd"/>
      <w:r w:rsidR="004B1F71" w:rsidRPr="00343933">
        <w:rPr>
          <w:rFonts w:ascii="Cambria" w:hAnsi="Cambria"/>
          <w:sz w:val="20"/>
          <w:szCs w:val="20"/>
        </w:rPr>
        <w:t xml:space="preserve"> </w:t>
      </w:r>
      <w:proofErr w:type="spellStart"/>
      <w:r w:rsidR="004B1F71" w:rsidRPr="00343933">
        <w:rPr>
          <w:rFonts w:ascii="Cambria" w:hAnsi="Cambria"/>
          <w:sz w:val="20"/>
          <w:szCs w:val="20"/>
        </w:rPr>
        <w:t>mungkin</w:t>
      </w:r>
      <w:proofErr w:type="spellEnd"/>
      <w:r w:rsidR="004B1F71" w:rsidRPr="00343933">
        <w:rPr>
          <w:rFonts w:ascii="Cambria" w:hAnsi="Cambria"/>
          <w:sz w:val="20"/>
          <w:szCs w:val="20"/>
        </w:rPr>
        <w:t>.</w:t>
      </w:r>
      <w:r w:rsidRPr="00343933">
        <w:rPr>
          <w:rFonts w:ascii="Cambria" w:hAnsi="Cambria"/>
          <w:sz w:val="20"/>
          <w:szCs w:val="20"/>
        </w:rPr>
        <w:t xml:space="preserve"> </w:t>
      </w:r>
      <w:r w:rsidR="0028212B" w:rsidRPr="00343933">
        <w:rPr>
          <w:rFonts w:ascii="Cambria" w:hAnsi="Cambria"/>
          <w:sz w:val="20"/>
          <w:szCs w:val="20"/>
        </w:rPr>
        <w:t xml:space="preserve">Di </w:t>
      </w:r>
      <w:proofErr w:type="spellStart"/>
      <w:r w:rsidR="0028212B" w:rsidRPr="00343933">
        <w:rPr>
          <w:rFonts w:ascii="Cambria" w:hAnsi="Cambria"/>
          <w:sz w:val="20"/>
          <w:szCs w:val="20"/>
        </w:rPr>
        <w:t>sisi</w:t>
      </w:r>
      <w:proofErr w:type="spellEnd"/>
      <w:r w:rsidR="0028212B" w:rsidRPr="00343933">
        <w:rPr>
          <w:rFonts w:ascii="Cambria" w:hAnsi="Cambria"/>
          <w:sz w:val="20"/>
          <w:szCs w:val="20"/>
        </w:rPr>
        <w:t xml:space="preserve"> lain, </w:t>
      </w:r>
      <w:proofErr w:type="spellStart"/>
      <w:r w:rsidR="0028212B" w:rsidRPr="00343933">
        <w:rPr>
          <w:rFonts w:ascii="Cambria" w:hAnsi="Cambria"/>
          <w:sz w:val="20"/>
          <w:szCs w:val="20"/>
        </w:rPr>
        <w:t>peralatan-peralatan</w:t>
      </w:r>
      <w:proofErr w:type="spellEnd"/>
      <w:r w:rsidR="0028212B" w:rsidRPr="00343933">
        <w:rPr>
          <w:rFonts w:ascii="Cambria" w:hAnsi="Cambria"/>
          <w:sz w:val="20"/>
          <w:szCs w:val="20"/>
        </w:rPr>
        <w:t xml:space="preserve"> </w:t>
      </w:r>
      <w:proofErr w:type="spellStart"/>
      <w:r w:rsidR="0028212B" w:rsidRPr="00343933">
        <w:rPr>
          <w:rFonts w:ascii="Cambria" w:hAnsi="Cambria"/>
          <w:sz w:val="20"/>
          <w:szCs w:val="20"/>
        </w:rPr>
        <w:t>medis</w:t>
      </w:r>
      <w:proofErr w:type="spellEnd"/>
      <w:r w:rsidR="0028212B" w:rsidRPr="00343933">
        <w:rPr>
          <w:rFonts w:ascii="Cambria" w:hAnsi="Cambria"/>
          <w:sz w:val="20"/>
          <w:szCs w:val="20"/>
        </w:rPr>
        <w:t xml:space="preserve"> </w:t>
      </w:r>
      <w:proofErr w:type="spellStart"/>
      <w:r w:rsidR="0028212B" w:rsidRPr="00343933">
        <w:rPr>
          <w:rFonts w:ascii="Cambria" w:hAnsi="Cambria"/>
          <w:sz w:val="20"/>
          <w:szCs w:val="20"/>
        </w:rPr>
        <w:t>sekali</w:t>
      </w:r>
      <w:proofErr w:type="spellEnd"/>
      <w:r w:rsidR="0028212B" w:rsidRPr="00343933">
        <w:rPr>
          <w:rFonts w:ascii="Cambria" w:hAnsi="Cambria"/>
          <w:sz w:val="20"/>
          <w:szCs w:val="20"/>
        </w:rPr>
        <w:t xml:space="preserve"> </w:t>
      </w:r>
      <w:proofErr w:type="spellStart"/>
      <w:r w:rsidR="0028212B" w:rsidRPr="00343933">
        <w:rPr>
          <w:rFonts w:ascii="Cambria" w:hAnsi="Cambria"/>
          <w:sz w:val="20"/>
          <w:szCs w:val="20"/>
        </w:rPr>
        <w:t>pakai</w:t>
      </w:r>
      <w:proofErr w:type="spellEnd"/>
      <w:r w:rsidR="0028212B" w:rsidRPr="00343933">
        <w:rPr>
          <w:rFonts w:ascii="Cambria" w:hAnsi="Cambria"/>
          <w:sz w:val="20"/>
          <w:szCs w:val="20"/>
        </w:rPr>
        <w:t xml:space="preserve"> </w:t>
      </w:r>
      <w:proofErr w:type="spellStart"/>
      <w:r w:rsidR="0028212B" w:rsidRPr="00343933">
        <w:rPr>
          <w:rFonts w:ascii="Cambria" w:hAnsi="Cambria"/>
          <w:sz w:val="20"/>
          <w:szCs w:val="20"/>
        </w:rPr>
        <w:t>biasanya</w:t>
      </w:r>
      <w:proofErr w:type="spellEnd"/>
      <w:r w:rsidR="0028212B" w:rsidRPr="00343933">
        <w:rPr>
          <w:rFonts w:ascii="Cambria" w:hAnsi="Cambria"/>
          <w:sz w:val="20"/>
          <w:szCs w:val="20"/>
        </w:rPr>
        <w:t xml:space="preserve"> </w:t>
      </w:r>
      <w:proofErr w:type="spellStart"/>
      <w:r w:rsidR="0028212B" w:rsidRPr="00343933">
        <w:rPr>
          <w:rFonts w:ascii="Cambria" w:hAnsi="Cambria"/>
          <w:sz w:val="20"/>
          <w:szCs w:val="20"/>
        </w:rPr>
        <w:t>terbuat</w:t>
      </w:r>
      <w:proofErr w:type="spellEnd"/>
      <w:r w:rsidR="0028212B" w:rsidRPr="00343933">
        <w:rPr>
          <w:rFonts w:ascii="Cambria" w:hAnsi="Cambria"/>
          <w:sz w:val="20"/>
          <w:szCs w:val="20"/>
        </w:rPr>
        <w:t xml:space="preserve"> </w:t>
      </w:r>
      <w:proofErr w:type="spellStart"/>
      <w:r w:rsidR="0028212B" w:rsidRPr="00343933">
        <w:rPr>
          <w:rFonts w:ascii="Cambria" w:hAnsi="Cambria"/>
          <w:sz w:val="20"/>
          <w:szCs w:val="20"/>
        </w:rPr>
        <w:t>dari</w:t>
      </w:r>
      <w:proofErr w:type="spellEnd"/>
      <w:r w:rsidR="0028212B" w:rsidRPr="00343933">
        <w:rPr>
          <w:rFonts w:ascii="Cambria" w:hAnsi="Cambria"/>
          <w:sz w:val="20"/>
          <w:szCs w:val="20"/>
        </w:rPr>
        <w:t xml:space="preserve"> </w:t>
      </w:r>
      <w:proofErr w:type="spellStart"/>
      <w:r w:rsidR="0028212B" w:rsidRPr="00343933">
        <w:rPr>
          <w:rFonts w:ascii="Cambria" w:hAnsi="Cambria"/>
          <w:sz w:val="20"/>
          <w:szCs w:val="20"/>
        </w:rPr>
        <w:t>bahan</w:t>
      </w:r>
      <w:proofErr w:type="spellEnd"/>
      <w:r w:rsidR="0028212B" w:rsidRPr="00343933">
        <w:rPr>
          <w:rFonts w:ascii="Cambria" w:hAnsi="Cambria"/>
          <w:sz w:val="20"/>
          <w:szCs w:val="20"/>
        </w:rPr>
        <w:t xml:space="preserve"> </w:t>
      </w:r>
      <w:proofErr w:type="spellStart"/>
      <w:r w:rsidR="0028212B" w:rsidRPr="00343933">
        <w:rPr>
          <w:rFonts w:ascii="Cambria" w:hAnsi="Cambria"/>
          <w:sz w:val="20"/>
          <w:szCs w:val="20"/>
        </w:rPr>
        <w:t>baku</w:t>
      </w:r>
      <w:proofErr w:type="spellEnd"/>
      <w:r w:rsidR="0028212B" w:rsidRPr="00343933">
        <w:rPr>
          <w:rFonts w:ascii="Cambria" w:hAnsi="Cambria"/>
          <w:sz w:val="20"/>
          <w:szCs w:val="20"/>
        </w:rPr>
        <w:t xml:space="preserve"> </w:t>
      </w:r>
      <w:proofErr w:type="spellStart"/>
      <w:r w:rsidR="0028212B" w:rsidRPr="00343933">
        <w:rPr>
          <w:rFonts w:ascii="Cambria" w:hAnsi="Cambria"/>
          <w:sz w:val="20"/>
          <w:szCs w:val="20"/>
        </w:rPr>
        <w:t>bermutu</w:t>
      </w:r>
      <w:proofErr w:type="spellEnd"/>
      <w:r w:rsidR="0028212B" w:rsidRPr="00343933">
        <w:rPr>
          <w:rFonts w:ascii="Cambria" w:hAnsi="Cambria"/>
          <w:sz w:val="20"/>
          <w:szCs w:val="20"/>
        </w:rPr>
        <w:t xml:space="preserve"> </w:t>
      </w:r>
      <w:proofErr w:type="spellStart"/>
      <w:r w:rsidR="0028212B" w:rsidRPr="00343933">
        <w:rPr>
          <w:rFonts w:ascii="Cambria" w:hAnsi="Cambria"/>
          <w:sz w:val="20"/>
          <w:szCs w:val="20"/>
        </w:rPr>
        <w:t>tinggi</w:t>
      </w:r>
      <w:proofErr w:type="spellEnd"/>
      <w:r w:rsidR="0028212B" w:rsidRPr="00343933">
        <w:rPr>
          <w:rFonts w:ascii="Cambria" w:hAnsi="Cambria"/>
          <w:sz w:val="20"/>
          <w:szCs w:val="20"/>
        </w:rPr>
        <w:t xml:space="preserve">, </w:t>
      </w:r>
      <w:proofErr w:type="spellStart"/>
      <w:r w:rsidR="0028212B" w:rsidRPr="00343933">
        <w:rPr>
          <w:rFonts w:ascii="Cambria" w:hAnsi="Cambria"/>
          <w:sz w:val="20"/>
          <w:szCs w:val="20"/>
        </w:rPr>
        <w:t>pemilahan</w:t>
      </w:r>
      <w:proofErr w:type="spellEnd"/>
      <w:r w:rsidR="0028212B" w:rsidRPr="00343933">
        <w:rPr>
          <w:rFonts w:ascii="Cambria" w:hAnsi="Cambria"/>
          <w:sz w:val="20"/>
          <w:szCs w:val="20"/>
        </w:rPr>
        <w:t xml:space="preserve"> </w:t>
      </w:r>
      <w:proofErr w:type="spellStart"/>
      <w:r w:rsidR="0028212B" w:rsidRPr="00343933">
        <w:rPr>
          <w:rFonts w:ascii="Cambria" w:hAnsi="Cambria"/>
          <w:sz w:val="20"/>
          <w:szCs w:val="20"/>
        </w:rPr>
        <w:t>dari</w:t>
      </w:r>
      <w:proofErr w:type="spellEnd"/>
      <w:r w:rsidR="0028212B" w:rsidRPr="00343933">
        <w:rPr>
          <w:rFonts w:ascii="Cambria" w:hAnsi="Cambria"/>
          <w:sz w:val="20"/>
          <w:szCs w:val="20"/>
        </w:rPr>
        <w:t xml:space="preserve"> </w:t>
      </w:r>
      <w:proofErr w:type="spellStart"/>
      <w:r w:rsidR="0028212B" w:rsidRPr="00343933">
        <w:rPr>
          <w:rFonts w:ascii="Cambria" w:hAnsi="Cambria"/>
          <w:sz w:val="20"/>
          <w:szCs w:val="20"/>
        </w:rPr>
        <w:t>awal</w:t>
      </w:r>
      <w:proofErr w:type="spellEnd"/>
      <w:r w:rsidR="0028212B" w:rsidRPr="00343933">
        <w:rPr>
          <w:rFonts w:ascii="Cambria" w:hAnsi="Cambria"/>
          <w:sz w:val="20"/>
          <w:szCs w:val="20"/>
        </w:rPr>
        <w:t xml:space="preserve"> </w:t>
      </w:r>
      <w:proofErr w:type="spellStart"/>
      <w:r w:rsidR="0028212B" w:rsidRPr="00343933">
        <w:rPr>
          <w:rFonts w:ascii="Cambria" w:hAnsi="Cambria"/>
          <w:sz w:val="20"/>
          <w:szCs w:val="20"/>
        </w:rPr>
        <w:t>akan</w:t>
      </w:r>
      <w:proofErr w:type="spellEnd"/>
      <w:r w:rsidR="0028212B" w:rsidRPr="00343933">
        <w:rPr>
          <w:rFonts w:ascii="Cambria" w:hAnsi="Cambria"/>
          <w:sz w:val="20"/>
          <w:szCs w:val="20"/>
        </w:rPr>
        <w:t xml:space="preserve"> sangat </w:t>
      </w:r>
      <w:proofErr w:type="spellStart"/>
      <w:r w:rsidR="0028212B" w:rsidRPr="00343933">
        <w:rPr>
          <w:rFonts w:ascii="Cambria" w:hAnsi="Cambria"/>
          <w:sz w:val="20"/>
          <w:szCs w:val="20"/>
        </w:rPr>
        <w:t>mengurangi</w:t>
      </w:r>
      <w:proofErr w:type="spellEnd"/>
      <w:r w:rsidR="0028212B" w:rsidRPr="00343933">
        <w:rPr>
          <w:rFonts w:ascii="Cambria" w:hAnsi="Cambria"/>
          <w:sz w:val="20"/>
          <w:szCs w:val="20"/>
        </w:rPr>
        <w:t xml:space="preserve"> </w:t>
      </w:r>
      <w:r w:rsidR="0028212B">
        <w:rPr>
          <w:rFonts w:ascii="Cambria" w:hAnsi="Cambria"/>
          <w:sz w:val="20"/>
          <w:szCs w:val="20"/>
        </w:rPr>
        <w:t>volume</w:t>
      </w:r>
      <w:r w:rsidR="0028212B" w:rsidRPr="00343933">
        <w:rPr>
          <w:rFonts w:ascii="Cambria" w:hAnsi="Cambria"/>
          <w:sz w:val="20"/>
          <w:szCs w:val="20"/>
        </w:rPr>
        <w:t xml:space="preserve"> </w:t>
      </w:r>
      <w:proofErr w:type="spellStart"/>
      <w:r w:rsidR="0028212B" w:rsidRPr="00343933">
        <w:rPr>
          <w:rFonts w:ascii="Cambria" w:hAnsi="Cambria"/>
          <w:sz w:val="20"/>
          <w:szCs w:val="20"/>
        </w:rPr>
        <w:t>limbah</w:t>
      </w:r>
      <w:proofErr w:type="spellEnd"/>
      <w:r w:rsidR="0028212B" w:rsidRPr="00343933">
        <w:rPr>
          <w:rFonts w:ascii="Cambria" w:hAnsi="Cambria"/>
          <w:sz w:val="20"/>
          <w:szCs w:val="20"/>
        </w:rPr>
        <w:t xml:space="preserve"> yang </w:t>
      </w:r>
      <w:proofErr w:type="spellStart"/>
      <w:r w:rsidR="0028212B" w:rsidRPr="00343933">
        <w:rPr>
          <w:rFonts w:ascii="Cambria" w:hAnsi="Cambria"/>
          <w:sz w:val="20"/>
          <w:szCs w:val="20"/>
        </w:rPr>
        <w:t>terbuang</w:t>
      </w:r>
      <w:proofErr w:type="spellEnd"/>
      <w:r w:rsidR="0028212B">
        <w:rPr>
          <w:rFonts w:ascii="Cambria" w:hAnsi="Cambria"/>
          <w:sz w:val="20"/>
          <w:szCs w:val="20"/>
        </w:rPr>
        <w:t>.</w:t>
      </w:r>
      <w:r w:rsidR="0028212B" w:rsidRPr="00343933">
        <w:rPr>
          <w:rFonts w:ascii="Cambria" w:hAnsi="Cambria"/>
          <w:sz w:val="20"/>
          <w:szCs w:val="20"/>
        </w:rPr>
        <w:t xml:space="preserve"> </w:t>
      </w:r>
      <w:proofErr w:type="spellStart"/>
      <w:r w:rsidR="00931200">
        <w:rPr>
          <w:rFonts w:ascii="Cambria" w:hAnsi="Cambria"/>
          <w:sz w:val="20"/>
          <w:szCs w:val="20"/>
        </w:rPr>
        <w:t>M</w:t>
      </w:r>
      <w:r w:rsidR="00931200" w:rsidRPr="00343933">
        <w:rPr>
          <w:rFonts w:ascii="Cambria" w:hAnsi="Cambria"/>
          <w:sz w:val="20"/>
          <w:szCs w:val="20"/>
        </w:rPr>
        <w:t>isalnya</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jarum</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suntik</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bisa</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dibuang</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terpisah</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dari</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tabung</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plastiknya</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dengan</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menggunakan</w:t>
      </w:r>
      <w:proofErr w:type="spellEnd"/>
      <w:r w:rsidR="00931200" w:rsidRPr="00343933">
        <w:rPr>
          <w:rFonts w:ascii="Cambria" w:hAnsi="Cambria"/>
          <w:sz w:val="20"/>
          <w:szCs w:val="20"/>
        </w:rPr>
        <w:t xml:space="preserve"> tong </w:t>
      </w:r>
      <w:proofErr w:type="spellStart"/>
      <w:r w:rsidR="00931200" w:rsidRPr="00343933">
        <w:rPr>
          <w:rFonts w:ascii="Cambria" w:hAnsi="Cambria"/>
          <w:sz w:val="20"/>
          <w:szCs w:val="20"/>
        </w:rPr>
        <w:t>sampah</w:t>
      </w:r>
      <w:proofErr w:type="spellEnd"/>
      <w:r w:rsidR="00931200" w:rsidRPr="00343933">
        <w:rPr>
          <w:rFonts w:ascii="Cambria" w:hAnsi="Cambria"/>
          <w:sz w:val="20"/>
          <w:szCs w:val="20"/>
        </w:rPr>
        <w:t xml:space="preserve"> yang </w:t>
      </w:r>
      <w:proofErr w:type="spellStart"/>
      <w:r w:rsidR="00931200" w:rsidRPr="00343933">
        <w:rPr>
          <w:rFonts w:ascii="Cambria" w:hAnsi="Cambria"/>
          <w:sz w:val="20"/>
          <w:szCs w:val="20"/>
        </w:rPr>
        <w:t>dirancang</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khusus</w:t>
      </w:r>
      <w:proofErr w:type="spellEnd"/>
      <w:r w:rsidR="00931200" w:rsidRPr="00343933">
        <w:rPr>
          <w:rFonts w:ascii="Cambria" w:hAnsi="Cambria"/>
          <w:sz w:val="20"/>
          <w:szCs w:val="20"/>
        </w:rPr>
        <w:t xml:space="preserve"> yang </w:t>
      </w:r>
      <w:proofErr w:type="spellStart"/>
      <w:r w:rsidR="00931200" w:rsidRPr="00343933">
        <w:rPr>
          <w:rFonts w:ascii="Cambria" w:hAnsi="Cambria"/>
          <w:sz w:val="20"/>
          <w:szCs w:val="20"/>
        </w:rPr>
        <w:t>dapat</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digunakan</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secara</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aman</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untuk</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tenaga</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medis</w:t>
      </w:r>
      <w:proofErr w:type="spellEnd"/>
      <w:r w:rsidR="00931200" w:rsidRPr="00343933">
        <w:rPr>
          <w:rFonts w:ascii="Cambria" w:hAnsi="Cambria"/>
          <w:sz w:val="20"/>
          <w:szCs w:val="20"/>
        </w:rPr>
        <w:t xml:space="preserve"> dan </w:t>
      </w:r>
      <w:proofErr w:type="spellStart"/>
      <w:r w:rsidR="00931200" w:rsidRPr="00343933">
        <w:rPr>
          <w:rFonts w:ascii="Cambria" w:hAnsi="Cambria"/>
          <w:sz w:val="20"/>
          <w:szCs w:val="20"/>
        </w:rPr>
        <w:t>lingkungan</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rumah</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sakit</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Sebab</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itu</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pelatihan</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mengenai</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pemilahan</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limbah</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rumah</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sakit</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diperlukan</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untuk</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semua</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tingkatan</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staf</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rumah</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sakit</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dari</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dokter</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perawat</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maupun</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staf</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kebersihan</w:t>
      </w:r>
      <w:proofErr w:type="spellEnd"/>
      <w:r w:rsidR="00931200" w:rsidRPr="00343933">
        <w:rPr>
          <w:rFonts w:ascii="Cambria" w:hAnsi="Cambria"/>
          <w:sz w:val="20"/>
          <w:szCs w:val="20"/>
        </w:rPr>
        <w:t xml:space="preserve"> </w:t>
      </w:r>
      <w:r w:rsidR="00931200" w:rsidRPr="00343933">
        <w:rPr>
          <w:rFonts w:ascii="Cambria" w:hAnsi="Cambria"/>
          <w:sz w:val="20"/>
          <w:szCs w:val="20"/>
        </w:rPr>
        <w:fldChar w:fldCharType="begin"/>
      </w:r>
      <w:r w:rsidR="00931200" w:rsidRPr="00343933">
        <w:rPr>
          <w:rFonts w:ascii="Cambria" w:hAnsi="Cambria"/>
          <w:sz w:val="20"/>
          <w:szCs w:val="20"/>
        </w:rPr>
        <w:instrText xml:space="preserve"> ADDIN ZOTERO_ITEM CSL_CITATION {"citationID":"2AtRCRo6","properties":{"formattedCitation":"(Abd El-Salam, 2010; Chaerul et al., 2008)","plainCitation":"(Abd El-Salam, 2010; Chaerul et al., 2008)","noteIndex":0},"citationItems":[{"id":353,"uris":["http://zotero.org/users/10746149/items/Y8XQEHKK"],"itemData":{"id":353,"type":"article-journal","container-title":"Journal of Environmental Management","DOI":"10.1016/j.jenvman.2009.08.012","ISSN":"03014797","issue":"3","journalAbbreviation":"Journal of Environmental Management","language":"en","page":"618-629","source":"DOI.org (Crossref)","title":"Hospital waste management in El-Beheira Governorate, Egypt","volume":"91","author":[{"family":"Abd El-Salam","given":"Magda Magdy"}],"issued":{"date-parts":[["2010",1]]}}},{"id":366,"uris":["http://zotero.org/users/10746149/items/L2NP4VX5"],"itemData":{"id":366,"type":"article-journal","container-title":"Waste Management","DOI":"10.1016/j.wasman.2007.01.007","ISSN":"0956053X","issue":"2","journalAbbreviation":"Waste Management","language":"en","page":"442-449","source":"DOI.org (Crossref)","title":"A system dynamics approach for hospital waste management","volume":"28","author":[{"family":"Chaerul","given":"Mochammad"},{"family":"Tanaka","given":"Masaru"},{"family":"Shekdar","given":"Ashok V."}],"issued":{"date-parts":[["2008",1]]}}}],"schema":"https://github.com/citation-style-language/schema/raw/master/csl-citation.json"} </w:instrText>
      </w:r>
      <w:r w:rsidR="00931200" w:rsidRPr="00343933">
        <w:rPr>
          <w:rFonts w:ascii="Cambria" w:hAnsi="Cambria"/>
          <w:sz w:val="20"/>
          <w:szCs w:val="20"/>
        </w:rPr>
        <w:fldChar w:fldCharType="separate"/>
      </w:r>
      <w:r w:rsidR="00931200" w:rsidRPr="00343933">
        <w:rPr>
          <w:rFonts w:ascii="Cambria" w:hAnsi="Cambria"/>
          <w:sz w:val="20"/>
        </w:rPr>
        <w:t>(Abd El-Salam, 2010; Chaerul et al., 2008)</w:t>
      </w:r>
      <w:r w:rsidR="00931200" w:rsidRPr="00343933">
        <w:rPr>
          <w:rFonts w:ascii="Cambria" w:hAnsi="Cambria"/>
          <w:sz w:val="20"/>
          <w:szCs w:val="20"/>
        </w:rPr>
        <w:fldChar w:fldCharType="end"/>
      </w:r>
      <w:r w:rsidR="00931200">
        <w:rPr>
          <w:rFonts w:ascii="Cambria" w:hAnsi="Cambria"/>
          <w:sz w:val="20"/>
          <w:szCs w:val="20"/>
        </w:rPr>
        <w:t xml:space="preserve"> dan</w:t>
      </w:r>
      <w:r w:rsidR="00931200" w:rsidRPr="00343933">
        <w:rPr>
          <w:rFonts w:ascii="Cambria" w:hAnsi="Cambria"/>
          <w:sz w:val="20"/>
          <w:szCs w:val="20"/>
        </w:rPr>
        <w:t xml:space="preserve"> </w:t>
      </w:r>
      <w:proofErr w:type="spellStart"/>
      <w:r w:rsidR="00931200" w:rsidRPr="00343933">
        <w:rPr>
          <w:rFonts w:ascii="Cambria" w:hAnsi="Cambria"/>
          <w:sz w:val="20"/>
          <w:szCs w:val="20"/>
        </w:rPr>
        <w:t>diperlukan</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personil</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kunci</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dalam</w:t>
      </w:r>
      <w:proofErr w:type="spellEnd"/>
      <w:r w:rsidR="00931200" w:rsidRPr="00343933">
        <w:rPr>
          <w:rFonts w:ascii="Cambria" w:hAnsi="Cambria"/>
          <w:sz w:val="20"/>
          <w:szCs w:val="20"/>
        </w:rPr>
        <w:t xml:space="preserve"> program </w:t>
      </w:r>
      <w:proofErr w:type="spellStart"/>
      <w:r w:rsidR="00931200" w:rsidRPr="00343933">
        <w:rPr>
          <w:rFonts w:ascii="Cambria" w:hAnsi="Cambria"/>
          <w:sz w:val="20"/>
          <w:szCs w:val="20"/>
        </w:rPr>
        <w:t>reduksi</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timbulan</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limbah</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rumah</w:t>
      </w:r>
      <w:proofErr w:type="spellEnd"/>
      <w:r w:rsidR="00931200" w:rsidRPr="00343933">
        <w:rPr>
          <w:rFonts w:ascii="Cambria" w:hAnsi="Cambria"/>
          <w:sz w:val="20"/>
          <w:szCs w:val="20"/>
        </w:rPr>
        <w:t xml:space="preserve"> </w:t>
      </w:r>
      <w:proofErr w:type="spellStart"/>
      <w:r w:rsidR="00931200" w:rsidRPr="00343933">
        <w:rPr>
          <w:rFonts w:ascii="Cambria" w:hAnsi="Cambria"/>
          <w:sz w:val="20"/>
          <w:szCs w:val="20"/>
        </w:rPr>
        <w:t>sakit</w:t>
      </w:r>
      <w:proofErr w:type="spellEnd"/>
      <w:r w:rsidR="00931200" w:rsidRPr="00343933">
        <w:rPr>
          <w:rFonts w:ascii="Cambria" w:hAnsi="Cambria"/>
          <w:sz w:val="20"/>
          <w:szCs w:val="20"/>
        </w:rPr>
        <w:t xml:space="preserve"> </w:t>
      </w:r>
      <w:r w:rsidR="00931200" w:rsidRPr="00343933">
        <w:rPr>
          <w:rFonts w:ascii="Cambria" w:hAnsi="Cambria"/>
          <w:sz w:val="20"/>
          <w:szCs w:val="20"/>
        </w:rPr>
        <w:fldChar w:fldCharType="begin"/>
      </w:r>
      <w:r w:rsidR="00931200" w:rsidRPr="00343933">
        <w:rPr>
          <w:rFonts w:ascii="Cambria" w:hAnsi="Cambria"/>
          <w:sz w:val="20"/>
          <w:szCs w:val="20"/>
        </w:rPr>
        <w:instrText xml:space="preserve"> ADDIN ZOTERO_ITEM CSL_CITATION {"citationID":"zid5yd5T","properties":{"formattedCitation":"(McDermott-Levy &amp; Fazzini, 2010)","plainCitation":"(McDermott-Levy &amp; Fazzini, 2010)","noteIndex":0},"citationItems":[{"id":381,"uris":["http://zotero.org/users/10746149/items/SHQAQHKX"],"itemData":{"id":381,"type":"article-journal","container-title":"Nursing Administration Quarterly","DOI":"10.1097/NAQ.0b013e3181f60a66","ISSN":"0363-9568","issue":"4","language":"en","page":"306-310","source":"DOI.org (Crossref)","title":"Identifying the Key Personnel in a Nurse-Initiated Hospital Waste Reduction Program","volume":"34","author":[{"family":"McDermott-Levy","given":"Ruth"},{"family":"Fazzini","given":"Carol"}],"issued":{"date-parts":[["2010",10]]}}}],"schema":"https://github.com/citation-style-language/schema/raw/master/csl-citation.json"} </w:instrText>
      </w:r>
      <w:r w:rsidR="00931200" w:rsidRPr="00343933">
        <w:rPr>
          <w:rFonts w:ascii="Cambria" w:hAnsi="Cambria"/>
          <w:sz w:val="20"/>
          <w:szCs w:val="20"/>
        </w:rPr>
        <w:fldChar w:fldCharType="separate"/>
      </w:r>
      <w:r w:rsidR="00931200" w:rsidRPr="00343933">
        <w:rPr>
          <w:rFonts w:ascii="Cambria" w:hAnsi="Cambria"/>
          <w:sz w:val="20"/>
        </w:rPr>
        <w:t xml:space="preserve">(McDermott-Levy &amp; </w:t>
      </w:r>
      <w:proofErr w:type="spellStart"/>
      <w:r w:rsidR="00931200" w:rsidRPr="00343933">
        <w:rPr>
          <w:rFonts w:ascii="Cambria" w:hAnsi="Cambria"/>
          <w:sz w:val="20"/>
        </w:rPr>
        <w:t>Fazzini</w:t>
      </w:r>
      <w:proofErr w:type="spellEnd"/>
      <w:r w:rsidR="00931200" w:rsidRPr="00343933">
        <w:rPr>
          <w:rFonts w:ascii="Cambria" w:hAnsi="Cambria"/>
          <w:sz w:val="20"/>
        </w:rPr>
        <w:t>, 2010)</w:t>
      </w:r>
      <w:r w:rsidR="00931200" w:rsidRPr="00343933">
        <w:rPr>
          <w:rFonts w:ascii="Cambria" w:hAnsi="Cambria"/>
          <w:sz w:val="20"/>
          <w:szCs w:val="20"/>
        </w:rPr>
        <w:fldChar w:fldCharType="end"/>
      </w:r>
      <w:r w:rsidR="00931200" w:rsidRPr="00343933">
        <w:rPr>
          <w:rFonts w:ascii="Cambria" w:hAnsi="Cambria"/>
          <w:sz w:val="20"/>
          <w:szCs w:val="20"/>
        </w:rPr>
        <w:t xml:space="preserve">. </w:t>
      </w:r>
    </w:p>
    <w:p w14:paraId="134F1175" w14:textId="77777777" w:rsidR="0028212B" w:rsidRDefault="0028212B" w:rsidP="0028212B">
      <w:pPr>
        <w:spacing w:after="0" w:line="240" w:lineRule="auto"/>
        <w:ind w:firstLine="360"/>
        <w:jc w:val="both"/>
        <w:rPr>
          <w:rFonts w:ascii="Cambria" w:hAnsi="Cambria"/>
          <w:sz w:val="20"/>
          <w:szCs w:val="20"/>
        </w:rPr>
      </w:pPr>
    </w:p>
    <w:p w14:paraId="348679F9" w14:textId="5BB2B28E" w:rsidR="0028212B" w:rsidRDefault="0028212B" w:rsidP="0028212B">
      <w:pPr>
        <w:adjustRightInd w:val="0"/>
        <w:spacing w:before="12" w:after="0"/>
        <w:ind w:left="360" w:right="432"/>
        <w:jc w:val="both"/>
        <w:rPr>
          <w:rFonts w:asciiTheme="majorHAnsi" w:hAnsiTheme="majorHAnsi"/>
          <w:color w:val="FF0000"/>
        </w:rPr>
        <w:sectPr w:rsidR="0028212B" w:rsidSect="002C126B">
          <w:type w:val="continuous"/>
          <w:pgSz w:w="11907" w:h="16840" w:code="9"/>
          <w:pgMar w:top="1151" w:right="1151" w:bottom="1151" w:left="450" w:header="709" w:footer="709" w:gutter="720"/>
          <w:cols w:num="2" w:space="442"/>
          <w:titlePg/>
          <w:docGrid w:linePitch="360"/>
        </w:sectPr>
      </w:pPr>
    </w:p>
    <w:p w14:paraId="65EF9FBF" w14:textId="77777777" w:rsidR="0028212B" w:rsidRPr="00816A47" w:rsidRDefault="0028212B" w:rsidP="0028212B">
      <w:pPr>
        <w:adjustRightInd w:val="0"/>
        <w:spacing w:before="12" w:after="0"/>
        <w:ind w:left="360" w:right="432"/>
        <w:jc w:val="both"/>
        <w:rPr>
          <w:rFonts w:asciiTheme="majorHAnsi" w:hAnsiTheme="majorHAnsi"/>
          <w:color w:val="FF000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5"/>
        <w:gridCol w:w="2340"/>
        <w:gridCol w:w="2250"/>
        <w:gridCol w:w="1890"/>
      </w:tblGrid>
      <w:tr w:rsidR="0028212B" w:rsidRPr="00114F94" w14:paraId="3CD69BB3" w14:textId="77777777" w:rsidTr="006D7FDB">
        <w:tc>
          <w:tcPr>
            <w:tcW w:w="2515" w:type="dxa"/>
          </w:tcPr>
          <w:p w14:paraId="34D0454B" w14:textId="77777777" w:rsidR="0028212B" w:rsidRPr="00212D68" w:rsidRDefault="0028212B" w:rsidP="00F45245">
            <w:pPr>
              <w:ind w:right="470"/>
              <w:rPr>
                <w:rFonts w:asciiTheme="majorHAnsi" w:hAnsiTheme="majorHAnsi"/>
                <w:sz w:val="20"/>
                <w:szCs w:val="20"/>
              </w:rPr>
            </w:pPr>
            <w:r w:rsidRPr="00212D68">
              <w:rPr>
                <w:rFonts w:asciiTheme="majorHAnsi" w:hAnsiTheme="majorHAnsi"/>
                <w:noProof/>
                <w:lang w:val="en-AU" w:eastAsia="en-AU"/>
              </w:rPr>
              <w:drawing>
                <wp:inline distT="0" distB="0" distL="0" distR="0" wp14:anchorId="7355E51F" wp14:editId="4143C289">
                  <wp:extent cx="1499911" cy="1421130"/>
                  <wp:effectExtent l="0" t="0" r="0" b="7620"/>
                  <wp:docPr id="8" name="Picture 8" descr="HD2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D21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4597" cy="1425570"/>
                          </a:xfrm>
                          <a:prstGeom prst="rect">
                            <a:avLst/>
                          </a:prstGeom>
                          <a:noFill/>
                          <a:ln>
                            <a:noFill/>
                          </a:ln>
                        </pic:spPr>
                      </pic:pic>
                    </a:graphicData>
                  </a:graphic>
                </wp:inline>
              </w:drawing>
            </w:r>
          </w:p>
        </w:tc>
        <w:tc>
          <w:tcPr>
            <w:tcW w:w="2340" w:type="dxa"/>
          </w:tcPr>
          <w:p w14:paraId="34FF1F18" w14:textId="77777777" w:rsidR="0028212B" w:rsidRPr="00212D68" w:rsidRDefault="0028212B" w:rsidP="00F45245">
            <w:pPr>
              <w:ind w:right="470"/>
              <w:rPr>
                <w:rFonts w:asciiTheme="majorHAnsi" w:hAnsiTheme="majorHAnsi"/>
                <w:noProof/>
              </w:rPr>
            </w:pPr>
            <w:r w:rsidRPr="00212D68">
              <w:rPr>
                <w:rFonts w:asciiTheme="majorHAnsi" w:hAnsiTheme="majorHAnsi"/>
                <w:noProof/>
                <w:lang w:val="en-AU" w:eastAsia="en-AU"/>
              </w:rPr>
              <w:drawing>
                <wp:inline distT="0" distB="0" distL="0" distR="0" wp14:anchorId="5F8AC760" wp14:editId="6A0FA442">
                  <wp:extent cx="1348740" cy="134874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8740" cy="1348740"/>
                          </a:xfrm>
                          <a:prstGeom prst="rect">
                            <a:avLst/>
                          </a:prstGeom>
                          <a:noFill/>
                          <a:ln>
                            <a:noFill/>
                          </a:ln>
                        </pic:spPr>
                      </pic:pic>
                    </a:graphicData>
                  </a:graphic>
                </wp:inline>
              </w:drawing>
            </w:r>
          </w:p>
        </w:tc>
        <w:tc>
          <w:tcPr>
            <w:tcW w:w="2250" w:type="dxa"/>
          </w:tcPr>
          <w:p w14:paraId="3A58B52F" w14:textId="77777777" w:rsidR="0028212B" w:rsidRPr="00212D68" w:rsidRDefault="0028212B" w:rsidP="00F45245">
            <w:pPr>
              <w:ind w:right="470"/>
              <w:rPr>
                <w:rFonts w:asciiTheme="majorHAnsi" w:hAnsiTheme="majorHAnsi"/>
                <w:sz w:val="20"/>
                <w:szCs w:val="20"/>
              </w:rPr>
            </w:pPr>
            <w:r w:rsidRPr="00212D68">
              <w:rPr>
                <w:rFonts w:asciiTheme="majorHAnsi" w:hAnsiTheme="majorHAnsi"/>
                <w:noProof/>
                <w:lang w:val="en-AU" w:eastAsia="en-AU"/>
              </w:rPr>
              <w:drawing>
                <wp:inline distT="0" distB="0" distL="0" distR="0" wp14:anchorId="751D77E0" wp14:editId="068CCEE7">
                  <wp:extent cx="1352550" cy="1352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tc>
        <w:tc>
          <w:tcPr>
            <w:tcW w:w="1890" w:type="dxa"/>
          </w:tcPr>
          <w:p w14:paraId="782BA144" w14:textId="77777777" w:rsidR="0028212B" w:rsidRPr="00212D68" w:rsidRDefault="0028212B" w:rsidP="00F45245">
            <w:pPr>
              <w:ind w:right="-20"/>
              <w:rPr>
                <w:rFonts w:asciiTheme="majorHAnsi" w:hAnsiTheme="majorHAnsi"/>
                <w:sz w:val="20"/>
                <w:szCs w:val="20"/>
              </w:rPr>
            </w:pPr>
            <w:r w:rsidRPr="00212D68">
              <w:rPr>
                <w:rFonts w:asciiTheme="majorHAnsi" w:hAnsiTheme="majorHAnsi"/>
                <w:noProof/>
                <w:lang w:val="en-AU" w:eastAsia="en-AU"/>
              </w:rPr>
              <w:drawing>
                <wp:inline distT="0" distB="0" distL="0" distR="0" wp14:anchorId="62EA3794" wp14:editId="4E63036E">
                  <wp:extent cx="1155700" cy="1314450"/>
                  <wp:effectExtent l="0" t="0" r="6350" b="0"/>
                  <wp:docPr id="5" name="Picture 5" descr="autoclave-analog-gambar-ilustr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toclave-analog-gambar-ilustras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5700" cy="1314450"/>
                          </a:xfrm>
                          <a:prstGeom prst="rect">
                            <a:avLst/>
                          </a:prstGeom>
                          <a:noFill/>
                          <a:ln>
                            <a:noFill/>
                          </a:ln>
                        </pic:spPr>
                      </pic:pic>
                    </a:graphicData>
                  </a:graphic>
                </wp:inline>
              </w:drawing>
            </w:r>
          </w:p>
        </w:tc>
      </w:tr>
      <w:tr w:rsidR="0028212B" w:rsidRPr="00114F94" w14:paraId="3A6FD285" w14:textId="77777777" w:rsidTr="006D7FDB">
        <w:tc>
          <w:tcPr>
            <w:tcW w:w="2515" w:type="dxa"/>
          </w:tcPr>
          <w:p w14:paraId="101FEE62" w14:textId="77777777" w:rsidR="0028212B" w:rsidRPr="00DA7B6F" w:rsidRDefault="0028212B" w:rsidP="00F45245">
            <w:pPr>
              <w:pStyle w:val="ListParagraph"/>
              <w:numPr>
                <w:ilvl w:val="0"/>
                <w:numId w:val="19"/>
              </w:numPr>
              <w:tabs>
                <w:tab w:val="left" w:pos="250"/>
              </w:tabs>
              <w:ind w:left="0" w:right="70" w:firstLine="0"/>
              <w:contextualSpacing w:val="0"/>
              <w:jc w:val="center"/>
              <w:rPr>
                <w:rFonts w:asciiTheme="majorHAnsi" w:hAnsiTheme="majorHAnsi"/>
                <w:sz w:val="18"/>
                <w:szCs w:val="18"/>
                <w:lang w:val="en-US"/>
              </w:rPr>
            </w:pPr>
            <w:proofErr w:type="spellStart"/>
            <w:r w:rsidRPr="00DA7B6F">
              <w:rPr>
                <w:rFonts w:asciiTheme="majorHAnsi" w:hAnsiTheme="majorHAnsi"/>
                <w:sz w:val="18"/>
                <w:szCs w:val="18"/>
                <w:lang w:val="en-US"/>
              </w:rPr>
              <w:lastRenderedPageBreak/>
              <w:t>Panci</w:t>
            </w:r>
            <w:proofErr w:type="spellEnd"/>
            <w:r w:rsidRPr="00DA7B6F">
              <w:rPr>
                <w:rFonts w:asciiTheme="majorHAnsi" w:hAnsiTheme="majorHAnsi"/>
                <w:sz w:val="18"/>
                <w:szCs w:val="18"/>
                <w:lang w:val="en-US"/>
              </w:rPr>
              <w:t xml:space="preserve"> </w:t>
            </w:r>
            <w:proofErr w:type="spellStart"/>
            <w:r w:rsidRPr="00DA7B6F">
              <w:rPr>
                <w:rFonts w:asciiTheme="majorHAnsi" w:hAnsiTheme="majorHAnsi"/>
                <w:sz w:val="18"/>
                <w:szCs w:val="18"/>
                <w:lang w:val="en-US"/>
              </w:rPr>
              <w:t>tekan</w:t>
            </w:r>
            <w:proofErr w:type="spellEnd"/>
            <w:r w:rsidRPr="00DA7B6F">
              <w:rPr>
                <w:rFonts w:asciiTheme="majorHAnsi" w:hAnsiTheme="majorHAnsi"/>
                <w:sz w:val="18"/>
                <w:szCs w:val="18"/>
                <w:lang w:val="en-US"/>
              </w:rPr>
              <w:t xml:space="preserve"> </w:t>
            </w:r>
            <w:proofErr w:type="spellStart"/>
            <w:r w:rsidRPr="00DA7B6F">
              <w:rPr>
                <w:rFonts w:asciiTheme="majorHAnsi" w:hAnsiTheme="majorHAnsi"/>
                <w:sz w:val="18"/>
                <w:szCs w:val="18"/>
                <w:lang w:val="en-US"/>
              </w:rPr>
              <w:t>elektrik</w:t>
            </w:r>
            <w:proofErr w:type="spellEnd"/>
          </w:p>
        </w:tc>
        <w:tc>
          <w:tcPr>
            <w:tcW w:w="2340" w:type="dxa"/>
          </w:tcPr>
          <w:p w14:paraId="3408DC9A" w14:textId="77777777" w:rsidR="0028212B" w:rsidRPr="00DA7B6F" w:rsidRDefault="0028212B" w:rsidP="00F45245">
            <w:pPr>
              <w:pStyle w:val="ListParagraph"/>
              <w:numPr>
                <w:ilvl w:val="0"/>
                <w:numId w:val="19"/>
              </w:numPr>
              <w:tabs>
                <w:tab w:val="left" w:pos="160"/>
              </w:tabs>
              <w:ind w:left="160" w:right="-20" w:hanging="160"/>
              <w:contextualSpacing w:val="0"/>
              <w:jc w:val="left"/>
              <w:rPr>
                <w:rFonts w:asciiTheme="majorHAnsi" w:hAnsiTheme="majorHAnsi"/>
                <w:sz w:val="18"/>
                <w:szCs w:val="18"/>
                <w:lang w:val="en-US"/>
              </w:rPr>
            </w:pPr>
            <w:proofErr w:type="spellStart"/>
            <w:r w:rsidRPr="00DA7B6F">
              <w:rPr>
                <w:rFonts w:asciiTheme="majorHAnsi" w:hAnsiTheme="majorHAnsi"/>
                <w:sz w:val="18"/>
                <w:szCs w:val="18"/>
                <w:lang w:val="en-US"/>
              </w:rPr>
              <w:t>Panci</w:t>
            </w:r>
            <w:proofErr w:type="spellEnd"/>
            <w:r w:rsidRPr="00DA7B6F">
              <w:rPr>
                <w:rFonts w:asciiTheme="majorHAnsi" w:hAnsiTheme="majorHAnsi"/>
                <w:sz w:val="18"/>
                <w:szCs w:val="18"/>
                <w:lang w:val="en-US"/>
              </w:rPr>
              <w:t xml:space="preserve"> </w:t>
            </w:r>
            <w:proofErr w:type="spellStart"/>
            <w:r w:rsidRPr="00DA7B6F">
              <w:rPr>
                <w:rFonts w:asciiTheme="majorHAnsi" w:hAnsiTheme="majorHAnsi"/>
                <w:sz w:val="18"/>
                <w:szCs w:val="18"/>
                <w:lang w:val="en-US"/>
              </w:rPr>
              <w:t>tekan</w:t>
            </w:r>
            <w:proofErr w:type="spellEnd"/>
            <w:r w:rsidRPr="00DA7B6F">
              <w:rPr>
                <w:rFonts w:asciiTheme="majorHAnsi" w:hAnsiTheme="majorHAnsi"/>
                <w:sz w:val="18"/>
                <w:szCs w:val="18"/>
                <w:lang w:val="en-US"/>
              </w:rPr>
              <w:t xml:space="preserve"> </w:t>
            </w:r>
            <w:proofErr w:type="gramStart"/>
            <w:r w:rsidRPr="00DA7B6F">
              <w:rPr>
                <w:rFonts w:asciiTheme="majorHAnsi" w:hAnsiTheme="majorHAnsi"/>
                <w:sz w:val="18"/>
                <w:szCs w:val="18"/>
                <w:lang w:val="en-US"/>
              </w:rPr>
              <w:t>20 liter</w:t>
            </w:r>
            <w:proofErr w:type="gramEnd"/>
            <w:r w:rsidRPr="00DA7B6F">
              <w:rPr>
                <w:rFonts w:asciiTheme="majorHAnsi" w:hAnsiTheme="majorHAnsi"/>
                <w:sz w:val="18"/>
                <w:szCs w:val="18"/>
                <w:lang w:val="en-US"/>
              </w:rPr>
              <w:t xml:space="preserve"> manual </w:t>
            </w:r>
            <w:proofErr w:type="spellStart"/>
            <w:r w:rsidRPr="00DA7B6F">
              <w:rPr>
                <w:rFonts w:asciiTheme="majorHAnsi" w:hAnsiTheme="majorHAnsi"/>
                <w:sz w:val="18"/>
                <w:szCs w:val="18"/>
                <w:lang w:val="en-US"/>
              </w:rPr>
              <w:t>berpemanas</w:t>
            </w:r>
            <w:proofErr w:type="spellEnd"/>
            <w:r w:rsidRPr="00DA7B6F">
              <w:rPr>
                <w:rFonts w:asciiTheme="majorHAnsi" w:hAnsiTheme="majorHAnsi"/>
                <w:sz w:val="18"/>
                <w:szCs w:val="18"/>
                <w:lang w:val="en-US"/>
              </w:rPr>
              <w:t xml:space="preserve"> gas</w:t>
            </w:r>
          </w:p>
        </w:tc>
        <w:tc>
          <w:tcPr>
            <w:tcW w:w="2250" w:type="dxa"/>
          </w:tcPr>
          <w:p w14:paraId="5303BFDC" w14:textId="77777777" w:rsidR="0028212B" w:rsidRPr="00DA7B6F" w:rsidRDefault="0028212B" w:rsidP="00F45245">
            <w:pPr>
              <w:pStyle w:val="ListParagraph"/>
              <w:numPr>
                <w:ilvl w:val="0"/>
                <w:numId w:val="19"/>
              </w:numPr>
              <w:tabs>
                <w:tab w:val="left" w:pos="220"/>
              </w:tabs>
              <w:ind w:left="250" w:right="70" w:hanging="250"/>
              <w:contextualSpacing w:val="0"/>
              <w:jc w:val="left"/>
              <w:rPr>
                <w:rFonts w:asciiTheme="majorHAnsi" w:hAnsiTheme="majorHAnsi"/>
                <w:sz w:val="18"/>
                <w:szCs w:val="18"/>
              </w:rPr>
            </w:pPr>
            <w:proofErr w:type="spellStart"/>
            <w:r w:rsidRPr="00DA7B6F">
              <w:rPr>
                <w:rFonts w:asciiTheme="majorHAnsi" w:hAnsiTheme="majorHAnsi"/>
                <w:sz w:val="18"/>
                <w:szCs w:val="18"/>
                <w:lang w:val="en-US"/>
              </w:rPr>
              <w:t>Autoklaf</w:t>
            </w:r>
            <w:proofErr w:type="spellEnd"/>
            <w:r w:rsidRPr="00DA7B6F">
              <w:rPr>
                <w:rFonts w:asciiTheme="majorHAnsi" w:hAnsiTheme="majorHAnsi"/>
                <w:sz w:val="18"/>
                <w:szCs w:val="18"/>
                <w:lang w:val="en-US"/>
              </w:rPr>
              <w:t xml:space="preserve"> manual </w:t>
            </w:r>
            <w:proofErr w:type="spellStart"/>
            <w:r w:rsidRPr="00DA7B6F">
              <w:rPr>
                <w:rFonts w:asciiTheme="majorHAnsi" w:hAnsiTheme="majorHAnsi"/>
                <w:sz w:val="18"/>
                <w:szCs w:val="18"/>
                <w:lang w:val="en-US"/>
              </w:rPr>
              <w:t>berpemanas</w:t>
            </w:r>
            <w:proofErr w:type="spellEnd"/>
            <w:r w:rsidRPr="00DA7B6F">
              <w:rPr>
                <w:rFonts w:asciiTheme="majorHAnsi" w:hAnsiTheme="majorHAnsi"/>
                <w:sz w:val="18"/>
                <w:szCs w:val="18"/>
                <w:lang w:val="en-US"/>
              </w:rPr>
              <w:t xml:space="preserve"> gas</w:t>
            </w:r>
          </w:p>
        </w:tc>
        <w:tc>
          <w:tcPr>
            <w:tcW w:w="1890" w:type="dxa"/>
          </w:tcPr>
          <w:p w14:paraId="51E43270" w14:textId="77777777" w:rsidR="0028212B" w:rsidRPr="00DA7B6F" w:rsidRDefault="0028212B" w:rsidP="00F45245">
            <w:pPr>
              <w:pStyle w:val="ListParagraph"/>
              <w:numPr>
                <w:ilvl w:val="0"/>
                <w:numId w:val="19"/>
              </w:numPr>
              <w:ind w:left="250" w:hanging="270"/>
              <w:contextualSpacing w:val="0"/>
              <w:jc w:val="center"/>
              <w:rPr>
                <w:rFonts w:asciiTheme="majorHAnsi" w:hAnsiTheme="majorHAnsi"/>
                <w:sz w:val="18"/>
                <w:szCs w:val="18"/>
              </w:rPr>
            </w:pPr>
            <w:proofErr w:type="spellStart"/>
            <w:r w:rsidRPr="00DA7B6F">
              <w:rPr>
                <w:rFonts w:asciiTheme="majorHAnsi" w:hAnsiTheme="majorHAnsi"/>
                <w:iCs/>
                <w:sz w:val="18"/>
                <w:szCs w:val="18"/>
                <w:lang w:val="en-US"/>
              </w:rPr>
              <w:t>Autoklaf</w:t>
            </w:r>
            <w:proofErr w:type="spellEnd"/>
            <w:r w:rsidRPr="00DA7B6F">
              <w:rPr>
                <w:rFonts w:asciiTheme="majorHAnsi" w:hAnsiTheme="majorHAnsi"/>
                <w:sz w:val="18"/>
                <w:szCs w:val="18"/>
                <w:lang w:val="en-US"/>
              </w:rPr>
              <w:t xml:space="preserve"> Analog</w:t>
            </w:r>
          </w:p>
        </w:tc>
      </w:tr>
    </w:tbl>
    <w:p w14:paraId="790AF5D9" w14:textId="69EA729B" w:rsidR="0028212B" w:rsidRDefault="0028212B" w:rsidP="00DA7B6F">
      <w:pPr>
        <w:spacing w:before="120" w:after="0" w:line="240" w:lineRule="auto"/>
        <w:jc w:val="center"/>
        <w:rPr>
          <w:rFonts w:ascii="Cambria" w:hAnsi="Cambria"/>
          <w:sz w:val="18"/>
          <w:szCs w:val="18"/>
        </w:rPr>
      </w:pPr>
      <w:r w:rsidRPr="00EF4E04">
        <w:rPr>
          <w:rFonts w:ascii="Cambria" w:hAnsi="Cambria"/>
          <w:sz w:val="18"/>
          <w:szCs w:val="18"/>
        </w:rPr>
        <w:t xml:space="preserve">Gambar 1. </w:t>
      </w:r>
      <w:proofErr w:type="spellStart"/>
      <w:r w:rsidRPr="00EF4E04">
        <w:rPr>
          <w:rFonts w:ascii="Cambria" w:hAnsi="Cambria"/>
          <w:sz w:val="18"/>
          <w:szCs w:val="18"/>
        </w:rPr>
        <w:t>Beberapa</w:t>
      </w:r>
      <w:proofErr w:type="spellEnd"/>
      <w:r w:rsidRPr="00EF4E04">
        <w:rPr>
          <w:rFonts w:ascii="Cambria" w:hAnsi="Cambria"/>
          <w:sz w:val="18"/>
          <w:szCs w:val="18"/>
        </w:rPr>
        <w:t xml:space="preserve"> </w:t>
      </w:r>
      <w:proofErr w:type="spellStart"/>
      <w:r w:rsidRPr="00EF4E04">
        <w:rPr>
          <w:rFonts w:ascii="Cambria" w:hAnsi="Cambria"/>
          <w:sz w:val="18"/>
          <w:szCs w:val="18"/>
        </w:rPr>
        <w:t>jenis</w:t>
      </w:r>
      <w:proofErr w:type="spellEnd"/>
      <w:r w:rsidRPr="00EF4E04">
        <w:rPr>
          <w:rFonts w:ascii="Cambria" w:hAnsi="Cambria"/>
          <w:sz w:val="18"/>
          <w:szCs w:val="18"/>
        </w:rPr>
        <w:t xml:space="preserve"> </w:t>
      </w:r>
      <w:proofErr w:type="spellStart"/>
      <w:r w:rsidRPr="00EF4E04">
        <w:rPr>
          <w:rFonts w:ascii="Cambria" w:hAnsi="Cambria"/>
          <w:sz w:val="18"/>
          <w:szCs w:val="18"/>
        </w:rPr>
        <w:t>autoklaf</w:t>
      </w:r>
      <w:proofErr w:type="spellEnd"/>
      <w:r w:rsidRPr="00EF4E04">
        <w:rPr>
          <w:rFonts w:ascii="Cambria" w:hAnsi="Cambria"/>
          <w:sz w:val="18"/>
          <w:szCs w:val="18"/>
        </w:rPr>
        <w:t xml:space="preserve"> </w:t>
      </w:r>
      <w:proofErr w:type="spellStart"/>
      <w:r w:rsidRPr="00EF4E04">
        <w:rPr>
          <w:rFonts w:ascii="Cambria" w:hAnsi="Cambria"/>
          <w:sz w:val="18"/>
          <w:szCs w:val="18"/>
        </w:rPr>
        <w:t>tipe</w:t>
      </w:r>
      <w:proofErr w:type="spellEnd"/>
      <w:r w:rsidRPr="00EF4E04">
        <w:rPr>
          <w:rFonts w:ascii="Cambria" w:hAnsi="Cambria"/>
          <w:sz w:val="18"/>
          <w:szCs w:val="18"/>
        </w:rPr>
        <w:t xml:space="preserve"> </w:t>
      </w:r>
      <w:proofErr w:type="spellStart"/>
      <w:r w:rsidRPr="00EF4E04">
        <w:rPr>
          <w:rFonts w:ascii="Cambria" w:hAnsi="Cambria"/>
          <w:sz w:val="18"/>
          <w:szCs w:val="18"/>
        </w:rPr>
        <w:t>kecil</w:t>
      </w:r>
      <w:proofErr w:type="spellEnd"/>
      <w:r w:rsidRPr="00EF4E04">
        <w:rPr>
          <w:rFonts w:ascii="Cambria" w:hAnsi="Cambria"/>
          <w:sz w:val="18"/>
          <w:szCs w:val="18"/>
        </w:rPr>
        <w:t xml:space="preserve">; a. </w:t>
      </w:r>
      <w:proofErr w:type="spellStart"/>
      <w:r w:rsidRPr="00EF4E04">
        <w:rPr>
          <w:rFonts w:ascii="Cambria" w:hAnsi="Cambria"/>
          <w:sz w:val="18"/>
          <w:szCs w:val="18"/>
        </w:rPr>
        <w:t>panci</w:t>
      </w:r>
      <w:proofErr w:type="spellEnd"/>
      <w:r w:rsidRPr="00EF4E04">
        <w:rPr>
          <w:rFonts w:ascii="Cambria" w:hAnsi="Cambria"/>
          <w:sz w:val="18"/>
          <w:szCs w:val="18"/>
        </w:rPr>
        <w:t xml:space="preserve"> </w:t>
      </w:r>
      <w:proofErr w:type="spellStart"/>
      <w:r w:rsidRPr="00EF4E04">
        <w:rPr>
          <w:rFonts w:ascii="Cambria" w:hAnsi="Cambria"/>
          <w:sz w:val="18"/>
          <w:szCs w:val="18"/>
        </w:rPr>
        <w:t>tekan</w:t>
      </w:r>
      <w:proofErr w:type="spellEnd"/>
      <w:r w:rsidRPr="00EF4E04">
        <w:rPr>
          <w:rFonts w:ascii="Cambria" w:hAnsi="Cambria"/>
          <w:sz w:val="18"/>
          <w:szCs w:val="18"/>
        </w:rPr>
        <w:t xml:space="preserve"> </w:t>
      </w:r>
      <w:proofErr w:type="spellStart"/>
      <w:r w:rsidRPr="00EF4E04">
        <w:rPr>
          <w:rFonts w:ascii="Cambria" w:hAnsi="Cambria"/>
          <w:sz w:val="18"/>
          <w:szCs w:val="18"/>
        </w:rPr>
        <w:t>elektrik</w:t>
      </w:r>
      <w:proofErr w:type="spellEnd"/>
      <w:r w:rsidRPr="00EF4E04">
        <w:rPr>
          <w:rFonts w:ascii="Cambria" w:hAnsi="Cambria"/>
          <w:sz w:val="18"/>
          <w:szCs w:val="18"/>
        </w:rPr>
        <w:t xml:space="preserve"> yang </w:t>
      </w:r>
      <w:proofErr w:type="spellStart"/>
      <w:r w:rsidRPr="00EF4E04">
        <w:rPr>
          <w:rFonts w:ascii="Cambria" w:hAnsi="Cambria"/>
          <w:sz w:val="18"/>
          <w:szCs w:val="18"/>
        </w:rPr>
        <w:t>bisa</w:t>
      </w:r>
      <w:proofErr w:type="spellEnd"/>
      <w:r w:rsidRPr="00EF4E04">
        <w:rPr>
          <w:rFonts w:ascii="Cambria" w:hAnsi="Cambria"/>
          <w:sz w:val="18"/>
          <w:szCs w:val="18"/>
        </w:rPr>
        <w:t xml:space="preserve"> </w:t>
      </w:r>
      <w:proofErr w:type="spellStart"/>
      <w:r w:rsidRPr="00EF4E04">
        <w:rPr>
          <w:rFonts w:ascii="Cambria" w:hAnsi="Cambria"/>
          <w:sz w:val="18"/>
          <w:szCs w:val="18"/>
        </w:rPr>
        <w:t>dimanfaatkan</w:t>
      </w:r>
      <w:proofErr w:type="spellEnd"/>
      <w:r w:rsidRPr="00EF4E04">
        <w:rPr>
          <w:rFonts w:ascii="Cambria" w:hAnsi="Cambria"/>
          <w:sz w:val="18"/>
          <w:szCs w:val="18"/>
        </w:rPr>
        <w:t xml:space="preserve"> </w:t>
      </w:r>
      <w:proofErr w:type="spellStart"/>
      <w:r w:rsidRPr="00EF4E04">
        <w:rPr>
          <w:rFonts w:ascii="Cambria" w:hAnsi="Cambria"/>
          <w:sz w:val="18"/>
          <w:szCs w:val="18"/>
        </w:rPr>
        <w:t>sebagai</w:t>
      </w:r>
      <w:proofErr w:type="spellEnd"/>
      <w:r w:rsidRPr="00EF4E04">
        <w:rPr>
          <w:rFonts w:ascii="Cambria" w:hAnsi="Cambria"/>
          <w:sz w:val="18"/>
          <w:szCs w:val="18"/>
        </w:rPr>
        <w:t xml:space="preserve"> </w:t>
      </w:r>
      <w:proofErr w:type="spellStart"/>
      <w:r w:rsidRPr="00EF4E04">
        <w:rPr>
          <w:rFonts w:ascii="Cambria" w:hAnsi="Cambria"/>
          <w:sz w:val="18"/>
          <w:szCs w:val="18"/>
        </w:rPr>
        <w:t>autoklaf</w:t>
      </w:r>
      <w:proofErr w:type="spellEnd"/>
      <w:r w:rsidRPr="00EF4E04">
        <w:rPr>
          <w:rFonts w:ascii="Cambria" w:hAnsi="Cambria"/>
          <w:sz w:val="18"/>
          <w:szCs w:val="18"/>
        </w:rPr>
        <w:t xml:space="preserve">, b. </w:t>
      </w:r>
      <w:proofErr w:type="spellStart"/>
      <w:r w:rsidRPr="00EF4E04">
        <w:rPr>
          <w:rFonts w:ascii="Cambria" w:hAnsi="Cambria"/>
          <w:sz w:val="18"/>
          <w:szCs w:val="18"/>
        </w:rPr>
        <w:t>panci</w:t>
      </w:r>
      <w:proofErr w:type="spellEnd"/>
      <w:r w:rsidRPr="00EF4E04">
        <w:rPr>
          <w:rFonts w:ascii="Cambria" w:hAnsi="Cambria"/>
          <w:sz w:val="18"/>
          <w:szCs w:val="18"/>
        </w:rPr>
        <w:t xml:space="preserve"> </w:t>
      </w:r>
      <w:proofErr w:type="spellStart"/>
      <w:r w:rsidRPr="00EF4E04">
        <w:rPr>
          <w:rFonts w:ascii="Cambria" w:hAnsi="Cambria"/>
          <w:sz w:val="18"/>
          <w:szCs w:val="18"/>
        </w:rPr>
        <w:t>tekan</w:t>
      </w:r>
      <w:proofErr w:type="spellEnd"/>
      <w:r w:rsidRPr="00EF4E04">
        <w:rPr>
          <w:rFonts w:ascii="Cambria" w:hAnsi="Cambria"/>
          <w:sz w:val="18"/>
          <w:szCs w:val="18"/>
        </w:rPr>
        <w:t xml:space="preserve"> manual yang </w:t>
      </w:r>
      <w:proofErr w:type="spellStart"/>
      <w:r w:rsidRPr="00EF4E04">
        <w:rPr>
          <w:rFonts w:ascii="Cambria" w:hAnsi="Cambria"/>
          <w:sz w:val="18"/>
          <w:szCs w:val="18"/>
        </w:rPr>
        <w:t>dipanaskan</w:t>
      </w:r>
      <w:proofErr w:type="spellEnd"/>
      <w:r w:rsidRPr="00EF4E04">
        <w:rPr>
          <w:rFonts w:ascii="Cambria" w:hAnsi="Cambria"/>
          <w:sz w:val="18"/>
          <w:szCs w:val="18"/>
        </w:rPr>
        <w:t xml:space="preserve"> di </w:t>
      </w:r>
      <w:proofErr w:type="spellStart"/>
      <w:r w:rsidRPr="00EF4E04">
        <w:rPr>
          <w:rFonts w:ascii="Cambria" w:hAnsi="Cambria"/>
          <w:sz w:val="18"/>
          <w:szCs w:val="18"/>
        </w:rPr>
        <w:t>atas</w:t>
      </w:r>
      <w:proofErr w:type="spellEnd"/>
      <w:r w:rsidRPr="00EF4E04">
        <w:rPr>
          <w:rFonts w:ascii="Cambria" w:hAnsi="Cambria"/>
          <w:sz w:val="18"/>
          <w:szCs w:val="18"/>
        </w:rPr>
        <w:t xml:space="preserve"> </w:t>
      </w:r>
      <w:proofErr w:type="spellStart"/>
      <w:r w:rsidRPr="00EF4E04">
        <w:rPr>
          <w:rFonts w:ascii="Cambria" w:hAnsi="Cambria"/>
          <w:sz w:val="18"/>
          <w:szCs w:val="18"/>
        </w:rPr>
        <w:t>kompor</w:t>
      </w:r>
      <w:proofErr w:type="spellEnd"/>
      <w:r w:rsidRPr="00EF4E04">
        <w:rPr>
          <w:rFonts w:ascii="Cambria" w:hAnsi="Cambria"/>
          <w:sz w:val="18"/>
          <w:szCs w:val="18"/>
        </w:rPr>
        <w:t xml:space="preserve"> gas, c. </w:t>
      </w:r>
      <w:proofErr w:type="spellStart"/>
      <w:r w:rsidRPr="00EF4E04">
        <w:rPr>
          <w:rFonts w:ascii="Cambria" w:hAnsi="Cambria"/>
          <w:sz w:val="18"/>
          <w:szCs w:val="18"/>
        </w:rPr>
        <w:t>autoklaf</w:t>
      </w:r>
      <w:proofErr w:type="spellEnd"/>
      <w:r w:rsidRPr="00EF4E04">
        <w:rPr>
          <w:rFonts w:ascii="Cambria" w:hAnsi="Cambria"/>
          <w:sz w:val="18"/>
          <w:szCs w:val="18"/>
        </w:rPr>
        <w:t xml:space="preserve"> manual </w:t>
      </w:r>
      <w:proofErr w:type="spellStart"/>
      <w:r w:rsidRPr="00EF4E04">
        <w:rPr>
          <w:rFonts w:ascii="Cambria" w:hAnsi="Cambria"/>
          <w:sz w:val="18"/>
          <w:szCs w:val="18"/>
        </w:rPr>
        <w:t>kapasitas</w:t>
      </w:r>
      <w:proofErr w:type="spellEnd"/>
      <w:r w:rsidRPr="00EF4E04">
        <w:rPr>
          <w:rFonts w:ascii="Cambria" w:hAnsi="Cambria"/>
          <w:sz w:val="18"/>
          <w:szCs w:val="18"/>
        </w:rPr>
        <w:t xml:space="preserve"> </w:t>
      </w:r>
      <w:proofErr w:type="spellStart"/>
      <w:r w:rsidRPr="00EF4E04">
        <w:rPr>
          <w:rFonts w:ascii="Cambria" w:hAnsi="Cambria"/>
          <w:sz w:val="18"/>
          <w:szCs w:val="18"/>
        </w:rPr>
        <w:t>lebih</w:t>
      </w:r>
      <w:proofErr w:type="spellEnd"/>
      <w:r w:rsidRPr="00EF4E04">
        <w:rPr>
          <w:rFonts w:ascii="Cambria" w:hAnsi="Cambria"/>
          <w:sz w:val="18"/>
          <w:szCs w:val="18"/>
        </w:rPr>
        <w:t xml:space="preserve"> </w:t>
      </w:r>
      <w:proofErr w:type="spellStart"/>
      <w:r w:rsidRPr="00EF4E04">
        <w:rPr>
          <w:rFonts w:ascii="Cambria" w:hAnsi="Cambria"/>
          <w:sz w:val="18"/>
          <w:szCs w:val="18"/>
        </w:rPr>
        <w:t>besar</w:t>
      </w:r>
      <w:proofErr w:type="spellEnd"/>
      <w:r w:rsidRPr="00EF4E04">
        <w:rPr>
          <w:rFonts w:ascii="Cambria" w:hAnsi="Cambria"/>
          <w:sz w:val="18"/>
          <w:szCs w:val="18"/>
        </w:rPr>
        <w:t xml:space="preserve"> yang </w:t>
      </w:r>
      <w:proofErr w:type="spellStart"/>
      <w:r w:rsidRPr="00EF4E04">
        <w:rPr>
          <w:rFonts w:ascii="Cambria" w:hAnsi="Cambria"/>
          <w:sz w:val="18"/>
          <w:szCs w:val="18"/>
        </w:rPr>
        <w:t>dipanaskan</w:t>
      </w:r>
      <w:proofErr w:type="spellEnd"/>
      <w:r w:rsidRPr="00EF4E04">
        <w:rPr>
          <w:rFonts w:ascii="Cambria" w:hAnsi="Cambria"/>
          <w:sz w:val="18"/>
          <w:szCs w:val="18"/>
        </w:rPr>
        <w:t xml:space="preserve"> di </w:t>
      </w:r>
      <w:proofErr w:type="spellStart"/>
      <w:r w:rsidRPr="00EF4E04">
        <w:rPr>
          <w:rFonts w:ascii="Cambria" w:hAnsi="Cambria"/>
          <w:sz w:val="18"/>
          <w:szCs w:val="18"/>
        </w:rPr>
        <w:t>atas</w:t>
      </w:r>
      <w:proofErr w:type="spellEnd"/>
      <w:r w:rsidRPr="00EF4E04">
        <w:rPr>
          <w:rFonts w:ascii="Cambria" w:hAnsi="Cambria"/>
          <w:sz w:val="18"/>
          <w:szCs w:val="18"/>
        </w:rPr>
        <w:t xml:space="preserve"> </w:t>
      </w:r>
      <w:proofErr w:type="spellStart"/>
      <w:r w:rsidRPr="00EF4E04">
        <w:rPr>
          <w:rFonts w:ascii="Cambria" w:hAnsi="Cambria"/>
          <w:sz w:val="18"/>
          <w:szCs w:val="18"/>
        </w:rPr>
        <w:t>kompor</w:t>
      </w:r>
      <w:proofErr w:type="spellEnd"/>
      <w:r w:rsidRPr="00EF4E04">
        <w:rPr>
          <w:rFonts w:ascii="Cambria" w:hAnsi="Cambria"/>
          <w:sz w:val="18"/>
          <w:szCs w:val="18"/>
        </w:rPr>
        <w:t xml:space="preserve"> (</w:t>
      </w:r>
      <w:proofErr w:type="spellStart"/>
      <w:r w:rsidRPr="00EF4E04">
        <w:rPr>
          <w:rFonts w:ascii="Cambria" w:hAnsi="Cambria"/>
          <w:sz w:val="18"/>
          <w:szCs w:val="18"/>
        </w:rPr>
        <w:t>ada</w:t>
      </w:r>
      <w:proofErr w:type="spellEnd"/>
      <w:r w:rsidRPr="00EF4E04">
        <w:rPr>
          <w:rFonts w:ascii="Cambria" w:hAnsi="Cambria"/>
          <w:sz w:val="18"/>
          <w:szCs w:val="18"/>
        </w:rPr>
        <w:t xml:space="preserve"> juga </w:t>
      </w:r>
      <w:proofErr w:type="spellStart"/>
      <w:r w:rsidRPr="00EF4E04">
        <w:rPr>
          <w:rFonts w:ascii="Cambria" w:hAnsi="Cambria"/>
          <w:sz w:val="18"/>
          <w:szCs w:val="18"/>
        </w:rPr>
        <w:t>versi</w:t>
      </w:r>
      <w:proofErr w:type="spellEnd"/>
      <w:r w:rsidRPr="00EF4E04">
        <w:rPr>
          <w:rFonts w:ascii="Cambria" w:hAnsi="Cambria"/>
          <w:sz w:val="18"/>
          <w:szCs w:val="18"/>
        </w:rPr>
        <w:t xml:space="preserve"> </w:t>
      </w:r>
      <w:proofErr w:type="spellStart"/>
      <w:r w:rsidRPr="00EF4E04">
        <w:rPr>
          <w:rFonts w:ascii="Cambria" w:hAnsi="Cambria"/>
          <w:sz w:val="18"/>
          <w:szCs w:val="18"/>
        </w:rPr>
        <w:t>elektriknya</w:t>
      </w:r>
      <w:proofErr w:type="spellEnd"/>
      <w:r w:rsidRPr="00EF4E04">
        <w:rPr>
          <w:rFonts w:ascii="Cambria" w:hAnsi="Cambria"/>
          <w:sz w:val="18"/>
          <w:szCs w:val="18"/>
        </w:rPr>
        <w:t xml:space="preserve">), d. </w:t>
      </w:r>
      <w:proofErr w:type="spellStart"/>
      <w:r w:rsidRPr="00EF4E04">
        <w:rPr>
          <w:rFonts w:ascii="Cambria" w:hAnsi="Cambria"/>
          <w:sz w:val="18"/>
          <w:szCs w:val="18"/>
        </w:rPr>
        <w:t>autoklaf</w:t>
      </w:r>
      <w:proofErr w:type="spellEnd"/>
      <w:r w:rsidRPr="00EF4E04">
        <w:rPr>
          <w:rFonts w:ascii="Cambria" w:hAnsi="Cambria"/>
          <w:sz w:val="18"/>
          <w:szCs w:val="18"/>
        </w:rPr>
        <w:t xml:space="preserve"> analo</w:t>
      </w:r>
      <w:r w:rsidR="002543F4">
        <w:rPr>
          <w:rFonts w:ascii="Cambria" w:hAnsi="Cambria"/>
          <w:sz w:val="18"/>
          <w:szCs w:val="18"/>
        </w:rPr>
        <w:t>g</w:t>
      </w:r>
      <w:r w:rsidRPr="00EF4E04">
        <w:rPr>
          <w:rFonts w:ascii="Cambria" w:hAnsi="Cambria"/>
          <w:sz w:val="18"/>
          <w:szCs w:val="18"/>
        </w:rPr>
        <w:t xml:space="preserve"> </w:t>
      </w:r>
      <w:proofErr w:type="spellStart"/>
      <w:r w:rsidRPr="00EF4E04">
        <w:rPr>
          <w:rFonts w:ascii="Cambria" w:hAnsi="Cambria"/>
          <w:sz w:val="18"/>
          <w:szCs w:val="18"/>
        </w:rPr>
        <w:t>dengan</w:t>
      </w:r>
      <w:proofErr w:type="spellEnd"/>
      <w:r w:rsidRPr="00EF4E04">
        <w:rPr>
          <w:rFonts w:ascii="Cambria" w:hAnsi="Cambria"/>
          <w:sz w:val="18"/>
          <w:szCs w:val="18"/>
        </w:rPr>
        <w:t xml:space="preserve"> </w:t>
      </w:r>
      <w:proofErr w:type="spellStart"/>
      <w:r w:rsidRPr="00EF4E04">
        <w:rPr>
          <w:rFonts w:ascii="Cambria" w:hAnsi="Cambria"/>
          <w:sz w:val="18"/>
          <w:szCs w:val="18"/>
        </w:rPr>
        <w:t>pemanas</w:t>
      </w:r>
      <w:proofErr w:type="spellEnd"/>
      <w:r w:rsidRPr="00EF4E04">
        <w:rPr>
          <w:rFonts w:ascii="Cambria" w:hAnsi="Cambria"/>
          <w:sz w:val="18"/>
          <w:szCs w:val="18"/>
        </w:rPr>
        <w:t xml:space="preserve"> </w:t>
      </w:r>
      <w:proofErr w:type="spellStart"/>
      <w:r w:rsidRPr="00EF4E04">
        <w:rPr>
          <w:rFonts w:ascii="Cambria" w:hAnsi="Cambria"/>
          <w:sz w:val="18"/>
          <w:szCs w:val="18"/>
        </w:rPr>
        <w:t>listrik</w:t>
      </w:r>
      <w:proofErr w:type="spellEnd"/>
      <w:r w:rsidRPr="00EF4E04">
        <w:rPr>
          <w:rFonts w:ascii="Cambria" w:hAnsi="Cambria"/>
          <w:sz w:val="18"/>
          <w:szCs w:val="18"/>
        </w:rPr>
        <w:t xml:space="preserve"> yang </w:t>
      </w:r>
      <w:proofErr w:type="spellStart"/>
      <w:r w:rsidRPr="00EF4E04">
        <w:rPr>
          <w:rFonts w:ascii="Cambria" w:hAnsi="Cambria"/>
          <w:sz w:val="18"/>
          <w:szCs w:val="18"/>
        </w:rPr>
        <w:t>dapat</w:t>
      </w:r>
      <w:proofErr w:type="spellEnd"/>
      <w:r w:rsidRPr="00EF4E04">
        <w:rPr>
          <w:rFonts w:ascii="Cambria" w:hAnsi="Cambria"/>
          <w:sz w:val="18"/>
          <w:szCs w:val="18"/>
        </w:rPr>
        <w:t xml:space="preserve"> </w:t>
      </w:r>
      <w:proofErr w:type="spellStart"/>
      <w:r w:rsidRPr="00EF4E04">
        <w:rPr>
          <w:rFonts w:ascii="Cambria" w:hAnsi="Cambria"/>
          <w:sz w:val="18"/>
          <w:szCs w:val="18"/>
        </w:rPr>
        <w:t>diprogram</w:t>
      </w:r>
      <w:proofErr w:type="spellEnd"/>
      <w:r w:rsidRPr="00EF4E04">
        <w:rPr>
          <w:rFonts w:ascii="Cambria" w:hAnsi="Cambria"/>
          <w:sz w:val="18"/>
          <w:szCs w:val="18"/>
        </w:rPr>
        <w:t xml:space="preserve"> (Gambar </w:t>
      </w:r>
      <w:proofErr w:type="spellStart"/>
      <w:r w:rsidRPr="00EF4E04">
        <w:rPr>
          <w:rFonts w:ascii="Cambria" w:hAnsi="Cambria"/>
          <w:sz w:val="18"/>
          <w:szCs w:val="18"/>
        </w:rPr>
        <w:t>tidak</w:t>
      </w:r>
      <w:proofErr w:type="spellEnd"/>
      <w:r w:rsidRPr="00EF4E04">
        <w:rPr>
          <w:rFonts w:ascii="Cambria" w:hAnsi="Cambria"/>
          <w:sz w:val="18"/>
          <w:szCs w:val="18"/>
        </w:rPr>
        <w:t xml:space="preserve"> </w:t>
      </w:r>
      <w:proofErr w:type="spellStart"/>
      <w:r w:rsidRPr="00EF4E04">
        <w:rPr>
          <w:rFonts w:ascii="Cambria" w:hAnsi="Cambria"/>
          <w:sz w:val="18"/>
          <w:szCs w:val="18"/>
        </w:rPr>
        <w:t>berskala</w:t>
      </w:r>
      <w:proofErr w:type="spellEnd"/>
      <w:r w:rsidRPr="00EF4E04">
        <w:rPr>
          <w:rFonts w:ascii="Cambria" w:hAnsi="Cambria"/>
          <w:sz w:val="18"/>
          <w:szCs w:val="18"/>
        </w:rPr>
        <w:t>).</w:t>
      </w:r>
    </w:p>
    <w:p w14:paraId="2419975C" w14:textId="77777777" w:rsidR="0028212B" w:rsidRDefault="0028212B" w:rsidP="00883D2D">
      <w:pPr>
        <w:spacing w:after="0" w:line="240" w:lineRule="auto"/>
        <w:ind w:firstLine="360"/>
        <w:jc w:val="both"/>
        <w:rPr>
          <w:rFonts w:ascii="Cambria" w:hAnsi="Cambria"/>
          <w:sz w:val="20"/>
          <w:szCs w:val="20"/>
        </w:rPr>
      </w:pPr>
    </w:p>
    <w:p w14:paraId="26020DEA" w14:textId="2B98E86E" w:rsidR="00931200" w:rsidRDefault="00931200" w:rsidP="00883D2D">
      <w:pPr>
        <w:spacing w:after="0" w:line="240" w:lineRule="auto"/>
        <w:ind w:firstLine="360"/>
        <w:jc w:val="both"/>
        <w:rPr>
          <w:rFonts w:ascii="Cambria" w:hAnsi="Cambria"/>
          <w:sz w:val="20"/>
          <w:szCs w:val="20"/>
        </w:rPr>
        <w:sectPr w:rsidR="00931200" w:rsidSect="0028212B">
          <w:type w:val="continuous"/>
          <w:pgSz w:w="11907" w:h="16840" w:code="9"/>
          <w:pgMar w:top="1151" w:right="1151" w:bottom="1151" w:left="450" w:header="709" w:footer="709" w:gutter="720"/>
          <w:cols w:space="442"/>
          <w:titlePg/>
          <w:docGrid w:linePitch="360"/>
        </w:sectPr>
      </w:pPr>
    </w:p>
    <w:p w14:paraId="11BEDADA" w14:textId="77777777" w:rsidR="00A14AC3" w:rsidRPr="00343933" w:rsidRDefault="00A14AC3" w:rsidP="00A14AC3">
      <w:pPr>
        <w:spacing w:after="0" w:line="240" w:lineRule="auto"/>
        <w:ind w:firstLine="360"/>
        <w:jc w:val="both"/>
        <w:rPr>
          <w:rFonts w:ascii="Cambria" w:hAnsi="Cambria"/>
          <w:bCs/>
          <w:sz w:val="20"/>
          <w:szCs w:val="20"/>
        </w:rPr>
      </w:pPr>
      <w:proofErr w:type="spellStart"/>
      <w:r w:rsidRPr="00343933">
        <w:rPr>
          <w:rFonts w:ascii="Cambria" w:hAnsi="Cambria"/>
          <w:bCs/>
          <w:sz w:val="20"/>
          <w:szCs w:val="20"/>
        </w:rPr>
        <w:t>Selain</w:t>
      </w:r>
      <w:proofErr w:type="spellEnd"/>
      <w:r w:rsidRPr="00343933">
        <w:rPr>
          <w:rFonts w:ascii="Cambria" w:hAnsi="Cambria"/>
          <w:bCs/>
          <w:sz w:val="20"/>
          <w:szCs w:val="20"/>
        </w:rPr>
        <w:t xml:space="preserve"> </w:t>
      </w:r>
      <w:proofErr w:type="spellStart"/>
      <w:r w:rsidRPr="00343933">
        <w:rPr>
          <w:rFonts w:ascii="Cambria" w:hAnsi="Cambria"/>
          <w:bCs/>
          <w:sz w:val="20"/>
          <w:szCs w:val="20"/>
        </w:rPr>
        <w:t>itu</w:t>
      </w:r>
      <w:proofErr w:type="spellEnd"/>
      <w:r w:rsidRPr="00343933">
        <w:rPr>
          <w:rFonts w:ascii="Cambria" w:hAnsi="Cambria"/>
          <w:bCs/>
          <w:sz w:val="20"/>
          <w:szCs w:val="20"/>
        </w:rPr>
        <w:t xml:space="preserve">, </w:t>
      </w:r>
      <w:proofErr w:type="spellStart"/>
      <w:r w:rsidRPr="00343933">
        <w:rPr>
          <w:rFonts w:ascii="Cambria" w:hAnsi="Cambria"/>
          <w:bCs/>
          <w:sz w:val="20"/>
          <w:szCs w:val="20"/>
        </w:rPr>
        <w:t>penghindaran</w:t>
      </w:r>
      <w:proofErr w:type="spellEnd"/>
      <w:r w:rsidRPr="00343933">
        <w:rPr>
          <w:rFonts w:ascii="Cambria" w:hAnsi="Cambria"/>
          <w:bCs/>
          <w:sz w:val="20"/>
          <w:szCs w:val="20"/>
        </w:rPr>
        <w:t xml:space="preserve"> </w:t>
      </w:r>
      <w:proofErr w:type="spellStart"/>
      <w:r w:rsidRPr="00343933">
        <w:rPr>
          <w:rFonts w:ascii="Cambria" w:hAnsi="Cambria"/>
          <w:bCs/>
          <w:sz w:val="20"/>
          <w:szCs w:val="20"/>
        </w:rPr>
        <w:t>pemakaian</w:t>
      </w:r>
      <w:proofErr w:type="spellEnd"/>
      <w:r w:rsidRPr="00343933">
        <w:rPr>
          <w:rFonts w:ascii="Cambria" w:hAnsi="Cambria"/>
          <w:bCs/>
          <w:sz w:val="20"/>
          <w:szCs w:val="20"/>
        </w:rPr>
        <w:t xml:space="preserve"> </w:t>
      </w:r>
      <w:proofErr w:type="spellStart"/>
      <w:r w:rsidRPr="00343933">
        <w:rPr>
          <w:rFonts w:ascii="Cambria" w:hAnsi="Cambria"/>
          <w:bCs/>
          <w:sz w:val="20"/>
          <w:szCs w:val="20"/>
        </w:rPr>
        <w:t>peralatan</w:t>
      </w:r>
      <w:proofErr w:type="spellEnd"/>
      <w:r w:rsidRPr="00343933">
        <w:rPr>
          <w:rFonts w:ascii="Cambria" w:hAnsi="Cambria"/>
          <w:bCs/>
          <w:sz w:val="20"/>
          <w:szCs w:val="20"/>
        </w:rPr>
        <w:t xml:space="preserve"> </w:t>
      </w:r>
      <w:proofErr w:type="spellStart"/>
      <w:r w:rsidRPr="00343933">
        <w:rPr>
          <w:rFonts w:ascii="Cambria" w:hAnsi="Cambria"/>
          <w:bCs/>
          <w:sz w:val="20"/>
          <w:szCs w:val="20"/>
        </w:rPr>
        <w:t>sekali</w:t>
      </w:r>
      <w:proofErr w:type="spellEnd"/>
      <w:r w:rsidRPr="00343933">
        <w:rPr>
          <w:rFonts w:ascii="Cambria" w:hAnsi="Cambria"/>
          <w:bCs/>
          <w:sz w:val="20"/>
          <w:szCs w:val="20"/>
        </w:rPr>
        <w:t xml:space="preserve"> </w:t>
      </w:r>
      <w:proofErr w:type="spellStart"/>
      <w:r w:rsidRPr="00343933">
        <w:rPr>
          <w:rFonts w:ascii="Cambria" w:hAnsi="Cambria"/>
          <w:bCs/>
          <w:sz w:val="20"/>
          <w:szCs w:val="20"/>
        </w:rPr>
        <w:t>pakai</w:t>
      </w:r>
      <w:proofErr w:type="spellEnd"/>
      <w:r w:rsidRPr="00343933">
        <w:rPr>
          <w:rFonts w:ascii="Cambria" w:hAnsi="Cambria"/>
          <w:bCs/>
          <w:sz w:val="20"/>
          <w:szCs w:val="20"/>
        </w:rPr>
        <w:t xml:space="preserve"> </w:t>
      </w:r>
      <w:proofErr w:type="spellStart"/>
      <w:r w:rsidRPr="00343933">
        <w:rPr>
          <w:rFonts w:ascii="Cambria" w:hAnsi="Cambria"/>
          <w:bCs/>
          <w:sz w:val="20"/>
          <w:szCs w:val="20"/>
        </w:rPr>
        <w:t>dapat</w:t>
      </w:r>
      <w:proofErr w:type="spellEnd"/>
      <w:r w:rsidRPr="00343933">
        <w:rPr>
          <w:rFonts w:ascii="Cambria" w:hAnsi="Cambria"/>
          <w:bCs/>
          <w:sz w:val="20"/>
          <w:szCs w:val="20"/>
        </w:rPr>
        <w:t xml:space="preserve"> </w:t>
      </w:r>
      <w:proofErr w:type="spellStart"/>
      <w:r w:rsidRPr="00343933">
        <w:rPr>
          <w:rFonts w:ascii="Cambria" w:hAnsi="Cambria"/>
          <w:bCs/>
          <w:sz w:val="20"/>
          <w:szCs w:val="20"/>
        </w:rPr>
        <w:t>menekan</w:t>
      </w:r>
      <w:proofErr w:type="spellEnd"/>
      <w:r w:rsidRPr="00343933">
        <w:rPr>
          <w:rFonts w:ascii="Cambria" w:hAnsi="Cambria"/>
          <w:bCs/>
          <w:sz w:val="20"/>
          <w:szCs w:val="20"/>
        </w:rPr>
        <w:t xml:space="preserve"> </w:t>
      </w:r>
      <w:proofErr w:type="spellStart"/>
      <w:r w:rsidRPr="00343933">
        <w:rPr>
          <w:rFonts w:ascii="Cambria" w:hAnsi="Cambria"/>
          <w:bCs/>
          <w:sz w:val="20"/>
          <w:szCs w:val="20"/>
        </w:rPr>
        <w:t>timbulan</w:t>
      </w:r>
      <w:proofErr w:type="spellEnd"/>
      <w:r w:rsidRPr="00343933">
        <w:rPr>
          <w:rFonts w:ascii="Cambria" w:hAnsi="Cambria"/>
          <w:bCs/>
          <w:sz w:val="20"/>
          <w:szCs w:val="20"/>
        </w:rPr>
        <w:t xml:space="preserve"> </w:t>
      </w:r>
      <w:proofErr w:type="spellStart"/>
      <w:r w:rsidRPr="00343933">
        <w:rPr>
          <w:rFonts w:ascii="Cambria" w:hAnsi="Cambria"/>
          <w:bCs/>
          <w:sz w:val="20"/>
          <w:szCs w:val="20"/>
        </w:rPr>
        <w:t>limbah</w:t>
      </w:r>
      <w:proofErr w:type="spellEnd"/>
      <w:r w:rsidRPr="00343933">
        <w:rPr>
          <w:rFonts w:ascii="Cambria" w:hAnsi="Cambria"/>
          <w:bCs/>
          <w:sz w:val="20"/>
          <w:szCs w:val="20"/>
        </w:rPr>
        <w:t xml:space="preserve"> </w:t>
      </w:r>
      <w:proofErr w:type="spellStart"/>
      <w:r w:rsidRPr="00343933">
        <w:rPr>
          <w:rFonts w:ascii="Cambria" w:hAnsi="Cambria"/>
          <w:bCs/>
          <w:sz w:val="20"/>
          <w:szCs w:val="20"/>
        </w:rPr>
        <w:t>rumah</w:t>
      </w:r>
      <w:proofErr w:type="spellEnd"/>
      <w:r w:rsidRPr="00343933">
        <w:rPr>
          <w:rFonts w:ascii="Cambria" w:hAnsi="Cambria"/>
          <w:bCs/>
          <w:sz w:val="20"/>
          <w:szCs w:val="20"/>
        </w:rPr>
        <w:t xml:space="preserve"> </w:t>
      </w:r>
      <w:proofErr w:type="spellStart"/>
      <w:r w:rsidRPr="00343933">
        <w:rPr>
          <w:rFonts w:ascii="Cambria" w:hAnsi="Cambria"/>
          <w:bCs/>
          <w:sz w:val="20"/>
          <w:szCs w:val="20"/>
        </w:rPr>
        <w:t>sakit</w:t>
      </w:r>
      <w:proofErr w:type="spellEnd"/>
      <w:r w:rsidRPr="00343933">
        <w:rPr>
          <w:rFonts w:ascii="Cambria" w:hAnsi="Cambria"/>
          <w:bCs/>
          <w:sz w:val="20"/>
          <w:szCs w:val="20"/>
        </w:rPr>
        <w:t xml:space="preserve">. </w:t>
      </w:r>
      <w:proofErr w:type="spellStart"/>
      <w:r w:rsidRPr="00343933">
        <w:rPr>
          <w:rFonts w:ascii="Cambria" w:hAnsi="Cambria"/>
          <w:bCs/>
          <w:sz w:val="20"/>
          <w:szCs w:val="20"/>
        </w:rPr>
        <w:t>Pakaian</w:t>
      </w:r>
      <w:proofErr w:type="spellEnd"/>
      <w:r w:rsidRPr="00343933">
        <w:rPr>
          <w:rFonts w:ascii="Cambria" w:hAnsi="Cambria"/>
          <w:bCs/>
          <w:sz w:val="20"/>
          <w:szCs w:val="20"/>
        </w:rPr>
        <w:t xml:space="preserve"> </w:t>
      </w:r>
      <w:proofErr w:type="spellStart"/>
      <w:r w:rsidRPr="00343933">
        <w:rPr>
          <w:rFonts w:ascii="Cambria" w:hAnsi="Cambria"/>
          <w:bCs/>
          <w:sz w:val="20"/>
          <w:szCs w:val="20"/>
        </w:rPr>
        <w:t>pelindung</w:t>
      </w:r>
      <w:proofErr w:type="spellEnd"/>
      <w:r w:rsidRPr="00343933">
        <w:rPr>
          <w:rFonts w:ascii="Cambria" w:hAnsi="Cambria"/>
          <w:bCs/>
          <w:sz w:val="20"/>
          <w:szCs w:val="20"/>
        </w:rPr>
        <w:t xml:space="preserve"> yang </w:t>
      </w:r>
      <w:proofErr w:type="spellStart"/>
      <w:r w:rsidRPr="00343933">
        <w:rPr>
          <w:rFonts w:ascii="Cambria" w:hAnsi="Cambria"/>
          <w:bCs/>
          <w:sz w:val="20"/>
          <w:szCs w:val="20"/>
        </w:rPr>
        <w:t>dapat</w:t>
      </w:r>
      <w:proofErr w:type="spellEnd"/>
      <w:r w:rsidRPr="00343933">
        <w:rPr>
          <w:rFonts w:ascii="Cambria" w:hAnsi="Cambria"/>
          <w:bCs/>
          <w:sz w:val="20"/>
          <w:szCs w:val="20"/>
        </w:rPr>
        <w:t xml:space="preserve"> </w:t>
      </w:r>
      <w:proofErr w:type="spellStart"/>
      <w:r w:rsidRPr="00343933">
        <w:rPr>
          <w:rFonts w:ascii="Cambria" w:hAnsi="Cambria"/>
          <w:bCs/>
          <w:sz w:val="20"/>
          <w:szCs w:val="20"/>
        </w:rPr>
        <w:t>digunakan</w:t>
      </w:r>
      <w:proofErr w:type="spellEnd"/>
      <w:r w:rsidRPr="00343933">
        <w:rPr>
          <w:rFonts w:ascii="Cambria" w:hAnsi="Cambria"/>
          <w:bCs/>
          <w:sz w:val="20"/>
          <w:szCs w:val="20"/>
        </w:rPr>
        <w:t xml:space="preserve"> </w:t>
      </w:r>
      <w:proofErr w:type="spellStart"/>
      <w:r w:rsidRPr="00343933">
        <w:rPr>
          <w:rFonts w:ascii="Cambria" w:hAnsi="Cambria"/>
          <w:bCs/>
          <w:sz w:val="20"/>
          <w:szCs w:val="20"/>
        </w:rPr>
        <w:t>sampai</w:t>
      </w:r>
      <w:proofErr w:type="spellEnd"/>
      <w:r w:rsidRPr="00343933">
        <w:rPr>
          <w:rFonts w:ascii="Cambria" w:hAnsi="Cambria"/>
          <w:bCs/>
          <w:sz w:val="20"/>
          <w:szCs w:val="20"/>
        </w:rPr>
        <w:t xml:space="preserve"> 75-100 kali </w:t>
      </w:r>
      <w:proofErr w:type="spellStart"/>
      <w:r w:rsidRPr="00343933">
        <w:rPr>
          <w:rFonts w:ascii="Cambria" w:hAnsi="Cambria"/>
          <w:bCs/>
          <w:sz w:val="20"/>
          <w:szCs w:val="20"/>
        </w:rPr>
        <w:t>dapat</w:t>
      </w:r>
      <w:proofErr w:type="spellEnd"/>
      <w:r w:rsidRPr="00343933">
        <w:rPr>
          <w:rFonts w:ascii="Cambria" w:hAnsi="Cambria"/>
          <w:bCs/>
          <w:sz w:val="20"/>
          <w:szCs w:val="20"/>
        </w:rPr>
        <w:t xml:space="preserve"> </w:t>
      </w:r>
      <w:proofErr w:type="spellStart"/>
      <w:r w:rsidRPr="00343933">
        <w:rPr>
          <w:rFonts w:ascii="Cambria" w:hAnsi="Cambria"/>
          <w:bCs/>
          <w:sz w:val="20"/>
          <w:szCs w:val="20"/>
        </w:rPr>
        <w:t>menekan</w:t>
      </w:r>
      <w:proofErr w:type="spellEnd"/>
      <w:r w:rsidRPr="00343933">
        <w:rPr>
          <w:rFonts w:ascii="Cambria" w:hAnsi="Cambria"/>
          <w:bCs/>
          <w:sz w:val="20"/>
          <w:szCs w:val="20"/>
        </w:rPr>
        <w:t xml:space="preserve"> </w:t>
      </w:r>
      <w:proofErr w:type="spellStart"/>
      <w:r w:rsidRPr="00343933">
        <w:rPr>
          <w:rFonts w:ascii="Cambria" w:hAnsi="Cambria"/>
          <w:bCs/>
          <w:sz w:val="20"/>
          <w:szCs w:val="20"/>
        </w:rPr>
        <w:t>biaya</w:t>
      </w:r>
      <w:proofErr w:type="spellEnd"/>
      <w:r w:rsidRPr="00343933">
        <w:rPr>
          <w:rFonts w:ascii="Cambria" w:hAnsi="Cambria"/>
          <w:bCs/>
          <w:sz w:val="20"/>
          <w:szCs w:val="20"/>
        </w:rPr>
        <w:t xml:space="preserve"> </w:t>
      </w:r>
      <w:proofErr w:type="spellStart"/>
      <w:r w:rsidRPr="00343933">
        <w:rPr>
          <w:rFonts w:ascii="Cambria" w:hAnsi="Cambria"/>
          <w:bCs/>
          <w:sz w:val="20"/>
          <w:szCs w:val="20"/>
        </w:rPr>
        <w:t>sampai</w:t>
      </w:r>
      <w:proofErr w:type="spellEnd"/>
      <w:r w:rsidRPr="00343933">
        <w:rPr>
          <w:rFonts w:ascii="Cambria" w:hAnsi="Cambria"/>
          <w:bCs/>
          <w:sz w:val="20"/>
          <w:szCs w:val="20"/>
        </w:rPr>
        <w:t xml:space="preserve"> 50%, </w:t>
      </w:r>
      <w:proofErr w:type="spellStart"/>
      <w:r w:rsidRPr="00343933">
        <w:rPr>
          <w:rFonts w:ascii="Cambria" w:hAnsi="Cambria"/>
          <w:bCs/>
          <w:sz w:val="20"/>
          <w:szCs w:val="20"/>
        </w:rPr>
        <w:t>ramah</w:t>
      </w:r>
      <w:proofErr w:type="spellEnd"/>
      <w:r w:rsidRPr="00343933">
        <w:rPr>
          <w:rFonts w:ascii="Cambria" w:hAnsi="Cambria"/>
          <w:bCs/>
          <w:sz w:val="20"/>
          <w:szCs w:val="20"/>
        </w:rPr>
        <w:t xml:space="preserve"> </w:t>
      </w:r>
      <w:proofErr w:type="spellStart"/>
      <w:r w:rsidRPr="00343933">
        <w:rPr>
          <w:rFonts w:ascii="Cambria" w:hAnsi="Cambria"/>
          <w:bCs/>
          <w:sz w:val="20"/>
          <w:szCs w:val="20"/>
        </w:rPr>
        <w:t>lingkungan</w:t>
      </w:r>
      <w:proofErr w:type="spellEnd"/>
      <w:r w:rsidRPr="00343933">
        <w:rPr>
          <w:rFonts w:ascii="Cambria" w:hAnsi="Cambria"/>
          <w:bCs/>
          <w:sz w:val="20"/>
          <w:szCs w:val="20"/>
        </w:rPr>
        <w:t xml:space="preserve"> dan </w:t>
      </w:r>
      <w:proofErr w:type="spellStart"/>
      <w:r w:rsidRPr="00343933">
        <w:rPr>
          <w:rFonts w:ascii="Cambria" w:hAnsi="Cambria"/>
          <w:bCs/>
          <w:sz w:val="20"/>
          <w:szCs w:val="20"/>
        </w:rPr>
        <w:t>berkelanjutan</w:t>
      </w:r>
      <w:proofErr w:type="spellEnd"/>
      <w:r w:rsidRPr="00343933">
        <w:rPr>
          <w:rFonts w:ascii="Cambria" w:hAnsi="Cambria"/>
          <w:bCs/>
          <w:sz w:val="20"/>
          <w:szCs w:val="20"/>
        </w:rPr>
        <w:t xml:space="preserve"> </w:t>
      </w:r>
      <w:r w:rsidRPr="00343933">
        <w:rPr>
          <w:rFonts w:ascii="Cambria" w:hAnsi="Cambria"/>
          <w:bCs/>
          <w:sz w:val="20"/>
          <w:szCs w:val="20"/>
        </w:rPr>
        <w:fldChar w:fldCharType="begin"/>
      </w:r>
      <w:r w:rsidRPr="00343933">
        <w:rPr>
          <w:rFonts w:ascii="Cambria" w:hAnsi="Cambria"/>
          <w:bCs/>
          <w:sz w:val="20"/>
          <w:szCs w:val="20"/>
        </w:rPr>
        <w:instrText xml:space="preserve"> ADDIN ZOTERO_ITEM CSL_CITATION {"citationID":"Uc0WBqQU","properties":{"formattedCitation":"(Baker et al., 2020)","plainCitation":"(Baker et al., 2020)","noteIndex":0},"citationItems":[{"id":362,"uris":["http://zotero.org/users/10746149/items/WYATNGGC"],"itemData":{"id":362,"type":"article-journal","abstract":"The COVID-19 pandemic has laid bare the inadequacy of the U.S. healthcare system to deliver timely and resilient care. According to the American Hospital Association, the pandemic has created a $202 billion loss across the healthcare industry, forcing health care systems to lay off workers and making hospitals scramble to minimize supply chain costs. However, as the demand for personal protective equipment (PPE) grows, hospitals have sacrificed sustainable solutions for disposable options that, although convenient, will exacerbate supply strains, financial burden, and waste. We advocate for reusable gowns as a means to lower health care costs, address climate change, and improve resilience while preserving the safety of health care workers. Reusable gowns' polyester material provides comparable capacity to reduce microbial cross-transmission and liquid penetration. In addition, previous hospitals have reported a 50% cost reduction in gown expenditures after adopting reusable gowns; given the current 2000% price increase in isolation gowns during COVID-19, reusable gown use will build both healthcare resilience and security from price fluctuations. Finally, with the United States' medical waste stream worsening, reusable isolation gowns show promising reductions in energy and water use, solid waste, and carbon footprint. The gowns are shown to withstand laundering 75–100 times in contrast to the single-use disposable gown. The circumstances of the pandemic forewarn the need to shift our single-use PPE practices to standardized reusable applications. Ultimately, sustainable forms of protective equipment can help us prepare for future crises that challenge the resilience of the healthcare system.","container-title":"Frontiers in Public Health","DOI":"10.3389/fpubh.2020.590275","ISSN":"2296-2565","journalAbbreviation":"Front. Public Health","page":"590275","source":"DOI.org (Crossref)","title":"COVID-19 Solutions Are Climate Solutions: Lessons From Reusable Gowns","title-short":"COVID-19 Solutions Are Climate Solutions","volume":"8","author":[{"family":"Baker","given":"Natalie"},{"family":"Bromley-Dulfano","given":"Rebecca"},{"family":"Chan","given":"Joshua"},{"family":"Gupta","given":"Anshal"},{"family":"Herman","given":"Luciana"},{"family":"Jain","given":"Navami"},{"family":"Taylor","given":"Anita Lowe"},{"family":"Lu","given":"Jonathan"},{"family":"Pannu","given":"Jaspreet"},{"family":"Patel","given":"Lisa"},{"family":"Prunicki","given":"Mary"}],"issued":{"date-parts":[["2020",11,25]]}}}],"schema":"https://github.com/citation-style-language/schema/raw/master/csl-citation.json"} </w:instrText>
      </w:r>
      <w:r w:rsidRPr="00343933">
        <w:rPr>
          <w:rFonts w:ascii="Cambria" w:hAnsi="Cambria"/>
          <w:bCs/>
          <w:sz w:val="20"/>
          <w:szCs w:val="20"/>
        </w:rPr>
        <w:fldChar w:fldCharType="separate"/>
      </w:r>
      <w:r w:rsidRPr="00343933">
        <w:rPr>
          <w:rFonts w:ascii="Cambria" w:hAnsi="Cambria"/>
          <w:sz w:val="20"/>
        </w:rPr>
        <w:t>(Baker et al., 2020)</w:t>
      </w:r>
      <w:r w:rsidRPr="00343933">
        <w:rPr>
          <w:rFonts w:ascii="Cambria" w:hAnsi="Cambria"/>
          <w:bCs/>
          <w:sz w:val="20"/>
          <w:szCs w:val="20"/>
        </w:rPr>
        <w:fldChar w:fldCharType="end"/>
      </w:r>
      <w:r w:rsidRPr="00343933">
        <w:rPr>
          <w:rFonts w:ascii="Cambria" w:hAnsi="Cambria"/>
          <w:bCs/>
          <w:sz w:val="20"/>
          <w:szCs w:val="20"/>
        </w:rPr>
        <w:t>.</w:t>
      </w:r>
    </w:p>
    <w:p w14:paraId="0460EDDD" w14:textId="02BFBE4F" w:rsidR="00883D2D" w:rsidRPr="00343933" w:rsidRDefault="00883D2D" w:rsidP="004B1F71">
      <w:pPr>
        <w:pStyle w:val="ListParagraph"/>
        <w:numPr>
          <w:ilvl w:val="1"/>
          <w:numId w:val="24"/>
        </w:numPr>
        <w:autoSpaceDE w:val="0"/>
        <w:autoSpaceDN w:val="0"/>
        <w:adjustRightInd w:val="0"/>
        <w:spacing w:after="0" w:line="240" w:lineRule="auto"/>
        <w:ind w:left="426" w:right="432" w:hanging="426"/>
        <w:contextualSpacing w:val="0"/>
        <w:rPr>
          <w:rFonts w:ascii="Cambria" w:eastAsiaTheme="minorHAnsi" w:hAnsi="Cambria"/>
          <w:b/>
          <w:sz w:val="20"/>
          <w:szCs w:val="20"/>
        </w:rPr>
      </w:pPr>
      <w:proofErr w:type="spellStart"/>
      <w:r w:rsidRPr="00343933">
        <w:rPr>
          <w:rFonts w:ascii="Cambria" w:eastAsiaTheme="minorHAnsi" w:hAnsi="Cambria"/>
          <w:b/>
          <w:sz w:val="20"/>
          <w:szCs w:val="20"/>
          <w:lang w:val="de-DE"/>
        </w:rPr>
        <w:t>Pembuangan</w:t>
      </w:r>
      <w:proofErr w:type="spellEnd"/>
      <w:r w:rsidRPr="00343933">
        <w:rPr>
          <w:rFonts w:ascii="Cambria" w:eastAsiaTheme="minorHAnsi" w:hAnsi="Cambria"/>
          <w:b/>
          <w:sz w:val="20"/>
          <w:szCs w:val="20"/>
          <w:lang w:val="de-DE"/>
        </w:rPr>
        <w:t xml:space="preserve"> </w:t>
      </w:r>
      <w:proofErr w:type="spellStart"/>
      <w:r w:rsidRPr="00343933">
        <w:rPr>
          <w:rFonts w:ascii="Cambria" w:eastAsiaTheme="minorHAnsi" w:hAnsi="Cambria"/>
          <w:b/>
          <w:sz w:val="20"/>
          <w:szCs w:val="20"/>
          <w:lang w:val="de-DE"/>
        </w:rPr>
        <w:t>limbah</w:t>
      </w:r>
      <w:proofErr w:type="spellEnd"/>
      <w:r w:rsidRPr="00343933">
        <w:rPr>
          <w:rFonts w:ascii="Cambria" w:eastAsiaTheme="minorHAnsi" w:hAnsi="Cambria"/>
          <w:b/>
          <w:sz w:val="20"/>
          <w:szCs w:val="20"/>
          <w:lang w:val="de-DE"/>
        </w:rPr>
        <w:t xml:space="preserve"> B3 di TPA</w:t>
      </w:r>
    </w:p>
    <w:p w14:paraId="1591D722" w14:textId="77777777" w:rsidR="00883D2D" w:rsidRPr="00604D31" w:rsidRDefault="00883D2D" w:rsidP="008A3513">
      <w:pPr>
        <w:adjustRightInd w:val="0"/>
        <w:spacing w:before="12" w:line="240" w:lineRule="auto"/>
        <w:ind w:right="36" w:firstLine="426"/>
        <w:jc w:val="both"/>
        <w:rPr>
          <w:rFonts w:ascii="Cambria" w:hAnsi="Cambria"/>
          <w:sz w:val="20"/>
          <w:szCs w:val="20"/>
        </w:rPr>
      </w:pPr>
      <w:r w:rsidRPr="00343933">
        <w:rPr>
          <w:rFonts w:ascii="Cambria" w:hAnsi="Cambria"/>
          <w:bCs/>
          <w:sz w:val="20"/>
          <w:szCs w:val="20"/>
          <w:lang w:val="id-ID"/>
        </w:rPr>
        <w:t xml:space="preserve">TPA adalah opsi terakhir untuk pembuangan limbah di Eropa, terutama karena banyaknya kejadian kebakaran TPA yang melepaskan banyak dioksin ke udara dan meracuni masyarakat sekitar TPA </w:t>
      </w:r>
      <w:r w:rsidRPr="00343933">
        <w:rPr>
          <w:rFonts w:ascii="Cambria" w:hAnsi="Cambria"/>
          <w:bCs/>
          <w:sz w:val="20"/>
          <w:szCs w:val="20"/>
        </w:rPr>
        <w:fldChar w:fldCharType="begin"/>
      </w:r>
      <w:r w:rsidRPr="00343933">
        <w:rPr>
          <w:rFonts w:ascii="Cambria" w:hAnsi="Cambria"/>
          <w:bCs/>
          <w:sz w:val="20"/>
          <w:szCs w:val="20"/>
          <w:lang w:val="id-ID"/>
        </w:rPr>
        <w:instrText xml:space="preserve"> ADDIN ZOTERO_ITEM CSL_CITATION {"citationID":"untEqi3m","properties":{"formattedCitation":"(Mazzucco et al., 2020)","plainCitation":"(Mazzucco et al., 2020)","noteIndex":0},"citationItems":[{"id":379,"uris":["http://zotero.org/users/10746149/items/TZE3GQ7V"],"itemData":{"id":379,"type":"article-journal","abstract":"Landfilling should be the last option in an integrated Municipal Solid Waste (MSW) management approach. In the European Union (EU), the policy framework to protect the environment and the public health against the impact of health hazards related to urban solid waste management has been consistently implemented in recent decades. A growing interest in the negative impact of fires in waste landfills on the environment and people’s health was reported in some European countries. In Italy, an increasing occurrence of arsons in MSW and landfills has been reported in recent years. During the summer of 2012, a multi-site arson occurred in the Palermo Municipal solid waste landfill of Bellolampo (western Sicily), giving rise to an environmental emergency of public health concern. Local health authorities reacted by creating an inter-institutional multidisciplinary task force with the aim to implement measures to prevent and control the risk of exposure by delimiting a protection area to be taken under strict monitoring. Environmental and epidemiological investigations were put in place by air, soil, and farm product sampling. A syndromic surveillance of the exposed population was conducted as well. The air monitoring stations system in place detected an increase in the concentrations of dioxins and dioxin-like substances with the PM10 highest emission pick documented within the first 24 h and estimated at about 60 </w:instrText>
      </w:r>
      <w:r w:rsidRPr="00343933">
        <w:rPr>
          <w:rFonts w:ascii="Cambria" w:hAnsi="Cambria"/>
          <w:bCs/>
          <w:sz w:val="20"/>
          <w:szCs w:val="20"/>
        </w:rPr>
        <w:instrText>μ</w:instrText>
      </w:r>
      <w:r w:rsidRPr="00343933">
        <w:rPr>
          <w:rFonts w:ascii="Cambria" w:hAnsi="Cambria"/>
          <w:bCs/>
          <w:sz w:val="20"/>
          <w:szCs w:val="20"/>
          <w:lang w:val="id-ID"/>
        </w:rPr>
        <w:instrText xml:space="preserve">g/m3. Levels of heavy metals above the limits permitted by law were detected in the top- and sub-soil samples collected within the two landfill sampling sites and also in other nearby sites. Non-conforming concentration values of dioxins and dioxin-like substances were detected in samples taken from farms, milk, and water. The health syndromic surveillance did not document any daily increase in the notification of emergency admissions related to acute respiratory diseases or any other health effect potentially related to the waste arson, but these findings were limited by the non-systematic collection of data. The experience reported in the present case report, as declined within the European Union policy framework and in the view of environmental justice, documented the need to structure a permanent collaboration between the different institutional actors involved in environmental and public health protection activities in order to develop specific protocols to manage events related to the occurrence of waste-related environmental emergencies or disasters.","container-title":"International Journal of Environmental Research and Public Health","DOI":"10.3390/ijerph17186617","ISSN":"1660-4601","issue":"18","journalAbbreviation":"IJERPH","language":"en","page":"6617","source":"DOI.org (Crossref)","title":"The Management of Health Hazards Related to Municipal Solid Waste on Fire in Europe: An Environmental Justice Issue?","title-short":"The Management of Health Hazards Related to Municipal Solid Waste on Fire in Europe","volume":"17","author":[{"family":"Mazzucco","given":"Walter"},{"family":"Costantino","given":"Claudio"},{"family":"Restivo","given":"Vincenzo"},{"family":"Alba","given":"Davide"},{"family":"Marotta","given":"Claudia"},{"family":"Tavormina","given":"Elisa"},{"family":"Cernigliaro","given":"Achille"},{"family":"Macaluso","given":"Maurizio"},{"family":"Cusimano","given":"Rosanna"},{"family":"Grammauta","given":"Rosario"},{"family":"Tramuto","given":"Fabio"},{"family":"Scondotto","given":"Salvatore"},{"family":"Vitale","given":"Francesco"}],"issued":{"date-parts":[["2020",9,11]]}}}],"schema":"https://github.com/citation-style-language/schema/raw/master/csl-citation.json"} </w:instrText>
      </w:r>
      <w:r w:rsidRPr="00343933">
        <w:rPr>
          <w:rFonts w:ascii="Cambria" w:hAnsi="Cambria"/>
          <w:bCs/>
          <w:sz w:val="20"/>
          <w:szCs w:val="20"/>
        </w:rPr>
        <w:fldChar w:fldCharType="separate"/>
      </w:r>
      <w:r w:rsidRPr="00343933">
        <w:rPr>
          <w:rFonts w:ascii="Cambria" w:hAnsi="Cambria"/>
          <w:sz w:val="20"/>
          <w:lang w:val="id-ID"/>
        </w:rPr>
        <w:t>(Mazzucco et al., 2020)</w:t>
      </w:r>
      <w:r w:rsidRPr="00343933">
        <w:rPr>
          <w:rFonts w:ascii="Cambria" w:hAnsi="Cambria"/>
          <w:bCs/>
          <w:sz w:val="20"/>
          <w:szCs w:val="20"/>
        </w:rPr>
        <w:fldChar w:fldCharType="end"/>
      </w:r>
      <w:r w:rsidRPr="00343933">
        <w:rPr>
          <w:rFonts w:ascii="Cambria" w:hAnsi="Cambria"/>
          <w:bCs/>
          <w:sz w:val="20"/>
          <w:szCs w:val="20"/>
          <w:lang w:val="id-ID"/>
        </w:rPr>
        <w:t xml:space="preserve">, 2020). Sementara beberapa tempat di negara berkembang, limbah medis masih dibuang tanpa pengolahan ke TPA </w:t>
      </w:r>
      <w:r w:rsidRPr="00343933">
        <w:rPr>
          <w:rFonts w:ascii="Cambria" w:hAnsi="Cambria"/>
          <w:bCs/>
          <w:sz w:val="20"/>
          <w:szCs w:val="20"/>
        </w:rPr>
        <w:fldChar w:fldCharType="begin"/>
      </w:r>
      <w:r w:rsidRPr="00343933">
        <w:rPr>
          <w:rFonts w:ascii="Cambria" w:hAnsi="Cambria"/>
          <w:bCs/>
          <w:sz w:val="20"/>
          <w:szCs w:val="20"/>
          <w:lang w:val="id-ID"/>
        </w:rPr>
        <w:instrText xml:space="preserve"> ADDIN ZOTERO_ITEM CSL_CITATION {"citationID":"lXFFxcKy","properties":{"formattedCitation":"(Al-Khatib et al., 2020; Damghani et al., 2008; Farzadkia et al., 2009; Karamouz et al., 2007; Melaku &amp; Tiruneh, 2020; Rupani et al., 2019)","plainCitation":"(Al-Khatib et al., 2020; Damghani et al., 2008; Farzadkia et al., 2009; Karamouz et al., 2007; Melaku &amp; Tiruneh, 2020; Rupani et al., 2019)","noteIndex":0},"citationItems":[{"id":360,"uris":["http://zotero.org/users/10746149/items/ICHIXNDS"],"itemData":{"id":360,"type":"article-journal","container-title":"Environmental Monitoring and Assessment","DOI":"10.1007/s10661-019-7992-0","ISSN":"0167-6369, 1573-2959","issue":"1","journalAbbreviation":"Environ Monit Assess","language":"en","page":"10","source":"DOI.org (Crossref)","title":"Medical waste management at three hospitals in Jenin district, Palestine","volume":"192","author":[{"family":"Al-Khatib","given":"Issam A."},{"family":"Khalaf","given":"Abdul-Salam"},{"family":"Al-Sari","given":"Majed I."},{"family":"Anayah","given":"Fathi"}],"issued":{"date-parts":[["2020",1]]}}},{"id":367,"uris":["http://zotero.org/users/10746149/items/53VSYCCR"],"itemData":{"id":367,"type":"article-journal","container-title":"Waste Management","DOI":"10.1016/j.wasman.2007.06.010","ISSN":"0956053X","issue":"5","journalAbbreviation":"Waste Management","language":"en","page":"929-934","source":"DOI.org (Cro</w:instrText>
      </w:r>
      <w:r w:rsidRPr="00343933">
        <w:rPr>
          <w:rFonts w:ascii="Cambria" w:hAnsi="Cambria"/>
          <w:bCs/>
          <w:sz w:val="20"/>
          <w:szCs w:val="20"/>
        </w:rPr>
        <w:instrText xml:space="preserve">ssref)","title":"Municipal solid waste management in Tehran: Current practices, opportunities and challenges","title-short":"Municipal solid waste management in Tehran","volume":"28","author":[{"family":"Damghani","given":"Abdolmajid Mahdavi"},{"family":"Savarypour","given":"Gholamreza"},{"family":"Zand","given":"Eskandar"},{"family":"Deihimfard","given":"Reza"}],"issued":{"date-parts":[["2008",1]]}}},{"id":372,"uris":["http://zotero.org/users/10746149/items/CX8PMLGH"],"itemData":{"id":372,"type":"article-journal","abstract":"Hospital waste materials pose a wide variety of health and safety hazards for patients and healthcare workers. Many of hospitals in Iran have neither a satisfactory waste disposal system nor a waste management and disposal policy. The main objective of this research was to investigate the solid waste management in the eight teaching hospitals of Iran University of Medical Sciences. In this cross-sectional study, the main stages of hospital waste management including generation, separation, collection, storage, and disposal of waste materials were assessed in these hospitals, located in Tehran city. The measurement was conducted through a questionnaire and direct observation by researchers. The data obtained was converted to a quantitative measure to evaluate the different management components. The results showed that the waste generation rate was 2.5 to 3.01 kg bed\n              —1\n              day\n              —1\n              , which included 85 to 90% of domestic waste and 10 to 15% of infectious waste. The lack of separation between hazardous and non-hazardous waste, an absence of the necessary rules and regulations applying to the collection of waste from hospital wards and on-site transport to a temporary storage location, a lack of proper waste treatment, and disposal of hospital waste along with municipal garbage, were the main findings. In order to improve the existing conditions, some extensive research to assess the present situation in the hospitals of Iran, the compilation of rules and establishment of standards and effective training for the personnel are actions that are recommended.","container-title":"Waste Management &amp; Research: The Journal for a Sustainable Circular Economy","DOI":"10.1177/0734242X09335703","ISSN":"0734-242X, 1096-3669","issue":"4","journalAbbreviation":"Waste Manag Res","language":"en","page":"384-389","source":"DOI.org (Crossref)","title":"Hospital waste management status in Iran: a case study in the teaching hospitals of Iran University of Medical Sciences","title-short":"Hospital waste management status in Iran","volume":"27","author":[{"family":"Farzadkia","given":"Mahdi"},{"family":"Moradi","given":"Arash"},{"literal":"Mojtaba Shah Mohammadi"},{"family":"Jorfi","given":"Sahand"}],"issued":{"date-parts":[["2009",6]]}}},{"id":375,"uris":["http://zotero.org/users/10746149/items/YZH3SSAI"],"itemData":{"id":375,"type":"article-journal","container-title":"Waste Management","DOI":"10.1016/j.wasman.2006.03.018","ISSN":"0956053X","issue":"5","journalAbbreviation":"Waste Management","language":"en","page":"626-638","source":"DOI.org (Crossref)","title":"Developing a master plan for hospital solid waste management: A case study","title-short":"Developing a master plan for hospital solid waste management","volume":"27","author":[{"family":"Karamouz","given":"Mohammad"},{"family":"Zahraie","given":"Banafsheh"},{"family":"Kerachian","given":"Reza"},{"family":"Jaafarzadeh","given":"Nemat"},{"family":"Mahjouri","given":"Najmeh"}],"issued":{"date-parts":[["2007",1]]}}},{"id":382,"uris":["http://zotero.org/users/10746149/items/PBJNY6YR"],"itemData":{"id":382,"type":"article-journal","container-title":"Risk Management and Healthcare Policy","DOI":"10.2147/RMHP.S276790","ISSN":"1179-1594","journalAbbreviation":"RMHP","language":"en","page":"2415-2423","source":"DOI.org (Crossref)","title":"Occupational Health Conditions and Associated Factors Among Municipal Solid Waste Collectors in Addis Ababa, Ethiopia","volume":"Volume 13","author":[{"family":"Melaku","given":"Henok Sileshi"},{"family":"Tiruneh","given":"Mesafint Abeje"}],"issued":{"date-parts":[["2020",11]]}}},{"id":428,"uris":["http://zotero.org/users/10746149/items/FLNUICCQ"],"itemData":{"id":428,"type":"article-journal","container-title":"Environmental Science and Pollution Research","DOI":"10.1007/s11356-019-06456-5","ISSN":"0944-1344, 1614-7499","issue":"32","journalAbbreviation":"Environ Sci Pollut Res","language":"en","page":"32777-32789","source":"DOI.org (Crossref)","title":"Current status and future perspectives of solid waste management in Iran: a critical overview of Iranian metropolitan cities","title-short":"Current status and future perspectives of solid waste management in Iran","volume":"26","author":[{"family":"Rupani","given":"Parveen Fatemeh"},{"family":"Delarestaghi","given":"Reza Maleki"},{"family":"Abbaspour","given":"Madjid"},{"family":"Rupani","given":"Mohammad Mobin"},{"family":"EL-Mesery","given":"Hany S."},{"family":"Shao","given":"Weilan"}],"issued":{"date-parts":[["2019",11]]}}}],"schema":"https://github.com/citation-style-language/schema/raw/master/csl-citation.json"} </w:instrText>
      </w:r>
      <w:r w:rsidRPr="00343933">
        <w:rPr>
          <w:rFonts w:ascii="Cambria" w:hAnsi="Cambria"/>
          <w:bCs/>
          <w:sz w:val="20"/>
          <w:szCs w:val="20"/>
        </w:rPr>
        <w:fldChar w:fldCharType="separate"/>
      </w:r>
      <w:r w:rsidRPr="00343933">
        <w:rPr>
          <w:rFonts w:ascii="Cambria" w:hAnsi="Cambria"/>
          <w:sz w:val="20"/>
        </w:rPr>
        <w:t>(Al-Khatib et al., 2020; Damghani et al., 2008; Farzadkia et al., 2009; Karamouz et al., 2007; Melaku &amp; Tiruneh, 2020; Rupani et al., 2019)</w:t>
      </w:r>
      <w:r w:rsidRPr="00343933">
        <w:rPr>
          <w:rFonts w:ascii="Cambria" w:hAnsi="Cambria"/>
          <w:bCs/>
          <w:sz w:val="20"/>
          <w:szCs w:val="20"/>
        </w:rPr>
        <w:fldChar w:fldCharType="end"/>
      </w:r>
      <w:r w:rsidRPr="00343933">
        <w:rPr>
          <w:rFonts w:ascii="Cambria" w:hAnsi="Cambria"/>
          <w:sz w:val="20"/>
          <w:szCs w:val="20"/>
        </w:rPr>
        <w:t xml:space="preserve">, </w:t>
      </w:r>
      <w:proofErr w:type="spellStart"/>
      <w:r w:rsidRPr="00343933">
        <w:rPr>
          <w:rFonts w:ascii="Cambria" w:hAnsi="Cambria"/>
          <w:sz w:val="20"/>
          <w:szCs w:val="20"/>
        </w:rPr>
        <w:t>termasuk</w:t>
      </w:r>
      <w:proofErr w:type="spellEnd"/>
      <w:r w:rsidRPr="00343933">
        <w:rPr>
          <w:rFonts w:ascii="Cambria" w:hAnsi="Cambria"/>
          <w:sz w:val="20"/>
          <w:szCs w:val="20"/>
        </w:rPr>
        <w:t xml:space="preserve"> di Indonesia </w:t>
      </w:r>
      <w:proofErr w:type="spellStart"/>
      <w:r w:rsidRPr="00343933">
        <w:rPr>
          <w:rFonts w:ascii="Cambria" w:hAnsi="Cambria"/>
          <w:sz w:val="20"/>
          <w:szCs w:val="20"/>
        </w:rPr>
        <w:t>banyak</w:t>
      </w:r>
      <w:proofErr w:type="spellEnd"/>
      <w:r w:rsidRPr="00343933">
        <w:rPr>
          <w:rFonts w:ascii="Cambria" w:hAnsi="Cambria"/>
          <w:sz w:val="20"/>
          <w:szCs w:val="20"/>
        </w:rPr>
        <w:t xml:space="preserve"> </w:t>
      </w:r>
      <w:proofErr w:type="spellStart"/>
      <w:r w:rsidRPr="00343933">
        <w:rPr>
          <w:rFonts w:ascii="Cambria" w:hAnsi="Cambria"/>
          <w:sz w:val="20"/>
          <w:szCs w:val="20"/>
        </w:rPr>
        <w:t>limbah</w:t>
      </w:r>
      <w:proofErr w:type="spellEnd"/>
      <w:r w:rsidRPr="00343933">
        <w:rPr>
          <w:rFonts w:ascii="Cambria" w:hAnsi="Cambria"/>
          <w:sz w:val="20"/>
          <w:szCs w:val="20"/>
        </w:rPr>
        <w:t xml:space="preserve"> </w:t>
      </w:r>
      <w:proofErr w:type="spellStart"/>
      <w:r w:rsidRPr="00343933">
        <w:rPr>
          <w:rFonts w:ascii="Cambria" w:hAnsi="Cambria"/>
          <w:sz w:val="20"/>
          <w:szCs w:val="20"/>
        </w:rPr>
        <w:t>medis</w:t>
      </w:r>
      <w:proofErr w:type="spellEnd"/>
      <w:r w:rsidRPr="00343933">
        <w:rPr>
          <w:rFonts w:ascii="Cambria" w:hAnsi="Cambria"/>
          <w:sz w:val="20"/>
          <w:szCs w:val="20"/>
        </w:rPr>
        <w:t xml:space="preserve"> yang </w:t>
      </w:r>
      <w:proofErr w:type="spellStart"/>
      <w:r w:rsidRPr="00343933">
        <w:rPr>
          <w:rFonts w:ascii="Cambria" w:hAnsi="Cambria"/>
          <w:sz w:val="20"/>
          <w:szCs w:val="20"/>
        </w:rPr>
        <w:t>dibuang</w:t>
      </w:r>
      <w:proofErr w:type="spellEnd"/>
      <w:r w:rsidRPr="00343933">
        <w:rPr>
          <w:rFonts w:ascii="Cambria" w:hAnsi="Cambria"/>
          <w:sz w:val="20"/>
          <w:szCs w:val="20"/>
        </w:rPr>
        <w:t xml:space="preserve"> </w:t>
      </w:r>
      <w:proofErr w:type="spellStart"/>
      <w:r w:rsidRPr="00343933">
        <w:rPr>
          <w:rFonts w:ascii="Cambria" w:hAnsi="Cambria"/>
          <w:sz w:val="20"/>
          <w:szCs w:val="20"/>
        </w:rPr>
        <w:t>sembarangan</w:t>
      </w:r>
      <w:proofErr w:type="spellEnd"/>
      <w:r w:rsidRPr="00343933">
        <w:rPr>
          <w:rFonts w:ascii="Cambria" w:hAnsi="Cambria"/>
          <w:sz w:val="20"/>
          <w:szCs w:val="20"/>
        </w:rPr>
        <w:t xml:space="preserve"> </w:t>
      </w:r>
      <w:r w:rsidRPr="00604D31">
        <w:rPr>
          <w:rFonts w:ascii="Cambria" w:hAnsi="Cambria"/>
          <w:sz w:val="20"/>
          <w:szCs w:val="20"/>
        </w:rPr>
        <w:fldChar w:fldCharType="begin"/>
      </w:r>
      <w:r w:rsidRPr="00604D31">
        <w:rPr>
          <w:rFonts w:ascii="Cambria" w:hAnsi="Cambria"/>
          <w:sz w:val="20"/>
          <w:szCs w:val="20"/>
        </w:rPr>
        <w:instrText xml:space="preserve"> ADDIN ZOTERO_ITEM CSL_CITATION {"citationID":"bCGtL3sm","properties":{"formattedCitation":"(BBC News, 2020; Candra &amp; Puspita, 2021)","plainCitation":"(BBC News, 2020; Candra &amp; Puspita, 2021)","noteIndex":0},"citationItems":[{"id":429,"uris":["http://zotero.org/users/10746149/items/5UKZCV4H"],"itemData":{"id":429,"type":"article-newspaper","language":"Indonesian","title":"Virus corona: Limbah infeksius Covid-19 masih ditemukan di TPA, 'ada kelonggaran, pengabaian, dan tidak ada pengawasan'","URL":"https://www.bbc.com/indonesia/majalah-54640725","author":[{"family":"BBC News","given":""}],"issued":{"date-parts":[["2020",10,24]]}}},{"id":325,"uris":["http://zotero.org/users/10746149/items/8XTX728X"],"itemData":{"id":325,"type":"article-newspaper","container-title":"Republika","section":"News","title":"KLHK Soroti Temuan Limbah Medis yang Dibuang Sembarangan","URL":"https://www.republika.co.id/berita/qwy1q7428/klhk-soroti-temuan-limbah-medis-yang-dibuang-sembarangan","author":[{"family":"Candra","given":"S.A."},{"family":"Puspita","given":"R."}],"accessed":{"date-parts":[["2021",8,2]]},"issued":{"date-parts":[["2021",7,28]]}}}],"schema":"https://github.com/citation-style-language/schema/raw/master/csl-citation.json"} </w:instrText>
      </w:r>
      <w:r w:rsidRPr="00604D31">
        <w:rPr>
          <w:rFonts w:ascii="Cambria" w:hAnsi="Cambria"/>
          <w:sz w:val="20"/>
          <w:szCs w:val="20"/>
        </w:rPr>
        <w:fldChar w:fldCharType="separate"/>
      </w:r>
      <w:r w:rsidRPr="00604D31">
        <w:rPr>
          <w:rFonts w:ascii="Cambria" w:hAnsi="Cambria"/>
          <w:sz w:val="20"/>
          <w:szCs w:val="20"/>
        </w:rPr>
        <w:t>(BBC News, 2020; Candra &amp; Puspita, 2021)</w:t>
      </w:r>
      <w:r w:rsidRPr="00604D31">
        <w:rPr>
          <w:rFonts w:ascii="Cambria" w:hAnsi="Cambria"/>
          <w:sz w:val="20"/>
          <w:szCs w:val="20"/>
        </w:rPr>
        <w:fldChar w:fldCharType="end"/>
      </w:r>
      <w:r w:rsidRPr="00604D31">
        <w:rPr>
          <w:rFonts w:ascii="Cambria" w:hAnsi="Cambria"/>
          <w:sz w:val="20"/>
          <w:szCs w:val="20"/>
        </w:rPr>
        <w:t>.</w:t>
      </w:r>
    </w:p>
    <w:p w14:paraId="4FA198D6" w14:textId="7EFA486F" w:rsidR="00F207C1" w:rsidRPr="00604D31" w:rsidRDefault="00F207C1" w:rsidP="00F207C1">
      <w:pPr>
        <w:pStyle w:val="ListParagraph"/>
        <w:widowControl w:val="0"/>
        <w:numPr>
          <w:ilvl w:val="0"/>
          <w:numId w:val="28"/>
        </w:numPr>
        <w:autoSpaceDE w:val="0"/>
        <w:autoSpaceDN w:val="0"/>
        <w:spacing w:after="0" w:line="240" w:lineRule="auto"/>
        <w:ind w:left="284" w:right="470" w:hanging="284"/>
        <w:contextualSpacing w:val="0"/>
        <w:rPr>
          <w:rFonts w:asciiTheme="majorHAnsi" w:hAnsiTheme="majorHAnsi"/>
          <w:b/>
          <w:bCs/>
          <w:i/>
          <w:iCs/>
          <w:sz w:val="20"/>
          <w:szCs w:val="20"/>
        </w:rPr>
      </w:pPr>
      <w:proofErr w:type="spellStart"/>
      <w:r w:rsidRPr="00604D31">
        <w:rPr>
          <w:rFonts w:asciiTheme="majorHAnsi" w:hAnsiTheme="majorHAnsi"/>
          <w:b/>
          <w:bCs/>
          <w:i/>
          <w:iCs/>
          <w:sz w:val="20"/>
          <w:szCs w:val="20"/>
          <w:lang w:val="en-US"/>
        </w:rPr>
        <w:t>Integ</w:t>
      </w:r>
      <w:proofErr w:type="spellEnd"/>
      <w:r w:rsidRPr="00604D31">
        <w:rPr>
          <w:rFonts w:asciiTheme="majorHAnsi" w:hAnsiTheme="majorHAnsi"/>
          <w:b/>
          <w:bCs/>
          <w:i/>
          <w:iCs/>
          <w:sz w:val="20"/>
          <w:szCs w:val="20"/>
        </w:rPr>
        <w:t xml:space="preserve">rated Landfill Area </w:t>
      </w:r>
      <w:r w:rsidRPr="00604D31">
        <w:rPr>
          <w:rFonts w:asciiTheme="majorHAnsi" w:hAnsiTheme="majorHAnsi"/>
          <w:b/>
          <w:bCs/>
          <w:sz w:val="20"/>
          <w:szCs w:val="20"/>
          <w:lang w:val="en-US"/>
        </w:rPr>
        <w:t>d</w:t>
      </w:r>
      <w:r w:rsidRPr="00604D31">
        <w:rPr>
          <w:rFonts w:asciiTheme="majorHAnsi" w:hAnsiTheme="majorHAnsi"/>
          <w:b/>
          <w:bCs/>
          <w:sz w:val="20"/>
          <w:szCs w:val="20"/>
        </w:rPr>
        <w:t>an</w:t>
      </w:r>
      <w:r w:rsidRPr="00604D31">
        <w:rPr>
          <w:rFonts w:asciiTheme="majorHAnsi" w:hAnsiTheme="majorHAnsi"/>
          <w:b/>
          <w:bCs/>
          <w:i/>
          <w:iCs/>
          <w:sz w:val="20"/>
          <w:szCs w:val="20"/>
        </w:rPr>
        <w:t xml:space="preserve"> Recycling Center</w:t>
      </w:r>
    </w:p>
    <w:p w14:paraId="05713292" w14:textId="5ABD6986" w:rsidR="00F207C1" w:rsidRPr="00462EE6" w:rsidRDefault="004B1F71" w:rsidP="008A3513">
      <w:pPr>
        <w:spacing w:after="0" w:line="240" w:lineRule="auto"/>
        <w:ind w:right="36" w:firstLine="426"/>
        <w:jc w:val="both"/>
        <w:rPr>
          <w:rFonts w:asciiTheme="majorHAnsi" w:hAnsiTheme="majorHAnsi"/>
          <w:bCs/>
          <w:sz w:val="20"/>
          <w:szCs w:val="20"/>
          <w:lang w:val="id-ID"/>
        </w:rPr>
      </w:pPr>
      <w:r w:rsidRPr="004B1F71">
        <w:rPr>
          <w:rFonts w:asciiTheme="majorHAnsi" w:hAnsiTheme="majorHAnsi"/>
          <w:sz w:val="20"/>
          <w:szCs w:val="20"/>
          <w:lang w:val="id-ID"/>
        </w:rPr>
        <w:t>Dari beberapa opsi p</w:t>
      </w:r>
      <w:r w:rsidR="00F207C1" w:rsidRPr="00F207C1">
        <w:rPr>
          <w:rFonts w:asciiTheme="majorHAnsi" w:hAnsiTheme="majorHAnsi"/>
          <w:sz w:val="20"/>
          <w:szCs w:val="20"/>
          <w:lang w:val="id-ID"/>
        </w:rPr>
        <w:t xml:space="preserve">engelolaan sampah rumah sakit </w:t>
      </w:r>
      <w:r w:rsidRPr="004B1F71">
        <w:rPr>
          <w:rFonts w:asciiTheme="majorHAnsi" w:hAnsiTheme="majorHAnsi"/>
          <w:sz w:val="20"/>
          <w:szCs w:val="20"/>
          <w:lang w:val="id-ID"/>
        </w:rPr>
        <w:t xml:space="preserve">yang dibahas di atas, yang </w:t>
      </w:r>
      <w:r w:rsidR="00F207C1" w:rsidRPr="00F207C1">
        <w:rPr>
          <w:rFonts w:asciiTheme="majorHAnsi" w:hAnsiTheme="majorHAnsi"/>
          <w:sz w:val="20"/>
          <w:szCs w:val="20"/>
          <w:lang w:val="id-ID"/>
        </w:rPr>
        <w:t xml:space="preserve">paling baik </w:t>
      </w:r>
      <w:r w:rsidRPr="004B1F71">
        <w:rPr>
          <w:rFonts w:asciiTheme="majorHAnsi" w:hAnsiTheme="majorHAnsi"/>
          <w:sz w:val="20"/>
          <w:szCs w:val="20"/>
          <w:lang w:val="id-ID"/>
        </w:rPr>
        <w:t>adalah</w:t>
      </w:r>
      <w:r w:rsidR="00F207C1" w:rsidRPr="00F207C1">
        <w:rPr>
          <w:rFonts w:asciiTheme="majorHAnsi" w:hAnsiTheme="majorHAnsi"/>
          <w:sz w:val="20"/>
          <w:szCs w:val="20"/>
          <w:lang w:val="id-ID"/>
        </w:rPr>
        <w:t xml:space="preserve"> pemilahan di sumber yang dilanjutkan dengan pengomposan terintegrasi, insinerasi dan daur ulang material, sedangkan pengelolaan dengan cara insinerasi total dan pembuangan ke TPA </w:t>
      </w:r>
      <w:r w:rsidR="00F207C1" w:rsidRPr="00F207C1">
        <w:rPr>
          <w:rFonts w:asciiTheme="majorHAnsi" w:hAnsiTheme="majorHAnsi"/>
          <w:i/>
          <w:iCs/>
          <w:sz w:val="20"/>
          <w:szCs w:val="20"/>
          <w:lang w:val="id-ID"/>
        </w:rPr>
        <w:t>landfill</w:t>
      </w:r>
      <w:r w:rsidR="00F207C1" w:rsidRPr="00F207C1">
        <w:rPr>
          <w:rFonts w:asciiTheme="majorHAnsi" w:hAnsiTheme="majorHAnsi"/>
          <w:sz w:val="20"/>
          <w:szCs w:val="20"/>
          <w:lang w:val="id-ID"/>
        </w:rPr>
        <w:t xml:space="preserve"> merupakan opsi terburuk karena emisi gas rumah kaca yang ditimbulkannya. </w:t>
      </w:r>
      <w:r w:rsidR="00F207C1" w:rsidRPr="00462EE6">
        <w:rPr>
          <w:rFonts w:asciiTheme="majorHAnsi" w:hAnsiTheme="majorHAnsi"/>
          <w:bCs/>
          <w:sz w:val="20"/>
          <w:szCs w:val="20"/>
          <w:lang w:val="id-ID"/>
        </w:rPr>
        <w:t xml:space="preserve">Untuk negara berkembang </w:t>
      </w:r>
      <w:r w:rsidR="00F207C1" w:rsidRPr="00462EE6">
        <w:rPr>
          <w:rFonts w:asciiTheme="majorHAnsi" w:hAnsiTheme="majorHAnsi"/>
          <w:sz w:val="20"/>
          <w:szCs w:val="20"/>
          <w:lang w:val="id-ID"/>
        </w:rPr>
        <w:t>yang memiliki papara</w:t>
      </w:r>
      <w:r w:rsidR="00F207C1" w:rsidRPr="00462EE6">
        <w:rPr>
          <w:rFonts w:asciiTheme="majorHAnsi" w:hAnsiTheme="majorHAnsi"/>
          <w:color w:val="0C0C0C"/>
          <w:sz w:val="20"/>
          <w:szCs w:val="20"/>
          <w:lang w:val="id-ID"/>
        </w:rPr>
        <w:t>n</w:t>
      </w:r>
      <w:r w:rsidR="00F207C1" w:rsidRPr="00F207C1">
        <w:rPr>
          <w:rFonts w:asciiTheme="majorHAnsi" w:hAnsiTheme="majorHAnsi"/>
          <w:color w:val="0C0C0C"/>
          <w:sz w:val="20"/>
          <w:szCs w:val="20"/>
          <w:lang w:val="id-ID"/>
        </w:rPr>
        <w:t xml:space="preserve"> sinar matahari yang lama, lembab, dan panas dan fasilitas pengolahan limbah RS-nya masih terbatas, penutup transparan dapat digunakan karena perlakuan kombinasi panas, UV, dan peningkatan kelembaban dapat membunuh virus SARS-CoV-2 </w:t>
      </w:r>
      <w:r w:rsidR="00F207C1" w:rsidRPr="00212D68">
        <w:rPr>
          <w:rFonts w:asciiTheme="majorHAnsi" w:hAnsiTheme="majorHAnsi"/>
          <w:color w:val="0C0C0C"/>
          <w:sz w:val="20"/>
          <w:szCs w:val="20"/>
        </w:rPr>
        <w:fldChar w:fldCharType="begin"/>
      </w:r>
      <w:r w:rsidR="00F207C1" w:rsidRPr="00F207C1">
        <w:rPr>
          <w:rFonts w:asciiTheme="majorHAnsi" w:hAnsiTheme="majorHAnsi"/>
          <w:color w:val="0C0C0C"/>
          <w:sz w:val="20"/>
          <w:szCs w:val="20"/>
          <w:lang w:val="id-ID"/>
        </w:rPr>
        <w:instrText xml:space="preserve"> ADDIN ZOTERO_ITEM CSL_CITATION {"citationID":"KLffRrRy","properties":{"formattedCitation":"(Bellizzi et al., 2020)","plainCitation":"(Bellizzi et al., 2020)","noteIndex":0},"citationItems":[{"id":364,"uris":["http://zotero.org/users/10746149/items/44Y9GXQE"],"itemData":{"id":364,"type":"article-journal","container-title":"Journal of Global Health","DOI":"10.7189/jogh.10.020373","ISSN":"2047-2978, 2047-2986","issue":"2","language":"en","page":"020373","source":"DOI.org (Crossref)","title":"Simple technology for COVID-19 medical solid waste treatment in low-resourced settings","volume":"10","author":[{"family":"Bellizzi","given":"Saverio"},{"family":"Kamal","given":"Sherif A."},{"family":"Newir","given":"Ahmed E"},{"family":"Pichierri","given":"Giuseppe"},{"family":"Salaris","given":"Paola"},{"family":"Pinto","given":"Sergio"},{"family":"Farina","given":"Gabriele"},{"family":"Fiamma","given":"Maura"},{"family":"Maher","given":"Osama Ali"}],"issued":{"date-parts":[["2020",12]]}}}],"schema":"https://github.com/citation-style-language/schema/raw/master/csl-citation.json"} </w:instrText>
      </w:r>
      <w:r w:rsidR="00F207C1" w:rsidRPr="00212D68">
        <w:rPr>
          <w:rFonts w:asciiTheme="majorHAnsi" w:hAnsiTheme="majorHAnsi"/>
          <w:color w:val="0C0C0C"/>
          <w:sz w:val="20"/>
          <w:szCs w:val="20"/>
        </w:rPr>
        <w:fldChar w:fldCharType="separate"/>
      </w:r>
      <w:r w:rsidR="00F207C1" w:rsidRPr="00F207C1">
        <w:rPr>
          <w:rFonts w:asciiTheme="majorHAnsi" w:hAnsiTheme="majorHAnsi"/>
          <w:sz w:val="20"/>
          <w:lang w:val="id-ID"/>
        </w:rPr>
        <w:t>(Bellizzi et al., 2020)</w:t>
      </w:r>
      <w:r w:rsidR="00F207C1" w:rsidRPr="00212D68">
        <w:rPr>
          <w:rFonts w:asciiTheme="majorHAnsi" w:hAnsiTheme="majorHAnsi"/>
          <w:color w:val="0C0C0C"/>
          <w:sz w:val="20"/>
          <w:szCs w:val="20"/>
        </w:rPr>
        <w:fldChar w:fldCharType="end"/>
      </w:r>
      <w:r w:rsidR="00F207C1" w:rsidRPr="00F207C1">
        <w:rPr>
          <w:rFonts w:asciiTheme="majorHAnsi" w:hAnsiTheme="majorHAnsi"/>
          <w:color w:val="0C0C0C"/>
          <w:sz w:val="20"/>
          <w:szCs w:val="20"/>
          <w:lang w:val="id-ID"/>
        </w:rPr>
        <w:t xml:space="preserve">. </w:t>
      </w:r>
      <w:r w:rsidR="00F207C1" w:rsidRPr="00462EE6">
        <w:rPr>
          <w:rFonts w:asciiTheme="majorHAnsi" w:hAnsiTheme="majorHAnsi"/>
          <w:sz w:val="20"/>
          <w:szCs w:val="20"/>
          <w:lang w:val="id-ID"/>
        </w:rPr>
        <w:t xml:space="preserve">Penanganan limbah rumah sakit di tempat dengan autoklaf, dengan </w:t>
      </w:r>
      <w:r w:rsidR="00F207C1" w:rsidRPr="00462EE6">
        <w:rPr>
          <w:rFonts w:asciiTheme="majorHAnsi" w:hAnsiTheme="majorHAnsi"/>
          <w:i/>
          <w:iCs/>
          <w:sz w:val="20"/>
          <w:szCs w:val="20"/>
          <w:lang w:val="id-ID"/>
        </w:rPr>
        <w:t>microwave</w:t>
      </w:r>
      <w:r w:rsidR="00F207C1" w:rsidRPr="00462EE6">
        <w:rPr>
          <w:rFonts w:asciiTheme="majorHAnsi" w:hAnsiTheme="majorHAnsi"/>
          <w:sz w:val="20"/>
          <w:szCs w:val="20"/>
          <w:lang w:val="id-ID"/>
        </w:rPr>
        <w:t xml:space="preserve">, dengan tungku bakar, pembuangan dipilah dapat menghemat </w:t>
      </w:r>
      <w:r w:rsidR="00F207C1" w:rsidRPr="00462EE6">
        <w:rPr>
          <w:rFonts w:asciiTheme="majorHAnsi" w:hAnsiTheme="majorHAnsi"/>
          <w:sz w:val="20"/>
          <w:szCs w:val="20"/>
          <w:lang w:val="id"/>
        </w:rPr>
        <w:t>biaya</w:t>
      </w:r>
      <w:r w:rsidR="00F207C1" w:rsidRPr="00462EE6">
        <w:rPr>
          <w:rFonts w:asciiTheme="majorHAnsi" w:hAnsiTheme="majorHAnsi"/>
          <w:sz w:val="20"/>
          <w:szCs w:val="20"/>
          <w:lang w:val="id-ID"/>
        </w:rPr>
        <w:t xml:space="preserve"> transport dan mengurangi r</w:t>
      </w:r>
      <w:r w:rsidR="00F207C1" w:rsidRPr="00462EE6">
        <w:rPr>
          <w:rFonts w:asciiTheme="majorHAnsi" w:hAnsiTheme="majorHAnsi"/>
          <w:sz w:val="20"/>
          <w:szCs w:val="20"/>
          <w:lang w:val="id"/>
        </w:rPr>
        <w:t>i</w:t>
      </w:r>
      <w:r w:rsidR="00F207C1" w:rsidRPr="00462EE6">
        <w:rPr>
          <w:rFonts w:asciiTheme="majorHAnsi" w:hAnsiTheme="majorHAnsi"/>
          <w:sz w:val="20"/>
          <w:szCs w:val="20"/>
          <w:lang w:val="id-ID"/>
        </w:rPr>
        <w:t xml:space="preserve">siko infeksi jika </w:t>
      </w:r>
      <w:r w:rsidR="00F207C1" w:rsidRPr="00462EE6">
        <w:rPr>
          <w:rFonts w:asciiTheme="majorHAnsi" w:hAnsiTheme="majorHAnsi"/>
          <w:sz w:val="20"/>
          <w:szCs w:val="20"/>
          <w:lang w:val="id-ID"/>
        </w:rPr>
        <w:t xml:space="preserve">dipindahkan dulu ke pusat desinfeksi. Limbah rumah sakit yang sudah terpilah dan sudah didesinfeksi dapat dibuang ke TPA sebagai limbah umum. Limbah bahan makanan bisa diolah lebih lanjut menjadi biogas atau menjadi kompos. Sedangkan limbah lain seperti plastik, kertas bisa didaur ulang menjadi bahan baku berkualitas </w:t>
      </w:r>
      <w:r w:rsidR="00F207C1" w:rsidRPr="00462EE6">
        <w:rPr>
          <w:rFonts w:asciiTheme="majorHAnsi" w:hAnsiTheme="majorHAnsi"/>
          <w:sz w:val="20"/>
          <w:szCs w:val="20"/>
        </w:rPr>
        <w:fldChar w:fldCharType="begin"/>
      </w:r>
      <w:r w:rsidR="00F207C1" w:rsidRPr="00462EE6">
        <w:rPr>
          <w:rFonts w:asciiTheme="majorHAnsi" w:hAnsiTheme="majorHAnsi"/>
          <w:sz w:val="20"/>
          <w:szCs w:val="20"/>
          <w:lang w:val="id-ID"/>
        </w:rPr>
        <w:instrText xml:space="preserve"> ADDIN ZOTERO_ITEM CSL_CITATION {"citationID":"lAkJ1km4","properties":{"formattedCitation":"(Ali et al., 2016)","plainCitation":"(Ali et al., 2016)","noteIndex":0},"citationItems":[{"id":354,"uris":["http://zotero.org/users/10746149/items/D3EWHXYX"],"itemData":{"id":354,"type":"article-journal","container-title":"Journal of the Air &amp; Waste Management Association","DOI":"10.1080/10962247.2016.1196263","ISSN":"1096-2247, 2162-2906","issue":"10","journalAbbreviation":"Journal of the Air &amp; Waste Management Association","language":"en","page":"1012-1018","source":"DOI.org (Crossref)","title":"Application of life cycle assessment for hospital solid waste management: A case study","title-short":"Application of life cycle assessment for hospital solid waste management","volume":"66","author":[{"family":"Ali","given":"Mustafa"},{"family":"Wang","given":"Wenping"},{"family":"Chaudhry","given":"Nawaz"}],"issued":{"date-parts":[["2016",10,2]]}}}],"schema":"https://github.com/citation-style-language/schema/raw/master/csl-citation.json"} </w:instrText>
      </w:r>
      <w:r w:rsidR="00F207C1" w:rsidRPr="00462EE6">
        <w:rPr>
          <w:rFonts w:asciiTheme="majorHAnsi" w:hAnsiTheme="majorHAnsi"/>
          <w:sz w:val="20"/>
          <w:szCs w:val="20"/>
        </w:rPr>
        <w:fldChar w:fldCharType="separate"/>
      </w:r>
      <w:r w:rsidR="00F207C1" w:rsidRPr="00462EE6">
        <w:rPr>
          <w:rFonts w:asciiTheme="majorHAnsi" w:hAnsiTheme="majorHAnsi"/>
          <w:sz w:val="20"/>
          <w:lang w:val="id-ID"/>
        </w:rPr>
        <w:t>(Ali et al., 2016)</w:t>
      </w:r>
      <w:r w:rsidR="00F207C1" w:rsidRPr="00462EE6">
        <w:rPr>
          <w:rFonts w:asciiTheme="majorHAnsi" w:hAnsiTheme="majorHAnsi"/>
          <w:sz w:val="20"/>
          <w:szCs w:val="20"/>
        </w:rPr>
        <w:fldChar w:fldCharType="end"/>
      </w:r>
      <w:r w:rsidR="00F207C1" w:rsidRPr="00462EE6">
        <w:rPr>
          <w:rFonts w:asciiTheme="majorHAnsi" w:hAnsiTheme="majorHAnsi"/>
          <w:sz w:val="20"/>
          <w:szCs w:val="20"/>
          <w:lang w:val="id-ID"/>
        </w:rPr>
        <w:t xml:space="preserve">. </w:t>
      </w:r>
      <w:r w:rsidR="00F207C1" w:rsidRPr="00462EE6">
        <w:rPr>
          <w:rFonts w:asciiTheme="majorHAnsi" w:hAnsiTheme="majorHAnsi"/>
          <w:bCs/>
          <w:sz w:val="20"/>
          <w:szCs w:val="20"/>
          <w:lang w:val="id-ID"/>
        </w:rPr>
        <w:t>Jenis limbah rumah sakit seperti plastik HDPE</w:t>
      </w:r>
      <w:r w:rsidR="00075339" w:rsidRPr="00075339">
        <w:rPr>
          <w:rFonts w:asciiTheme="majorHAnsi" w:hAnsiTheme="majorHAnsi"/>
          <w:bCs/>
          <w:sz w:val="20"/>
          <w:szCs w:val="20"/>
          <w:lang w:val="id-ID"/>
        </w:rPr>
        <w:t xml:space="preserve"> dan</w:t>
      </w:r>
      <w:r w:rsidR="00F207C1" w:rsidRPr="00462EE6">
        <w:rPr>
          <w:rFonts w:asciiTheme="majorHAnsi" w:hAnsiTheme="majorHAnsi"/>
          <w:bCs/>
          <w:sz w:val="20"/>
          <w:szCs w:val="20"/>
          <w:lang w:val="id-ID"/>
        </w:rPr>
        <w:t xml:space="preserve"> </w:t>
      </w:r>
      <w:r w:rsidR="00075339" w:rsidRPr="00462EE6">
        <w:rPr>
          <w:rFonts w:asciiTheme="majorHAnsi" w:hAnsiTheme="majorHAnsi"/>
          <w:bCs/>
          <w:sz w:val="20"/>
          <w:szCs w:val="20"/>
          <w:lang w:val="id-ID"/>
        </w:rPr>
        <w:t xml:space="preserve">polipropilena </w:t>
      </w:r>
      <w:r w:rsidR="00075339" w:rsidRPr="00075339">
        <w:rPr>
          <w:rFonts w:asciiTheme="majorHAnsi" w:hAnsiTheme="majorHAnsi"/>
          <w:bCs/>
          <w:sz w:val="20"/>
          <w:szCs w:val="20"/>
          <w:lang w:val="id-ID"/>
        </w:rPr>
        <w:t>(PP)</w:t>
      </w:r>
      <w:r w:rsidR="00F207C1" w:rsidRPr="00462EE6">
        <w:rPr>
          <w:rFonts w:asciiTheme="majorHAnsi" w:hAnsiTheme="majorHAnsi"/>
          <w:bCs/>
          <w:sz w:val="20"/>
          <w:szCs w:val="20"/>
          <w:lang w:val="id-ID"/>
        </w:rPr>
        <w:t xml:space="preserve">, APD, masker </w:t>
      </w:r>
      <w:r w:rsidR="00075339" w:rsidRPr="00075339">
        <w:rPr>
          <w:rFonts w:asciiTheme="majorHAnsi" w:hAnsiTheme="majorHAnsi"/>
          <w:bCs/>
          <w:sz w:val="20"/>
          <w:szCs w:val="20"/>
          <w:lang w:val="id-ID"/>
        </w:rPr>
        <w:t>ber</w:t>
      </w:r>
      <w:r w:rsidR="00F207C1" w:rsidRPr="00462EE6">
        <w:rPr>
          <w:rFonts w:asciiTheme="majorHAnsi" w:hAnsiTheme="majorHAnsi"/>
          <w:bCs/>
          <w:sz w:val="20"/>
          <w:szCs w:val="20"/>
          <w:lang w:val="id-ID"/>
        </w:rPr>
        <w:t>bahan (PP) dapat didaurulang dengan cara ek</w:t>
      </w:r>
      <w:r w:rsidR="00F207C1" w:rsidRPr="00462EE6">
        <w:rPr>
          <w:rFonts w:asciiTheme="majorHAnsi" w:hAnsiTheme="majorHAnsi"/>
          <w:bCs/>
          <w:sz w:val="20"/>
          <w:szCs w:val="20"/>
          <w:lang w:val="id"/>
        </w:rPr>
        <w:t>s</w:t>
      </w:r>
      <w:r w:rsidR="00F207C1" w:rsidRPr="00462EE6">
        <w:rPr>
          <w:rFonts w:asciiTheme="majorHAnsi" w:hAnsiTheme="majorHAnsi"/>
          <w:bCs/>
          <w:sz w:val="20"/>
          <w:szCs w:val="20"/>
          <w:lang w:val="id-ID"/>
        </w:rPr>
        <w:t>trusi pada suhu 170</w:t>
      </w:r>
      <w:r w:rsidR="00F207C1" w:rsidRPr="00462EE6">
        <w:rPr>
          <w:rFonts w:asciiTheme="majorHAnsi" w:hAnsiTheme="majorHAnsi"/>
          <w:bCs/>
          <w:sz w:val="20"/>
          <w:szCs w:val="20"/>
          <w:vertAlign w:val="superscript"/>
          <w:lang w:val="id-ID"/>
        </w:rPr>
        <w:t>0</w:t>
      </w:r>
      <w:r w:rsidR="00F207C1" w:rsidRPr="00462EE6">
        <w:rPr>
          <w:rFonts w:asciiTheme="majorHAnsi" w:hAnsiTheme="majorHAnsi"/>
          <w:bCs/>
          <w:sz w:val="20"/>
          <w:szCs w:val="20"/>
          <w:lang w:val="id-ID"/>
        </w:rPr>
        <w:t xml:space="preserve">C menghasilkan bijih plastik </w:t>
      </w:r>
      <w:r w:rsidR="00F207C1" w:rsidRPr="00462EE6">
        <w:rPr>
          <w:rFonts w:asciiTheme="majorHAnsi" w:hAnsiTheme="majorHAnsi"/>
          <w:bCs/>
          <w:sz w:val="20"/>
          <w:szCs w:val="20"/>
        </w:rPr>
        <w:fldChar w:fldCharType="begin"/>
      </w:r>
      <w:r w:rsidR="00F207C1" w:rsidRPr="00462EE6">
        <w:rPr>
          <w:rFonts w:asciiTheme="majorHAnsi" w:hAnsiTheme="majorHAnsi"/>
          <w:bCs/>
          <w:sz w:val="20"/>
          <w:szCs w:val="20"/>
          <w:lang w:val="id-ID"/>
        </w:rPr>
        <w:instrText xml:space="preserve"> ADDIN ZOTERO_ITEM CSL_CITATION {"citationID":"bbODJsr4","properties":{"formattedCitation":"(Humas LIPI/LPTB, 2021)","plainCitation":"(Humas LIPI/LPTB, 2021)","noteIndex":0},"citationItems":[{"id":431,"uris":["http://zotero.org/users/10746149/items/5Y7EFFWY"],"itemData":{"id":431,"type":"post","language":"Indonesian","title":"LIPI Tawarkan Solusi Timbulan Limbah Masker","URL":"http://lipi.go.id/siaranpress/LIPI-Tawarkan-Solusi-Timbulan-Limbah-Masker/22432.","author":[{"family":"Humas LIPI/LPTB","given":""}],"accessed":{"date-parts":[["2021",8,3]]},"issued":{"date-parts":[["2021",6,29]]}}}],"schema":"https://github.com/citation-style-language/schema/raw/master/csl-citation.json"} </w:instrText>
      </w:r>
      <w:r w:rsidR="00F207C1" w:rsidRPr="00462EE6">
        <w:rPr>
          <w:rFonts w:asciiTheme="majorHAnsi" w:hAnsiTheme="majorHAnsi"/>
          <w:bCs/>
          <w:sz w:val="20"/>
          <w:szCs w:val="20"/>
        </w:rPr>
        <w:fldChar w:fldCharType="separate"/>
      </w:r>
      <w:r w:rsidR="00F207C1" w:rsidRPr="00462EE6">
        <w:rPr>
          <w:rFonts w:asciiTheme="majorHAnsi" w:hAnsiTheme="majorHAnsi"/>
          <w:sz w:val="20"/>
          <w:lang w:val="id-ID"/>
        </w:rPr>
        <w:t>(Humas LIPI/LPTB, 2021)</w:t>
      </w:r>
      <w:r w:rsidR="00F207C1" w:rsidRPr="00462EE6">
        <w:rPr>
          <w:rFonts w:asciiTheme="majorHAnsi" w:hAnsiTheme="majorHAnsi"/>
          <w:bCs/>
          <w:sz w:val="20"/>
          <w:szCs w:val="20"/>
        </w:rPr>
        <w:fldChar w:fldCharType="end"/>
      </w:r>
      <w:r w:rsidR="00F207C1" w:rsidRPr="00462EE6">
        <w:rPr>
          <w:rFonts w:asciiTheme="majorHAnsi" w:hAnsiTheme="majorHAnsi"/>
          <w:bCs/>
          <w:sz w:val="20"/>
          <w:szCs w:val="20"/>
          <w:lang w:val="id-ID"/>
        </w:rPr>
        <w:t xml:space="preserve">.  </w:t>
      </w:r>
    </w:p>
    <w:p w14:paraId="3B303F6F" w14:textId="77777777" w:rsidR="00B17F50" w:rsidRPr="00B17F50" w:rsidRDefault="00B17F50" w:rsidP="00B17F50">
      <w:pPr>
        <w:spacing w:after="0" w:line="240" w:lineRule="auto"/>
        <w:ind w:firstLine="360"/>
        <w:jc w:val="both"/>
        <w:rPr>
          <w:rFonts w:ascii="Cambria" w:hAnsi="Cambria"/>
          <w:sz w:val="20"/>
          <w:szCs w:val="20"/>
          <w:lang w:val="id-ID"/>
        </w:rPr>
      </w:pPr>
      <w:r w:rsidRPr="00B17F50">
        <w:rPr>
          <w:rFonts w:ascii="Cambria" w:hAnsi="Cambria"/>
          <w:sz w:val="20"/>
          <w:szCs w:val="20"/>
          <w:lang w:val="id-ID"/>
        </w:rPr>
        <w:t xml:space="preserve">Timbulan limbah padat rumah sakit bergantung pada banyak faktor: tipe fasilitas pelayanan kesehatan (fasyankes), level peralatan dan lokasi fasyankes, jumlah pasien rawat inap dan tipe RS </w:t>
      </w:r>
      <w:r w:rsidRPr="00B17F50">
        <w:rPr>
          <w:rFonts w:ascii="Cambria" w:hAnsi="Cambria"/>
          <w:sz w:val="20"/>
          <w:szCs w:val="20"/>
        </w:rPr>
        <w:fldChar w:fldCharType="begin"/>
      </w:r>
      <w:r w:rsidRPr="00B17F50">
        <w:rPr>
          <w:rFonts w:ascii="Cambria" w:hAnsi="Cambria"/>
          <w:sz w:val="20"/>
          <w:szCs w:val="20"/>
          <w:lang w:val="id-ID"/>
        </w:rPr>
        <w:instrText xml:space="preserve"> ADDIN ZOTERO_ITEM CSL_CITATION {"citationID":"ljgcPukn","properties":{"formattedCitation":"(Tesfahun et al., 2016)","plainCitation":"(Tesfahun et al., 2016)","noteIndex":0},"citationItems":[{"id":398,"uris":["http://zotero.org/users/10746149/items/UFIIBJVX"],"itemData":{"id":398,"type":"article-journal","abstract":"An increase in the number of health institutions, along with frequent use of disposable medical products, has contributed to the increase of healthcare waste generation rate. For proper handling of healthcare waste, it is crucial to predict the amount of waste generation beforehand. Predictive models can help to optimise healthcare waste management systems, set guidelines and evaluate the prevailing strategies for healthcare waste handling and disposal. However, there is no mathematical model developed for Ethiopian hospitals to predict healthcare waste generation rate. Therefore, the objective of this research was to develop models for the prediction of a healthcare waste generation rate. A longitudinal study design was used to generate long-term data on solid healthcare waste composition, generation rate and develop predictive models. The results revealed that the healthcare waste generation rate has a strong linear correlation with the number of inpatients (R\n              2\n               = 0.965), and a weak one with the number of outpatients (R\n              2\n               = 0.424). Statistical analysis was carried out to develop models for the prediction of the quantity of waste generated at each hospital (public, teaching and private). In these models, the number of inpatients and outpatients were revealed to be significant factors on the quantity of waste generated. The influence of the number of inpatients and outpatients treated varies at different hospitals. Therefore, different models were developed based on the types of hospitals.","container-title":"Waste Management &amp; Research: The Journal for a Sustainable Circular Economy","DOI":"10.1177/0734242X15607422","ISSN":"0734-242X, 1096-3669","issue":"1","journalAbbreviation":"Waste Manag Res","language":"en","page":"75-80","source":"DOI.org (Crossref)","title":"Developing models for the prediction of hospital healthcare waste generation rate","volume":"34","author":[{"family":"Tesfahun","given":"Esubalew"},{"family":"Kumie","given":"Abera"},{"family":"Beyene","given":"Abebe"}],"issued":{"date-parts":[["2016",1]]}}}],"schema":"https://github.com/citation-style-language/schema/raw/master/csl-citation.json"} </w:instrText>
      </w:r>
      <w:r w:rsidRPr="00B17F50">
        <w:rPr>
          <w:rFonts w:ascii="Cambria" w:hAnsi="Cambria"/>
          <w:sz w:val="20"/>
          <w:szCs w:val="20"/>
        </w:rPr>
        <w:fldChar w:fldCharType="separate"/>
      </w:r>
      <w:r w:rsidRPr="00B17F50">
        <w:rPr>
          <w:rFonts w:ascii="Cambria" w:hAnsi="Cambria"/>
          <w:sz w:val="20"/>
          <w:szCs w:val="20"/>
          <w:lang w:val="id-ID"/>
        </w:rPr>
        <w:t>(Tesfahun et al., 2016)</w:t>
      </w:r>
      <w:r w:rsidRPr="00B17F50">
        <w:rPr>
          <w:rFonts w:ascii="Cambria" w:hAnsi="Cambria"/>
          <w:sz w:val="20"/>
          <w:szCs w:val="20"/>
        </w:rPr>
        <w:fldChar w:fldCharType="end"/>
      </w:r>
      <w:r w:rsidRPr="00B17F50">
        <w:rPr>
          <w:rFonts w:ascii="Cambria" w:hAnsi="Cambria"/>
          <w:sz w:val="20"/>
          <w:szCs w:val="20"/>
          <w:lang w:val="id-ID"/>
        </w:rPr>
        <w:t xml:space="preserve">. Negara berkembang lebih sedikit timbulan sampah medisnya dibandingkan dengan negara maju </w:t>
      </w:r>
      <w:r w:rsidRPr="00B17F50">
        <w:rPr>
          <w:rFonts w:ascii="Cambria" w:hAnsi="Cambria"/>
          <w:sz w:val="20"/>
          <w:szCs w:val="20"/>
        </w:rPr>
        <w:fldChar w:fldCharType="begin"/>
      </w:r>
      <w:r w:rsidRPr="00B17F50">
        <w:rPr>
          <w:rFonts w:ascii="Cambria" w:hAnsi="Cambria"/>
          <w:sz w:val="20"/>
          <w:szCs w:val="20"/>
          <w:lang w:val="id-ID"/>
        </w:rPr>
        <w:instrText xml:space="preserve"> ADDIN ZOTERO_ITEM CSL_CITATION {"citationID":"zISaxMTP","properties":{"formattedCitation":"(Eleyan et al., 2013)","plainCitation":"(Eleyan et al., 2013)","noteIndex":0},"citationItems":[{"id":370,"uris":["http://zotero.org/users/10746149/items/ZJBS7SLW"],"itemData":{"id":370,"type":"article-journal","abstract":"Waste management policy makers always face the problem of how to predict the future amount and composition of medical solid waste, which, in turn, helps to determine the most appropriate treatment, recycling and disposal strategy. An accurate prediction can assist in both the planning and design of medical solid waste management systems. Insufficient budget and unavailable management capacity are the main reasons for the scarcity of medical solid waste quantities and components historical records, which are so important in long-term system planning and short-term expansion programs. This article presents a new technique, using System Dynamics modeling, to predict generated medical solid waste in a developing urban area, based on a set of limited samples from Jenin District hospitals, Palestine. The findings of the model present the trend of medical solid waste generation together with its different components and indicate that a new forecasting approach may cover a variety of possible causative models and track inevitable uncertainties when traditional statistical least-squared regression methods are unable to handle such issues.","container-title":"Waste Management &amp; Research: The Journal for a Sustainable Circular Economy","DOI":"10.1177/0734242X13490981","ISSN":"0734-242X, 1096-3669","issue":"10","journalAbbreviation":"Waste Manag Res","language":"en","page":"986-995","source":"DOI.org (Crossref)","title":"System dynamics model for hospital waste characterization and generation in developing countries","volume":"31","author":[{"family":"Eleyan","given":"Derar"},{"family":"Al-Khatib","given":"Issam A"},{"family":"Garfield","given":"Joy"}],"issued":{"date-parts":[["2013",10]]}}}],"schema":"https://github.com/citation-style-language/schema/raw/master/csl-citation.json"} </w:instrText>
      </w:r>
      <w:r w:rsidRPr="00B17F50">
        <w:rPr>
          <w:rFonts w:ascii="Cambria" w:hAnsi="Cambria"/>
          <w:sz w:val="20"/>
          <w:szCs w:val="20"/>
        </w:rPr>
        <w:fldChar w:fldCharType="separate"/>
      </w:r>
      <w:r w:rsidRPr="00B17F50">
        <w:rPr>
          <w:rFonts w:ascii="Cambria" w:hAnsi="Cambria"/>
          <w:sz w:val="20"/>
          <w:szCs w:val="20"/>
          <w:lang w:val="id-ID"/>
        </w:rPr>
        <w:t>(Eleyan et al., 2013)</w:t>
      </w:r>
      <w:r w:rsidRPr="00B17F50">
        <w:rPr>
          <w:rFonts w:ascii="Cambria" w:hAnsi="Cambria"/>
          <w:sz w:val="20"/>
          <w:szCs w:val="20"/>
        </w:rPr>
        <w:fldChar w:fldCharType="end"/>
      </w:r>
      <w:r w:rsidRPr="00B17F50">
        <w:rPr>
          <w:rFonts w:ascii="Cambria" w:hAnsi="Cambria"/>
          <w:sz w:val="20"/>
          <w:szCs w:val="20"/>
          <w:lang w:val="id-ID"/>
        </w:rPr>
        <w:t xml:space="preserve">. </w:t>
      </w:r>
    </w:p>
    <w:p w14:paraId="1F0B7FEC" w14:textId="2B44E6CE" w:rsidR="00F207C1" w:rsidRPr="00212D68" w:rsidRDefault="00F207C1" w:rsidP="00F207C1">
      <w:pPr>
        <w:pStyle w:val="CommentText"/>
        <w:ind w:firstLine="426"/>
        <w:jc w:val="both"/>
        <w:rPr>
          <w:rFonts w:asciiTheme="majorHAnsi" w:hAnsiTheme="majorHAnsi"/>
          <w:lang w:val="en-ID"/>
        </w:rPr>
      </w:pPr>
      <w:r w:rsidRPr="00F207C1">
        <w:rPr>
          <w:rFonts w:asciiTheme="majorHAnsi" w:hAnsiTheme="majorHAnsi"/>
          <w:lang w:val="id-ID"/>
        </w:rPr>
        <w:t xml:space="preserve">Harus ada usaha mengurangi timbulan sampah medis di RS, yaitu dengan pemilahan di sumber </w:t>
      </w:r>
      <w:r w:rsidRPr="00212D68">
        <w:rPr>
          <w:rFonts w:asciiTheme="majorHAnsi" w:hAnsiTheme="majorHAnsi"/>
        </w:rPr>
        <w:fldChar w:fldCharType="begin"/>
      </w:r>
      <w:r w:rsidRPr="00F207C1">
        <w:rPr>
          <w:rFonts w:asciiTheme="majorHAnsi" w:hAnsiTheme="majorHAnsi"/>
          <w:lang w:val="id-ID"/>
        </w:rPr>
        <w:instrText xml:space="preserve"> ADDIN ZOTERO_ITEM CSL_CITATION {"citationID":"V0SHmmuZ","properties":{"formattedCitation":"(Awad et al., 2004; Gupta &amp; Boojh, 2006; McDermott-Levy &amp; Fazzini, 2010)","plainCitation":"(Awad et al., 2004; Gupta &amp; Boojh, 2006; McDermott-Levy &amp; Fazzini, 2010)","noteIndex":0},"citationItems":[{"id":361,"uris":["http://zotero.org/users/10746149/items/EGA8HGTJ"],"itemData":{"id":361,"type":"article-journal","container-title":"Journal of Environmental Science and Health, Part A","DOI":"10.1081/ESE-120027524","ISSN":"1093-4529, 1532-4117","issue":"2","journalAbbreviation":"Journal of Environmental Science and Health, Part A","language":"en","page":"315-327","source":"DOI.org (Crossref)","title":"Mathematical-Statistical Models of Generated Hazardous Hospital Solid Waste","volume":"39","author":[{"family":"Awad","given":"A. R."},{"family":"Obeidat","given":"M."},{"family":"Al-Shareef","given":"M."}],"issued":{"date-parts":[["2004",1]]}}},{"id":374,"uris":["http://zotero.org/users/10746149/items/LJFVPGIS"],"itemData":{"id":374,"type":"article-journal","abstract":"Biomedical waste has become a serious health hazard in many countries, including India. Careless and indiscriminate disposal of this waste by healthcare establishments and research institutions can contribute to the spread of serious diseases such as hepatitis and AIDS (HIV) among those who handle it and also among the general public. The present study pertains to the biomedical waste management practices at Balrampur Hospital, a premier healthcare establishment in Lucknow, in North India. The study shows that infectious and non-infectious wastes are dumped together within the hospital premises, resulting in a mixing of the two, which are then disposed of with municipal waste at the dumping sites in the city. All types of wastes are collected in common bins placed outside the patients wards. For disposal of this waste the hospital depends on the generosity of the Lucknow Municipal Corporation, whose employees generally collect it every 2 or 3 days. The hospital does not have any treatment facility for infectious waste. The laboratory waste materials, which are disposed of directly into the municipal sewer without proper disinfection of pathogens, ultimately reach the Gomti River. All disposable plastic items are segregated by the rag pickers from the hospital as well as municipal bins and dumps. The waste is deposited either inside the hospital grounds, or outside in the community bin for further transportation and disposal along with municipal solid waste. The open dumping of the waste makes it freely accessible to rag pickers who become exposed to serious health hazards due to injuries from sharps, needles and other types of material used when giving injections. The results of the study demonstrate the need for strict enforcement of legal provisions and a better environmental management system for the disposal of biomedical waste in the Balrampur Hospital, as well as other healthcare establishments in Lucknow.","container-title":"Waste Management &amp; Research: The Journal for a Sustainable Circular Economy","DOI":"10.1177/0734242X06068342","ISSN":"0734-242X, 1096-3669","issue":"6","journalAbbreviation":"Waste Manag Res","language":"en","page":"584-591","source":"DOI.org (Crossref)","title":"Report: Biomedical waste management practices at Balrampur Hospital, Lucknow, India","title-short":"Report","volume":"24","author":[{"family":"Gupta","given":"Saurabh"},{"family":"Boojh","given":"Ram"}],"issued":{"date-parts":[["2006",12]]}}},{"id":381,"uris":["http://zotero.org/users/10746149/items/SHQAQHKX"],"itemData":{"id":381,"type":"article-journal","container-title":"Nursing Administration Quarterly","DOI":"10.1097/NAQ.0b013e3181f60a66","ISSN":"0363-9568","issue":"4","language":"en","page":"306-310","source":"DOI.org (Crossref)","title":"Identifying the Key Personnel in a Nurse-Initiated Hospital Waste Reduction Program","volume":"34","author":[{"family":"McDermott-Levy","given":"Ruth"},{"family":"Fazzini","given":"Carol"}],"issued":{"date-parts":[["2010",10]]}}}],"schema":"https://github.com/citation-style-language/schema/raw/master/csl-citation.json"} </w:instrText>
      </w:r>
      <w:r w:rsidRPr="00212D68">
        <w:rPr>
          <w:rFonts w:asciiTheme="majorHAnsi" w:hAnsiTheme="majorHAnsi"/>
        </w:rPr>
        <w:fldChar w:fldCharType="separate"/>
      </w:r>
      <w:r w:rsidRPr="00F207C1">
        <w:rPr>
          <w:rFonts w:asciiTheme="majorHAnsi" w:hAnsiTheme="majorHAnsi"/>
          <w:lang w:val="id-ID"/>
        </w:rPr>
        <w:t>(Awad et al., 2004; Gupta &amp; Boojh, 2006; McDermott-Levy &amp; Fazzini, 2010)</w:t>
      </w:r>
      <w:r w:rsidRPr="00212D68">
        <w:rPr>
          <w:rFonts w:asciiTheme="majorHAnsi" w:hAnsiTheme="majorHAnsi"/>
        </w:rPr>
        <w:fldChar w:fldCharType="end"/>
      </w:r>
      <w:r w:rsidRPr="00F207C1">
        <w:rPr>
          <w:rFonts w:asciiTheme="majorHAnsi" w:hAnsiTheme="majorHAnsi"/>
          <w:lang w:val="id-ID"/>
        </w:rPr>
        <w:t xml:space="preserve"> dengan melibatkan perawat di garis depan dan komitmen yang kuat dari segenap manajemen rumah sakit untuk mengurangi timbulan sampah medis.  Untuk memperbaiki pengelolaan limbah medis rumah sakit, pelatihan rutin, komprehensif, dan berkala harus dilakukan terhadap petugas pengelola limbah medis dan staf rumah sakit dengan kewajiban hadir dan asesmen berkala harus masuk dalam penilaian kinerja tahunan </w:t>
      </w:r>
      <w:r w:rsidRPr="00212D68">
        <w:rPr>
          <w:rFonts w:asciiTheme="majorHAnsi" w:hAnsiTheme="majorHAnsi"/>
        </w:rPr>
        <w:fldChar w:fldCharType="begin"/>
      </w:r>
      <w:r w:rsidRPr="00F207C1">
        <w:rPr>
          <w:rFonts w:asciiTheme="majorHAnsi" w:hAnsiTheme="majorHAnsi"/>
          <w:lang w:val="id-ID"/>
        </w:rPr>
        <w:instrText xml:space="preserve"> ADDIN ZOTERO_ITEM CSL_CITATION {"citationID":"I3gEOUwt","properties":{"formattedCitation":"(Parida et al., 2019)","plainCitation":"(Parida et al., 2019)","noteIndex":0},"citationItems":[{"id":386,"uris":["http://zotero.org/users/10746149/items/ZBRP9ZCU"],"itemData":{"id":386,"type":"article-journal","abstract":"Abstract\n            INTRODUCTION: Biomedical waste poses physical, chemical, radiological, and microbiological risks to the public and health-care workers (HCWs) for current and future generations.\n            AIM: The aim was to gauge the depth of understanding amongst HCWs on biomedical waste management (BMWM).\n            MATERIALS AND METHODS: A predesigned questionnaire on knowledge, attitude, and practices on BMWM Rules, 2016 (Principle), and 2018 (Amendment), Solid Waste Rules, 2016, and health hazards in HCW was distributed to all participants.\n            RESULTS: Only 68% of the participants knew that the most important step in waste management is waste segregation. Eighty-two percent of the HCWs working in this setup knew of the different color-coded bins used for segregation. However, awareness was lacking with respect to health hazards associated with improperly segregated and disposed off b</w:instrText>
      </w:r>
      <w:r w:rsidRPr="00212D68">
        <w:rPr>
          <w:rFonts w:asciiTheme="majorHAnsi" w:hAnsiTheme="majorHAnsi"/>
        </w:rPr>
        <w:instrText xml:space="preserve">iomedical waste as only 49% answered the questions on the hazards of waste correctly. Laboratory waste handling was found to be the least understood area of the newer guidelines.\n            CONCLUSIONS: Training aspects of health-care waste management should be strengthened so that the current, existing, and future regulations are practiced diligently and uniformly. Periodic evaluation and assessment should become routine to enforce adherence to waste management.","container-title":"Journal of Laboratory Physicians","DOI":"10.4103/JLP.JLP_88_19","ISSN":"0974-2727, 0974-7826","issue":"04","journalAbbreviation":"J Lab Physicians","language":"en","page":"292-296","source":"DOI.org (Crossref)","title":"Knowledge, attitude, and practices of Bio-medical Waste Management rules, 2016; Bio-medical Waste Management (amendment) rules, 2018; and Solid Waste Rules, 2016, among health-care workers in a tertiary care setup","volume":"11","author":[{"family":"Parida","given":"Annapurna"},{"family":"Capoor","given":"Malini Rajinder"},{"family":"Bhowmik","given":"Kumar Tapas"}],"issued":{"date-parts":[["2019",10]]}}}],"schema":"https://github.com/citation-style-language/schema/raw/master/csl-citation.json"} </w:instrText>
      </w:r>
      <w:r w:rsidRPr="00212D68">
        <w:rPr>
          <w:rFonts w:asciiTheme="majorHAnsi" w:hAnsiTheme="majorHAnsi"/>
        </w:rPr>
        <w:fldChar w:fldCharType="separate"/>
      </w:r>
      <w:r w:rsidRPr="00212D68">
        <w:rPr>
          <w:rFonts w:asciiTheme="majorHAnsi" w:hAnsiTheme="majorHAnsi"/>
        </w:rPr>
        <w:t>(Parida et al., 2019)</w:t>
      </w:r>
      <w:r w:rsidRPr="00212D68">
        <w:rPr>
          <w:rFonts w:asciiTheme="majorHAnsi" w:hAnsiTheme="majorHAnsi"/>
        </w:rPr>
        <w:fldChar w:fldCharType="end"/>
      </w:r>
      <w:r w:rsidRPr="00212D68">
        <w:rPr>
          <w:rFonts w:asciiTheme="majorHAnsi" w:hAnsiTheme="majorHAnsi"/>
        </w:rPr>
        <w:t>(</w:t>
      </w:r>
      <w:proofErr w:type="spellStart"/>
      <w:r w:rsidRPr="00212D68">
        <w:rPr>
          <w:rFonts w:asciiTheme="majorHAnsi" w:hAnsiTheme="majorHAnsi"/>
        </w:rPr>
        <w:t>Parida</w:t>
      </w:r>
      <w:proofErr w:type="spellEnd"/>
      <w:r w:rsidRPr="00212D68">
        <w:rPr>
          <w:rFonts w:asciiTheme="majorHAnsi" w:hAnsiTheme="majorHAnsi"/>
        </w:rPr>
        <w:t xml:space="preserve"> et al. 2019)</w:t>
      </w:r>
      <w:r w:rsidRPr="00212D68">
        <w:rPr>
          <w:rFonts w:asciiTheme="majorHAnsi" w:hAnsiTheme="majorHAnsi"/>
          <w:noProof/>
        </w:rPr>
        <w:t xml:space="preserve">. </w:t>
      </w:r>
      <w:r w:rsidR="004B1F71" w:rsidRPr="00212D68">
        <w:rPr>
          <w:rFonts w:asciiTheme="majorHAnsi" w:hAnsiTheme="majorHAnsi"/>
          <w:lang w:val="en-ID"/>
        </w:rPr>
        <w:t xml:space="preserve">Gerakan health care without harm </w:t>
      </w:r>
      <w:proofErr w:type="spellStart"/>
      <w:r w:rsidR="004B1F71" w:rsidRPr="00212D68">
        <w:rPr>
          <w:rFonts w:asciiTheme="majorHAnsi" w:hAnsiTheme="majorHAnsi"/>
          <w:lang w:val="en-ID"/>
        </w:rPr>
        <w:t>mungkin</w:t>
      </w:r>
      <w:proofErr w:type="spellEnd"/>
      <w:r w:rsidR="004B1F71" w:rsidRPr="00212D68">
        <w:rPr>
          <w:rFonts w:asciiTheme="majorHAnsi" w:hAnsiTheme="majorHAnsi"/>
          <w:lang w:val="en-ID"/>
        </w:rPr>
        <w:t xml:space="preserve"> </w:t>
      </w:r>
      <w:proofErr w:type="spellStart"/>
      <w:r w:rsidR="004B1F71" w:rsidRPr="00212D68">
        <w:rPr>
          <w:rFonts w:asciiTheme="majorHAnsi" w:hAnsiTheme="majorHAnsi"/>
          <w:lang w:val="en-ID"/>
        </w:rPr>
        <w:t>bisa</w:t>
      </w:r>
      <w:proofErr w:type="spellEnd"/>
      <w:r w:rsidR="004B1F71" w:rsidRPr="00212D68">
        <w:rPr>
          <w:rFonts w:asciiTheme="majorHAnsi" w:hAnsiTheme="majorHAnsi"/>
          <w:lang w:val="en-ID"/>
        </w:rPr>
        <w:t xml:space="preserve"> </w:t>
      </w:r>
      <w:proofErr w:type="spellStart"/>
      <w:r w:rsidR="004B1F71" w:rsidRPr="00212D68">
        <w:rPr>
          <w:rFonts w:asciiTheme="majorHAnsi" w:hAnsiTheme="majorHAnsi"/>
          <w:lang w:val="en-ID"/>
        </w:rPr>
        <w:t>jadi</w:t>
      </w:r>
      <w:proofErr w:type="spellEnd"/>
      <w:r w:rsidR="004B1F71" w:rsidRPr="00212D68">
        <w:rPr>
          <w:rFonts w:asciiTheme="majorHAnsi" w:hAnsiTheme="majorHAnsi"/>
          <w:lang w:val="en-ID"/>
        </w:rPr>
        <w:t xml:space="preserve"> </w:t>
      </w:r>
      <w:proofErr w:type="spellStart"/>
      <w:r w:rsidR="004B1F71" w:rsidRPr="00212D68">
        <w:rPr>
          <w:rFonts w:asciiTheme="majorHAnsi" w:hAnsiTheme="majorHAnsi"/>
          <w:lang w:val="en-ID"/>
        </w:rPr>
        <w:t>rekomendasi</w:t>
      </w:r>
      <w:proofErr w:type="spellEnd"/>
      <w:r w:rsidR="004B1F71" w:rsidRPr="00212D68">
        <w:rPr>
          <w:rFonts w:asciiTheme="majorHAnsi" w:hAnsiTheme="majorHAnsi"/>
          <w:lang w:val="en-ID"/>
        </w:rPr>
        <w:t xml:space="preserve"> </w:t>
      </w:r>
      <w:proofErr w:type="spellStart"/>
      <w:r w:rsidR="004B1F71" w:rsidRPr="00212D68">
        <w:rPr>
          <w:rFonts w:asciiTheme="majorHAnsi" w:hAnsiTheme="majorHAnsi"/>
          <w:lang w:val="en-ID"/>
        </w:rPr>
        <w:t>untuk</w:t>
      </w:r>
      <w:proofErr w:type="spellEnd"/>
      <w:r w:rsidR="004B1F71" w:rsidRPr="00212D68">
        <w:rPr>
          <w:rFonts w:asciiTheme="majorHAnsi" w:hAnsiTheme="majorHAnsi"/>
          <w:lang w:val="en-ID"/>
        </w:rPr>
        <w:t xml:space="preserve"> </w:t>
      </w:r>
      <w:proofErr w:type="spellStart"/>
      <w:r w:rsidR="004B1F71" w:rsidRPr="00212D68">
        <w:rPr>
          <w:rFonts w:asciiTheme="majorHAnsi" w:hAnsiTheme="majorHAnsi"/>
          <w:lang w:val="en-ID"/>
        </w:rPr>
        <w:t>jadi</w:t>
      </w:r>
      <w:proofErr w:type="spellEnd"/>
      <w:r w:rsidR="004B1F71" w:rsidRPr="00212D68">
        <w:rPr>
          <w:rFonts w:asciiTheme="majorHAnsi" w:hAnsiTheme="majorHAnsi"/>
          <w:lang w:val="en-ID"/>
        </w:rPr>
        <w:t xml:space="preserve"> resources </w:t>
      </w:r>
      <w:proofErr w:type="spellStart"/>
      <w:r w:rsidR="004B1F71" w:rsidRPr="00212D68">
        <w:rPr>
          <w:rFonts w:asciiTheme="majorHAnsi" w:hAnsiTheme="majorHAnsi"/>
          <w:lang w:val="en-ID"/>
        </w:rPr>
        <w:t>bagi</w:t>
      </w:r>
      <w:proofErr w:type="spellEnd"/>
      <w:r w:rsidR="004B1F71" w:rsidRPr="00212D68">
        <w:rPr>
          <w:rFonts w:asciiTheme="majorHAnsi" w:hAnsiTheme="majorHAnsi"/>
          <w:lang w:val="en-ID"/>
        </w:rPr>
        <w:t xml:space="preserve"> </w:t>
      </w:r>
      <w:proofErr w:type="spellStart"/>
      <w:r w:rsidR="004B1F71" w:rsidRPr="00212D68">
        <w:rPr>
          <w:rFonts w:asciiTheme="majorHAnsi" w:hAnsiTheme="majorHAnsi"/>
          <w:lang w:val="en-ID"/>
        </w:rPr>
        <w:t>rumah</w:t>
      </w:r>
      <w:proofErr w:type="spellEnd"/>
      <w:r w:rsidR="004B1F71" w:rsidRPr="00212D68">
        <w:rPr>
          <w:rFonts w:asciiTheme="majorHAnsi" w:hAnsiTheme="majorHAnsi"/>
          <w:lang w:val="en-ID"/>
        </w:rPr>
        <w:t xml:space="preserve"> </w:t>
      </w:r>
      <w:proofErr w:type="spellStart"/>
      <w:r w:rsidR="004B1F71" w:rsidRPr="00212D68">
        <w:rPr>
          <w:rFonts w:asciiTheme="majorHAnsi" w:hAnsiTheme="majorHAnsi"/>
          <w:lang w:val="en-ID"/>
        </w:rPr>
        <w:t>sakit</w:t>
      </w:r>
      <w:proofErr w:type="spellEnd"/>
      <w:r w:rsidR="004B1F71">
        <w:rPr>
          <w:rFonts w:asciiTheme="majorHAnsi" w:hAnsiTheme="majorHAnsi"/>
          <w:lang w:val="en-ID"/>
        </w:rPr>
        <w:t xml:space="preserve">, </w:t>
      </w:r>
      <w:proofErr w:type="spellStart"/>
      <w:r w:rsidR="004B1F71">
        <w:rPr>
          <w:rFonts w:asciiTheme="majorHAnsi" w:hAnsiTheme="majorHAnsi"/>
          <w:lang w:val="en-ID"/>
        </w:rPr>
        <w:t>yaitu</w:t>
      </w:r>
      <w:proofErr w:type="spellEnd"/>
      <w:r w:rsidR="004B1F71" w:rsidRPr="00212D68">
        <w:rPr>
          <w:rFonts w:asciiTheme="majorHAnsi" w:hAnsiTheme="majorHAnsi"/>
          <w:i/>
          <w:iCs/>
        </w:rPr>
        <w:t xml:space="preserve"> </w:t>
      </w:r>
      <w:r w:rsidR="004B1F71">
        <w:rPr>
          <w:rFonts w:asciiTheme="majorHAnsi" w:hAnsiTheme="majorHAnsi"/>
          <w:i/>
          <w:iCs/>
        </w:rPr>
        <w:t>g</w:t>
      </w:r>
      <w:r w:rsidRPr="00212D68">
        <w:rPr>
          <w:rFonts w:asciiTheme="majorHAnsi" w:hAnsiTheme="majorHAnsi"/>
          <w:i/>
          <w:iCs/>
        </w:rPr>
        <w:t>reening initiatives</w:t>
      </w:r>
      <w:r w:rsidRPr="00212D68">
        <w:rPr>
          <w:rFonts w:asciiTheme="majorHAnsi" w:hAnsiTheme="majorHAnsi"/>
        </w:rPr>
        <w:t xml:space="preserve"> </w:t>
      </w:r>
      <w:proofErr w:type="spellStart"/>
      <w:r w:rsidRPr="00212D68">
        <w:rPr>
          <w:rFonts w:asciiTheme="majorHAnsi" w:hAnsiTheme="majorHAnsi"/>
        </w:rPr>
        <w:t>termasuk</w:t>
      </w:r>
      <w:proofErr w:type="spellEnd"/>
      <w:r w:rsidRPr="00212D68">
        <w:rPr>
          <w:rFonts w:asciiTheme="majorHAnsi" w:hAnsiTheme="majorHAnsi"/>
        </w:rPr>
        <w:t xml:space="preserve"> </w:t>
      </w:r>
      <w:r w:rsidRPr="00212D68">
        <w:rPr>
          <w:rFonts w:asciiTheme="majorHAnsi" w:hAnsiTheme="majorHAnsi"/>
          <w:i/>
          <w:iCs/>
        </w:rPr>
        <w:t xml:space="preserve">reducing, recycling, reusing, rethinking </w:t>
      </w:r>
      <w:r w:rsidRPr="00212D68">
        <w:rPr>
          <w:rFonts w:asciiTheme="majorHAnsi" w:hAnsiTheme="majorHAnsi"/>
        </w:rPr>
        <w:t>dan</w:t>
      </w:r>
      <w:r w:rsidRPr="00212D68">
        <w:rPr>
          <w:rFonts w:asciiTheme="majorHAnsi" w:hAnsiTheme="majorHAnsi"/>
          <w:i/>
          <w:iCs/>
        </w:rPr>
        <w:t xml:space="preserve"> researching</w:t>
      </w:r>
      <w:r w:rsidRPr="00212D68">
        <w:rPr>
          <w:rFonts w:asciiTheme="majorHAnsi" w:hAnsiTheme="majorHAnsi"/>
        </w:rPr>
        <w:t xml:space="preserve">, dan </w:t>
      </w:r>
      <w:proofErr w:type="spellStart"/>
      <w:r w:rsidRPr="00212D68">
        <w:rPr>
          <w:rFonts w:asciiTheme="majorHAnsi" w:hAnsiTheme="majorHAnsi"/>
        </w:rPr>
        <w:t>penggunaan</w:t>
      </w:r>
      <w:proofErr w:type="spellEnd"/>
      <w:r w:rsidRPr="00212D68">
        <w:rPr>
          <w:rFonts w:asciiTheme="majorHAnsi" w:hAnsiTheme="majorHAnsi"/>
        </w:rPr>
        <w:t xml:space="preserve"> </w:t>
      </w:r>
      <w:proofErr w:type="spellStart"/>
      <w:r w:rsidRPr="00212D68">
        <w:rPr>
          <w:rFonts w:asciiTheme="majorHAnsi" w:hAnsiTheme="majorHAnsi"/>
        </w:rPr>
        <w:t>teknologi</w:t>
      </w:r>
      <w:proofErr w:type="spellEnd"/>
      <w:r w:rsidRPr="00212D68">
        <w:rPr>
          <w:rFonts w:asciiTheme="majorHAnsi" w:hAnsiTheme="majorHAnsi"/>
        </w:rPr>
        <w:t xml:space="preserve"> </w:t>
      </w:r>
      <w:proofErr w:type="spellStart"/>
      <w:r w:rsidRPr="00212D68">
        <w:rPr>
          <w:rFonts w:asciiTheme="majorHAnsi" w:hAnsiTheme="majorHAnsi"/>
        </w:rPr>
        <w:t>baru</w:t>
      </w:r>
      <w:proofErr w:type="spellEnd"/>
      <w:r w:rsidRPr="00212D68">
        <w:rPr>
          <w:rFonts w:asciiTheme="majorHAnsi" w:hAnsiTheme="majorHAnsi"/>
        </w:rPr>
        <w:t xml:space="preserve"> dan </w:t>
      </w:r>
      <w:proofErr w:type="spellStart"/>
      <w:r w:rsidRPr="00212D68">
        <w:rPr>
          <w:rFonts w:asciiTheme="majorHAnsi" w:hAnsiTheme="majorHAnsi"/>
        </w:rPr>
        <w:t>disain</w:t>
      </w:r>
      <w:proofErr w:type="spellEnd"/>
      <w:r w:rsidRPr="00212D68">
        <w:rPr>
          <w:rFonts w:asciiTheme="majorHAnsi" w:hAnsiTheme="majorHAnsi"/>
        </w:rPr>
        <w:t xml:space="preserve"> </w:t>
      </w:r>
      <w:proofErr w:type="spellStart"/>
      <w:r w:rsidRPr="00212D68">
        <w:rPr>
          <w:rFonts w:asciiTheme="majorHAnsi" w:hAnsiTheme="majorHAnsi"/>
        </w:rPr>
        <w:t>bangunan</w:t>
      </w:r>
      <w:proofErr w:type="spellEnd"/>
      <w:r w:rsidRPr="00212D68">
        <w:rPr>
          <w:rFonts w:asciiTheme="majorHAnsi" w:hAnsiTheme="majorHAnsi"/>
        </w:rPr>
        <w:t xml:space="preserve"> </w:t>
      </w:r>
      <w:r w:rsidRPr="00212D68">
        <w:rPr>
          <w:rFonts w:asciiTheme="majorHAnsi" w:hAnsiTheme="majorHAnsi"/>
        </w:rPr>
        <w:fldChar w:fldCharType="begin"/>
      </w:r>
      <w:r w:rsidRPr="00212D68">
        <w:rPr>
          <w:rFonts w:asciiTheme="majorHAnsi" w:hAnsiTheme="majorHAnsi"/>
        </w:rPr>
        <w:instrText xml:space="preserve"> ADDIN ZOTERO_ITEM CSL_CITATION {"citationID":"B01ULHAc","properties":{"formattedCitation":"(Wyssusek et al., 2018)","plainCitation":"(Wyssusek et al., 2018)","noteIndex":0},"citationItems":[{"id":407,"uris":["http://zotero.org/users/10746149/items/JCA3NG3V"],"itemData":{"id":407,"type":"article-journal","container-title":"Waste Manag. Res.","DOI":"doi: 10.1177/0734242X18793937.","issue":"1","page":"3-19","title":"Operating room greening initiatives - the old, the new, and the way forward: A narrative review","volume":"37","author":[{"family":"Wyssusek","given":"K.H."},{"family":"Keys","given":"M.T."},{"family":"Zundert","given":"A.A.J.","non-dropping-particle":"van"}],"issued":{"date-parts":[["2018"]]}}}],"schema":"https://github.com/citation-style-language/schema/raw/master/csl-citation.json"} </w:instrText>
      </w:r>
      <w:r w:rsidRPr="00212D68">
        <w:rPr>
          <w:rFonts w:asciiTheme="majorHAnsi" w:hAnsiTheme="majorHAnsi"/>
        </w:rPr>
        <w:fldChar w:fldCharType="separate"/>
      </w:r>
      <w:r w:rsidRPr="00212D68">
        <w:rPr>
          <w:rFonts w:asciiTheme="majorHAnsi" w:hAnsiTheme="majorHAnsi"/>
        </w:rPr>
        <w:t>(</w:t>
      </w:r>
      <w:proofErr w:type="spellStart"/>
      <w:r w:rsidRPr="00212D68">
        <w:rPr>
          <w:rFonts w:asciiTheme="majorHAnsi" w:hAnsiTheme="majorHAnsi"/>
        </w:rPr>
        <w:t>Wyssusek</w:t>
      </w:r>
      <w:proofErr w:type="spellEnd"/>
      <w:r w:rsidRPr="00212D68">
        <w:rPr>
          <w:rFonts w:asciiTheme="majorHAnsi" w:hAnsiTheme="majorHAnsi"/>
        </w:rPr>
        <w:t xml:space="preserve"> et al., 2018)</w:t>
      </w:r>
      <w:r w:rsidRPr="00212D68">
        <w:rPr>
          <w:rFonts w:asciiTheme="majorHAnsi" w:hAnsiTheme="majorHAnsi"/>
        </w:rPr>
        <w:fldChar w:fldCharType="end"/>
      </w:r>
      <w:r w:rsidRPr="00212D68">
        <w:rPr>
          <w:rFonts w:asciiTheme="majorHAnsi" w:hAnsiTheme="majorHAnsi"/>
        </w:rPr>
        <w:t xml:space="preserve">. Juga Pendidikan, </w:t>
      </w:r>
      <w:proofErr w:type="spellStart"/>
      <w:r w:rsidRPr="00212D68">
        <w:rPr>
          <w:rFonts w:asciiTheme="majorHAnsi" w:hAnsiTheme="majorHAnsi"/>
        </w:rPr>
        <w:t>pelatihan</w:t>
      </w:r>
      <w:proofErr w:type="spellEnd"/>
      <w:r w:rsidRPr="00212D68">
        <w:rPr>
          <w:rFonts w:asciiTheme="majorHAnsi" w:hAnsiTheme="majorHAnsi"/>
        </w:rPr>
        <w:t xml:space="preserve"> dan </w:t>
      </w:r>
      <w:proofErr w:type="spellStart"/>
      <w:r w:rsidRPr="00212D68">
        <w:rPr>
          <w:rFonts w:asciiTheme="majorHAnsi" w:hAnsiTheme="majorHAnsi"/>
        </w:rPr>
        <w:t>komitmen</w:t>
      </w:r>
      <w:proofErr w:type="spellEnd"/>
      <w:r w:rsidRPr="00212D68">
        <w:rPr>
          <w:rFonts w:asciiTheme="majorHAnsi" w:hAnsiTheme="majorHAnsi"/>
        </w:rPr>
        <w:t xml:space="preserve"> </w:t>
      </w:r>
      <w:proofErr w:type="spellStart"/>
      <w:r w:rsidRPr="00212D68">
        <w:rPr>
          <w:rFonts w:asciiTheme="majorHAnsi" w:hAnsiTheme="majorHAnsi"/>
        </w:rPr>
        <w:t>dari</w:t>
      </w:r>
      <w:proofErr w:type="spellEnd"/>
      <w:r w:rsidRPr="00212D68">
        <w:rPr>
          <w:rFonts w:asciiTheme="majorHAnsi" w:hAnsiTheme="majorHAnsi"/>
        </w:rPr>
        <w:t xml:space="preserve"> yang </w:t>
      </w:r>
      <w:proofErr w:type="spellStart"/>
      <w:r w:rsidRPr="00212D68">
        <w:rPr>
          <w:rFonts w:asciiTheme="majorHAnsi" w:hAnsiTheme="majorHAnsi"/>
        </w:rPr>
        <w:t>berwenang</w:t>
      </w:r>
      <w:proofErr w:type="spellEnd"/>
      <w:r w:rsidRPr="00212D68">
        <w:rPr>
          <w:rFonts w:asciiTheme="majorHAnsi" w:hAnsiTheme="majorHAnsi"/>
        </w:rPr>
        <w:t xml:space="preserve"> </w:t>
      </w:r>
      <w:proofErr w:type="spellStart"/>
      <w:r w:rsidRPr="00212D68">
        <w:rPr>
          <w:rFonts w:asciiTheme="majorHAnsi" w:hAnsiTheme="majorHAnsi"/>
        </w:rPr>
        <w:t>terhadap</w:t>
      </w:r>
      <w:proofErr w:type="spellEnd"/>
      <w:r w:rsidRPr="00212D68">
        <w:rPr>
          <w:rFonts w:asciiTheme="majorHAnsi" w:hAnsiTheme="majorHAnsi"/>
        </w:rPr>
        <w:t xml:space="preserve"> </w:t>
      </w:r>
      <w:proofErr w:type="spellStart"/>
      <w:r w:rsidRPr="00212D68">
        <w:rPr>
          <w:rFonts w:asciiTheme="majorHAnsi" w:hAnsiTheme="majorHAnsi"/>
        </w:rPr>
        <w:t>managemen</w:t>
      </w:r>
      <w:proofErr w:type="spellEnd"/>
      <w:r w:rsidRPr="00212D68">
        <w:rPr>
          <w:rFonts w:asciiTheme="majorHAnsi" w:hAnsiTheme="majorHAnsi"/>
        </w:rPr>
        <w:t xml:space="preserve"> </w:t>
      </w:r>
      <w:proofErr w:type="spellStart"/>
      <w:r w:rsidRPr="00212D68">
        <w:rPr>
          <w:rFonts w:asciiTheme="majorHAnsi" w:hAnsiTheme="majorHAnsi"/>
        </w:rPr>
        <w:t>limbah</w:t>
      </w:r>
      <w:proofErr w:type="spellEnd"/>
      <w:r w:rsidRPr="00212D68">
        <w:rPr>
          <w:rFonts w:asciiTheme="majorHAnsi" w:hAnsiTheme="majorHAnsi"/>
        </w:rPr>
        <w:t xml:space="preserve"> di </w:t>
      </w:r>
      <w:proofErr w:type="spellStart"/>
      <w:r w:rsidRPr="00212D68">
        <w:rPr>
          <w:rFonts w:asciiTheme="majorHAnsi" w:hAnsiTheme="majorHAnsi"/>
        </w:rPr>
        <w:t>rumah</w:t>
      </w:r>
      <w:proofErr w:type="spellEnd"/>
      <w:r w:rsidRPr="00212D68">
        <w:rPr>
          <w:rFonts w:asciiTheme="majorHAnsi" w:hAnsiTheme="majorHAnsi"/>
        </w:rPr>
        <w:t xml:space="preserve"> </w:t>
      </w:r>
      <w:proofErr w:type="spellStart"/>
      <w:r w:rsidRPr="00212D68">
        <w:rPr>
          <w:rFonts w:asciiTheme="majorHAnsi" w:hAnsiTheme="majorHAnsi"/>
        </w:rPr>
        <w:t>sakit</w:t>
      </w:r>
      <w:proofErr w:type="spellEnd"/>
      <w:r w:rsidRPr="00212D68">
        <w:rPr>
          <w:rFonts w:asciiTheme="majorHAnsi" w:hAnsiTheme="majorHAnsi"/>
        </w:rPr>
        <w:t xml:space="preserve"> </w:t>
      </w:r>
      <w:proofErr w:type="spellStart"/>
      <w:r w:rsidRPr="00212D68">
        <w:rPr>
          <w:rFonts w:asciiTheme="majorHAnsi" w:hAnsiTheme="majorHAnsi"/>
        </w:rPr>
        <w:t>serta</w:t>
      </w:r>
      <w:proofErr w:type="spellEnd"/>
      <w:r w:rsidRPr="00212D68">
        <w:rPr>
          <w:rFonts w:asciiTheme="majorHAnsi" w:hAnsiTheme="majorHAnsi"/>
        </w:rPr>
        <w:t xml:space="preserve"> </w:t>
      </w:r>
      <w:proofErr w:type="spellStart"/>
      <w:r w:rsidRPr="00212D68">
        <w:rPr>
          <w:rFonts w:asciiTheme="majorHAnsi" w:hAnsiTheme="majorHAnsi"/>
        </w:rPr>
        <w:t>didukung</w:t>
      </w:r>
      <w:proofErr w:type="spellEnd"/>
      <w:r w:rsidRPr="00212D68">
        <w:rPr>
          <w:rFonts w:asciiTheme="majorHAnsi" w:hAnsiTheme="majorHAnsi"/>
        </w:rPr>
        <w:t xml:space="preserve"> oleh </w:t>
      </w:r>
      <w:proofErr w:type="spellStart"/>
      <w:r w:rsidRPr="00212D68">
        <w:rPr>
          <w:rFonts w:asciiTheme="majorHAnsi" w:hAnsiTheme="majorHAnsi"/>
        </w:rPr>
        <w:t>sarana</w:t>
      </w:r>
      <w:proofErr w:type="spellEnd"/>
      <w:r w:rsidRPr="00212D68">
        <w:rPr>
          <w:rFonts w:asciiTheme="majorHAnsi" w:hAnsiTheme="majorHAnsi"/>
        </w:rPr>
        <w:t xml:space="preserve"> </w:t>
      </w:r>
      <w:proofErr w:type="spellStart"/>
      <w:r w:rsidRPr="00212D68">
        <w:rPr>
          <w:rFonts w:asciiTheme="majorHAnsi" w:hAnsiTheme="majorHAnsi"/>
        </w:rPr>
        <w:t>perlimbahan</w:t>
      </w:r>
      <w:proofErr w:type="spellEnd"/>
      <w:r w:rsidRPr="00212D68">
        <w:rPr>
          <w:rFonts w:asciiTheme="majorHAnsi" w:hAnsiTheme="majorHAnsi"/>
        </w:rPr>
        <w:t xml:space="preserve"> dan </w:t>
      </w:r>
      <w:proofErr w:type="spellStart"/>
      <w:r w:rsidRPr="00212D68">
        <w:rPr>
          <w:rFonts w:asciiTheme="majorHAnsi" w:hAnsiTheme="majorHAnsi"/>
        </w:rPr>
        <w:t>penerapan</w:t>
      </w:r>
      <w:proofErr w:type="spellEnd"/>
      <w:r w:rsidRPr="00212D68">
        <w:rPr>
          <w:rFonts w:asciiTheme="majorHAnsi" w:hAnsiTheme="majorHAnsi"/>
        </w:rPr>
        <w:t xml:space="preserve"> </w:t>
      </w:r>
      <w:proofErr w:type="spellStart"/>
      <w:r w:rsidRPr="00212D68">
        <w:rPr>
          <w:rFonts w:asciiTheme="majorHAnsi" w:hAnsiTheme="majorHAnsi"/>
        </w:rPr>
        <w:t>aturan</w:t>
      </w:r>
      <w:proofErr w:type="spellEnd"/>
      <w:r w:rsidRPr="00212D68">
        <w:rPr>
          <w:rFonts w:asciiTheme="majorHAnsi" w:hAnsiTheme="majorHAnsi"/>
        </w:rPr>
        <w:t xml:space="preserve"> yang </w:t>
      </w:r>
      <w:proofErr w:type="spellStart"/>
      <w:r w:rsidRPr="00212D68">
        <w:rPr>
          <w:rFonts w:asciiTheme="majorHAnsi" w:hAnsiTheme="majorHAnsi"/>
        </w:rPr>
        <w:t>benar</w:t>
      </w:r>
      <w:proofErr w:type="spellEnd"/>
      <w:r w:rsidRPr="00212D68">
        <w:rPr>
          <w:rFonts w:asciiTheme="majorHAnsi" w:hAnsiTheme="majorHAnsi"/>
        </w:rPr>
        <w:t xml:space="preserve"> </w:t>
      </w:r>
      <w:r w:rsidRPr="00212D68">
        <w:rPr>
          <w:rFonts w:asciiTheme="majorHAnsi" w:hAnsiTheme="majorHAnsi"/>
        </w:rPr>
        <w:fldChar w:fldCharType="begin"/>
      </w:r>
      <w:r w:rsidRPr="00212D68">
        <w:rPr>
          <w:rFonts w:asciiTheme="majorHAnsi" w:hAnsiTheme="majorHAnsi"/>
        </w:rPr>
        <w:instrText xml:space="preserve"> ADDIN ZOTERO_ITEM CSL_CITATION {"citationID":"zmfvJXqj","properties":{"formattedCitation":"(Gupta &amp; Boojh, 2006)","plainCitation":"(Gupta &amp; Boojh, 2006)","noteIndex":0},"citationItems":[{"id":374,"uris":["http://zotero.org/users/10746149/items/LJFVPGIS"],"itemData":{"id":374,"type":"article-journal","abstract":"Biomedical waste has become a serious health hazard in many countries, including India. Careless and indiscriminate disposal of this waste by healthcare establishments and research institutions can contribute to the spread of serious diseases such as hepatitis and AIDS (HIV) among those who handle it and also among the general public. The present study pertains to the biomedical waste management practices at Balrampur Hospital, a premier healthcare establishment in Lucknow, in North India. The study shows that infectious and non-infectious wastes are dumped together within the hospital premises, resulting in a mixing of the two, which are then disposed of with municipal waste at the dumping sites in the city. All types of wastes are collected in common bins placed outside the patients wards. For disposal of this waste the hospital depends on the generosity of the Lucknow Municipal Corporation, whose employees generally collect it every 2 or 3 days. The hospital does not have any treatment facility for infectious waste. The laboratory waste materials, which are disposed of directly into the municipal sewer without proper disinfection of pathogens, ultimately reach the Gomti River. All disposable plastic items are segregated by the rag pickers from the hospital as well as municipal bins and dumps. The waste is deposited either inside the hospital grounds, or outside in the community bin for further transportation and disposal along with municipal solid waste. The open dumping of the waste makes it freely accessible to rag pickers who become exposed to serious health hazards due to injuries from sharps, needles and other types of material used when giving injections. The results of the study demonstrate the need for strict enforcement of legal provisions and a better environmental management system for the disposal of biomedical waste in the Balrampur Hospital, as well as other healthcare establishments in Lucknow.","container-title":"Waste Management &amp; Research: The Journal for a Sustainable Circular Economy","DOI":"10.1177/0734242X06068342","ISSN":"0734-242X, 1096-3669","issue":"6","journalAbbreviation":"Waste Manag Res","language":"en","page":"584-591","source":"DOI.org (Crossref)","title":"Report: Biomedical waste management practices at Balrampur Hospital, Lucknow, India","title-short":"Report","volume":"24","author":[{"family":"Gupta","given":"Saurabh"},{"family":"Boojh","given":"Ram"}],"issued":{"date-parts":[["2006",12]]}}}],"schema":"https://github.com/citation-style-language/schema/raw/master/csl-citation.json"} </w:instrText>
      </w:r>
      <w:r w:rsidRPr="00212D68">
        <w:rPr>
          <w:rFonts w:asciiTheme="majorHAnsi" w:hAnsiTheme="majorHAnsi"/>
        </w:rPr>
        <w:fldChar w:fldCharType="separate"/>
      </w:r>
      <w:r w:rsidRPr="00212D68">
        <w:rPr>
          <w:rFonts w:asciiTheme="majorHAnsi" w:hAnsiTheme="majorHAnsi"/>
        </w:rPr>
        <w:t>(Gupta &amp; Boojh, 2006)</w:t>
      </w:r>
      <w:r w:rsidRPr="00212D68">
        <w:rPr>
          <w:rFonts w:asciiTheme="majorHAnsi" w:hAnsiTheme="majorHAnsi"/>
        </w:rPr>
        <w:fldChar w:fldCharType="end"/>
      </w:r>
      <w:r w:rsidRPr="00212D68">
        <w:rPr>
          <w:rFonts w:asciiTheme="majorHAnsi" w:hAnsiTheme="majorHAnsi"/>
        </w:rPr>
        <w:t xml:space="preserve">. </w:t>
      </w:r>
    </w:p>
    <w:p w14:paraId="3D106AB6" w14:textId="77777777" w:rsidR="00222537" w:rsidRPr="00883D2D" w:rsidRDefault="00222537" w:rsidP="00222537">
      <w:pPr>
        <w:spacing w:after="0" w:line="240" w:lineRule="auto"/>
        <w:ind w:firstLine="360"/>
        <w:jc w:val="both"/>
        <w:rPr>
          <w:rFonts w:asciiTheme="majorHAnsi" w:hAnsiTheme="majorHAnsi"/>
          <w:sz w:val="20"/>
          <w:szCs w:val="20"/>
          <w:lang w:val="id-ID"/>
        </w:rPr>
        <w:sectPr w:rsidR="00222537" w:rsidRPr="00883D2D" w:rsidSect="002C126B">
          <w:type w:val="continuous"/>
          <w:pgSz w:w="11907" w:h="16840" w:code="9"/>
          <w:pgMar w:top="1151" w:right="1151" w:bottom="1151" w:left="450" w:header="709" w:footer="709" w:gutter="720"/>
          <w:cols w:num="2" w:space="442"/>
          <w:titlePg/>
          <w:docGrid w:linePitch="360"/>
        </w:sectPr>
      </w:pPr>
    </w:p>
    <w:p w14:paraId="6B879798" w14:textId="6B1D70B4" w:rsidR="00B17F50" w:rsidRDefault="00B17F50" w:rsidP="00604D31">
      <w:pPr>
        <w:adjustRightInd w:val="0"/>
        <w:spacing w:before="240"/>
        <w:ind w:right="432"/>
        <w:jc w:val="center"/>
        <w:rPr>
          <w:rFonts w:asciiTheme="majorHAnsi" w:hAnsiTheme="majorHAnsi"/>
          <w:b/>
          <w:color w:val="0C0C0C"/>
          <w:sz w:val="18"/>
          <w:szCs w:val="18"/>
          <w:lang w:val="en-ID"/>
        </w:rPr>
      </w:pPr>
    </w:p>
    <w:p w14:paraId="63799BBB" w14:textId="77777777" w:rsidR="007314C8" w:rsidRPr="009A1E33" w:rsidRDefault="007314C8" w:rsidP="00604D31">
      <w:pPr>
        <w:adjustRightInd w:val="0"/>
        <w:spacing w:before="240"/>
        <w:ind w:right="432"/>
        <w:jc w:val="center"/>
        <w:rPr>
          <w:rFonts w:asciiTheme="majorHAnsi" w:hAnsiTheme="majorHAnsi"/>
          <w:b/>
          <w:color w:val="0C0C0C"/>
          <w:sz w:val="18"/>
          <w:szCs w:val="18"/>
          <w:lang w:val="en-ID"/>
        </w:rPr>
      </w:pPr>
    </w:p>
    <w:p w14:paraId="17329C27" w14:textId="44FE5174" w:rsidR="00247A64" w:rsidRPr="003C4003" w:rsidRDefault="00247A64" w:rsidP="00DA7B6F">
      <w:pPr>
        <w:adjustRightInd w:val="0"/>
        <w:spacing w:before="240" w:after="0"/>
        <w:ind w:right="432"/>
        <w:jc w:val="center"/>
        <w:rPr>
          <w:rFonts w:asciiTheme="majorHAnsi" w:hAnsiTheme="majorHAnsi"/>
          <w:bCs/>
          <w:color w:val="FF0000"/>
          <w:sz w:val="18"/>
          <w:szCs w:val="18"/>
          <w:lang w:val="en-ID"/>
        </w:rPr>
      </w:pPr>
      <w:proofErr w:type="spellStart"/>
      <w:r w:rsidRPr="009A1E33">
        <w:rPr>
          <w:rFonts w:asciiTheme="majorHAnsi" w:hAnsiTheme="majorHAnsi"/>
          <w:b/>
          <w:color w:val="0C0C0C"/>
          <w:sz w:val="18"/>
          <w:szCs w:val="18"/>
          <w:lang w:val="en-ID"/>
        </w:rPr>
        <w:t>Tabel</w:t>
      </w:r>
      <w:proofErr w:type="spellEnd"/>
      <w:r w:rsidRPr="009A1E33">
        <w:rPr>
          <w:rFonts w:asciiTheme="majorHAnsi" w:hAnsiTheme="majorHAnsi"/>
          <w:b/>
          <w:color w:val="0C0C0C"/>
          <w:sz w:val="18"/>
          <w:szCs w:val="18"/>
          <w:lang w:val="en-ID"/>
        </w:rPr>
        <w:t xml:space="preserve"> 2.</w:t>
      </w:r>
      <w:r w:rsidRPr="009A1E33">
        <w:rPr>
          <w:rFonts w:asciiTheme="majorHAnsi" w:hAnsiTheme="majorHAnsi"/>
          <w:bCs/>
          <w:color w:val="0C0C0C"/>
          <w:sz w:val="18"/>
          <w:szCs w:val="18"/>
          <w:lang w:val="en-ID"/>
        </w:rPr>
        <w:t xml:space="preserve"> </w:t>
      </w:r>
      <w:proofErr w:type="spellStart"/>
      <w:r w:rsidRPr="003C4003">
        <w:rPr>
          <w:rFonts w:asciiTheme="majorHAnsi" w:hAnsiTheme="majorHAnsi"/>
          <w:bCs/>
          <w:color w:val="0C0C0C"/>
          <w:sz w:val="18"/>
          <w:szCs w:val="18"/>
          <w:lang w:val="en-ID"/>
        </w:rPr>
        <w:t>Estimasi</w:t>
      </w:r>
      <w:proofErr w:type="spellEnd"/>
      <w:r w:rsidRPr="003C4003">
        <w:rPr>
          <w:rFonts w:asciiTheme="majorHAnsi" w:hAnsiTheme="majorHAnsi"/>
          <w:bCs/>
          <w:color w:val="0C0C0C"/>
          <w:sz w:val="18"/>
          <w:szCs w:val="18"/>
          <w:lang w:val="en-ID"/>
        </w:rPr>
        <w:t xml:space="preserve"> Volume </w:t>
      </w:r>
      <w:proofErr w:type="spellStart"/>
      <w:r w:rsidRPr="003C4003">
        <w:rPr>
          <w:rFonts w:asciiTheme="majorHAnsi" w:hAnsiTheme="majorHAnsi"/>
          <w:bCs/>
          <w:color w:val="0C0C0C"/>
          <w:sz w:val="18"/>
          <w:szCs w:val="18"/>
          <w:lang w:val="en-ID"/>
        </w:rPr>
        <w:t>Limbah</w:t>
      </w:r>
      <w:proofErr w:type="spellEnd"/>
      <w:r w:rsidRPr="003C4003">
        <w:rPr>
          <w:rFonts w:asciiTheme="majorHAnsi" w:hAnsiTheme="majorHAnsi"/>
          <w:bCs/>
          <w:color w:val="0C0C0C"/>
          <w:sz w:val="18"/>
          <w:szCs w:val="18"/>
          <w:lang w:val="en-ID"/>
        </w:rPr>
        <w:t xml:space="preserve"> di </w:t>
      </w:r>
      <w:proofErr w:type="spellStart"/>
      <w:r w:rsidRPr="003C4003">
        <w:rPr>
          <w:rFonts w:asciiTheme="majorHAnsi" w:hAnsiTheme="majorHAnsi"/>
          <w:bCs/>
          <w:color w:val="0C0C0C"/>
          <w:sz w:val="18"/>
          <w:szCs w:val="18"/>
          <w:lang w:val="en-ID"/>
        </w:rPr>
        <w:t>Beberapa</w:t>
      </w:r>
      <w:proofErr w:type="spellEnd"/>
      <w:r w:rsidRPr="003C4003">
        <w:rPr>
          <w:rFonts w:asciiTheme="majorHAnsi" w:hAnsiTheme="majorHAnsi"/>
          <w:bCs/>
          <w:color w:val="0C0C0C"/>
          <w:sz w:val="18"/>
          <w:szCs w:val="18"/>
          <w:lang w:val="en-ID"/>
        </w:rPr>
        <w:t xml:space="preserve"> Kota di Asia Tenggara </w:t>
      </w:r>
      <w:proofErr w:type="spellStart"/>
      <w:r w:rsidRPr="003C4003">
        <w:rPr>
          <w:rFonts w:asciiTheme="majorHAnsi" w:hAnsiTheme="majorHAnsi"/>
          <w:bCs/>
          <w:color w:val="0C0C0C"/>
          <w:sz w:val="18"/>
          <w:szCs w:val="18"/>
          <w:lang w:val="en-ID"/>
        </w:rPr>
        <w:t>selama</w:t>
      </w:r>
      <w:proofErr w:type="spellEnd"/>
      <w:r w:rsidRPr="003C4003">
        <w:rPr>
          <w:rFonts w:asciiTheme="majorHAnsi" w:hAnsiTheme="majorHAnsi"/>
          <w:bCs/>
          <w:color w:val="0C0C0C"/>
          <w:sz w:val="18"/>
          <w:szCs w:val="18"/>
          <w:lang w:val="en-ID"/>
        </w:rPr>
        <w:t xml:space="preserve"> </w:t>
      </w:r>
      <w:proofErr w:type="spellStart"/>
      <w:r w:rsidRPr="003C4003">
        <w:rPr>
          <w:rFonts w:asciiTheme="majorHAnsi" w:hAnsiTheme="majorHAnsi"/>
          <w:bCs/>
          <w:color w:val="0C0C0C"/>
          <w:sz w:val="18"/>
          <w:szCs w:val="18"/>
          <w:lang w:val="en-ID"/>
        </w:rPr>
        <w:t>pandemi</w:t>
      </w:r>
      <w:proofErr w:type="spellEnd"/>
      <w:r w:rsidRPr="003C4003">
        <w:rPr>
          <w:rFonts w:asciiTheme="majorHAnsi" w:hAnsiTheme="majorHAnsi"/>
          <w:bCs/>
          <w:color w:val="0C0C0C"/>
          <w:sz w:val="18"/>
          <w:szCs w:val="18"/>
          <w:lang w:val="en-ID"/>
        </w:rPr>
        <w:t xml:space="preserve"> covid-19</w:t>
      </w:r>
      <w:r w:rsidR="00604D31">
        <w:rPr>
          <w:rFonts w:asciiTheme="majorHAnsi" w:hAnsiTheme="majorHAnsi"/>
          <w:bCs/>
          <w:color w:val="0C0C0C"/>
          <w:sz w:val="18"/>
          <w:szCs w:val="18"/>
          <w:lang w:val="en-ID"/>
        </w:rPr>
        <w:t xml:space="preserve">                            </w:t>
      </w:r>
      <w:r w:rsidRPr="003C4003">
        <w:rPr>
          <w:rFonts w:asciiTheme="majorHAnsi" w:hAnsiTheme="majorHAnsi"/>
          <w:bCs/>
          <w:color w:val="0C0C0C"/>
          <w:sz w:val="18"/>
          <w:szCs w:val="18"/>
          <w:lang w:val="en-ID"/>
        </w:rPr>
        <w:t xml:space="preserve"> </w:t>
      </w:r>
      <w:r w:rsidRPr="00816A47">
        <w:rPr>
          <w:rFonts w:asciiTheme="majorHAnsi" w:hAnsiTheme="majorHAnsi"/>
          <w:bCs/>
          <w:color w:val="0C0C0C"/>
          <w:sz w:val="18"/>
          <w:szCs w:val="18"/>
        </w:rPr>
        <w:fldChar w:fldCharType="begin"/>
      </w:r>
      <w:r w:rsidRPr="003C4003">
        <w:rPr>
          <w:rFonts w:asciiTheme="majorHAnsi" w:hAnsiTheme="majorHAnsi"/>
          <w:bCs/>
          <w:color w:val="0C0C0C"/>
          <w:sz w:val="18"/>
          <w:szCs w:val="18"/>
          <w:lang w:val="en-ID"/>
        </w:rPr>
        <w:instrText xml:space="preserve"> ADDIN ZOTERO_ITEM CSL_CITATION {"citationID":"tHOFEMcD","properties":{"formattedCitation":"(Kulkarni &amp; Anantharama, 2020)","plainCitation":"(Kulkarni &amp; Anantharama, 2020)","noteIndex":0},"citationItems":[{"id":311,"uris":["http://zotero.org/users/10746149/items/6W8YIQ67"],"itemData":{"id":311,"type":"article-journal","container-title":"Science of The Total Environment","DOI":"10.1016/j.scitotenv.2020.140693","ISSN":"00489697","journalAbbreviation":"Science of The Total Environment","language":"en","page":"140693","source":"DOI.org (Crossref)","title":"Repercussions of COVID-19 pandemic on municipal solid waste management: Challenges and opportunities","title-short":"Repercussions of COVID-19 pandemic on municipal solid waste management","volume":"743","author":[{"family":"Kulkarni","given":"Bhargavi N."},{"family":"Anantharama","given":"V."}],"issued":{"date-parts":[["2020",11]]}}}],"schema":"https://github.com/citation-style-language/schema/raw/master/csl-citation.json"} </w:instrText>
      </w:r>
      <w:r w:rsidRPr="00816A47">
        <w:rPr>
          <w:rFonts w:asciiTheme="majorHAnsi" w:hAnsiTheme="majorHAnsi"/>
          <w:bCs/>
          <w:color w:val="0C0C0C"/>
          <w:sz w:val="18"/>
          <w:szCs w:val="18"/>
        </w:rPr>
        <w:fldChar w:fldCharType="separate"/>
      </w:r>
      <w:r w:rsidRPr="003C4003">
        <w:rPr>
          <w:rFonts w:asciiTheme="majorHAnsi" w:hAnsiTheme="majorHAnsi"/>
          <w:bCs/>
          <w:sz w:val="18"/>
          <w:szCs w:val="18"/>
          <w:lang w:val="en-ID"/>
        </w:rPr>
        <w:t>(Kulkarni &amp; Anantharama, 2020)</w:t>
      </w:r>
      <w:r w:rsidRPr="00816A47">
        <w:rPr>
          <w:rFonts w:asciiTheme="majorHAnsi" w:hAnsiTheme="majorHAnsi"/>
          <w:bCs/>
          <w:color w:val="0C0C0C"/>
          <w:sz w:val="18"/>
          <w:szCs w:val="18"/>
        </w:rPr>
        <w:fldChar w:fldCharType="end"/>
      </w:r>
    </w:p>
    <w:tbl>
      <w:tblPr>
        <w:tblStyle w:val="TableGrid"/>
        <w:tblW w:w="0" w:type="auto"/>
        <w:tblInd w:w="445" w:type="dxa"/>
        <w:tblLook w:val="04A0" w:firstRow="1" w:lastRow="0" w:firstColumn="1" w:lastColumn="0" w:noHBand="0" w:noVBand="1"/>
      </w:tblPr>
      <w:tblGrid>
        <w:gridCol w:w="1350"/>
        <w:gridCol w:w="900"/>
        <w:gridCol w:w="1980"/>
        <w:gridCol w:w="1800"/>
        <w:gridCol w:w="2880"/>
      </w:tblGrid>
      <w:tr w:rsidR="00247A64" w:rsidRPr="00114F94" w14:paraId="5BBBCF7B" w14:textId="77777777" w:rsidTr="00816A47">
        <w:tc>
          <w:tcPr>
            <w:tcW w:w="1350" w:type="dxa"/>
            <w:tcBorders>
              <w:top w:val="double" w:sz="4" w:space="0" w:color="auto"/>
              <w:left w:val="single" w:sz="4" w:space="0" w:color="FFFFFF" w:themeColor="background1"/>
              <w:right w:val="single" w:sz="4" w:space="0" w:color="FFFFFF" w:themeColor="background1"/>
            </w:tcBorders>
            <w:vAlign w:val="center"/>
          </w:tcPr>
          <w:p w14:paraId="0B9D517F" w14:textId="77777777" w:rsidR="00247A64" w:rsidRPr="00816A47" w:rsidRDefault="00247A64" w:rsidP="00816A47">
            <w:pPr>
              <w:adjustRightInd w:val="0"/>
              <w:spacing w:before="12"/>
              <w:ind w:right="-30" w:hanging="20"/>
              <w:jc w:val="center"/>
              <w:rPr>
                <w:rFonts w:asciiTheme="majorHAnsi" w:hAnsiTheme="majorHAnsi"/>
                <w:color w:val="0C0C0C"/>
                <w:sz w:val="16"/>
                <w:szCs w:val="16"/>
              </w:rPr>
            </w:pPr>
            <w:r w:rsidRPr="00816A47">
              <w:rPr>
                <w:rFonts w:asciiTheme="majorHAnsi" w:hAnsiTheme="majorHAnsi"/>
                <w:color w:val="0C0C0C"/>
                <w:sz w:val="16"/>
                <w:szCs w:val="16"/>
              </w:rPr>
              <w:t>Kota</w:t>
            </w:r>
          </w:p>
        </w:tc>
        <w:tc>
          <w:tcPr>
            <w:tcW w:w="900" w:type="dxa"/>
            <w:tcBorders>
              <w:top w:val="double" w:sz="4" w:space="0" w:color="auto"/>
              <w:left w:val="single" w:sz="4" w:space="0" w:color="FFFFFF" w:themeColor="background1"/>
              <w:right w:val="single" w:sz="4" w:space="0" w:color="FFFFFF" w:themeColor="background1"/>
            </w:tcBorders>
            <w:vAlign w:val="center"/>
          </w:tcPr>
          <w:p w14:paraId="2D4C39FF" w14:textId="77777777" w:rsidR="00247A64" w:rsidRPr="00816A47" w:rsidRDefault="00247A64" w:rsidP="00816A47">
            <w:pPr>
              <w:adjustRightInd w:val="0"/>
              <w:spacing w:before="12"/>
              <w:ind w:left="-110" w:right="-30"/>
              <w:jc w:val="center"/>
              <w:rPr>
                <w:rFonts w:asciiTheme="majorHAnsi" w:hAnsiTheme="majorHAnsi"/>
                <w:color w:val="0C0C0C"/>
                <w:sz w:val="16"/>
                <w:szCs w:val="16"/>
              </w:rPr>
            </w:pPr>
            <w:proofErr w:type="spellStart"/>
            <w:r w:rsidRPr="00816A47">
              <w:rPr>
                <w:rFonts w:asciiTheme="majorHAnsi" w:hAnsiTheme="majorHAnsi"/>
                <w:color w:val="0C0C0C"/>
                <w:sz w:val="16"/>
                <w:szCs w:val="16"/>
              </w:rPr>
              <w:t>Populasi</w:t>
            </w:r>
            <w:proofErr w:type="spellEnd"/>
            <w:r w:rsidRPr="00816A47">
              <w:rPr>
                <w:rFonts w:asciiTheme="majorHAnsi" w:hAnsiTheme="majorHAnsi"/>
                <w:color w:val="0C0C0C"/>
                <w:sz w:val="16"/>
                <w:szCs w:val="16"/>
              </w:rPr>
              <w:t xml:space="preserve"> (</w:t>
            </w:r>
            <w:proofErr w:type="spellStart"/>
            <w:r w:rsidRPr="00816A47">
              <w:rPr>
                <w:rFonts w:asciiTheme="majorHAnsi" w:hAnsiTheme="majorHAnsi"/>
                <w:color w:val="0C0C0C"/>
                <w:sz w:val="16"/>
                <w:szCs w:val="16"/>
              </w:rPr>
              <w:t>juta</w:t>
            </w:r>
            <w:proofErr w:type="spellEnd"/>
            <w:r w:rsidRPr="00816A47">
              <w:rPr>
                <w:rFonts w:asciiTheme="majorHAnsi" w:hAnsiTheme="majorHAnsi"/>
                <w:color w:val="0C0C0C"/>
                <w:sz w:val="16"/>
                <w:szCs w:val="16"/>
              </w:rPr>
              <w:t>)</w:t>
            </w:r>
          </w:p>
        </w:tc>
        <w:tc>
          <w:tcPr>
            <w:tcW w:w="1980" w:type="dxa"/>
            <w:tcBorders>
              <w:top w:val="double" w:sz="4" w:space="0" w:color="auto"/>
              <w:left w:val="single" w:sz="4" w:space="0" w:color="FFFFFF" w:themeColor="background1"/>
              <w:right w:val="single" w:sz="4" w:space="0" w:color="FFFFFF" w:themeColor="background1"/>
            </w:tcBorders>
            <w:vAlign w:val="center"/>
          </w:tcPr>
          <w:p w14:paraId="6059C2B4" w14:textId="77777777" w:rsidR="00247A64" w:rsidRPr="00816A47" w:rsidRDefault="00247A64" w:rsidP="00816A47">
            <w:pPr>
              <w:adjustRightInd w:val="0"/>
              <w:spacing w:before="12"/>
              <w:ind w:right="-30" w:hanging="20"/>
              <w:jc w:val="center"/>
              <w:rPr>
                <w:rFonts w:asciiTheme="majorHAnsi" w:hAnsiTheme="majorHAnsi"/>
                <w:color w:val="0C0C0C"/>
                <w:sz w:val="16"/>
                <w:szCs w:val="16"/>
              </w:rPr>
            </w:pPr>
            <w:proofErr w:type="spellStart"/>
            <w:r w:rsidRPr="00816A47">
              <w:rPr>
                <w:rFonts w:asciiTheme="majorHAnsi" w:hAnsiTheme="majorHAnsi"/>
                <w:color w:val="0C0C0C"/>
                <w:sz w:val="16"/>
                <w:szCs w:val="16"/>
              </w:rPr>
              <w:t>Pertambahan</w:t>
            </w:r>
            <w:proofErr w:type="spellEnd"/>
            <w:r w:rsidRPr="00816A47">
              <w:rPr>
                <w:rFonts w:asciiTheme="majorHAnsi" w:hAnsiTheme="majorHAnsi"/>
                <w:color w:val="0C0C0C"/>
                <w:sz w:val="16"/>
                <w:szCs w:val="16"/>
              </w:rPr>
              <w:t xml:space="preserve"> </w:t>
            </w:r>
            <w:proofErr w:type="spellStart"/>
            <w:r w:rsidRPr="00816A47">
              <w:rPr>
                <w:rFonts w:asciiTheme="majorHAnsi" w:hAnsiTheme="majorHAnsi"/>
                <w:color w:val="0C0C0C"/>
                <w:sz w:val="16"/>
                <w:szCs w:val="16"/>
              </w:rPr>
              <w:t>Limbah</w:t>
            </w:r>
            <w:proofErr w:type="spellEnd"/>
            <w:r w:rsidRPr="00816A47">
              <w:rPr>
                <w:rFonts w:asciiTheme="majorHAnsi" w:hAnsiTheme="majorHAnsi"/>
                <w:color w:val="0C0C0C"/>
                <w:sz w:val="16"/>
                <w:szCs w:val="16"/>
              </w:rPr>
              <w:t xml:space="preserve"> </w:t>
            </w:r>
            <w:proofErr w:type="spellStart"/>
            <w:r w:rsidRPr="00816A47">
              <w:rPr>
                <w:rFonts w:asciiTheme="majorHAnsi" w:hAnsiTheme="majorHAnsi"/>
                <w:color w:val="0C0C0C"/>
                <w:sz w:val="16"/>
                <w:szCs w:val="16"/>
              </w:rPr>
              <w:t>Medis</w:t>
            </w:r>
            <w:proofErr w:type="spellEnd"/>
            <w:r w:rsidRPr="00816A47">
              <w:rPr>
                <w:rFonts w:asciiTheme="majorHAnsi" w:hAnsiTheme="majorHAnsi"/>
                <w:color w:val="0C0C0C"/>
                <w:sz w:val="16"/>
                <w:szCs w:val="16"/>
              </w:rPr>
              <w:t xml:space="preserve"> (ton/</w:t>
            </w:r>
            <w:proofErr w:type="spellStart"/>
            <w:r w:rsidRPr="00816A47">
              <w:rPr>
                <w:rFonts w:asciiTheme="majorHAnsi" w:hAnsiTheme="majorHAnsi"/>
                <w:color w:val="0C0C0C"/>
                <w:sz w:val="16"/>
                <w:szCs w:val="16"/>
              </w:rPr>
              <w:t>hari</w:t>
            </w:r>
            <w:proofErr w:type="spellEnd"/>
            <w:r w:rsidRPr="00816A47">
              <w:rPr>
                <w:rFonts w:asciiTheme="majorHAnsi" w:hAnsiTheme="majorHAnsi"/>
                <w:color w:val="0C0C0C"/>
                <w:sz w:val="16"/>
                <w:szCs w:val="16"/>
              </w:rPr>
              <w:t>)</w:t>
            </w:r>
          </w:p>
        </w:tc>
        <w:tc>
          <w:tcPr>
            <w:tcW w:w="1800" w:type="dxa"/>
            <w:tcBorders>
              <w:top w:val="double" w:sz="4" w:space="0" w:color="auto"/>
              <w:left w:val="single" w:sz="4" w:space="0" w:color="FFFFFF" w:themeColor="background1"/>
              <w:right w:val="single" w:sz="4" w:space="0" w:color="FFFFFF"/>
            </w:tcBorders>
            <w:vAlign w:val="center"/>
          </w:tcPr>
          <w:p w14:paraId="6E8F4FC6" w14:textId="77777777" w:rsidR="00247A64" w:rsidRPr="00816A47" w:rsidRDefault="00247A64" w:rsidP="00816A47">
            <w:pPr>
              <w:adjustRightInd w:val="0"/>
              <w:spacing w:before="12"/>
              <w:ind w:left="-20" w:right="-30"/>
              <w:jc w:val="center"/>
              <w:rPr>
                <w:rFonts w:asciiTheme="majorHAnsi" w:hAnsiTheme="majorHAnsi"/>
                <w:color w:val="0C0C0C"/>
                <w:sz w:val="16"/>
                <w:szCs w:val="16"/>
              </w:rPr>
            </w:pPr>
            <w:proofErr w:type="spellStart"/>
            <w:r w:rsidRPr="00816A47">
              <w:rPr>
                <w:rFonts w:asciiTheme="majorHAnsi" w:hAnsiTheme="majorHAnsi"/>
                <w:color w:val="0C0C0C"/>
                <w:sz w:val="16"/>
                <w:szCs w:val="16"/>
              </w:rPr>
              <w:t>Estimasi</w:t>
            </w:r>
            <w:proofErr w:type="spellEnd"/>
            <w:r w:rsidRPr="00816A47">
              <w:rPr>
                <w:rFonts w:asciiTheme="majorHAnsi" w:hAnsiTheme="majorHAnsi"/>
                <w:color w:val="0C0C0C"/>
                <w:sz w:val="16"/>
                <w:szCs w:val="16"/>
              </w:rPr>
              <w:t xml:space="preserve"> </w:t>
            </w:r>
            <w:proofErr w:type="spellStart"/>
            <w:r w:rsidRPr="00816A47">
              <w:rPr>
                <w:rFonts w:asciiTheme="majorHAnsi" w:hAnsiTheme="majorHAnsi"/>
                <w:color w:val="0C0C0C"/>
                <w:sz w:val="16"/>
                <w:szCs w:val="16"/>
              </w:rPr>
              <w:t>Produksi</w:t>
            </w:r>
            <w:proofErr w:type="spellEnd"/>
            <w:r w:rsidRPr="00816A47">
              <w:rPr>
                <w:rFonts w:asciiTheme="majorHAnsi" w:hAnsiTheme="majorHAnsi"/>
                <w:color w:val="0C0C0C"/>
                <w:sz w:val="16"/>
                <w:szCs w:val="16"/>
              </w:rPr>
              <w:t xml:space="preserve"> Total </w:t>
            </w:r>
            <w:proofErr w:type="spellStart"/>
            <w:r w:rsidRPr="00816A47">
              <w:rPr>
                <w:rFonts w:asciiTheme="majorHAnsi" w:hAnsiTheme="majorHAnsi"/>
                <w:color w:val="0C0C0C"/>
                <w:sz w:val="16"/>
                <w:szCs w:val="16"/>
              </w:rPr>
              <w:t>dalam</w:t>
            </w:r>
            <w:proofErr w:type="spellEnd"/>
            <w:r w:rsidRPr="00816A47">
              <w:rPr>
                <w:rFonts w:asciiTheme="majorHAnsi" w:hAnsiTheme="majorHAnsi"/>
                <w:color w:val="0C0C0C"/>
                <w:sz w:val="16"/>
                <w:szCs w:val="16"/>
              </w:rPr>
              <w:t xml:space="preserve"> 60 Hari (</w:t>
            </w:r>
            <w:proofErr w:type="spellStart"/>
            <w:r w:rsidRPr="00816A47">
              <w:rPr>
                <w:rFonts w:asciiTheme="majorHAnsi" w:hAnsiTheme="majorHAnsi"/>
                <w:color w:val="0C0C0C"/>
                <w:sz w:val="16"/>
                <w:szCs w:val="16"/>
              </w:rPr>
              <w:t>metrik</w:t>
            </w:r>
            <w:proofErr w:type="spellEnd"/>
            <w:r w:rsidRPr="00816A47">
              <w:rPr>
                <w:rFonts w:asciiTheme="majorHAnsi" w:hAnsiTheme="majorHAnsi"/>
                <w:color w:val="0C0C0C"/>
                <w:sz w:val="16"/>
                <w:szCs w:val="16"/>
              </w:rPr>
              <w:t xml:space="preserve"> ton)</w:t>
            </w:r>
          </w:p>
        </w:tc>
        <w:tc>
          <w:tcPr>
            <w:tcW w:w="2880" w:type="dxa"/>
            <w:tcBorders>
              <w:top w:val="double" w:sz="4" w:space="0" w:color="auto"/>
              <w:left w:val="single" w:sz="4" w:space="0" w:color="FFFFFF" w:themeColor="background1"/>
              <w:right w:val="single" w:sz="4" w:space="0" w:color="FFFFFF"/>
            </w:tcBorders>
          </w:tcPr>
          <w:p w14:paraId="0AF45DB6" w14:textId="77777777" w:rsidR="00247A64" w:rsidRPr="00816A47" w:rsidRDefault="00247A64" w:rsidP="00816A47">
            <w:pPr>
              <w:adjustRightInd w:val="0"/>
              <w:spacing w:before="12"/>
              <w:ind w:left="-110" w:right="-30"/>
              <w:jc w:val="center"/>
              <w:rPr>
                <w:rFonts w:asciiTheme="majorHAnsi" w:hAnsiTheme="majorHAnsi"/>
                <w:color w:val="0C0C0C"/>
                <w:sz w:val="16"/>
                <w:szCs w:val="16"/>
              </w:rPr>
            </w:pPr>
            <w:proofErr w:type="spellStart"/>
            <w:r w:rsidRPr="00816A47">
              <w:rPr>
                <w:rFonts w:asciiTheme="majorHAnsi" w:hAnsiTheme="majorHAnsi"/>
                <w:color w:val="0C0C0C"/>
                <w:sz w:val="16"/>
                <w:szCs w:val="16"/>
              </w:rPr>
              <w:t>Jumlah</w:t>
            </w:r>
            <w:proofErr w:type="spellEnd"/>
            <w:r w:rsidRPr="00816A47">
              <w:rPr>
                <w:rFonts w:asciiTheme="majorHAnsi" w:hAnsiTheme="majorHAnsi"/>
                <w:color w:val="0C0C0C"/>
                <w:sz w:val="16"/>
                <w:szCs w:val="16"/>
              </w:rPr>
              <w:t xml:space="preserve"> </w:t>
            </w:r>
            <w:proofErr w:type="spellStart"/>
            <w:r w:rsidRPr="00816A47">
              <w:rPr>
                <w:rFonts w:asciiTheme="majorHAnsi" w:hAnsiTheme="majorHAnsi"/>
                <w:color w:val="0C0C0C"/>
                <w:sz w:val="16"/>
                <w:szCs w:val="16"/>
              </w:rPr>
              <w:t>Limbah</w:t>
            </w:r>
            <w:proofErr w:type="spellEnd"/>
            <w:r w:rsidRPr="00816A47">
              <w:rPr>
                <w:rFonts w:asciiTheme="majorHAnsi" w:hAnsiTheme="majorHAnsi"/>
                <w:color w:val="0C0C0C"/>
                <w:sz w:val="16"/>
                <w:szCs w:val="16"/>
              </w:rPr>
              <w:t xml:space="preserve"> yang </w:t>
            </w:r>
            <w:proofErr w:type="spellStart"/>
            <w:r w:rsidRPr="00816A47">
              <w:rPr>
                <w:rFonts w:asciiTheme="majorHAnsi" w:hAnsiTheme="majorHAnsi"/>
                <w:color w:val="0C0C0C"/>
                <w:sz w:val="16"/>
                <w:szCs w:val="16"/>
              </w:rPr>
              <w:t>masuk</w:t>
            </w:r>
            <w:proofErr w:type="spellEnd"/>
            <w:r w:rsidRPr="00816A47">
              <w:rPr>
                <w:rFonts w:asciiTheme="majorHAnsi" w:hAnsiTheme="majorHAnsi"/>
                <w:color w:val="0C0C0C"/>
                <w:sz w:val="16"/>
                <w:szCs w:val="16"/>
              </w:rPr>
              <w:t xml:space="preserve"> </w:t>
            </w:r>
            <w:proofErr w:type="spellStart"/>
            <w:r w:rsidRPr="00816A47">
              <w:rPr>
                <w:rFonts w:asciiTheme="majorHAnsi" w:hAnsiTheme="majorHAnsi"/>
                <w:color w:val="0C0C0C"/>
                <w:sz w:val="16"/>
                <w:szCs w:val="16"/>
              </w:rPr>
              <w:t>ke</w:t>
            </w:r>
            <w:proofErr w:type="spellEnd"/>
            <w:r w:rsidRPr="00816A47">
              <w:rPr>
                <w:rFonts w:asciiTheme="majorHAnsi" w:hAnsiTheme="majorHAnsi"/>
                <w:color w:val="0C0C0C"/>
                <w:sz w:val="16"/>
                <w:szCs w:val="16"/>
              </w:rPr>
              <w:t xml:space="preserve"> </w:t>
            </w:r>
            <w:proofErr w:type="spellStart"/>
            <w:r w:rsidRPr="00816A47">
              <w:rPr>
                <w:rFonts w:asciiTheme="majorHAnsi" w:hAnsiTheme="majorHAnsi"/>
                <w:color w:val="0C0C0C"/>
                <w:sz w:val="16"/>
                <w:szCs w:val="16"/>
              </w:rPr>
              <w:t>dalam</w:t>
            </w:r>
            <w:proofErr w:type="spellEnd"/>
            <w:r w:rsidRPr="00816A47">
              <w:rPr>
                <w:rFonts w:asciiTheme="majorHAnsi" w:hAnsiTheme="majorHAnsi"/>
                <w:color w:val="0C0C0C"/>
                <w:sz w:val="16"/>
                <w:szCs w:val="16"/>
              </w:rPr>
              <w:t xml:space="preserve"> </w:t>
            </w:r>
            <w:proofErr w:type="spellStart"/>
            <w:r w:rsidRPr="00816A47">
              <w:rPr>
                <w:rFonts w:asciiTheme="majorHAnsi" w:hAnsiTheme="majorHAnsi"/>
                <w:color w:val="0C0C0C"/>
                <w:sz w:val="16"/>
                <w:szCs w:val="16"/>
              </w:rPr>
              <w:t>sampah</w:t>
            </w:r>
            <w:proofErr w:type="spellEnd"/>
            <w:r w:rsidRPr="00816A47">
              <w:rPr>
                <w:rFonts w:asciiTheme="majorHAnsi" w:hAnsiTheme="majorHAnsi"/>
                <w:color w:val="0C0C0C"/>
                <w:sz w:val="16"/>
                <w:szCs w:val="16"/>
              </w:rPr>
              <w:t xml:space="preserve"> </w:t>
            </w:r>
            <w:proofErr w:type="spellStart"/>
            <w:proofErr w:type="gramStart"/>
            <w:r w:rsidRPr="00816A47">
              <w:rPr>
                <w:rFonts w:asciiTheme="majorHAnsi" w:hAnsiTheme="majorHAnsi"/>
                <w:color w:val="0C0C0C"/>
                <w:sz w:val="16"/>
                <w:szCs w:val="16"/>
              </w:rPr>
              <w:t>perkotaan</w:t>
            </w:r>
            <w:proofErr w:type="spellEnd"/>
            <w:r w:rsidRPr="00816A47">
              <w:rPr>
                <w:rFonts w:asciiTheme="majorHAnsi" w:hAnsiTheme="majorHAnsi"/>
                <w:color w:val="0C0C0C"/>
                <w:sz w:val="16"/>
                <w:szCs w:val="16"/>
              </w:rPr>
              <w:t xml:space="preserve">  </w:t>
            </w:r>
            <w:proofErr w:type="spellStart"/>
            <w:r w:rsidRPr="00816A47">
              <w:rPr>
                <w:rFonts w:asciiTheme="majorHAnsi" w:hAnsiTheme="majorHAnsi"/>
                <w:color w:val="0C0C0C"/>
                <w:sz w:val="16"/>
                <w:szCs w:val="16"/>
              </w:rPr>
              <w:t>dengan</w:t>
            </w:r>
            <w:proofErr w:type="spellEnd"/>
            <w:proofErr w:type="gramEnd"/>
            <w:r w:rsidRPr="00816A47">
              <w:rPr>
                <w:rFonts w:asciiTheme="majorHAnsi" w:hAnsiTheme="majorHAnsi"/>
                <w:color w:val="0C0C0C"/>
                <w:sz w:val="16"/>
                <w:szCs w:val="16"/>
              </w:rPr>
              <w:t xml:space="preserve"> </w:t>
            </w:r>
            <w:proofErr w:type="spellStart"/>
            <w:r w:rsidRPr="00816A47">
              <w:rPr>
                <w:rFonts w:asciiTheme="majorHAnsi" w:hAnsiTheme="majorHAnsi"/>
                <w:color w:val="0C0C0C"/>
                <w:sz w:val="16"/>
                <w:szCs w:val="16"/>
              </w:rPr>
              <w:t>estimasi</w:t>
            </w:r>
            <w:proofErr w:type="spellEnd"/>
            <w:r w:rsidRPr="00816A47">
              <w:rPr>
                <w:rFonts w:asciiTheme="majorHAnsi" w:hAnsiTheme="majorHAnsi"/>
                <w:color w:val="0C0C0C"/>
                <w:sz w:val="16"/>
                <w:szCs w:val="16"/>
              </w:rPr>
              <w:t xml:space="preserve"> 85% (</w:t>
            </w:r>
            <w:proofErr w:type="spellStart"/>
            <w:r w:rsidRPr="00816A47">
              <w:rPr>
                <w:rFonts w:asciiTheme="majorHAnsi" w:hAnsiTheme="majorHAnsi"/>
                <w:color w:val="0C0C0C"/>
                <w:sz w:val="16"/>
                <w:szCs w:val="16"/>
              </w:rPr>
              <w:t>metrik</w:t>
            </w:r>
            <w:proofErr w:type="spellEnd"/>
            <w:r w:rsidRPr="00816A47">
              <w:rPr>
                <w:rFonts w:asciiTheme="majorHAnsi" w:hAnsiTheme="majorHAnsi"/>
                <w:color w:val="0C0C0C"/>
                <w:sz w:val="16"/>
                <w:szCs w:val="16"/>
              </w:rPr>
              <w:t xml:space="preserve"> ton)</w:t>
            </w:r>
          </w:p>
        </w:tc>
      </w:tr>
      <w:tr w:rsidR="00247A64" w:rsidRPr="00114F94" w14:paraId="1A2DA3A9" w14:textId="77777777" w:rsidTr="00816A47">
        <w:tc>
          <w:tcPr>
            <w:tcW w:w="1350" w:type="dxa"/>
            <w:tcBorders>
              <w:left w:val="single" w:sz="4" w:space="0" w:color="FFFFFF" w:themeColor="background1"/>
              <w:bottom w:val="single" w:sz="4" w:space="0" w:color="FFFFFF"/>
              <w:right w:val="single" w:sz="4" w:space="0" w:color="FFFFFF" w:themeColor="background1"/>
            </w:tcBorders>
            <w:vAlign w:val="center"/>
          </w:tcPr>
          <w:p w14:paraId="4F137CA5" w14:textId="77777777" w:rsidR="00247A64" w:rsidRPr="00816A47" w:rsidRDefault="00247A64" w:rsidP="00816A47">
            <w:pPr>
              <w:adjustRightInd w:val="0"/>
              <w:spacing w:before="12"/>
              <w:ind w:right="-30" w:hanging="20"/>
              <w:jc w:val="center"/>
              <w:rPr>
                <w:rFonts w:asciiTheme="majorHAnsi" w:hAnsiTheme="majorHAnsi"/>
                <w:color w:val="0C0C0C"/>
                <w:sz w:val="16"/>
                <w:szCs w:val="16"/>
              </w:rPr>
            </w:pPr>
            <w:r w:rsidRPr="00816A47">
              <w:rPr>
                <w:rFonts w:asciiTheme="majorHAnsi" w:hAnsiTheme="majorHAnsi"/>
                <w:color w:val="0C0C0C"/>
                <w:sz w:val="16"/>
                <w:szCs w:val="16"/>
              </w:rPr>
              <w:t>Manila</w:t>
            </w:r>
          </w:p>
        </w:tc>
        <w:tc>
          <w:tcPr>
            <w:tcW w:w="900" w:type="dxa"/>
            <w:tcBorders>
              <w:left w:val="single" w:sz="4" w:space="0" w:color="FFFFFF" w:themeColor="background1"/>
              <w:bottom w:val="single" w:sz="4" w:space="0" w:color="FFFFFF"/>
              <w:right w:val="single" w:sz="4" w:space="0" w:color="FFFFFF" w:themeColor="background1"/>
            </w:tcBorders>
            <w:vAlign w:val="center"/>
          </w:tcPr>
          <w:p w14:paraId="39A1B36A" w14:textId="77777777" w:rsidR="00247A64" w:rsidRPr="00816A47" w:rsidRDefault="00247A64" w:rsidP="00816A47">
            <w:pPr>
              <w:adjustRightInd w:val="0"/>
              <w:spacing w:before="12"/>
              <w:ind w:right="-30"/>
              <w:jc w:val="center"/>
              <w:rPr>
                <w:rFonts w:asciiTheme="majorHAnsi" w:hAnsiTheme="majorHAnsi"/>
                <w:color w:val="0C0C0C"/>
                <w:sz w:val="16"/>
                <w:szCs w:val="16"/>
              </w:rPr>
            </w:pPr>
            <w:r w:rsidRPr="00816A47">
              <w:rPr>
                <w:rFonts w:asciiTheme="majorHAnsi" w:hAnsiTheme="majorHAnsi"/>
                <w:color w:val="0C0C0C"/>
                <w:sz w:val="16"/>
                <w:szCs w:val="16"/>
              </w:rPr>
              <w:t>14,00</w:t>
            </w:r>
          </w:p>
        </w:tc>
        <w:tc>
          <w:tcPr>
            <w:tcW w:w="1980" w:type="dxa"/>
            <w:tcBorders>
              <w:left w:val="single" w:sz="4" w:space="0" w:color="FFFFFF" w:themeColor="background1"/>
              <w:bottom w:val="single" w:sz="4" w:space="0" w:color="FFFFFF"/>
              <w:right w:val="single" w:sz="4" w:space="0" w:color="FFFFFF" w:themeColor="background1"/>
            </w:tcBorders>
            <w:vAlign w:val="center"/>
          </w:tcPr>
          <w:p w14:paraId="0B6CAB73" w14:textId="77777777" w:rsidR="00247A64" w:rsidRPr="00816A47" w:rsidRDefault="00247A64" w:rsidP="00816A47">
            <w:pPr>
              <w:adjustRightInd w:val="0"/>
              <w:spacing w:before="12"/>
              <w:ind w:right="-30" w:hanging="20"/>
              <w:jc w:val="center"/>
              <w:rPr>
                <w:rFonts w:asciiTheme="majorHAnsi" w:hAnsiTheme="majorHAnsi"/>
                <w:color w:val="0C0C0C"/>
                <w:sz w:val="16"/>
                <w:szCs w:val="16"/>
              </w:rPr>
            </w:pPr>
            <w:r w:rsidRPr="00816A47">
              <w:rPr>
                <w:rFonts w:asciiTheme="majorHAnsi" w:hAnsiTheme="majorHAnsi"/>
                <w:color w:val="0C0C0C"/>
                <w:sz w:val="16"/>
                <w:szCs w:val="16"/>
              </w:rPr>
              <w:t>280</w:t>
            </w:r>
          </w:p>
        </w:tc>
        <w:tc>
          <w:tcPr>
            <w:tcW w:w="1800" w:type="dxa"/>
            <w:tcBorders>
              <w:left w:val="single" w:sz="4" w:space="0" w:color="FFFFFF" w:themeColor="background1"/>
              <w:bottom w:val="single" w:sz="4" w:space="0" w:color="FFFFFF"/>
              <w:right w:val="single" w:sz="4" w:space="0" w:color="FFFFFF"/>
            </w:tcBorders>
            <w:vAlign w:val="center"/>
          </w:tcPr>
          <w:p w14:paraId="62FA0842" w14:textId="77777777" w:rsidR="00247A64" w:rsidRPr="00816A47" w:rsidRDefault="00247A64" w:rsidP="00816A47">
            <w:pPr>
              <w:adjustRightInd w:val="0"/>
              <w:spacing w:before="12"/>
              <w:ind w:left="70" w:right="-30"/>
              <w:jc w:val="center"/>
              <w:rPr>
                <w:rFonts w:asciiTheme="majorHAnsi" w:hAnsiTheme="majorHAnsi"/>
                <w:color w:val="0C0C0C"/>
                <w:sz w:val="16"/>
                <w:szCs w:val="16"/>
              </w:rPr>
            </w:pPr>
            <w:r w:rsidRPr="00816A47">
              <w:rPr>
                <w:rFonts w:asciiTheme="majorHAnsi" w:hAnsiTheme="majorHAnsi"/>
                <w:color w:val="0C0C0C"/>
                <w:sz w:val="16"/>
                <w:szCs w:val="16"/>
              </w:rPr>
              <w:t>16.800</w:t>
            </w:r>
          </w:p>
        </w:tc>
        <w:tc>
          <w:tcPr>
            <w:tcW w:w="2880" w:type="dxa"/>
            <w:tcBorders>
              <w:left w:val="single" w:sz="4" w:space="0" w:color="FFFFFF" w:themeColor="background1"/>
              <w:bottom w:val="single" w:sz="4" w:space="0" w:color="FFFFFF"/>
              <w:right w:val="single" w:sz="4" w:space="0" w:color="FFFFFF"/>
            </w:tcBorders>
          </w:tcPr>
          <w:p w14:paraId="2D1BAFA2" w14:textId="77777777" w:rsidR="00247A64" w:rsidRPr="00816A47" w:rsidRDefault="00247A64" w:rsidP="00816A47">
            <w:pPr>
              <w:adjustRightInd w:val="0"/>
              <w:spacing w:before="12"/>
              <w:ind w:left="-110" w:right="-30"/>
              <w:jc w:val="center"/>
              <w:rPr>
                <w:rFonts w:asciiTheme="majorHAnsi" w:hAnsiTheme="majorHAnsi"/>
                <w:color w:val="0C0C0C"/>
                <w:sz w:val="16"/>
                <w:szCs w:val="16"/>
              </w:rPr>
            </w:pPr>
            <w:r w:rsidRPr="00816A47">
              <w:rPr>
                <w:rFonts w:asciiTheme="majorHAnsi" w:hAnsiTheme="majorHAnsi"/>
                <w:color w:val="0C0C0C"/>
                <w:sz w:val="16"/>
                <w:szCs w:val="16"/>
              </w:rPr>
              <w:t>14.280</w:t>
            </w:r>
          </w:p>
        </w:tc>
      </w:tr>
      <w:tr w:rsidR="00247A64" w:rsidRPr="00114F94" w14:paraId="3C729742" w14:textId="77777777" w:rsidTr="00816A47">
        <w:tc>
          <w:tcPr>
            <w:tcW w:w="1350"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63EC3AA6" w14:textId="77777777" w:rsidR="00247A64" w:rsidRPr="00816A47" w:rsidRDefault="00247A64" w:rsidP="00816A47">
            <w:pPr>
              <w:adjustRightInd w:val="0"/>
              <w:spacing w:before="12"/>
              <w:ind w:right="-30" w:hanging="20"/>
              <w:jc w:val="center"/>
              <w:rPr>
                <w:rFonts w:asciiTheme="majorHAnsi" w:hAnsiTheme="majorHAnsi"/>
                <w:color w:val="0C0C0C"/>
                <w:sz w:val="16"/>
                <w:szCs w:val="16"/>
              </w:rPr>
            </w:pPr>
            <w:r w:rsidRPr="00816A47">
              <w:rPr>
                <w:rFonts w:asciiTheme="majorHAnsi" w:hAnsiTheme="majorHAnsi"/>
                <w:color w:val="0C0C0C"/>
                <w:sz w:val="16"/>
                <w:szCs w:val="16"/>
              </w:rPr>
              <w:t>Jakarta</w:t>
            </w:r>
          </w:p>
        </w:tc>
        <w:tc>
          <w:tcPr>
            <w:tcW w:w="900"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7892CB3E" w14:textId="77777777" w:rsidR="00247A64" w:rsidRPr="00816A47" w:rsidRDefault="00247A64" w:rsidP="00816A47">
            <w:pPr>
              <w:adjustRightInd w:val="0"/>
              <w:spacing w:before="12"/>
              <w:ind w:right="-30"/>
              <w:jc w:val="center"/>
              <w:rPr>
                <w:rFonts w:asciiTheme="majorHAnsi" w:hAnsiTheme="majorHAnsi"/>
                <w:color w:val="0C0C0C"/>
                <w:sz w:val="16"/>
                <w:szCs w:val="16"/>
              </w:rPr>
            </w:pPr>
            <w:r w:rsidRPr="00816A47">
              <w:rPr>
                <w:rFonts w:asciiTheme="majorHAnsi" w:hAnsiTheme="majorHAnsi"/>
                <w:color w:val="0C0C0C"/>
                <w:sz w:val="16"/>
                <w:szCs w:val="16"/>
              </w:rPr>
              <w:t>10,60</w:t>
            </w:r>
          </w:p>
        </w:tc>
        <w:tc>
          <w:tcPr>
            <w:tcW w:w="1980"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328BFAAB" w14:textId="77777777" w:rsidR="00247A64" w:rsidRPr="00816A47" w:rsidRDefault="00247A64" w:rsidP="00816A47">
            <w:pPr>
              <w:adjustRightInd w:val="0"/>
              <w:spacing w:before="12"/>
              <w:ind w:right="-30" w:hanging="20"/>
              <w:jc w:val="center"/>
              <w:rPr>
                <w:rFonts w:asciiTheme="majorHAnsi" w:hAnsiTheme="majorHAnsi"/>
                <w:color w:val="0C0C0C"/>
                <w:sz w:val="16"/>
                <w:szCs w:val="16"/>
              </w:rPr>
            </w:pPr>
            <w:r w:rsidRPr="00816A47">
              <w:rPr>
                <w:rFonts w:asciiTheme="majorHAnsi" w:hAnsiTheme="majorHAnsi"/>
                <w:color w:val="0C0C0C"/>
                <w:sz w:val="16"/>
                <w:szCs w:val="16"/>
              </w:rPr>
              <w:t>212</w:t>
            </w:r>
          </w:p>
        </w:tc>
        <w:tc>
          <w:tcPr>
            <w:tcW w:w="1800" w:type="dxa"/>
            <w:tcBorders>
              <w:top w:val="single" w:sz="4" w:space="0" w:color="FFFFFF"/>
              <w:left w:val="single" w:sz="4" w:space="0" w:color="FFFFFF" w:themeColor="background1"/>
              <w:bottom w:val="single" w:sz="4" w:space="0" w:color="FFFFFF"/>
              <w:right w:val="single" w:sz="4" w:space="0" w:color="FFFFFF"/>
            </w:tcBorders>
            <w:vAlign w:val="center"/>
          </w:tcPr>
          <w:p w14:paraId="3F1C3063" w14:textId="77777777" w:rsidR="00247A64" w:rsidRPr="00816A47" w:rsidRDefault="00247A64" w:rsidP="00816A47">
            <w:pPr>
              <w:adjustRightInd w:val="0"/>
              <w:spacing w:before="12"/>
              <w:ind w:left="70" w:right="-30"/>
              <w:jc w:val="center"/>
              <w:rPr>
                <w:rFonts w:asciiTheme="majorHAnsi" w:hAnsiTheme="majorHAnsi"/>
                <w:color w:val="0C0C0C"/>
                <w:sz w:val="16"/>
                <w:szCs w:val="16"/>
              </w:rPr>
            </w:pPr>
            <w:r w:rsidRPr="00816A47">
              <w:rPr>
                <w:rFonts w:asciiTheme="majorHAnsi" w:hAnsiTheme="majorHAnsi"/>
                <w:color w:val="0C0C0C"/>
                <w:sz w:val="16"/>
                <w:szCs w:val="16"/>
              </w:rPr>
              <w:t>12.750</w:t>
            </w:r>
          </w:p>
        </w:tc>
        <w:tc>
          <w:tcPr>
            <w:tcW w:w="2880" w:type="dxa"/>
            <w:tcBorders>
              <w:top w:val="single" w:sz="4" w:space="0" w:color="FFFFFF"/>
              <w:left w:val="single" w:sz="4" w:space="0" w:color="FFFFFF" w:themeColor="background1"/>
              <w:bottom w:val="single" w:sz="4" w:space="0" w:color="FFFFFF"/>
              <w:right w:val="single" w:sz="4" w:space="0" w:color="FFFFFF"/>
            </w:tcBorders>
          </w:tcPr>
          <w:p w14:paraId="37791DA2" w14:textId="77777777" w:rsidR="00247A64" w:rsidRPr="00816A47" w:rsidRDefault="00247A64" w:rsidP="00816A47">
            <w:pPr>
              <w:adjustRightInd w:val="0"/>
              <w:spacing w:before="12"/>
              <w:ind w:left="-110" w:right="-30"/>
              <w:jc w:val="center"/>
              <w:rPr>
                <w:rFonts w:asciiTheme="majorHAnsi" w:hAnsiTheme="majorHAnsi"/>
                <w:color w:val="0C0C0C"/>
                <w:sz w:val="16"/>
                <w:szCs w:val="16"/>
              </w:rPr>
            </w:pPr>
            <w:r w:rsidRPr="00816A47">
              <w:rPr>
                <w:rFonts w:asciiTheme="majorHAnsi" w:hAnsiTheme="majorHAnsi"/>
                <w:color w:val="0C0C0C"/>
                <w:sz w:val="16"/>
                <w:szCs w:val="16"/>
              </w:rPr>
              <w:t>10.838</w:t>
            </w:r>
          </w:p>
        </w:tc>
      </w:tr>
      <w:tr w:rsidR="00247A64" w:rsidRPr="00114F94" w14:paraId="2BE9C489" w14:textId="77777777" w:rsidTr="00816A47">
        <w:tc>
          <w:tcPr>
            <w:tcW w:w="1350"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13219CCA" w14:textId="77777777" w:rsidR="00247A64" w:rsidRPr="00816A47" w:rsidRDefault="00247A64" w:rsidP="00816A47">
            <w:pPr>
              <w:adjustRightInd w:val="0"/>
              <w:spacing w:before="12"/>
              <w:ind w:right="-30" w:hanging="20"/>
              <w:jc w:val="center"/>
              <w:rPr>
                <w:rFonts w:asciiTheme="majorHAnsi" w:hAnsiTheme="majorHAnsi"/>
                <w:color w:val="0C0C0C"/>
                <w:sz w:val="16"/>
                <w:szCs w:val="16"/>
              </w:rPr>
            </w:pPr>
            <w:r w:rsidRPr="00816A47">
              <w:rPr>
                <w:rFonts w:asciiTheme="majorHAnsi" w:hAnsiTheme="majorHAnsi"/>
                <w:color w:val="0C0C0C"/>
                <w:sz w:val="16"/>
                <w:szCs w:val="16"/>
              </w:rPr>
              <w:t>Kuala Lumpur</w:t>
            </w:r>
          </w:p>
        </w:tc>
        <w:tc>
          <w:tcPr>
            <w:tcW w:w="900"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0B88B4BF" w14:textId="77777777" w:rsidR="00247A64" w:rsidRPr="00816A47" w:rsidRDefault="00247A64" w:rsidP="00816A47">
            <w:pPr>
              <w:adjustRightInd w:val="0"/>
              <w:spacing w:before="12"/>
              <w:ind w:right="-30"/>
              <w:jc w:val="center"/>
              <w:rPr>
                <w:rFonts w:asciiTheme="majorHAnsi" w:hAnsiTheme="majorHAnsi"/>
                <w:color w:val="0C0C0C"/>
                <w:sz w:val="16"/>
                <w:szCs w:val="16"/>
              </w:rPr>
            </w:pPr>
            <w:r w:rsidRPr="00816A47">
              <w:rPr>
                <w:rFonts w:asciiTheme="majorHAnsi" w:hAnsiTheme="majorHAnsi"/>
                <w:color w:val="0C0C0C"/>
                <w:sz w:val="16"/>
                <w:szCs w:val="16"/>
              </w:rPr>
              <w:t>7,70</w:t>
            </w:r>
          </w:p>
        </w:tc>
        <w:tc>
          <w:tcPr>
            <w:tcW w:w="1980"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168AC22E" w14:textId="77777777" w:rsidR="00247A64" w:rsidRPr="00816A47" w:rsidRDefault="00247A64" w:rsidP="00816A47">
            <w:pPr>
              <w:adjustRightInd w:val="0"/>
              <w:spacing w:before="12"/>
              <w:ind w:right="-30" w:hanging="20"/>
              <w:jc w:val="center"/>
              <w:rPr>
                <w:rFonts w:asciiTheme="majorHAnsi" w:hAnsiTheme="majorHAnsi"/>
                <w:color w:val="0C0C0C"/>
                <w:sz w:val="16"/>
                <w:szCs w:val="16"/>
              </w:rPr>
            </w:pPr>
            <w:r w:rsidRPr="00816A47">
              <w:rPr>
                <w:rFonts w:asciiTheme="majorHAnsi" w:hAnsiTheme="majorHAnsi"/>
                <w:color w:val="0C0C0C"/>
                <w:sz w:val="16"/>
                <w:szCs w:val="16"/>
              </w:rPr>
              <w:t>154</w:t>
            </w:r>
          </w:p>
        </w:tc>
        <w:tc>
          <w:tcPr>
            <w:tcW w:w="1800" w:type="dxa"/>
            <w:tcBorders>
              <w:top w:val="single" w:sz="4" w:space="0" w:color="FFFFFF"/>
              <w:left w:val="single" w:sz="4" w:space="0" w:color="FFFFFF" w:themeColor="background1"/>
              <w:bottom w:val="single" w:sz="4" w:space="0" w:color="FFFFFF"/>
              <w:right w:val="single" w:sz="4" w:space="0" w:color="FFFFFF"/>
            </w:tcBorders>
            <w:vAlign w:val="center"/>
          </w:tcPr>
          <w:p w14:paraId="64481A6D" w14:textId="77777777" w:rsidR="00247A64" w:rsidRPr="00816A47" w:rsidRDefault="00247A64" w:rsidP="00816A47">
            <w:pPr>
              <w:adjustRightInd w:val="0"/>
              <w:spacing w:before="12"/>
              <w:ind w:left="70" w:right="-30"/>
              <w:jc w:val="center"/>
              <w:rPr>
                <w:rFonts w:asciiTheme="majorHAnsi" w:hAnsiTheme="majorHAnsi"/>
                <w:color w:val="0C0C0C"/>
                <w:sz w:val="16"/>
                <w:szCs w:val="16"/>
              </w:rPr>
            </w:pPr>
            <w:r w:rsidRPr="00816A47">
              <w:rPr>
                <w:rFonts w:asciiTheme="majorHAnsi" w:hAnsiTheme="majorHAnsi"/>
                <w:color w:val="0C0C0C"/>
                <w:sz w:val="16"/>
                <w:szCs w:val="16"/>
              </w:rPr>
              <w:t>9.240</w:t>
            </w:r>
          </w:p>
        </w:tc>
        <w:tc>
          <w:tcPr>
            <w:tcW w:w="2880" w:type="dxa"/>
            <w:tcBorders>
              <w:top w:val="single" w:sz="4" w:space="0" w:color="FFFFFF"/>
              <w:left w:val="single" w:sz="4" w:space="0" w:color="FFFFFF" w:themeColor="background1"/>
              <w:bottom w:val="single" w:sz="4" w:space="0" w:color="FFFFFF"/>
              <w:right w:val="single" w:sz="4" w:space="0" w:color="FFFFFF"/>
            </w:tcBorders>
          </w:tcPr>
          <w:p w14:paraId="3D2ABEE2" w14:textId="77777777" w:rsidR="00247A64" w:rsidRPr="00816A47" w:rsidRDefault="00247A64" w:rsidP="00816A47">
            <w:pPr>
              <w:adjustRightInd w:val="0"/>
              <w:spacing w:before="12"/>
              <w:ind w:left="-110" w:right="-30"/>
              <w:jc w:val="center"/>
              <w:rPr>
                <w:rFonts w:asciiTheme="majorHAnsi" w:hAnsiTheme="majorHAnsi"/>
                <w:color w:val="0C0C0C"/>
                <w:sz w:val="16"/>
                <w:szCs w:val="16"/>
              </w:rPr>
            </w:pPr>
            <w:r w:rsidRPr="00816A47">
              <w:rPr>
                <w:rFonts w:asciiTheme="majorHAnsi" w:hAnsiTheme="majorHAnsi"/>
                <w:color w:val="0C0C0C"/>
                <w:sz w:val="16"/>
                <w:szCs w:val="16"/>
              </w:rPr>
              <w:t>7.854</w:t>
            </w:r>
          </w:p>
        </w:tc>
      </w:tr>
      <w:tr w:rsidR="00247A64" w:rsidRPr="00114F94" w14:paraId="6951725F" w14:textId="77777777" w:rsidTr="00816A47">
        <w:tc>
          <w:tcPr>
            <w:tcW w:w="1350" w:type="dxa"/>
            <w:tcBorders>
              <w:top w:val="single" w:sz="4" w:space="0" w:color="FFFFFF"/>
              <w:left w:val="single" w:sz="4" w:space="0" w:color="FFFFFF" w:themeColor="background1"/>
              <w:bottom w:val="single" w:sz="4" w:space="0" w:color="FFFFFF" w:themeColor="background1"/>
              <w:right w:val="single" w:sz="4" w:space="0" w:color="FFFFFF" w:themeColor="background1"/>
            </w:tcBorders>
            <w:vAlign w:val="center"/>
          </w:tcPr>
          <w:p w14:paraId="42258CD8" w14:textId="77777777" w:rsidR="00247A64" w:rsidRPr="00816A47" w:rsidRDefault="00247A64" w:rsidP="00816A47">
            <w:pPr>
              <w:adjustRightInd w:val="0"/>
              <w:spacing w:before="12"/>
              <w:ind w:right="-30" w:hanging="20"/>
              <w:jc w:val="center"/>
              <w:rPr>
                <w:rFonts w:asciiTheme="majorHAnsi" w:hAnsiTheme="majorHAnsi"/>
                <w:color w:val="0C0C0C"/>
                <w:sz w:val="16"/>
                <w:szCs w:val="16"/>
              </w:rPr>
            </w:pPr>
            <w:r w:rsidRPr="00816A47">
              <w:rPr>
                <w:rFonts w:asciiTheme="majorHAnsi" w:hAnsiTheme="majorHAnsi"/>
                <w:color w:val="0C0C0C"/>
                <w:sz w:val="16"/>
                <w:szCs w:val="16"/>
              </w:rPr>
              <w:t>Bangkok</w:t>
            </w:r>
          </w:p>
        </w:tc>
        <w:tc>
          <w:tcPr>
            <w:tcW w:w="900" w:type="dxa"/>
            <w:tcBorders>
              <w:top w:val="single" w:sz="4" w:space="0" w:color="FFFFFF"/>
              <w:left w:val="single" w:sz="4" w:space="0" w:color="FFFFFF" w:themeColor="background1"/>
              <w:bottom w:val="single" w:sz="4" w:space="0" w:color="FFFFFF" w:themeColor="background1"/>
              <w:right w:val="single" w:sz="4" w:space="0" w:color="FFFFFF" w:themeColor="background1"/>
            </w:tcBorders>
            <w:vAlign w:val="center"/>
          </w:tcPr>
          <w:p w14:paraId="3599027A" w14:textId="77777777" w:rsidR="00247A64" w:rsidRPr="00816A47" w:rsidRDefault="00247A64" w:rsidP="00816A47">
            <w:pPr>
              <w:adjustRightInd w:val="0"/>
              <w:spacing w:before="12"/>
              <w:ind w:right="-30"/>
              <w:jc w:val="center"/>
              <w:rPr>
                <w:rFonts w:asciiTheme="majorHAnsi" w:hAnsiTheme="majorHAnsi"/>
                <w:color w:val="0C0C0C"/>
                <w:sz w:val="16"/>
                <w:szCs w:val="16"/>
              </w:rPr>
            </w:pPr>
            <w:r w:rsidRPr="00816A47">
              <w:rPr>
                <w:rFonts w:asciiTheme="majorHAnsi" w:hAnsiTheme="majorHAnsi"/>
                <w:color w:val="0C0C0C"/>
                <w:sz w:val="16"/>
                <w:szCs w:val="16"/>
              </w:rPr>
              <w:t>10,50</w:t>
            </w:r>
          </w:p>
        </w:tc>
        <w:tc>
          <w:tcPr>
            <w:tcW w:w="1980" w:type="dxa"/>
            <w:tcBorders>
              <w:top w:val="single" w:sz="4" w:space="0" w:color="FFFFFF"/>
              <w:left w:val="single" w:sz="4" w:space="0" w:color="FFFFFF" w:themeColor="background1"/>
              <w:bottom w:val="single" w:sz="4" w:space="0" w:color="FFFFFF" w:themeColor="background1"/>
              <w:right w:val="single" w:sz="4" w:space="0" w:color="FFFFFF" w:themeColor="background1"/>
            </w:tcBorders>
            <w:vAlign w:val="center"/>
          </w:tcPr>
          <w:p w14:paraId="4A00CB26" w14:textId="77777777" w:rsidR="00247A64" w:rsidRPr="00816A47" w:rsidRDefault="00247A64" w:rsidP="00816A47">
            <w:pPr>
              <w:adjustRightInd w:val="0"/>
              <w:spacing w:before="12"/>
              <w:ind w:right="-30" w:hanging="20"/>
              <w:jc w:val="center"/>
              <w:rPr>
                <w:rFonts w:asciiTheme="majorHAnsi" w:hAnsiTheme="majorHAnsi"/>
                <w:color w:val="0C0C0C"/>
                <w:sz w:val="16"/>
                <w:szCs w:val="16"/>
              </w:rPr>
            </w:pPr>
            <w:r w:rsidRPr="00816A47">
              <w:rPr>
                <w:rFonts w:asciiTheme="majorHAnsi" w:hAnsiTheme="majorHAnsi"/>
                <w:color w:val="0C0C0C"/>
                <w:sz w:val="16"/>
                <w:szCs w:val="16"/>
              </w:rPr>
              <w:t>210</w:t>
            </w:r>
          </w:p>
        </w:tc>
        <w:tc>
          <w:tcPr>
            <w:tcW w:w="1800" w:type="dxa"/>
            <w:tcBorders>
              <w:top w:val="single" w:sz="4" w:space="0" w:color="FFFFFF"/>
              <w:left w:val="single" w:sz="4" w:space="0" w:color="FFFFFF" w:themeColor="background1"/>
              <w:bottom w:val="single" w:sz="4" w:space="0" w:color="FFFFFF" w:themeColor="background1"/>
              <w:right w:val="single" w:sz="4" w:space="0" w:color="FFFFFF"/>
            </w:tcBorders>
            <w:vAlign w:val="center"/>
          </w:tcPr>
          <w:p w14:paraId="1B7E5FED" w14:textId="77777777" w:rsidR="00247A64" w:rsidRPr="00816A47" w:rsidRDefault="00247A64" w:rsidP="00816A47">
            <w:pPr>
              <w:adjustRightInd w:val="0"/>
              <w:spacing w:before="12"/>
              <w:ind w:left="70" w:right="-30"/>
              <w:jc w:val="center"/>
              <w:rPr>
                <w:rFonts w:asciiTheme="majorHAnsi" w:hAnsiTheme="majorHAnsi"/>
                <w:color w:val="0C0C0C"/>
                <w:sz w:val="16"/>
                <w:szCs w:val="16"/>
              </w:rPr>
            </w:pPr>
            <w:r w:rsidRPr="00816A47">
              <w:rPr>
                <w:rFonts w:asciiTheme="majorHAnsi" w:hAnsiTheme="majorHAnsi"/>
                <w:color w:val="0C0C0C"/>
                <w:sz w:val="16"/>
                <w:szCs w:val="16"/>
              </w:rPr>
              <w:t>12.600</w:t>
            </w:r>
          </w:p>
        </w:tc>
        <w:tc>
          <w:tcPr>
            <w:tcW w:w="2880" w:type="dxa"/>
            <w:tcBorders>
              <w:top w:val="single" w:sz="4" w:space="0" w:color="FFFFFF"/>
              <w:left w:val="single" w:sz="4" w:space="0" w:color="FFFFFF" w:themeColor="background1"/>
              <w:bottom w:val="single" w:sz="4" w:space="0" w:color="FFFFFF" w:themeColor="background1"/>
              <w:right w:val="single" w:sz="4" w:space="0" w:color="FFFFFF"/>
            </w:tcBorders>
          </w:tcPr>
          <w:p w14:paraId="5A32C8E2" w14:textId="77777777" w:rsidR="00247A64" w:rsidRPr="00816A47" w:rsidRDefault="00247A64" w:rsidP="00816A47">
            <w:pPr>
              <w:adjustRightInd w:val="0"/>
              <w:spacing w:before="12"/>
              <w:ind w:left="-110" w:right="-30"/>
              <w:jc w:val="center"/>
              <w:rPr>
                <w:rFonts w:asciiTheme="majorHAnsi" w:hAnsiTheme="majorHAnsi"/>
                <w:color w:val="0C0C0C"/>
                <w:sz w:val="16"/>
                <w:szCs w:val="16"/>
              </w:rPr>
            </w:pPr>
            <w:r w:rsidRPr="00816A47">
              <w:rPr>
                <w:rFonts w:asciiTheme="majorHAnsi" w:hAnsiTheme="majorHAnsi"/>
                <w:color w:val="0C0C0C"/>
                <w:sz w:val="16"/>
                <w:szCs w:val="16"/>
              </w:rPr>
              <w:t>10.710</w:t>
            </w:r>
          </w:p>
        </w:tc>
      </w:tr>
      <w:tr w:rsidR="00247A64" w:rsidRPr="00114F94" w14:paraId="402B43FC" w14:textId="77777777" w:rsidTr="00816A47">
        <w:tc>
          <w:tcPr>
            <w:tcW w:w="1350" w:type="dxa"/>
            <w:tcBorders>
              <w:top w:val="single" w:sz="4" w:space="0" w:color="FFFFFF" w:themeColor="background1"/>
              <w:left w:val="single" w:sz="4" w:space="0" w:color="FFFFFF" w:themeColor="background1"/>
              <w:right w:val="single" w:sz="4" w:space="0" w:color="FFFFFF" w:themeColor="background1"/>
            </w:tcBorders>
            <w:vAlign w:val="center"/>
          </w:tcPr>
          <w:p w14:paraId="749D9268" w14:textId="77777777" w:rsidR="00247A64" w:rsidRPr="00816A47" w:rsidRDefault="00247A64" w:rsidP="00816A47">
            <w:pPr>
              <w:adjustRightInd w:val="0"/>
              <w:spacing w:before="12"/>
              <w:ind w:right="-30" w:hanging="20"/>
              <w:jc w:val="center"/>
              <w:rPr>
                <w:rFonts w:asciiTheme="majorHAnsi" w:hAnsiTheme="majorHAnsi"/>
                <w:color w:val="0C0C0C"/>
                <w:sz w:val="16"/>
                <w:szCs w:val="16"/>
              </w:rPr>
            </w:pPr>
            <w:r w:rsidRPr="00816A47">
              <w:rPr>
                <w:rFonts w:asciiTheme="majorHAnsi" w:hAnsiTheme="majorHAnsi"/>
                <w:color w:val="0C0C0C"/>
                <w:sz w:val="16"/>
                <w:szCs w:val="16"/>
              </w:rPr>
              <w:t>Hanoi</w:t>
            </w:r>
          </w:p>
        </w:tc>
        <w:tc>
          <w:tcPr>
            <w:tcW w:w="900" w:type="dxa"/>
            <w:tcBorders>
              <w:top w:val="single" w:sz="4" w:space="0" w:color="FFFFFF" w:themeColor="background1"/>
              <w:left w:val="single" w:sz="4" w:space="0" w:color="FFFFFF" w:themeColor="background1"/>
              <w:right w:val="single" w:sz="4" w:space="0" w:color="FFFFFF" w:themeColor="background1"/>
            </w:tcBorders>
            <w:vAlign w:val="center"/>
          </w:tcPr>
          <w:p w14:paraId="5C068F33" w14:textId="77777777" w:rsidR="00247A64" w:rsidRPr="00816A47" w:rsidRDefault="00247A64" w:rsidP="00816A47">
            <w:pPr>
              <w:adjustRightInd w:val="0"/>
              <w:spacing w:before="12"/>
              <w:ind w:right="-30"/>
              <w:jc w:val="center"/>
              <w:rPr>
                <w:rFonts w:asciiTheme="majorHAnsi" w:hAnsiTheme="majorHAnsi"/>
                <w:color w:val="0C0C0C"/>
                <w:sz w:val="16"/>
                <w:szCs w:val="16"/>
              </w:rPr>
            </w:pPr>
            <w:r w:rsidRPr="00816A47">
              <w:rPr>
                <w:rFonts w:asciiTheme="majorHAnsi" w:hAnsiTheme="majorHAnsi"/>
                <w:color w:val="0C0C0C"/>
                <w:sz w:val="16"/>
                <w:szCs w:val="16"/>
              </w:rPr>
              <w:t>8,00</w:t>
            </w:r>
          </w:p>
        </w:tc>
        <w:tc>
          <w:tcPr>
            <w:tcW w:w="1980" w:type="dxa"/>
            <w:tcBorders>
              <w:top w:val="single" w:sz="4" w:space="0" w:color="FFFFFF" w:themeColor="background1"/>
              <w:left w:val="single" w:sz="4" w:space="0" w:color="FFFFFF" w:themeColor="background1"/>
              <w:right w:val="single" w:sz="4" w:space="0" w:color="FFFFFF" w:themeColor="background1"/>
            </w:tcBorders>
            <w:vAlign w:val="center"/>
          </w:tcPr>
          <w:p w14:paraId="02B07544" w14:textId="77777777" w:rsidR="00247A64" w:rsidRPr="00816A47" w:rsidRDefault="00247A64" w:rsidP="00816A47">
            <w:pPr>
              <w:adjustRightInd w:val="0"/>
              <w:spacing w:before="12"/>
              <w:ind w:right="-30" w:hanging="20"/>
              <w:jc w:val="center"/>
              <w:rPr>
                <w:rFonts w:asciiTheme="majorHAnsi" w:hAnsiTheme="majorHAnsi"/>
                <w:color w:val="0C0C0C"/>
                <w:sz w:val="16"/>
                <w:szCs w:val="16"/>
              </w:rPr>
            </w:pPr>
            <w:r w:rsidRPr="00816A47">
              <w:rPr>
                <w:rFonts w:asciiTheme="majorHAnsi" w:hAnsiTheme="majorHAnsi"/>
                <w:color w:val="0C0C0C"/>
                <w:sz w:val="16"/>
                <w:szCs w:val="16"/>
              </w:rPr>
              <w:t>160</w:t>
            </w:r>
          </w:p>
        </w:tc>
        <w:tc>
          <w:tcPr>
            <w:tcW w:w="1800" w:type="dxa"/>
            <w:tcBorders>
              <w:top w:val="single" w:sz="4" w:space="0" w:color="FFFFFF" w:themeColor="background1"/>
              <w:left w:val="single" w:sz="4" w:space="0" w:color="FFFFFF" w:themeColor="background1"/>
              <w:right w:val="single" w:sz="4" w:space="0" w:color="FFFFFF"/>
            </w:tcBorders>
            <w:vAlign w:val="center"/>
          </w:tcPr>
          <w:p w14:paraId="468F6E18" w14:textId="77777777" w:rsidR="00247A64" w:rsidRPr="00816A47" w:rsidRDefault="00247A64" w:rsidP="00816A47">
            <w:pPr>
              <w:adjustRightInd w:val="0"/>
              <w:spacing w:before="12"/>
              <w:ind w:left="70" w:right="-30"/>
              <w:jc w:val="center"/>
              <w:rPr>
                <w:rFonts w:asciiTheme="majorHAnsi" w:hAnsiTheme="majorHAnsi"/>
                <w:color w:val="0C0C0C"/>
                <w:sz w:val="16"/>
                <w:szCs w:val="16"/>
              </w:rPr>
            </w:pPr>
            <w:r w:rsidRPr="00816A47">
              <w:rPr>
                <w:rFonts w:asciiTheme="majorHAnsi" w:hAnsiTheme="majorHAnsi"/>
                <w:color w:val="0C0C0C"/>
                <w:sz w:val="16"/>
                <w:szCs w:val="16"/>
              </w:rPr>
              <w:t>9.600</w:t>
            </w:r>
          </w:p>
        </w:tc>
        <w:tc>
          <w:tcPr>
            <w:tcW w:w="2880" w:type="dxa"/>
            <w:tcBorders>
              <w:top w:val="single" w:sz="4" w:space="0" w:color="FFFFFF" w:themeColor="background1"/>
              <w:left w:val="single" w:sz="4" w:space="0" w:color="FFFFFF" w:themeColor="background1"/>
              <w:right w:val="single" w:sz="4" w:space="0" w:color="FFFFFF"/>
            </w:tcBorders>
          </w:tcPr>
          <w:p w14:paraId="077F7800" w14:textId="77777777" w:rsidR="00247A64" w:rsidRPr="00816A47" w:rsidRDefault="00247A64" w:rsidP="00816A47">
            <w:pPr>
              <w:adjustRightInd w:val="0"/>
              <w:spacing w:before="12"/>
              <w:ind w:left="-110" w:right="-30"/>
              <w:jc w:val="center"/>
              <w:rPr>
                <w:rFonts w:asciiTheme="majorHAnsi" w:hAnsiTheme="majorHAnsi"/>
                <w:color w:val="0C0C0C"/>
                <w:sz w:val="16"/>
                <w:szCs w:val="16"/>
              </w:rPr>
            </w:pPr>
            <w:r w:rsidRPr="00816A47">
              <w:rPr>
                <w:rFonts w:asciiTheme="majorHAnsi" w:hAnsiTheme="majorHAnsi"/>
                <w:color w:val="0C0C0C"/>
                <w:sz w:val="16"/>
                <w:szCs w:val="16"/>
              </w:rPr>
              <w:t>8.160</w:t>
            </w:r>
          </w:p>
        </w:tc>
      </w:tr>
    </w:tbl>
    <w:p w14:paraId="177D19D1" w14:textId="26BD8365" w:rsidR="00EF4E04" w:rsidRPr="00DA7B6F" w:rsidRDefault="00EF4E04" w:rsidP="007314C8">
      <w:pPr>
        <w:spacing w:after="120"/>
        <w:ind w:left="360" w:right="470"/>
        <w:jc w:val="center"/>
        <w:rPr>
          <w:rFonts w:ascii="Cambria" w:hAnsi="Cambria"/>
          <w:sz w:val="20"/>
          <w:szCs w:val="20"/>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3203"/>
        <w:gridCol w:w="2747"/>
      </w:tblGrid>
      <w:tr w:rsidR="00EF4E04" w:rsidRPr="00114F94" w14:paraId="43C777F9" w14:textId="77777777" w:rsidTr="00EF4E04">
        <w:tc>
          <w:tcPr>
            <w:tcW w:w="3186" w:type="dxa"/>
          </w:tcPr>
          <w:p w14:paraId="68A28ED6" w14:textId="77777777" w:rsidR="00EF4E04" w:rsidRPr="00212D68" w:rsidRDefault="00EF4E04" w:rsidP="00212D68">
            <w:pPr>
              <w:ind w:right="-50"/>
              <w:rPr>
                <w:rFonts w:asciiTheme="majorHAnsi" w:hAnsiTheme="majorHAnsi"/>
                <w:color w:val="E36C0A" w:themeColor="accent6" w:themeShade="BF"/>
                <w:sz w:val="20"/>
                <w:szCs w:val="20"/>
              </w:rPr>
            </w:pPr>
            <w:r w:rsidRPr="00212D68">
              <w:rPr>
                <w:rFonts w:asciiTheme="majorHAnsi" w:hAnsiTheme="majorHAnsi"/>
                <w:noProof/>
                <w:sz w:val="20"/>
                <w:szCs w:val="20"/>
                <w:lang w:val="en-AU" w:eastAsia="en-AU"/>
              </w:rPr>
              <w:drawing>
                <wp:inline distT="0" distB="0" distL="0" distR="0" wp14:anchorId="676FD0F7" wp14:editId="40345168">
                  <wp:extent cx="1781175" cy="13923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83620" cy="1394303"/>
                          </a:xfrm>
                          <a:prstGeom prst="rect">
                            <a:avLst/>
                          </a:prstGeom>
                        </pic:spPr>
                      </pic:pic>
                    </a:graphicData>
                  </a:graphic>
                </wp:inline>
              </w:drawing>
            </w:r>
          </w:p>
        </w:tc>
        <w:tc>
          <w:tcPr>
            <w:tcW w:w="3203" w:type="dxa"/>
          </w:tcPr>
          <w:p w14:paraId="3F4EA266" w14:textId="77777777" w:rsidR="00EF4E04" w:rsidRPr="00212D68" w:rsidRDefault="00EF4E04" w:rsidP="00212D68">
            <w:pPr>
              <w:jc w:val="center"/>
              <w:rPr>
                <w:rFonts w:asciiTheme="majorHAnsi" w:hAnsiTheme="majorHAnsi"/>
                <w:color w:val="E36C0A" w:themeColor="accent6" w:themeShade="BF"/>
                <w:sz w:val="20"/>
                <w:szCs w:val="20"/>
              </w:rPr>
            </w:pPr>
            <w:r w:rsidRPr="00212D68">
              <w:rPr>
                <w:rFonts w:asciiTheme="majorHAnsi" w:hAnsiTheme="majorHAnsi"/>
                <w:noProof/>
                <w:sz w:val="20"/>
                <w:szCs w:val="20"/>
                <w:lang w:val="en-AU" w:eastAsia="en-AU"/>
              </w:rPr>
              <w:drawing>
                <wp:inline distT="0" distB="0" distL="0" distR="0" wp14:anchorId="59AFA5F2" wp14:editId="4CB91893">
                  <wp:extent cx="1391285" cy="138569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19022" cy="1413325"/>
                          </a:xfrm>
                          <a:prstGeom prst="rect">
                            <a:avLst/>
                          </a:prstGeom>
                        </pic:spPr>
                      </pic:pic>
                    </a:graphicData>
                  </a:graphic>
                </wp:inline>
              </w:drawing>
            </w:r>
          </w:p>
        </w:tc>
        <w:tc>
          <w:tcPr>
            <w:tcW w:w="2747" w:type="dxa"/>
          </w:tcPr>
          <w:p w14:paraId="46B90A28" w14:textId="77777777" w:rsidR="00EF4E04" w:rsidRPr="00212D68" w:rsidRDefault="00EF4E04" w:rsidP="00212D68">
            <w:pPr>
              <w:ind w:right="-60"/>
              <w:jc w:val="center"/>
              <w:rPr>
                <w:rFonts w:asciiTheme="majorHAnsi" w:hAnsiTheme="majorHAnsi"/>
                <w:color w:val="E36C0A" w:themeColor="accent6" w:themeShade="BF"/>
                <w:sz w:val="20"/>
                <w:szCs w:val="20"/>
              </w:rPr>
            </w:pPr>
            <w:r w:rsidRPr="00212D68">
              <w:rPr>
                <w:rFonts w:asciiTheme="majorHAnsi" w:hAnsiTheme="majorHAnsi"/>
                <w:noProof/>
                <w:sz w:val="20"/>
                <w:szCs w:val="20"/>
                <w:lang w:val="en-AU" w:eastAsia="en-AU"/>
              </w:rPr>
              <w:drawing>
                <wp:inline distT="0" distB="0" distL="0" distR="0" wp14:anchorId="7C9AEAA8" wp14:editId="24DA80EF">
                  <wp:extent cx="1362043" cy="138374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75746" cy="1397670"/>
                          </a:xfrm>
                          <a:prstGeom prst="rect">
                            <a:avLst/>
                          </a:prstGeom>
                        </pic:spPr>
                      </pic:pic>
                    </a:graphicData>
                  </a:graphic>
                </wp:inline>
              </w:drawing>
            </w:r>
          </w:p>
        </w:tc>
      </w:tr>
      <w:tr w:rsidR="00EF4E04" w:rsidRPr="00114F94" w14:paraId="31DF87F7" w14:textId="77777777" w:rsidTr="00EF4E04">
        <w:tc>
          <w:tcPr>
            <w:tcW w:w="9136" w:type="dxa"/>
            <w:gridSpan w:val="3"/>
          </w:tcPr>
          <w:p w14:paraId="56526452" w14:textId="6DE73676" w:rsidR="00EF4E04" w:rsidRPr="00EF4E04" w:rsidRDefault="00EF4E04" w:rsidP="00DA7B6F">
            <w:pPr>
              <w:spacing w:before="120"/>
              <w:ind w:right="470"/>
              <w:jc w:val="center"/>
              <w:rPr>
                <w:rFonts w:ascii="Cambria" w:hAnsi="Cambria"/>
                <w:color w:val="E36C0A" w:themeColor="accent6" w:themeShade="BF"/>
                <w:sz w:val="18"/>
                <w:szCs w:val="18"/>
              </w:rPr>
            </w:pPr>
            <w:r w:rsidRPr="00EF4E04">
              <w:rPr>
                <w:rFonts w:ascii="Cambria" w:hAnsi="Cambria"/>
                <w:sz w:val="18"/>
                <w:szCs w:val="18"/>
              </w:rPr>
              <w:t xml:space="preserve">Gambar 2. </w:t>
            </w:r>
            <w:proofErr w:type="spellStart"/>
            <w:r w:rsidRPr="00EF4E04">
              <w:rPr>
                <w:rFonts w:ascii="Cambria" w:hAnsi="Cambria"/>
                <w:sz w:val="18"/>
                <w:szCs w:val="18"/>
              </w:rPr>
              <w:t>Berbagai</w:t>
            </w:r>
            <w:proofErr w:type="spellEnd"/>
            <w:r w:rsidRPr="00EF4E04">
              <w:rPr>
                <w:rFonts w:ascii="Cambria" w:hAnsi="Cambria"/>
                <w:sz w:val="18"/>
                <w:szCs w:val="18"/>
              </w:rPr>
              <w:t xml:space="preserve"> </w:t>
            </w:r>
            <w:proofErr w:type="spellStart"/>
            <w:r w:rsidRPr="00EF4E04">
              <w:rPr>
                <w:rFonts w:ascii="Cambria" w:hAnsi="Cambria"/>
                <w:sz w:val="18"/>
                <w:szCs w:val="18"/>
              </w:rPr>
              <w:t>contoh</w:t>
            </w:r>
            <w:proofErr w:type="spellEnd"/>
            <w:r w:rsidRPr="00EF4E04">
              <w:rPr>
                <w:rFonts w:ascii="Cambria" w:hAnsi="Cambria"/>
                <w:sz w:val="18"/>
                <w:szCs w:val="18"/>
              </w:rPr>
              <w:t xml:space="preserve"> </w:t>
            </w:r>
            <w:proofErr w:type="spellStart"/>
            <w:r w:rsidRPr="00EF4E04">
              <w:rPr>
                <w:rFonts w:ascii="Cambria" w:hAnsi="Cambria"/>
                <w:sz w:val="18"/>
                <w:szCs w:val="18"/>
              </w:rPr>
              <w:t>ukuran</w:t>
            </w:r>
            <w:proofErr w:type="spellEnd"/>
            <w:r w:rsidRPr="00EF4E04">
              <w:rPr>
                <w:rFonts w:ascii="Cambria" w:hAnsi="Cambria"/>
                <w:sz w:val="18"/>
                <w:szCs w:val="18"/>
              </w:rPr>
              <w:t xml:space="preserve"> </w:t>
            </w:r>
            <w:r w:rsidRPr="00EF4E04">
              <w:rPr>
                <w:rFonts w:ascii="Cambria" w:hAnsi="Cambria"/>
                <w:i/>
                <w:iCs/>
                <w:sz w:val="18"/>
                <w:szCs w:val="18"/>
              </w:rPr>
              <w:t>microwave</w:t>
            </w:r>
            <w:r w:rsidRPr="00EF4E04">
              <w:rPr>
                <w:rFonts w:ascii="Cambria" w:hAnsi="Cambria"/>
                <w:sz w:val="18"/>
                <w:szCs w:val="18"/>
              </w:rPr>
              <w:t xml:space="preserve"> </w:t>
            </w:r>
            <w:r w:rsidRPr="00EF4E04">
              <w:rPr>
                <w:rFonts w:ascii="Cambria" w:hAnsi="Cambria"/>
                <w:i/>
                <w:iCs/>
                <w:sz w:val="18"/>
                <w:szCs w:val="18"/>
              </w:rPr>
              <w:t>oven</w:t>
            </w:r>
            <w:r w:rsidRPr="00EF4E04">
              <w:rPr>
                <w:rFonts w:ascii="Cambria" w:hAnsi="Cambria"/>
                <w:sz w:val="18"/>
                <w:szCs w:val="18"/>
              </w:rPr>
              <w:t xml:space="preserve"> </w:t>
            </w:r>
            <w:proofErr w:type="spellStart"/>
            <w:r w:rsidRPr="00EF4E04">
              <w:rPr>
                <w:rFonts w:ascii="Cambria" w:hAnsi="Cambria"/>
                <w:sz w:val="18"/>
                <w:szCs w:val="18"/>
              </w:rPr>
              <w:t>untuk</w:t>
            </w:r>
            <w:proofErr w:type="spellEnd"/>
            <w:r w:rsidRPr="00EF4E04">
              <w:rPr>
                <w:rFonts w:ascii="Cambria" w:hAnsi="Cambria"/>
                <w:sz w:val="18"/>
                <w:szCs w:val="18"/>
              </w:rPr>
              <w:t xml:space="preserve"> </w:t>
            </w:r>
            <w:proofErr w:type="spellStart"/>
            <w:r w:rsidRPr="00EF4E04">
              <w:rPr>
                <w:rFonts w:ascii="Cambria" w:hAnsi="Cambria"/>
                <w:sz w:val="18"/>
                <w:szCs w:val="18"/>
              </w:rPr>
              <w:t>sterilisasi</w:t>
            </w:r>
            <w:proofErr w:type="spellEnd"/>
            <w:r w:rsidRPr="00EF4E04">
              <w:rPr>
                <w:rFonts w:ascii="Cambria" w:hAnsi="Cambria"/>
                <w:sz w:val="18"/>
                <w:szCs w:val="18"/>
              </w:rPr>
              <w:t xml:space="preserve"> </w:t>
            </w:r>
            <w:proofErr w:type="spellStart"/>
            <w:r w:rsidRPr="00EF4E04">
              <w:rPr>
                <w:rFonts w:ascii="Cambria" w:hAnsi="Cambria"/>
                <w:sz w:val="18"/>
                <w:szCs w:val="18"/>
              </w:rPr>
              <w:t>limbah</w:t>
            </w:r>
            <w:proofErr w:type="spellEnd"/>
            <w:r w:rsidRPr="00EF4E04">
              <w:rPr>
                <w:rFonts w:ascii="Cambria" w:hAnsi="Cambria"/>
                <w:sz w:val="18"/>
                <w:szCs w:val="18"/>
              </w:rPr>
              <w:t xml:space="preserve"> </w:t>
            </w:r>
            <w:proofErr w:type="spellStart"/>
            <w:r w:rsidRPr="00EF4E04">
              <w:rPr>
                <w:rFonts w:ascii="Cambria" w:hAnsi="Cambria"/>
                <w:sz w:val="18"/>
                <w:szCs w:val="18"/>
              </w:rPr>
              <w:t>medis</w:t>
            </w:r>
            <w:proofErr w:type="spellEnd"/>
            <w:r w:rsidRPr="00EF4E04">
              <w:rPr>
                <w:rFonts w:ascii="Cambria" w:hAnsi="Cambria"/>
                <w:sz w:val="18"/>
                <w:szCs w:val="18"/>
              </w:rPr>
              <w:t xml:space="preserve"> </w:t>
            </w:r>
            <w:r w:rsidRPr="00EF4E04">
              <w:rPr>
                <w:rFonts w:ascii="Cambria" w:hAnsi="Cambria"/>
                <w:sz w:val="18"/>
                <w:szCs w:val="18"/>
              </w:rPr>
              <w:fldChar w:fldCharType="begin"/>
            </w:r>
            <w:r w:rsidRPr="00EF4E04">
              <w:rPr>
                <w:rFonts w:ascii="Cambria" w:hAnsi="Cambria"/>
                <w:sz w:val="18"/>
                <w:szCs w:val="18"/>
              </w:rPr>
              <w:instrText xml:space="preserve"> ADDIN ZOTERO_ITEM CSL_CITATION {"citationID":"GzDrkd9u","properties":{"formattedCitation":"(Medical Expo, n.d.)","plainCitation":"(Medical Expo, n.d.)","noteIndex":0},"citationItems":[{"id":424,"uris":["http://zotero.org/users/10746149/items/MXX2V399"],"itemData":{"id":424,"type":"post-weblog","container-title":"Medical Expo, VirtualExpoGroup","genre":"Advertisement","title":"Microwave wastetreatment systems","URL":"https://www.medicalexpo.com/medical-manufacturer/microwave-waste-treatment-system-41611.html","author":[{"family":"Medical Expo","given":""}],"accessed":{"date-parts":[["2021",7,20]]}}}],"schema":"https://github.com/citation-style-language/schema/raw/master/csl-citation.json"} </w:instrText>
            </w:r>
            <w:r w:rsidRPr="00EF4E04">
              <w:rPr>
                <w:rFonts w:ascii="Cambria" w:hAnsi="Cambria"/>
                <w:sz w:val="18"/>
                <w:szCs w:val="18"/>
              </w:rPr>
              <w:fldChar w:fldCharType="separate"/>
            </w:r>
            <w:r w:rsidRPr="00EF4E04">
              <w:rPr>
                <w:rFonts w:ascii="Cambria" w:hAnsi="Cambria"/>
                <w:sz w:val="18"/>
                <w:szCs w:val="18"/>
              </w:rPr>
              <w:t>(Medical Expo, n.d.)</w:t>
            </w:r>
            <w:r w:rsidRPr="00EF4E04">
              <w:rPr>
                <w:rFonts w:ascii="Cambria" w:hAnsi="Cambria"/>
                <w:sz w:val="18"/>
                <w:szCs w:val="18"/>
              </w:rPr>
              <w:fldChar w:fldCharType="end"/>
            </w:r>
            <w:r w:rsidRPr="00EF4E04">
              <w:rPr>
                <w:rFonts w:ascii="Cambria" w:hAnsi="Cambria"/>
                <w:sz w:val="18"/>
                <w:szCs w:val="18"/>
              </w:rPr>
              <w:t xml:space="preserve">: </w:t>
            </w:r>
            <w:r>
              <w:rPr>
                <w:rFonts w:ascii="Cambria" w:hAnsi="Cambria"/>
                <w:sz w:val="18"/>
                <w:szCs w:val="18"/>
              </w:rPr>
              <w:t xml:space="preserve">                 </w:t>
            </w:r>
            <w:r w:rsidRPr="00EF4E04">
              <w:rPr>
                <w:rFonts w:ascii="Cambria" w:hAnsi="Cambria"/>
                <w:sz w:val="18"/>
                <w:szCs w:val="18"/>
              </w:rPr>
              <w:t xml:space="preserve">a. </w:t>
            </w:r>
            <w:proofErr w:type="spellStart"/>
            <w:r w:rsidRPr="00EF4E04">
              <w:rPr>
                <w:rFonts w:ascii="Cambria" w:hAnsi="Cambria"/>
                <w:sz w:val="18"/>
                <w:szCs w:val="18"/>
              </w:rPr>
              <w:t>skala</w:t>
            </w:r>
            <w:proofErr w:type="spellEnd"/>
            <w:r w:rsidRPr="00EF4E04">
              <w:rPr>
                <w:rFonts w:ascii="Cambria" w:hAnsi="Cambria"/>
                <w:sz w:val="18"/>
                <w:szCs w:val="18"/>
              </w:rPr>
              <w:t xml:space="preserve"> </w:t>
            </w:r>
            <w:r w:rsidRPr="00EF4E04">
              <w:rPr>
                <w:rFonts w:ascii="Cambria" w:hAnsi="Cambria"/>
                <w:i/>
                <w:iCs/>
                <w:sz w:val="18"/>
                <w:szCs w:val="18"/>
              </w:rPr>
              <w:t>benchtop</w:t>
            </w:r>
            <w:r w:rsidRPr="00EF4E04">
              <w:rPr>
                <w:rFonts w:ascii="Cambria" w:hAnsi="Cambria"/>
                <w:sz w:val="18"/>
                <w:szCs w:val="18"/>
              </w:rPr>
              <w:t xml:space="preserve">, b. </w:t>
            </w:r>
            <w:proofErr w:type="spellStart"/>
            <w:r w:rsidRPr="00EF4E04">
              <w:rPr>
                <w:rFonts w:ascii="Cambria" w:hAnsi="Cambria"/>
                <w:sz w:val="18"/>
                <w:szCs w:val="18"/>
              </w:rPr>
              <w:t>skala</w:t>
            </w:r>
            <w:proofErr w:type="spellEnd"/>
            <w:r w:rsidRPr="00EF4E04">
              <w:rPr>
                <w:rFonts w:ascii="Cambria" w:hAnsi="Cambria"/>
                <w:sz w:val="18"/>
                <w:szCs w:val="18"/>
              </w:rPr>
              <w:t xml:space="preserve"> </w:t>
            </w:r>
            <w:proofErr w:type="spellStart"/>
            <w:r w:rsidRPr="00EF4E04">
              <w:rPr>
                <w:rFonts w:ascii="Cambria" w:hAnsi="Cambria"/>
                <w:sz w:val="18"/>
                <w:szCs w:val="18"/>
              </w:rPr>
              <w:t>sedang</w:t>
            </w:r>
            <w:proofErr w:type="spellEnd"/>
            <w:r w:rsidRPr="00EF4E04">
              <w:rPr>
                <w:rFonts w:ascii="Cambria" w:hAnsi="Cambria"/>
                <w:sz w:val="18"/>
                <w:szCs w:val="18"/>
              </w:rPr>
              <w:t xml:space="preserve">, c. </w:t>
            </w:r>
            <w:proofErr w:type="spellStart"/>
            <w:r w:rsidRPr="00EF4E04">
              <w:rPr>
                <w:rFonts w:ascii="Cambria" w:hAnsi="Cambria"/>
                <w:sz w:val="18"/>
                <w:szCs w:val="18"/>
              </w:rPr>
              <w:t>skala</w:t>
            </w:r>
            <w:proofErr w:type="spellEnd"/>
            <w:r w:rsidRPr="00EF4E04">
              <w:rPr>
                <w:rFonts w:ascii="Cambria" w:hAnsi="Cambria"/>
                <w:sz w:val="18"/>
                <w:szCs w:val="18"/>
              </w:rPr>
              <w:t xml:space="preserve"> </w:t>
            </w:r>
            <w:proofErr w:type="spellStart"/>
            <w:r w:rsidRPr="00EF4E04">
              <w:rPr>
                <w:rFonts w:ascii="Cambria" w:hAnsi="Cambria"/>
                <w:sz w:val="18"/>
                <w:szCs w:val="18"/>
              </w:rPr>
              <w:t>besar</w:t>
            </w:r>
            <w:proofErr w:type="spellEnd"/>
            <w:r w:rsidRPr="00EF4E04">
              <w:rPr>
                <w:rFonts w:ascii="Cambria" w:hAnsi="Cambria"/>
                <w:sz w:val="18"/>
                <w:szCs w:val="18"/>
              </w:rPr>
              <w:t>.</w:t>
            </w:r>
          </w:p>
        </w:tc>
      </w:tr>
    </w:tbl>
    <w:p w14:paraId="3E003369" w14:textId="77777777" w:rsidR="00F207C1" w:rsidRDefault="00F207C1" w:rsidP="00DA7B6F">
      <w:pPr>
        <w:adjustRightInd w:val="0"/>
        <w:spacing w:after="0"/>
        <w:ind w:left="360" w:right="432"/>
        <w:jc w:val="center"/>
        <w:rPr>
          <w:rFonts w:asciiTheme="majorHAnsi" w:hAnsiTheme="majorHAnsi"/>
          <w:b/>
          <w:bCs/>
          <w:sz w:val="18"/>
          <w:szCs w:val="18"/>
        </w:rPr>
      </w:pPr>
    </w:p>
    <w:p w14:paraId="7798B3E8" w14:textId="64020ED7" w:rsidR="00F207C1" w:rsidRPr="00212D68" w:rsidRDefault="00F207C1" w:rsidP="00DA7B6F">
      <w:pPr>
        <w:adjustRightInd w:val="0"/>
        <w:spacing w:after="0"/>
        <w:ind w:left="360" w:right="432"/>
        <w:jc w:val="center"/>
        <w:rPr>
          <w:rFonts w:asciiTheme="majorHAnsi" w:hAnsiTheme="majorHAnsi"/>
          <w:sz w:val="18"/>
          <w:szCs w:val="18"/>
        </w:rPr>
      </w:pPr>
      <w:proofErr w:type="spellStart"/>
      <w:r w:rsidRPr="00212D68">
        <w:rPr>
          <w:rFonts w:asciiTheme="majorHAnsi" w:hAnsiTheme="majorHAnsi"/>
          <w:b/>
          <w:bCs/>
          <w:sz w:val="18"/>
          <w:szCs w:val="18"/>
        </w:rPr>
        <w:t>Tabel</w:t>
      </w:r>
      <w:proofErr w:type="spellEnd"/>
      <w:r w:rsidRPr="00212D68">
        <w:rPr>
          <w:rFonts w:asciiTheme="majorHAnsi" w:hAnsiTheme="majorHAnsi"/>
          <w:b/>
          <w:bCs/>
          <w:sz w:val="18"/>
          <w:szCs w:val="18"/>
        </w:rPr>
        <w:t xml:space="preserve"> 3.</w:t>
      </w:r>
      <w:r w:rsidRPr="00212D68">
        <w:rPr>
          <w:rFonts w:asciiTheme="majorHAnsi" w:hAnsiTheme="majorHAnsi"/>
          <w:sz w:val="18"/>
          <w:szCs w:val="18"/>
        </w:rPr>
        <w:t xml:space="preserve"> </w:t>
      </w:r>
      <w:proofErr w:type="spellStart"/>
      <w:r w:rsidRPr="00212D68">
        <w:rPr>
          <w:rFonts w:asciiTheme="majorHAnsi" w:hAnsiTheme="majorHAnsi"/>
          <w:sz w:val="18"/>
          <w:szCs w:val="18"/>
        </w:rPr>
        <w:t>Pengelolaan</w:t>
      </w:r>
      <w:proofErr w:type="spellEnd"/>
      <w:r w:rsidRPr="00212D68">
        <w:rPr>
          <w:rFonts w:asciiTheme="majorHAnsi" w:hAnsiTheme="majorHAnsi"/>
          <w:sz w:val="18"/>
          <w:szCs w:val="18"/>
        </w:rPr>
        <w:t xml:space="preserve"> </w:t>
      </w:r>
      <w:proofErr w:type="spellStart"/>
      <w:r w:rsidRPr="00212D68">
        <w:rPr>
          <w:rFonts w:asciiTheme="majorHAnsi" w:hAnsiTheme="majorHAnsi"/>
          <w:sz w:val="18"/>
          <w:szCs w:val="18"/>
        </w:rPr>
        <w:t>Limbah</w:t>
      </w:r>
      <w:proofErr w:type="spellEnd"/>
      <w:r w:rsidRPr="00212D68">
        <w:rPr>
          <w:rFonts w:asciiTheme="majorHAnsi" w:hAnsiTheme="majorHAnsi"/>
          <w:sz w:val="18"/>
          <w:szCs w:val="18"/>
        </w:rPr>
        <w:t xml:space="preserve"> </w:t>
      </w:r>
      <w:proofErr w:type="spellStart"/>
      <w:r w:rsidRPr="00212D68">
        <w:rPr>
          <w:rFonts w:asciiTheme="majorHAnsi" w:hAnsiTheme="majorHAnsi"/>
          <w:sz w:val="18"/>
          <w:szCs w:val="18"/>
        </w:rPr>
        <w:t>Rumah</w:t>
      </w:r>
      <w:proofErr w:type="spellEnd"/>
      <w:r w:rsidRPr="00212D68">
        <w:rPr>
          <w:rFonts w:asciiTheme="majorHAnsi" w:hAnsiTheme="majorHAnsi"/>
          <w:sz w:val="18"/>
          <w:szCs w:val="18"/>
        </w:rPr>
        <w:t xml:space="preserve"> </w:t>
      </w:r>
      <w:proofErr w:type="spellStart"/>
      <w:r w:rsidRPr="00212D68">
        <w:rPr>
          <w:rFonts w:asciiTheme="majorHAnsi" w:hAnsiTheme="majorHAnsi"/>
          <w:sz w:val="18"/>
          <w:szCs w:val="18"/>
        </w:rPr>
        <w:t>sakit</w:t>
      </w:r>
      <w:proofErr w:type="spellEnd"/>
      <w:r w:rsidRPr="00212D68">
        <w:rPr>
          <w:rFonts w:asciiTheme="majorHAnsi" w:hAnsiTheme="majorHAnsi"/>
          <w:sz w:val="18"/>
          <w:szCs w:val="18"/>
        </w:rPr>
        <w:t xml:space="preserve"> </w:t>
      </w:r>
      <w:proofErr w:type="spellStart"/>
      <w:r w:rsidRPr="00212D68">
        <w:rPr>
          <w:rFonts w:asciiTheme="majorHAnsi" w:hAnsiTheme="majorHAnsi"/>
          <w:sz w:val="18"/>
          <w:szCs w:val="18"/>
        </w:rPr>
        <w:t>berdasarkan</w:t>
      </w:r>
      <w:proofErr w:type="spellEnd"/>
      <w:r w:rsidRPr="00212D68">
        <w:rPr>
          <w:rFonts w:asciiTheme="majorHAnsi" w:hAnsiTheme="majorHAnsi"/>
          <w:sz w:val="18"/>
          <w:szCs w:val="18"/>
        </w:rPr>
        <w:t xml:space="preserve"> </w:t>
      </w:r>
      <w:proofErr w:type="spellStart"/>
      <w:r w:rsidRPr="00212D68">
        <w:rPr>
          <w:rFonts w:asciiTheme="majorHAnsi" w:hAnsiTheme="majorHAnsi"/>
          <w:sz w:val="18"/>
          <w:szCs w:val="18"/>
        </w:rPr>
        <w:t>jenis</w:t>
      </w:r>
      <w:proofErr w:type="spellEnd"/>
      <w:r w:rsidRPr="00212D68">
        <w:rPr>
          <w:rFonts w:asciiTheme="majorHAnsi" w:hAnsiTheme="majorHAnsi"/>
          <w:sz w:val="18"/>
          <w:szCs w:val="18"/>
        </w:rPr>
        <w:t xml:space="preserve"> </w:t>
      </w:r>
      <w:proofErr w:type="spellStart"/>
      <w:r w:rsidRPr="00212D68">
        <w:rPr>
          <w:rFonts w:asciiTheme="majorHAnsi" w:hAnsiTheme="majorHAnsi"/>
          <w:sz w:val="18"/>
          <w:szCs w:val="18"/>
        </w:rPr>
        <w:t>limbah</w:t>
      </w:r>
      <w:proofErr w:type="spellEnd"/>
      <w:r w:rsidRPr="00212D68">
        <w:rPr>
          <w:rFonts w:asciiTheme="majorHAnsi" w:hAnsiTheme="majorHAnsi"/>
          <w:sz w:val="18"/>
          <w:szCs w:val="18"/>
        </w:rPr>
        <w:t xml:space="preserve"> </w:t>
      </w:r>
      <w:r w:rsidRPr="00212D68">
        <w:rPr>
          <w:rFonts w:asciiTheme="majorHAnsi" w:hAnsiTheme="majorHAnsi"/>
          <w:sz w:val="18"/>
          <w:szCs w:val="18"/>
        </w:rPr>
        <w:fldChar w:fldCharType="begin"/>
      </w:r>
      <w:r w:rsidRPr="00212D68">
        <w:rPr>
          <w:rFonts w:asciiTheme="majorHAnsi" w:hAnsiTheme="majorHAnsi"/>
          <w:sz w:val="18"/>
          <w:szCs w:val="18"/>
        </w:rPr>
        <w:instrText xml:space="preserve"> ADDIN ZOTERO_ITEM CSL_CITATION {"citationID":"iB9iAvcA","properties":{"formattedCitation":"(Ali et al., 2016)","plainCitation":"(Ali et al., 2016)","noteIndex":0},"citationItems":[{"id":354,"uris":["http://zotero.org/users/10746149/items/D3EWHXYX"],"itemData":{"id":354,"type":"article-journal","container-title":"Journal of the Air &amp; Waste Management Association","DOI":"10.1080/10962247.2016.1196263","ISSN":"1096-2247, 2162-2906","issue":"10","journalAbbreviation":"Journal of the Air &amp; Waste Management Association","language":"en","page":"1012-1018","source":"DOI.org (Crossref)","title":"Application of life cycle assessment for hospital solid waste management: A case study","title-short":"Application of life cycle assessment for hospital solid waste management","volume":"66","author":[{"family":"Ali","given":"Mustafa"},{"family":"Wang","given":"Wenping"},{"family":"Chaudhry","given":"Nawaz"}],"issued":{"date-parts":[["2016",10,2]]}}}],"schema":"https://github.com/citation-style-language/schema/raw/master/csl-citation.json"} </w:instrText>
      </w:r>
      <w:r w:rsidRPr="00212D68">
        <w:rPr>
          <w:rFonts w:asciiTheme="majorHAnsi" w:hAnsiTheme="majorHAnsi"/>
          <w:sz w:val="18"/>
          <w:szCs w:val="18"/>
        </w:rPr>
        <w:fldChar w:fldCharType="separate"/>
      </w:r>
      <w:r w:rsidRPr="00212D68">
        <w:rPr>
          <w:rFonts w:asciiTheme="majorHAnsi" w:hAnsiTheme="majorHAnsi"/>
          <w:sz w:val="18"/>
          <w:szCs w:val="18"/>
        </w:rPr>
        <w:t>(Ali et al., 2016)</w:t>
      </w:r>
      <w:r w:rsidRPr="00212D68">
        <w:rPr>
          <w:rFonts w:asciiTheme="majorHAnsi" w:hAnsiTheme="majorHAnsi"/>
          <w:sz w:val="18"/>
          <w:szCs w:val="18"/>
        </w:rPr>
        <w:fldChar w:fldCharType="end"/>
      </w:r>
    </w:p>
    <w:tbl>
      <w:tblPr>
        <w:tblStyle w:val="TableGrid"/>
        <w:tblW w:w="9279" w:type="dxa"/>
        <w:tblInd w:w="36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315"/>
        <w:gridCol w:w="2627"/>
        <w:gridCol w:w="2996"/>
      </w:tblGrid>
      <w:tr w:rsidR="00F207C1" w:rsidRPr="00114F94" w14:paraId="6E7CBEB5" w14:textId="77777777" w:rsidTr="007C7D37">
        <w:tc>
          <w:tcPr>
            <w:tcW w:w="1341" w:type="dxa"/>
            <w:tcBorders>
              <w:top w:val="double" w:sz="4" w:space="0" w:color="auto"/>
              <w:bottom w:val="single" w:sz="4" w:space="0" w:color="auto"/>
            </w:tcBorders>
          </w:tcPr>
          <w:p w14:paraId="383ACE68" w14:textId="77777777" w:rsidR="00F207C1" w:rsidRPr="00212D68" w:rsidRDefault="00F207C1" w:rsidP="00DA7B6F">
            <w:pPr>
              <w:tabs>
                <w:tab w:val="left" w:pos="0"/>
                <w:tab w:val="left" w:pos="2087"/>
              </w:tabs>
              <w:adjustRightInd w:val="0"/>
              <w:ind w:right="-103"/>
              <w:jc w:val="left"/>
              <w:rPr>
                <w:rFonts w:asciiTheme="majorHAnsi" w:hAnsiTheme="majorHAnsi"/>
                <w:sz w:val="16"/>
                <w:szCs w:val="16"/>
              </w:rPr>
            </w:pPr>
            <w:proofErr w:type="spellStart"/>
            <w:r w:rsidRPr="00212D68">
              <w:rPr>
                <w:rFonts w:asciiTheme="majorHAnsi" w:hAnsiTheme="majorHAnsi"/>
                <w:sz w:val="16"/>
                <w:szCs w:val="16"/>
              </w:rPr>
              <w:t>Jenis</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Limbah</w:t>
            </w:r>
            <w:proofErr w:type="spellEnd"/>
          </w:p>
        </w:tc>
        <w:tc>
          <w:tcPr>
            <w:tcW w:w="7938" w:type="dxa"/>
            <w:gridSpan w:val="3"/>
            <w:tcBorders>
              <w:top w:val="double" w:sz="4" w:space="0" w:color="auto"/>
              <w:bottom w:val="single" w:sz="4" w:space="0" w:color="auto"/>
            </w:tcBorders>
          </w:tcPr>
          <w:p w14:paraId="430D40D3" w14:textId="77777777" w:rsidR="00F207C1" w:rsidRPr="00212D68" w:rsidRDefault="00F207C1" w:rsidP="00212D68">
            <w:pPr>
              <w:adjustRightInd w:val="0"/>
              <w:ind w:right="432"/>
              <w:rPr>
                <w:rFonts w:asciiTheme="majorHAnsi" w:hAnsiTheme="majorHAnsi"/>
                <w:sz w:val="16"/>
                <w:szCs w:val="16"/>
              </w:rPr>
            </w:pPr>
            <w:proofErr w:type="spellStart"/>
            <w:r w:rsidRPr="00212D68">
              <w:rPr>
                <w:rFonts w:asciiTheme="majorHAnsi" w:hAnsiTheme="majorHAnsi"/>
                <w:sz w:val="16"/>
                <w:szCs w:val="16"/>
              </w:rPr>
              <w:t>Alternatif</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Pengelolaan</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Limbah</w:t>
            </w:r>
            <w:proofErr w:type="spellEnd"/>
          </w:p>
        </w:tc>
      </w:tr>
      <w:tr w:rsidR="00F207C1" w:rsidRPr="00E42662" w14:paraId="1E674B2B" w14:textId="77777777" w:rsidTr="007C7D37">
        <w:tc>
          <w:tcPr>
            <w:tcW w:w="1341" w:type="dxa"/>
            <w:tcBorders>
              <w:top w:val="single" w:sz="4" w:space="0" w:color="auto"/>
            </w:tcBorders>
          </w:tcPr>
          <w:p w14:paraId="42AD20B6" w14:textId="77777777" w:rsidR="00F207C1" w:rsidRPr="00212D68" w:rsidRDefault="00F207C1" w:rsidP="00DA7B6F">
            <w:pPr>
              <w:tabs>
                <w:tab w:val="left" w:pos="0"/>
                <w:tab w:val="left" w:pos="2087"/>
              </w:tabs>
              <w:adjustRightInd w:val="0"/>
              <w:ind w:right="-103"/>
              <w:jc w:val="left"/>
              <w:rPr>
                <w:rFonts w:asciiTheme="majorHAnsi" w:hAnsiTheme="majorHAnsi"/>
                <w:sz w:val="16"/>
                <w:szCs w:val="16"/>
              </w:rPr>
            </w:pPr>
            <w:proofErr w:type="spellStart"/>
            <w:r w:rsidRPr="00212D68">
              <w:rPr>
                <w:rFonts w:asciiTheme="majorHAnsi" w:hAnsiTheme="majorHAnsi"/>
                <w:sz w:val="16"/>
                <w:szCs w:val="16"/>
              </w:rPr>
              <w:t>Limbah</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biasa</w:t>
            </w:r>
            <w:proofErr w:type="spellEnd"/>
          </w:p>
        </w:tc>
        <w:tc>
          <w:tcPr>
            <w:tcW w:w="2315" w:type="dxa"/>
            <w:tcBorders>
              <w:top w:val="single" w:sz="4" w:space="0" w:color="auto"/>
            </w:tcBorders>
          </w:tcPr>
          <w:p w14:paraId="06CCC2CF" w14:textId="77777777" w:rsidR="00F207C1" w:rsidRPr="00F207C1" w:rsidRDefault="00F207C1" w:rsidP="00212D68">
            <w:pPr>
              <w:adjustRightInd w:val="0"/>
              <w:ind w:right="-70"/>
              <w:rPr>
                <w:rFonts w:asciiTheme="majorHAnsi" w:hAnsiTheme="majorHAnsi"/>
                <w:sz w:val="16"/>
                <w:szCs w:val="16"/>
                <w:lang w:val="de-DE"/>
              </w:rPr>
            </w:pPr>
            <w:proofErr w:type="spellStart"/>
            <w:r w:rsidRPr="00212D68">
              <w:rPr>
                <w:rFonts w:asciiTheme="majorHAnsi" w:hAnsiTheme="majorHAnsi"/>
                <w:sz w:val="16"/>
                <w:szCs w:val="16"/>
                <w:lang w:val="de-DE"/>
              </w:rPr>
              <w:t>Pemisahan</w:t>
            </w:r>
            <w:proofErr w:type="spellEnd"/>
            <w:r w:rsidRPr="00212D68">
              <w:rPr>
                <w:rFonts w:asciiTheme="majorHAnsi" w:hAnsiTheme="majorHAnsi"/>
                <w:sz w:val="16"/>
                <w:szCs w:val="16"/>
                <w:lang w:val="de-DE"/>
              </w:rPr>
              <w:t xml:space="preserve"> </w:t>
            </w:r>
            <w:proofErr w:type="spellStart"/>
            <w:r w:rsidRPr="00F207C1">
              <w:rPr>
                <w:rFonts w:asciiTheme="majorHAnsi" w:hAnsiTheme="majorHAnsi"/>
                <w:sz w:val="16"/>
                <w:szCs w:val="16"/>
                <w:lang w:val="de-DE"/>
              </w:rPr>
              <w:t>plastik</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kertas</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karton</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logam</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kaca</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dll</w:t>
            </w:r>
            <w:proofErr w:type="spellEnd"/>
            <w:r w:rsidRPr="00F207C1">
              <w:rPr>
                <w:rFonts w:asciiTheme="majorHAnsi" w:hAnsiTheme="majorHAnsi"/>
                <w:sz w:val="16"/>
                <w:szCs w:val="16"/>
                <w:lang w:val="de-DE"/>
              </w:rPr>
              <w:t xml:space="preserve">. </w:t>
            </w:r>
          </w:p>
        </w:tc>
        <w:tc>
          <w:tcPr>
            <w:tcW w:w="2627" w:type="dxa"/>
            <w:tcBorders>
              <w:top w:val="single" w:sz="4" w:space="0" w:color="auto"/>
            </w:tcBorders>
          </w:tcPr>
          <w:p w14:paraId="785A26C2" w14:textId="77777777" w:rsidR="00F207C1" w:rsidRPr="00F207C1" w:rsidRDefault="00F207C1" w:rsidP="00212D68">
            <w:pPr>
              <w:adjustRightInd w:val="0"/>
              <w:ind w:right="-80"/>
              <w:rPr>
                <w:rFonts w:asciiTheme="majorHAnsi" w:hAnsiTheme="majorHAnsi"/>
                <w:sz w:val="16"/>
                <w:szCs w:val="16"/>
                <w:lang w:val="de-DE"/>
              </w:rPr>
            </w:pPr>
            <w:proofErr w:type="spellStart"/>
            <w:r w:rsidRPr="00F207C1">
              <w:rPr>
                <w:rFonts w:asciiTheme="majorHAnsi" w:hAnsiTheme="majorHAnsi"/>
                <w:sz w:val="16"/>
                <w:szCs w:val="16"/>
                <w:lang w:val="de-DE"/>
              </w:rPr>
              <w:t>Limbah</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dapur</w:t>
            </w:r>
            <w:proofErr w:type="spellEnd"/>
            <w:r w:rsidRPr="00F207C1">
              <w:rPr>
                <w:rFonts w:asciiTheme="majorHAnsi" w:hAnsiTheme="majorHAnsi"/>
                <w:sz w:val="16"/>
                <w:szCs w:val="16"/>
                <w:lang w:val="de-DE"/>
              </w:rPr>
              <w:t xml:space="preserve"> &amp; </w:t>
            </w:r>
            <w:proofErr w:type="spellStart"/>
            <w:r w:rsidRPr="00F207C1">
              <w:rPr>
                <w:rFonts w:asciiTheme="majorHAnsi" w:hAnsiTheme="majorHAnsi"/>
                <w:sz w:val="16"/>
                <w:szCs w:val="16"/>
                <w:lang w:val="de-DE"/>
              </w:rPr>
              <w:t>halaman</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untuk</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dijadikan</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kompos</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atau</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digunakan</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sebagai</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bahan</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baku</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untuk</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produksi</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biogas</w:t>
            </w:r>
            <w:proofErr w:type="spellEnd"/>
            <w:r w:rsidRPr="00F207C1">
              <w:rPr>
                <w:rFonts w:asciiTheme="majorHAnsi" w:hAnsiTheme="majorHAnsi"/>
                <w:sz w:val="16"/>
                <w:szCs w:val="16"/>
                <w:lang w:val="de-DE"/>
              </w:rPr>
              <w:t>.</w:t>
            </w:r>
          </w:p>
        </w:tc>
        <w:tc>
          <w:tcPr>
            <w:tcW w:w="2996" w:type="dxa"/>
            <w:tcBorders>
              <w:top w:val="single" w:sz="4" w:space="0" w:color="auto"/>
            </w:tcBorders>
          </w:tcPr>
          <w:p w14:paraId="358DDD15" w14:textId="77777777" w:rsidR="00F207C1" w:rsidRPr="00F207C1" w:rsidRDefault="00F207C1" w:rsidP="00212D68">
            <w:pPr>
              <w:adjustRightInd w:val="0"/>
              <w:ind w:right="-90"/>
              <w:rPr>
                <w:rFonts w:asciiTheme="majorHAnsi" w:hAnsiTheme="majorHAnsi"/>
                <w:sz w:val="16"/>
                <w:szCs w:val="16"/>
                <w:lang w:val="de-DE"/>
              </w:rPr>
            </w:pPr>
            <w:proofErr w:type="spellStart"/>
            <w:r w:rsidRPr="00F207C1">
              <w:rPr>
                <w:rFonts w:asciiTheme="majorHAnsi" w:hAnsiTheme="majorHAnsi"/>
                <w:sz w:val="16"/>
                <w:szCs w:val="16"/>
                <w:lang w:val="de-DE"/>
              </w:rPr>
              <w:t>Barang-barang</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yang</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tidak</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dapat</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dipisahkan</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untuk</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ditimbun</w:t>
            </w:r>
            <w:proofErr w:type="spellEnd"/>
            <w:r w:rsidRPr="00F207C1">
              <w:rPr>
                <w:rFonts w:asciiTheme="majorHAnsi" w:hAnsiTheme="majorHAnsi"/>
                <w:sz w:val="16"/>
                <w:szCs w:val="16"/>
                <w:lang w:val="de-DE"/>
              </w:rPr>
              <w:t xml:space="preserve"> di TPA </w:t>
            </w:r>
            <w:proofErr w:type="spellStart"/>
            <w:r w:rsidRPr="00F207C1">
              <w:rPr>
                <w:rFonts w:asciiTheme="majorHAnsi" w:hAnsiTheme="majorHAnsi"/>
                <w:sz w:val="16"/>
                <w:szCs w:val="16"/>
                <w:lang w:val="de-DE"/>
              </w:rPr>
              <w:t>atau</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dibakar</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atau</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diolah</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dengan</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Pirolisis</w:t>
            </w:r>
            <w:proofErr w:type="spellEnd"/>
          </w:p>
        </w:tc>
      </w:tr>
      <w:tr w:rsidR="00F207C1" w:rsidRPr="00E42662" w14:paraId="3269FE9F" w14:textId="77777777" w:rsidTr="007C7D37">
        <w:tc>
          <w:tcPr>
            <w:tcW w:w="1341" w:type="dxa"/>
          </w:tcPr>
          <w:p w14:paraId="7BBB709B" w14:textId="77777777" w:rsidR="00F207C1" w:rsidRPr="00212D68" w:rsidRDefault="00F207C1" w:rsidP="00DA7B6F">
            <w:pPr>
              <w:tabs>
                <w:tab w:val="left" w:pos="0"/>
                <w:tab w:val="left" w:pos="2087"/>
              </w:tabs>
              <w:adjustRightInd w:val="0"/>
              <w:ind w:right="-103"/>
              <w:jc w:val="left"/>
              <w:rPr>
                <w:rFonts w:asciiTheme="majorHAnsi" w:hAnsiTheme="majorHAnsi"/>
                <w:sz w:val="16"/>
                <w:szCs w:val="16"/>
              </w:rPr>
            </w:pPr>
            <w:r w:rsidRPr="00212D68">
              <w:rPr>
                <w:rFonts w:asciiTheme="majorHAnsi" w:hAnsiTheme="majorHAnsi"/>
                <w:sz w:val="16"/>
                <w:szCs w:val="16"/>
              </w:rPr>
              <w:t xml:space="preserve">Benda </w:t>
            </w:r>
            <w:proofErr w:type="spellStart"/>
            <w:r w:rsidRPr="00212D68">
              <w:rPr>
                <w:rFonts w:asciiTheme="majorHAnsi" w:hAnsiTheme="majorHAnsi"/>
                <w:sz w:val="16"/>
                <w:szCs w:val="16"/>
              </w:rPr>
              <w:t>tajam</w:t>
            </w:r>
            <w:proofErr w:type="spellEnd"/>
            <w:r w:rsidRPr="00212D68">
              <w:rPr>
                <w:rFonts w:asciiTheme="majorHAnsi" w:hAnsiTheme="majorHAnsi"/>
                <w:sz w:val="16"/>
                <w:szCs w:val="16"/>
              </w:rPr>
              <w:t xml:space="preserve"> </w:t>
            </w:r>
          </w:p>
        </w:tc>
        <w:tc>
          <w:tcPr>
            <w:tcW w:w="2315" w:type="dxa"/>
          </w:tcPr>
          <w:p w14:paraId="60DBEF28" w14:textId="77777777" w:rsidR="00F207C1" w:rsidRPr="00F207C1" w:rsidRDefault="00F207C1" w:rsidP="00212D68">
            <w:pPr>
              <w:adjustRightInd w:val="0"/>
              <w:ind w:right="-40"/>
              <w:rPr>
                <w:rFonts w:asciiTheme="majorHAnsi" w:hAnsiTheme="majorHAnsi"/>
                <w:sz w:val="16"/>
                <w:szCs w:val="16"/>
                <w:lang w:val="de-DE"/>
              </w:rPr>
            </w:pPr>
            <w:proofErr w:type="spellStart"/>
            <w:r w:rsidRPr="00F207C1">
              <w:rPr>
                <w:rFonts w:asciiTheme="majorHAnsi" w:hAnsiTheme="majorHAnsi"/>
                <w:sz w:val="16"/>
                <w:szCs w:val="16"/>
                <w:lang w:val="de-DE"/>
              </w:rPr>
              <w:t>Per</w:t>
            </w:r>
            <w:r w:rsidRPr="00212D68">
              <w:rPr>
                <w:rFonts w:asciiTheme="majorHAnsi" w:hAnsiTheme="majorHAnsi"/>
                <w:sz w:val="16"/>
                <w:szCs w:val="16"/>
                <w:lang w:val="de-DE"/>
              </w:rPr>
              <w:t>lakuan</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autoklaf</w:t>
            </w:r>
            <w:proofErr w:type="spellEnd"/>
            <w:r w:rsidRPr="00F207C1">
              <w:rPr>
                <w:rFonts w:asciiTheme="majorHAnsi" w:hAnsiTheme="majorHAnsi"/>
                <w:sz w:val="16"/>
                <w:szCs w:val="16"/>
                <w:lang w:val="de-DE"/>
              </w:rPr>
              <w:t>/</w:t>
            </w:r>
            <w:proofErr w:type="spellStart"/>
            <w:r w:rsidRPr="00F207C1">
              <w:rPr>
                <w:rFonts w:asciiTheme="majorHAnsi" w:hAnsiTheme="majorHAnsi"/>
                <w:i/>
                <w:iCs/>
                <w:sz w:val="16"/>
                <w:szCs w:val="16"/>
                <w:lang w:val="de-DE"/>
              </w:rPr>
              <w:t>microwave</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dan</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daur</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ulang</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jarum</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suntik</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dll</w:t>
            </w:r>
            <w:proofErr w:type="spellEnd"/>
            <w:r w:rsidRPr="00F207C1">
              <w:rPr>
                <w:rFonts w:asciiTheme="majorHAnsi" w:hAnsiTheme="majorHAnsi"/>
                <w:sz w:val="16"/>
                <w:szCs w:val="16"/>
                <w:lang w:val="de-DE"/>
              </w:rPr>
              <w:t>.</w:t>
            </w:r>
          </w:p>
        </w:tc>
        <w:tc>
          <w:tcPr>
            <w:tcW w:w="2627" w:type="dxa"/>
          </w:tcPr>
          <w:p w14:paraId="7072AD51" w14:textId="77777777" w:rsidR="00F207C1" w:rsidRPr="00F207C1" w:rsidRDefault="00F207C1" w:rsidP="00212D68">
            <w:pPr>
              <w:adjustRightInd w:val="0"/>
              <w:ind w:right="-50"/>
              <w:rPr>
                <w:rFonts w:asciiTheme="majorHAnsi" w:hAnsiTheme="majorHAnsi"/>
                <w:sz w:val="16"/>
                <w:szCs w:val="16"/>
                <w:lang w:val="de-DE"/>
              </w:rPr>
            </w:pPr>
            <w:proofErr w:type="spellStart"/>
            <w:r w:rsidRPr="00F207C1">
              <w:rPr>
                <w:rFonts w:asciiTheme="majorHAnsi" w:hAnsiTheme="majorHAnsi"/>
                <w:sz w:val="16"/>
                <w:szCs w:val="16"/>
                <w:lang w:val="de-DE"/>
              </w:rPr>
              <w:t>Peralatan</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bedah</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diautoklaf</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dan</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digunakan</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kembali</w:t>
            </w:r>
            <w:proofErr w:type="spellEnd"/>
            <w:r w:rsidRPr="00F207C1">
              <w:rPr>
                <w:rFonts w:asciiTheme="majorHAnsi" w:hAnsiTheme="majorHAnsi"/>
                <w:sz w:val="16"/>
                <w:szCs w:val="16"/>
                <w:lang w:val="de-DE"/>
              </w:rPr>
              <w:t>.</w:t>
            </w:r>
          </w:p>
        </w:tc>
        <w:tc>
          <w:tcPr>
            <w:tcW w:w="2996" w:type="dxa"/>
          </w:tcPr>
          <w:p w14:paraId="7A6FE9D1" w14:textId="77777777" w:rsidR="00F207C1" w:rsidRPr="00F207C1" w:rsidRDefault="00F207C1" w:rsidP="00212D68">
            <w:pPr>
              <w:adjustRightInd w:val="0"/>
              <w:rPr>
                <w:rFonts w:asciiTheme="majorHAnsi" w:hAnsiTheme="majorHAnsi"/>
                <w:sz w:val="16"/>
                <w:szCs w:val="16"/>
                <w:lang w:val="de-DE"/>
              </w:rPr>
            </w:pPr>
            <w:r w:rsidRPr="00F207C1">
              <w:rPr>
                <w:rFonts w:asciiTheme="majorHAnsi" w:hAnsiTheme="majorHAnsi"/>
                <w:sz w:val="16"/>
                <w:szCs w:val="16"/>
                <w:lang w:val="de-DE"/>
              </w:rPr>
              <w:t xml:space="preserve">Benda </w:t>
            </w:r>
            <w:proofErr w:type="spellStart"/>
            <w:r w:rsidRPr="00F207C1">
              <w:rPr>
                <w:rFonts w:asciiTheme="majorHAnsi" w:hAnsiTheme="majorHAnsi"/>
                <w:sz w:val="16"/>
                <w:szCs w:val="16"/>
                <w:lang w:val="de-DE"/>
              </w:rPr>
              <w:t>tajam</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yang</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terinfeksi</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prion</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harus</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dibakar</w:t>
            </w:r>
            <w:proofErr w:type="spellEnd"/>
            <w:r w:rsidRPr="00F207C1">
              <w:rPr>
                <w:rFonts w:asciiTheme="majorHAnsi" w:hAnsiTheme="majorHAnsi"/>
                <w:sz w:val="16"/>
                <w:szCs w:val="16"/>
                <w:lang w:val="de-DE"/>
              </w:rPr>
              <w:t xml:space="preserve"> di </w:t>
            </w:r>
            <w:proofErr w:type="spellStart"/>
            <w:r w:rsidRPr="00F207C1">
              <w:rPr>
                <w:rFonts w:asciiTheme="majorHAnsi" w:hAnsiTheme="majorHAnsi"/>
                <w:sz w:val="16"/>
                <w:szCs w:val="16"/>
                <w:lang w:val="de-DE"/>
              </w:rPr>
              <w:t>bawah</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tekanan</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tinggi</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setelah</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perlakuan</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kimia</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atau</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dipirolisis</w:t>
            </w:r>
            <w:proofErr w:type="spellEnd"/>
          </w:p>
        </w:tc>
      </w:tr>
      <w:tr w:rsidR="00F207C1" w:rsidRPr="00114F94" w14:paraId="02F2F493" w14:textId="77777777" w:rsidTr="007C7D37">
        <w:tc>
          <w:tcPr>
            <w:tcW w:w="1341" w:type="dxa"/>
          </w:tcPr>
          <w:p w14:paraId="2759F1CE" w14:textId="77777777" w:rsidR="00F207C1" w:rsidRPr="00212D68" w:rsidRDefault="00F207C1" w:rsidP="00DA7B6F">
            <w:pPr>
              <w:tabs>
                <w:tab w:val="left" w:pos="0"/>
                <w:tab w:val="left" w:pos="2087"/>
              </w:tabs>
              <w:adjustRightInd w:val="0"/>
              <w:ind w:right="-103"/>
              <w:jc w:val="left"/>
              <w:rPr>
                <w:rFonts w:asciiTheme="majorHAnsi" w:hAnsiTheme="majorHAnsi"/>
                <w:sz w:val="16"/>
                <w:szCs w:val="16"/>
              </w:rPr>
            </w:pPr>
            <w:proofErr w:type="spellStart"/>
            <w:r w:rsidRPr="00212D68">
              <w:rPr>
                <w:rFonts w:asciiTheme="majorHAnsi" w:hAnsiTheme="majorHAnsi"/>
                <w:sz w:val="16"/>
                <w:szCs w:val="16"/>
              </w:rPr>
              <w:t>Limbah</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patologis</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jaringan</w:t>
            </w:r>
            <w:proofErr w:type="spellEnd"/>
            <w:r w:rsidRPr="00212D68">
              <w:rPr>
                <w:rFonts w:asciiTheme="majorHAnsi" w:hAnsiTheme="majorHAnsi"/>
                <w:sz w:val="16"/>
                <w:szCs w:val="16"/>
              </w:rPr>
              <w:t xml:space="preserve"> </w:t>
            </w:r>
          </w:p>
        </w:tc>
        <w:tc>
          <w:tcPr>
            <w:tcW w:w="2315" w:type="dxa"/>
          </w:tcPr>
          <w:p w14:paraId="409E2FB9" w14:textId="77777777" w:rsidR="00F207C1" w:rsidRPr="00212D68" w:rsidRDefault="00F207C1" w:rsidP="00212D68">
            <w:pPr>
              <w:adjustRightInd w:val="0"/>
              <w:ind w:right="-40"/>
              <w:rPr>
                <w:rFonts w:asciiTheme="majorHAnsi" w:hAnsiTheme="majorHAnsi"/>
                <w:sz w:val="16"/>
                <w:szCs w:val="16"/>
              </w:rPr>
            </w:pPr>
            <w:r w:rsidRPr="00212D68">
              <w:rPr>
                <w:rFonts w:asciiTheme="majorHAnsi" w:hAnsiTheme="majorHAnsi"/>
                <w:sz w:val="16"/>
                <w:szCs w:val="16"/>
              </w:rPr>
              <w:t xml:space="preserve">Bagian </w:t>
            </w:r>
            <w:proofErr w:type="spellStart"/>
            <w:r w:rsidRPr="00212D68">
              <w:rPr>
                <w:rFonts w:asciiTheme="majorHAnsi" w:hAnsiTheme="majorHAnsi"/>
                <w:sz w:val="16"/>
                <w:szCs w:val="16"/>
              </w:rPr>
              <w:t>tubuh</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manusia</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dikubur</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menurut</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ritus</w:t>
            </w:r>
            <w:proofErr w:type="spellEnd"/>
            <w:r w:rsidRPr="00212D68">
              <w:rPr>
                <w:rFonts w:asciiTheme="majorHAnsi" w:hAnsiTheme="majorHAnsi"/>
                <w:sz w:val="16"/>
                <w:szCs w:val="16"/>
              </w:rPr>
              <w:t xml:space="preserve"> agama/</w:t>
            </w:r>
            <w:proofErr w:type="spellStart"/>
            <w:r w:rsidRPr="00212D68">
              <w:rPr>
                <w:rFonts w:asciiTheme="majorHAnsi" w:hAnsiTheme="majorHAnsi"/>
                <w:sz w:val="16"/>
                <w:szCs w:val="16"/>
              </w:rPr>
              <w:t>budaya</w:t>
            </w:r>
            <w:proofErr w:type="spellEnd"/>
            <w:r w:rsidRPr="00212D68">
              <w:rPr>
                <w:rFonts w:asciiTheme="majorHAnsi" w:hAnsiTheme="majorHAnsi"/>
                <w:sz w:val="16"/>
                <w:szCs w:val="16"/>
              </w:rPr>
              <w:t xml:space="preserve"> masing-masing</w:t>
            </w:r>
          </w:p>
        </w:tc>
        <w:tc>
          <w:tcPr>
            <w:tcW w:w="2627" w:type="dxa"/>
          </w:tcPr>
          <w:p w14:paraId="0F99956A" w14:textId="77777777" w:rsidR="00F207C1" w:rsidRPr="00212D68" w:rsidRDefault="00F207C1" w:rsidP="00212D68">
            <w:pPr>
              <w:adjustRightInd w:val="0"/>
              <w:rPr>
                <w:rFonts w:asciiTheme="majorHAnsi" w:hAnsiTheme="majorHAnsi"/>
                <w:sz w:val="16"/>
                <w:szCs w:val="16"/>
              </w:rPr>
            </w:pPr>
            <w:proofErr w:type="spellStart"/>
            <w:r w:rsidRPr="00212D68">
              <w:rPr>
                <w:rFonts w:asciiTheme="majorHAnsi" w:hAnsiTheme="majorHAnsi"/>
                <w:sz w:val="16"/>
                <w:szCs w:val="16"/>
              </w:rPr>
              <w:t>Jaringan</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tubuh</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manusia</w:t>
            </w:r>
            <w:proofErr w:type="spellEnd"/>
            <w:r w:rsidRPr="00212D68">
              <w:rPr>
                <w:rFonts w:asciiTheme="majorHAnsi" w:hAnsiTheme="majorHAnsi"/>
                <w:sz w:val="16"/>
                <w:szCs w:val="16"/>
              </w:rPr>
              <w:t>/</w:t>
            </w:r>
            <w:proofErr w:type="spellStart"/>
            <w:r w:rsidRPr="00212D68">
              <w:rPr>
                <w:rFonts w:asciiTheme="majorHAnsi" w:hAnsiTheme="majorHAnsi"/>
                <w:sz w:val="16"/>
                <w:szCs w:val="16"/>
              </w:rPr>
              <w:t>hewan</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dibakar</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atau</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dipirolisis</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atau</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diautoklaf</w:t>
            </w:r>
            <w:proofErr w:type="spellEnd"/>
            <w:r w:rsidRPr="00212D68">
              <w:rPr>
                <w:rFonts w:asciiTheme="majorHAnsi" w:hAnsiTheme="majorHAnsi"/>
                <w:sz w:val="16"/>
                <w:szCs w:val="16"/>
              </w:rPr>
              <w:t xml:space="preserve"> &amp; </w:t>
            </w:r>
            <w:proofErr w:type="spellStart"/>
            <w:r w:rsidRPr="00212D68">
              <w:rPr>
                <w:rFonts w:asciiTheme="majorHAnsi" w:hAnsiTheme="majorHAnsi"/>
                <w:sz w:val="16"/>
                <w:szCs w:val="16"/>
              </w:rPr>
              <w:t>dibuang</w:t>
            </w:r>
            <w:proofErr w:type="spellEnd"/>
            <w:r w:rsidRPr="00212D68">
              <w:rPr>
                <w:rFonts w:asciiTheme="majorHAnsi" w:hAnsiTheme="majorHAnsi"/>
                <w:sz w:val="16"/>
                <w:szCs w:val="16"/>
              </w:rPr>
              <w:t xml:space="preserve"> di TPA. </w:t>
            </w:r>
            <w:proofErr w:type="spellStart"/>
            <w:r w:rsidRPr="00212D68">
              <w:rPr>
                <w:rFonts w:asciiTheme="majorHAnsi" w:hAnsiTheme="majorHAnsi"/>
                <w:sz w:val="16"/>
                <w:szCs w:val="16"/>
              </w:rPr>
              <w:t>Cairan</w:t>
            </w:r>
            <w:proofErr w:type="spellEnd"/>
            <w:r w:rsidRPr="00212D68">
              <w:rPr>
                <w:rFonts w:asciiTheme="majorHAnsi" w:hAnsiTheme="majorHAnsi"/>
                <w:sz w:val="16"/>
                <w:szCs w:val="16"/>
              </w:rPr>
              <w:t xml:space="preserve"> </w:t>
            </w:r>
            <w:proofErr w:type="spellStart"/>
            <w:proofErr w:type="gramStart"/>
            <w:r w:rsidRPr="00212D68">
              <w:rPr>
                <w:rFonts w:asciiTheme="majorHAnsi" w:hAnsiTheme="majorHAnsi"/>
                <w:sz w:val="16"/>
                <w:szCs w:val="16"/>
              </w:rPr>
              <w:t>tubuh</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didesinfeksi</w:t>
            </w:r>
            <w:proofErr w:type="spellEnd"/>
            <w:proofErr w:type="gramEnd"/>
            <w:r w:rsidRPr="00212D68">
              <w:rPr>
                <w:rFonts w:asciiTheme="majorHAnsi" w:hAnsiTheme="majorHAnsi"/>
                <w:sz w:val="16"/>
                <w:szCs w:val="16"/>
              </w:rPr>
              <w:t xml:space="preserve"> &amp; </w:t>
            </w:r>
            <w:proofErr w:type="spellStart"/>
            <w:r w:rsidRPr="00212D68">
              <w:rPr>
                <w:rFonts w:asciiTheme="majorHAnsi" w:hAnsiTheme="majorHAnsi"/>
                <w:sz w:val="16"/>
                <w:szCs w:val="16"/>
              </w:rPr>
              <w:t>dibuang</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ke</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saluran</w:t>
            </w:r>
            <w:proofErr w:type="spellEnd"/>
            <w:r w:rsidRPr="00212D68">
              <w:rPr>
                <w:rFonts w:asciiTheme="majorHAnsi" w:hAnsiTheme="majorHAnsi"/>
                <w:sz w:val="16"/>
                <w:szCs w:val="16"/>
              </w:rPr>
              <w:t xml:space="preserve"> air </w:t>
            </w:r>
            <w:proofErr w:type="spellStart"/>
            <w:r w:rsidRPr="00212D68">
              <w:rPr>
                <w:rFonts w:asciiTheme="majorHAnsi" w:hAnsiTheme="majorHAnsi"/>
                <w:sz w:val="16"/>
                <w:szCs w:val="16"/>
              </w:rPr>
              <w:t>limbah</w:t>
            </w:r>
            <w:proofErr w:type="spellEnd"/>
            <w:r w:rsidRPr="00212D68">
              <w:rPr>
                <w:rFonts w:asciiTheme="majorHAnsi" w:hAnsiTheme="majorHAnsi"/>
                <w:sz w:val="16"/>
                <w:szCs w:val="16"/>
              </w:rPr>
              <w:t>.</w:t>
            </w:r>
          </w:p>
        </w:tc>
        <w:tc>
          <w:tcPr>
            <w:tcW w:w="2996" w:type="dxa"/>
          </w:tcPr>
          <w:p w14:paraId="1205C8BF" w14:textId="77777777" w:rsidR="00F207C1" w:rsidRPr="00212D68" w:rsidRDefault="00F207C1" w:rsidP="00212D68">
            <w:pPr>
              <w:adjustRightInd w:val="0"/>
              <w:ind w:right="-20"/>
              <w:rPr>
                <w:rFonts w:asciiTheme="majorHAnsi" w:hAnsiTheme="majorHAnsi"/>
                <w:sz w:val="16"/>
                <w:szCs w:val="16"/>
              </w:rPr>
            </w:pPr>
            <w:proofErr w:type="spellStart"/>
            <w:r w:rsidRPr="00212D68">
              <w:rPr>
                <w:rFonts w:asciiTheme="majorHAnsi" w:hAnsiTheme="majorHAnsi"/>
                <w:sz w:val="16"/>
                <w:szCs w:val="16"/>
              </w:rPr>
              <w:t>Jaringan</w:t>
            </w:r>
            <w:proofErr w:type="spellEnd"/>
            <w:r w:rsidRPr="00212D68">
              <w:rPr>
                <w:rFonts w:asciiTheme="majorHAnsi" w:hAnsiTheme="majorHAnsi"/>
                <w:sz w:val="16"/>
                <w:szCs w:val="16"/>
              </w:rPr>
              <w:t xml:space="preserve"> yang </w:t>
            </w:r>
            <w:proofErr w:type="spellStart"/>
            <w:r w:rsidRPr="00212D68">
              <w:rPr>
                <w:rFonts w:asciiTheme="majorHAnsi" w:hAnsiTheme="majorHAnsi"/>
                <w:sz w:val="16"/>
                <w:szCs w:val="16"/>
              </w:rPr>
              <w:t>terinfeksi</w:t>
            </w:r>
            <w:proofErr w:type="spellEnd"/>
            <w:r w:rsidRPr="00212D68">
              <w:rPr>
                <w:rFonts w:asciiTheme="majorHAnsi" w:hAnsiTheme="majorHAnsi"/>
                <w:sz w:val="16"/>
                <w:szCs w:val="16"/>
              </w:rPr>
              <w:t xml:space="preserve"> prion </w:t>
            </w:r>
            <w:proofErr w:type="spellStart"/>
            <w:r w:rsidRPr="00212D68">
              <w:rPr>
                <w:rFonts w:asciiTheme="majorHAnsi" w:hAnsiTheme="majorHAnsi"/>
                <w:sz w:val="16"/>
                <w:szCs w:val="16"/>
              </w:rPr>
              <w:t>harus</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dibakar</w:t>
            </w:r>
            <w:proofErr w:type="spellEnd"/>
            <w:r w:rsidRPr="00212D68">
              <w:rPr>
                <w:rFonts w:asciiTheme="majorHAnsi" w:hAnsiTheme="majorHAnsi"/>
                <w:sz w:val="16"/>
                <w:szCs w:val="16"/>
              </w:rPr>
              <w:t xml:space="preserve"> di </w:t>
            </w:r>
            <w:proofErr w:type="spellStart"/>
            <w:r w:rsidRPr="00212D68">
              <w:rPr>
                <w:rFonts w:asciiTheme="majorHAnsi" w:hAnsiTheme="majorHAnsi"/>
                <w:sz w:val="16"/>
                <w:szCs w:val="16"/>
              </w:rPr>
              <w:t>bawah</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tekanan</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tinggi</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setelah</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perlakuan</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kimia</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atau</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dipirolisis</w:t>
            </w:r>
            <w:proofErr w:type="spellEnd"/>
            <w:r w:rsidRPr="00212D68">
              <w:rPr>
                <w:rFonts w:asciiTheme="majorHAnsi" w:hAnsiTheme="majorHAnsi"/>
                <w:sz w:val="16"/>
                <w:szCs w:val="16"/>
              </w:rPr>
              <w:t>.</w:t>
            </w:r>
          </w:p>
        </w:tc>
      </w:tr>
      <w:tr w:rsidR="00F207C1" w:rsidRPr="00114F94" w14:paraId="24A187E6" w14:textId="77777777" w:rsidTr="007C7D37">
        <w:tc>
          <w:tcPr>
            <w:tcW w:w="1341" w:type="dxa"/>
          </w:tcPr>
          <w:p w14:paraId="3D9D4CD2" w14:textId="77777777" w:rsidR="00F207C1" w:rsidRPr="00212D68" w:rsidRDefault="00F207C1" w:rsidP="00DA7B6F">
            <w:pPr>
              <w:tabs>
                <w:tab w:val="left" w:pos="0"/>
                <w:tab w:val="left" w:pos="2087"/>
              </w:tabs>
              <w:adjustRightInd w:val="0"/>
              <w:ind w:right="-103"/>
              <w:jc w:val="left"/>
              <w:rPr>
                <w:rFonts w:asciiTheme="majorHAnsi" w:hAnsiTheme="majorHAnsi"/>
                <w:sz w:val="16"/>
                <w:szCs w:val="16"/>
              </w:rPr>
            </w:pPr>
            <w:proofErr w:type="spellStart"/>
            <w:r w:rsidRPr="00212D68">
              <w:rPr>
                <w:rFonts w:asciiTheme="majorHAnsi" w:hAnsiTheme="majorHAnsi"/>
                <w:sz w:val="16"/>
                <w:szCs w:val="16"/>
              </w:rPr>
              <w:t>Limbah</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farmasi</w:t>
            </w:r>
            <w:proofErr w:type="spellEnd"/>
            <w:r w:rsidRPr="00212D68">
              <w:rPr>
                <w:rFonts w:asciiTheme="majorHAnsi" w:hAnsiTheme="majorHAnsi"/>
                <w:sz w:val="16"/>
                <w:szCs w:val="16"/>
              </w:rPr>
              <w:t xml:space="preserve"> &amp; </w:t>
            </w:r>
            <w:proofErr w:type="spellStart"/>
            <w:r w:rsidRPr="00212D68">
              <w:rPr>
                <w:rFonts w:asciiTheme="majorHAnsi" w:hAnsiTheme="majorHAnsi"/>
                <w:sz w:val="16"/>
                <w:szCs w:val="16"/>
              </w:rPr>
              <w:t>sitotoksik</w:t>
            </w:r>
            <w:proofErr w:type="spellEnd"/>
            <w:r w:rsidRPr="00212D68">
              <w:rPr>
                <w:rFonts w:asciiTheme="majorHAnsi" w:hAnsiTheme="majorHAnsi"/>
                <w:sz w:val="16"/>
                <w:szCs w:val="16"/>
              </w:rPr>
              <w:t xml:space="preserve"> </w:t>
            </w:r>
          </w:p>
        </w:tc>
        <w:tc>
          <w:tcPr>
            <w:tcW w:w="2315" w:type="dxa"/>
          </w:tcPr>
          <w:p w14:paraId="5698EE94" w14:textId="77777777" w:rsidR="00F207C1" w:rsidRPr="00212D68" w:rsidRDefault="00F207C1" w:rsidP="00212D68">
            <w:pPr>
              <w:adjustRightInd w:val="0"/>
              <w:rPr>
                <w:rFonts w:asciiTheme="majorHAnsi" w:hAnsiTheme="majorHAnsi"/>
                <w:sz w:val="16"/>
                <w:szCs w:val="16"/>
              </w:rPr>
            </w:pPr>
            <w:proofErr w:type="spellStart"/>
            <w:r w:rsidRPr="00212D68">
              <w:rPr>
                <w:rFonts w:asciiTheme="majorHAnsi" w:hAnsiTheme="majorHAnsi"/>
                <w:sz w:val="16"/>
                <w:szCs w:val="16"/>
              </w:rPr>
              <w:t>Obat</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sitotoksik</w:t>
            </w:r>
            <w:proofErr w:type="spellEnd"/>
            <w:r w:rsidRPr="00212D68">
              <w:rPr>
                <w:rFonts w:asciiTheme="majorHAnsi" w:hAnsiTheme="majorHAnsi"/>
                <w:sz w:val="16"/>
                <w:szCs w:val="16"/>
              </w:rPr>
              <w:t xml:space="preserve"> dan </w:t>
            </w:r>
            <w:proofErr w:type="spellStart"/>
            <w:r w:rsidRPr="00212D68">
              <w:rPr>
                <w:rFonts w:asciiTheme="majorHAnsi" w:hAnsiTheme="majorHAnsi"/>
                <w:sz w:val="16"/>
                <w:szCs w:val="16"/>
              </w:rPr>
              <w:t>barang-barang</w:t>
            </w:r>
            <w:proofErr w:type="spellEnd"/>
            <w:r w:rsidRPr="00212D68">
              <w:rPr>
                <w:rFonts w:asciiTheme="majorHAnsi" w:hAnsiTheme="majorHAnsi"/>
                <w:sz w:val="16"/>
                <w:szCs w:val="16"/>
              </w:rPr>
              <w:t xml:space="preserve"> yang </w:t>
            </w:r>
            <w:proofErr w:type="spellStart"/>
            <w:r w:rsidRPr="00212D68">
              <w:rPr>
                <w:rFonts w:asciiTheme="majorHAnsi" w:hAnsiTheme="majorHAnsi"/>
                <w:sz w:val="16"/>
                <w:szCs w:val="16"/>
              </w:rPr>
              <w:t>terpapar</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seperti</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seprai</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benda</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tajam</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sarung</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tangan</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dll</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harus</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dibakar</w:t>
            </w:r>
            <w:proofErr w:type="spellEnd"/>
            <w:r w:rsidRPr="00212D68">
              <w:rPr>
                <w:rFonts w:asciiTheme="majorHAnsi" w:hAnsiTheme="majorHAnsi"/>
                <w:sz w:val="16"/>
                <w:szCs w:val="16"/>
              </w:rPr>
              <w:t>.</w:t>
            </w:r>
          </w:p>
        </w:tc>
        <w:tc>
          <w:tcPr>
            <w:tcW w:w="2627" w:type="dxa"/>
          </w:tcPr>
          <w:p w14:paraId="44058FE3" w14:textId="77777777" w:rsidR="00F207C1" w:rsidRPr="00212D68" w:rsidRDefault="00F207C1" w:rsidP="00212D68">
            <w:pPr>
              <w:adjustRightInd w:val="0"/>
              <w:rPr>
                <w:rFonts w:asciiTheme="majorHAnsi" w:hAnsiTheme="majorHAnsi"/>
                <w:sz w:val="16"/>
                <w:szCs w:val="16"/>
              </w:rPr>
            </w:pPr>
            <w:proofErr w:type="spellStart"/>
            <w:r w:rsidRPr="00F207C1">
              <w:rPr>
                <w:rFonts w:asciiTheme="majorHAnsi" w:hAnsiTheme="majorHAnsi"/>
                <w:sz w:val="16"/>
                <w:szCs w:val="16"/>
                <w:lang w:val="de-DE"/>
              </w:rPr>
              <w:t>Obat</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kadaluarsa</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dikembalikan</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ke</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pabrik</w:t>
            </w:r>
            <w:proofErr w:type="spellEnd"/>
            <w:r w:rsidRPr="00212D68">
              <w:rPr>
                <w:rFonts w:asciiTheme="majorHAnsi" w:hAnsiTheme="majorHAnsi"/>
                <w:sz w:val="16"/>
                <w:szCs w:val="16"/>
                <w:lang w:val="de-DE"/>
              </w:rPr>
              <w:t xml:space="preserve"> </w:t>
            </w:r>
            <w:proofErr w:type="spellStart"/>
            <w:r w:rsidRPr="00212D68">
              <w:rPr>
                <w:rFonts w:asciiTheme="majorHAnsi" w:hAnsiTheme="majorHAnsi"/>
                <w:sz w:val="16"/>
                <w:szCs w:val="16"/>
                <w:lang w:val="de-DE"/>
              </w:rPr>
              <w:t>obat</w:t>
            </w:r>
            <w:proofErr w:type="spellEnd"/>
            <w:r w:rsidRPr="00F207C1">
              <w:rPr>
                <w:rFonts w:asciiTheme="majorHAnsi" w:hAnsiTheme="majorHAnsi"/>
                <w:sz w:val="16"/>
                <w:szCs w:val="16"/>
                <w:lang w:val="de-DE"/>
              </w:rPr>
              <w:t xml:space="preserve">. </w:t>
            </w:r>
            <w:r w:rsidRPr="00212D68">
              <w:rPr>
                <w:rFonts w:asciiTheme="majorHAnsi" w:hAnsiTheme="majorHAnsi"/>
                <w:sz w:val="16"/>
                <w:szCs w:val="16"/>
              </w:rPr>
              <w:t xml:space="preserve">Kit </w:t>
            </w:r>
            <w:proofErr w:type="spellStart"/>
            <w:r w:rsidRPr="00212D68">
              <w:rPr>
                <w:rFonts w:asciiTheme="majorHAnsi" w:hAnsiTheme="majorHAnsi"/>
                <w:sz w:val="16"/>
                <w:szCs w:val="16"/>
              </w:rPr>
              <w:t>pengujian</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peralatan</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dialisis</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dll</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dapat</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didaur</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ulang</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Obat</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terlarang</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ditangani</w:t>
            </w:r>
            <w:proofErr w:type="spellEnd"/>
            <w:r w:rsidRPr="00212D68">
              <w:rPr>
                <w:rFonts w:asciiTheme="majorHAnsi" w:hAnsiTheme="majorHAnsi"/>
                <w:sz w:val="16"/>
                <w:szCs w:val="16"/>
              </w:rPr>
              <w:t xml:space="preserve"> oleh </w:t>
            </w:r>
            <w:proofErr w:type="spellStart"/>
            <w:r w:rsidRPr="00212D68">
              <w:rPr>
                <w:rFonts w:asciiTheme="majorHAnsi" w:hAnsiTheme="majorHAnsi"/>
                <w:sz w:val="16"/>
                <w:szCs w:val="16"/>
              </w:rPr>
              <w:t>lembaga</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pemerintah</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terkait</w:t>
            </w:r>
            <w:proofErr w:type="spellEnd"/>
          </w:p>
        </w:tc>
        <w:tc>
          <w:tcPr>
            <w:tcW w:w="2996" w:type="dxa"/>
          </w:tcPr>
          <w:p w14:paraId="246DD56D" w14:textId="77777777" w:rsidR="00F207C1" w:rsidRPr="00212D68" w:rsidRDefault="00F207C1" w:rsidP="00212D68">
            <w:pPr>
              <w:adjustRightInd w:val="0"/>
              <w:ind w:right="-20"/>
              <w:rPr>
                <w:rFonts w:asciiTheme="majorHAnsi" w:hAnsiTheme="majorHAnsi"/>
                <w:sz w:val="16"/>
                <w:szCs w:val="16"/>
              </w:rPr>
            </w:pPr>
            <w:proofErr w:type="spellStart"/>
            <w:r w:rsidRPr="00212D68">
              <w:rPr>
                <w:rFonts w:asciiTheme="majorHAnsi" w:hAnsiTheme="majorHAnsi"/>
                <w:sz w:val="16"/>
                <w:szCs w:val="16"/>
              </w:rPr>
              <w:t>Obat</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berbahaya</w:t>
            </w:r>
            <w:proofErr w:type="spellEnd"/>
            <w:r w:rsidRPr="00212D68">
              <w:rPr>
                <w:rFonts w:asciiTheme="majorHAnsi" w:hAnsiTheme="majorHAnsi"/>
                <w:sz w:val="16"/>
                <w:szCs w:val="16"/>
              </w:rPr>
              <w:t xml:space="preserve"> yang </w:t>
            </w:r>
            <w:proofErr w:type="spellStart"/>
            <w:r w:rsidRPr="00212D68">
              <w:rPr>
                <w:rFonts w:asciiTheme="majorHAnsi" w:hAnsiTheme="majorHAnsi"/>
                <w:sz w:val="16"/>
                <w:szCs w:val="16"/>
              </w:rPr>
              <w:t>tidak</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digunakan</w:t>
            </w:r>
            <w:proofErr w:type="spellEnd"/>
            <w:r w:rsidRPr="00212D68">
              <w:rPr>
                <w:rFonts w:asciiTheme="majorHAnsi" w:hAnsiTheme="majorHAnsi"/>
                <w:sz w:val="16"/>
                <w:szCs w:val="16"/>
              </w:rPr>
              <w:t xml:space="preserve"> dan </w:t>
            </w:r>
            <w:proofErr w:type="spellStart"/>
            <w:r w:rsidRPr="00212D68">
              <w:rPr>
                <w:rFonts w:asciiTheme="majorHAnsi" w:hAnsiTheme="majorHAnsi"/>
                <w:sz w:val="16"/>
                <w:szCs w:val="16"/>
              </w:rPr>
              <w:t>wadahnya</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harus</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dikembalikan</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ke</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pabriknya</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Obat-obat</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tidak</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berbahaya</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dapat</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dibuang</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ke</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saluran</w:t>
            </w:r>
            <w:proofErr w:type="spellEnd"/>
            <w:r w:rsidRPr="00212D68">
              <w:rPr>
                <w:rFonts w:asciiTheme="majorHAnsi" w:hAnsiTheme="majorHAnsi"/>
                <w:sz w:val="16"/>
                <w:szCs w:val="16"/>
              </w:rPr>
              <w:t xml:space="preserve"> air </w:t>
            </w:r>
            <w:proofErr w:type="spellStart"/>
            <w:r w:rsidRPr="00212D68">
              <w:rPr>
                <w:rFonts w:asciiTheme="majorHAnsi" w:hAnsiTheme="majorHAnsi"/>
                <w:sz w:val="16"/>
                <w:szCs w:val="16"/>
              </w:rPr>
              <w:t>dalam</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jumlah</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terbatas</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secara</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berkala</w:t>
            </w:r>
            <w:proofErr w:type="spellEnd"/>
            <w:r w:rsidRPr="00212D68">
              <w:rPr>
                <w:rFonts w:asciiTheme="majorHAnsi" w:hAnsiTheme="majorHAnsi"/>
                <w:sz w:val="16"/>
                <w:szCs w:val="16"/>
              </w:rPr>
              <w:t>.</w:t>
            </w:r>
          </w:p>
        </w:tc>
      </w:tr>
      <w:tr w:rsidR="00F207C1" w:rsidRPr="00E42662" w14:paraId="4B97215C" w14:textId="77777777" w:rsidTr="007C7D37">
        <w:tc>
          <w:tcPr>
            <w:tcW w:w="1341" w:type="dxa"/>
          </w:tcPr>
          <w:p w14:paraId="63E7391A" w14:textId="77777777" w:rsidR="00F207C1" w:rsidRPr="00212D68" w:rsidRDefault="00F207C1" w:rsidP="00DA7B6F">
            <w:pPr>
              <w:tabs>
                <w:tab w:val="left" w:pos="0"/>
                <w:tab w:val="left" w:pos="2087"/>
              </w:tabs>
              <w:adjustRightInd w:val="0"/>
              <w:ind w:right="-103"/>
              <w:jc w:val="left"/>
              <w:rPr>
                <w:rFonts w:asciiTheme="majorHAnsi" w:hAnsiTheme="majorHAnsi"/>
                <w:sz w:val="16"/>
                <w:szCs w:val="16"/>
              </w:rPr>
            </w:pPr>
            <w:proofErr w:type="spellStart"/>
            <w:r w:rsidRPr="00212D68">
              <w:rPr>
                <w:rFonts w:asciiTheme="majorHAnsi" w:hAnsiTheme="majorHAnsi"/>
                <w:sz w:val="16"/>
                <w:szCs w:val="16"/>
              </w:rPr>
              <w:t>Limbah</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radioaktif</w:t>
            </w:r>
            <w:proofErr w:type="spellEnd"/>
            <w:r w:rsidRPr="00212D68">
              <w:rPr>
                <w:rFonts w:asciiTheme="majorHAnsi" w:hAnsiTheme="majorHAnsi"/>
                <w:sz w:val="16"/>
                <w:szCs w:val="16"/>
              </w:rPr>
              <w:t xml:space="preserve"> </w:t>
            </w:r>
          </w:p>
        </w:tc>
        <w:tc>
          <w:tcPr>
            <w:tcW w:w="2315" w:type="dxa"/>
          </w:tcPr>
          <w:p w14:paraId="38867D47" w14:textId="77777777" w:rsidR="00F207C1" w:rsidRPr="00212D68" w:rsidRDefault="00F207C1" w:rsidP="00212D68">
            <w:pPr>
              <w:adjustRightInd w:val="0"/>
              <w:ind w:right="-40"/>
              <w:rPr>
                <w:rFonts w:asciiTheme="majorHAnsi" w:hAnsiTheme="majorHAnsi"/>
                <w:sz w:val="16"/>
                <w:szCs w:val="16"/>
              </w:rPr>
            </w:pPr>
            <w:proofErr w:type="spellStart"/>
            <w:r w:rsidRPr="00212D68">
              <w:rPr>
                <w:rFonts w:asciiTheme="majorHAnsi" w:hAnsiTheme="majorHAnsi"/>
                <w:sz w:val="16"/>
                <w:szCs w:val="16"/>
              </w:rPr>
              <w:t>Diolah</w:t>
            </w:r>
            <w:proofErr w:type="spellEnd"/>
            <w:r w:rsidRPr="00212D68">
              <w:rPr>
                <w:rFonts w:asciiTheme="majorHAnsi" w:hAnsiTheme="majorHAnsi"/>
                <w:sz w:val="16"/>
                <w:szCs w:val="16"/>
              </w:rPr>
              <w:t xml:space="preserve"> oleh </w:t>
            </w:r>
            <w:proofErr w:type="spellStart"/>
            <w:r w:rsidRPr="00212D68">
              <w:rPr>
                <w:rFonts w:asciiTheme="majorHAnsi" w:hAnsiTheme="majorHAnsi"/>
                <w:sz w:val="16"/>
                <w:szCs w:val="16"/>
              </w:rPr>
              <w:t>instansi</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pemerintah</w:t>
            </w:r>
            <w:proofErr w:type="spellEnd"/>
            <w:r w:rsidRPr="00212D68">
              <w:rPr>
                <w:rFonts w:asciiTheme="majorHAnsi" w:hAnsiTheme="majorHAnsi"/>
                <w:sz w:val="16"/>
                <w:szCs w:val="16"/>
              </w:rPr>
              <w:t xml:space="preserve"> yang </w:t>
            </w:r>
            <w:proofErr w:type="spellStart"/>
            <w:r w:rsidRPr="00212D68">
              <w:rPr>
                <w:rFonts w:asciiTheme="majorHAnsi" w:hAnsiTheme="majorHAnsi"/>
                <w:sz w:val="16"/>
                <w:szCs w:val="16"/>
              </w:rPr>
              <w:t>sesuai</w:t>
            </w:r>
            <w:proofErr w:type="spellEnd"/>
            <w:r w:rsidRPr="00212D68">
              <w:rPr>
                <w:rFonts w:asciiTheme="majorHAnsi" w:hAnsiTheme="majorHAnsi"/>
                <w:sz w:val="16"/>
                <w:szCs w:val="16"/>
              </w:rPr>
              <w:t>.</w:t>
            </w:r>
          </w:p>
        </w:tc>
        <w:tc>
          <w:tcPr>
            <w:tcW w:w="2627" w:type="dxa"/>
          </w:tcPr>
          <w:p w14:paraId="1A80D6AD" w14:textId="77777777" w:rsidR="00F207C1" w:rsidRPr="00F207C1" w:rsidRDefault="00F207C1" w:rsidP="00212D68">
            <w:pPr>
              <w:adjustRightInd w:val="0"/>
              <w:ind w:right="432"/>
              <w:rPr>
                <w:rFonts w:asciiTheme="majorHAnsi" w:hAnsiTheme="majorHAnsi"/>
                <w:sz w:val="16"/>
                <w:szCs w:val="16"/>
                <w:lang w:val="de-DE"/>
              </w:rPr>
            </w:pPr>
            <w:r w:rsidRPr="00F207C1">
              <w:rPr>
                <w:rFonts w:asciiTheme="majorHAnsi" w:hAnsiTheme="majorHAnsi"/>
                <w:sz w:val="16"/>
                <w:szCs w:val="16"/>
                <w:lang w:val="de-DE"/>
              </w:rPr>
              <w:t xml:space="preserve">Harus </w:t>
            </w:r>
            <w:proofErr w:type="spellStart"/>
            <w:r w:rsidRPr="00F207C1">
              <w:rPr>
                <w:rFonts w:asciiTheme="majorHAnsi" w:hAnsiTheme="majorHAnsi"/>
                <w:sz w:val="16"/>
                <w:szCs w:val="16"/>
                <w:lang w:val="de-DE"/>
              </w:rPr>
              <w:t>disegel</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dalam</w:t>
            </w:r>
            <w:proofErr w:type="spellEnd"/>
            <w:r w:rsidRPr="00F207C1">
              <w:rPr>
                <w:rFonts w:asciiTheme="majorHAnsi" w:hAnsiTheme="majorHAnsi"/>
                <w:sz w:val="16"/>
                <w:szCs w:val="16"/>
                <w:lang w:val="de-DE"/>
              </w:rPr>
              <w:t xml:space="preserve"> beton </w:t>
            </w:r>
            <w:proofErr w:type="spellStart"/>
            <w:r w:rsidRPr="00F207C1">
              <w:rPr>
                <w:rFonts w:asciiTheme="majorHAnsi" w:hAnsiTheme="majorHAnsi"/>
                <w:sz w:val="16"/>
                <w:szCs w:val="16"/>
                <w:lang w:val="de-DE"/>
              </w:rPr>
              <w:t>dan</w:t>
            </w:r>
            <w:proofErr w:type="spellEnd"/>
            <w:r w:rsidRPr="00F207C1">
              <w:rPr>
                <w:rFonts w:asciiTheme="majorHAnsi" w:hAnsiTheme="majorHAnsi"/>
                <w:sz w:val="16"/>
                <w:szCs w:val="16"/>
                <w:lang w:val="de-DE"/>
              </w:rPr>
              <w:t xml:space="preserve"> </w:t>
            </w:r>
            <w:proofErr w:type="spellStart"/>
            <w:r w:rsidRPr="00F207C1">
              <w:rPr>
                <w:rFonts w:asciiTheme="majorHAnsi" w:hAnsiTheme="majorHAnsi"/>
                <w:sz w:val="16"/>
                <w:szCs w:val="16"/>
                <w:lang w:val="de-DE"/>
              </w:rPr>
              <w:t>dikubur</w:t>
            </w:r>
            <w:proofErr w:type="spellEnd"/>
            <w:r w:rsidRPr="00F207C1">
              <w:rPr>
                <w:rFonts w:asciiTheme="majorHAnsi" w:hAnsiTheme="majorHAnsi"/>
                <w:sz w:val="16"/>
                <w:szCs w:val="16"/>
                <w:lang w:val="de-DE"/>
              </w:rPr>
              <w:t>.</w:t>
            </w:r>
          </w:p>
        </w:tc>
        <w:tc>
          <w:tcPr>
            <w:tcW w:w="2996" w:type="dxa"/>
          </w:tcPr>
          <w:p w14:paraId="5BB86212" w14:textId="77777777" w:rsidR="00F207C1" w:rsidRPr="00F207C1" w:rsidRDefault="00F207C1" w:rsidP="00212D68">
            <w:pPr>
              <w:adjustRightInd w:val="0"/>
              <w:ind w:right="432"/>
              <w:rPr>
                <w:rFonts w:asciiTheme="majorHAnsi" w:hAnsiTheme="majorHAnsi"/>
                <w:sz w:val="16"/>
                <w:szCs w:val="16"/>
                <w:lang w:val="de-DE"/>
              </w:rPr>
            </w:pPr>
          </w:p>
        </w:tc>
      </w:tr>
      <w:tr w:rsidR="00F207C1" w:rsidRPr="00114F94" w14:paraId="579A57D1" w14:textId="77777777" w:rsidTr="007C7D37">
        <w:tc>
          <w:tcPr>
            <w:tcW w:w="1341" w:type="dxa"/>
          </w:tcPr>
          <w:p w14:paraId="71C8955B" w14:textId="6358254C" w:rsidR="00F207C1" w:rsidRPr="00212D68" w:rsidRDefault="00F207C1" w:rsidP="007C7D37">
            <w:pPr>
              <w:tabs>
                <w:tab w:val="left" w:pos="0"/>
                <w:tab w:val="left" w:pos="2087"/>
              </w:tabs>
              <w:adjustRightInd w:val="0"/>
              <w:ind w:right="-103"/>
              <w:jc w:val="left"/>
              <w:rPr>
                <w:rFonts w:asciiTheme="majorHAnsi" w:hAnsiTheme="majorHAnsi"/>
                <w:sz w:val="16"/>
                <w:szCs w:val="16"/>
              </w:rPr>
            </w:pPr>
            <w:proofErr w:type="spellStart"/>
            <w:r w:rsidRPr="00212D68">
              <w:rPr>
                <w:rFonts w:asciiTheme="majorHAnsi" w:hAnsiTheme="majorHAnsi"/>
                <w:sz w:val="16"/>
                <w:szCs w:val="16"/>
              </w:rPr>
              <w:t>Limbah</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kimia</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Racun</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seperti</w:t>
            </w:r>
            <w:proofErr w:type="spellEnd"/>
            <w:r w:rsidRPr="00212D68">
              <w:rPr>
                <w:rFonts w:asciiTheme="majorHAnsi" w:hAnsiTheme="majorHAnsi"/>
                <w:sz w:val="16"/>
                <w:szCs w:val="16"/>
              </w:rPr>
              <w:t xml:space="preserve"> </w:t>
            </w:r>
          </w:p>
        </w:tc>
        <w:tc>
          <w:tcPr>
            <w:tcW w:w="2315" w:type="dxa"/>
          </w:tcPr>
          <w:p w14:paraId="3716C60F" w14:textId="77777777" w:rsidR="00F207C1" w:rsidRPr="00212D68" w:rsidRDefault="00F207C1" w:rsidP="00212D68">
            <w:pPr>
              <w:adjustRightInd w:val="0"/>
              <w:ind w:right="432"/>
              <w:rPr>
                <w:rFonts w:asciiTheme="majorHAnsi" w:hAnsiTheme="majorHAnsi"/>
                <w:sz w:val="16"/>
                <w:szCs w:val="16"/>
              </w:rPr>
            </w:pPr>
            <w:proofErr w:type="spellStart"/>
            <w:r w:rsidRPr="00212D68">
              <w:rPr>
                <w:rFonts w:asciiTheme="majorHAnsi" w:hAnsiTheme="majorHAnsi"/>
                <w:sz w:val="16"/>
                <w:szCs w:val="16"/>
              </w:rPr>
              <w:t>Baterai</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dapat</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didaur</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ulang</w:t>
            </w:r>
            <w:proofErr w:type="spellEnd"/>
            <w:r w:rsidRPr="00212D68">
              <w:rPr>
                <w:rFonts w:asciiTheme="majorHAnsi" w:hAnsiTheme="majorHAnsi"/>
                <w:sz w:val="16"/>
                <w:szCs w:val="16"/>
              </w:rPr>
              <w:t>.</w:t>
            </w:r>
          </w:p>
        </w:tc>
        <w:tc>
          <w:tcPr>
            <w:tcW w:w="2627" w:type="dxa"/>
          </w:tcPr>
          <w:p w14:paraId="7FB90CFB" w14:textId="77777777" w:rsidR="00F207C1" w:rsidRPr="00212D68" w:rsidRDefault="00F207C1" w:rsidP="00212D68">
            <w:pPr>
              <w:adjustRightInd w:val="0"/>
              <w:ind w:right="-50"/>
              <w:rPr>
                <w:rFonts w:asciiTheme="majorHAnsi" w:hAnsiTheme="majorHAnsi"/>
                <w:sz w:val="16"/>
                <w:szCs w:val="16"/>
              </w:rPr>
            </w:pPr>
            <w:proofErr w:type="spellStart"/>
            <w:r w:rsidRPr="00212D68">
              <w:rPr>
                <w:rFonts w:asciiTheme="majorHAnsi" w:hAnsiTheme="majorHAnsi"/>
                <w:sz w:val="16"/>
                <w:szCs w:val="16"/>
              </w:rPr>
              <w:t>Cairan</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pembersih</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harus</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diencerkan</w:t>
            </w:r>
            <w:proofErr w:type="spellEnd"/>
            <w:r w:rsidRPr="00212D68">
              <w:rPr>
                <w:rFonts w:asciiTheme="majorHAnsi" w:hAnsiTheme="majorHAnsi"/>
                <w:sz w:val="16"/>
                <w:szCs w:val="16"/>
              </w:rPr>
              <w:t>.</w:t>
            </w:r>
          </w:p>
        </w:tc>
        <w:tc>
          <w:tcPr>
            <w:tcW w:w="2996" w:type="dxa"/>
          </w:tcPr>
          <w:p w14:paraId="7933E9B9" w14:textId="77777777" w:rsidR="00F207C1" w:rsidRPr="00212D68" w:rsidRDefault="00F207C1" w:rsidP="00212D68">
            <w:pPr>
              <w:adjustRightInd w:val="0"/>
              <w:ind w:right="-20"/>
              <w:rPr>
                <w:rFonts w:asciiTheme="majorHAnsi" w:hAnsiTheme="majorHAnsi"/>
                <w:sz w:val="16"/>
                <w:szCs w:val="16"/>
              </w:rPr>
            </w:pPr>
            <w:proofErr w:type="spellStart"/>
            <w:r w:rsidRPr="00212D68">
              <w:rPr>
                <w:rFonts w:asciiTheme="majorHAnsi" w:hAnsiTheme="majorHAnsi"/>
                <w:sz w:val="16"/>
                <w:szCs w:val="16"/>
              </w:rPr>
              <w:t>Merkuri</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dapat</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didaur</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ulang</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Bahan</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kimia</w:t>
            </w:r>
            <w:proofErr w:type="spellEnd"/>
            <w:r w:rsidRPr="00212D68">
              <w:rPr>
                <w:rFonts w:asciiTheme="majorHAnsi" w:hAnsiTheme="majorHAnsi"/>
                <w:sz w:val="16"/>
                <w:szCs w:val="16"/>
              </w:rPr>
              <w:t xml:space="preserve"> yang </w:t>
            </w:r>
            <w:proofErr w:type="spellStart"/>
            <w:r w:rsidRPr="00212D68">
              <w:rPr>
                <w:rFonts w:asciiTheme="majorHAnsi" w:hAnsiTheme="majorHAnsi"/>
                <w:sz w:val="16"/>
                <w:szCs w:val="16"/>
              </w:rPr>
              <w:t>mudah</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menguap</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harus</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dinetralkan</w:t>
            </w:r>
            <w:proofErr w:type="spellEnd"/>
            <w:r w:rsidRPr="00212D68">
              <w:rPr>
                <w:rFonts w:asciiTheme="majorHAnsi" w:hAnsiTheme="majorHAnsi"/>
                <w:sz w:val="16"/>
                <w:szCs w:val="16"/>
              </w:rPr>
              <w:t>.</w:t>
            </w:r>
          </w:p>
        </w:tc>
      </w:tr>
      <w:tr w:rsidR="00F207C1" w:rsidRPr="00114F94" w14:paraId="4C724FD0" w14:textId="77777777" w:rsidTr="007C7D37">
        <w:tc>
          <w:tcPr>
            <w:tcW w:w="1341" w:type="dxa"/>
          </w:tcPr>
          <w:p w14:paraId="5727BF45" w14:textId="77777777" w:rsidR="00F207C1" w:rsidRPr="00212D68" w:rsidRDefault="00F207C1" w:rsidP="00DA7B6F">
            <w:pPr>
              <w:tabs>
                <w:tab w:val="left" w:pos="0"/>
                <w:tab w:val="left" w:pos="2087"/>
              </w:tabs>
              <w:adjustRightInd w:val="0"/>
              <w:ind w:right="-103"/>
              <w:jc w:val="left"/>
              <w:rPr>
                <w:rFonts w:asciiTheme="majorHAnsi" w:hAnsiTheme="majorHAnsi"/>
                <w:sz w:val="16"/>
                <w:szCs w:val="16"/>
              </w:rPr>
            </w:pPr>
            <w:proofErr w:type="spellStart"/>
            <w:r w:rsidRPr="00212D68">
              <w:rPr>
                <w:rFonts w:asciiTheme="majorHAnsi" w:hAnsiTheme="majorHAnsi"/>
                <w:sz w:val="16"/>
                <w:szCs w:val="16"/>
              </w:rPr>
              <w:t>Limbah</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campuran</w:t>
            </w:r>
            <w:proofErr w:type="spellEnd"/>
            <w:r w:rsidRPr="00212D68">
              <w:rPr>
                <w:rFonts w:asciiTheme="majorHAnsi" w:hAnsiTheme="majorHAnsi"/>
                <w:sz w:val="16"/>
                <w:szCs w:val="16"/>
              </w:rPr>
              <w:t xml:space="preserve"> </w:t>
            </w:r>
          </w:p>
        </w:tc>
        <w:tc>
          <w:tcPr>
            <w:tcW w:w="2315" w:type="dxa"/>
          </w:tcPr>
          <w:p w14:paraId="2AE1ABCF" w14:textId="77777777" w:rsidR="00F207C1" w:rsidRPr="00212D68" w:rsidRDefault="00F207C1" w:rsidP="00212D68">
            <w:pPr>
              <w:adjustRightInd w:val="0"/>
              <w:ind w:right="-40"/>
              <w:rPr>
                <w:rFonts w:asciiTheme="majorHAnsi" w:hAnsiTheme="majorHAnsi"/>
                <w:sz w:val="16"/>
                <w:szCs w:val="16"/>
              </w:rPr>
            </w:pPr>
            <w:proofErr w:type="spellStart"/>
            <w:r w:rsidRPr="00212D68">
              <w:rPr>
                <w:rFonts w:asciiTheme="majorHAnsi" w:hAnsiTheme="majorHAnsi"/>
                <w:sz w:val="16"/>
                <w:szCs w:val="16"/>
              </w:rPr>
              <w:t>Barang</w:t>
            </w:r>
            <w:proofErr w:type="spellEnd"/>
            <w:r w:rsidRPr="00212D68">
              <w:rPr>
                <w:rFonts w:asciiTheme="majorHAnsi" w:hAnsiTheme="majorHAnsi"/>
                <w:sz w:val="16"/>
                <w:szCs w:val="16"/>
              </w:rPr>
              <w:t xml:space="preserve"> yang </w:t>
            </w:r>
            <w:proofErr w:type="spellStart"/>
            <w:r w:rsidRPr="00212D68">
              <w:rPr>
                <w:rFonts w:asciiTheme="majorHAnsi" w:hAnsiTheme="majorHAnsi"/>
                <w:sz w:val="16"/>
                <w:szCs w:val="16"/>
              </w:rPr>
              <w:t>tercemar</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limbah</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menular</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dipirolisis</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atau</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dihancurkan</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diautoklaf</w:t>
            </w:r>
            <w:proofErr w:type="spellEnd"/>
            <w:r w:rsidRPr="00212D68">
              <w:rPr>
                <w:rFonts w:asciiTheme="majorHAnsi" w:hAnsiTheme="majorHAnsi"/>
                <w:sz w:val="16"/>
                <w:szCs w:val="16"/>
              </w:rPr>
              <w:t xml:space="preserve"> &amp; </w:t>
            </w:r>
            <w:proofErr w:type="spellStart"/>
            <w:r w:rsidRPr="00212D68">
              <w:rPr>
                <w:rFonts w:asciiTheme="majorHAnsi" w:hAnsiTheme="majorHAnsi"/>
                <w:sz w:val="16"/>
                <w:szCs w:val="16"/>
              </w:rPr>
              <w:t>dibuang</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ke</w:t>
            </w:r>
            <w:proofErr w:type="spellEnd"/>
            <w:r w:rsidRPr="00212D68">
              <w:rPr>
                <w:rFonts w:asciiTheme="majorHAnsi" w:hAnsiTheme="majorHAnsi"/>
                <w:sz w:val="16"/>
                <w:szCs w:val="16"/>
              </w:rPr>
              <w:t xml:space="preserve"> TPA.</w:t>
            </w:r>
          </w:p>
        </w:tc>
        <w:tc>
          <w:tcPr>
            <w:tcW w:w="2627" w:type="dxa"/>
          </w:tcPr>
          <w:p w14:paraId="2E88F3B3" w14:textId="77777777" w:rsidR="00F207C1" w:rsidRPr="00212D68" w:rsidRDefault="00F207C1" w:rsidP="00212D68">
            <w:pPr>
              <w:adjustRightInd w:val="0"/>
              <w:ind w:right="-50"/>
              <w:rPr>
                <w:rFonts w:asciiTheme="majorHAnsi" w:hAnsiTheme="majorHAnsi"/>
                <w:sz w:val="16"/>
                <w:szCs w:val="16"/>
              </w:rPr>
            </w:pPr>
            <w:proofErr w:type="spellStart"/>
            <w:r w:rsidRPr="00212D68">
              <w:rPr>
                <w:rFonts w:asciiTheme="majorHAnsi" w:hAnsiTheme="majorHAnsi"/>
                <w:sz w:val="16"/>
                <w:szCs w:val="16"/>
              </w:rPr>
              <w:t>Barang</w:t>
            </w:r>
            <w:proofErr w:type="spellEnd"/>
            <w:r w:rsidRPr="00212D68">
              <w:rPr>
                <w:rFonts w:asciiTheme="majorHAnsi" w:hAnsiTheme="majorHAnsi"/>
                <w:sz w:val="16"/>
                <w:szCs w:val="16"/>
              </w:rPr>
              <w:t xml:space="preserve"> yang </w:t>
            </w:r>
            <w:proofErr w:type="spellStart"/>
            <w:r w:rsidRPr="00212D68">
              <w:rPr>
                <w:rFonts w:asciiTheme="majorHAnsi" w:hAnsiTheme="majorHAnsi"/>
                <w:sz w:val="16"/>
                <w:szCs w:val="16"/>
              </w:rPr>
              <w:t>terkena</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limbah</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kimia</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volatil</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atau</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radioaktif</w:t>
            </w:r>
            <w:proofErr w:type="spellEnd"/>
            <w:r w:rsidRPr="00212D68">
              <w:rPr>
                <w:rFonts w:asciiTheme="majorHAnsi" w:hAnsiTheme="majorHAnsi"/>
                <w:sz w:val="16"/>
                <w:szCs w:val="16"/>
              </w:rPr>
              <w:t xml:space="preserve">, masing-masing </w:t>
            </w:r>
            <w:proofErr w:type="spellStart"/>
            <w:r w:rsidRPr="00212D68">
              <w:rPr>
                <w:rFonts w:asciiTheme="majorHAnsi" w:hAnsiTheme="majorHAnsi"/>
                <w:sz w:val="16"/>
                <w:szCs w:val="16"/>
              </w:rPr>
              <w:t>diperlakukan</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sebagai</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limbah</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kimia</w:t>
            </w:r>
            <w:proofErr w:type="spellEnd"/>
            <w:r w:rsidRPr="00212D68">
              <w:rPr>
                <w:rFonts w:asciiTheme="majorHAnsi" w:hAnsiTheme="majorHAnsi"/>
                <w:sz w:val="16"/>
                <w:szCs w:val="16"/>
              </w:rPr>
              <w:t xml:space="preserve"> dan </w:t>
            </w:r>
            <w:proofErr w:type="spellStart"/>
            <w:r w:rsidRPr="00212D68">
              <w:rPr>
                <w:rFonts w:asciiTheme="majorHAnsi" w:hAnsiTheme="majorHAnsi"/>
                <w:sz w:val="16"/>
                <w:szCs w:val="16"/>
              </w:rPr>
              <w:t>radioaktif</w:t>
            </w:r>
            <w:proofErr w:type="spellEnd"/>
            <w:r w:rsidRPr="00212D68">
              <w:rPr>
                <w:rFonts w:asciiTheme="majorHAnsi" w:hAnsiTheme="majorHAnsi"/>
                <w:sz w:val="16"/>
                <w:szCs w:val="16"/>
              </w:rPr>
              <w:t xml:space="preserve"> </w:t>
            </w:r>
          </w:p>
        </w:tc>
        <w:tc>
          <w:tcPr>
            <w:tcW w:w="2996" w:type="dxa"/>
          </w:tcPr>
          <w:p w14:paraId="56F9E927" w14:textId="77777777" w:rsidR="00F207C1" w:rsidRPr="00212D68" w:rsidRDefault="00F207C1" w:rsidP="00212D68">
            <w:pPr>
              <w:adjustRightInd w:val="0"/>
              <w:ind w:right="-20"/>
              <w:rPr>
                <w:rFonts w:asciiTheme="majorHAnsi" w:hAnsiTheme="majorHAnsi"/>
                <w:sz w:val="16"/>
                <w:szCs w:val="16"/>
              </w:rPr>
            </w:pPr>
            <w:r w:rsidRPr="00212D68">
              <w:rPr>
                <w:rFonts w:asciiTheme="majorHAnsi" w:hAnsiTheme="majorHAnsi"/>
                <w:sz w:val="16"/>
                <w:szCs w:val="16"/>
              </w:rPr>
              <w:t xml:space="preserve">Lumpur </w:t>
            </w:r>
            <w:proofErr w:type="spellStart"/>
            <w:r w:rsidRPr="00212D68">
              <w:rPr>
                <w:rFonts w:asciiTheme="majorHAnsi" w:hAnsiTheme="majorHAnsi"/>
                <w:sz w:val="16"/>
                <w:szCs w:val="16"/>
              </w:rPr>
              <w:t>dari</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pengolahan</w:t>
            </w:r>
            <w:proofErr w:type="spellEnd"/>
            <w:r w:rsidRPr="00212D68">
              <w:rPr>
                <w:rFonts w:asciiTheme="majorHAnsi" w:hAnsiTheme="majorHAnsi"/>
                <w:sz w:val="16"/>
                <w:szCs w:val="16"/>
              </w:rPr>
              <w:t xml:space="preserve"> air </w:t>
            </w:r>
            <w:proofErr w:type="spellStart"/>
            <w:r w:rsidRPr="00212D68">
              <w:rPr>
                <w:rFonts w:asciiTheme="majorHAnsi" w:hAnsiTheme="majorHAnsi"/>
                <w:sz w:val="16"/>
                <w:szCs w:val="16"/>
              </w:rPr>
              <w:t>limbah</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dapat</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dibakar</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atau</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dikomposkan</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atau</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diolah</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secara</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anaerob</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atau</w:t>
            </w:r>
            <w:proofErr w:type="spellEnd"/>
            <w:r w:rsidRPr="00212D68">
              <w:rPr>
                <w:rFonts w:asciiTheme="majorHAnsi" w:hAnsiTheme="majorHAnsi"/>
                <w:sz w:val="16"/>
                <w:szCs w:val="16"/>
              </w:rPr>
              <w:t xml:space="preserve"> </w:t>
            </w:r>
            <w:proofErr w:type="spellStart"/>
            <w:r w:rsidRPr="00212D68">
              <w:rPr>
                <w:rFonts w:asciiTheme="majorHAnsi" w:hAnsiTheme="majorHAnsi"/>
                <w:sz w:val="16"/>
                <w:szCs w:val="16"/>
              </w:rPr>
              <w:t>dipirolisis</w:t>
            </w:r>
            <w:proofErr w:type="spellEnd"/>
            <w:r w:rsidRPr="00212D68">
              <w:rPr>
                <w:rFonts w:asciiTheme="majorHAnsi" w:hAnsiTheme="majorHAnsi"/>
                <w:sz w:val="16"/>
                <w:szCs w:val="16"/>
              </w:rPr>
              <w:t>.</w:t>
            </w:r>
          </w:p>
        </w:tc>
      </w:tr>
    </w:tbl>
    <w:p w14:paraId="7FE7451F" w14:textId="3E90BA2C" w:rsidR="00711004" w:rsidRPr="00AE3F38" w:rsidRDefault="00711004" w:rsidP="007314C8">
      <w:pPr>
        <w:spacing w:after="120" w:line="240" w:lineRule="auto"/>
        <w:ind w:firstLine="720"/>
        <w:jc w:val="center"/>
        <w:rPr>
          <w:rFonts w:asciiTheme="majorHAnsi" w:hAnsiTheme="majorHAnsi" w:cs="Arial"/>
        </w:rPr>
      </w:pPr>
    </w:p>
    <w:p w14:paraId="6653C273" w14:textId="069DAD76" w:rsidR="003B0969" w:rsidRPr="000826FF" w:rsidRDefault="003B0969" w:rsidP="00EC612F">
      <w:pPr>
        <w:spacing w:after="240" w:line="240" w:lineRule="auto"/>
        <w:ind w:firstLine="562"/>
        <w:jc w:val="center"/>
        <w:rPr>
          <w:rFonts w:ascii="Cambria" w:hAnsi="Cambria"/>
          <w:sz w:val="18"/>
          <w:szCs w:val="18"/>
          <w:lang w:val="id-ID"/>
        </w:rPr>
        <w:sectPr w:rsidR="003B0969" w:rsidRPr="000826FF" w:rsidSect="00315922">
          <w:headerReference w:type="first" r:id="rId21"/>
          <w:footerReference w:type="first" r:id="rId22"/>
          <w:type w:val="continuous"/>
          <w:pgSz w:w="11907" w:h="16840" w:code="9"/>
          <w:pgMar w:top="1151" w:right="1151" w:bottom="1151" w:left="450" w:header="709" w:footer="709" w:gutter="720"/>
          <w:cols w:space="442"/>
          <w:titlePg/>
          <w:docGrid w:linePitch="360"/>
        </w:sectPr>
      </w:pPr>
    </w:p>
    <w:p w14:paraId="326A4E42" w14:textId="56FDD51A" w:rsidR="00F87797" w:rsidRPr="00F207C1" w:rsidRDefault="00604D31" w:rsidP="00604D31">
      <w:pPr>
        <w:pStyle w:val="ListParagraph"/>
        <w:numPr>
          <w:ilvl w:val="0"/>
          <w:numId w:val="29"/>
        </w:numPr>
        <w:autoSpaceDE w:val="0"/>
        <w:autoSpaceDN w:val="0"/>
        <w:adjustRightInd w:val="0"/>
        <w:spacing w:after="0" w:line="240" w:lineRule="auto"/>
        <w:ind w:left="284" w:hanging="284"/>
        <w:jc w:val="both"/>
        <w:rPr>
          <w:rFonts w:asciiTheme="majorHAnsi" w:hAnsiTheme="majorHAnsi"/>
          <w:b/>
          <w:sz w:val="20"/>
          <w:szCs w:val="20"/>
        </w:rPr>
      </w:pPr>
      <w:r>
        <w:rPr>
          <w:rFonts w:asciiTheme="majorHAnsi" w:hAnsiTheme="majorHAnsi"/>
          <w:b/>
          <w:sz w:val="20"/>
          <w:szCs w:val="20"/>
          <w:lang w:val="en-US"/>
        </w:rPr>
        <w:t>S</w:t>
      </w:r>
      <w:r w:rsidR="00F87797" w:rsidRPr="00F207C1">
        <w:rPr>
          <w:rFonts w:asciiTheme="majorHAnsi" w:hAnsiTheme="majorHAnsi"/>
          <w:b/>
          <w:sz w:val="20"/>
          <w:szCs w:val="20"/>
        </w:rPr>
        <w:t>impulan</w:t>
      </w:r>
    </w:p>
    <w:p w14:paraId="4FA39310" w14:textId="458B8F08" w:rsidR="00F207C1" w:rsidRPr="00FE7350" w:rsidRDefault="00F207C1" w:rsidP="004B1F71">
      <w:pPr>
        <w:autoSpaceDE w:val="0"/>
        <w:autoSpaceDN w:val="0"/>
        <w:adjustRightInd w:val="0"/>
        <w:spacing w:after="0" w:line="240" w:lineRule="auto"/>
        <w:ind w:firstLine="426"/>
        <w:jc w:val="both"/>
        <w:rPr>
          <w:rFonts w:asciiTheme="majorHAnsi" w:hAnsiTheme="majorHAnsi"/>
          <w:sz w:val="20"/>
          <w:szCs w:val="20"/>
          <w:lang w:val="id-ID"/>
        </w:rPr>
      </w:pPr>
      <w:r w:rsidRPr="00F207C1">
        <w:rPr>
          <w:rFonts w:asciiTheme="majorHAnsi" w:hAnsiTheme="majorHAnsi"/>
          <w:sz w:val="20"/>
          <w:szCs w:val="20"/>
          <w:lang w:val="id-ID"/>
        </w:rPr>
        <w:t xml:space="preserve">Usaha 3R dapat diterapkan dalam pengelolaan limbah medis rumah sakit. </w:t>
      </w:r>
      <w:r w:rsidRPr="00FE7350">
        <w:rPr>
          <w:rFonts w:asciiTheme="majorHAnsi" w:hAnsiTheme="majorHAnsi"/>
          <w:sz w:val="20"/>
          <w:szCs w:val="20"/>
          <w:lang w:val="id-ID"/>
        </w:rPr>
        <w:t xml:space="preserve">Pemilahan limbah </w:t>
      </w:r>
      <w:r w:rsidR="00E078AC" w:rsidRPr="00E078AC">
        <w:rPr>
          <w:rFonts w:asciiTheme="majorHAnsi" w:hAnsiTheme="majorHAnsi"/>
          <w:sz w:val="20"/>
          <w:szCs w:val="20"/>
          <w:lang w:val="id-ID"/>
        </w:rPr>
        <w:t xml:space="preserve">padat </w:t>
      </w:r>
      <w:r w:rsidRPr="00FE7350">
        <w:rPr>
          <w:rFonts w:asciiTheme="majorHAnsi" w:hAnsiTheme="majorHAnsi"/>
          <w:sz w:val="20"/>
          <w:szCs w:val="20"/>
          <w:lang w:val="id-ID"/>
        </w:rPr>
        <w:t xml:space="preserve">rumah sakit paling bagus dilakukan di sumber dengan menerapkan tempat sampah yang lebih detil peruntukannya sehingga pengolahan lanjutan dapat dilakukan dengan lebih mudah dan timbulan sampah medis dapat ditekan jumlahnya. Pengolahan di sumber juga dapat mengurangi </w:t>
      </w:r>
      <w:r w:rsidR="00A35743">
        <w:rPr>
          <w:rFonts w:asciiTheme="majorHAnsi" w:hAnsiTheme="majorHAnsi"/>
          <w:sz w:val="20"/>
          <w:szCs w:val="20"/>
          <w:lang w:val="id-ID"/>
        </w:rPr>
        <w:t>risiko</w:t>
      </w:r>
      <w:r w:rsidRPr="00FE7350">
        <w:rPr>
          <w:rFonts w:asciiTheme="majorHAnsi" w:hAnsiTheme="majorHAnsi"/>
          <w:sz w:val="20"/>
          <w:szCs w:val="20"/>
          <w:lang w:val="id-ID"/>
        </w:rPr>
        <w:t xml:space="preserve"> pengangkutan dan menekan biaya pengelolaan karena limbah medis yang sudah terolah dapat dianggap sebagai limbah biasa yang tidak memerlukan persyaratan khusus dalam pengangkutan dan pengolahan lanjutannya. Pembiasaan pemilahan limbah medis di sumber dan pengelolaan limbah secara terintegrasi harus dilakukan secara rutin yang melibatkan segenap jajaran rumah sakit mulai dari direktur rumah sakit, dokter, perawat, sampai tenaga kebersihan. Komitmen segenap manajemen dengan alokasi pembiayaan yang wajar untuk sarana/prasarana pengelolaan limbah medis akan sangat mendukung keberhasilan pengelolaan yang pada akhirnya akan </w:t>
      </w:r>
      <w:r w:rsidRPr="00FE7350">
        <w:rPr>
          <w:rFonts w:asciiTheme="majorHAnsi" w:hAnsiTheme="majorHAnsi"/>
          <w:sz w:val="20"/>
          <w:szCs w:val="20"/>
          <w:lang w:val="id-ID"/>
        </w:rPr>
        <w:t xml:space="preserve">menekan timbulan limbah medis dan akan menurunkan biaya pengelolaan. </w:t>
      </w:r>
    </w:p>
    <w:p w14:paraId="1547ED93" w14:textId="3B00C27A" w:rsidR="00F87797" w:rsidRDefault="00F87797" w:rsidP="00F87797">
      <w:pPr>
        <w:autoSpaceDE w:val="0"/>
        <w:autoSpaceDN w:val="0"/>
        <w:adjustRightInd w:val="0"/>
        <w:spacing w:after="0" w:line="240" w:lineRule="auto"/>
        <w:ind w:left="450" w:hanging="450"/>
        <w:jc w:val="both"/>
        <w:rPr>
          <w:rFonts w:asciiTheme="majorHAnsi" w:hAnsiTheme="majorHAnsi"/>
          <w:sz w:val="20"/>
          <w:szCs w:val="20"/>
          <w:lang w:val="id-ID"/>
        </w:rPr>
      </w:pPr>
    </w:p>
    <w:p w14:paraId="0371E57E" w14:textId="77777777" w:rsidR="00F87797" w:rsidRPr="00FE7350" w:rsidRDefault="00F87797" w:rsidP="00F87797">
      <w:pPr>
        <w:autoSpaceDE w:val="0"/>
        <w:autoSpaceDN w:val="0"/>
        <w:adjustRightInd w:val="0"/>
        <w:spacing w:after="0" w:line="240" w:lineRule="auto"/>
        <w:ind w:left="450" w:hanging="450"/>
        <w:jc w:val="both"/>
        <w:rPr>
          <w:rFonts w:asciiTheme="majorHAnsi" w:hAnsiTheme="majorHAnsi"/>
          <w:sz w:val="20"/>
          <w:szCs w:val="20"/>
          <w:lang w:val="id-ID"/>
        </w:rPr>
      </w:pPr>
    </w:p>
    <w:p w14:paraId="437DB205" w14:textId="77777777" w:rsidR="00F87797" w:rsidRPr="00F87797" w:rsidRDefault="00F87797" w:rsidP="00F87797">
      <w:pPr>
        <w:autoSpaceDE w:val="0"/>
        <w:autoSpaceDN w:val="0"/>
        <w:adjustRightInd w:val="0"/>
        <w:spacing w:after="0" w:line="240" w:lineRule="auto"/>
        <w:ind w:left="450" w:hanging="450"/>
        <w:jc w:val="both"/>
        <w:rPr>
          <w:rFonts w:asciiTheme="majorHAnsi" w:hAnsiTheme="majorHAnsi"/>
          <w:b/>
          <w:sz w:val="20"/>
          <w:szCs w:val="20"/>
        </w:rPr>
      </w:pPr>
      <w:r w:rsidRPr="00F87797">
        <w:rPr>
          <w:rFonts w:asciiTheme="majorHAnsi" w:hAnsiTheme="majorHAnsi"/>
          <w:b/>
          <w:sz w:val="20"/>
          <w:szCs w:val="20"/>
        </w:rPr>
        <w:t>DAFTAR PUSTAKA</w:t>
      </w:r>
    </w:p>
    <w:p w14:paraId="146E5656" w14:textId="77777777" w:rsidR="00F207C1" w:rsidRDefault="00F207C1" w:rsidP="00F207C1">
      <w:pPr>
        <w:autoSpaceDE w:val="0"/>
        <w:autoSpaceDN w:val="0"/>
        <w:adjustRightInd w:val="0"/>
        <w:spacing w:after="0" w:line="240" w:lineRule="auto"/>
        <w:ind w:left="450" w:hanging="450"/>
        <w:jc w:val="both"/>
        <w:rPr>
          <w:rFonts w:asciiTheme="majorHAnsi" w:hAnsiTheme="majorHAnsi"/>
          <w:sz w:val="18"/>
          <w:szCs w:val="18"/>
        </w:rPr>
      </w:pPr>
      <w:r w:rsidRPr="00212D68">
        <w:rPr>
          <w:rFonts w:asciiTheme="majorHAnsi" w:hAnsiTheme="majorHAnsi"/>
          <w:sz w:val="18"/>
          <w:szCs w:val="18"/>
        </w:rPr>
        <w:fldChar w:fldCharType="begin"/>
      </w:r>
      <w:r w:rsidRPr="00212D68">
        <w:rPr>
          <w:rFonts w:asciiTheme="majorHAnsi" w:hAnsiTheme="majorHAnsi"/>
          <w:sz w:val="18"/>
          <w:szCs w:val="18"/>
        </w:rPr>
        <w:instrText xml:space="preserve"> ADDIN ZOTERO_BIBL {"uncited":[],"omitted":[],"custom":[]} CSL_BIBLIOGRAPHY </w:instrText>
      </w:r>
      <w:r w:rsidRPr="00212D68">
        <w:rPr>
          <w:rFonts w:asciiTheme="majorHAnsi" w:hAnsiTheme="majorHAnsi"/>
          <w:sz w:val="18"/>
          <w:szCs w:val="18"/>
        </w:rPr>
        <w:fldChar w:fldCharType="separate"/>
      </w:r>
      <w:r w:rsidRPr="00212D68">
        <w:rPr>
          <w:rFonts w:asciiTheme="majorHAnsi" w:hAnsiTheme="majorHAnsi"/>
          <w:sz w:val="18"/>
          <w:szCs w:val="18"/>
        </w:rPr>
        <w:t xml:space="preserve">Abd El-Salam, M. M. (2010). Hospital waste management in El-Beheira Governorate, Egypt. </w:t>
      </w:r>
      <w:r w:rsidRPr="00212D68">
        <w:rPr>
          <w:rFonts w:asciiTheme="majorHAnsi" w:hAnsiTheme="majorHAnsi"/>
          <w:i/>
          <w:iCs/>
          <w:sz w:val="18"/>
          <w:szCs w:val="18"/>
        </w:rPr>
        <w:t>Journal of Environmental Management</w:t>
      </w:r>
      <w:r w:rsidRPr="00212D68">
        <w:rPr>
          <w:rFonts w:asciiTheme="majorHAnsi" w:hAnsiTheme="majorHAnsi"/>
          <w:sz w:val="18"/>
          <w:szCs w:val="18"/>
        </w:rPr>
        <w:t xml:space="preserve">, </w:t>
      </w:r>
      <w:r w:rsidRPr="00212D68">
        <w:rPr>
          <w:rFonts w:asciiTheme="majorHAnsi" w:hAnsiTheme="majorHAnsi"/>
          <w:i/>
          <w:iCs/>
          <w:sz w:val="18"/>
          <w:szCs w:val="18"/>
        </w:rPr>
        <w:t>91</w:t>
      </w:r>
      <w:r w:rsidRPr="00212D68">
        <w:rPr>
          <w:rFonts w:asciiTheme="majorHAnsi" w:hAnsiTheme="majorHAnsi"/>
          <w:sz w:val="18"/>
          <w:szCs w:val="18"/>
        </w:rPr>
        <w:t>(3), 618–629. https://doi.org/10.1016/j.jenvman.2009.08.012</w:t>
      </w:r>
    </w:p>
    <w:p w14:paraId="333D7D23" w14:textId="77777777" w:rsidR="00F207C1" w:rsidRDefault="00F207C1" w:rsidP="00F207C1">
      <w:pPr>
        <w:autoSpaceDE w:val="0"/>
        <w:autoSpaceDN w:val="0"/>
        <w:adjustRightInd w:val="0"/>
        <w:spacing w:after="0" w:line="240" w:lineRule="auto"/>
        <w:ind w:left="450" w:hanging="450"/>
        <w:jc w:val="both"/>
        <w:rPr>
          <w:rFonts w:asciiTheme="majorHAnsi" w:hAnsiTheme="majorHAnsi"/>
          <w:sz w:val="18"/>
          <w:szCs w:val="18"/>
        </w:rPr>
      </w:pPr>
      <w:r w:rsidRPr="00212D68">
        <w:rPr>
          <w:rFonts w:asciiTheme="majorHAnsi" w:hAnsiTheme="majorHAnsi"/>
          <w:sz w:val="18"/>
          <w:szCs w:val="18"/>
        </w:rPr>
        <w:t xml:space="preserve">Abu-Qdais, H. A., Al-Ghazo, M. A., &amp; Al-Ghazo, E. M. (2020). Statistical analysis and characteristics of hospital medical waste under novel Coronavirus outbreak. </w:t>
      </w:r>
      <w:r w:rsidRPr="00212D68">
        <w:rPr>
          <w:rFonts w:asciiTheme="majorHAnsi" w:hAnsiTheme="majorHAnsi"/>
          <w:i/>
          <w:iCs/>
          <w:sz w:val="18"/>
          <w:szCs w:val="18"/>
        </w:rPr>
        <w:t>Global Journal of Environmental Science and Management</w:t>
      </w:r>
      <w:r w:rsidRPr="00212D68">
        <w:rPr>
          <w:rFonts w:asciiTheme="majorHAnsi" w:hAnsiTheme="majorHAnsi"/>
          <w:sz w:val="18"/>
          <w:szCs w:val="18"/>
        </w:rPr>
        <w:t xml:space="preserve">, </w:t>
      </w:r>
      <w:r w:rsidRPr="00212D68">
        <w:rPr>
          <w:rFonts w:asciiTheme="majorHAnsi" w:hAnsiTheme="majorHAnsi"/>
          <w:i/>
          <w:iCs/>
          <w:sz w:val="18"/>
          <w:szCs w:val="18"/>
        </w:rPr>
        <w:t>6</w:t>
      </w:r>
      <w:r w:rsidRPr="00212D68">
        <w:rPr>
          <w:rFonts w:asciiTheme="majorHAnsi" w:hAnsiTheme="majorHAnsi"/>
          <w:sz w:val="18"/>
          <w:szCs w:val="18"/>
        </w:rPr>
        <w:t>(Special Issue (Covid-19)). https://doi.org/10.22034/GJESM.2019.06.SI.03</w:t>
      </w:r>
    </w:p>
    <w:p w14:paraId="46FC7010" w14:textId="77777777" w:rsidR="00F207C1" w:rsidRDefault="00F207C1" w:rsidP="00F207C1">
      <w:pPr>
        <w:autoSpaceDE w:val="0"/>
        <w:autoSpaceDN w:val="0"/>
        <w:adjustRightInd w:val="0"/>
        <w:spacing w:after="0" w:line="240" w:lineRule="auto"/>
        <w:ind w:left="450" w:hanging="450"/>
        <w:jc w:val="both"/>
        <w:rPr>
          <w:rFonts w:asciiTheme="majorHAnsi" w:hAnsiTheme="majorHAnsi"/>
          <w:sz w:val="18"/>
          <w:szCs w:val="18"/>
        </w:rPr>
      </w:pPr>
      <w:r w:rsidRPr="00212D68">
        <w:rPr>
          <w:rFonts w:asciiTheme="majorHAnsi" w:hAnsiTheme="majorHAnsi"/>
          <w:sz w:val="18"/>
          <w:szCs w:val="18"/>
        </w:rPr>
        <w:t xml:space="preserve">Al Huraimel, K., Alhosani, M., Kunhabdulla, S., &amp; Stietiya, M. H. (2020). SARS-CoV-2 in the environment: Modes of transmission, early detection and potential role of pollutions. </w:t>
      </w:r>
      <w:r w:rsidRPr="00212D68">
        <w:rPr>
          <w:rFonts w:asciiTheme="majorHAnsi" w:hAnsiTheme="majorHAnsi"/>
          <w:i/>
          <w:iCs/>
          <w:sz w:val="18"/>
          <w:szCs w:val="18"/>
        </w:rPr>
        <w:t>Science of The Total Environment</w:t>
      </w:r>
      <w:r w:rsidRPr="00212D68">
        <w:rPr>
          <w:rFonts w:asciiTheme="majorHAnsi" w:hAnsiTheme="majorHAnsi"/>
          <w:sz w:val="18"/>
          <w:szCs w:val="18"/>
        </w:rPr>
        <w:t xml:space="preserve">, </w:t>
      </w:r>
      <w:r w:rsidRPr="00212D68">
        <w:rPr>
          <w:rFonts w:asciiTheme="majorHAnsi" w:hAnsiTheme="majorHAnsi"/>
          <w:i/>
          <w:iCs/>
          <w:sz w:val="18"/>
          <w:szCs w:val="18"/>
        </w:rPr>
        <w:t>744</w:t>
      </w:r>
      <w:r w:rsidRPr="00212D68">
        <w:rPr>
          <w:rFonts w:asciiTheme="majorHAnsi" w:hAnsiTheme="majorHAnsi"/>
          <w:sz w:val="18"/>
          <w:szCs w:val="18"/>
        </w:rPr>
        <w:t>, 140946. https://doi.org/10.1016/j.scitotenv.2020.140946</w:t>
      </w:r>
    </w:p>
    <w:p w14:paraId="31DEE7D1" w14:textId="5B7C34A4" w:rsidR="00F207C1" w:rsidRPr="00212D68" w:rsidRDefault="00F207C1" w:rsidP="00F207C1">
      <w:pPr>
        <w:autoSpaceDE w:val="0"/>
        <w:autoSpaceDN w:val="0"/>
        <w:adjustRightInd w:val="0"/>
        <w:spacing w:after="0" w:line="240" w:lineRule="auto"/>
        <w:ind w:left="450" w:hanging="450"/>
        <w:jc w:val="both"/>
        <w:rPr>
          <w:rFonts w:asciiTheme="majorHAnsi" w:hAnsiTheme="majorHAnsi"/>
          <w:sz w:val="18"/>
          <w:szCs w:val="18"/>
        </w:rPr>
      </w:pPr>
      <w:r w:rsidRPr="00212D68">
        <w:rPr>
          <w:rFonts w:asciiTheme="majorHAnsi" w:hAnsiTheme="majorHAnsi"/>
          <w:sz w:val="18"/>
          <w:szCs w:val="18"/>
        </w:rPr>
        <w:t xml:space="preserve">Ali, M., Wang, W., &amp; Chaudhry, N. (2016). Application of life cycle assessment for hospital solid waste management: A case study. </w:t>
      </w:r>
      <w:r w:rsidRPr="00212D68">
        <w:rPr>
          <w:rFonts w:asciiTheme="majorHAnsi" w:hAnsiTheme="majorHAnsi"/>
          <w:i/>
          <w:iCs/>
          <w:sz w:val="18"/>
          <w:szCs w:val="18"/>
        </w:rPr>
        <w:t xml:space="preserve">Journal of the Air &amp; Waste </w:t>
      </w:r>
      <w:r w:rsidRPr="00212D68">
        <w:rPr>
          <w:rFonts w:asciiTheme="majorHAnsi" w:hAnsiTheme="majorHAnsi"/>
          <w:i/>
          <w:iCs/>
          <w:sz w:val="18"/>
          <w:szCs w:val="18"/>
        </w:rPr>
        <w:lastRenderedPageBreak/>
        <w:t>Management Association</w:t>
      </w:r>
      <w:r w:rsidRPr="00212D68">
        <w:rPr>
          <w:rFonts w:asciiTheme="majorHAnsi" w:hAnsiTheme="majorHAnsi"/>
          <w:sz w:val="18"/>
          <w:szCs w:val="18"/>
        </w:rPr>
        <w:t xml:space="preserve">, </w:t>
      </w:r>
      <w:r w:rsidRPr="00212D68">
        <w:rPr>
          <w:rFonts w:asciiTheme="majorHAnsi" w:hAnsiTheme="majorHAnsi"/>
          <w:i/>
          <w:iCs/>
          <w:sz w:val="18"/>
          <w:szCs w:val="18"/>
        </w:rPr>
        <w:t>66</w:t>
      </w:r>
      <w:r w:rsidRPr="00212D68">
        <w:rPr>
          <w:rFonts w:asciiTheme="majorHAnsi" w:hAnsiTheme="majorHAnsi"/>
          <w:sz w:val="18"/>
          <w:szCs w:val="18"/>
        </w:rPr>
        <w:t>(10), 1012–1018. https://doi.org/10.1080/10962247.2016.1196263</w:t>
      </w:r>
    </w:p>
    <w:p w14:paraId="4F7006CE"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Ali, M., Wang, W., Chaudhry, N., &amp; Geng, Y. (2017). Hospital waste management in developing countries: A mini review. </w:t>
      </w:r>
      <w:r w:rsidRPr="00212D68">
        <w:rPr>
          <w:rFonts w:asciiTheme="majorHAnsi" w:hAnsiTheme="majorHAnsi"/>
          <w:i/>
          <w:iCs/>
          <w:sz w:val="18"/>
          <w:szCs w:val="18"/>
        </w:rPr>
        <w:t>Waste Management &amp; Research: The Journal for a Sustainable Circular Economy</w:t>
      </w:r>
      <w:r w:rsidRPr="00212D68">
        <w:rPr>
          <w:rFonts w:asciiTheme="majorHAnsi" w:hAnsiTheme="majorHAnsi"/>
          <w:sz w:val="18"/>
          <w:szCs w:val="18"/>
        </w:rPr>
        <w:t xml:space="preserve">, </w:t>
      </w:r>
      <w:r w:rsidRPr="00212D68">
        <w:rPr>
          <w:rFonts w:asciiTheme="majorHAnsi" w:hAnsiTheme="majorHAnsi"/>
          <w:i/>
          <w:iCs/>
          <w:sz w:val="18"/>
          <w:szCs w:val="18"/>
        </w:rPr>
        <w:t>35</w:t>
      </w:r>
      <w:r w:rsidRPr="00212D68">
        <w:rPr>
          <w:rFonts w:asciiTheme="majorHAnsi" w:hAnsiTheme="majorHAnsi"/>
          <w:sz w:val="18"/>
          <w:szCs w:val="18"/>
        </w:rPr>
        <w:t>(6), 581–592. https://doi.org/10.1177/0734242X17691344</w:t>
      </w:r>
    </w:p>
    <w:p w14:paraId="17C1EA6D"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Al-Khatib, I. A., Eleyan, D., &amp; Garfield, J. (2016). A system dynamics approach for hospital waste management in a city in a developing country: The case of Nablus, Palestine. </w:t>
      </w:r>
      <w:r w:rsidRPr="00212D68">
        <w:rPr>
          <w:rFonts w:asciiTheme="majorHAnsi" w:hAnsiTheme="majorHAnsi"/>
          <w:i/>
          <w:iCs/>
          <w:sz w:val="18"/>
          <w:szCs w:val="18"/>
        </w:rPr>
        <w:t>Environmental Monitoring and Assessment</w:t>
      </w:r>
      <w:r w:rsidRPr="00212D68">
        <w:rPr>
          <w:rFonts w:asciiTheme="majorHAnsi" w:hAnsiTheme="majorHAnsi"/>
          <w:sz w:val="18"/>
          <w:szCs w:val="18"/>
        </w:rPr>
        <w:t xml:space="preserve">, </w:t>
      </w:r>
      <w:r w:rsidRPr="00212D68">
        <w:rPr>
          <w:rFonts w:asciiTheme="majorHAnsi" w:hAnsiTheme="majorHAnsi"/>
          <w:i/>
          <w:iCs/>
          <w:sz w:val="18"/>
          <w:szCs w:val="18"/>
        </w:rPr>
        <w:t>188</w:t>
      </w:r>
      <w:r w:rsidRPr="00212D68">
        <w:rPr>
          <w:rFonts w:asciiTheme="majorHAnsi" w:hAnsiTheme="majorHAnsi"/>
          <w:sz w:val="18"/>
          <w:szCs w:val="18"/>
        </w:rPr>
        <w:t>(9), 503. https://doi.org/10.1007/s10661-016-5487-9</w:t>
      </w:r>
    </w:p>
    <w:p w14:paraId="054B060F"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Al-Khatib, I. A., Khalaf, A.-S., Al-Sari, M. I., &amp; Anayah, F. (2020). Medical waste management at three hospitals in Jenin district, Palestine. </w:t>
      </w:r>
      <w:r w:rsidRPr="00212D68">
        <w:rPr>
          <w:rFonts w:asciiTheme="majorHAnsi" w:hAnsiTheme="majorHAnsi"/>
          <w:i/>
          <w:iCs/>
          <w:sz w:val="18"/>
          <w:szCs w:val="18"/>
        </w:rPr>
        <w:t>Environmental Monitoring and Assessment</w:t>
      </w:r>
      <w:r w:rsidRPr="00212D68">
        <w:rPr>
          <w:rFonts w:asciiTheme="majorHAnsi" w:hAnsiTheme="majorHAnsi"/>
          <w:sz w:val="18"/>
          <w:szCs w:val="18"/>
        </w:rPr>
        <w:t xml:space="preserve">, </w:t>
      </w:r>
      <w:r w:rsidRPr="00212D68">
        <w:rPr>
          <w:rFonts w:asciiTheme="majorHAnsi" w:hAnsiTheme="majorHAnsi"/>
          <w:i/>
          <w:iCs/>
          <w:sz w:val="18"/>
          <w:szCs w:val="18"/>
        </w:rPr>
        <w:t>192</w:t>
      </w:r>
      <w:r w:rsidRPr="00212D68">
        <w:rPr>
          <w:rFonts w:asciiTheme="majorHAnsi" w:hAnsiTheme="majorHAnsi"/>
          <w:sz w:val="18"/>
          <w:szCs w:val="18"/>
        </w:rPr>
        <w:t>(1), 10. https://doi.org/10.1007/s10661-019-7992-0</w:t>
      </w:r>
    </w:p>
    <w:p w14:paraId="2A34123E"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Awad, A. R., Obeidat, M., &amp; Al-Shareef, M. (2004). Mathematical-Statistical Models of Generated Hazardous Hospital Solid Waste. </w:t>
      </w:r>
      <w:r w:rsidRPr="00212D68">
        <w:rPr>
          <w:rFonts w:asciiTheme="majorHAnsi" w:hAnsiTheme="majorHAnsi"/>
          <w:i/>
          <w:iCs/>
          <w:sz w:val="18"/>
          <w:szCs w:val="18"/>
        </w:rPr>
        <w:t>Journal of Environmental Science and Health, Part A</w:t>
      </w:r>
      <w:r w:rsidRPr="00212D68">
        <w:rPr>
          <w:rFonts w:asciiTheme="majorHAnsi" w:hAnsiTheme="majorHAnsi"/>
          <w:sz w:val="18"/>
          <w:szCs w:val="18"/>
        </w:rPr>
        <w:t xml:space="preserve">, </w:t>
      </w:r>
      <w:r w:rsidRPr="00212D68">
        <w:rPr>
          <w:rFonts w:asciiTheme="majorHAnsi" w:hAnsiTheme="majorHAnsi"/>
          <w:i/>
          <w:iCs/>
          <w:sz w:val="18"/>
          <w:szCs w:val="18"/>
        </w:rPr>
        <w:t>39</w:t>
      </w:r>
      <w:r w:rsidRPr="00212D68">
        <w:rPr>
          <w:rFonts w:asciiTheme="majorHAnsi" w:hAnsiTheme="majorHAnsi"/>
          <w:sz w:val="18"/>
          <w:szCs w:val="18"/>
        </w:rPr>
        <w:t>(2), 315–327. https://doi.org/10.1081/ESE-120027524</w:t>
      </w:r>
    </w:p>
    <w:p w14:paraId="2AAC8F1E"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Bahri, M., Belkhadir, R., Benzakour, M., Idrissi, L., &amp; Khadri, A. (2006). [Hospital solid waste: Quantification. Bacteriological analyses--case of hospital Ibn Sina]. </w:t>
      </w:r>
      <w:r w:rsidRPr="00212D68">
        <w:rPr>
          <w:rFonts w:asciiTheme="majorHAnsi" w:hAnsiTheme="majorHAnsi"/>
          <w:i/>
          <w:iCs/>
          <w:sz w:val="18"/>
          <w:szCs w:val="18"/>
        </w:rPr>
        <w:t>La Tunisie Medicale</w:t>
      </w:r>
      <w:r w:rsidRPr="00212D68">
        <w:rPr>
          <w:rFonts w:asciiTheme="majorHAnsi" w:hAnsiTheme="majorHAnsi"/>
          <w:sz w:val="18"/>
          <w:szCs w:val="18"/>
        </w:rPr>
        <w:t xml:space="preserve">, </w:t>
      </w:r>
      <w:r w:rsidRPr="00212D68">
        <w:rPr>
          <w:rFonts w:asciiTheme="majorHAnsi" w:hAnsiTheme="majorHAnsi"/>
          <w:i/>
          <w:iCs/>
          <w:sz w:val="18"/>
          <w:szCs w:val="18"/>
        </w:rPr>
        <w:t>84</w:t>
      </w:r>
      <w:r w:rsidRPr="00212D68">
        <w:rPr>
          <w:rFonts w:asciiTheme="majorHAnsi" w:hAnsiTheme="majorHAnsi"/>
          <w:sz w:val="18"/>
          <w:szCs w:val="18"/>
        </w:rPr>
        <w:t>(1), 34–39.</w:t>
      </w:r>
    </w:p>
    <w:p w14:paraId="38FB4D63"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Baker, N., Bromley-Dulfano, R., Chan, J., Gupta, A., Herman, L., Jain, N., Taylor, A. L., Lu, J., Pannu, J., Patel, L., &amp; Prunicki, M. (2020). COVID-19 Solutions Are Climate Solutions: Lessons From Reusable Gowns. </w:t>
      </w:r>
      <w:r w:rsidRPr="00212D68">
        <w:rPr>
          <w:rFonts w:asciiTheme="majorHAnsi" w:hAnsiTheme="majorHAnsi"/>
          <w:i/>
          <w:iCs/>
          <w:sz w:val="18"/>
          <w:szCs w:val="18"/>
        </w:rPr>
        <w:t>Frontiers in Public Health</w:t>
      </w:r>
      <w:r w:rsidRPr="00212D68">
        <w:rPr>
          <w:rFonts w:asciiTheme="majorHAnsi" w:hAnsiTheme="majorHAnsi"/>
          <w:sz w:val="18"/>
          <w:szCs w:val="18"/>
        </w:rPr>
        <w:t xml:space="preserve">, </w:t>
      </w:r>
      <w:r w:rsidRPr="00212D68">
        <w:rPr>
          <w:rFonts w:asciiTheme="majorHAnsi" w:hAnsiTheme="majorHAnsi"/>
          <w:i/>
          <w:iCs/>
          <w:sz w:val="18"/>
          <w:szCs w:val="18"/>
        </w:rPr>
        <w:t>8</w:t>
      </w:r>
      <w:r w:rsidRPr="00212D68">
        <w:rPr>
          <w:rFonts w:asciiTheme="majorHAnsi" w:hAnsiTheme="majorHAnsi"/>
          <w:sz w:val="18"/>
          <w:szCs w:val="18"/>
        </w:rPr>
        <w:t>, 590275. https://doi.org/10.3389/fpubh.2020.590275</w:t>
      </w:r>
    </w:p>
    <w:p w14:paraId="1BD4A07D"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BBC News. (2020, October 24). </w:t>
      </w:r>
      <w:r w:rsidRPr="00212D68">
        <w:rPr>
          <w:rFonts w:asciiTheme="majorHAnsi" w:hAnsiTheme="majorHAnsi"/>
          <w:i/>
          <w:iCs/>
          <w:sz w:val="18"/>
          <w:szCs w:val="18"/>
        </w:rPr>
        <w:t>Virus corona: Limbah infeksius Covid-19 masih ditemukan di TPA, “ada kelonggaran, pengabaian, dan tidak ada pengawasan.”</w:t>
      </w:r>
      <w:r w:rsidRPr="00212D68">
        <w:rPr>
          <w:rFonts w:asciiTheme="majorHAnsi" w:hAnsiTheme="majorHAnsi"/>
          <w:sz w:val="18"/>
          <w:szCs w:val="18"/>
        </w:rPr>
        <w:t xml:space="preserve"> https://www.bbc.com/indonesia/majalah-54640725</w:t>
      </w:r>
    </w:p>
    <w:p w14:paraId="471DA6DD"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Bellizzi, S., Kamal, S. A., Newir, A. E., Pichierri, G., Salaris, P., Pinto, S., Farina, G., Fiamma, M., &amp; Maher, O. A. (2020). Simple technology for COVID-19 medical solid waste treatment in low-resourced settings. </w:t>
      </w:r>
      <w:r w:rsidRPr="00212D68">
        <w:rPr>
          <w:rFonts w:asciiTheme="majorHAnsi" w:hAnsiTheme="majorHAnsi"/>
          <w:i/>
          <w:iCs/>
          <w:sz w:val="18"/>
          <w:szCs w:val="18"/>
        </w:rPr>
        <w:t>Journal of Global Health</w:t>
      </w:r>
      <w:r w:rsidRPr="00212D68">
        <w:rPr>
          <w:rFonts w:asciiTheme="majorHAnsi" w:hAnsiTheme="majorHAnsi"/>
          <w:sz w:val="18"/>
          <w:szCs w:val="18"/>
        </w:rPr>
        <w:t xml:space="preserve">, </w:t>
      </w:r>
      <w:r w:rsidRPr="00212D68">
        <w:rPr>
          <w:rFonts w:asciiTheme="majorHAnsi" w:hAnsiTheme="majorHAnsi"/>
          <w:i/>
          <w:iCs/>
          <w:sz w:val="18"/>
          <w:szCs w:val="18"/>
        </w:rPr>
        <w:t>10</w:t>
      </w:r>
      <w:r w:rsidRPr="00212D68">
        <w:rPr>
          <w:rFonts w:asciiTheme="majorHAnsi" w:hAnsiTheme="majorHAnsi"/>
          <w:sz w:val="18"/>
          <w:szCs w:val="18"/>
        </w:rPr>
        <w:t>(2), 020373. https://doi.org/10.7189/jogh.10.020373</w:t>
      </w:r>
    </w:p>
    <w:p w14:paraId="579742C0"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Biomedical Waste Services (BWS). (2016, March 15). </w:t>
      </w:r>
      <w:r w:rsidRPr="00212D68">
        <w:rPr>
          <w:rFonts w:asciiTheme="majorHAnsi" w:hAnsiTheme="majorHAnsi"/>
          <w:i/>
          <w:iCs/>
          <w:sz w:val="18"/>
          <w:szCs w:val="18"/>
        </w:rPr>
        <w:t>Key Methods of Medical Waste Treatment and Disposal</w:t>
      </w:r>
      <w:r w:rsidRPr="00212D68">
        <w:rPr>
          <w:rFonts w:asciiTheme="majorHAnsi" w:hAnsiTheme="majorHAnsi"/>
          <w:sz w:val="18"/>
          <w:szCs w:val="18"/>
        </w:rPr>
        <w:t xml:space="preserve"> [Advertisement]. https://bwaste.com/resources/the-knowledge-center/articles-insights-and-updates/key-methods-medical-waste-treatment</w:t>
      </w:r>
    </w:p>
    <w:p w14:paraId="60E8B11D"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Blatchley, E. R., Gong, W.-L., Alleman, J. E., Rose, J. B., Huffman, D. E., Otaki, M., &amp; Lisle, J. T. (2007). Effects of Wastewater Disinfection on Waterborne Bacteria and Viruses. </w:t>
      </w:r>
      <w:r w:rsidRPr="00212D68">
        <w:rPr>
          <w:rFonts w:asciiTheme="majorHAnsi" w:hAnsiTheme="majorHAnsi"/>
          <w:i/>
          <w:iCs/>
          <w:sz w:val="18"/>
          <w:szCs w:val="18"/>
        </w:rPr>
        <w:t>Water Environment Research</w:t>
      </w:r>
      <w:r w:rsidRPr="00212D68">
        <w:rPr>
          <w:rFonts w:asciiTheme="majorHAnsi" w:hAnsiTheme="majorHAnsi"/>
          <w:sz w:val="18"/>
          <w:szCs w:val="18"/>
        </w:rPr>
        <w:t xml:space="preserve">, </w:t>
      </w:r>
      <w:r w:rsidRPr="00212D68">
        <w:rPr>
          <w:rFonts w:asciiTheme="majorHAnsi" w:hAnsiTheme="majorHAnsi"/>
          <w:i/>
          <w:iCs/>
          <w:sz w:val="18"/>
          <w:szCs w:val="18"/>
        </w:rPr>
        <w:t>79</w:t>
      </w:r>
      <w:r w:rsidRPr="00212D68">
        <w:rPr>
          <w:rFonts w:asciiTheme="majorHAnsi" w:hAnsiTheme="majorHAnsi"/>
          <w:sz w:val="18"/>
          <w:szCs w:val="18"/>
        </w:rPr>
        <w:t>(1), 81–92. https://doi.org/10.2175/106143006X102024</w:t>
      </w:r>
    </w:p>
    <w:p w14:paraId="59DF9EEB"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Candra, S. A., &amp; Puspita, R. (2021, July 28). KLHK Soroti Temuan Limbah Medis yang Dibuang Sembarangan. </w:t>
      </w:r>
      <w:r w:rsidRPr="00212D68">
        <w:rPr>
          <w:rFonts w:asciiTheme="majorHAnsi" w:hAnsiTheme="majorHAnsi"/>
          <w:i/>
          <w:iCs/>
          <w:sz w:val="18"/>
          <w:szCs w:val="18"/>
        </w:rPr>
        <w:t>Republika</w:t>
      </w:r>
      <w:r w:rsidRPr="00212D68">
        <w:rPr>
          <w:rFonts w:asciiTheme="majorHAnsi" w:hAnsiTheme="majorHAnsi"/>
          <w:sz w:val="18"/>
          <w:szCs w:val="18"/>
        </w:rPr>
        <w:t>. https://www.republika.co.id/berita/qwy1q7428/klhk-soroti-temuan-limbah-medis-yang-dibuang-sembarangan</w:t>
      </w:r>
    </w:p>
    <w:p w14:paraId="72E08119"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Capoor, M. R., &amp; Parida, A. (2021). Current perspectives of biomedical waste management in context of COVID-19”. </w:t>
      </w:r>
      <w:r w:rsidRPr="00212D68">
        <w:rPr>
          <w:rFonts w:asciiTheme="majorHAnsi" w:hAnsiTheme="majorHAnsi"/>
          <w:i/>
          <w:iCs/>
          <w:sz w:val="18"/>
          <w:szCs w:val="18"/>
        </w:rPr>
        <w:t>Indian Journal of Medical Microbiology</w:t>
      </w:r>
      <w:r w:rsidRPr="00212D68">
        <w:rPr>
          <w:rFonts w:asciiTheme="majorHAnsi" w:hAnsiTheme="majorHAnsi"/>
          <w:sz w:val="18"/>
          <w:szCs w:val="18"/>
        </w:rPr>
        <w:t xml:space="preserve">, </w:t>
      </w:r>
      <w:r w:rsidRPr="00212D68">
        <w:rPr>
          <w:rFonts w:asciiTheme="majorHAnsi" w:hAnsiTheme="majorHAnsi"/>
          <w:i/>
          <w:iCs/>
          <w:sz w:val="18"/>
          <w:szCs w:val="18"/>
        </w:rPr>
        <w:t>39</w:t>
      </w:r>
      <w:r w:rsidRPr="00212D68">
        <w:rPr>
          <w:rFonts w:asciiTheme="majorHAnsi" w:hAnsiTheme="majorHAnsi"/>
          <w:sz w:val="18"/>
          <w:szCs w:val="18"/>
        </w:rPr>
        <w:t>(2), 171–178. https://doi.org/10.1016/j.ijmmb.2021.03.003</w:t>
      </w:r>
    </w:p>
    <w:p w14:paraId="29C59338"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Chaerul, M., Tanaka, M., &amp; Shekdar, A. V. (2008). A system dynamics approach for hospital waste management. </w:t>
      </w:r>
      <w:r w:rsidRPr="00212D68">
        <w:rPr>
          <w:rFonts w:asciiTheme="majorHAnsi" w:hAnsiTheme="majorHAnsi"/>
          <w:i/>
          <w:iCs/>
          <w:sz w:val="18"/>
          <w:szCs w:val="18"/>
        </w:rPr>
        <w:t>Waste Management</w:t>
      </w:r>
      <w:r w:rsidRPr="00212D68">
        <w:rPr>
          <w:rFonts w:asciiTheme="majorHAnsi" w:hAnsiTheme="majorHAnsi"/>
          <w:sz w:val="18"/>
          <w:szCs w:val="18"/>
        </w:rPr>
        <w:t xml:space="preserve">, </w:t>
      </w:r>
      <w:r w:rsidRPr="00212D68">
        <w:rPr>
          <w:rFonts w:asciiTheme="majorHAnsi" w:hAnsiTheme="majorHAnsi"/>
          <w:i/>
          <w:iCs/>
          <w:sz w:val="18"/>
          <w:szCs w:val="18"/>
        </w:rPr>
        <w:t>28</w:t>
      </w:r>
      <w:r w:rsidRPr="00212D68">
        <w:rPr>
          <w:rFonts w:asciiTheme="majorHAnsi" w:hAnsiTheme="majorHAnsi"/>
          <w:sz w:val="18"/>
          <w:szCs w:val="18"/>
        </w:rPr>
        <w:t xml:space="preserve">(2), 442–449. </w:t>
      </w:r>
      <w:r w:rsidRPr="00212D68">
        <w:rPr>
          <w:rFonts w:asciiTheme="majorHAnsi" w:hAnsiTheme="majorHAnsi"/>
          <w:sz w:val="18"/>
          <w:szCs w:val="18"/>
        </w:rPr>
        <w:t>https://doi.org/10.1016/j.wasman.2007.01.007</w:t>
      </w:r>
    </w:p>
    <w:p w14:paraId="1BAD9DFE"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Damanhuri, E. (2010). </w:t>
      </w:r>
      <w:r w:rsidRPr="00212D68">
        <w:rPr>
          <w:rFonts w:asciiTheme="majorHAnsi" w:hAnsiTheme="majorHAnsi"/>
          <w:i/>
          <w:iCs/>
          <w:sz w:val="18"/>
          <w:szCs w:val="18"/>
        </w:rPr>
        <w:t>Pengelolaan Bahan Berbahaya dan Beracun (B3).</w:t>
      </w:r>
      <w:r w:rsidRPr="00212D68">
        <w:rPr>
          <w:rFonts w:asciiTheme="majorHAnsi" w:hAnsiTheme="majorHAnsi"/>
          <w:sz w:val="18"/>
          <w:szCs w:val="18"/>
        </w:rPr>
        <w:t xml:space="preserve"> Institut Teknologi Bandung. https://adoc.pub/pengelolaan-bahan-berbahaya-dan-beracun-b3.html</w:t>
      </w:r>
    </w:p>
    <w:p w14:paraId="6E92DA29"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Damghani, A. M., Savarypour, G., Zand, E., &amp; Deihimfard, R. (2008). Municipal solid waste management in Tehran: Current practices, opportunities and challenges. </w:t>
      </w:r>
      <w:r w:rsidRPr="00212D68">
        <w:rPr>
          <w:rFonts w:asciiTheme="majorHAnsi" w:hAnsiTheme="majorHAnsi"/>
          <w:i/>
          <w:iCs/>
          <w:sz w:val="18"/>
          <w:szCs w:val="18"/>
        </w:rPr>
        <w:t>Waste Management</w:t>
      </w:r>
      <w:r w:rsidRPr="00212D68">
        <w:rPr>
          <w:rFonts w:asciiTheme="majorHAnsi" w:hAnsiTheme="majorHAnsi"/>
          <w:sz w:val="18"/>
          <w:szCs w:val="18"/>
        </w:rPr>
        <w:t xml:space="preserve">, </w:t>
      </w:r>
      <w:r w:rsidRPr="00212D68">
        <w:rPr>
          <w:rFonts w:asciiTheme="majorHAnsi" w:hAnsiTheme="majorHAnsi"/>
          <w:i/>
          <w:iCs/>
          <w:sz w:val="18"/>
          <w:szCs w:val="18"/>
        </w:rPr>
        <w:t>28</w:t>
      </w:r>
      <w:r w:rsidRPr="00212D68">
        <w:rPr>
          <w:rFonts w:asciiTheme="majorHAnsi" w:hAnsiTheme="majorHAnsi"/>
          <w:sz w:val="18"/>
          <w:szCs w:val="18"/>
        </w:rPr>
        <w:t>(5), 929–934. https://doi.org/10.1016/j.wasman.2007.06.010</w:t>
      </w:r>
    </w:p>
    <w:p w14:paraId="12C83C47"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Dang, H. T. T., Dang, H. V., &amp; Tran, T. Q. (2021). Insights of healthcare waste management practices in Vietnam. </w:t>
      </w:r>
      <w:r w:rsidRPr="00212D68">
        <w:rPr>
          <w:rFonts w:asciiTheme="majorHAnsi" w:hAnsiTheme="majorHAnsi"/>
          <w:i/>
          <w:iCs/>
          <w:sz w:val="18"/>
          <w:szCs w:val="18"/>
        </w:rPr>
        <w:t>Environmental Science and Pollution Research</w:t>
      </w:r>
      <w:r w:rsidRPr="00212D68">
        <w:rPr>
          <w:rFonts w:asciiTheme="majorHAnsi" w:hAnsiTheme="majorHAnsi"/>
          <w:sz w:val="18"/>
          <w:szCs w:val="18"/>
        </w:rPr>
        <w:t xml:space="preserve">, </w:t>
      </w:r>
      <w:r w:rsidRPr="00212D68">
        <w:rPr>
          <w:rFonts w:asciiTheme="majorHAnsi" w:hAnsiTheme="majorHAnsi"/>
          <w:i/>
          <w:iCs/>
          <w:sz w:val="18"/>
          <w:szCs w:val="18"/>
        </w:rPr>
        <w:t>28</w:t>
      </w:r>
      <w:r w:rsidRPr="00212D68">
        <w:rPr>
          <w:rFonts w:asciiTheme="majorHAnsi" w:hAnsiTheme="majorHAnsi"/>
          <w:sz w:val="18"/>
          <w:szCs w:val="18"/>
        </w:rPr>
        <w:t>(10), 12131–12143. https://doi.org/10.1007/s11356-020-10832-x</w:t>
      </w:r>
    </w:p>
    <w:p w14:paraId="26BD1A21"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Darmono. (2001). </w:t>
      </w:r>
      <w:r w:rsidRPr="00212D68">
        <w:rPr>
          <w:rFonts w:asciiTheme="majorHAnsi" w:hAnsiTheme="majorHAnsi"/>
          <w:i/>
          <w:iCs/>
          <w:sz w:val="18"/>
          <w:szCs w:val="18"/>
        </w:rPr>
        <w:t>Lingkungan Hidup Dan Pencemaran Hubungannya Dengan Toksikologi Senyawa Logam</w:t>
      </w:r>
      <w:r w:rsidRPr="00212D68">
        <w:rPr>
          <w:rFonts w:asciiTheme="majorHAnsi" w:hAnsiTheme="majorHAnsi"/>
          <w:sz w:val="18"/>
          <w:szCs w:val="18"/>
        </w:rPr>
        <w:t>. UI Press. http://kin.perpusnas.go.id/DisplayData.aspx?pId=2610&amp;pRegionCode=PLKSJOG&amp;pClientId=145</w:t>
      </w:r>
    </w:p>
    <w:p w14:paraId="3FA02F84"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Di Maria, F., Beccaloni, E., Bonadonna, L., Cini, C., Confalonieri, E., La Rosa, G., Milana, M. R., Testai, E., &amp; Scaini, F. (2020). Minimization of spreading of SARS-CoV-2 via household waste produced by subjects affected by COVID-19 or in quarantine. </w:t>
      </w:r>
      <w:r w:rsidRPr="00212D68">
        <w:rPr>
          <w:rFonts w:asciiTheme="majorHAnsi" w:hAnsiTheme="majorHAnsi"/>
          <w:i/>
          <w:iCs/>
          <w:sz w:val="18"/>
          <w:szCs w:val="18"/>
        </w:rPr>
        <w:t>Science of The Total Environment</w:t>
      </w:r>
      <w:r w:rsidRPr="00212D68">
        <w:rPr>
          <w:rFonts w:asciiTheme="majorHAnsi" w:hAnsiTheme="majorHAnsi"/>
          <w:sz w:val="18"/>
          <w:szCs w:val="18"/>
        </w:rPr>
        <w:t xml:space="preserve">, </w:t>
      </w:r>
      <w:r w:rsidRPr="00212D68">
        <w:rPr>
          <w:rFonts w:asciiTheme="majorHAnsi" w:hAnsiTheme="majorHAnsi"/>
          <w:i/>
          <w:iCs/>
          <w:sz w:val="18"/>
          <w:szCs w:val="18"/>
        </w:rPr>
        <w:t>743</w:t>
      </w:r>
      <w:r w:rsidRPr="00212D68">
        <w:rPr>
          <w:rFonts w:asciiTheme="majorHAnsi" w:hAnsiTheme="majorHAnsi"/>
          <w:sz w:val="18"/>
          <w:szCs w:val="18"/>
        </w:rPr>
        <w:t>, 140803. https://doi.org/10.1016/j.scitotenv.2020.140803</w:t>
      </w:r>
    </w:p>
    <w:p w14:paraId="7F4BB863"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Doi, K. M., &amp; Moura, G. M. S. S. de. (2011). Resíduos sólidos de serviços de saúde: Uma fotografia do comprometimento da equipe de enfermagem. </w:t>
      </w:r>
      <w:r w:rsidRPr="00212D68">
        <w:rPr>
          <w:rFonts w:asciiTheme="majorHAnsi" w:hAnsiTheme="majorHAnsi"/>
          <w:i/>
          <w:iCs/>
          <w:sz w:val="18"/>
          <w:szCs w:val="18"/>
        </w:rPr>
        <w:t>Revista Gaúcha de Enfermagem</w:t>
      </w:r>
      <w:r w:rsidRPr="00212D68">
        <w:rPr>
          <w:rFonts w:asciiTheme="majorHAnsi" w:hAnsiTheme="majorHAnsi"/>
          <w:sz w:val="18"/>
          <w:szCs w:val="18"/>
        </w:rPr>
        <w:t xml:space="preserve">, </w:t>
      </w:r>
      <w:r w:rsidRPr="00212D68">
        <w:rPr>
          <w:rFonts w:asciiTheme="majorHAnsi" w:hAnsiTheme="majorHAnsi"/>
          <w:i/>
          <w:iCs/>
          <w:sz w:val="18"/>
          <w:szCs w:val="18"/>
        </w:rPr>
        <w:t>32</w:t>
      </w:r>
      <w:r w:rsidRPr="00212D68">
        <w:rPr>
          <w:rFonts w:asciiTheme="majorHAnsi" w:hAnsiTheme="majorHAnsi"/>
          <w:sz w:val="18"/>
          <w:szCs w:val="18"/>
        </w:rPr>
        <w:t>(2), 338–344. https://doi.org/10.1590/S1983-14472011000200018</w:t>
      </w:r>
    </w:p>
    <w:p w14:paraId="16ED9B37"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Eleyan, D., Al-Khatib, I. A., &amp; Garfield, J. (2013). System dynamics model for hospital waste characterization and generation in developing countries. </w:t>
      </w:r>
      <w:r w:rsidRPr="00212D68">
        <w:rPr>
          <w:rFonts w:asciiTheme="majorHAnsi" w:hAnsiTheme="majorHAnsi"/>
          <w:i/>
          <w:iCs/>
          <w:sz w:val="18"/>
          <w:szCs w:val="18"/>
        </w:rPr>
        <w:t>Waste Management &amp; Research: The Journal for a Sustainable Circular Economy</w:t>
      </w:r>
      <w:r w:rsidRPr="00212D68">
        <w:rPr>
          <w:rFonts w:asciiTheme="majorHAnsi" w:hAnsiTheme="majorHAnsi"/>
          <w:sz w:val="18"/>
          <w:szCs w:val="18"/>
        </w:rPr>
        <w:t xml:space="preserve">, </w:t>
      </w:r>
      <w:r w:rsidRPr="00212D68">
        <w:rPr>
          <w:rFonts w:asciiTheme="majorHAnsi" w:hAnsiTheme="majorHAnsi"/>
          <w:i/>
          <w:iCs/>
          <w:sz w:val="18"/>
          <w:szCs w:val="18"/>
        </w:rPr>
        <w:t>31</w:t>
      </w:r>
      <w:r w:rsidRPr="00212D68">
        <w:rPr>
          <w:rFonts w:asciiTheme="majorHAnsi" w:hAnsiTheme="majorHAnsi"/>
          <w:sz w:val="18"/>
          <w:szCs w:val="18"/>
        </w:rPr>
        <w:t>(10), 986–995. https://doi.org/10.1177/0734242X13490981</w:t>
      </w:r>
    </w:p>
    <w:p w14:paraId="34683A2A"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Farzadkia, M., Moradi, A., Mojtaba Shah Mohammadi, &amp; Jorfi, S. (2009). Hospital waste management status in Iran: A case study in the teaching hospitals of Iran University of Medical Sciences. </w:t>
      </w:r>
      <w:r w:rsidRPr="00212D68">
        <w:rPr>
          <w:rFonts w:asciiTheme="majorHAnsi" w:hAnsiTheme="majorHAnsi"/>
          <w:i/>
          <w:iCs/>
          <w:sz w:val="18"/>
          <w:szCs w:val="18"/>
        </w:rPr>
        <w:t>Waste Management &amp; Research: The Journal for a Sustainable Circular Economy</w:t>
      </w:r>
      <w:r w:rsidRPr="00212D68">
        <w:rPr>
          <w:rFonts w:asciiTheme="majorHAnsi" w:hAnsiTheme="majorHAnsi"/>
          <w:sz w:val="18"/>
          <w:szCs w:val="18"/>
        </w:rPr>
        <w:t xml:space="preserve">, </w:t>
      </w:r>
      <w:r w:rsidRPr="00212D68">
        <w:rPr>
          <w:rFonts w:asciiTheme="majorHAnsi" w:hAnsiTheme="majorHAnsi"/>
          <w:i/>
          <w:iCs/>
          <w:sz w:val="18"/>
          <w:szCs w:val="18"/>
        </w:rPr>
        <w:t>27</w:t>
      </w:r>
      <w:r w:rsidRPr="00212D68">
        <w:rPr>
          <w:rFonts w:asciiTheme="majorHAnsi" w:hAnsiTheme="majorHAnsi"/>
          <w:sz w:val="18"/>
          <w:szCs w:val="18"/>
        </w:rPr>
        <w:t>(4), 384–389. https://doi.org/10.1177/0734242X09335703</w:t>
      </w:r>
    </w:p>
    <w:p w14:paraId="1D8C250B"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Gielar, A., &amp; Helios-Rybicka, E. (2013). Enviromental impact of a hospital waste incineration plant in Krakow (Poland). </w:t>
      </w:r>
      <w:r w:rsidRPr="00212D68">
        <w:rPr>
          <w:rFonts w:asciiTheme="majorHAnsi" w:hAnsiTheme="majorHAnsi"/>
          <w:i/>
          <w:iCs/>
          <w:sz w:val="18"/>
          <w:szCs w:val="18"/>
        </w:rPr>
        <w:t>Waste Management &amp; Research: The Journal for a Sustainable Circular Economy</w:t>
      </w:r>
      <w:r w:rsidRPr="00212D68">
        <w:rPr>
          <w:rFonts w:asciiTheme="majorHAnsi" w:hAnsiTheme="majorHAnsi"/>
          <w:sz w:val="18"/>
          <w:szCs w:val="18"/>
        </w:rPr>
        <w:t xml:space="preserve">, </w:t>
      </w:r>
      <w:r w:rsidRPr="00212D68">
        <w:rPr>
          <w:rFonts w:asciiTheme="majorHAnsi" w:hAnsiTheme="majorHAnsi"/>
          <w:i/>
          <w:iCs/>
          <w:sz w:val="18"/>
          <w:szCs w:val="18"/>
        </w:rPr>
        <w:t>31</w:t>
      </w:r>
      <w:r w:rsidRPr="00212D68">
        <w:rPr>
          <w:rFonts w:asciiTheme="majorHAnsi" w:hAnsiTheme="majorHAnsi"/>
          <w:sz w:val="18"/>
          <w:szCs w:val="18"/>
        </w:rPr>
        <w:t>(7), 722–728. https://doi.org/10.1177/0734242X13485868</w:t>
      </w:r>
    </w:p>
    <w:p w14:paraId="2475CAEC"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Girsang, V. E., &amp; Herumrti, W. (2013). Pengelolaan Limbah Padat B3 Hasil Insinerasi di RSUD Dr Soetomo Surabaya. </w:t>
      </w:r>
      <w:r w:rsidRPr="00212D68">
        <w:rPr>
          <w:rFonts w:asciiTheme="majorHAnsi" w:hAnsiTheme="majorHAnsi"/>
          <w:i/>
          <w:iCs/>
          <w:sz w:val="18"/>
          <w:szCs w:val="18"/>
        </w:rPr>
        <w:t>Jurnal Teknik ITS</w:t>
      </w:r>
      <w:r w:rsidRPr="00212D68">
        <w:rPr>
          <w:rFonts w:asciiTheme="majorHAnsi" w:hAnsiTheme="majorHAnsi"/>
          <w:sz w:val="18"/>
          <w:szCs w:val="18"/>
        </w:rPr>
        <w:t xml:space="preserve">, </w:t>
      </w:r>
      <w:r w:rsidRPr="00212D68">
        <w:rPr>
          <w:rFonts w:asciiTheme="majorHAnsi" w:hAnsiTheme="majorHAnsi"/>
          <w:i/>
          <w:iCs/>
          <w:sz w:val="18"/>
          <w:szCs w:val="18"/>
        </w:rPr>
        <w:t>2</w:t>
      </w:r>
      <w:r w:rsidRPr="00212D68">
        <w:rPr>
          <w:rFonts w:asciiTheme="majorHAnsi" w:hAnsiTheme="majorHAnsi"/>
          <w:sz w:val="18"/>
          <w:szCs w:val="18"/>
        </w:rPr>
        <w:t>(2), D45–D50. https://doi.org/10.12962/j23373539.v2i2.4148</w:t>
      </w:r>
    </w:p>
    <w:p w14:paraId="55F694DA"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Gupta, S., &amp; Boojh, R. (2006). Report: Biomedical waste management practices at Balrampur Hospital, Lucknow, India. </w:t>
      </w:r>
      <w:r w:rsidRPr="00212D68">
        <w:rPr>
          <w:rFonts w:asciiTheme="majorHAnsi" w:hAnsiTheme="majorHAnsi"/>
          <w:i/>
          <w:iCs/>
          <w:sz w:val="18"/>
          <w:szCs w:val="18"/>
        </w:rPr>
        <w:t>Waste Management &amp; Research: The Journal for a Sustainable Circular Economy</w:t>
      </w:r>
      <w:r w:rsidRPr="00212D68">
        <w:rPr>
          <w:rFonts w:asciiTheme="majorHAnsi" w:hAnsiTheme="majorHAnsi"/>
          <w:sz w:val="18"/>
          <w:szCs w:val="18"/>
        </w:rPr>
        <w:t xml:space="preserve">, </w:t>
      </w:r>
      <w:r w:rsidRPr="00212D68">
        <w:rPr>
          <w:rFonts w:asciiTheme="majorHAnsi" w:hAnsiTheme="majorHAnsi"/>
          <w:i/>
          <w:iCs/>
          <w:sz w:val="18"/>
          <w:szCs w:val="18"/>
        </w:rPr>
        <w:t>24</w:t>
      </w:r>
      <w:r w:rsidRPr="00212D68">
        <w:rPr>
          <w:rFonts w:asciiTheme="majorHAnsi" w:hAnsiTheme="majorHAnsi"/>
          <w:sz w:val="18"/>
          <w:szCs w:val="18"/>
        </w:rPr>
        <w:t>(6), 584–591. https://doi.org/10.1177/0734242X06068342</w:t>
      </w:r>
    </w:p>
    <w:p w14:paraId="6FB95638"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Harte, J. A., &amp; Miller, C. H. (2004). Sterilization update 2003. </w:t>
      </w:r>
      <w:r w:rsidRPr="00212D68">
        <w:rPr>
          <w:rFonts w:asciiTheme="majorHAnsi" w:hAnsiTheme="majorHAnsi"/>
          <w:i/>
          <w:iCs/>
          <w:sz w:val="18"/>
          <w:szCs w:val="18"/>
        </w:rPr>
        <w:t>Compendium of Continuing Education in Dentistry (Jamesburg, N.J.: 1995)</w:t>
      </w:r>
      <w:r w:rsidRPr="00212D68">
        <w:rPr>
          <w:rFonts w:asciiTheme="majorHAnsi" w:hAnsiTheme="majorHAnsi"/>
          <w:sz w:val="18"/>
          <w:szCs w:val="18"/>
        </w:rPr>
        <w:t xml:space="preserve">, </w:t>
      </w:r>
      <w:r w:rsidRPr="00212D68">
        <w:rPr>
          <w:rFonts w:asciiTheme="majorHAnsi" w:hAnsiTheme="majorHAnsi"/>
          <w:i/>
          <w:iCs/>
          <w:sz w:val="18"/>
          <w:szCs w:val="18"/>
        </w:rPr>
        <w:t>25</w:t>
      </w:r>
      <w:r w:rsidRPr="00212D68">
        <w:rPr>
          <w:rFonts w:asciiTheme="majorHAnsi" w:hAnsiTheme="majorHAnsi"/>
          <w:sz w:val="18"/>
          <w:szCs w:val="18"/>
        </w:rPr>
        <w:t>(1 Suppl), 24–29.</w:t>
      </w:r>
    </w:p>
    <w:p w14:paraId="342D992E"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Humas LIPI/LPTB. (2021, June 29). </w:t>
      </w:r>
      <w:r w:rsidRPr="00212D68">
        <w:rPr>
          <w:rFonts w:asciiTheme="majorHAnsi" w:hAnsiTheme="majorHAnsi"/>
          <w:i/>
          <w:iCs/>
          <w:sz w:val="18"/>
          <w:szCs w:val="18"/>
        </w:rPr>
        <w:t>LIPI Tawarkan Solusi Timbulan Limbah Masker</w:t>
      </w:r>
      <w:r w:rsidRPr="00212D68">
        <w:rPr>
          <w:rFonts w:asciiTheme="majorHAnsi" w:hAnsiTheme="majorHAnsi"/>
          <w:sz w:val="18"/>
          <w:szCs w:val="18"/>
        </w:rPr>
        <w:t>. http://lipi.go.id/siaranpress/LIPI-Tawarkan-Solusi-</w:t>
      </w:r>
      <w:r w:rsidRPr="00212D68">
        <w:rPr>
          <w:rFonts w:asciiTheme="majorHAnsi" w:hAnsiTheme="majorHAnsi"/>
          <w:sz w:val="18"/>
          <w:szCs w:val="18"/>
        </w:rPr>
        <w:lastRenderedPageBreak/>
        <w:t>Timbulan-Limbah-Masker/22432.</w:t>
      </w:r>
    </w:p>
    <w:p w14:paraId="545A56D9"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Humas UGM. (2019, August 16). </w:t>
      </w:r>
      <w:r w:rsidRPr="00212D68">
        <w:rPr>
          <w:rFonts w:asciiTheme="majorHAnsi" w:hAnsiTheme="majorHAnsi"/>
          <w:i/>
          <w:iCs/>
          <w:sz w:val="18"/>
          <w:szCs w:val="18"/>
        </w:rPr>
        <w:t>Pengelolaan Limbah Medis di Indonesia Belum Maksimal</w:t>
      </w:r>
      <w:r w:rsidRPr="00212D68">
        <w:rPr>
          <w:rFonts w:asciiTheme="majorHAnsi" w:hAnsiTheme="majorHAnsi"/>
          <w:sz w:val="18"/>
          <w:szCs w:val="18"/>
        </w:rPr>
        <w:t>. https://ugm.ac.id/id/berita/18264-pengelolaan-limbah-medis-di-indonesia-belum-maksimal.</w:t>
      </w:r>
    </w:p>
    <w:p w14:paraId="28C29435"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Jang, Y.-C., Lee, C., Yoon, O.-S., &amp; Kim, H. (2006). Medical waste management in Korea. </w:t>
      </w:r>
      <w:r w:rsidRPr="00212D68">
        <w:rPr>
          <w:rFonts w:asciiTheme="majorHAnsi" w:hAnsiTheme="majorHAnsi"/>
          <w:i/>
          <w:iCs/>
          <w:sz w:val="18"/>
          <w:szCs w:val="18"/>
        </w:rPr>
        <w:t>Journal of Environmental Management</w:t>
      </w:r>
      <w:r w:rsidRPr="00212D68">
        <w:rPr>
          <w:rFonts w:asciiTheme="majorHAnsi" w:hAnsiTheme="majorHAnsi"/>
          <w:sz w:val="18"/>
          <w:szCs w:val="18"/>
        </w:rPr>
        <w:t xml:space="preserve">, </w:t>
      </w:r>
      <w:r w:rsidRPr="00212D68">
        <w:rPr>
          <w:rFonts w:asciiTheme="majorHAnsi" w:hAnsiTheme="majorHAnsi"/>
          <w:i/>
          <w:iCs/>
          <w:sz w:val="18"/>
          <w:szCs w:val="18"/>
        </w:rPr>
        <w:t>80</w:t>
      </w:r>
      <w:r w:rsidRPr="00212D68">
        <w:rPr>
          <w:rFonts w:asciiTheme="majorHAnsi" w:hAnsiTheme="majorHAnsi"/>
          <w:sz w:val="18"/>
          <w:szCs w:val="18"/>
        </w:rPr>
        <w:t>(2), 107–115. https://doi.org/10.1016/j.jenvman.2005.08.018</w:t>
      </w:r>
    </w:p>
    <w:p w14:paraId="4BBC72C5"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Kalogiannidou, K., Nikolakopoulou, E., &amp; Komilis, D. (2018). Generation and composition of waste from medical histopathology laboratories. </w:t>
      </w:r>
      <w:r w:rsidRPr="00212D68">
        <w:rPr>
          <w:rFonts w:asciiTheme="majorHAnsi" w:hAnsiTheme="majorHAnsi"/>
          <w:i/>
          <w:iCs/>
          <w:sz w:val="18"/>
          <w:szCs w:val="18"/>
        </w:rPr>
        <w:t>Waste Management</w:t>
      </w:r>
      <w:r w:rsidRPr="00212D68">
        <w:rPr>
          <w:rFonts w:asciiTheme="majorHAnsi" w:hAnsiTheme="majorHAnsi"/>
          <w:sz w:val="18"/>
          <w:szCs w:val="18"/>
        </w:rPr>
        <w:t xml:space="preserve">, </w:t>
      </w:r>
      <w:r w:rsidRPr="00212D68">
        <w:rPr>
          <w:rFonts w:asciiTheme="majorHAnsi" w:hAnsiTheme="majorHAnsi"/>
          <w:i/>
          <w:iCs/>
          <w:sz w:val="18"/>
          <w:szCs w:val="18"/>
        </w:rPr>
        <w:t>79</w:t>
      </w:r>
      <w:r w:rsidRPr="00212D68">
        <w:rPr>
          <w:rFonts w:asciiTheme="majorHAnsi" w:hAnsiTheme="majorHAnsi"/>
          <w:sz w:val="18"/>
          <w:szCs w:val="18"/>
        </w:rPr>
        <w:t>, 435–442. https://doi.org/10.1016/j.wasman.2018.08.012</w:t>
      </w:r>
    </w:p>
    <w:p w14:paraId="178BCE47"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Karamouz, M., Zahraie, B., Kerachian, R., Jaafarzadeh, N., &amp; Mahjouri, N. (2007). Developing a master plan for hospital solid waste management: A case study. </w:t>
      </w:r>
      <w:r w:rsidRPr="00212D68">
        <w:rPr>
          <w:rFonts w:asciiTheme="majorHAnsi" w:hAnsiTheme="majorHAnsi"/>
          <w:i/>
          <w:iCs/>
          <w:sz w:val="18"/>
          <w:szCs w:val="18"/>
        </w:rPr>
        <w:t>Waste Management</w:t>
      </w:r>
      <w:r w:rsidRPr="00212D68">
        <w:rPr>
          <w:rFonts w:asciiTheme="majorHAnsi" w:hAnsiTheme="majorHAnsi"/>
          <w:sz w:val="18"/>
          <w:szCs w:val="18"/>
        </w:rPr>
        <w:t xml:space="preserve">, </w:t>
      </w:r>
      <w:r w:rsidRPr="00212D68">
        <w:rPr>
          <w:rFonts w:asciiTheme="majorHAnsi" w:hAnsiTheme="majorHAnsi"/>
          <w:i/>
          <w:iCs/>
          <w:sz w:val="18"/>
          <w:szCs w:val="18"/>
        </w:rPr>
        <w:t>27</w:t>
      </w:r>
      <w:r w:rsidRPr="00212D68">
        <w:rPr>
          <w:rFonts w:asciiTheme="majorHAnsi" w:hAnsiTheme="majorHAnsi"/>
          <w:sz w:val="18"/>
          <w:szCs w:val="18"/>
        </w:rPr>
        <w:t>(5), 626–638. https://doi.org/10.1016/j.wasman.2006.03.018</w:t>
      </w:r>
    </w:p>
    <w:p w14:paraId="6975440B"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Kemenkes RI. (2020). </w:t>
      </w:r>
      <w:r w:rsidRPr="00212D68">
        <w:rPr>
          <w:rFonts w:asciiTheme="majorHAnsi" w:hAnsiTheme="majorHAnsi"/>
          <w:i/>
          <w:iCs/>
          <w:sz w:val="18"/>
          <w:szCs w:val="18"/>
        </w:rPr>
        <w:t>Pedoman Pengelolaan Limbah Rumah Sakit Rujukan, Rumah Sakit Darurat dan Puskesmas Yang Menangani Pasien Covid-19</w:t>
      </w:r>
      <w:r w:rsidRPr="00212D68">
        <w:rPr>
          <w:rFonts w:asciiTheme="majorHAnsi" w:hAnsiTheme="majorHAnsi"/>
          <w:sz w:val="18"/>
          <w:szCs w:val="18"/>
        </w:rPr>
        <w:t>. Kementerian Kesehatan RI.</w:t>
      </w:r>
    </w:p>
    <w:p w14:paraId="52C05A6C"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Khan, B. A., Cheng, L., Khan, A. A., &amp; Ahmed, H. (2019). Healthcare waste management in Asian developing countries: A mini review. </w:t>
      </w:r>
      <w:r w:rsidRPr="00212D68">
        <w:rPr>
          <w:rFonts w:asciiTheme="majorHAnsi" w:hAnsiTheme="majorHAnsi"/>
          <w:i/>
          <w:iCs/>
          <w:sz w:val="18"/>
          <w:szCs w:val="18"/>
        </w:rPr>
        <w:t>Waste Management &amp; Research</w:t>
      </w:r>
      <w:r w:rsidRPr="00212D68">
        <w:rPr>
          <w:rFonts w:asciiTheme="majorHAnsi" w:hAnsiTheme="majorHAnsi"/>
          <w:sz w:val="18"/>
          <w:szCs w:val="18"/>
        </w:rPr>
        <w:t xml:space="preserve">, </w:t>
      </w:r>
      <w:r w:rsidRPr="00212D68">
        <w:rPr>
          <w:rFonts w:asciiTheme="majorHAnsi" w:hAnsiTheme="majorHAnsi"/>
          <w:i/>
          <w:iCs/>
          <w:sz w:val="18"/>
          <w:szCs w:val="18"/>
        </w:rPr>
        <w:t>37</w:t>
      </w:r>
      <w:r w:rsidRPr="00212D68">
        <w:rPr>
          <w:rFonts w:asciiTheme="majorHAnsi" w:hAnsiTheme="majorHAnsi"/>
          <w:sz w:val="18"/>
          <w:szCs w:val="18"/>
        </w:rPr>
        <w:t>(9), 863–875. https://doi.org/10.1177/0734242X19857470</w:t>
      </w:r>
    </w:p>
    <w:p w14:paraId="3859C7D0"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Kulkarni, B. N., &amp; Anantharama, V. (2020). Repercussions of COVID-19 pandemic on municipal solid waste management: Challenges and opportunities. </w:t>
      </w:r>
      <w:r w:rsidRPr="00212D68">
        <w:rPr>
          <w:rFonts w:asciiTheme="majorHAnsi" w:hAnsiTheme="majorHAnsi"/>
          <w:i/>
          <w:iCs/>
          <w:sz w:val="18"/>
          <w:szCs w:val="18"/>
        </w:rPr>
        <w:t>Science of The Total Environment</w:t>
      </w:r>
      <w:r w:rsidRPr="00212D68">
        <w:rPr>
          <w:rFonts w:asciiTheme="majorHAnsi" w:hAnsiTheme="majorHAnsi"/>
          <w:sz w:val="18"/>
          <w:szCs w:val="18"/>
        </w:rPr>
        <w:t xml:space="preserve">, </w:t>
      </w:r>
      <w:r w:rsidRPr="00212D68">
        <w:rPr>
          <w:rFonts w:asciiTheme="majorHAnsi" w:hAnsiTheme="majorHAnsi"/>
          <w:i/>
          <w:iCs/>
          <w:sz w:val="18"/>
          <w:szCs w:val="18"/>
        </w:rPr>
        <w:t>743</w:t>
      </w:r>
      <w:r w:rsidRPr="00212D68">
        <w:rPr>
          <w:rFonts w:asciiTheme="majorHAnsi" w:hAnsiTheme="majorHAnsi"/>
          <w:sz w:val="18"/>
          <w:szCs w:val="18"/>
        </w:rPr>
        <w:t>, 140693. https://doi.org/10.1016/j.scitotenv.2020.140693</w:t>
      </w:r>
    </w:p>
    <w:p w14:paraId="67534396"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Latief, A. S. (2012). Manfaat dan Dampak Penggunaan Insinerator Terhadap Lingkungan. Jurnal Teknis. </w:t>
      </w:r>
      <w:r w:rsidRPr="00212D68">
        <w:rPr>
          <w:rFonts w:asciiTheme="majorHAnsi" w:hAnsiTheme="majorHAnsi"/>
          <w:i/>
          <w:iCs/>
          <w:sz w:val="18"/>
          <w:szCs w:val="18"/>
        </w:rPr>
        <w:t>Jurnal Teknis</w:t>
      </w:r>
      <w:r w:rsidRPr="00212D68">
        <w:rPr>
          <w:rFonts w:asciiTheme="majorHAnsi" w:hAnsiTheme="majorHAnsi"/>
          <w:sz w:val="18"/>
          <w:szCs w:val="18"/>
        </w:rPr>
        <w:t xml:space="preserve">, </w:t>
      </w:r>
      <w:r w:rsidRPr="00212D68">
        <w:rPr>
          <w:rFonts w:asciiTheme="majorHAnsi" w:hAnsiTheme="majorHAnsi"/>
          <w:i/>
          <w:iCs/>
          <w:sz w:val="18"/>
          <w:szCs w:val="18"/>
        </w:rPr>
        <w:t>5</w:t>
      </w:r>
      <w:r w:rsidRPr="00212D68">
        <w:rPr>
          <w:rFonts w:asciiTheme="majorHAnsi" w:hAnsiTheme="majorHAnsi"/>
          <w:sz w:val="18"/>
          <w:szCs w:val="18"/>
        </w:rPr>
        <w:t>, 20–22.</w:t>
      </w:r>
    </w:p>
    <w:p w14:paraId="0054C735"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Liu, Y., Zhan, Z., Du, F., Kong, S., &amp; Liu, Y. (2009). Indoor air concentrations of mercury species in incineration plants for municipal solid waste (MSW) and hospital waste (HW). </w:t>
      </w:r>
      <w:r w:rsidRPr="00212D68">
        <w:rPr>
          <w:rFonts w:asciiTheme="majorHAnsi" w:hAnsiTheme="majorHAnsi"/>
          <w:i/>
          <w:iCs/>
          <w:sz w:val="18"/>
          <w:szCs w:val="18"/>
        </w:rPr>
        <w:t>Chemosphere</w:t>
      </w:r>
      <w:r w:rsidRPr="00212D68">
        <w:rPr>
          <w:rFonts w:asciiTheme="majorHAnsi" w:hAnsiTheme="majorHAnsi"/>
          <w:sz w:val="18"/>
          <w:szCs w:val="18"/>
        </w:rPr>
        <w:t xml:space="preserve">, </w:t>
      </w:r>
      <w:r w:rsidRPr="00212D68">
        <w:rPr>
          <w:rFonts w:asciiTheme="majorHAnsi" w:hAnsiTheme="majorHAnsi"/>
          <w:i/>
          <w:iCs/>
          <w:sz w:val="18"/>
          <w:szCs w:val="18"/>
        </w:rPr>
        <w:t>75</w:t>
      </w:r>
      <w:r w:rsidRPr="00212D68">
        <w:rPr>
          <w:rFonts w:asciiTheme="majorHAnsi" w:hAnsiTheme="majorHAnsi"/>
          <w:sz w:val="18"/>
          <w:szCs w:val="18"/>
        </w:rPr>
        <w:t>(2), 266–271. https://doi.org/10.1016/j.chemosphere.2008.11.079</w:t>
      </w:r>
    </w:p>
    <w:p w14:paraId="4F6AFD71"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Ma, Y., Lin, X., Wu, A., Huang, Q., Li, X., &amp; Yan, J. (2020). Suggested guidelines for emergency treatment of medical waste during COVID-19: Chinese experience. </w:t>
      </w:r>
      <w:r w:rsidRPr="00212D68">
        <w:rPr>
          <w:rFonts w:asciiTheme="majorHAnsi" w:hAnsiTheme="majorHAnsi"/>
          <w:i/>
          <w:iCs/>
          <w:sz w:val="18"/>
          <w:szCs w:val="18"/>
        </w:rPr>
        <w:t>Waste Disposal &amp; Sustainable Energy</w:t>
      </w:r>
      <w:r w:rsidRPr="00212D68">
        <w:rPr>
          <w:rFonts w:asciiTheme="majorHAnsi" w:hAnsiTheme="majorHAnsi"/>
          <w:sz w:val="18"/>
          <w:szCs w:val="18"/>
        </w:rPr>
        <w:t xml:space="preserve">, </w:t>
      </w:r>
      <w:r w:rsidRPr="00212D68">
        <w:rPr>
          <w:rFonts w:asciiTheme="majorHAnsi" w:hAnsiTheme="majorHAnsi"/>
          <w:i/>
          <w:iCs/>
          <w:sz w:val="18"/>
          <w:szCs w:val="18"/>
        </w:rPr>
        <w:t>2</w:t>
      </w:r>
      <w:r w:rsidRPr="00212D68">
        <w:rPr>
          <w:rFonts w:asciiTheme="majorHAnsi" w:hAnsiTheme="majorHAnsi"/>
          <w:sz w:val="18"/>
          <w:szCs w:val="18"/>
        </w:rPr>
        <w:t>(2), 81–84. https://doi.org/10.1007/s42768-020-00039-8</w:t>
      </w:r>
    </w:p>
    <w:p w14:paraId="5689B2F0"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Madden, A. A., Crowe, L. B., Logee, E. E., &amp; Starks, P. T. B. (2021). Growsafe: A Chemical Method to Deactivate Cultivated Microorganisms Using Low-Cost Kitchen Supplies. </w:t>
      </w:r>
      <w:r w:rsidRPr="00212D68">
        <w:rPr>
          <w:rFonts w:asciiTheme="majorHAnsi" w:hAnsiTheme="majorHAnsi"/>
          <w:i/>
          <w:iCs/>
          <w:sz w:val="18"/>
          <w:szCs w:val="18"/>
        </w:rPr>
        <w:t>Journal of Microbiology &amp; Biology Education</w:t>
      </w:r>
      <w:r w:rsidRPr="00212D68">
        <w:rPr>
          <w:rFonts w:asciiTheme="majorHAnsi" w:hAnsiTheme="majorHAnsi"/>
          <w:sz w:val="18"/>
          <w:szCs w:val="18"/>
        </w:rPr>
        <w:t xml:space="preserve">, </w:t>
      </w:r>
      <w:r w:rsidRPr="00212D68">
        <w:rPr>
          <w:rFonts w:asciiTheme="majorHAnsi" w:hAnsiTheme="majorHAnsi"/>
          <w:i/>
          <w:iCs/>
          <w:sz w:val="18"/>
          <w:szCs w:val="18"/>
        </w:rPr>
        <w:t>22</w:t>
      </w:r>
      <w:r w:rsidRPr="00212D68">
        <w:rPr>
          <w:rFonts w:asciiTheme="majorHAnsi" w:hAnsiTheme="majorHAnsi"/>
          <w:sz w:val="18"/>
          <w:szCs w:val="18"/>
        </w:rPr>
        <w:t>(1), ev22i1.2577. https://doi.org/10.1128/jmbe.v22i1.2577</w:t>
      </w:r>
    </w:p>
    <w:p w14:paraId="7BA29613"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Mazzucco, W., Costantino, C., Restivo, V., Alba, D., Marotta, C., Tavormina, E., Cernigliaro, A., Macaluso, M., Cusimano, R., Grammauta, R., Tramuto, F., Scondotto, S., &amp; Vitale, F. (2020). The Management of Health Hazards Related to Municipal Solid Waste on Fire in Europe: An Environmental Justice Issue? </w:t>
      </w:r>
      <w:r w:rsidRPr="00212D68">
        <w:rPr>
          <w:rFonts w:asciiTheme="majorHAnsi" w:hAnsiTheme="majorHAnsi"/>
          <w:i/>
          <w:iCs/>
          <w:sz w:val="18"/>
          <w:szCs w:val="18"/>
        </w:rPr>
        <w:t>International Journal of Environmental Research and Publ</w:t>
      </w:r>
      <w:bookmarkStart w:id="1" w:name="_Hlk126253737"/>
      <w:r w:rsidRPr="00212D68">
        <w:rPr>
          <w:rFonts w:asciiTheme="majorHAnsi" w:hAnsiTheme="majorHAnsi"/>
          <w:i/>
          <w:iCs/>
          <w:sz w:val="18"/>
          <w:szCs w:val="18"/>
        </w:rPr>
        <w:t>ic Health</w:t>
      </w:r>
      <w:r w:rsidRPr="00212D68">
        <w:rPr>
          <w:rFonts w:asciiTheme="majorHAnsi" w:hAnsiTheme="majorHAnsi"/>
          <w:sz w:val="18"/>
          <w:szCs w:val="18"/>
        </w:rPr>
        <w:t xml:space="preserve">, </w:t>
      </w:r>
      <w:r w:rsidRPr="00212D68">
        <w:rPr>
          <w:rFonts w:asciiTheme="majorHAnsi" w:hAnsiTheme="majorHAnsi"/>
          <w:i/>
          <w:iCs/>
          <w:sz w:val="18"/>
          <w:szCs w:val="18"/>
        </w:rPr>
        <w:t>17</w:t>
      </w:r>
      <w:r w:rsidRPr="00212D68">
        <w:rPr>
          <w:rFonts w:asciiTheme="majorHAnsi" w:hAnsiTheme="majorHAnsi"/>
          <w:sz w:val="18"/>
          <w:szCs w:val="18"/>
        </w:rPr>
        <w:t>(18), 6617. https://doi.org/10.3390/ijerph17186617</w:t>
      </w:r>
    </w:p>
    <w:p w14:paraId="27643E88"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McDermott-Levy, R., &amp; Fazzini, C. (2010). Identifying the Key Personnel in a Nurse-Initiated Hospital Waste Reduction Program. </w:t>
      </w:r>
      <w:r w:rsidRPr="00212D68">
        <w:rPr>
          <w:rFonts w:asciiTheme="majorHAnsi" w:hAnsiTheme="majorHAnsi"/>
          <w:i/>
          <w:iCs/>
          <w:sz w:val="18"/>
          <w:szCs w:val="18"/>
        </w:rPr>
        <w:t>Nursing Administration Quarterly</w:t>
      </w:r>
      <w:r w:rsidRPr="00212D68">
        <w:rPr>
          <w:rFonts w:asciiTheme="majorHAnsi" w:hAnsiTheme="majorHAnsi"/>
          <w:sz w:val="18"/>
          <w:szCs w:val="18"/>
        </w:rPr>
        <w:t xml:space="preserve">, </w:t>
      </w:r>
      <w:r w:rsidRPr="00212D68">
        <w:rPr>
          <w:rFonts w:asciiTheme="majorHAnsi" w:hAnsiTheme="majorHAnsi"/>
          <w:i/>
          <w:iCs/>
          <w:sz w:val="18"/>
          <w:szCs w:val="18"/>
        </w:rPr>
        <w:t>34</w:t>
      </w:r>
      <w:r w:rsidRPr="00212D68">
        <w:rPr>
          <w:rFonts w:asciiTheme="majorHAnsi" w:hAnsiTheme="majorHAnsi"/>
          <w:sz w:val="18"/>
          <w:szCs w:val="18"/>
        </w:rPr>
        <w:t>(4), 306–310. https://doi.org/10.1097/NAQ.0b013e3181f60a66</w:t>
      </w:r>
    </w:p>
    <w:p w14:paraId="4BBFA2F9"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Medical Expo. (n.d.). Microwave wastetreatment systems [Advertisement]. </w:t>
      </w:r>
      <w:r w:rsidRPr="00212D68">
        <w:rPr>
          <w:rFonts w:asciiTheme="majorHAnsi" w:hAnsiTheme="majorHAnsi"/>
          <w:i/>
          <w:iCs/>
          <w:sz w:val="18"/>
          <w:szCs w:val="18"/>
        </w:rPr>
        <w:t>Medical Expo, VirtualExpoGroup</w:t>
      </w:r>
      <w:r w:rsidRPr="00212D68">
        <w:rPr>
          <w:rFonts w:asciiTheme="majorHAnsi" w:hAnsiTheme="majorHAnsi"/>
          <w:sz w:val="18"/>
          <w:szCs w:val="18"/>
        </w:rPr>
        <w:t xml:space="preserve">. </w:t>
      </w:r>
      <w:r w:rsidRPr="00212D68">
        <w:rPr>
          <w:rFonts w:asciiTheme="majorHAnsi" w:hAnsiTheme="majorHAnsi"/>
          <w:sz w:val="18"/>
          <w:szCs w:val="18"/>
        </w:rPr>
        <w:t>Retrieved July 20, 2021, from https://www.medicalexpo.com/medical-manufacturer/microwave-waste-treatment-system-41611.html</w:t>
      </w:r>
    </w:p>
    <w:p w14:paraId="11DC13CF"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Melaku, H. S., &amp; Tiruneh, M. A. (2020). Occupational Health Conditions and Associated Factors Among Municipal Solid Waste Collectors in Addis Ababa, Ethiopia. </w:t>
      </w:r>
      <w:r w:rsidRPr="00212D68">
        <w:rPr>
          <w:rFonts w:asciiTheme="majorHAnsi" w:hAnsiTheme="majorHAnsi"/>
          <w:i/>
          <w:iCs/>
          <w:sz w:val="18"/>
          <w:szCs w:val="18"/>
        </w:rPr>
        <w:t>Risk Management and Healthcare Policy</w:t>
      </w:r>
      <w:r w:rsidRPr="00212D68">
        <w:rPr>
          <w:rFonts w:asciiTheme="majorHAnsi" w:hAnsiTheme="majorHAnsi"/>
          <w:sz w:val="18"/>
          <w:szCs w:val="18"/>
        </w:rPr>
        <w:t xml:space="preserve">, </w:t>
      </w:r>
      <w:r w:rsidRPr="00212D68">
        <w:rPr>
          <w:rFonts w:asciiTheme="majorHAnsi" w:hAnsiTheme="majorHAnsi"/>
          <w:i/>
          <w:iCs/>
          <w:sz w:val="18"/>
          <w:szCs w:val="18"/>
        </w:rPr>
        <w:t>Volume 13</w:t>
      </w:r>
      <w:r w:rsidRPr="00212D68">
        <w:rPr>
          <w:rFonts w:asciiTheme="majorHAnsi" w:hAnsiTheme="majorHAnsi"/>
          <w:sz w:val="18"/>
          <w:szCs w:val="18"/>
        </w:rPr>
        <w:t>, 2415–2423. https://doi.org/10.2147/RMHP.S276790</w:t>
      </w:r>
    </w:p>
    <w:p w14:paraId="42F0AE83"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Motta, O., Zarrella, I., Cucciniello, R., Capunzo, M., &amp; De Caro, F. (2018). A new strategy to control the proliferation of microorganisms in solid hospital waste and the diffusion of nosocomial infections. </w:t>
      </w:r>
      <w:r w:rsidRPr="00212D68">
        <w:rPr>
          <w:rFonts w:asciiTheme="majorHAnsi" w:hAnsiTheme="majorHAnsi"/>
          <w:i/>
          <w:iCs/>
          <w:sz w:val="18"/>
          <w:szCs w:val="18"/>
        </w:rPr>
        <w:t>Le Infezioni in Medicina</w:t>
      </w:r>
      <w:r w:rsidRPr="00212D68">
        <w:rPr>
          <w:rFonts w:asciiTheme="majorHAnsi" w:hAnsiTheme="majorHAnsi"/>
          <w:sz w:val="18"/>
          <w:szCs w:val="18"/>
        </w:rPr>
        <w:t xml:space="preserve">, </w:t>
      </w:r>
      <w:r w:rsidRPr="00212D68">
        <w:rPr>
          <w:rFonts w:asciiTheme="majorHAnsi" w:hAnsiTheme="majorHAnsi"/>
          <w:i/>
          <w:iCs/>
          <w:sz w:val="18"/>
          <w:szCs w:val="18"/>
        </w:rPr>
        <w:t>26</w:t>
      </w:r>
      <w:r w:rsidRPr="00212D68">
        <w:rPr>
          <w:rFonts w:asciiTheme="majorHAnsi" w:hAnsiTheme="majorHAnsi"/>
          <w:sz w:val="18"/>
          <w:szCs w:val="18"/>
        </w:rPr>
        <w:t>(3), 210–215.</w:t>
      </w:r>
    </w:p>
    <w:p w14:paraId="2663A7EA"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Mukhlishoh, I. (2012). </w:t>
      </w:r>
      <w:r w:rsidRPr="00212D68">
        <w:rPr>
          <w:rFonts w:asciiTheme="majorHAnsi" w:hAnsiTheme="majorHAnsi"/>
          <w:i/>
          <w:iCs/>
          <w:sz w:val="18"/>
          <w:szCs w:val="18"/>
        </w:rPr>
        <w:t>Pengelolaan Limbah B3 Bengkel Resmi Kendaraan Bermontor Roda Dua di Surabaya Pusat</w:t>
      </w:r>
      <w:r w:rsidRPr="00212D68">
        <w:rPr>
          <w:rFonts w:asciiTheme="majorHAnsi" w:hAnsiTheme="majorHAnsi"/>
          <w:sz w:val="18"/>
          <w:szCs w:val="18"/>
        </w:rPr>
        <w:t xml:space="preserve"> [Skripsi, ITS]. http;//digilib. its.ac.id/Pengelolaan-limbah-b3-bengkel-resmikendaraan- bermontor –roda-dua-di-surabaya-pusat- 19624.html</w:t>
      </w:r>
    </w:p>
    <w:p w14:paraId="582D8B0E"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Narayana, V., Rudraswamy, S., &amp; Doggalli, N. (2014). Hazards and Public Health Impacts of Hospital Waste. </w:t>
      </w:r>
      <w:r w:rsidRPr="00212D68">
        <w:rPr>
          <w:rFonts w:asciiTheme="majorHAnsi" w:hAnsiTheme="majorHAnsi"/>
          <w:i/>
          <w:iCs/>
          <w:sz w:val="18"/>
          <w:szCs w:val="18"/>
        </w:rPr>
        <w:t>INDIAN JOURNAL OF APPLIED RESEARCH</w:t>
      </w:r>
      <w:r w:rsidRPr="00212D68">
        <w:rPr>
          <w:rFonts w:asciiTheme="majorHAnsi" w:hAnsiTheme="majorHAnsi"/>
          <w:sz w:val="18"/>
          <w:szCs w:val="18"/>
        </w:rPr>
        <w:t xml:space="preserve">, </w:t>
      </w:r>
      <w:r w:rsidRPr="00212D68">
        <w:rPr>
          <w:rFonts w:asciiTheme="majorHAnsi" w:hAnsiTheme="majorHAnsi"/>
          <w:i/>
          <w:iCs/>
          <w:sz w:val="18"/>
          <w:szCs w:val="18"/>
        </w:rPr>
        <w:t>4</w:t>
      </w:r>
      <w:r w:rsidRPr="00212D68">
        <w:rPr>
          <w:rFonts w:asciiTheme="majorHAnsi" w:hAnsiTheme="majorHAnsi"/>
          <w:sz w:val="18"/>
          <w:szCs w:val="18"/>
        </w:rPr>
        <w:t>(6), 384–386. https://doi.org/10.36106/ijar</w:t>
      </w:r>
    </w:p>
    <w:p w14:paraId="663C8A20"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Neveu C, A., &amp; Matus C, P. (2007). Residuos hospitalarios peligrosos en un centro de alta complejidad. </w:t>
      </w:r>
      <w:r w:rsidRPr="00212D68">
        <w:rPr>
          <w:rFonts w:asciiTheme="majorHAnsi" w:hAnsiTheme="majorHAnsi"/>
          <w:i/>
          <w:iCs/>
          <w:sz w:val="18"/>
          <w:szCs w:val="18"/>
        </w:rPr>
        <w:t>Revista Médica de Chile</w:t>
      </w:r>
      <w:r w:rsidRPr="00212D68">
        <w:rPr>
          <w:rFonts w:asciiTheme="majorHAnsi" w:hAnsiTheme="majorHAnsi"/>
          <w:sz w:val="18"/>
          <w:szCs w:val="18"/>
        </w:rPr>
        <w:t xml:space="preserve">, </w:t>
      </w:r>
      <w:r w:rsidRPr="00212D68">
        <w:rPr>
          <w:rFonts w:asciiTheme="majorHAnsi" w:hAnsiTheme="majorHAnsi"/>
          <w:i/>
          <w:iCs/>
          <w:sz w:val="18"/>
          <w:szCs w:val="18"/>
        </w:rPr>
        <w:t>135</w:t>
      </w:r>
      <w:r w:rsidRPr="00212D68">
        <w:rPr>
          <w:rFonts w:asciiTheme="majorHAnsi" w:hAnsiTheme="majorHAnsi"/>
          <w:sz w:val="18"/>
          <w:szCs w:val="18"/>
        </w:rPr>
        <w:t>(7). https://doi.org/10.4067/S0034-98872007000700009</w:t>
      </w:r>
    </w:p>
    <w:p w14:paraId="3B8BD8FF"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N.N. (1984). Using a pressure cooker as an autoclave. </w:t>
      </w:r>
      <w:r w:rsidRPr="00212D68">
        <w:rPr>
          <w:rFonts w:asciiTheme="majorHAnsi" w:hAnsiTheme="majorHAnsi"/>
          <w:i/>
          <w:iCs/>
          <w:sz w:val="18"/>
          <w:szCs w:val="18"/>
        </w:rPr>
        <w:t>EPI Newsletter</w:t>
      </w:r>
      <w:r w:rsidRPr="00212D68">
        <w:rPr>
          <w:rFonts w:asciiTheme="majorHAnsi" w:hAnsiTheme="majorHAnsi"/>
          <w:sz w:val="18"/>
          <w:szCs w:val="18"/>
        </w:rPr>
        <w:t xml:space="preserve">, </w:t>
      </w:r>
      <w:r w:rsidRPr="00212D68">
        <w:rPr>
          <w:rFonts w:asciiTheme="majorHAnsi" w:hAnsiTheme="majorHAnsi"/>
          <w:i/>
          <w:iCs/>
          <w:sz w:val="18"/>
          <w:szCs w:val="18"/>
        </w:rPr>
        <w:t>6</w:t>
      </w:r>
      <w:r w:rsidRPr="00212D68">
        <w:rPr>
          <w:rFonts w:asciiTheme="majorHAnsi" w:hAnsiTheme="majorHAnsi"/>
          <w:sz w:val="18"/>
          <w:szCs w:val="18"/>
        </w:rPr>
        <w:t>(6), 5–8.</w:t>
      </w:r>
    </w:p>
    <w:p w14:paraId="7F1093A3"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Nurwahyuni, N. T., Fitria, L., Umboh, O., &amp; Katiandagho, D. (2020). Pengolahan Limbah Medis COVID-19 Pada Rumah Sakit. </w:t>
      </w:r>
      <w:r w:rsidRPr="00212D68">
        <w:rPr>
          <w:rFonts w:asciiTheme="majorHAnsi" w:hAnsiTheme="majorHAnsi"/>
          <w:i/>
          <w:iCs/>
          <w:sz w:val="18"/>
          <w:szCs w:val="18"/>
        </w:rPr>
        <w:t>Jurnal Kesehatan Lingkungan</w:t>
      </w:r>
      <w:r w:rsidRPr="00212D68">
        <w:rPr>
          <w:rFonts w:asciiTheme="majorHAnsi" w:hAnsiTheme="majorHAnsi"/>
          <w:sz w:val="18"/>
          <w:szCs w:val="18"/>
        </w:rPr>
        <w:t xml:space="preserve">, </w:t>
      </w:r>
      <w:r w:rsidRPr="00212D68">
        <w:rPr>
          <w:rFonts w:asciiTheme="majorHAnsi" w:hAnsiTheme="majorHAnsi"/>
          <w:i/>
          <w:iCs/>
          <w:sz w:val="18"/>
          <w:szCs w:val="18"/>
        </w:rPr>
        <w:t>10</w:t>
      </w:r>
      <w:r w:rsidRPr="00212D68">
        <w:rPr>
          <w:rFonts w:asciiTheme="majorHAnsi" w:hAnsiTheme="majorHAnsi"/>
          <w:sz w:val="18"/>
          <w:szCs w:val="18"/>
        </w:rPr>
        <w:t>(2), 52–59. https://doi.org/10.47718/jkl.v10i2.1162</w:t>
      </w:r>
    </w:p>
    <w:p w14:paraId="39FCCEB9"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Pan, X., Yan, J., &amp; Xie, Z. (2013). Detoxifying PCDD/Fs and heavy metals in fly ash from medical waste incinerators with a DC double arc plasma torch. </w:t>
      </w:r>
      <w:r w:rsidRPr="00212D68">
        <w:rPr>
          <w:rFonts w:asciiTheme="majorHAnsi" w:hAnsiTheme="majorHAnsi"/>
          <w:i/>
          <w:iCs/>
          <w:sz w:val="18"/>
          <w:szCs w:val="18"/>
        </w:rPr>
        <w:t>Journal of Environmental Sciences</w:t>
      </w:r>
      <w:r w:rsidRPr="00212D68">
        <w:rPr>
          <w:rFonts w:asciiTheme="majorHAnsi" w:hAnsiTheme="majorHAnsi"/>
          <w:sz w:val="18"/>
          <w:szCs w:val="18"/>
        </w:rPr>
        <w:t xml:space="preserve">, </w:t>
      </w:r>
      <w:r w:rsidRPr="00212D68">
        <w:rPr>
          <w:rFonts w:asciiTheme="majorHAnsi" w:hAnsiTheme="majorHAnsi"/>
          <w:i/>
          <w:iCs/>
          <w:sz w:val="18"/>
          <w:szCs w:val="18"/>
        </w:rPr>
        <w:t>25</w:t>
      </w:r>
      <w:r w:rsidRPr="00212D68">
        <w:rPr>
          <w:rFonts w:asciiTheme="majorHAnsi" w:hAnsiTheme="majorHAnsi"/>
          <w:sz w:val="18"/>
          <w:szCs w:val="18"/>
        </w:rPr>
        <w:t>(7), 1362–1367. https://doi.org/10.1016/S1001-0742(12)60196-X</w:t>
      </w:r>
    </w:p>
    <w:p w14:paraId="32936873"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Pandey, A. (2016). Bio-Medical Waste Managment in a Tertiary Care Hospital: An Overview. </w:t>
      </w:r>
      <w:r w:rsidRPr="00212D68">
        <w:rPr>
          <w:rFonts w:asciiTheme="majorHAnsi" w:hAnsiTheme="majorHAnsi"/>
          <w:i/>
          <w:iCs/>
          <w:sz w:val="18"/>
          <w:szCs w:val="18"/>
        </w:rPr>
        <w:t>JOURNAL OF CLINICAL AND DIAGNOSTIC RESEARCH</w:t>
      </w:r>
      <w:r w:rsidRPr="00212D68">
        <w:rPr>
          <w:rFonts w:asciiTheme="majorHAnsi" w:hAnsiTheme="majorHAnsi"/>
          <w:sz w:val="18"/>
          <w:szCs w:val="18"/>
        </w:rPr>
        <w:t>. https://doi.org/10.7860/JCDR/2016/22595.8822</w:t>
      </w:r>
    </w:p>
    <w:p w14:paraId="5C1AC410"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Parida, A., Capoor, M. R., &amp; Bhowmik, K. T. (2019). Knowledge, attitude, and practices of Bio-medical Waste Management rules, 2016; Bio-medical Waste Management (amendment) rules, 2018; and Solid Waste Rules, 2016, among health-care workers in a tertiary care setup. </w:t>
      </w:r>
      <w:r w:rsidRPr="00212D68">
        <w:rPr>
          <w:rFonts w:asciiTheme="majorHAnsi" w:hAnsiTheme="majorHAnsi"/>
          <w:i/>
          <w:iCs/>
          <w:sz w:val="18"/>
          <w:szCs w:val="18"/>
        </w:rPr>
        <w:t>Journal of Laboratory Physicians</w:t>
      </w:r>
      <w:r w:rsidRPr="00212D68">
        <w:rPr>
          <w:rFonts w:asciiTheme="majorHAnsi" w:hAnsiTheme="majorHAnsi"/>
          <w:sz w:val="18"/>
          <w:szCs w:val="18"/>
        </w:rPr>
        <w:t xml:space="preserve">, </w:t>
      </w:r>
      <w:r w:rsidRPr="00212D68">
        <w:rPr>
          <w:rFonts w:asciiTheme="majorHAnsi" w:hAnsiTheme="majorHAnsi"/>
          <w:i/>
          <w:iCs/>
          <w:sz w:val="18"/>
          <w:szCs w:val="18"/>
        </w:rPr>
        <w:t>11</w:t>
      </w:r>
      <w:r w:rsidRPr="00212D68">
        <w:rPr>
          <w:rFonts w:asciiTheme="majorHAnsi" w:hAnsiTheme="majorHAnsi"/>
          <w:sz w:val="18"/>
          <w:szCs w:val="18"/>
        </w:rPr>
        <w:t>(04), 292–296. https://doi.org/10.4103/JLP.JLP_88_19</w:t>
      </w:r>
    </w:p>
    <w:p w14:paraId="09E0942D"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Patil, G. V., &amp; Pokhrel, K. (2005). Biomedical solid waste management in an Indian hospital: A case study. </w:t>
      </w:r>
      <w:r w:rsidRPr="00212D68">
        <w:rPr>
          <w:rFonts w:asciiTheme="majorHAnsi" w:hAnsiTheme="majorHAnsi"/>
          <w:i/>
          <w:iCs/>
          <w:sz w:val="18"/>
          <w:szCs w:val="18"/>
        </w:rPr>
        <w:t>Waste Management</w:t>
      </w:r>
      <w:r w:rsidRPr="00212D68">
        <w:rPr>
          <w:rFonts w:asciiTheme="majorHAnsi" w:hAnsiTheme="majorHAnsi"/>
          <w:sz w:val="18"/>
          <w:szCs w:val="18"/>
        </w:rPr>
        <w:t xml:space="preserve">, </w:t>
      </w:r>
      <w:r w:rsidRPr="00212D68">
        <w:rPr>
          <w:rFonts w:asciiTheme="majorHAnsi" w:hAnsiTheme="majorHAnsi"/>
          <w:i/>
          <w:iCs/>
          <w:sz w:val="18"/>
          <w:szCs w:val="18"/>
        </w:rPr>
        <w:t>25</w:t>
      </w:r>
      <w:r w:rsidRPr="00212D68">
        <w:rPr>
          <w:rFonts w:asciiTheme="majorHAnsi" w:hAnsiTheme="majorHAnsi"/>
          <w:sz w:val="18"/>
          <w:szCs w:val="18"/>
        </w:rPr>
        <w:t>(6), 592–599. https://doi.org/10.1016/j.wasman.2004.07.011</w:t>
      </w:r>
    </w:p>
    <w:p w14:paraId="07A12737"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Peng, J., Wu, X., Wang, R., Li, C., Zhang, Q., &amp; Wei, M. D. D. (2020). Medical waste management practice during the 2019-2020 novel coronavirus pandemic: Experience in a general hospital. </w:t>
      </w:r>
      <w:r w:rsidRPr="00212D68">
        <w:rPr>
          <w:rFonts w:asciiTheme="majorHAnsi" w:hAnsiTheme="majorHAnsi"/>
          <w:i/>
          <w:iCs/>
          <w:sz w:val="18"/>
          <w:szCs w:val="18"/>
        </w:rPr>
        <w:t>American Journal of Infection Control</w:t>
      </w:r>
      <w:r w:rsidRPr="00212D68">
        <w:rPr>
          <w:rFonts w:asciiTheme="majorHAnsi" w:hAnsiTheme="majorHAnsi"/>
          <w:sz w:val="18"/>
          <w:szCs w:val="18"/>
        </w:rPr>
        <w:t xml:space="preserve">, </w:t>
      </w:r>
      <w:r w:rsidRPr="00212D68">
        <w:rPr>
          <w:rFonts w:asciiTheme="majorHAnsi" w:hAnsiTheme="majorHAnsi"/>
          <w:i/>
          <w:iCs/>
          <w:sz w:val="18"/>
          <w:szCs w:val="18"/>
        </w:rPr>
        <w:t>48</w:t>
      </w:r>
      <w:r w:rsidRPr="00212D68">
        <w:rPr>
          <w:rFonts w:asciiTheme="majorHAnsi" w:hAnsiTheme="majorHAnsi"/>
          <w:sz w:val="18"/>
          <w:szCs w:val="18"/>
        </w:rPr>
        <w:t>(8), 918–921. https://doi.org/10.1016/j.ajic.2020.05.035</w:t>
      </w:r>
    </w:p>
    <w:p w14:paraId="4C6A2A8B"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Pertiwi, V., Joko, T., &amp; Dangiran, H. L. (2017). Evaluasi Pengelolaan Limbah Bahan Berbahaya dan Beracun (B3) di Rumah Sakit Roemani Muhammadiyah, Semarang. </w:t>
      </w:r>
      <w:r w:rsidRPr="00212D68">
        <w:rPr>
          <w:rFonts w:asciiTheme="majorHAnsi" w:hAnsiTheme="majorHAnsi"/>
          <w:i/>
          <w:iCs/>
          <w:sz w:val="18"/>
          <w:szCs w:val="18"/>
        </w:rPr>
        <w:t>Jurnal Kesehatan Masyarakat</w:t>
      </w:r>
      <w:r w:rsidRPr="00212D68">
        <w:rPr>
          <w:rFonts w:asciiTheme="majorHAnsi" w:hAnsiTheme="majorHAnsi"/>
          <w:sz w:val="18"/>
          <w:szCs w:val="18"/>
        </w:rPr>
        <w:t xml:space="preserve">, </w:t>
      </w:r>
      <w:r w:rsidRPr="00212D68">
        <w:rPr>
          <w:rFonts w:asciiTheme="majorHAnsi" w:hAnsiTheme="majorHAnsi"/>
          <w:i/>
          <w:iCs/>
          <w:sz w:val="18"/>
          <w:szCs w:val="18"/>
        </w:rPr>
        <w:t>5</w:t>
      </w:r>
      <w:r w:rsidRPr="00212D68">
        <w:rPr>
          <w:rFonts w:asciiTheme="majorHAnsi" w:hAnsiTheme="majorHAnsi"/>
          <w:sz w:val="18"/>
          <w:szCs w:val="18"/>
        </w:rPr>
        <w:t>(3), 420–430. https://doi.org/10.14710/jkm.v5i3.17260</w:t>
      </w:r>
    </w:p>
    <w:p w14:paraId="1FEEEDDD"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lastRenderedPageBreak/>
        <w:t xml:space="preserve">Prihartanto. (2020). PREDICTION OF MEDICAL HAZARDOUS WASTE GENERATION FROM COVID-19 PATIENT HANDLING HOSPITALS. </w:t>
      </w:r>
      <w:r w:rsidRPr="00212D68">
        <w:rPr>
          <w:rFonts w:asciiTheme="majorHAnsi" w:hAnsiTheme="majorHAnsi"/>
          <w:i/>
          <w:iCs/>
          <w:sz w:val="18"/>
          <w:szCs w:val="18"/>
        </w:rPr>
        <w:t>Jurnal Sains dan Teknologi Mitigasi Bencana</w:t>
      </w:r>
      <w:r w:rsidRPr="00212D68">
        <w:rPr>
          <w:rFonts w:asciiTheme="majorHAnsi" w:hAnsiTheme="majorHAnsi"/>
          <w:sz w:val="18"/>
          <w:szCs w:val="18"/>
        </w:rPr>
        <w:t xml:space="preserve">, </w:t>
      </w:r>
      <w:r w:rsidRPr="00212D68">
        <w:rPr>
          <w:rFonts w:asciiTheme="majorHAnsi" w:hAnsiTheme="majorHAnsi"/>
          <w:i/>
          <w:iCs/>
          <w:sz w:val="18"/>
          <w:szCs w:val="18"/>
        </w:rPr>
        <w:t>15</w:t>
      </w:r>
      <w:r w:rsidRPr="00212D68">
        <w:rPr>
          <w:rFonts w:asciiTheme="majorHAnsi" w:hAnsiTheme="majorHAnsi"/>
          <w:sz w:val="18"/>
          <w:szCs w:val="18"/>
        </w:rPr>
        <w:t>(1), 12–18.</w:t>
      </w:r>
    </w:p>
    <w:p w14:paraId="2C28092F"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Rafiee, A., Yaghmaeian, K., Hoseini, M., Parmy, S., Mahvi, A., Yunesian, M., Khaefi, M., &amp; Nabizadeh, R. (2016). Assessment and selection of the best treatment alternative for infectious waste by modified Sustainability Assessment of Technologies methodology. </w:t>
      </w:r>
      <w:r w:rsidRPr="00212D68">
        <w:rPr>
          <w:rFonts w:asciiTheme="majorHAnsi" w:hAnsiTheme="majorHAnsi"/>
          <w:i/>
          <w:iCs/>
          <w:sz w:val="18"/>
          <w:szCs w:val="18"/>
        </w:rPr>
        <w:t>Journal of Environmental Health Science and Engineering</w:t>
      </w:r>
      <w:r w:rsidRPr="00212D68">
        <w:rPr>
          <w:rFonts w:asciiTheme="majorHAnsi" w:hAnsiTheme="majorHAnsi"/>
          <w:sz w:val="18"/>
          <w:szCs w:val="18"/>
        </w:rPr>
        <w:t xml:space="preserve">, </w:t>
      </w:r>
      <w:r w:rsidRPr="00212D68">
        <w:rPr>
          <w:rFonts w:asciiTheme="majorHAnsi" w:hAnsiTheme="majorHAnsi"/>
          <w:i/>
          <w:iCs/>
          <w:sz w:val="18"/>
          <w:szCs w:val="18"/>
        </w:rPr>
        <w:t>14</w:t>
      </w:r>
      <w:r w:rsidRPr="00212D68">
        <w:rPr>
          <w:rFonts w:asciiTheme="majorHAnsi" w:hAnsiTheme="majorHAnsi"/>
          <w:sz w:val="18"/>
          <w:szCs w:val="18"/>
        </w:rPr>
        <w:t>(1), 10. https://doi.org/10.1186/s40201-016-0251-1</w:t>
      </w:r>
    </w:p>
    <w:p w14:paraId="16F51802"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Rikin, A. S. (2020). </w:t>
      </w:r>
      <w:r w:rsidRPr="00212D68">
        <w:rPr>
          <w:rFonts w:asciiTheme="majorHAnsi" w:hAnsiTheme="majorHAnsi"/>
          <w:i/>
          <w:iCs/>
          <w:sz w:val="18"/>
          <w:szCs w:val="18"/>
        </w:rPr>
        <w:t>83.</w:t>
      </w:r>
      <w:r w:rsidRPr="00212D68">
        <w:rPr>
          <w:rFonts w:asciiTheme="majorHAnsi" w:hAnsiTheme="majorHAnsi"/>
          <w:i/>
          <w:iCs/>
          <w:sz w:val="18"/>
          <w:szCs w:val="18"/>
        </w:rPr>
        <w:tab/>
        <w:t>Rikin, A.S.(2020). Selama Pandemi, Indonesia hasilkan 1600 ton limbah medis.</w:t>
      </w:r>
      <w:r w:rsidRPr="00212D68">
        <w:rPr>
          <w:rFonts w:asciiTheme="majorHAnsi" w:hAnsiTheme="majorHAnsi"/>
          <w:sz w:val="18"/>
          <w:szCs w:val="18"/>
        </w:rPr>
        <w:t xml:space="preserve"> https://www.beritasatu.com/nasional/698379/selama-pandemi-indonesia-hasilkan-1600-ton-limbah-medis</w:t>
      </w:r>
    </w:p>
    <w:p w14:paraId="53A6C696"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Rizal, A. M., &amp; Nurhayati, I. (2017). Pengolahan Limbah Bahan Berbahaya dan Beracun (B3) dengan Insinerator Tipe Reciprocating Grate. </w:t>
      </w:r>
      <w:r w:rsidRPr="00212D68">
        <w:rPr>
          <w:rFonts w:asciiTheme="majorHAnsi" w:hAnsiTheme="majorHAnsi"/>
          <w:i/>
          <w:iCs/>
          <w:sz w:val="18"/>
          <w:szCs w:val="18"/>
        </w:rPr>
        <w:t>Waktu: Jurnal Teknik Unipa</w:t>
      </w:r>
      <w:r w:rsidRPr="00212D68">
        <w:rPr>
          <w:rFonts w:asciiTheme="majorHAnsi" w:hAnsiTheme="majorHAnsi"/>
          <w:sz w:val="18"/>
          <w:szCs w:val="18"/>
        </w:rPr>
        <w:t xml:space="preserve">, </w:t>
      </w:r>
      <w:r w:rsidRPr="00212D68">
        <w:rPr>
          <w:rFonts w:asciiTheme="majorHAnsi" w:hAnsiTheme="majorHAnsi"/>
          <w:i/>
          <w:iCs/>
          <w:sz w:val="18"/>
          <w:szCs w:val="18"/>
        </w:rPr>
        <w:t>15</w:t>
      </w:r>
      <w:r w:rsidRPr="00212D68">
        <w:rPr>
          <w:rFonts w:asciiTheme="majorHAnsi" w:hAnsiTheme="majorHAnsi"/>
          <w:sz w:val="18"/>
          <w:szCs w:val="18"/>
        </w:rPr>
        <w:t>(2), 21–27. https://doi.org/10.36456/waktu.v15i2.728</w:t>
      </w:r>
    </w:p>
    <w:p w14:paraId="401D5BBB"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Rupani, P. F., Delarestaghi, R. M., Abbaspour, M., Rupani, M. M., EL-Mesery, H. S., &amp; Shao, W. (2019). Current status and future perspectives of solid waste management in Iran: A critical overview of Iranian metropolitan cities. </w:t>
      </w:r>
      <w:r w:rsidRPr="00212D68">
        <w:rPr>
          <w:rFonts w:asciiTheme="majorHAnsi" w:hAnsiTheme="majorHAnsi"/>
          <w:i/>
          <w:iCs/>
          <w:sz w:val="18"/>
          <w:szCs w:val="18"/>
        </w:rPr>
        <w:t>Environmental Science and Pollution Research</w:t>
      </w:r>
      <w:r w:rsidRPr="00212D68">
        <w:rPr>
          <w:rFonts w:asciiTheme="majorHAnsi" w:hAnsiTheme="majorHAnsi"/>
          <w:sz w:val="18"/>
          <w:szCs w:val="18"/>
        </w:rPr>
        <w:t xml:space="preserve">, </w:t>
      </w:r>
      <w:r w:rsidRPr="00212D68">
        <w:rPr>
          <w:rFonts w:asciiTheme="majorHAnsi" w:hAnsiTheme="majorHAnsi"/>
          <w:i/>
          <w:iCs/>
          <w:sz w:val="18"/>
          <w:szCs w:val="18"/>
        </w:rPr>
        <w:t>26</w:t>
      </w:r>
      <w:r w:rsidRPr="00212D68">
        <w:rPr>
          <w:rFonts w:asciiTheme="majorHAnsi" w:hAnsiTheme="majorHAnsi"/>
          <w:sz w:val="18"/>
          <w:szCs w:val="18"/>
        </w:rPr>
        <w:t>(32), 32777–32789. https://doi.org/10.1007/s11356-019-06456-5</w:t>
      </w:r>
    </w:p>
    <w:p w14:paraId="4154FCB6"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Saad, S. A. G. (2013). Management of hospitals solid waste in Khartoum State. </w:t>
      </w:r>
      <w:r w:rsidRPr="00212D68">
        <w:rPr>
          <w:rFonts w:asciiTheme="majorHAnsi" w:hAnsiTheme="majorHAnsi"/>
          <w:i/>
          <w:iCs/>
          <w:sz w:val="18"/>
          <w:szCs w:val="18"/>
        </w:rPr>
        <w:t>Environmental Monitoring and Assessment</w:t>
      </w:r>
      <w:r w:rsidRPr="00212D68">
        <w:rPr>
          <w:rFonts w:asciiTheme="majorHAnsi" w:hAnsiTheme="majorHAnsi"/>
          <w:sz w:val="18"/>
          <w:szCs w:val="18"/>
        </w:rPr>
        <w:t xml:space="preserve">, </w:t>
      </w:r>
      <w:r w:rsidRPr="00212D68">
        <w:rPr>
          <w:rFonts w:asciiTheme="majorHAnsi" w:hAnsiTheme="majorHAnsi"/>
          <w:i/>
          <w:iCs/>
          <w:sz w:val="18"/>
          <w:szCs w:val="18"/>
        </w:rPr>
        <w:t>185</w:t>
      </w:r>
      <w:r w:rsidRPr="00212D68">
        <w:rPr>
          <w:rFonts w:asciiTheme="majorHAnsi" w:hAnsiTheme="majorHAnsi"/>
          <w:sz w:val="18"/>
          <w:szCs w:val="18"/>
        </w:rPr>
        <w:t>(10), 8567–8582. https://doi.org/10.1007/s10661-013-3196-1</w:t>
      </w:r>
    </w:p>
    <w:p w14:paraId="746F9B8B"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Salman, N., Aryanti, D., &amp; Taqwa, F. M. L. (2021). Evaluasi Pengelolaan Limbah Rumah Sakit (Studi Kasus: Rumah Sakit X di Kab. Tasikmalaya). </w:t>
      </w:r>
      <w:r w:rsidRPr="00212D68">
        <w:rPr>
          <w:rFonts w:asciiTheme="majorHAnsi" w:hAnsiTheme="majorHAnsi"/>
          <w:i/>
          <w:iCs/>
          <w:sz w:val="18"/>
          <w:szCs w:val="18"/>
        </w:rPr>
        <w:t>Jurnal Komposit</w:t>
      </w:r>
      <w:r w:rsidRPr="00212D68">
        <w:rPr>
          <w:rFonts w:asciiTheme="majorHAnsi" w:hAnsiTheme="majorHAnsi"/>
          <w:sz w:val="18"/>
          <w:szCs w:val="18"/>
        </w:rPr>
        <w:t xml:space="preserve">, </w:t>
      </w:r>
      <w:r w:rsidRPr="00212D68">
        <w:rPr>
          <w:rFonts w:asciiTheme="majorHAnsi" w:hAnsiTheme="majorHAnsi"/>
          <w:i/>
          <w:iCs/>
          <w:sz w:val="18"/>
          <w:szCs w:val="18"/>
        </w:rPr>
        <w:t>5</w:t>
      </w:r>
      <w:r w:rsidRPr="00212D68">
        <w:rPr>
          <w:rFonts w:asciiTheme="majorHAnsi" w:hAnsiTheme="majorHAnsi"/>
          <w:sz w:val="18"/>
          <w:szCs w:val="18"/>
        </w:rPr>
        <w:t>(1), 7–16.</w:t>
      </w:r>
    </w:p>
    <w:p w14:paraId="78AF23FF"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Santos, E. de S., Gonçalves, K. M. dos S., &amp; Mol, M. P. G. (2019). Healthcare waste management in a Brazilian university public hospital. </w:t>
      </w:r>
      <w:r w:rsidRPr="00212D68">
        <w:rPr>
          <w:rFonts w:asciiTheme="majorHAnsi" w:hAnsiTheme="majorHAnsi"/>
          <w:i/>
          <w:iCs/>
          <w:sz w:val="18"/>
          <w:szCs w:val="18"/>
        </w:rPr>
        <w:t>Waste Management &amp; Research: The Journal for a Sustainable Circular Economy</w:t>
      </w:r>
      <w:r w:rsidRPr="00212D68">
        <w:rPr>
          <w:rFonts w:asciiTheme="majorHAnsi" w:hAnsiTheme="majorHAnsi"/>
          <w:sz w:val="18"/>
          <w:szCs w:val="18"/>
        </w:rPr>
        <w:t xml:space="preserve">, </w:t>
      </w:r>
      <w:r w:rsidRPr="00212D68">
        <w:rPr>
          <w:rFonts w:asciiTheme="majorHAnsi" w:hAnsiTheme="majorHAnsi"/>
          <w:i/>
          <w:iCs/>
          <w:sz w:val="18"/>
          <w:szCs w:val="18"/>
        </w:rPr>
        <w:t>37</w:t>
      </w:r>
      <w:r w:rsidRPr="00212D68">
        <w:rPr>
          <w:rFonts w:asciiTheme="majorHAnsi" w:hAnsiTheme="majorHAnsi"/>
          <w:sz w:val="18"/>
          <w:szCs w:val="18"/>
        </w:rPr>
        <w:t>(3), 278–286. https://doi.org/10.1177/0734242X18815949</w:t>
      </w:r>
    </w:p>
    <w:p w14:paraId="7204DB41"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Saragih, J. L., &amp; Herumurti, W. (2013). Evaluasi Fungsi Insinerator dalam Memusnahkan Limbah B3 di Rumah Sakit TNI Dr. Ramelan Surabaya. </w:t>
      </w:r>
      <w:r w:rsidRPr="00212D68">
        <w:rPr>
          <w:rFonts w:asciiTheme="majorHAnsi" w:hAnsiTheme="majorHAnsi"/>
          <w:i/>
          <w:iCs/>
          <w:sz w:val="18"/>
          <w:szCs w:val="18"/>
        </w:rPr>
        <w:t>Jurnal Teknik ITS</w:t>
      </w:r>
      <w:r w:rsidRPr="00212D68">
        <w:rPr>
          <w:rFonts w:asciiTheme="majorHAnsi" w:hAnsiTheme="majorHAnsi"/>
          <w:sz w:val="18"/>
          <w:szCs w:val="18"/>
        </w:rPr>
        <w:t xml:space="preserve">, </w:t>
      </w:r>
      <w:r w:rsidRPr="00212D68">
        <w:rPr>
          <w:rFonts w:asciiTheme="majorHAnsi" w:hAnsiTheme="majorHAnsi"/>
          <w:i/>
          <w:iCs/>
          <w:sz w:val="18"/>
          <w:szCs w:val="18"/>
        </w:rPr>
        <w:t>2</w:t>
      </w:r>
      <w:r w:rsidRPr="00212D68">
        <w:rPr>
          <w:rFonts w:asciiTheme="majorHAnsi" w:hAnsiTheme="majorHAnsi"/>
          <w:sz w:val="18"/>
          <w:szCs w:val="18"/>
        </w:rPr>
        <w:t>(2), 138–144. https://doi.org/10.12962/j23373539.v2i2.4331</w:t>
      </w:r>
    </w:p>
    <w:p w14:paraId="3F5C42ED"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Sarmin, Sabilu, Y., &amp; Nurmaladewi. (2020). Pengelolaan Limbah Medis Padat di Masa Pandemi Covid-19 di rumah Sakit Umum (RSU) Bahteramas provinsi Sulawesi Tenggara. </w:t>
      </w:r>
      <w:r w:rsidRPr="00212D68">
        <w:rPr>
          <w:rFonts w:asciiTheme="majorHAnsi" w:hAnsiTheme="majorHAnsi"/>
          <w:i/>
          <w:iCs/>
          <w:sz w:val="18"/>
          <w:szCs w:val="18"/>
        </w:rPr>
        <w:t>Preventif Journal</w:t>
      </w:r>
      <w:r w:rsidRPr="00212D68">
        <w:rPr>
          <w:rFonts w:asciiTheme="majorHAnsi" w:hAnsiTheme="majorHAnsi"/>
          <w:sz w:val="18"/>
          <w:szCs w:val="18"/>
        </w:rPr>
        <w:t xml:space="preserve">, </w:t>
      </w:r>
      <w:r w:rsidRPr="00212D68">
        <w:rPr>
          <w:rFonts w:asciiTheme="majorHAnsi" w:hAnsiTheme="majorHAnsi"/>
          <w:i/>
          <w:iCs/>
          <w:sz w:val="18"/>
          <w:szCs w:val="18"/>
        </w:rPr>
        <w:t>5</w:t>
      </w:r>
      <w:r w:rsidRPr="00212D68">
        <w:rPr>
          <w:rFonts w:asciiTheme="majorHAnsi" w:hAnsiTheme="majorHAnsi"/>
          <w:sz w:val="18"/>
          <w:szCs w:val="18"/>
        </w:rPr>
        <w:t>(2). https://doi.org/DOI : http://dx.doi.org/10.37887/epj</w:t>
      </w:r>
    </w:p>
    <w:p w14:paraId="518050BE"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Sekretariat Kabinet RI (Director). (2021, July 28). </w:t>
      </w:r>
      <w:r w:rsidRPr="00212D68">
        <w:rPr>
          <w:rFonts w:asciiTheme="majorHAnsi" w:hAnsiTheme="majorHAnsi"/>
          <w:i/>
          <w:iCs/>
          <w:sz w:val="18"/>
          <w:szCs w:val="18"/>
        </w:rPr>
        <w:t>Keterangan Pers Menteri LHK usai Ratas Pengelolaan Limbah Bahan Berbahaya dan Beracun Medis COVID-19</w:t>
      </w:r>
      <w:r w:rsidRPr="00212D68">
        <w:rPr>
          <w:rFonts w:asciiTheme="majorHAnsi" w:hAnsiTheme="majorHAnsi"/>
          <w:sz w:val="18"/>
          <w:szCs w:val="18"/>
        </w:rPr>
        <w:t xml:space="preserve"> (2.40-2.59). https://www.youtube.com/watch?v=c2OtwbKDz_8</w:t>
      </w:r>
    </w:p>
    <w:p w14:paraId="42A67046"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Sholihah, E. M., Sjaaf, A. C., &amp; Djunawan, A. (2021). Evalusi Pengelolaan Limbah Medis Sebelum dan Saat Pandemi Covid19 di Rumah Sakit Sentra Medika Cikarang. </w:t>
      </w:r>
      <w:r w:rsidRPr="00212D68">
        <w:rPr>
          <w:rFonts w:asciiTheme="majorHAnsi" w:hAnsiTheme="majorHAnsi"/>
          <w:i/>
          <w:iCs/>
          <w:sz w:val="18"/>
          <w:szCs w:val="18"/>
        </w:rPr>
        <w:t>Jurnal Manajemen Kesehatan Yayasan RS.Dr. Soetomo</w:t>
      </w:r>
      <w:r w:rsidRPr="00212D68">
        <w:rPr>
          <w:rFonts w:asciiTheme="majorHAnsi" w:hAnsiTheme="majorHAnsi"/>
          <w:sz w:val="18"/>
          <w:szCs w:val="18"/>
        </w:rPr>
        <w:t xml:space="preserve">, </w:t>
      </w:r>
      <w:r w:rsidRPr="00212D68">
        <w:rPr>
          <w:rFonts w:asciiTheme="majorHAnsi" w:hAnsiTheme="majorHAnsi"/>
          <w:i/>
          <w:iCs/>
          <w:sz w:val="18"/>
          <w:szCs w:val="18"/>
        </w:rPr>
        <w:t>7</w:t>
      </w:r>
      <w:r w:rsidRPr="00212D68">
        <w:rPr>
          <w:rFonts w:asciiTheme="majorHAnsi" w:hAnsiTheme="majorHAnsi"/>
          <w:sz w:val="18"/>
          <w:szCs w:val="18"/>
        </w:rPr>
        <w:t>(1), 105. https://doi.org/10.29241/jmk.v7i1.607</w:t>
      </w:r>
    </w:p>
    <w:p w14:paraId="062E12D0"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Sitepu, N. A. (2020). </w:t>
      </w:r>
      <w:r w:rsidRPr="00212D68">
        <w:rPr>
          <w:rFonts w:asciiTheme="majorHAnsi" w:hAnsiTheme="majorHAnsi"/>
          <w:i/>
          <w:iCs/>
          <w:sz w:val="18"/>
          <w:szCs w:val="18"/>
        </w:rPr>
        <w:t>Upaya Memutus Rantai Infeksi Pada Limbah Padat Medis B3 (Bahan Berbahaya dan Beracun) di Rumah Sakit</w:t>
      </w:r>
      <w:r w:rsidRPr="00212D68">
        <w:rPr>
          <w:rFonts w:asciiTheme="majorHAnsi" w:hAnsiTheme="majorHAnsi"/>
          <w:sz w:val="18"/>
          <w:szCs w:val="18"/>
        </w:rPr>
        <w:t xml:space="preserve"> [Preprint]. Open Science Framework. https://doi.org/10.31219/osf.io/ynfzs</w:t>
      </w:r>
    </w:p>
    <w:p w14:paraId="30945FD3"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Sobia, M., Batool, S. A., &amp; Chaudhry, M. N. (2014). Characterization of hospital waste in Lahore, Pakistan. </w:t>
      </w:r>
      <w:r w:rsidRPr="00212D68">
        <w:rPr>
          <w:rFonts w:asciiTheme="majorHAnsi" w:hAnsiTheme="majorHAnsi"/>
          <w:i/>
          <w:iCs/>
          <w:sz w:val="18"/>
          <w:szCs w:val="18"/>
        </w:rPr>
        <w:t>Chinese Medical Journal</w:t>
      </w:r>
      <w:r w:rsidRPr="00212D68">
        <w:rPr>
          <w:rFonts w:asciiTheme="majorHAnsi" w:hAnsiTheme="majorHAnsi"/>
          <w:sz w:val="18"/>
          <w:szCs w:val="18"/>
        </w:rPr>
        <w:t xml:space="preserve">, </w:t>
      </w:r>
      <w:r w:rsidRPr="00212D68">
        <w:rPr>
          <w:rFonts w:asciiTheme="majorHAnsi" w:hAnsiTheme="majorHAnsi"/>
          <w:i/>
          <w:iCs/>
          <w:sz w:val="18"/>
          <w:szCs w:val="18"/>
        </w:rPr>
        <w:t>127</w:t>
      </w:r>
      <w:r w:rsidRPr="00212D68">
        <w:rPr>
          <w:rFonts w:asciiTheme="majorHAnsi" w:hAnsiTheme="majorHAnsi"/>
          <w:sz w:val="18"/>
          <w:szCs w:val="18"/>
        </w:rPr>
        <w:t>(9), 1732–1736.</w:t>
      </w:r>
    </w:p>
    <w:p w14:paraId="472CE636"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Sutrisno, H., &amp; Meilasari, F. (2020). Review: Medical Waste Management for Covid19. </w:t>
      </w:r>
      <w:r w:rsidRPr="00212D68">
        <w:rPr>
          <w:rFonts w:asciiTheme="majorHAnsi" w:hAnsiTheme="majorHAnsi"/>
          <w:i/>
          <w:iCs/>
          <w:sz w:val="18"/>
          <w:szCs w:val="18"/>
        </w:rPr>
        <w:t>JURNAL KESEHATAN LINGKUNGAN</w:t>
      </w:r>
      <w:r w:rsidRPr="00212D68">
        <w:rPr>
          <w:rFonts w:asciiTheme="majorHAnsi" w:hAnsiTheme="majorHAnsi"/>
          <w:sz w:val="18"/>
          <w:szCs w:val="18"/>
        </w:rPr>
        <w:t xml:space="preserve">, </w:t>
      </w:r>
      <w:r w:rsidRPr="00212D68">
        <w:rPr>
          <w:rFonts w:asciiTheme="majorHAnsi" w:hAnsiTheme="majorHAnsi"/>
          <w:i/>
          <w:iCs/>
          <w:sz w:val="18"/>
          <w:szCs w:val="18"/>
        </w:rPr>
        <w:t>12</w:t>
      </w:r>
      <w:r w:rsidRPr="00212D68">
        <w:rPr>
          <w:rFonts w:asciiTheme="majorHAnsi" w:hAnsiTheme="majorHAnsi"/>
          <w:sz w:val="18"/>
          <w:szCs w:val="18"/>
        </w:rPr>
        <w:t>(1si), 104. https://doi.org/10.20473/jkl.v12i1si.2020.104-120</w:t>
      </w:r>
    </w:p>
    <w:p w14:paraId="2088872D"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Taghipour, H., Alizadeh, M., Dehghanzadeh, R., Farshchian, M. R., Ganbari, M., &amp; Shakerkhatibi, M. (2016). Performance of on-site Medical waste disinfection equipment in hospitals of Tabriz, Iran. </w:t>
      </w:r>
      <w:r w:rsidRPr="00212D68">
        <w:rPr>
          <w:rFonts w:asciiTheme="majorHAnsi" w:hAnsiTheme="majorHAnsi"/>
          <w:i/>
          <w:iCs/>
          <w:sz w:val="18"/>
          <w:szCs w:val="18"/>
        </w:rPr>
        <w:t>Health Promotion Perspectives</w:t>
      </w:r>
      <w:r w:rsidRPr="00212D68">
        <w:rPr>
          <w:rFonts w:asciiTheme="majorHAnsi" w:hAnsiTheme="majorHAnsi"/>
          <w:sz w:val="18"/>
          <w:szCs w:val="18"/>
        </w:rPr>
        <w:t xml:space="preserve">, </w:t>
      </w:r>
      <w:r w:rsidRPr="00212D68">
        <w:rPr>
          <w:rFonts w:asciiTheme="majorHAnsi" w:hAnsiTheme="majorHAnsi"/>
          <w:i/>
          <w:iCs/>
          <w:sz w:val="18"/>
          <w:szCs w:val="18"/>
        </w:rPr>
        <w:t>6</w:t>
      </w:r>
      <w:r w:rsidRPr="00212D68">
        <w:rPr>
          <w:rFonts w:asciiTheme="majorHAnsi" w:hAnsiTheme="majorHAnsi"/>
          <w:sz w:val="18"/>
          <w:szCs w:val="18"/>
        </w:rPr>
        <w:t>(4), 202–206. https://doi.org/10.15171/hpp.2016.33</w:t>
      </w:r>
    </w:p>
    <w:p w14:paraId="30B68FDB"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Tesfahun, E., Kumie, A., &amp; Beyene, A. (2016). Developing models for the prediction of hospital healthcare waste generation rate. </w:t>
      </w:r>
      <w:r w:rsidRPr="00212D68">
        <w:rPr>
          <w:rFonts w:asciiTheme="majorHAnsi" w:hAnsiTheme="majorHAnsi"/>
          <w:i/>
          <w:iCs/>
          <w:sz w:val="18"/>
          <w:szCs w:val="18"/>
        </w:rPr>
        <w:t>Waste Management &amp; Research: The Journal for a Sustainable Circular Economy</w:t>
      </w:r>
      <w:r w:rsidRPr="00212D68">
        <w:rPr>
          <w:rFonts w:asciiTheme="majorHAnsi" w:hAnsiTheme="majorHAnsi"/>
          <w:sz w:val="18"/>
          <w:szCs w:val="18"/>
        </w:rPr>
        <w:t xml:space="preserve">, </w:t>
      </w:r>
      <w:r w:rsidRPr="00212D68">
        <w:rPr>
          <w:rFonts w:asciiTheme="majorHAnsi" w:hAnsiTheme="majorHAnsi"/>
          <w:i/>
          <w:iCs/>
          <w:sz w:val="18"/>
          <w:szCs w:val="18"/>
        </w:rPr>
        <w:t>34</w:t>
      </w:r>
      <w:r w:rsidRPr="00212D68">
        <w:rPr>
          <w:rFonts w:asciiTheme="majorHAnsi" w:hAnsiTheme="majorHAnsi"/>
          <w:sz w:val="18"/>
          <w:szCs w:val="18"/>
        </w:rPr>
        <w:t>(1), 75–80. https://doi.org/10.1177/0734242X15607422</w:t>
      </w:r>
    </w:p>
    <w:p w14:paraId="66B99B79"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Utami, R. D., Okayadnya, D. G., &amp; Mirwan, M. (2018). Meningkatkan Kinerja Insinerator pada Pemusnahan Limbah Medis RSUD Dr. Soetomo Surabaya. </w:t>
      </w:r>
      <w:r w:rsidRPr="00212D68">
        <w:rPr>
          <w:rFonts w:asciiTheme="majorHAnsi" w:hAnsiTheme="majorHAnsi"/>
          <w:i/>
          <w:iCs/>
          <w:sz w:val="18"/>
          <w:szCs w:val="18"/>
        </w:rPr>
        <w:t>Jurnal Ilmiah Teknik Lingkungan</w:t>
      </w:r>
      <w:r w:rsidRPr="00212D68">
        <w:rPr>
          <w:rFonts w:asciiTheme="majorHAnsi" w:hAnsiTheme="majorHAnsi"/>
          <w:sz w:val="18"/>
          <w:szCs w:val="18"/>
        </w:rPr>
        <w:t xml:space="preserve">, </w:t>
      </w:r>
      <w:r w:rsidRPr="00212D68">
        <w:rPr>
          <w:rFonts w:asciiTheme="majorHAnsi" w:hAnsiTheme="majorHAnsi"/>
          <w:i/>
          <w:iCs/>
          <w:sz w:val="18"/>
          <w:szCs w:val="18"/>
        </w:rPr>
        <w:t>7</w:t>
      </w:r>
      <w:r w:rsidRPr="00212D68">
        <w:rPr>
          <w:rFonts w:asciiTheme="majorHAnsi" w:hAnsiTheme="majorHAnsi"/>
          <w:sz w:val="18"/>
          <w:szCs w:val="18"/>
        </w:rPr>
        <w:t>(2), 115–123.</w:t>
      </w:r>
    </w:p>
    <w:p w14:paraId="798E65C4"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Wei, G., Liu, H., Zhang, R., Zhu, Y., Xu, X., &amp; Zang, D. (2017). Application of microwave energy in the destruction of dioxins in the froth product after flotation of hospital solid waste incinerator fly ash. </w:t>
      </w:r>
      <w:r w:rsidRPr="00212D68">
        <w:rPr>
          <w:rFonts w:asciiTheme="majorHAnsi" w:hAnsiTheme="majorHAnsi"/>
          <w:i/>
          <w:iCs/>
          <w:sz w:val="18"/>
          <w:szCs w:val="18"/>
        </w:rPr>
        <w:t>Journal of Hazardous Materials</w:t>
      </w:r>
      <w:r w:rsidRPr="00212D68">
        <w:rPr>
          <w:rFonts w:asciiTheme="majorHAnsi" w:hAnsiTheme="majorHAnsi"/>
          <w:sz w:val="18"/>
          <w:szCs w:val="18"/>
        </w:rPr>
        <w:t xml:space="preserve">, </w:t>
      </w:r>
      <w:r w:rsidRPr="00212D68">
        <w:rPr>
          <w:rFonts w:asciiTheme="majorHAnsi" w:hAnsiTheme="majorHAnsi"/>
          <w:i/>
          <w:iCs/>
          <w:sz w:val="18"/>
          <w:szCs w:val="18"/>
        </w:rPr>
        <w:t>325</w:t>
      </w:r>
      <w:r w:rsidRPr="00212D68">
        <w:rPr>
          <w:rFonts w:asciiTheme="majorHAnsi" w:hAnsiTheme="majorHAnsi"/>
          <w:sz w:val="18"/>
          <w:szCs w:val="18"/>
        </w:rPr>
        <w:t>, 230–238. https://doi.org/10.1016/j.jhazmat.2016.11.078</w:t>
      </w:r>
    </w:p>
    <w:p w14:paraId="66E31739"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Wyssusek, K. H., Keys, M. T., &amp; van Zundert, A. A. J. (2018). Operating room greening initiatives—The old, the new, and the way forward: A narrative review. </w:t>
      </w:r>
      <w:r w:rsidRPr="00212D68">
        <w:rPr>
          <w:rFonts w:asciiTheme="majorHAnsi" w:hAnsiTheme="majorHAnsi"/>
          <w:i/>
          <w:iCs/>
          <w:sz w:val="18"/>
          <w:szCs w:val="18"/>
        </w:rPr>
        <w:t>Waste Manag. Res.</w:t>
      </w:r>
      <w:r w:rsidRPr="00212D68">
        <w:rPr>
          <w:rFonts w:asciiTheme="majorHAnsi" w:hAnsiTheme="majorHAnsi"/>
          <w:sz w:val="18"/>
          <w:szCs w:val="18"/>
        </w:rPr>
        <w:t xml:space="preserve">, </w:t>
      </w:r>
      <w:r w:rsidRPr="00212D68">
        <w:rPr>
          <w:rFonts w:asciiTheme="majorHAnsi" w:hAnsiTheme="majorHAnsi"/>
          <w:i/>
          <w:iCs/>
          <w:sz w:val="18"/>
          <w:szCs w:val="18"/>
        </w:rPr>
        <w:t>37</w:t>
      </w:r>
      <w:r w:rsidRPr="00212D68">
        <w:rPr>
          <w:rFonts w:asciiTheme="majorHAnsi" w:hAnsiTheme="majorHAnsi"/>
          <w:sz w:val="18"/>
          <w:szCs w:val="18"/>
        </w:rPr>
        <w:t>(1), 3–19. https://doi.org/doi: 10.1177/0734242X18793937.</w:t>
      </w:r>
    </w:p>
    <w:p w14:paraId="30FECBD6"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Zimmermann, K. (2017). Microwave as an emerging technology for the treatment of biohazardous waste: A mini-review. </w:t>
      </w:r>
      <w:r w:rsidRPr="00212D68">
        <w:rPr>
          <w:rFonts w:asciiTheme="majorHAnsi" w:hAnsiTheme="majorHAnsi"/>
          <w:i/>
          <w:iCs/>
          <w:sz w:val="18"/>
          <w:szCs w:val="18"/>
        </w:rPr>
        <w:t>Waste Management &amp; Research: The Journal for a Sustainable Circular Economy</w:t>
      </w:r>
      <w:r w:rsidRPr="00212D68">
        <w:rPr>
          <w:rFonts w:asciiTheme="majorHAnsi" w:hAnsiTheme="majorHAnsi"/>
          <w:sz w:val="18"/>
          <w:szCs w:val="18"/>
        </w:rPr>
        <w:t xml:space="preserve">, </w:t>
      </w:r>
      <w:r w:rsidRPr="00212D68">
        <w:rPr>
          <w:rFonts w:asciiTheme="majorHAnsi" w:hAnsiTheme="majorHAnsi"/>
          <w:i/>
          <w:iCs/>
          <w:sz w:val="18"/>
          <w:szCs w:val="18"/>
        </w:rPr>
        <w:t>35</w:t>
      </w:r>
      <w:r w:rsidRPr="00212D68">
        <w:rPr>
          <w:rFonts w:asciiTheme="majorHAnsi" w:hAnsiTheme="majorHAnsi"/>
          <w:sz w:val="18"/>
          <w:szCs w:val="18"/>
        </w:rPr>
        <w:t>(5), 471–479. https://doi.org/10.1177/0734242X16684385</w:t>
      </w:r>
    </w:p>
    <w:p w14:paraId="39DE9A53" w14:textId="77777777" w:rsidR="00F207C1" w:rsidRPr="00212D68" w:rsidRDefault="00F207C1" w:rsidP="00F207C1">
      <w:pPr>
        <w:pStyle w:val="Bibliography"/>
        <w:ind w:left="450" w:hanging="450"/>
        <w:jc w:val="both"/>
        <w:rPr>
          <w:rFonts w:asciiTheme="majorHAnsi" w:hAnsiTheme="majorHAnsi"/>
          <w:sz w:val="18"/>
          <w:szCs w:val="18"/>
        </w:rPr>
      </w:pPr>
      <w:r w:rsidRPr="00212D68">
        <w:rPr>
          <w:rFonts w:asciiTheme="majorHAnsi" w:hAnsiTheme="majorHAnsi"/>
          <w:sz w:val="18"/>
          <w:szCs w:val="18"/>
        </w:rPr>
        <w:t xml:space="preserve">Zorko, D. J., Gertsman, S., O’Hearn, K., Timmerman, N., Ambu-Ali, N., Dinh, T., Sampson, M., Sikora, L., McNally, J. D., &amp; Choong, K. (2020). Decontamination interventions for the reuse of surgical mask personal protective equipment: A systematic review. </w:t>
      </w:r>
      <w:r w:rsidRPr="00212D68">
        <w:rPr>
          <w:rFonts w:asciiTheme="majorHAnsi" w:hAnsiTheme="majorHAnsi"/>
          <w:i/>
          <w:iCs/>
          <w:sz w:val="18"/>
          <w:szCs w:val="18"/>
        </w:rPr>
        <w:t>Journal of Hospital Infection</w:t>
      </w:r>
      <w:r w:rsidRPr="00212D68">
        <w:rPr>
          <w:rFonts w:asciiTheme="majorHAnsi" w:hAnsiTheme="majorHAnsi"/>
          <w:sz w:val="18"/>
          <w:szCs w:val="18"/>
        </w:rPr>
        <w:t xml:space="preserve">, </w:t>
      </w:r>
      <w:r w:rsidRPr="00212D68">
        <w:rPr>
          <w:rFonts w:asciiTheme="majorHAnsi" w:hAnsiTheme="majorHAnsi"/>
          <w:i/>
          <w:iCs/>
          <w:sz w:val="18"/>
          <w:szCs w:val="18"/>
        </w:rPr>
        <w:t>106</w:t>
      </w:r>
      <w:r w:rsidRPr="00212D68">
        <w:rPr>
          <w:rFonts w:asciiTheme="majorHAnsi" w:hAnsiTheme="majorHAnsi"/>
          <w:sz w:val="18"/>
          <w:szCs w:val="18"/>
        </w:rPr>
        <w:t>(2), 283–294. https://doi.org/10.1016/j.jhin.2020.07.007</w:t>
      </w:r>
    </w:p>
    <w:bookmarkEnd w:id="1"/>
    <w:p w14:paraId="4BD015F1" w14:textId="0BFECEFB" w:rsidR="006C6F09" w:rsidRPr="00D22618" w:rsidRDefault="00F207C1" w:rsidP="007C7D37">
      <w:pPr>
        <w:adjustRightInd w:val="0"/>
        <w:spacing w:before="12"/>
        <w:ind w:left="450" w:right="432" w:hanging="450"/>
        <w:jc w:val="both"/>
        <w:rPr>
          <w:rFonts w:ascii="Cambria" w:eastAsia="Calibri" w:hAnsi="Cambria"/>
          <w:sz w:val="18"/>
          <w:szCs w:val="18"/>
          <w:lang w:val="id-ID"/>
        </w:rPr>
      </w:pPr>
      <w:r w:rsidRPr="00212D68">
        <w:rPr>
          <w:rFonts w:asciiTheme="majorHAnsi" w:hAnsiTheme="majorHAnsi"/>
          <w:sz w:val="18"/>
          <w:szCs w:val="18"/>
        </w:rPr>
        <w:fldChar w:fldCharType="end"/>
      </w:r>
    </w:p>
    <w:sectPr w:rsidR="006C6F09" w:rsidRPr="00D22618" w:rsidSect="002C126B">
      <w:type w:val="continuous"/>
      <w:pgSz w:w="11907" w:h="16840" w:code="9"/>
      <w:pgMar w:top="1151" w:right="1151" w:bottom="1151" w:left="450" w:header="709" w:footer="709" w:gutter="720"/>
      <w:cols w:num="2" w:space="44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44076" w14:textId="77777777" w:rsidR="00830F7F" w:rsidRDefault="00830F7F" w:rsidP="00FA4148">
      <w:pPr>
        <w:spacing w:after="0" w:line="240" w:lineRule="auto"/>
      </w:pPr>
      <w:r>
        <w:separator/>
      </w:r>
    </w:p>
  </w:endnote>
  <w:endnote w:type="continuationSeparator" w:id="0">
    <w:p w14:paraId="1297D169" w14:textId="77777777" w:rsidR="00830F7F" w:rsidRDefault="00830F7F" w:rsidP="00FA4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332138"/>
      <w:docPartObj>
        <w:docPartGallery w:val="Page Numbers (Bottom of Page)"/>
        <w:docPartUnique/>
      </w:docPartObj>
    </w:sdtPr>
    <w:sdtEndPr>
      <w:rPr>
        <w:rFonts w:asciiTheme="majorHAnsi" w:hAnsiTheme="majorHAnsi"/>
        <w:sz w:val="18"/>
      </w:rPr>
    </w:sdtEndPr>
    <w:sdtContent>
      <w:p w14:paraId="0F267F8B" w14:textId="77777777" w:rsidR="0069456B" w:rsidRPr="00EF7AD0" w:rsidRDefault="0069456B">
        <w:pPr>
          <w:pStyle w:val="Footer"/>
          <w:rPr>
            <w:rFonts w:asciiTheme="majorHAnsi" w:hAnsiTheme="majorHAnsi"/>
            <w:sz w:val="18"/>
            <w:lang w:val="de-DE"/>
          </w:rPr>
        </w:pPr>
        <w:r w:rsidRPr="00FA5179">
          <w:rPr>
            <w:rFonts w:asciiTheme="majorHAnsi" w:hAnsiTheme="majorHAnsi"/>
            <w:sz w:val="18"/>
          </w:rPr>
          <w:fldChar w:fldCharType="begin"/>
        </w:r>
        <w:r w:rsidRPr="00EF7AD0">
          <w:rPr>
            <w:rFonts w:asciiTheme="majorHAnsi" w:hAnsiTheme="majorHAnsi"/>
            <w:sz w:val="18"/>
            <w:lang w:val="de-DE"/>
          </w:rPr>
          <w:instrText xml:space="preserve"> PAGE   \* MERGEFORMAT </w:instrText>
        </w:r>
        <w:r w:rsidRPr="00FA5179">
          <w:rPr>
            <w:rFonts w:asciiTheme="majorHAnsi" w:hAnsiTheme="majorHAnsi"/>
            <w:sz w:val="18"/>
          </w:rPr>
          <w:fldChar w:fldCharType="separate"/>
        </w:r>
        <w:r w:rsidR="00222537" w:rsidRPr="00EF7AD0">
          <w:rPr>
            <w:rFonts w:asciiTheme="majorHAnsi" w:hAnsiTheme="majorHAnsi"/>
            <w:noProof/>
            <w:sz w:val="18"/>
            <w:lang w:val="de-DE"/>
          </w:rPr>
          <w:t>44</w:t>
        </w:r>
        <w:r w:rsidRPr="00FA5179">
          <w:rPr>
            <w:rFonts w:asciiTheme="majorHAnsi" w:hAnsiTheme="majorHAnsi"/>
            <w:noProof/>
            <w:sz w:val="18"/>
          </w:rPr>
          <w:fldChar w:fldCharType="end"/>
        </w:r>
      </w:p>
    </w:sdtContent>
  </w:sdt>
  <w:p w14:paraId="52F7BA8E" w14:textId="77777777" w:rsidR="0069456B" w:rsidRPr="00EF7AD0" w:rsidRDefault="0069456B" w:rsidP="00562221">
    <w:pPr>
      <w:pStyle w:val="Footer"/>
      <w:jc w:val="right"/>
      <w:rPr>
        <w:lang w:val="de-DE"/>
      </w:rPr>
    </w:pPr>
    <w:r w:rsidRPr="00EF7AD0">
      <w:rPr>
        <w:rFonts w:ascii="Cambria" w:hAnsi="Cambria" w:cs="TimesNewRomanPSMT"/>
        <w:i/>
        <w:sz w:val="16"/>
        <w:szCs w:val="16"/>
        <w:lang w:val="de-DE"/>
      </w:rPr>
      <w:t xml:space="preserve">© </w:t>
    </w:r>
    <w:r w:rsidRPr="00EF7AD0">
      <w:rPr>
        <w:rFonts w:ascii="Cambria" w:hAnsi="Cambria" w:cs="TimesNewRomanPSMT"/>
        <w:bCs/>
        <w:i/>
        <w:sz w:val="16"/>
        <w:szCs w:val="16"/>
        <w:lang w:val="de-DE"/>
      </w:rPr>
      <w:t>2017</w:t>
    </w:r>
    <w:r w:rsidRPr="00EF7AD0">
      <w:rPr>
        <w:rFonts w:ascii="Cambria" w:hAnsi="Cambria" w:cs="TimesNewRomanPSMT"/>
        <w:i/>
        <w:sz w:val="16"/>
        <w:szCs w:val="16"/>
        <w:lang w:val="de-DE"/>
      </w:rPr>
      <w:t>, Program Studi Ilmu Lingkungan Sekolah Pascasarjana UNDIP</w:t>
    </w:r>
  </w:p>
  <w:p w14:paraId="04BCC93C" w14:textId="77777777" w:rsidR="0069456B" w:rsidRPr="00EF7AD0" w:rsidRDefault="0069456B">
    <w:pPr>
      <w:pStyle w:val="Footer"/>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096083"/>
      <w:docPartObj>
        <w:docPartGallery w:val="Page Numbers (Bottom of Page)"/>
        <w:docPartUnique/>
      </w:docPartObj>
    </w:sdtPr>
    <w:sdtEndPr>
      <w:rPr>
        <w:rFonts w:asciiTheme="majorHAnsi" w:hAnsiTheme="majorHAnsi"/>
        <w:sz w:val="18"/>
      </w:rPr>
    </w:sdtEndPr>
    <w:sdtContent>
      <w:p w14:paraId="37D244A4" w14:textId="77777777" w:rsidR="0069456B" w:rsidRPr="00EF7AD0" w:rsidRDefault="0069456B" w:rsidP="00562221">
        <w:pPr>
          <w:pStyle w:val="Footer"/>
          <w:jc w:val="right"/>
          <w:rPr>
            <w:rFonts w:asciiTheme="majorHAnsi" w:hAnsiTheme="majorHAnsi"/>
            <w:sz w:val="18"/>
            <w:lang w:val="de-DE"/>
          </w:rPr>
        </w:pPr>
        <w:r w:rsidRPr="005033C4">
          <w:rPr>
            <w:rFonts w:asciiTheme="majorHAnsi" w:hAnsiTheme="majorHAnsi"/>
            <w:sz w:val="18"/>
          </w:rPr>
          <w:fldChar w:fldCharType="begin"/>
        </w:r>
        <w:r w:rsidRPr="00EF7AD0">
          <w:rPr>
            <w:rFonts w:asciiTheme="majorHAnsi" w:hAnsiTheme="majorHAnsi"/>
            <w:sz w:val="18"/>
            <w:lang w:val="de-DE"/>
          </w:rPr>
          <w:instrText xml:space="preserve"> PAGE   \* MERGEFORMAT </w:instrText>
        </w:r>
        <w:r w:rsidRPr="005033C4">
          <w:rPr>
            <w:rFonts w:asciiTheme="majorHAnsi" w:hAnsiTheme="majorHAnsi"/>
            <w:sz w:val="18"/>
          </w:rPr>
          <w:fldChar w:fldCharType="separate"/>
        </w:r>
        <w:r w:rsidR="00222537" w:rsidRPr="00EF7AD0">
          <w:rPr>
            <w:rFonts w:asciiTheme="majorHAnsi" w:hAnsiTheme="majorHAnsi"/>
            <w:noProof/>
            <w:sz w:val="18"/>
            <w:lang w:val="de-DE"/>
          </w:rPr>
          <w:t>43</w:t>
        </w:r>
        <w:r w:rsidRPr="005033C4">
          <w:rPr>
            <w:rFonts w:asciiTheme="majorHAnsi" w:hAnsiTheme="majorHAnsi"/>
            <w:noProof/>
            <w:sz w:val="18"/>
          </w:rPr>
          <w:fldChar w:fldCharType="end"/>
        </w:r>
      </w:p>
    </w:sdtContent>
  </w:sdt>
  <w:p w14:paraId="18A00FBD" w14:textId="77777777" w:rsidR="0069456B" w:rsidRPr="00EF7AD0" w:rsidRDefault="0069456B" w:rsidP="00562221">
    <w:pPr>
      <w:pStyle w:val="Footer"/>
      <w:rPr>
        <w:lang w:val="de-DE"/>
      </w:rPr>
    </w:pPr>
    <w:r w:rsidRPr="00EF7AD0">
      <w:rPr>
        <w:rFonts w:ascii="Cambria" w:hAnsi="Cambria" w:cs="TimesNewRomanPSMT"/>
        <w:i/>
        <w:sz w:val="16"/>
        <w:szCs w:val="16"/>
        <w:lang w:val="de-DE"/>
      </w:rPr>
      <w:t xml:space="preserve">© </w:t>
    </w:r>
    <w:r w:rsidRPr="00EF7AD0">
      <w:rPr>
        <w:rFonts w:ascii="Cambria" w:hAnsi="Cambria" w:cs="TimesNewRomanPSMT"/>
        <w:bCs/>
        <w:i/>
        <w:sz w:val="16"/>
        <w:szCs w:val="16"/>
        <w:lang w:val="de-DE"/>
      </w:rPr>
      <w:t>2017</w:t>
    </w:r>
    <w:r w:rsidRPr="00EF7AD0">
      <w:rPr>
        <w:rFonts w:ascii="Cambria" w:hAnsi="Cambria" w:cs="TimesNewRomanPSMT"/>
        <w:i/>
        <w:sz w:val="16"/>
        <w:szCs w:val="16"/>
        <w:lang w:val="de-DE"/>
      </w:rPr>
      <w:t>, Program Studi Ilmu Lingkungan Sekolah Pascasarjana UNDIP</w:t>
    </w:r>
  </w:p>
  <w:p w14:paraId="4F887610" w14:textId="77777777" w:rsidR="0069456B" w:rsidRPr="00EF7AD0" w:rsidRDefault="0069456B">
    <w:pPr>
      <w:pStyle w:val="Footer"/>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331043"/>
      <w:docPartObj>
        <w:docPartGallery w:val="Page Numbers (Bottom of Page)"/>
        <w:docPartUnique/>
      </w:docPartObj>
    </w:sdtPr>
    <w:sdtEndPr>
      <w:rPr>
        <w:rFonts w:asciiTheme="majorHAnsi" w:hAnsiTheme="majorHAnsi"/>
        <w:noProof/>
        <w:sz w:val="18"/>
      </w:rPr>
    </w:sdtEndPr>
    <w:sdtContent>
      <w:p w14:paraId="70408AD6" w14:textId="77777777" w:rsidR="0069456B" w:rsidRPr="00EF69B1" w:rsidRDefault="0069456B" w:rsidP="00156A0C">
        <w:pPr>
          <w:pStyle w:val="Footer"/>
          <w:rPr>
            <w:rFonts w:asciiTheme="majorHAnsi" w:hAnsiTheme="majorHAnsi"/>
            <w:sz w:val="18"/>
          </w:rPr>
        </w:pPr>
        <w:r w:rsidRPr="00EF69B1">
          <w:rPr>
            <w:rFonts w:asciiTheme="majorHAnsi" w:hAnsiTheme="majorHAnsi"/>
            <w:sz w:val="18"/>
          </w:rPr>
          <w:fldChar w:fldCharType="begin"/>
        </w:r>
        <w:r w:rsidRPr="00CE6CE2">
          <w:rPr>
            <w:rFonts w:asciiTheme="majorHAnsi" w:hAnsiTheme="majorHAnsi"/>
            <w:sz w:val="18"/>
          </w:rPr>
          <w:instrText xml:space="preserve"> PAGE   \* MERGEFORMAT </w:instrText>
        </w:r>
        <w:r w:rsidRPr="00EF69B1">
          <w:rPr>
            <w:rFonts w:asciiTheme="majorHAnsi" w:hAnsiTheme="majorHAnsi"/>
            <w:sz w:val="18"/>
          </w:rPr>
          <w:fldChar w:fldCharType="separate"/>
        </w:r>
        <w:r w:rsidR="0028757B">
          <w:rPr>
            <w:rFonts w:asciiTheme="majorHAnsi" w:hAnsiTheme="majorHAnsi"/>
            <w:noProof/>
            <w:sz w:val="18"/>
          </w:rPr>
          <w:t>42</w:t>
        </w:r>
        <w:r w:rsidRPr="00EF69B1">
          <w:rPr>
            <w:rFonts w:asciiTheme="majorHAnsi" w:hAnsiTheme="majorHAnsi"/>
            <w:noProof/>
            <w:sz w:val="18"/>
          </w:rPr>
          <w:fldChar w:fldCharType="end"/>
        </w:r>
      </w:p>
    </w:sdtContent>
  </w:sdt>
  <w:p w14:paraId="771B18F8" w14:textId="77777777" w:rsidR="0069456B" w:rsidRDefault="006945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863780"/>
      <w:docPartObj>
        <w:docPartGallery w:val="Page Numbers (Bottom of Page)"/>
        <w:docPartUnique/>
      </w:docPartObj>
    </w:sdtPr>
    <w:sdtEndPr>
      <w:rPr>
        <w:rFonts w:asciiTheme="majorHAnsi" w:hAnsiTheme="majorHAnsi"/>
        <w:noProof/>
        <w:sz w:val="18"/>
      </w:rPr>
    </w:sdtEndPr>
    <w:sdtContent>
      <w:p w14:paraId="1613F287" w14:textId="77777777" w:rsidR="0069456B" w:rsidRPr="00EF7AD0" w:rsidRDefault="0069456B" w:rsidP="00315922">
        <w:pPr>
          <w:pStyle w:val="Footer"/>
          <w:rPr>
            <w:rFonts w:asciiTheme="majorHAnsi" w:hAnsiTheme="majorHAnsi"/>
            <w:sz w:val="18"/>
            <w:lang w:val="de-DE"/>
          </w:rPr>
        </w:pPr>
        <w:r w:rsidRPr="00380D6A">
          <w:rPr>
            <w:rFonts w:asciiTheme="majorHAnsi" w:hAnsiTheme="majorHAnsi"/>
            <w:sz w:val="18"/>
          </w:rPr>
          <w:fldChar w:fldCharType="begin"/>
        </w:r>
        <w:r w:rsidRPr="00EF7AD0">
          <w:rPr>
            <w:rFonts w:asciiTheme="majorHAnsi" w:hAnsiTheme="majorHAnsi"/>
            <w:sz w:val="18"/>
            <w:lang w:val="de-DE"/>
          </w:rPr>
          <w:instrText xml:space="preserve"> PAGE   \* MERGEFORMAT </w:instrText>
        </w:r>
        <w:r w:rsidRPr="00380D6A">
          <w:rPr>
            <w:rFonts w:asciiTheme="majorHAnsi" w:hAnsiTheme="majorHAnsi"/>
            <w:sz w:val="18"/>
          </w:rPr>
          <w:fldChar w:fldCharType="separate"/>
        </w:r>
        <w:r w:rsidR="0028757B" w:rsidRPr="00EF7AD0">
          <w:rPr>
            <w:rFonts w:asciiTheme="majorHAnsi" w:hAnsiTheme="majorHAnsi"/>
            <w:noProof/>
            <w:sz w:val="18"/>
            <w:lang w:val="de-DE"/>
          </w:rPr>
          <w:t>43</w:t>
        </w:r>
        <w:r w:rsidRPr="00380D6A">
          <w:rPr>
            <w:rFonts w:asciiTheme="majorHAnsi" w:hAnsiTheme="majorHAnsi"/>
            <w:noProof/>
            <w:sz w:val="18"/>
          </w:rPr>
          <w:fldChar w:fldCharType="end"/>
        </w:r>
      </w:p>
    </w:sdtContent>
  </w:sdt>
  <w:p w14:paraId="164BD54D" w14:textId="77777777" w:rsidR="0069456B" w:rsidRPr="00EF7AD0" w:rsidRDefault="0069456B" w:rsidP="00315922">
    <w:pPr>
      <w:pStyle w:val="Footer"/>
      <w:jc w:val="right"/>
      <w:rPr>
        <w:lang w:val="de-DE"/>
      </w:rPr>
    </w:pPr>
    <w:r w:rsidRPr="00EF7AD0">
      <w:rPr>
        <w:rFonts w:ascii="Cambria" w:hAnsi="Cambria" w:cs="TimesNewRomanPSMT"/>
        <w:i/>
        <w:sz w:val="16"/>
        <w:szCs w:val="16"/>
        <w:lang w:val="de-DE"/>
      </w:rPr>
      <w:t xml:space="preserve">© </w:t>
    </w:r>
    <w:r w:rsidRPr="00EF7AD0">
      <w:rPr>
        <w:rFonts w:ascii="Cambria" w:hAnsi="Cambria" w:cs="TimesNewRomanPSMT"/>
        <w:bCs/>
        <w:i/>
        <w:sz w:val="16"/>
        <w:szCs w:val="16"/>
        <w:lang w:val="de-DE"/>
      </w:rPr>
      <w:t>2017</w:t>
    </w:r>
    <w:r w:rsidRPr="00EF7AD0">
      <w:rPr>
        <w:rFonts w:ascii="Cambria" w:hAnsi="Cambria" w:cs="TimesNewRomanPSMT"/>
        <w:i/>
        <w:sz w:val="16"/>
        <w:szCs w:val="16"/>
        <w:lang w:val="de-DE"/>
      </w:rPr>
      <w:t>, Program Studi Ilmu Lingkungan Sekolah Pascasarjana UNDIP</w:t>
    </w:r>
  </w:p>
  <w:p w14:paraId="76429D8C" w14:textId="77777777" w:rsidR="0069456B" w:rsidRPr="00EF7AD0" w:rsidRDefault="0069456B">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212FF" w14:textId="77777777" w:rsidR="00830F7F" w:rsidRDefault="00830F7F" w:rsidP="00FA4148">
      <w:pPr>
        <w:spacing w:after="0" w:line="240" w:lineRule="auto"/>
      </w:pPr>
      <w:r>
        <w:separator/>
      </w:r>
    </w:p>
  </w:footnote>
  <w:footnote w:type="continuationSeparator" w:id="0">
    <w:p w14:paraId="15991320" w14:textId="77777777" w:rsidR="00830F7F" w:rsidRDefault="00830F7F" w:rsidP="00FA4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6BF9" w14:textId="77777777" w:rsidR="0069456B" w:rsidRPr="00041729" w:rsidRDefault="0069456B" w:rsidP="00041729">
    <w:pPr>
      <w:pStyle w:val="Header"/>
      <w:jc w:val="center"/>
    </w:pPr>
    <w:proofErr w:type="spellStart"/>
    <w:r w:rsidRPr="00041729">
      <w:rPr>
        <w:rFonts w:ascii="Cambria" w:hAnsi="Cambria"/>
        <w:i/>
        <w:iCs/>
        <w:color w:val="000000"/>
        <w:sz w:val="16"/>
        <w:szCs w:val="16"/>
      </w:rPr>
      <w:t>Jurnal</w:t>
    </w:r>
    <w:proofErr w:type="spellEnd"/>
    <w:r w:rsidRPr="00041729">
      <w:rPr>
        <w:rFonts w:ascii="Cambria" w:hAnsi="Cambria"/>
        <w:i/>
        <w:iCs/>
        <w:color w:val="000000"/>
        <w:sz w:val="16"/>
        <w:szCs w:val="16"/>
      </w:rPr>
      <w:t xml:space="preserve"> </w:t>
    </w:r>
    <w:proofErr w:type="spellStart"/>
    <w:r w:rsidRPr="00041729">
      <w:rPr>
        <w:rFonts w:ascii="Cambria" w:hAnsi="Cambria"/>
        <w:i/>
        <w:iCs/>
        <w:color w:val="000000"/>
        <w:sz w:val="16"/>
        <w:szCs w:val="16"/>
      </w:rPr>
      <w:t>Ilmu</w:t>
    </w:r>
    <w:proofErr w:type="spellEnd"/>
    <w:r w:rsidRPr="00041729">
      <w:rPr>
        <w:rFonts w:ascii="Cambria" w:hAnsi="Cambria"/>
        <w:i/>
        <w:iCs/>
        <w:color w:val="000000"/>
        <w:sz w:val="16"/>
        <w:szCs w:val="16"/>
      </w:rPr>
      <w:t xml:space="preserve"> </w:t>
    </w:r>
    <w:proofErr w:type="spellStart"/>
    <w:r w:rsidRPr="00041729">
      <w:rPr>
        <w:rFonts w:ascii="Cambria" w:hAnsi="Cambria"/>
        <w:i/>
        <w:iCs/>
        <w:color w:val="000000"/>
        <w:sz w:val="16"/>
        <w:szCs w:val="16"/>
      </w:rPr>
      <w:t>Lingkungan</w:t>
    </w:r>
    <w:proofErr w:type="spellEnd"/>
    <w:r w:rsidRPr="00041729">
      <w:rPr>
        <w:rFonts w:ascii="Cambria" w:hAnsi="Cambria"/>
        <w:i/>
        <w:iCs/>
        <w:color w:val="000000"/>
        <w:sz w:val="16"/>
        <w:szCs w:val="16"/>
      </w:rPr>
      <w:t xml:space="preserve"> (2017), 15 (1): </w:t>
    </w:r>
    <w:r w:rsidR="00AA3ACD">
      <w:rPr>
        <w:rFonts w:ascii="Cambria" w:hAnsi="Cambria"/>
        <w:i/>
        <w:iCs/>
        <w:color w:val="000000"/>
        <w:sz w:val="16"/>
        <w:szCs w:val="16"/>
      </w:rPr>
      <w:t>42-48</w:t>
    </w:r>
    <w:r w:rsidRPr="00041729">
      <w:rPr>
        <w:rFonts w:ascii="Cambria" w:hAnsi="Cambria"/>
        <w:i/>
        <w:iCs/>
        <w:color w:val="000000"/>
        <w:sz w:val="16"/>
        <w:szCs w:val="16"/>
      </w:rPr>
      <w:t>, ISSN 1829-8907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0103" w14:textId="651D5485" w:rsidR="0069456B" w:rsidRPr="00E42662" w:rsidRDefault="00E42662" w:rsidP="003778CE">
    <w:pPr>
      <w:pStyle w:val="Header"/>
      <w:rPr>
        <w:lang w:val="de-DE"/>
      </w:rPr>
    </w:pPr>
    <w:r>
      <w:rPr>
        <w:sz w:val="14"/>
        <w:szCs w:val="18"/>
        <w:lang w:val="en-ID"/>
      </w:rPr>
      <w:t>xx</w:t>
    </w:r>
    <w:r w:rsidR="00AA3ACD" w:rsidRPr="00E42662">
      <w:rPr>
        <w:sz w:val="14"/>
        <w:szCs w:val="18"/>
        <w:lang w:val="en-ID"/>
      </w:rPr>
      <w:t>. (20</w:t>
    </w:r>
    <w:r>
      <w:rPr>
        <w:sz w:val="14"/>
        <w:szCs w:val="18"/>
        <w:lang w:val="en-ID"/>
      </w:rPr>
      <w:t>23</w:t>
    </w:r>
    <w:r w:rsidR="00AA3ACD" w:rsidRPr="00E42662">
      <w:rPr>
        <w:sz w:val="14"/>
        <w:szCs w:val="18"/>
        <w:lang w:val="en-ID"/>
      </w:rPr>
      <w:t xml:space="preserve">). </w:t>
    </w:r>
    <w:proofErr w:type="spellStart"/>
    <w:r w:rsidRPr="00E42662">
      <w:rPr>
        <w:sz w:val="14"/>
        <w:szCs w:val="18"/>
        <w:lang w:val="de-DE"/>
      </w:rPr>
      <w:t>Mengatasi</w:t>
    </w:r>
    <w:proofErr w:type="spellEnd"/>
    <w:r w:rsidRPr="00E42662">
      <w:rPr>
        <w:sz w:val="14"/>
        <w:szCs w:val="18"/>
        <w:lang w:val="de-DE"/>
      </w:rPr>
      <w:t xml:space="preserve"> </w:t>
    </w:r>
    <w:proofErr w:type="spellStart"/>
    <w:r w:rsidRPr="00E42662">
      <w:rPr>
        <w:sz w:val="14"/>
        <w:szCs w:val="18"/>
        <w:lang w:val="de-DE"/>
      </w:rPr>
      <w:t>Timbulan</w:t>
    </w:r>
    <w:proofErr w:type="spellEnd"/>
    <w:r w:rsidRPr="00E42662">
      <w:rPr>
        <w:sz w:val="14"/>
        <w:szCs w:val="18"/>
        <w:lang w:val="de-DE"/>
      </w:rPr>
      <w:t xml:space="preserve"> </w:t>
    </w:r>
    <w:proofErr w:type="spellStart"/>
    <w:r w:rsidRPr="00E42662">
      <w:rPr>
        <w:sz w:val="14"/>
        <w:szCs w:val="18"/>
        <w:lang w:val="de-DE"/>
      </w:rPr>
      <w:t>Limbah</w:t>
    </w:r>
    <w:proofErr w:type="spellEnd"/>
    <w:r w:rsidRPr="00E42662">
      <w:rPr>
        <w:sz w:val="14"/>
        <w:szCs w:val="18"/>
        <w:lang w:val="de-DE"/>
      </w:rPr>
      <w:t xml:space="preserve"> </w:t>
    </w:r>
    <w:proofErr w:type="spellStart"/>
    <w:r w:rsidRPr="00E42662">
      <w:rPr>
        <w:sz w:val="14"/>
        <w:szCs w:val="18"/>
        <w:lang w:val="de-DE"/>
      </w:rPr>
      <w:t>Medis</w:t>
    </w:r>
    <w:proofErr w:type="spellEnd"/>
    <w:r w:rsidRPr="00E42662">
      <w:rPr>
        <w:sz w:val="14"/>
        <w:szCs w:val="18"/>
        <w:lang w:val="de-DE"/>
      </w:rPr>
      <w:t xml:space="preserve"> di </w:t>
    </w:r>
    <w:proofErr w:type="spellStart"/>
    <w:r w:rsidRPr="00E42662">
      <w:rPr>
        <w:sz w:val="14"/>
        <w:szCs w:val="18"/>
        <w:lang w:val="de-DE"/>
      </w:rPr>
      <w:t>SUmber</w:t>
    </w:r>
    <w:proofErr w:type="spellEnd"/>
    <w:r w:rsidR="00AA3ACD" w:rsidRPr="00E42662">
      <w:rPr>
        <w:sz w:val="14"/>
        <w:szCs w:val="18"/>
        <w:lang w:val="de-DE"/>
      </w:rPr>
      <w:t xml:space="preserve">. </w:t>
    </w:r>
    <w:proofErr w:type="spellStart"/>
    <w:r w:rsidR="00AA3ACD" w:rsidRPr="00E42662">
      <w:rPr>
        <w:sz w:val="14"/>
        <w:szCs w:val="18"/>
        <w:lang w:val="de-DE"/>
      </w:rPr>
      <w:t>Jurnal</w:t>
    </w:r>
    <w:proofErr w:type="spellEnd"/>
    <w:r w:rsidR="00AA3ACD" w:rsidRPr="00E42662">
      <w:rPr>
        <w:sz w:val="14"/>
        <w:szCs w:val="18"/>
        <w:lang w:val="de-DE"/>
      </w:rPr>
      <w:t xml:space="preserve"> </w:t>
    </w:r>
    <w:proofErr w:type="spellStart"/>
    <w:r w:rsidR="00AA3ACD" w:rsidRPr="00E42662">
      <w:rPr>
        <w:sz w:val="14"/>
        <w:szCs w:val="18"/>
        <w:lang w:val="de-DE"/>
      </w:rPr>
      <w:t>Ilmu</w:t>
    </w:r>
    <w:proofErr w:type="spellEnd"/>
    <w:r w:rsidR="00AA3ACD" w:rsidRPr="00E42662">
      <w:rPr>
        <w:sz w:val="14"/>
        <w:szCs w:val="18"/>
        <w:lang w:val="de-DE"/>
      </w:rPr>
      <w:t xml:space="preserve"> </w:t>
    </w:r>
    <w:proofErr w:type="spellStart"/>
    <w:r w:rsidR="00AA3ACD" w:rsidRPr="00E42662">
      <w:rPr>
        <w:sz w:val="14"/>
        <w:szCs w:val="18"/>
        <w:lang w:val="de-DE"/>
      </w:rPr>
      <w:t>Lingkungan</w:t>
    </w:r>
    <w:proofErr w:type="spellEnd"/>
    <w:r w:rsidR="00AA3ACD" w:rsidRPr="00E42662">
      <w:rPr>
        <w:sz w:val="14"/>
        <w:szCs w:val="18"/>
        <w:lang w:val="de-DE"/>
      </w:rPr>
      <w:t xml:space="preserve">, </w:t>
    </w:r>
    <w:r w:rsidRPr="00E42662">
      <w:rPr>
        <w:sz w:val="14"/>
        <w:szCs w:val="18"/>
        <w:lang w:val="de-DE"/>
      </w:rPr>
      <w:t>xx</w:t>
    </w:r>
    <w:r w:rsidR="00AA3ACD" w:rsidRPr="00E42662">
      <w:rPr>
        <w:sz w:val="14"/>
        <w:szCs w:val="18"/>
        <w:lang w:val="de-DE"/>
      </w:rPr>
      <w:t>(</w:t>
    </w:r>
    <w:r>
      <w:rPr>
        <w:sz w:val="14"/>
        <w:szCs w:val="18"/>
        <w:lang w:val="de-DE"/>
      </w:rPr>
      <w:t>x</w:t>
    </w:r>
    <w:r w:rsidR="00AA3ACD" w:rsidRPr="00E42662">
      <w:rPr>
        <w:sz w:val="14"/>
        <w:szCs w:val="18"/>
        <w:lang w:val="de-DE"/>
      </w:rPr>
      <w:t xml:space="preserve">), </w:t>
    </w:r>
    <w:r>
      <w:rPr>
        <w:sz w:val="14"/>
        <w:szCs w:val="18"/>
        <w:lang w:val="de-DE"/>
      </w:rPr>
      <w:t>xx</w:t>
    </w:r>
    <w:r w:rsidR="00AA3ACD" w:rsidRPr="00E42662">
      <w:rPr>
        <w:sz w:val="14"/>
        <w:szCs w:val="18"/>
        <w:lang w:val="de-DE"/>
      </w:rPr>
      <w:t>-</w:t>
    </w:r>
    <w:r>
      <w:rPr>
        <w:sz w:val="14"/>
        <w:szCs w:val="18"/>
        <w:lang w:val="de-DE"/>
      </w:rPr>
      <w:t>xx</w:t>
    </w:r>
    <w:r w:rsidR="00AA3ACD" w:rsidRPr="00E42662">
      <w:rPr>
        <w:sz w:val="14"/>
        <w:szCs w:val="18"/>
        <w:lang w:val="de-DE"/>
      </w:rPr>
      <w:t>8, doi:10.14710/jil.15.1.</w:t>
    </w:r>
    <w:r>
      <w:rPr>
        <w:sz w:val="14"/>
        <w:szCs w:val="18"/>
        <w:lang w:val="de-DE"/>
      </w:rPr>
      <w:t>xx</w:t>
    </w:r>
    <w:r w:rsidR="00AA3ACD" w:rsidRPr="00E42662">
      <w:rPr>
        <w:sz w:val="14"/>
        <w:szCs w:val="18"/>
        <w:lang w:val="de-DE"/>
      </w:rPr>
      <w:t>-</w:t>
    </w:r>
    <w:r>
      <w:rPr>
        <w:sz w:val="14"/>
        <w:szCs w:val="18"/>
        <w:lang w:val="de-DE"/>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C1A0" w14:textId="77777777" w:rsidR="00A14AC3" w:rsidRDefault="00A14A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F730" w14:textId="77777777" w:rsidR="0069456B" w:rsidRPr="00EF69B1" w:rsidRDefault="0069456B" w:rsidP="00EF69B1">
    <w:pPr>
      <w:pStyle w:val="Header"/>
      <w:jc w:val="center"/>
    </w:pPr>
    <w:proofErr w:type="spellStart"/>
    <w:r w:rsidRPr="00EF69B1">
      <w:rPr>
        <w:rFonts w:ascii="Cambria" w:hAnsi="Cambria"/>
        <w:i/>
        <w:iCs/>
        <w:color w:val="000000"/>
        <w:sz w:val="16"/>
        <w:szCs w:val="16"/>
      </w:rPr>
      <w:t>Jurnal</w:t>
    </w:r>
    <w:proofErr w:type="spellEnd"/>
    <w:r w:rsidRPr="00EF69B1">
      <w:rPr>
        <w:rFonts w:ascii="Cambria" w:hAnsi="Cambria"/>
        <w:i/>
        <w:iCs/>
        <w:color w:val="000000"/>
        <w:sz w:val="16"/>
        <w:szCs w:val="16"/>
      </w:rPr>
      <w:t xml:space="preserve"> </w:t>
    </w:r>
    <w:proofErr w:type="spellStart"/>
    <w:r w:rsidRPr="00EF69B1">
      <w:rPr>
        <w:rFonts w:ascii="Cambria" w:hAnsi="Cambria"/>
        <w:i/>
        <w:iCs/>
        <w:color w:val="000000"/>
        <w:sz w:val="16"/>
        <w:szCs w:val="16"/>
      </w:rPr>
      <w:t>Ilmu</w:t>
    </w:r>
    <w:proofErr w:type="spellEnd"/>
    <w:r w:rsidRPr="00EF69B1">
      <w:rPr>
        <w:rFonts w:ascii="Cambria" w:hAnsi="Cambria"/>
        <w:i/>
        <w:iCs/>
        <w:color w:val="000000"/>
        <w:sz w:val="16"/>
        <w:szCs w:val="16"/>
      </w:rPr>
      <w:t xml:space="preserve"> </w:t>
    </w:r>
    <w:proofErr w:type="spellStart"/>
    <w:r w:rsidRPr="00EF69B1">
      <w:rPr>
        <w:rFonts w:ascii="Cambria" w:hAnsi="Cambria"/>
        <w:i/>
        <w:iCs/>
        <w:color w:val="000000"/>
        <w:sz w:val="16"/>
        <w:szCs w:val="16"/>
      </w:rPr>
      <w:t>Lingkungan</w:t>
    </w:r>
    <w:proofErr w:type="spellEnd"/>
    <w:r w:rsidRPr="00EF69B1">
      <w:rPr>
        <w:rFonts w:ascii="Cambria" w:hAnsi="Cambria"/>
        <w:i/>
        <w:iCs/>
        <w:color w:val="000000"/>
        <w:sz w:val="16"/>
        <w:szCs w:val="16"/>
      </w:rPr>
      <w:t xml:space="preserve"> (2017), 15 (1): </w:t>
    </w:r>
    <w:r>
      <w:rPr>
        <w:rFonts w:ascii="Cambria" w:hAnsi="Cambria"/>
        <w:i/>
        <w:iCs/>
        <w:color w:val="000000"/>
        <w:sz w:val="16"/>
        <w:szCs w:val="16"/>
      </w:rPr>
      <w:t xml:space="preserve">20-34, </w:t>
    </w:r>
    <w:r w:rsidRPr="00041729">
      <w:rPr>
        <w:rFonts w:ascii="Cambria" w:hAnsi="Cambria"/>
        <w:i/>
        <w:iCs/>
        <w:color w:val="000000"/>
        <w:sz w:val="16"/>
        <w:szCs w:val="16"/>
      </w:rPr>
      <w:t>ISSN 1829-8907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1A9"/>
    <w:multiLevelType w:val="multilevel"/>
    <w:tmpl w:val="DA1020FC"/>
    <w:lvl w:ilvl="0">
      <w:start w:val="6"/>
      <w:numFmt w:val="decimal"/>
      <w:lvlText w:val="%1."/>
      <w:lvlJc w:val="left"/>
      <w:pPr>
        <w:ind w:left="720" w:hanging="360"/>
      </w:pPr>
      <w:rPr>
        <w:rFonts w:hint="default"/>
        <w:b/>
        <w:bCs/>
        <w:i w:val="0"/>
        <w:w w:val="100"/>
        <w:sz w:val="22"/>
        <w:szCs w:val="22"/>
      </w:rPr>
    </w:lvl>
    <w:lvl w:ilvl="1">
      <w:start w:val="6"/>
      <w:numFmt w:val="decimal"/>
      <w:lvlText w:val="%2.4."/>
      <w:lvlJc w:val="left"/>
      <w:pPr>
        <w:ind w:left="502" w:hanging="360"/>
      </w:pPr>
      <w:rPr>
        <w:rFonts w:hint="default"/>
        <w:b/>
        <w:i w:val="0"/>
        <w:sz w:val="20"/>
        <w:szCs w:val="20"/>
      </w:rPr>
    </w:lvl>
    <w:lvl w:ilvl="2">
      <w:start w:val="1"/>
      <w:numFmt w:val="decimal"/>
      <w:isLgl/>
      <w:lvlText w:val="%1.%2.%3."/>
      <w:lvlJc w:val="left"/>
      <w:pPr>
        <w:ind w:left="1080" w:hanging="720"/>
      </w:pPr>
      <w:rPr>
        <w:rFonts w:hint="default"/>
        <w:b/>
        <w:i w:val="0"/>
        <w:sz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8794D83"/>
    <w:multiLevelType w:val="hybridMultilevel"/>
    <w:tmpl w:val="776600E0"/>
    <w:lvl w:ilvl="0" w:tplc="6F6E34EE">
      <w:start w:val="3"/>
      <w:numFmt w:val="decimal"/>
      <w:lvlText w:val="%1.5."/>
      <w:lvlJc w:val="left"/>
      <w:pPr>
        <w:ind w:left="720" w:hanging="360"/>
      </w:pPr>
      <w:rPr>
        <w:rFonts w:hint="default"/>
        <w:b/>
        <w:i w:val="0"/>
        <w:sz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DF06DD"/>
    <w:multiLevelType w:val="hybridMultilevel"/>
    <w:tmpl w:val="05E45A50"/>
    <w:lvl w:ilvl="0" w:tplc="F10C0CF4">
      <w:start w:val="6"/>
      <w:numFmt w:val="decimal"/>
      <w:lvlText w:val="%1."/>
      <w:lvlJc w:val="left"/>
      <w:pPr>
        <w:ind w:left="720" w:hanging="360"/>
      </w:pPr>
      <w:rPr>
        <w:rFonts w:hint="default"/>
        <w:b/>
        <w:i w:val="0"/>
        <w:sz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07C26E7"/>
    <w:multiLevelType w:val="hybridMultilevel"/>
    <w:tmpl w:val="EF8218B6"/>
    <w:lvl w:ilvl="0" w:tplc="1290783C">
      <w:start w:val="3"/>
      <w:numFmt w:val="decimal"/>
      <w:lvlText w:val="%1.4."/>
      <w:lvlJc w:val="left"/>
      <w:pPr>
        <w:ind w:left="720" w:hanging="360"/>
      </w:pPr>
      <w:rPr>
        <w:rFonts w:hint="default"/>
        <w:b/>
        <w:i w:val="0"/>
        <w:sz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D3296D"/>
    <w:multiLevelType w:val="multilevel"/>
    <w:tmpl w:val="AB125710"/>
    <w:lvl w:ilvl="0">
      <w:start w:val="3"/>
      <w:numFmt w:val="decimal"/>
      <w:lvlText w:val="%1."/>
      <w:lvlJc w:val="left"/>
      <w:pPr>
        <w:ind w:left="720" w:hanging="360"/>
      </w:pPr>
      <w:rPr>
        <w:rFonts w:hint="default"/>
        <w:b/>
        <w:i w:val="0"/>
        <w:sz w:val="22"/>
      </w:rPr>
    </w:lvl>
    <w:lvl w:ilvl="1">
      <w:start w:val="4"/>
      <w:numFmt w:val="decimal"/>
      <w:isLgl/>
      <w:lvlText w:val="%1.%2."/>
      <w:lvlJc w:val="left"/>
      <w:pPr>
        <w:ind w:left="720" w:hanging="360"/>
      </w:pPr>
      <w:rPr>
        <w:rFonts w:hint="default"/>
        <w:b/>
        <w:i w:val="0"/>
        <w:sz w:val="22"/>
      </w:rPr>
    </w:lvl>
    <w:lvl w:ilvl="2">
      <w:start w:val="1"/>
      <w:numFmt w:val="decimal"/>
      <w:isLgl/>
      <w:lvlText w:val="%1.%2.%3."/>
      <w:lvlJc w:val="left"/>
      <w:pPr>
        <w:ind w:left="1080" w:hanging="720"/>
      </w:pPr>
      <w:rPr>
        <w:rFonts w:hint="default"/>
        <w:b/>
        <w:i w:val="0"/>
        <w:sz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3DE6282"/>
    <w:multiLevelType w:val="multilevel"/>
    <w:tmpl w:val="C6567F36"/>
    <w:lvl w:ilvl="0">
      <w:start w:val="3"/>
      <w:numFmt w:val="decimal"/>
      <w:lvlText w:val="%1."/>
      <w:lvlJc w:val="left"/>
      <w:pPr>
        <w:ind w:left="720" w:hanging="360"/>
      </w:pPr>
      <w:rPr>
        <w:rFonts w:hint="default"/>
        <w:b/>
        <w:bCs/>
        <w:i w:val="0"/>
        <w:w w:val="100"/>
        <w:sz w:val="20"/>
        <w:szCs w:val="22"/>
      </w:rPr>
    </w:lvl>
    <w:lvl w:ilvl="1">
      <w:start w:val="3"/>
      <w:numFmt w:val="decimal"/>
      <w:lvlText w:val="%2.6."/>
      <w:lvlJc w:val="left"/>
      <w:pPr>
        <w:ind w:left="720" w:hanging="360"/>
      </w:pPr>
      <w:rPr>
        <w:rFonts w:hint="default"/>
        <w:b/>
        <w:i w:val="0"/>
        <w:sz w:val="18"/>
      </w:rPr>
    </w:lvl>
    <w:lvl w:ilvl="2">
      <w:start w:val="1"/>
      <w:numFmt w:val="decimal"/>
      <w:isLgl/>
      <w:lvlText w:val="%1.%2.%3."/>
      <w:lvlJc w:val="left"/>
      <w:pPr>
        <w:ind w:left="1080" w:hanging="720"/>
      </w:pPr>
      <w:rPr>
        <w:rFonts w:hint="default"/>
        <w:b/>
        <w:i w:val="0"/>
        <w:sz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57D20F9"/>
    <w:multiLevelType w:val="multilevel"/>
    <w:tmpl w:val="650A9F10"/>
    <w:lvl w:ilvl="0">
      <w:start w:val="6"/>
      <w:numFmt w:val="decimal"/>
      <w:lvlText w:val="%1."/>
      <w:lvlJc w:val="left"/>
      <w:pPr>
        <w:ind w:left="720" w:hanging="360"/>
      </w:pPr>
      <w:rPr>
        <w:rFonts w:hint="default"/>
        <w:b/>
        <w:bCs/>
        <w:i w:val="0"/>
        <w:w w:val="100"/>
        <w:sz w:val="22"/>
        <w:szCs w:val="22"/>
      </w:rPr>
    </w:lvl>
    <w:lvl w:ilvl="1">
      <w:start w:val="3"/>
      <w:numFmt w:val="decimal"/>
      <w:isLgl/>
      <w:lvlText w:val="%1.%2."/>
      <w:lvlJc w:val="left"/>
      <w:pPr>
        <w:ind w:left="720" w:hanging="360"/>
      </w:pPr>
      <w:rPr>
        <w:rFonts w:hint="default"/>
        <w:b/>
        <w:i w:val="0"/>
        <w:sz w:val="22"/>
      </w:rPr>
    </w:lvl>
    <w:lvl w:ilvl="2">
      <w:start w:val="1"/>
      <w:numFmt w:val="decimal"/>
      <w:isLgl/>
      <w:lvlText w:val="%1.%2.%3."/>
      <w:lvlJc w:val="left"/>
      <w:pPr>
        <w:ind w:left="1080" w:hanging="720"/>
      </w:pPr>
      <w:rPr>
        <w:rFonts w:hint="default"/>
        <w:b/>
        <w:i w:val="0"/>
        <w:sz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15BC058B"/>
    <w:multiLevelType w:val="hybridMultilevel"/>
    <w:tmpl w:val="5136102A"/>
    <w:lvl w:ilvl="0" w:tplc="3D80B6E2">
      <w:start w:val="3"/>
      <w:numFmt w:val="decimal"/>
      <w:lvlText w:val="%1.6."/>
      <w:lvlJc w:val="left"/>
      <w:pPr>
        <w:ind w:left="720" w:hanging="360"/>
      </w:pPr>
      <w:rPr>
        <w:rFonts w:hint="default"/>
        <w:b/>
        <w:i w:val="0"/>
        <w:sz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AB60144"/>
    <w:multiLevelType w:val="hybridMultilevel"/>
    <w:tmpl w:val="98EABB62"/>
    <w:lvl w:ilvl="0" w:tplc="8250AE4C">
      <w:start w:val="1"/>
      <w:numFmt w:val="decimal"/>
      <w:pStyle w:val="BabIV"/>
      <w:lvlText w:val="4.%1"/>
      <w:lvlJc w:val="left"/>
      <w:pPr>
        <w:ind w:left="720" w:hanging="360"/>
      </w:pPr>
      <w:rPr>
        <w:rFonts w:cs="Times New Roman" w:hint="default"/>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0366EA3"/>
    <w:multiLevelType w:val="hybridMultilevel"/>
    <w:tmpl w:val="9FAE4E8C"/>
    <w:lvl w:ilvl="0" w:tplc="186C6906">
      <w:start w:val="3"/>
      <w:numFmt w:val="decimal"/>
      <w:lvlText w:val="%1."/>
      <w:lvlJc w:val="left"/>
      <w:pPr>
        <w:ind w:left="720" w:hanging="360"/>
      </w:pPr>
      <w:rPr>
        <w:rFonts w:hint="default"/>
        <w:b/>
        <w:i w:val="0"/>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33A3283"/>
    <w:multiLevelType w:val="multilevel"/>
    <w:tmpl w:val="CC406C9C"/>
    <w:lvl w:ilvl="0">
      <w:start w:val="8"/>
      <w:numFmt w:val="decimal"/>
      <w:lvlText w:val="%1."/>
      <w:lvlJc w:val="left"/>
      <w:pPr>
        <w:ind w:left="502" w:hanging="360"/>
      </w:pPr>
      <w:rPr>
        <w:rFonts w:hint="default"/>
        <w:b/>
        <w:i w:val="0"/>
        <w:sz w:val="20"/>
        <w:szCs w:val="20"/>
      </w:rPr>
    </w:lvl>
    <w:lvl w:ilvl="1">
      <w:start w:val="2"/>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1" w15:restartNumberingAfterBreak="0">
    <w:nsid w:val="287B41C9"/>
    <w:multiLevelType w:val="multilevel"/>
    <w:tmpl w:val="8F5EAD42"/>
    <w:lvl w:ilvl="0">
      <w:start w:val="6"/>
      <w:numFmt w:val="decimal"/>
      <w:lvlText w:val="%1."/>
      <w:lvlJc w:val="left"/>
      <w:pPr>
        <w:ind w:left="360" w:hanging="360"/>
      </w:pPr>
      <w:rPr>
        <w:rFonts w:hint="default"/>
        <w:b/>
        <w:i w:val="0"/>
        <w:sz w:val="22"/>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8A75C8"/>
    <w:multiLevelType w:val="multilevel"/>
    <w:tmpl w:val="B9FA5618"/>
    <w:lvl w:ilvl="0">
      <w:start w:val="2"/>
      <w:numFmt w:val="decimal"/>
      <w:lvlText w:val="%1."/>
      <w:lvlJc w:val="left"/>
      <w:pPr>
        <w:ind w:left="720" w:hanging="360"/>
      </w:pPr>
      <w:rPr>
        <w:rFonts w:hint="default"/>
        <w:b/>
        <w:i w:val="0"/>
        <w:sz w:val="22"/>
      </w:rPr>
    </w:lvl>
    <w:lvl w:ilvl="1">
      <w:start w:val="2"/>
      <w:numFmt w:val="decimal"/>
      <w:lvlText w:val="%2."/>
      <w:lvlJc w:val="left"/>
      <w:pPr>
        <w:ind w:left="720" w:hanging="360"/>
      </w:pPr>
      <w:rPr>
        <w:rFonts w:hint="default"/>
        <w:b/>
        <w:i w:val="0"/>
        <w:sz w:val="22"/>
      </w:rPr>
    </w:lvl>
    <w:lvl w:ilvl="2">
      <w:start w:val="1"/>
      <w:numFmt w:val="decimal"/>
      <w:isLgl/>
      <w:lvlText w:val="%1.%2.%3."/>
      <w:lvlJc w:val="left"/>
      <w:pPr>
        <w:ind w:left="1080" w:hanging="720"/>
      </w:pPr>
      <w:rPr>
        <w:rFonts w:hint="default"/>
        <w:b/>
        <w:i w:val="0"/>
        <w:sz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2A205902"/>
    <w:multiLevelType w:val="hybridMultilevel"/>
    <w:tmpl w:val="E1E4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3137A"/>
    <w:multiLevelType w:val="multilevel"/>
    <w:tmpl w:val="ADEA6B2A"/>
    <w:lvl w:ilvl="0">
      <w:start w:val="6"/>
      <w:numFmt w:val="decimal"/>
      <w:lvlText w:val="%1."/>
      <w:lvlJc w:val="left"/>
      <w:pPr>
        <w:ind w:left="720" w:hanging="360"/>
      </w:pPr>
      <w:rPr>
        <w:rFonts w:hint="default"/>
        <w:b/>
        <w:bCs/>
        <w:i w:val="0"/>
        <w:w w:val="100"/>
        <w:sz w:val="22"/>
        <w:szCs w:val="22"/>
      </w:rPr>
    </w:lvl>
    <w:lvl w:ilvl="1">
      <w:start w:val="6"/>
      <w:numFmt w:val="decimal"/>
      <w:lvlText w:val="%2.1."/>
      <w:lvlJc w:val="left"/>
      <w:pPr>
        <w:ind w:left="720" w:hanging="360"/>
      </w:pPr>
      <w:rPr>
        <w:rFonts w:hint="default"/>
        <w:b/>
        <w:i w:val="0"/>
        <w:sz w:val="20"/>
        <w:szCs w:val="20"/>
      </w:rPr>
    </w:lvl>
    <w:lvl w:ilvl="2">
      <w:start w:val="1"/>
      <w:numFmt w:val="decimal"/>
      <w:isLgl/>
      <w:lvlText w:val="%1.%2.%3."/>
      <w:lvlJc w:val="left"/>
      <w:pPr>
        <w:ind w:left="1080" w:hanging="720"/>
      </w:pPr>
      <w:rPr>
        <w:rFonts w:hint="default"/>
        <w:b/>
        <w:i w:val="0"/>
        <w:sz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31AE10BB"/>
    <w:multiLevelType w:val="hybridMultilevel"/>
    <w:tmpl w:val="264EDB32"/>
    <w:lvl w:ilvl="0" w:tplc="A8B479D4">
      <w:start w:val="2"/>
      <w:numFmt w:val="decimal"/>
      <w:lvlText w:val="%1."/>
      <w:lvlJc w:val="left"/>
      <w:pPr>
        <w:ind w:left="1080" w:hanging="360"/>
      </w:pPr>
      <w:rPr>
        <w:rFonts w:hint="default"/>
        <w:b/>
        <w:i w:val="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27575F7"/>
    <w:multiLevelType w:val="hybridMultilevel"/>
    <w:tmpl w:val="12B025C2"/>
    <w:lvl w:ilvl="0" w:tplc="FF3659A6">
      <w:start w:val="1"/>
      <w:numFmt w:val="decimal"/>
      <w:pStyle w:val="BabIVHeading441"/>
      <w:lvlText w:val="4.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5071C14"/>
    <w:multiLevelType w:val="hybridMultilevel"/>
    <w:tmpl w:val="7AE63164"/>
    <w:lvl w:ilvl="0" w:tplc="48C8B2CE">
      <w:start w:val="3"/>
      <w:numFmt w:val="decimal"/>
      <w:lvlText w:val="%1.3."/>
      <w:lvlJc w:val="left"/>
      <w:pPr>
        <w:ind w:left="720" w:hanging="360"/>
      </w:pPr>
      <w:rPr>
        <w:rFonts w:hint="default"/>
        <w:b/>
        <w:i w:val="0"/>
        <w:sz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84A1D2D"/>
    <w:multiLevelType w:val="multilevel"/>
    <w:tmpl w:val="EEF868EA"/>
    <w:lvl w:ilvl="0">
      <w:start w:val="3"/>
      <w:numFmt w:val="decimal"/>
      <w:lvlText w:val="%1."/>
      <w:lvlJc w:val="left"/>
      <w:pPr>
        <w:ind w:left="720" w:hanging="360"/>
      </w:pPr>
      <w:rPr>
        <w:rFonts w:hint="default"/>
        <w:b/>
        <w:i w:val="0"/>
        <w:sz w:val="22"/>
      </w:rPr>
    </w:lvl>
    <w:lvl w:ilvl="1">
      <w:start w:val="5"/>
      <w:numFmt w:val="decimal"/>
      <w:isLgl/>
      <w:lvlText w:val="%1.%2."/>
      <w:lvlJc w:val="left"/>
      <w:pPr>
        <w:ind w:left="720" w:hanging="360"/>
      </w:pPr>
      <w:rPr>
        <w:rFonts w:hint="default"/>
        <w:b/>
        <w:i w:val="0"/>
        <w:sz w:val="22"/>
      </w:rPr>
    </w:lvl>
    <w:lvl w:ilvl="2">
      <w:start w:val="1"/>
      <w:numFmt w:val="decimal"/>
      <w:isLgl/>
      <w:lvlText w:val="%1.%2.%3."/>
      <w:lvlJc w:val="left"/>
      <w:pPr>
        <w:ind w:left="1080" w:hanging="720"/>
      </w:pPr>
      <w:rPr>
        <w:rFonts w:hint="default"/>
        <w:b/>
        <w:i w:val="0"/>
        <w:sz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3B81070D"/>
    <w:multiLevelType w:val="hybridMultilevel"/>
    <w:tmpl w:val="040CA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B67FB"/>
    <w:multiLevelType w:val="hybridMultilevel"/>
    <w:tmpl w:val="37E237D6"/>
    <w:lvl w:ilvl="0" w:tplc="8E5E1760">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40472533"/>
    <w:multiLevelType w:val="multilevel"/>
    <w:tmpl w:val="650A9F10"/>
    <w:lvl w:ilvl="0">
      <w:start w:val="6"/>
      <w:numFmt w:val="decimal"/>
      <w:lvlText w:val="%1."/>
      <w:lvlJc w:val="left"/>
      <w:pPr>
        <w:ind w:left="720" w:hanging="360"/>
      </w:pPr>
      <w:rPr>
        <w:rFonts w:hint="default"/>
        <w:b/>
        <w:bCs/>
        <w:i w:val="0"/>
        <w:w w:val="100"/>
        <w:sz w:val="22"/>
        <w:szCs w:val="22"/>
      </w:rPr>
    </w:lvl>
    <w:lvl w:ilvl="1">
      <w:start w:val="3"/>
      <w:numFmt w:val="decimal"/>
      <w:isLgl/>
      <w:lvlText w:val="%1.%2."/>
      <w:lvlJc w:val="left"/>
      <w:pPr>
        <w:ind w:left="720" w:hanging="360"/>
      </w:pPr>
      <w:rPr>
        <w:rFonts w:hint="default"/>
        <w:b/>
        <w:i w:val="0"/>
        <w:sz w:val="22"/>
      </w:rPr>
    </w:lvl>
    <w:lvl w:ilvl="2">
      <w:start w:val="1"/>
      <w:numFmt w:val="decimal"/>
      <w:isLgl/>
      <w:lvlText w:val="%1.%2.%3."/>
      <w:lvlJc w:val="left"/>
      <w:pPr>
        <w:ind w:left="1080" w:hanging="720"/>
      </w:pPr>
      <w:rPr>
        <w:rFonts w:hint="default"/>
        <w:b/>
        <w:i w:val="0"/>
        <w:sz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40C2158A"/>
    <w:multiLevelType w:val="multilevel"/>
    <w:tmpl w:val="3C7CB942"/>
    <w:lvl w:ilvl="0">
      <w:start w:val="6"/>
      <w:numFmt w:val="decimal"/>
      <w:lvlText w:val="%1."/>
      <w:lvlJc w:val="left"/>
      <w:pPr>
        <w:ind w:left="720" w:hanging="360"/>
      </w:pPr>
      <w:rPr>
        <w:rFonts w:hint="default"/>
        <w:b/>
        <w:bCs/>
        <w:i w:val="0"/>
        <w:w w:val="100"/>
        <w:sz w:val="22"/>
        <w:szCs w:val="22"/>
      </w:rPr>
    </w:lvl>
    <w:lvl w:ilvl="1">
      <w:start w:val="7"/>
      <w:numFmt w:val="decimal"/>
      <w:isLgl/>
      <w:lvlText w:val="%1.%2."/>
      <w:lvlJc w:val="left"/>
      <w:pPr>
        <w:ind w:left="502" w:hanging="360"/>
      </w:pPr>
      <w:rPr>
        <w:rFonts w:hint="default"/>
        <w:b/>
        <w:i w:val="0"/>
        <w:sz w:val="20"/>
        <w:szCs w:val="20"/>
      </w:rPr>
    </w:lvl>
    <w:lvl w:ilvl="2">
      <w:start w:val="1"/>
      <w:numFmt w:val="decimal"/>
      <w:isLgl/>
      <w:lvlText w:val="%1.%2.%3."/>
      <w:lvlJc w:val="left"/>
      <w:pPr>
        <w:ind w:left="1080" w:hanging="720"/>
      </w:pPr>
      <w:rPr>
        <w:rFonts w:hint="default"/>
        <w:b/>
        <w:i w:val="0"/>
        <w:sz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414D7960"/>
    <w:multiLevelType w:val="hybridMultilevel"/>
    <w:tmpl w:val="4DBA4242"/>
    <w:lvl w:ilvl="0" w:tplc="604EF860">
      <w:start w:val="1"/>
      <w:numFmt w:val="decimal"/>
      <w:lvlText w:val="%1."/>
      <w:lvlJc w:val="left"/>
      <w:pPr>
        <w:ind w:left="2272" w:hanging="428"/>
        <w:jc w:val="right"/>
      </w:pPr>
      <w:rPr>
        <w:rFonts w:ascii="Times New Roman" w:eastAsia="Times New Roman" w:hAnsi="Times New Roman" w:cs="Times New Roman" w:hint="default"/>
        <w:b/>
        <w:bCs/>
        <w:w w:val="100"/>
        <w:sz w:val="22"/>
        <w:szCs w:val="22"/>
        <w:lang w:val="id" w:eastAsia="en-US" w:bidi="ar-SA"/>
      </w:rPr>
    </w:lvl>
    <w:lvl w:ilvl="1" w:tplc="03B0CECC">
      <w:numFmt w:val="bullet"/>
      <w:lvlText w:val="•"/>
      <w:lvlJc w:val="left"/>
      <w:pPr>
        <w:ind w:left="5446" w:hanging="428"/>
      </w:pPr>
      <w:rPr>
        <w:rFonts w:hint="default"/>
        <w:lang w:val="id" w:eastAsia="en-US" w:bidi="ar-SA"/>
      </w:rPr>
    </w:lvl>
    <w:lvl w:ilvl="2" w:tplc="1A2ECA0E">
      <w:numFmt w:val="bullet"/>
      <w:lvlText w:val="•"/>
      <w:lvlJc w:val="left"/>
      <w:pPr>
        <w:ind w:left="7066" w:hanging="428"/>
      </w:pPr>
      <w:rPr>
        <w:rFonts w:hint="default"/>
        <w:lang w:val="id" w:eastAsia="en-US" w:bidi="ar-SA"/>
      </w:rPr>
    </w:lvl>
    <w:lvl w:ilvl="3" w:tplc="F2E01F66">
      <w:numFmt w:val="bullet"/>
      <w:lvlText w:val="•"/>
      <w:lvlJc w:val="left"/>
      <w:pPr>
        <w:ind w:left="7726" w:hanging="428"/>
      </w:pPr>
      <w:rPr>
        <w:rFonts w:hint="default"/>
        <w:lang w:val="id" w:eastAsia="en-US" w:bidi="ar-SA"/>
      </w:rPr>
    </w:lvl>
    <w:lvl w:ilvl="4" w:tplc="E65267B4">
      <w:numFmt w:val="bullet"/>
      <w:lvlText w:val="•"/>
      <w:lvlJc w:val="left"/>
      <w:pPr>
        <w:ind w:left="8284" w:hanging="428"/>
      </w:pPr>
      <w:rPr>
        <w:rFonts w:hint="default"/>
        <w:lang w:val="id" w:eastAsia="en-US" w:bidi="ar-SA"/>
      </w:rPr>
    </w:lvl>
    <w:lvl w:ilvl="5" w:tplc="E424E546">
      <w:numFmt w:val="bullet"/>
      <w:lvlText w:val="•"/>
      <w:lvlJc w:val="left"/>
      <w:pPr>
        <w:ind w:left="8842" w:hanging="428"/>
      </w:pPr>
      <w:rPr>
        <w:rFonts w:hint="default"/>
        <w:lang w:val="id" w:eastAsia="en-US" w:bidi="ar-SA"/>
      </w:rPr>
    </w:lvl>
    <w:lvl w:ilvl="6" w:tplc="577A66B4">
      <w:numFmt w:val="bullet"/>
      <w:lvlText w:val="•"/>
      <w:lvlJc w:val="left"/>
      <w:pPr>
        <w:ind w:left="9400" w:hanging="428"/>
      </w:pPr>
      <w:rPr>
        <w:rFonts w:hint="default"/>
        <w:lang w:val="id" w:eastAsia="en-US" w:bidi="ar-SA"/>
      </w:rPr>
    </w:lvl>
    <w:lvl w:ilvl="7" w:tplc="A1A4AB80">
      <w:numFmt w:val="bullet"/>
      <w:lvlText w:val="•"/>
      <w:lvlJc w:val="left"/>
      <w:pPr>
        <w:ind w:left="9958" w:hanging="428"/>
      </w:pPr>
      <w:rPr>
        <w:rFonts w:hint="default"/>
        <w:lang w:val="id" w:eastAsia="en-US" w:bidi="ar-SA"/>
      </w:rPr>
    </w:lvl>
    <w:lvl w:ilvl="8" w:tplc="CB64537E">
      <w:numFmt w:val="bullet"/>
      <w:lvlText w:val="•"/>
      <w:lvlJc w:val="left"/>
      <w:pPr>
        <w:ind w:left="10516" w:hanging="428"/>
      </w:pPr>
      <w:rPr>
        <w:rFonts w:hint="default"/>
        <w:lang w:val="id" w:eastAsia="en-US" w:bidi="ar-SA"/>
      </w:rPr>
    </w:lvl>
  </w:abstractNum>
  <w:abstractNum w:abstractNumId="24" w15:restartNumberingAfterBreak="0">
    <w:nsid w:val="46B147D0"/>
    <w:multiLevelType w:val="multilevel"/>
    <w:tmpl w:val="553E9EEE"/>
    <w:lvl w:ilvl="0">
      <w:start w:val="6"/>
      <w:numFmt w:val="decimal"/>
      <w:lvlText w:val="%1."/>
      <w:lvlJc w:val="left"/>
      <w:pPr>
        <w:ind w:left="720" w:hanging="360"/>
      </w:pPr>
      <w:rPr>
        <w:rFonts w:hint="default"/>
        <w:b/>
        <w:bCs/>
        <w:i w:val="0"/>
        <w:w w:val="100"/>
        <w:sz w:val="22"/>
        <w:szCs w:val="22"/>
      </w:rPr>
    </w:lvl>
    <w:lvl w:ilvl="1">
      <w:start w:val="1"/>
      <w:numFmt w:val="decimal"/>
      <w:isLgl/>
      <w:lvlText w:val="%1.%2."/>
      <w:lvlJc w:val="left"/>
      <w:pPr>
        <w:ind w:left="720" w:hanging="360"/>
      </w:pPr>
      <w:rPr>
        <w:rFonts w:hint="default"/>
        <w:b/>
        <w:i w:val="0"/>
        <w:sz w:val="22"/>
      </w:rPr>
    </w:lvl>
    <w:lvl w:ilvl="2">
      <w:start w:val="1"/>
      <w:numFmt w:val="decimal"/>
      <w:isLgl/>
      <w:lvlText w:val="%1.%2.%3."/>
      <w:lvlJc w:val="left"/>
      <w:pPr>
        <w:ind w:left="1080" w:hanging="720"/>
      </w:pPr>
      <w:rPr>
        <w:rFonts w:hint="default"/>
        <w:b/>
        <w:i w:val="0"/>
        <w:sz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46D3587C"/>
    <w:multiLevelType w:val="multilevel"/>
    <w:tmpl w:val="8F5EAD42"/>
    <w:lvl w:ilvl="0">
      <w:start w:val="6"/>
      <w:numFmt w:val="decimal"/>
      <w:lvlText w:val="%1."/>
      <w:lvlJc w:val="left"/>
      <w:pPr>
        <w:ind w:left="360" w:hanging="360"/>
      </w:pPr>
      <w:rPr>
        <w:rFonts w:hint="default"/>
        <w:b/>
        <w:i w:val="0"/>
        <w:sz w:val="22"/>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645FA9"/>
    <w:multiLevelType w:val="hybridMultilevel"/>
    <w:tmpl w:val="25102B08"/>
    <w:lvl w:ilvl="0" w:tplc="5DA2AD7E">
      <w:start w:val="6"/>
      <w:numFmt w:val="decimal"/>
      <w:lvlText w:val="%1.6."/>
      <w:lvlJc w:val="left"/>
      <w:pPr>
        <w:ind w:left="1080" w:hanging="360"/>
      </w:pPr>
      <w:rPr>
        <w:rFonts w:hint="default"/>
        <w:b/>
        <w:i w:val="0"/>
        <w:sz w:val="20"/>
        <w:szCs w:val="2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51AA35D3"/>
    <w:multiLevelType w:val="multilevel"/>
    <w:tmpl w:val="210E6C3C"/>
    <w:lvl w:ilvl="0">
      <w:start w:val="3"/>
      <w:numFmt w:val="decimal"/>
      <w:lvlText w:val="%1."/>
      <w:lvlJc w:val="left"/>
      <w:pPr>
        <w:ind w:left="720" w:hanging="360"/>
      </w:pPr>
      <w:rPr>
        <w:rFonts w:hint="default"/>
        <w:b/>
        <w:bCs/>
        <w:i w:val="0"/>
        <w:w w:val="100"/>
        <w:sz w:val="20"/>
        <w:szCs w:val="22"/>
      </w:rPr>
    </w:lvl>
    <w:lvl w:ilvl="1">
      <w:start w:val="3"/>
      <w:numFmt w:val="decimal"/>
      <w:lvlText w:val="%2.2."/>
      <w:lvlJc w:val="left"/>
      <w:pPr>
        <w:ind w:left="720" w:hanging="360"/>
      </w:pPr>
      <w:rPr>
        <w:rFonts w:hint="default"/>
        <w:b/>
        <w:i w:val="0"/>
        <w:sz w:val="18"/>
      </w:rPr>
    </w:lvl>
    <w:lvl w:ilvl="2">
      <w:start w:val="1"/>
      <w:numFmt w:val="decimal"/>
      <w:isLgl/>
      <w:lvlText w:val="%1.%2.%3."/>
      <w:lvlJc w:val="left"/>
      <w:pPr>
        <w:ind w:left="1080" w:hanging="720"/>
      </w:pPr>
      <w:rPr>
        <w:rFonts w:hint="default"/>
        <w:b/>
        <w:i w:val="0"/>
        <w:sz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51E633B9"/>
    <w:multiLevelType w:val="multilevel"/>
    <w:tmpl w:val="8E94362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53FD6356"/>
    <w:multiLevelType w:val="hybridMultilevel"/>
    <w:tmpl w:val="72CED278"/>
    <w:lvl w:ilvl="0" w:tplc="9014C3E6">
      <w:start w:val="5"/>
      <w:numFmt w:val="decimal"/>
      <w:lvlText w:val="%1.3."/>
      <w:lvlJc w:val="left"/>
      <w:pPr>
        <w:ind w:left="720" w:hanging="360"/>
      </w:pPr>
      <w:rPr>
        <w:rFonts w:hint="default"/>
        <w:b/>
        <w:i w:val="0"/>
        <w:sz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83B0A46"/>
    <w:multiLevelType w:val="hybridMultilevel"/>
    <w:tmpl w:val="A07AE050"/>
    <w:lvl w:ilvl="0" w:tplc="F10C0CF4">
      <w:start w:val="6"/>
      <w:numFmt w:val="decimal"/>
      <w:lvlText w:val="%1."/>
      <w:lvlJc w:val="left"/>
      <w:pPr>
        <w:ind w:left="720" w:hanging="360"/>
      </w:pPr>
      <w:rPr>
        <w:rFonts w:hint="default"/>
        <w:b/>
        <w:i w:val="0"/>
        <w:sz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B384353"/>
    <w:multiLevelType w:val="hybridMultilevel"/>
    <w:tmpl w:val="07245B84"/>
    <w:lvl w:ilvl="0" w:tplc="454CCC7A">
      <w:start w:val="4"/>
      <w:numFmt w:val="decimal"/>
      <w:lvlText w:val="%1."/>
      <w:lvlJc w:val="left"/>
      <w:pPr>
        <w:ind w:left="720" w:hanging="360"/>
      </w:pPr>
      <w:rPr>
        <w:rFonts w:hint="default"/>
        <w:b/>
        <w:i w:val="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E894B55"/>
    <w:multiLevelType w:val="hybridMultilevel"/>
    <w:tmpl w:val="1F0A0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1A162F"/>
    <w:multiLevelType w:val="multilevel"/>
    <w:tmpl w:val="CF08219E"/>
    <w:lvl w:ilvl="0">
      <w:start w:val="6"/>
      <w:numFmt w:val="decimal"/>
      <w:lvlText w:val="%1."/>
      <w:lvlJc w:val="left"/>
      <w:pPr>
        <w:ind w:left="720" w:hanging="360"/>
      </w:pPr>
      <w:rPr>
        <w:rFonts w:hint="default"/>
        <w:b/>
        <w:bCs/>
        <w:i w:val="0"/>
        <w:w w:val="100"/>
        <w:sz w:val="22"/>
        <w:szCs w:val="22"/>
      </w:rPr>
    </w:lvl>
    <w:lvl w:ilvl="1">
      <w:start w:val="3"/>
      <w:numFmt w:val="decimal"/>
      <w:isLgl/>
      <w:lvlText w:val="%1.%2."/>
      <w:lvlJc w:val="left"/>
      <w:pPr>
        <w:ind w:left="786" w:hanging="360"/>
      </w:pPr>
      <w:rPr>
        <w:rFonts w:hint="default"/>
        <w:b/>
        <w:i w:val="0"/>
        <w:sz w:val="20"/>
        <w:szCs w:val="20"/>
      </w:rPr>
    </w:lvl>
    <w:lvl w:ilvl="2">
      <w:start w:val="1"/>
      <w:numFmt w:val="decimal"/>
      <w:isLgl/>
      <w:lvlText w:val="%1.%2.%3."/>
      <w:lvlJc w:val="left"/>
      <w:pPr>
        <w:ind w:left="1080" w:hanging="720"/>
      </w:pPr>
      <w:rPr>
        <w:rFonts w:hint="default"/>
        <w:b/>
        <w:i w:val="0"/>
        <w:sz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4" w15:restartNumberingAfterBreak="0">
    <w:nsid w:val="7110373B"/>
    <w:multiLevelType w:val="hybridMultilevel"/>
    <w:tmpl w:val="F468D7A4"/>
    <w:lvl w:ilvl="0" w:tplc="594888C6">
      <w:start w:val="7"/>
      <w:numFmt w:val="decimal"/>
      <w:lvlText w:val="%1."/>
      <w:lvlJc w:val="left"/>
      <w:pPr>
        <w:ind w:left="502" w:hanging="360"/>
      </w:pPr>
      <w:rPr>
        <w:rFonts w:hint="default"/>
        <w:b/>
        <w:i w:val="0"/>
        <w:sz w:val="20"/>
        <w:szCs w:val="20"/>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35" w15:restartNumberingAfterBreak="0">
    <w:nsid w:val="715A6463"/>
    <w:multiLevelType w:val="multilevel"/>
    <w:tmpl w:val="4C524EEC"/>
    <w:lvl w:ilvl="0">
      <w:start w:val="6"/>
      <w:numFmt w:val="decimal"/>
      <w:lvlText w:val="%1."/>
      <w:lvlJc w:val="left"/>
      <w:pPr>
        <w:ind w:left="720" w:hanging="360"/>
      </w:pPr>
      <w:rPr>
        <w:rFonts w:hint="default"/>
        <w:b/>
        <w:bCs/>
        <w:i w:val="0"/>
        <w:w w:val="100"/>
        <w:sz w:val="22"/>
        <w:szCs w:val="22"/>
      </w:rPr>
    </w:lvl>
    <w:lvl w:ilvl="1">
      <w:start w:val="6"/>
      <w:numFmt w:val="decimal"/>
      <w:lvlText w:val="%2.4."/>
      <w:lvlJc w:val="left"/>
      <w:pPr>
        <w:ind w:left="720" w:hanging="360"/>
      </w:pPr>
      <w:rPr>
        <w:rFonts w:hint="default"/>
        <w:b/>
        <w:i w:val="0"/>
        <w:sz w:val="18"/>
      </w:rPr>
    </w:lvl>
    <w:lvl w:ilvl="2">
      <w:start w:val="1"/>
      <w:numFmt w:val="decimal"/>
      <w:isLgl/>
      <w:lvlText w:val="%1.%2.%3."/>
      <w:lvlJc w:val="left"/>
      <w:pPr>
        <w:ind w:left="1080" w:hanging="720"/>
      </w:pPr>
      <w:rPr>
        <w:rFonts w:hint="default"/>
        <w:b/>
        <w:i w:val="0"/>
        <w:sz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6" w15:restartNumberingAfterBreak="0">
    <w:nsid w:val="73752C30"/>
    <w:multiLevelType w:val="hybridMultilevel"/>
    <w:tmpl w:val="D562BBC8"/>
    <w:lvl w:ilvl="0" w:tplc="E72AD500">
      <w:start w:val="1"/>
      <w:numFmt w:val="decimal"/>
      <w:pStyle w:val="BabIVHeading451"/>
      <w:lvlText w:val="4.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41344DB"/>
    <w:multiLevelType w:val="multilevel"/>
    <w:tmpl w:val="730AD520"/>
    <w:lvl w:ilvl="0">
      <w:start w:val="3"/>
      <w:numFmt w:val="decimal"/>
      <w:lvlText w:val="%1."/>
      <w:lvlJc w:val="left"/>
      <w:pPr>
        <w:ind w:left="720" w:hanging="360"/>
      </w:pPr>
      <w:rPr>
        <w:rFonts w:hint="default"/>
        <w:b/>
        <w:bCs/>
        <w:i w:val="0"/>
        <w:w w:val="100"/>
        <w:sz w:val="20"/>
        <w:szCs w:val="22"/>
      </w:rPr>
    </w:lvl>
    <w:lvl w:ilvl="1">
      <w:start w:val="3"/>
      <w:numFmt w:val="decimal"/>
      <w:lvlText w:val="%2.1."/>
      <w:lvlJc w:val="left"/>
      <w:pPr>
        <w:ind w:left="720" w:hanging="360"/>
      </w:pPr>
      <w:rPr>
        <w:rFonts w:hint="default"/>
        <w:b/>
        <w:i w:val="0"/>
        <w:sz w:val="18"/>
      </w:rPr>
    </w:lvl>
    <w:lvl w:ilvl="2">
      <w:start w:val="1"/>
      <w:numFmt w:val="decimal"/>
      <w:isLgl/>
      <w:lvlText w:val="%1.%2.%3."/>
      <w:lvlJc w:val="left"/>
      <w:pPr>
        <w:ind w:left="1080" w:hanging="720"/>
      </w:pPr>
      <w:rPr>
        <w:rFonts w:hint="default"/>
        <w:b/>
        <w:i w:val="0"/>
        <w:sz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8" w15:restartNumberingAfterBreak="0">
    <w:nsid w:val="7AD87A68"/>
    <w:multiLevelType w:val="multilevel"/>
    <w:tmpl w:val="D6007EFA"/>
    <w:lvl w:ilvl="0">
      <w:start w:val="6"/>
      <w:numFmt w:val="decimal"/>
      <w:lvlText w:val="%1."/>
      <w:lvlJc w:val="left"/>
      <w:pPr>
        <w:ind w:left="720" w:hanging="360"/>
      </w:pPr>
      <w:rPr>
        <w:rFonts w:hint="default"/>
        <w:b/>
        <w:bCs/>
        <w:i w:val="0"/>
        <w:w w:val="100"/>
        <w:sz w:val="22"/>
        <w:szCs w:val="22"/>
      </w:rPr>
    </w:lvl>
    <w:lvl w:ilvl="1">
      <w:start w:val="6"/>
      <w:numFmt w:val="decimal"/>
      <w:lvlText w:val="%2.5."/>
      <w:lvlJc w:val="left"/>
      <w:pPr>
        <w:ind w:left="786" w:hanging="360"/>
      </w:pPr>
      <w:rPr>
        <w:rFonts w:hint="default"/>
        <w:b/>
        <w:i w:val="0"/>
        <w:sz w:val="20"/>
        <w:szCs w:val="20"/>
      </w:rPr>
    </w:lvl>
    <w:lvl w:ilvl="2">
      <w:start w:val="1"/>
      <w:numFmt w:val="decimal"/>
      <w:isLgl/>
      <w:lvlText w:val="%1.%2.%3."/>
      <w:lvlJc w:val="left"/>
      <w:pPr>
        <w:ind w:left="1080" w:hanging="720"/>
      </w:pPr>
      <w:rPr>
        <w:rFonts w:hint="default"/>
        <w:b/>
        <w:i w:val="0"/>
        <w:sz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9" w15:restartNumberingAfterBreak="0">
    <w:nsid w:val="7FFA7B85"/>
    <w:multiLevelType w:val="multilevel"/>
    <w:tmpl w:val="504842CE"/>
    <w:lvl w:ilvl="0">
      <w:start w:val="3"/>
      <w:numFmt w:val="decimal"/>
      <w:lvlText w:val="%1."/>
      <w:lvlJc w:val="left"/>
      <w:pPr>
        <w:ind w:left="720" w:hanging="360"/>
      </w:pPr>
      <w:rPr>
        <w:rFonts w:hint="default"/>
        <w:b/>
        <w:bCs/>
        <w:i w:val="0"/>
        <w:w w:val="100"/>
        <w:sz w:val="22"/>
        <w:szCs w:val="22"/>
        <w:lang w:val="id" w:eastAsia="en-US" w:bidi="ar-SA"/>
      </w:rPr>
    </w:lvl>
    <w:lvl w:ilvl="1">
      <w:start w:val="1"/>
      <w:numFmt w:val="decimal"/>
      <w:isLgl/>
      <w:lvlText w:val="%1.%2."/>
      <w:lvlJc w:val="left"/>
      <w:pPr>
        <w:ind w:left="720" w:hanging="360"/>
      </w:pPr>
      <w:rPr>
        <w:rFonts w:hint="default"/>
        <w:b/>
        <w:i w:val="0"/>
        <w:sz w:val="22"/>
      </w:rPr>
    </w:lvl>
    <w:lvl w:ilvl="2">
      <w:start w:val="1"/>
      <w:numFmt w:val="decimal"/>
      <w:isLgl/>
      <w:lvlText w:val="%1.%2.%3."/>
      <w:lvlJc w:val="left"/>
      <w:pPr>
        <w:ind w:left="1080" w:hanging="720"/>
      </w:pPr>
      <w:rPr>
        <w:rFonts w:hint="default"/>
        <w:b/>
        <w:i w:val="0"/>
        <w:sz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811095843">
    <w:abstractNumId w:val="16"/>
  </w:num>
  <w:num w:numId="2" w16cid:durableId="2061054301">
    <w:abstractNumId w:val="8"/>
  </w:num>
  <w:num w:numId="3" w16cid:durableId="1797330849">
    <w:abstractNumId w:val="36"/>
  </w:num>
  <w:num w:numId="4" w16cid:durableId="1810585454">
    <w:abstractNumId w:val="28"/>
  </w:num>
  <w:num w:numId="5" w16cid:durableId="761605096">
    <w:abstractNumId w:val="32"/>
  </w:num>
  <w:num w:numId="6" w16cid:durableId="170415841">
    <w:abstractNumId w:val="13"/>
  </w:num>
  <w:num w:numId="7" w16cid:durableId="1571043551">
    <w:abstractNumId w:val="23"/>
  </w:num>
  <w:num w:numId="8" w16cid:durableId="1296914542">
    <w:abstractNumId w:val="15"/>
  </w:num>
  <w:num w:numId="9" w16cid:durableId="964845602">
    <w:abstractNumId w:val="39"/>
  </w:num>
  <w:num w:numId="10" w16cid:durableId="892421931">
    <w:abstractNumId w:val="31"/>
  </w:num>
  <w:num w:numId="11" w16cid:durableId="2120366556">
    <w:abstractNumId w:val="12"/>
  </w:num>
  <w:num w:numId="12" w16cid:durableId="1864051915">
    <w:abstractNumId w:val="18"/>
  </w:num>
  <w:num w:numId="13" w16cid:durableId="561872340">
    <w:abstractNumId w:val="4"/>
  </w:num>
  <w:num w:numId="14" w16cid:durableId="861208859">
    <w:abstractNumId w:val="9"/>
  </w:num>
  <w:num w:numId="15" w16cid:durableId="568611651">
    <w:abstractNumId w:val="24"/>
  </w:num>
  <w:num w:numId="16" w16cid:durableId="1627199408">
    <w:abstractNumId w:val="20"/>
  </w:num>
  <w:num w:numId="17" w16cid:durableId="1543594196">
    <w:abstractNumId w:val="11"/>
  </w:num>
  <w:num w:numId="18" w16cid:durableId="1311326560">
    <w:abstractNumId w:val="25"/>
  </w:num>
  <w:num w:numId="19" w16cid:durableId="1475220877">
    <w:abstractNumId w:val="19"/>
  </w:num>
  <w:num w:numId="20" w16cid:durableId="2059547735">
    <w:abstractNumId w:val="6"/>
  </w:num>
  <w:num w:numId="21" w16cid:durableId="79182917">
    <w:abstractNumId w:val="33"/>
  </w:num>
  <w:num w:numId="22" w16cid:durableId="1467813870">
    <w:abstractNumId w:val="21"/>
  </w:num>
  <w:num w:numId="23" w16cid:durableId="529147288">
    <w:abstractNumId w:val="0"/>
  </w:num>
  <w:num w:numId="24" w16cid:durableId="1698236360">
    <w:abstractNumId w:val="22"/>
  </w:num>
  <w:num w:numId="25" w16cid:durableId="1216433780">
    <w:abstractNumId w:val="35"/>
  </w:num>
  <w:num w:numId="26" w16cid:durableId="1741756667">
    <w:abstractNumId w:val="38"/>
  </w:num>
  <w:num w:numId="27" w16cid:durableId="274945625">
    <w:abstractNumId w:val="26"/>
  </w:num>
  <w:num w:numId="28" w16cid:durableId="1254164876">
    <w:abstractNumId w:val="34"/>
  </w:num>
  <w:num w:numId="29" w16cid:durableId="825391719">
    <w:abstractNumId w:val="10"/>
  </w:num>
  <w:num w:numId="30" w16cid:durableId="1646424331">
    <w:abstractNumId w:val="37"/>
  </w:num>
  <w:num w:numId="31" w16cid:durableId="467212976">
    <w:abstractNumId w:val="5"/>
  </w:num>
  <w:num w:numId="32" w16cid:durableId="1500268657">
    <w:abstractNumId w:val="27"/>
  </w:num>
  <w:num w:numId="33" w16cid:durableId="2076850117">
    <w:abstractNumId w:val="17"/>
  </w:num>
  <w:num w:numId="34" w16cid:durableId="649333937">
    <w:abstractNumId w:val="3"/>
  </w:num>
  <w:num w:numId="35" w16cid:durableId="1710951286">
    <w:abstractNumId w:val="29"/>
  </w:num>
  <w:num w:numId="36" w16cid:durableId="1984003407">
    <w:abstractNumId w:val="1"/>
  </w:num>
  <w:num w:numId="37" w16cid:durableId="60444637">
    <w:abstractNumId w:val="7"/>
  </w:num>
  <w:num w:numId="38" w16cid:durableId="1141969862">
    <w:abstractNumId w:val="30"/>
  </w:num>
  <w:num w:numId="39" w16cid:durableId="1045714275">
    <w:abstractNumId w:val="2"/>
  </w:num>
  <w:num w:numId="40" w16cid:durableId="89635992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6E"/>
    <w:rsid w:val="000059F0"/>
    <w:rsid w:val="00011EFD"/>
    <w:rsid w:val="000130AB"/>
    <w:rsid w:val="000160BE"/>
    <w:rsid w:val="00016D56"/>
    <w:rsid w:val="000246D4"/>
    <w:rsid w:val="00025764"/>
    <w:rsid w:val="00033970"/>
    <w:rsid w:val="000373CB"/>
    <w:rsid w:val="0004048C"/>
    <w:rsid w:val="000414B9"/>
    <w:rsid w:val="00041729"/>
    <w:rsid w:val="000431F0"/>
    <w:rsid w:val="00043D0A"/>
    <w:rsid w:val="000473D9"/>
    <w:rsid w:val="0005026F"/>
    <w:rsid w:val="00074278"/>
    <w:rsid w:val="00075339"/>
    <w:rsid w:val="00076610"/>
    <w:rsid w:val="0007768D"/>
    <w:rsid w:val="000826FF"/>
    <w:rsid w:val="00084047"/>
    <w:rsid w:val="0008598A"/>
    <w:rsid w:val="000876E5"/>
    <w:rsid w:val="000961F1"/>
    <w:rsid w:val="000A51EC"/>
    <w:rsid w:val="000A662E"/>
    <w:rsid w:val="000B178D"/>
    <w:rsid w:val="000D44C1"/>
    <w:rsid w:val="000D49BB"/>
    <w:rsid w:val="000D692E"/>
    <w:rsid w:val="000D6E10"/>
    <w:rsid w:val="000D78C6"/>
    <w:rsid w:val="000E7CAB"/>
    <w:rsid w:val="000F26D0"/>
    <w:rsid w:val="000F27DB"/>
    <w:rsid w:val="000F2C17"/>
    <w:rsid w:val="000F6C8B"/>
    <w:rsid w:val="00103442"/>
    <w:rsid w:val="00104B29"/>
    <w:rsid w:val="001056F4"/>
    <w:rsid w:val="00114023"/>
    <w:rsid w:val="00123091"/>
    <w:rsid w:val="00123C77"/>
    <w:rsid w:val="00130304"/>
    <w:rsid w:val="001316AE"/>
    <w:rsid w:val="00132DA1"/>
    <w:rsid w:val="00135F99"/>
    <w:rsid w:val="0013791F"/>
    <w:rsid w:val="001537E6"/>
    <w:rsid w:val="00156A0C"/>
    <w:rsid w:val="00156B3A"/>
    <w:rsid w:val="00160CF6"/>
    <w:rsid w:val="00163425"/>
    <w:rsid w:val="00164EA4"/>
    <w:rsid w:val="00164FF6"/>
    <w:rsid w:val="00172249"/>
    <w:rsid w:val="0017227A"/>
    <w:rsid w:val="0019174A"/>
    <w:rsid w:val="001920D9"/>
    <w:rsid w:val="0019483B"/>
    <w:rsid w:val="001970C5"/>
    <w:rsid w:val="001A18EE"/>
    <w:rsid w:val="001A3CF5"/>
    <w:rsid w:val="001A7DD8"/>
    <w:rsid w:val="001B24B7"/>
    <w:rsid w:val="001B264C"/>
    <w:rsid w:val="001B5CB3"/>
    <w:rsid w:val="001C3C4C"/>
    <w:rsid w:val="001C623E"/>
    <w:rsid w:val="001C7252"/>
    <w:rsid w:val="001C7776"/>
    <w:rsid w:val="001C7842"/>
    <w:rsid w:val="001D5B28"/>
    <w:rsid w:val="001E54BA"/>
    <w:rsid w:val="001E574F"/>
    <w:rsid w:val="001F1D61"/>
    <w:rsid w:val="001F1E91"/>
    <w:rsid w:val="001F1F68"/>
    <w:rsid w:val="001F4263"/>
    <w:rsid w:val="001F7CC0"/>
    <w:rsid w:val="00201F26"/>
    <w:rsid w:val="002040B0"/>
    <w:rsid w:val="00204EA7"/>
    <w:rsid w:val="00205322"/>
    <w:rsid w:val="0020790D"/>
    <w:rsid w:val="00211506"/>
    <w:rsid w:val="00215F01"/>
    <w:rsid w:val="00222537"/>
    <w:rsid w:val="002254DB"/>
    <w:rsid w:val="00225A01"/>
    <w:rsid w:val="00235408"/>
    <w:rsid w:val="00240601"/>
    <w:rsid w:val="00244570"/>
    <w:rsid w:val="00246DBD"/>
    <w:rsid w:val="00247A64"/>
    <w:rsid w:val="00253793"/>
    <w:rsid w:val="002543F4"/>
    <w:rsid w:val="00255BE4"/>
    <w:rsid w:val="00255E98"/>
    <w:rsid w:val="0026507C"/>
    <w:rsid w:val="00265BF9"/>
    <w:rsid w:val="00271C6D"/>
    <w:rsid w:val="00275604"/>
    <w:rsid w:val="002768AB"/>
    <w:rsid w:val="0028057C"/>
    <w:rsid w:val="0028212B"/>
    <w:rsid w:val="00284CF4"/>
    <w:rsid w:val="0028757B"/>
    <w:rsid w:val="0028789E"/>
    <w:rsid w:val="002902F3"/>
    <w:rsid w:val="002913B8"/>
    <w:rsid w:val="00293539"/>
    <w:rsid w:val="00294C23"/>
    <w:rsid w:val="002A446D"/>
    <w:rsid w:val="002A7AC7"/>
    <w:rsid w:val="002B1FF3"/>
    <w:rsid w:val="002B2693"/>
    <w:rsid w:val="002B26C3"/>
    <w:rsid w:val="002B403A"/>
    <w:rsid w:val="002B57FC"/>
    <w:rsid w:val="002B771B"/>
    <w:rsid w:val="002C126B"/>
    <w:rsid w:val="002C393B"/>
    <w:rsid w:val="002C4B06"/>
    <w:rsid w:val="002C6F83"/>
    <w:rsid w:val="002D4FC9"/>
    <w:rsid w:val="002D59A7"/>
    <w:rsid w:val="002D6A5C"/>
    <w:rsid w:val="002E03D7"/>
    <w:rsid w:val="002E1A79"/>
    <w:rsid w:val="002E203E"/>
    <w:rsid w:val="00301CC0"/>
    <w:rsid w:val="00301E1F"/>
    <w:rsid w:val="00315922"/>
    <w:rsid w:val="00315BDB"/>
    <w:rsid w:val="00317C24"/>
    <w:rsid w:val="003205CE"/>
    <w:rsid w:val="00321B80"/>
    <w:rsid w:val="00332B29"/>
    <w:rsid w:val="00336970"/>
    <w:rsid w:val="00336ADB"/>
    <w:rsid w:val="00343933"/>
    <w:rsid w:val="0034491B"/>
    <w:rsid w:val="00345831"/>
    <w:rsid w:val="0034672C"/>
    <w:rsid w:val="00350B4D"/>
    <w:rsid w:val="00352928"/>
    <w:rsid w:val="0035716E"/>
    <w:rsid w:val="003606CD"/>
    <w:rsid w:val="00361D5F"/>
    <w:rsid w:val="00365EC3"/>
    <w:rsid w:val="00366480"/>
    <w:rsid w:val="00373076"/>
    <w:rsid w:val="00374A99"/>
    <w:rsid w:val="003777C1"/>
    <w:rsid w:val="003778CE"/>
    <w:rsid w:val="00380D6A"/>
    <w:rsid w:val="003871E8"/>
    <w:rsid w:val="00390362"/>
    <w:rsid w:val="003924B1"/>
    <w:rsid w:val="00392FBD"/>
    <w:rsid w:val="00396BAA"/>
    <w:rsid w:val="003B0969"/>
    <w:rsid w:val="003C1AD6"/>
    <w:rsid w:val="003C4003"/>
    <w:rsid w:val="003D41CA"/>
    <w:rsid w:val="003D4987"/>
    <w:rsid w:val="003D7100"/>
    <w:rsid w:val="003D751A"/>
    <w:rsid w:val="003E1D53"/>
    <w:rsid w:val="003F3927"/>
    <w:rsid w:val="003F4145"/>
    <w:rsid w:val="003F5997"/>
    <w:rsid w:val="003F647E"/>
    <w:rsid w:val="004029FA"/>
    <w:rsid w:val="004076D4"/>
    <w:rsid w:val="004124BC"/>
    <w:rsid w:val="00417146"/>
    <w:rsid w:val="00433470"/>
    <w:rsid w:val="00435F06"/>
    <w:rsid w:val="004402FC"/>
    <w:rsid w:val="004425F1"/>
    <w:rsid w:val="004523C4"/>
    <w:rsid w:val="004557CA"/>
    <w:rsid w:val="004577AC"/>
    <w:rsid w:val="00462EE6"/>
    <w:rsid w:val="004658F8"/>
    <w:rsid w:val="004670C9"/>
    <w:rsid w:val="00473577"/>
    <w:rsid w:val="00473630"/>
    <w:rsid w:val="00481CEC"/>
    <w:rsid w:val="00486C45"/>
    <w:rsid w:val="00490A64"/>
    <w:rsid w:val="00491D76"/>
    <w:rsid w:val="00494621"/>
    <w:rsid w:val="00497F98"/>
    <w:rsid w:val="004A3BD2"/>
    <w:rsid w:val="004B03AA"/>
    <w:rsid w:val="004B1F71"/>
    <w:rsid w:val="004B55DF"/>
    <w:rsid w:val="004C16D1"/>
    <w:rsid w:val="004D214F"/>
    <w:rsid w:val="004D64BC"/>
    <w:rsid w:val="004E14E6"/>
    <w:rsid w:val="004E7739"/>
    <w:rsid w:val="005008C2"/>
    <w:rsid w:val="005033C4"/>
    <w:rsid w:val="005067C8"/>
    <w:rsid w:val="005142EE"/>
    <w:rsid w:val="00516156"/>
    <w:rsid w:val="00527766"/>
    <w:rsid w:val="00530375"/>
    <w:rsid w:val="005303E4"/>
    <w:rsid w:val="00530820"/>
    <w:rsid w:val="00532E8D"/>
    <w:rsid w:val="00536CDA"/>
    <w:rsid w:val="005514D3"/>
    <w:rsid w:val="00554BEE"/>
    <w:rsid w:val="00554DC2"/>
    <w:rsid w:val="005607BD"/>
    <w:rsid w:val="0056198A"/>
    <w:rsid w:val="00561B34"/>
    <w:rsid w:val="00561BE8"/>
    <w:rsid w:val="00562145"/>
    <w:rsid w:val="00562221"/>
    <w:rsid w:val="00562379"/>
    <w:rsid w:val="005623C5"/>
    <w:rsid w:val="00562F0F"/>
    <w:rsid w:val="00563D92"/>
    <w:rsid w:val="00571BAF"/>
    <w:rsid w:val="00574F9B"/>
    <w:rsid w:val="00577D8D"/>
    <w:rsid w:val="00581A1A"/>
    <w:rsid w:val="00583207"/>
    <w:rsid w:val="00583FEC"/>
    <w:rsid w:val="0058496D"/>
    <w:rsid w:val="0059189D"/>
    <w:rsid w:val="00592EDF"/>
    <w:rsid w:val="00594813"/>
    <w:rsid w:val="005A1A37"/>
    <w:rsid w:val="005A4C9B"/>
    <w:rsid w:val="005B1696"/>
    <w:rsid w:val="005B17F4"/>
    <w:rsid w:val="005B72CA"/>
    <w:rsid w:val="005C0397"/>
    <w:rsid w:val="005D1771"/>
    <w:rsid w:val="005D5835"/>
    <w:rsid w:val="005E04AE"/>
    <w:rsid w:val="005E0CD7"/>
    <w:rsid w:val="005E38C5"/>
    <w:rsid w:val="005E5386"/>
    <w:rsid w:val="005F62F2"/>
    <w:rsid w:val="006041E0"/>
    <w:rsid w:val="00604809"/>
    <w:rsid w:val="00604D31"/>
    <w:rsid w:val="00610171"/>
    <w:rsid w:val="00615A8E"/>
    <w:rsid w:val="006212AB"/>
    <w:rsid w:val="00631886"/>
    <w:rsid w:val="006400A4"/>
    <w:rsid w:val="006433F9"/>
    <w:rsid w:val="00650D6A"/>
    <w:rsid w:val="006612F6"/>
    <w:rsid w:val="00661BA0"/>
    <w:rsid w:val="00666008"/>
    <w:rsid w:val="006672F1"/>
    <w:rsid w:val="0067236A"/>
    <w:rsid w:val="00674F28"/>
    <w:rsid w:val="0067535A"/>
    <w:rsid w:val="006775F4"/>
    <w:rsid w:val="006856FA"/>
    <w:rsid w:val="0068570B"/>
    <w:rsid w:val="006879D7"/>
    <w:rsid w:val="0069456B"/>
    <w:rsid w:val="006A0831"/>
    <w:rsid w:val="006A1282"/>
    <w:rsid w:val="006B7466"/>
    <w:rsid w:val="006C6F09"/>
    <w:rsid w:val="006D4721"/>
    <w:rsid w:val="006D72CA"/>
    <w:rsid w:val="006D7B62"/>
    <w:rsid w:val="006D7CED"/>
    <w:rsid w:val="006D7FDB"/>
    <w:rsid w:val="006E6954"/>
    <w:rsid w:val="006F4226"/>
    <w:rsid w:val="00705CB8"/>
    <w:rsid w:val="00711004"/>
    <w:rsid w:val="007119D8"/>
    <w:rsid w:val="007154D6"/>
    <w:rsid w:val="007176D0"/>
    <w:rsid w:val="00721191"/>
    <w:rsid w:val="0073129D"/>
    <w:rsid w:val="007313D7"/>
    <w:rsid w:val="007314C8"/>
    <w:rsid w:val="0073626F"/>
    <w:rsid w:val="00745E25"/>
    <w:rsid w:val="00746CE2"/>
    <w:rsid w:val="00753D85"/>
    <w:rsid w:val="00761C07"/>
    <w:rsid w:val="00762377"/>
    <w:rsid w:val="007775C1"/>
    <w:rsid w:val="007856A5"/>
    <w:rsid w:val="0079218A"/>
    <w:rsid w:val="00792BFB"/>
    <w:rsid w:val="00795419"/>
    <w:rsid w:val="00795649"/>
    <w:rsid w:val="00795966"/>
    <w:rsid w:val="00795A34"/>
    <w:rsid w:val="0079693D"/>
    <w:rsid w:val="007A155E"/>
    <w:rsid w:val="007A4DAB"/>
    <w:rsid w:val="007B1E26"/>
    <w:rsid w:val="007B2858"/>
    <w:rsid w:val="007B7377"/>
    <w:rsid w:val="007B7DCC"/>
    <w:rsid w:val="007C70B2"/>
    <w:rsid w:val="007C7D37"/>
    <w:rsid w:val="007D07CD"/>
    <w:rsid w:val="007D1DDD"/>
    <w:rsid w:val="007D2C7F"/>
    <w:rsid w:val="007D4B33"/>
    <w:rsid w:val="007E2C1C"/>
    <w:rsid w:val="007E6FBA"/>
    <w:rsid w:val="007E7BBF"/>
    <w:rsid w:val="007F7CA0"/>
    <w:rsid w:val="00802112"/>
    <w:rsid w:val="00817466"/>
    <w:rsid w:val="00820560"/>
    <w:rsid w:val="0082165F"/>
    <w:rsid w:val="008250B5"/>
    <w:rsid w:val="00830B70"/>
    <w:rsid w:val="00830F7F"/>
    <w:rsid w:val="0083146F"/>
    <w:rsid w:val="00832A81"/>
    <w:rsid w:val="00843299"/>
    <w:rsid w:val="00844549"/>
    <w:rsid w:val="0084593D"/>
    <w:rsid w:val="00846BA9"/>
    <w:rsid w:val="00851100"/>
    <w:rsid w:val="0085621E"/>
    <w:rsid w:val="00860054"/>
    <w:rsid w:val="00861ADD"/>
    <w:rsid w:val="008665D8"/>
    <w:rsid w:val="008677DB"/>
    <w:rsid w:val="00873A85"/>
    <w:rsid w:val="008747E6"/>
    <w:rsid w:val="00882537"/>
    <w:rsid w:val="00882A1B"/>
    <w:rsid w:val="00882F1E"/>
    <w:rsid w:val="00883D2D"/>
    <w:rsid w:val="00885150"/>
    <w:rsid w:val="00891FFD"/>
    <w:rsid w:val="00892D33"/>
    <w:rsid w:val="008A147C"/>
    <w:rsid w:val="008A2CAB"/>
    <w:rsid w:val="008A3513"/>
    <w:rsid w:val="008B51A2"/>
    <w:rsid w:val="008C0D92"/>
    <w:rsid w:val="008C2B9B"/>
    <w:rsid w:val="008C4E7C"/>
    <w:rsid w:val="008C6551"/>
    <w:rsid w:val="008D26E7"/>
    <w:rsid w:val="008E1BE0"/>
    <w:rsid w:val="008E69D5"/>
    <w:rsid w:val="008F1A1D"/>
    <w:rsid w:val="008F7B3C"/>
    <w:rsid w:val="00902510"/>
    <w:rsid w:val="00904484"/>
    <w:rsid w:val="00906635"/>
    <w:rsid w:val="00906CBA"/>
    <w:rsid w:val="00907FC3"/>
    <w:rsid w:val="00910B6F"/>
    <w:rsid w:val="00930223"/>
    <w:rsid w:val="00931200"/>
    <w:rsid w:val="00931551"/>
    <w:rsid w:val="00944AE9"/>
    <w:rsid w:val="00952503"/>
    <w:rsid w:val="009541B3"/>
    <w:rsid w:val="00957C60"/>
    <w:rsid w:val="00964129"/>
    <w:rsid w:val="00970CAA"/>
    <w:rsid w:val="00974DC0"/>
    <w:rsid w:val="009808B0"/>
    <w:rsid w:val="00981C03"/>
    <w:rsid w:val="00981FAD"/>
    <w:rsid w:val="009924E2"/>
    <w:rsid w:val="009938B6"/>
    <w:rsid w:val="00993E1C"/>
    <w:rsid w:val="009949A2"/>
    <w:rsid w:val="009964D9"/>
    <w:rsid w:val="009A0674"/>
    <w:rsid w:val="009A1E33"/>
    <w:rsid w:val="009A22B3"/>
    <w:rsid w:val="009B654B"/>
    <w:rsid w:val="009C0817"/>
    <w:rsid w:val="009C34C7"/>
    <w:rsid w:val="009C508B"/>
    <w:rsid w:val="009D0AB9"/>
    <w:rsid w:val="009D19F1"/>
    <w:rsid w:val="009D3353"/>
    <w:rsid w:val="009D4114"/>
    <w:rsid w:val="009E16E9"/>
    <w:rsid w:val="009E653B"/>
    <w:rsid w:val="009F07AE"/>
    <w:rsid w:val="009F4E1B"/>
    <w:rsid w:val="00A04263"/>
    <w:rsid w:val="00A1057D"/>
    <w:rsid w:val="00A13918"/>
    <w:rsid w:val="00A14AC3"/>
    <w:rsid w:val="00A200C9"/>
    <w:rsid w:val="00A2034D"/>
    <w:rsid w:val="00A23ABC"/>
    <w:rsid w:val="00A2554C"/>
    <w:rsid w:val="00A27A76"/>
    <w:rsid w:val="00A35743"/>
    <w:rsid w:val="00A37110"/>
    <w:rsid w:val="00A4091E"/>
    <w:rsid w:val="00A44917"/>
    <w:rsid w:val="00A44FCE"/>
    <w:rsid w:val="00A52E26"/>
    <w:rsid w:val="00A560E3"/>
    <w:rsid w:val="00A717A0"/>
    <w:rsid w:val="00A73615"/>
    <w:rsid w:val="00A77486"/>
    <w:rsid w:val="00A84958"/>
    <w:rsid w:val="00A84AD5"/>
    <w:rsid w:val="00A90DB2"/>
    <w:rsid w:val="00A94B99"/>
    <w:rsid w:val="00A97FE1"/>
    <w:rsid w:val="00AA180B"/>
    <w:rsid w:val="00AA2B6D"/>
    <w:rsid w:val="00AA3ACD"/>
    <w:rsid w:val="00AA64E5"/>
    <w:rsid w:val="00AB6924"/>
    <w:rsid w:val="00AD1ED8"/>
    <w:rsid w:val="00AD3571"/>
    <w:rsid w:val="00AE54B0"/>
    <w:rsid w:val="00AE5C87"/>
    <w:rsid w:val="00AF4A61"/>
    <w:rsid w:val="00AF794D"/>
    <w:rsid w:val="00B00160"/>
    <w:rsid w:val="00B02144"/>
    <w:rsid w:val="00B02735"/>
    <w:rsid w:val="00B02DD8"/>
    <w:rsid w:val="00B1161D"/>
    <w:rsid w:val="00B17F50"/>
    <w:rsid w:val="00B21E7F"/>
    <w:rsid w:val="00B22DC7"/>
    <w:rsid w:val="00B23B8A"/>
    <w:rsid w:val="00B23CA8"/>
    <w:rsid w:val="00B32432"/>
    <w:rsid w:val="00B343F1"/>
    <w:rsid w:val="00B42312"/>
    <w:rsid w:val="00B44E04"/>
    <w:rsid w:val="00B50EE1"/>
    <w:rsid w:val="00B52FB1"/>
    <w:rsid w:val="00B54AA5"/>
    <w:rsid w:val="00B621FC"/>
    <w:rsid w:val="00B62B89"/>
    <w:rsid w:val="00B62CB4"/>
    <w:rsid w:val="00B6396E"/>
    <w:rsid w:val="00B641FB"/>
    <w:rsid w:val="00B65E69"/>
    <w:rsid w:val="00B703A4"/>
    <w:rsid w:val="00B72485"/>
    <w:rsid w:val="00B759EA"/>
    <w:rsid w:val="00B762CE"/>
    <w:rsid w:val="00B87FF9"/>
    <w:rsid w:val="00B9315D"/>
    <w:rsid w:val="00B9554D"/>
    <w:rsid w:val="00BA1568"/>
    <w:rsid w:val="00BA42B9"/>
    <w:rsid w:val="00BA4E61"/>
    <w:rsid w:val="00BA553B"/>
    <w:rsid w:val="00BA5E36"/>
    <w:rsid w:val="00BB15F3"/>
    <w:rsid w:val="00BB172A"/>
    <w:rsid w:val="00BB177D"/>
    <w:rsid w:val="00BB218F"/>
    <w:rsid w:val="00BC5257"/>
    <w:rsid w:val="00BD76FB"/>
    <w:rsid w:val="00BD7ED2"/>
    <w:rsid w:val="00BE155B"/>
    <w:rsid w:val="00BE3A6A"/>
    <w:rsid w:val="00BE3ACB"/>
    <w:rsid w:val="00BE418D"/>
    <w:rsid w:val="00BF0273"/>
    <w:rsid w:val="00BF1B37"/>
    <w:rsid w:val="00BF1CFB"/>
    <w:rsid w:val="00BF235C"/>
    <w:rsid w:val="00BF3AD9"/>
    <w:rsid w:val="00BF455E"/>
    <w:rsid w:val="00C00486"/>
    <w:rsid w:val="00C035E5"/>
    <w:rsid w:val="00C0652B"/>
    <w:rsid w:val="00C06602"/>
    <w:rsid w:val="00C1095A"/>
    <w:rsid w:val="00C15B7E"/>
    <w:rsid w:val="00C16C36"/>
    <w:rsid w:val="00C20678"/>
    <w:rsid w:val="00C2204F"/>
    <w:rsid w:val="00C36297"/>
    <w:rsid w:val="00C404CE"/>
    <w:rsid w:val="00C416B2"/>
    <w:rsid w:val="00C44DAC"/>
    <w:rsid w:val="00C46255"/>
    <w:rsid w:val="00C51E94"/>
    <w:rsid w:val="00C568BA"/>
    <w:rsid w:val="00C74B8A"/>
    <w:rsid w:val="00C8123A"/>
    <w:rsid w:val="00C84847"/>
    <w:rsid w:val="00C851A0"/>
    <w:rsid w:val="00C92D26"/>
    <w:rsid w:val="00C92E03"/>
    <w:rsid w:val="00CA3B39"/>
    <w:rsid w:val="00CA4621"/>
    <w:rsid w:val="00CB2EA6"/>
    <w:rsid w:val="00CB59F0"/>
    <w:rsid w:val="00CD0FF7"/>
    <w:rsid w:val="00CD502C"/>
    <w:rsid w:val="00CE0206"/>
    <w:rsid w:val="00CE2F59"/>
    <w:rsid w:val="00CE58A6"/>
    <w:rsid w:val="00CE6CE2"/>
    <w:rsid w:val="00CF00CF"/>
    <w:rsid w:val="00CF278E"/>
    <w:rsid w:val="00CF2FDB"/>
    <w:rsid w:val="00D00EAC"/>
    <w:rsid w:val="00D07E6D"/>
    <w:rsid w:val="00D127B7"/>
    <w:rsid w:val="00D13BA3"/>
    <w:rsid w:val="00D13BCF"/>
    <w:rsid w:val="00D13D60"/>
    <w:rsid w:val="00D17C31"/>
    <w:rsid w:val="00D20064"/>
    <w:rsid w:val="00D22618"/>
    <w:rsid w:val="00D23ED3"/>
    <w:rsid w:val="00D3091E"/>
    <w:rsid w:val="00D32B31"/>
    <w:rsid w:val="00D34DA0"/>
    <w:rsid w:val="00D359DC"/>
    <w:rsid w:val="00D43AAD"/>
    <w:rsid w:val="00D52C3B"/>
    <w:rsid w:val="00D53D7B"/>
    <w:rsid w:val="00D53F84"/>
    <w:rsid w:val="00D6055A"/>
    <w:rsid w:val="00D624C0"/>
    <w:rsid w:val="00D65AA7"/>
    <w:rsid w:val="00D66D7E"/>
    <w:rsid w:val="00D70CD4"/>
    <w:rsid w:val="00D712D1"/>
    <w:rsid w:val="00D73913"/>
    <w:rsid w:val="00D75266"/>
    <w:rsid w:val="00D758D7"/>
    <w:rsid w:val="00D83264"/>
    <w:rsid w:val="00D83452"/>
    <w:rsid w:val="00D929B2"/>
    <w:rsid w:val="00D9309F"/>
    <w:rsid w:val="00D96C60"/>
    <w:rsid w:val="00DA0B95"/>
    <w:rsid w:val="00DA4007"/>
    <w:rsid w:val="00DA426B"/>
    <w:rsid w:val="00DA7B6F"/>
    <w:rsid w:val="00DA7C49"/>
    <w:rsid w:val="00DB2A10"/>
    <w:rsid w:val="00DB470A"/>
    <w:rsid w:val="00DB4FF0"/>
    <w:rsid w:val="00DB7A48"/>
    <w:rsid w:val="00DC3F0D"/>
    <w:rsid w:val="00DC5115"/>
    <w:rsid w:val="00DD76E4"/>
    <w:rsid w:val="00DE3FC9"/>
    <w:rsid w:val="00DE484D"/>
    <w:rsid w:val="00DE68B8"/>
    <w:rsid w:val="00DE6938"/>
    <w:rsid w:val="00DF2F47"/>
    <w:rsid w:val="00DF3009"/>
    <w:rsid w:val="00E053B2"/>
    <w:rsid w:val="00E06C0C"/>
    <w:rsid w:val="00E0756C"/>
    <w:rsid w:val="00E078AC"/>
    <w:rsid w:val="00E07DDE"/>
    <w:rsid w:val="00E113B2"/>
    <w:rsid w:val="00E11C47"/>
    <w:rsid w:val="00E11E06"/>
    <w:rsid w:val="00E14163"/>
    <w:rsid w:val="00E1794C"/>
    <w:rsid w:val="00E17CE7"/>
    <w:rsid w:val="00E3249E"/>
    <w:rsid w:val="00E358F6"/>
    <w:rsid w:val="00E423BA"/>
    <w:rsid w:val="00E42662"/>
    <w:rsid w:val="00E4412E"/>
    <w:rsid w:val="00E51CFA"/>
    <w:rsid w:val="00E54F26"/>
    <w:rsid w:val="00E55AED"/>
    <w:rsid w:val="00E55C57"/>
    <w:rsid w:val="00E64F87"/>
    <w:rsid w:val="00E7483E"/>
    <w:rsid w:val="00E74F4E"/>
    <w:rsid w:val="00E85A84"/>
    <w:rsid w:val="00E860F6"/>
    <w:rsid w:val="00EA4208"/>
    <w:rsid w:val="00EA42B1"/>
    <w:rsid w:val="00EA6C56"/>
    <w:rsid w:val="00EB40B1"/>
    <w:rsid w:val="00EB6122"/>
    <w:rsid w:val="00EB6AD0"/>
    <w:rsid w:val="00EB6BE3"/>
    <w:rsid w:val="00EB6EC8"/>
    <w:rsid w:val="00EC0027"/>
    <w:rsid w:val="00EC371F"/>
    <w:rsid w:val="00EC4678"/>
    <w:rsid w:val="00EC612F"/>
    <w:rsid w:val="00EC65CB"/>
    <w:rsid w:val="00EE3123"/>
    <w:rsid w:val="00EE656C"/>
    <w:rsid w:val="00EF035D"/>
    <w:rsid w:val="00EF072E"/>
    <w:rsid w:val="00EF4D21"/>
    <w:rsid w:val="00EF4E04"/>
    <w:rsid w:val="00EF69B1"/>
    <w:rsid w:val="00EF7AD0"/>
    <w:rsid w:val="00F02ADF"/>
    <w:rsid w:val="00F0682E"/>
    <w:rsid w:val="00F20558"/>
    <w:rsid w:val="00F207C1"/>
    <w:rsid w:val="00F24DAF"/>
    <w:rsid w:val="00F30F02"/>
    <w:rsid w:val="00F402FB"/>
    <w:rsid w:val="00F42A78"/>
    <w:rsid w:val="00F45937"/>
    <w:rsid w:val="00F51CE3"/>
    <w:rsid w:val="00F51ED9"/>
    <w:rsid w:val="00F52F50"/>
    <w:rsid w:val="00F53104"/>
    <w:rsid w:val="00F574BF"/>
    <w:rsid w:val="00F70593"/>
    <w:rsid w:val="00F74443"/>
    <w:rsid w:val="00F7790E"/>
    <w:rsid w:val="00F851D1"/>
    <w:rsid w:val="00F87239"/>
    <w:rsid w:val="00F87797"/>
    <w:rsid w:val="00F94A90"/>
    <w:rsid w:val="00F94DFF"/>
    <w:rsid w:val="00F952F6"/>
    <w:rsid w:val="00F95642"/>
    <w:rsid w:val="00FA048C"/>
    <w:rsid w:val="00FA0E4B"/>
    <w:rsid w:val="00FA2BF8"/>
    <w:rsid w:val="00FA4148"/>
    <w:rsid w:val="00FA5075"/>
    <w:rsid w:val="00FA5179"/>
    <w:rsid w:val="00FB25F9"/>
    <w:rsid w:val="00FB48C6"/>
    <w:rsid w:val="00FB4F95"/>
    <w:rsid w:val="00FB7E56"/>
    <w:rsid w:val="00FC3FFA"/>
    <w:rsid w:val="00FC5592"/>
    <w:rsid w:val="00FD0020"/>
    <w:rsid w:val="00FD086F"/>
    <w:rsid w:val="00FD3820"/>
    <w:rsid w:val="00FD7B2C"/>
    <w:rsid w:val="00FE1039"/>
    <w:rsid w:val="00FE336F"/>
    <w:rsid w:val="00FE7350"/>
    <w:rsid w:val="00FF0438"/>
    <w:rsid w:val="00FF355C"/>
    <w:rsid w:val="00FF72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906BD74"/>
  <w15:docId w15:val="{E5E27529-6509-4C45-9658-47367801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D2"/>
  </w:style>
  <w:style w:type="paragraph" w:styleId="Heading1">
    <w:name w:val="heading 1"/>
    <w:basedOn w:val="Normal"/>
    <w:link w:val="Heading1Char"/>
    <w:uiPriority w:val="9"/>
    <w:qFormat/>
    <w:rsid w:val="007D07CD"/>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4">
    <w:name w:val="heading 4"/>
    <w:basedOn w:val="Normal"/>
    <w:next w:val="Normal"/>
    <w:link w:val="Heading4Char"/>
    <w:uiPriority w:val="9"/>
    <w:semiHidden/>
    <w:unhideWhenUsed/>
    <w:qFormat/>
    <w:rsid w:val="005621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96E"/>
    <w:rPr>
      <w:color w:val="0000FF" w:themeColor="hyperlink"/>
      <w:u w:val="single"/>
    </w:rPr>
  </w:style>
  <w:style w:type="paragraph" w:styleId="ListParagraph">
    <w:name w:val="List Paragraph"/>
    <w:aliases w:val="text 3"/>
    <w:basedOn w:val="Normal"/>
    <w:link w:val="ListParagraphChar"/>
    <w:uiPriority w:val="34"/>
    <w:qFormat/>
    <w:rsid w:val="00EC4678"/>
    <w:pPr>
      <w:ind w:left="720"/>
      <w:contextualSpacing/>
    </w:pPr>
    <w:rPr>
      <w:rFonts w:ascii="Calibri" w:eastAsia="Calibri" w:hAnsi="Calibri" w:cs="Times New Roman"/>
      <w:lang w:val="id-ID"/>
    </w:rPr>
  </w:style>
  <w:style w:type="paragraph" w:styleId="Header">
    <w:name w:val="header"/>
    <w:basedOn w:val="Normal"/>
    <w:link w:val="HeaderChar"/>
    <w:uiPriority w:val="99"/>
    <w:unhideWhenUsed/>
    <w:rsid w:val="00FA4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148"/>
  </w:style>
  <w:style w:type="paragraph" w:styleId="Footer">
    <w:name w:val="footer"/>
    <w:basedOn w:val="Normal"/>
    <w:link w:val="FooterChar"/>
    <w:uiPriority w:val="99"/>
    <w:unhideWhenUsed/>
    <w:rsid w:val="00FA4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148"/>
  </w:style>
  <w:style w:type="paragraph" w:styleId="BalloonText">
    <w:name w:val="Balloon Text"/>
    <w:basedOn w:val="Normal"/>
    <w:link w:val="BalloonTextChar"/>
    <w:uiPriority w:val="99"/>
    <w:semiHidden/>
    <w:unhideWhenUsed/>
    <w:rsid w:val="008B5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1A2"/>
    <w:rPr>
      <w:rFonts w:ascii="Tahoma" w:hAnsi="Tahoma" w:cs="Tahoma"/>
      <w:sz w:val="16"/>
      <w:szCs w:val="16"/>
    </w:rPr>
  </w:style>
  <w:style w:type="character" w:customStyle="1" w:styleId="hps">
    <w:name w:val="hps"/>
    <w:basedOn w:val="DefaultParagraphFont"/>
    <w:rsid w:val="00D53D7B"/>
  </w:style>
  <w:style w:type="character" w:customStyle="1" w:styleId="atn">
    <w:name w:val="atn"/>
    <w:basedOn w:val="DefaultParagraphFont"/>
    <w:rsid w:val="00D53D7B"/>
  </w:style>
  <w:style w:type="paragraph" w:styleId="BodyText">
    <w:name w:val="Body Text"/>
    <w:basedOn w:val="Normal"/>
    <w:link w:val="BodyTextChar"/>
    <w:rsid w:val="00EB6BE3"/>
    <w:pPr>
      <w:spacing w:after="0" w:line="240" w:lineRule="auto"/>
      <w:jc w:val="center"/>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EB6BE3"/>
    <w:rPr>
      <w:rFonts w:ascii="Times New Roman" w:eastAsia="Times New Roman" w:hAnsi="Times New Roman" w:cs="Times New Roman"/>
      <w:sz w:val="20"/>
      <w:szCs w:val="20"/>
    </w:rPr>
  </w:style>
  <w:style w:type="paragraph" w:customStyle="1" w:styleId="ICTSAuthorIdentity">
    <w:name w:val="ICTS_AuthorIdentity"/>
    <w:basedOn w:val="BodyText3"/>
    <w:rsid w:val="00EB6BE3"/>
    <w:pPr>
      <w:spacing w:after="0" w:line="240" w:lineRule="auto"/>
      <w:jc w:val="center"/>
    </w:pPr>
    <w:rPr>
      <w:rFonts w:ascii="Times New Roman" w:eastAsia="MS Mincho" w:hAnsi="Times New Roman" w:cs="Times New Roman"/>
      <w:sz w:val="20"/>
      <w:szCs w:val="20"/>
    </w:rPr>
  </w:style>
  <w:style w:type="paragraph" w:styleId="BodyText3">
    <w:name w:val="Body Text 3"/>
    <w:basedOn w:val="Normal"/>
    <w:link w:val="BodyText3Char"/>
    <w:uiPriority w:val="99"/>
    <w:semiHidden/>
    <w:unhideWhenUsed/>
    <w:rsid w:val="00EB6BE3"/>
    <w:pPr>
      <w:spacing w:after="120"/>
    </w:pPr>
    <w:rPr>
      <w:sz w:val="16"/>
      <w:szCs w:val="16"/>
    </w:rPr>
  </w:style>
  <w:style w:type="character" w:customStyle="1" w:styleId="BodyText3Char">
    <w:name w:val="Body Text 3 Char"/>
    <w:basedOn w:val="DefaultParagraphFont"/>
    <w:link w:val="BodyText3"/>
    <w:uiPriority w:val="99"/>
    <w:semiHidden/>
    <w:rsid w:val="00EB6BE3"/>
    <w:rPr>
      <w:sz w:val="16"/>
      <w:szCs w:val="16"/>
    </w:rPr>
  </w:style>
  <w:style w:type="paragraph" w:styleId="HTMLPreformatted">
    <w:name w:val="HTML Preformatted"/>
    <w:basedOn w:val="Normal"/>
    <w:link w:val="HTMLPreformattedChar"/>
    <w:uiPriority w:val="99"/>
    <w:unhideWhenUsed/>
    <w:rsid w:val="00CB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CB59F0"/>
    <w:rPr>
      <w:rFonts w:ascii="Courier New" w:eastAsia="Times New Roman" w:hAnsi="Courier New" w:cs="Times New Roman"/>
      <w:sz w:val="20"/>
      <w:szCs w:val="20"/>
    </w:rPr>
  </w:style>
  <w:style w:type="character" w:customStyle="1" w:styleId="st">
    <w:name w:val="st"/>
    <w:basedOn w:val="DefaultParagraphFont"/>
    <w:rsid w:val="005E04AE"/>
  </w:style>
  <w:style w:type="character" w:styleId="PlaceholderText">
    <w:name w:val="Placeholder Text"/>
    <w:basedOn w:val="DefaultParagraphFont"/>
    <w:uiPriority w:val="99"/>
    <w:semiHidden/>
    <w:rsid w:val="00795A34"/>
    <w:rPr>
      <w:color w:val="808080"/>
    </w:rPr>
  </w:style>
  <w:style w:type="paragraph" w:customStyle="1" w:styleId="Default">
    <w:name w:val="Default"/>
    <w:rsid w:val="00A7748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A77486"/>
  </w:style>
  <w:style w:type="paragraph" w:styleId="PlainText">
    <w:name w:val="Plain Text"/>
    <w:basedOn w:val="Normal"/>
    <w:link w:val="PlainTextChar"/>
    <w:uiPriority w:val="99"/>
    <w:unhideWhenUsed/>
    <w:rsid w:val="00A7748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77486"/>
    <w:rPr>
      <w:rFonts w:ascii="Consolas" w:eastAsia="Calibri" w:hAnsi="Consolas" w:cs="Times New Roman"/>
      <w:sz w:val="21"/>
      <w:szCs w:val="21"/>
    </w:rPr>
  </w:style>
  <w:style w:type="table" w:styleId="TableGrid">
    <w:name w:val="Table Grid"/>
    <w:basedOn w:val="TableNormal"/>
    <w:uiPriority w:val="39"/>
    <w:rsid w:val="00AE54B0"/>
    <w:pPr>
      <w:spacing w:after="0" w:line="240" w:lineRule="auto"/>
      <w:jc w:val="both"/>
    </w:pPr>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D07CD"/>
    <w:rPr>
      <w:rFonts w:ascii="Times New Roman" w:eastAsia="Times New Roman" w:hAnsi="Times New Roman" w:cs="Times New Roman"/>
      <w:b/>
      <w:bCs/>
      <w:kern w:val="36"/>
      <w:sz w:val="48"/>
      <w:szCs w:val="48"/>
      <w:lang w:val="id-ID" w:eastAsia="id-ID"/>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123091"/>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23091"/>
    <w:pPr>
      <w:widowControl w:val="0"/>
      <w:shd w:val="clear" w:color="auto" w:fill="FFFFFF"/>
      <w:spacing w:after="0" w:line="250" w:lineRule="exact"/>
      <w:ind w:hanging="460"/>
      <w:jc w:val="center"/>
    </w:pPr>
  </w:style>
  <w:style w:type="character" w:styleId="CommentReference">
    <w:name w:val="annotation reference"/>
    <w:basedOn w:val="DefaultParagraphFont"/>
    <w:uiPriority w:val="99"/>
    <w:semiHidden/>
    <w:unhideWhenUsed/>
    <w:rsid w:val="00123091"/>
    <w:rPr>
      <w:sz w:val="16"/>
      <w:szCs w:val="16"/>
    </w:rPr>
  </w:style>
  <w:style w:type="paragraph" w:styleId="CommentText">
    <w:name w:val="annotation text"/>
    <w:basedOn w:val="Normal"/>
    <w:link w:val="CommentTextChar"/>
    <w:uiPriority w:val="99"/>
    <w:semiHidden/>
    <w:unhideWhenUsed/>
    <w:rsid w:val="00123091"/>
    <w:pPr>
      <w:widowControl w:val="0"/>
      <w:spacing w:after="0" w:line="240" w:lineRule="auto"/>
    </w:pPr>
    <w:rPr>
      <w:rFonts w:ascii="Times New Roman" w:eastAsia="Times New Roman" w:hAnsi="Times New Roman" w:cs="Times New Roman"/>
      <w:color w:val="000000"/>
      <w:sz w:val="20"/>
      <w:szCs w:val="20"/>
      <w:lang w:bidi="en-US"/>
    </w:rPr>
  </w:style>
  <w:style w:type="character" w:customStyle="1" w:styleId="CommentTextChar">
    <w:name w:val="Comment Text Char"/>
    <w:basedOn w:val="DefaultParagraphFont"/>
    <w:link w:val="CommentText"/>
    <w:uiPriority w:val="99"/>
    <w:semiHidden/>
    <w:rsid w:val="00123091"/>
    <w:rPr>
      <w:rFonts w:ascii="Times New Roman" w:eastAsia="Times New Roman" w:hAnsi="Times New Roman" w:cs="Times New Roman"/>
      <w:color w:val="000000"/>
      <w:sz w:val="20"/>
      <w:szCs w:val="20"/>
      <w:lang w:bidi="en-US"/>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rsid w:val="00F851D1"/>
    <w:rPr>
      <w:b/>
      <w:bCs/>
      <w:i/>
      <w:iCs/>
      <w:shd w:val="clear" w:color="auto" w:fill="FFFFFF"/>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rsid w:val="00F851D1"/>
    <w:pPr>
      <w:widowControl w:val="0"/>
      <w:shd w:val="clear" w:color="auto" w:fill="FFFFFF"/>
      <w:spacing w:after="0" w:line="250" w:lineRule="exact"/>
      <w:ind w:hanging="460"/>
    </w:pPr>
    <w:rPr>
      <w:b/>
      <w:bCs/>
      <w:i/>
      <w:iCs/>
    </w:rPr>
  </w:style>
  <w:style w:type="character" w:styleId="FootnoteReference">
    <w:name w:val="footnote reference"/>
    <w:rsid w:val="00AD1ED8"/>
    <w:rPr>
      <w:vertAlign w:val="superscript"/>
    </w:rPr>
  </w:style>
  <w:style w:type="paragraph" w:styleId="FootnoteText">
    <w:name w:val="footnote text"/>
    <w:basedOn w:val="Normal"/>
    <w:link w:val="FootnoteTextChar"/>
    <w:rsid w:val="00AD1ED8"/>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rsid w:val="00AD1ED8"/>
    <w:rPr>
      <w:rFonts w:ascii="Times New Roman" w:eastAsia="Times New Roman" w:hAnsi="Times New Roman" w:cs="Times New Roman"/>
      <w:sz w:val="20"/>
      <w:szCs w:val="20"/>
      <w:lang w:val="en-GB" w:eastAsia="en-GB"/>
    </w:rPr>
  </w:style>
  <w:style w:type="table" w:customStyle="1" w:styleId="LightShading1">
    <w:name w:val="Light Shading1"/>
    <w:basedOn w:val="TableNormal"/>
    <w:uiPriority w:val="60"/>
    <w:rsid w:val="005E0CD7"/>
    <w:pPr>
      <w:spacing w:after="0" w:line="240" w:lineRule="auto"/>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aliases w:val="Judul Tabel,Gambar,dan Lampiran"/>
    <w:basedOn w:val="Normal"/>
    <w:next w:val="Normal"/>
    <w:uiPriority w:val="35"/>
    <w:unhideWhenUsed/>
    <w:qFormat/>
    <w:rsid w:val="00EA42B1"/>
    <w:pPr>
      <w:spacing w:line="240" w:lineRule="auto"/>
    </w:pPr>
    <w:rPr>
      <w:b/>
      <w:bCs/>
      <w:color w:val="4F81BD" w:themeColor="accent1"/>
      <w:sz w:val="18"/>
      <w:szCs w:val="18"/>
    </w:rPr>
  </w:style>
  <w:style w:type="paragraph" w:customStyle="1" w:styleId="BabIVHeading441">
    <w:name w:val="Bab IV Heading 4.4.1"/>
    <w:basedOn w:val="Normal"/>
    <w:link w:val="BabIVHeading441Char"/>
    <w:qFormat/>
    <w:rsid w:val="0017227A"/>
    <w:pPr>
      <w:keepNext/>
      <w:numPr>
        <w:numId w:val="1"/>
      </w:numPr>
      <w:spacing w:before="240" w:after="60" w:line="360" w:lineRule="auto"/>
      <w:ind w:left="360"/>
      <w:jc w:val="both"/>
      <w:outlineLvl w:val="2"/>
    </w:pPr>
    <w:rPr>
      <w:rFonts w:ascii="Arial" w:eastAsia="Times New Roman" w:hAnsi="Arial" w:cs="Times New Roman"/>
      <w:b/>
      <w:bCs/>
      <w:szCs w:val="26"/>
      <w:lang w:val="id-ID" w:eastAsia="id-ID"/>
    </w:rPr>
  </w:style>
  <w:style w:type="character" w:customStyle="1" w:styleId="BabIVHeading441Char">
    <w:name w:val="Bab IV Heading 4.4.1 Char"/>
    <w:basedOn w:val="DefaultParagraphFont"/>
    <w:link w:val="BabIVHeading441"/>
    <w:rsid w:val="0017227A"/>
    <w:rPr>
      <w:rFonts w:ascii="Arial" w:eastAsia="Times New Roman" w:hAnsi="Arial" w:cs="Times New Roman"/>
      <w:b/>
      <w:bCs/>
      <w:szCs w:val="26"/>
      <w:lang w:val="id-ID" w:eastAsia="id-ID"/>
    </w:rPr>
  </w:style>
  <w:style w:type="character" w:customStyle="1" w:styleId="ListParagraphChar">
    <w:name w:val="List Paragraph Char"/>
    <w:aliases w:val="text 3 Char"/>
    <w:basedOn w:val="DefaultParagraphFont"/>
    <w:link w:val="ListParagraph"/>
    <w:uiPriority w:val="34"/>
    <w:locked/>
    <w:rsid w:val="00561B34"/>
    <w:rPr>
      <w:rFonts w:ascii="Calibri" w:eastAsia="Calibri" w:hAnsi="Calibri" w:cs="Times New Roman"/>
      <w:lang w:val="id-ID"/>
    </w:rPr>
  </w:style>
  <w:style w:type="paragraph" w:customStyle="1" w:styleId="BabIV">
    <w:name w:val="Bab IV"/>
    <w:basedOn w:val="Normal"/>
    <w:link w:val="BabIVChar"/>
    <w:qFormat/>
    <w:rsid w:val="00561B34"/>
    <w:pPr>
      <w:keepNext/>
      <w:numPr>
        <w:numId w:val="2"/>
      </w:numPr>
      <w:spacing w:before="240" w:after="60" w:line="360" w:lineRule="auto"/>
      <w:ind w:left="360"/>
      <w:jc w:val="both"/>
      <w:outlineLvl w:val="1"/>
    </w:pPr>
    <w:rPr>
      <w:rFonts w:ascii="Arial" w:eastAsia="Times New Roman" w:hAnsi="Arial" w:cs="Times New Roman"/>
      <w:b/>
      <w:bCs/>
      <w:iCs/>
      <w:lang w:val="id-ID" w:eastAsia="id-ID"/>
    </w:rPr>
  </w:style>
  <w:style w:type="character" w:customStyle="1" w:styleId="BabIVChar">
    <w:name w:val="Bab IV Char"/>
    <w:basedOn w:val="DefaultParagraphFont"/>
    <w:link w:val="BabIV"/>
    <w:rsid w:val="00561B34"/>
    <w:rPr>
      <w:rFonts w:ascii="Arial" w:eastAsia="Times New Roman" w:hAnsi="Arial" w:cs="Times New Roman"/>
      <w:b/>
      <w:bCs/>
      <w:iCs/>
      <w:lang w:val="id-ID" w:eastAsia="id-ID"/>
    </w:rPr>
  </w:style>
  <w:style w:type="paragraph" w:customStyle="1" w:styleId="BabIVHeading451">
    <w:name w:val="Bab IV Heading 4.5.1"/>
    <w:basedOn w:val="BabIVHeading441"/>
    <w:link w:val="BabIVHeading451Char"/>
    <w:qFormat/>
    <w:rsid w:val="00561B34"/>
    <w:pPr>
      <w:numPr>
        <w:numId w:val="3"/>
      </w:numPr>
      <w:ind w:left="360"/>
    </w:pPr>
  </w:style>
  <w:style w:type="character" w:customStyle="1" w:styleId="BabIVHeading451Char">
    <w:name w:val="Bab IV Heading 4.5.1 Char"/>
    <w:basedOn w:val="BabIVHeading441Char"/>
    <w:link w:val="BabIVHeading451"/>
    <w:rsid w:val="00561B34"/>
    <w:rPr>
      <w:rFonts w:ascii="Arial" w:eastAsia="Times New Roman" w:hAnsi="Arial" w:cs="Times New Roman"/>
      <w:b/>
      <w:bCs/>
      <w:szCs w:val="26"/>
      <w:lang w:val="id-ID" w:eastAsia="id-ID"/>
    </w:rPr>
  </w:style>
  <w:style w:type="paragraph" w:styleId="NormalWeb">
    <w:name w:val="Normal (Web)"/>
    <w:basedOn w:val="Normal"/>
    <w:uiPriority w:val="99"/>
    <w:unhideWhenUsed/>
    <w:rsid w:val="00561B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1B34"/>
    <w:rPr>
      <w:i/>
      <w:iCs/>
    </w:rPr>
  </w:style>
  <w:style w:type="character" w:customStyle="1" w:styleId="a">
    <w:name w:val="a"/>
    <w:basedOn w:val="DefaultParagraphFont"/>
    <w:rsid w:val="002D4FC9"/>
  </w:style>
  <w:style w:type="paragraph" w:styleId="NoSpacing">
    <w:name w:val="No Spacing"/>
    <w:link w:val="NoSpacingChar"/>
    <w:uiPriority w:val="1"/>
    <w:qFormat/>
    <w:rsid w:val="00F24DAF"/>
    <w:pPr>
      <w:spacing w:after="0" w:line="240" w:lineRule="auto"/>
      <w:ind w:firstLine="567"/>
      <w:jc w:val="both"/>
    </w:pPr>
    <w:rPr>
      <w:rFonts w:ascii="Times New Roman" w:eastAsiaTheme="minorEastAsia" w:hAnsi="Times New Roman"/>
      <w:sz w:val="24"/>
      <w:lang w:eastAsia="ja-JP"/>
    </w:rPr>
  </w:style>
  <w:style w:type="character" w:customStyle="1" w:styleId="NoSpacingChar">
    <w:name w:val="No Spacing Char"/>
    <w:basedOn w:val="DefaultParagraphFont"/>
    <w:link w:val="NoSpacing"/>
    <w:uiPriority w:val="1"/>
    <w:rsid w:val="00F24DAF"/>
    <w:rPr>
      <w:rFonts w:ascii="Times New Roman" w:eastAsiaTheme="minorEastAsia" w:hAnsi="Times New Roman"/>
      <w:sz w:val="24"/>
      <w:lang w:eastAsia="ja-JP"/>
    </w:rPr>
  </w:style>
  <w:style w:type="paragraph" w:customStyle="1" w:styleId="Paragraf">
    <w:name w:val="Paragraf"/>
    <w:basedOn w:val="Normal"/>
    <w:link w:val="ParagrafChar"/>
    <w:qFormat/>
    <w:rsid w:val="00D70CD4"/>
    <w:pPr>
      <w:spacing w:after="0" w:line="240" w:lineRule="auto"/>
      <w:ind w:firstLine="567"/>
      <w:jc w:val="both"/>
    </w:pPr>
    <w:rPr>
      <w:rFonts w:ascii="Times New Roman" w:eastAsia="MS Mincho" w:hAnsi="Times New Roman" w:cs="Arial"/>
      <w:sz w:val="24"/>
      <w:lang w:val="id-ID"/>
    </w:rPr>
  </w:style>
  <w:style w:type="character" w:customStyle="1" w:styleId="ParagrafChar">
    <w:name w:val="Paragraf Char"/>
    <w:link w:val="Paragraf"/>
    <w:rsid w:val="00D70CD4"/>
    <w:rPr>
      <w:rFonts w:ascii="Times New Roman" w:eastAsia="MS Mincho" w:hAnsi="Times New Roman" w:cs="Arial"/>
      <w:sz w:val="24"/>
      <w:lang w:val="id-ID"/>
    </w:rPr>
  </w:style>
  <w:style w:type="paragraph" w:styleId="Title">
    <w:name w:val="Title"/>
    <w:basedOn w:val="Normal"/>
    <w:link w:val="TitleChar"/>
    <w:uiPriority w:val="10"/>
    <w:qFormat/>
    <w:rsid w:val="00C92E03"/>
    <w:pPr>
      <w:spacing w:after="0" w:line="36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C92E03"/>
    <w:rPr>
      <w:rFonts w:ascii="Times New Roman" w:eastAsia="Times New Roman" w:hAnsi="Times New Roman" w:cs="Times New Roman"/>
      <w:b/>
      <w:bCs/>
      <w:sz w:val="24"/>
      <w:szCs w:val="24"/>
    </w:rPr>
  </w:style>
  <w:style w:type="paragraph" w:styleId="Subtitle">
    <w:name w:val="Subtitle"/>
    <w:basedOn w:val="Normal"/>
    <w:link w:val="SubtitleChar"/>
    <w:uiPriority w:val="11"/>
    <w:qFormat/>
    <w:rsid w:val="00817466"/>
    <w:pPr>
      <w:tabs>
        <w:tab w:val="left" w:pos="360"/>
      </w:tabs>
      <w:spacing w:after="0" w:line="360" w:lineRule="auto"/>
      <w:jc w:val="both"/>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uiPriority w:val="11"/>
    <w:rsid w:val="00817466"/>
    <w:rPr>
      <w:rFonts w:ascii="Times New Roman" w:eastAsia="Times New Roman" w:hAnsi="Times New Roman" w:cs="Times New Roman"/>
      <w:b/>
      <w:bCs/>
      <w:sz w:val="24"/>
      <w:szCs w:val="24"/>
    </w:rPr>
  </w:style>
  <w:style w:type="character" w:customStyle="1" w:styleId="binomial">
    <w:name w:val="binomial"/>
    <w:basedOn w:val="DefaultParagraphFont"/>
    <w:rsid w:val="002B26C3"/>
  </w:style>
  <w:style w:type="character" w:customStyle="1" w:styleId="Heading4Char">
    <w:name w:val="Heading 4 Char"/>
    <w:basedOn w:val="DefaultParagraphFont"/>
    <w:link w:val="Heading4"/>
    <w:uiPriority w:val="9"/>
    <w:semiHidden/>
    <w:rsid w:val="00562145"/>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7119D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402F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1F1F6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F1F68"/>
    <w:rPr>
      <w:rFonts w:ascii="Times New Roman" w:eastAsia="Times New Roman" w:hAnsi="Times New Roman" w:cs="Times New Roman"/>
      <w:sz w:val="24"/>
      <w:szCs w:val="24"/>
    </w:rPr>
  </w:style>
  <w:style w:type="paragraph" w:customStyle="1" w:styleId="Bodytext0">
    <w:name w:val="Bodytext"/>
    <w:rsid w:val="00EC612F"/>
    <w:pPr>
      <w:spacing w:after="0" w:line="240" w:lineRule="auto"/>
      <w:jc w:val="both"/>
    </w:pPr>
    <w:rPr>
      <w:rFonts w:ascii="Arial" w:eastAsia="Times New Roman" w:hAnsi="Arial" w:cs="Times New Roman"/>
      <w:sz w:val="20"/>
      <w:szCs w:val="24"/>
    </w:rPr>
  </w:style>
  <w:style w:type="paragraph" w:customStyle="1" w:styleId="HEAD2">
    <w:name w:val="HEAD 2"/>
    <w:basedOn w:val="Bodytext0"/>
    <w:rsid w:val="00EC612F"/>
    <w:pPr>
      <w:spacing w:before="240" w:after="120"/>
    </w:pPr>
    <w:rPr>
      <w:b/>
    </w:rPr>
  </w:style>
  <w:style w:type="paragraph" w:customStyle="1" w:styleId="Head1">
    <w:name w:val="Head 1"/>
    <w:basedOn w:val="Normal"/>
    <w:rsid w:val="008747E6"/>
    <w:pPr>
      <w:spacing w:before="360" w:after="120" w:line="240" w:lineRule="auto"/>
      <w:jc w:val="center"/>
    </w:pPr>
    <w:rPr>
      <w:rFonts w:ascii="Arial" w:eastAsia="Times New Roman" w:hAnsi="Arial" w:cs="Times New Roman"/>
      <w:b/>
      <w:caps/>
      <w:sz w:val="20"/>
      <w:szCs w:val="24"/>
    </w:rPr>
  </w:style>
  <w:style w:type="paragraph" w:customStyle="1" w:styleId="ReferenceText">
    <w:name w:val="Reference Text"/>
    <w:rsid w:val="008747E6"/>
    <w:pPr>
      <w:spacing w:after="240" w:line="240" w:lineRule="auto"/>
      <w:ind w:left="720" w:hanging="720"/>
      <w:jc w:val="both"/>
    </w:pPr>
    <w:rPr>
      <w:rFonts w:ascii="Arial" w:eastAsia="Times New Roman" w:hAnsi="Arial" w:cs="Times New Roman"/>
      <w:sz w:val="20"/>
      <w:szCs w:val="24"/>
    </w:rPr>
  </w:style>
  <w:style w:type="paragraph" w:customStyle="1" w:styleId="pf0">
    <w:name w:val="pf0"/>
    <w:basedOn w:val="Normal"/>
    <w:rsid w:val="00F0682E"/>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cf01">
    <w:name w:val="cf01"/>
    <w:basedOn w:val="DefaultParagraphFont"/>
    <w:rsid w:val="00F0682E"/>
    <w:rPr>
      <w:rFonts w:ascii="Segoe UI" w:hAnsi="Segoe UI" w:cs="Segoe UI" w:hint="default"/>
      <w:sz w:val="18"/>
      <w:szCs w:val="18"/>
    </w:rPr>
  </w:style>
  <w:style w:type="character" w:customStyle="1" w:styleId="cf21">
    <w:name w:val="cf21"/>
    <w:basedOn w:val="DefaultParagraphFont"/>
    <w:rsid w:val="00F0682E"/>
    <w:rPr>
      <w:rFonts w:ascii="Segoe UI" w:hAnsi="Segoe UI" w:cs="Segoe UI" w:hint="default"/>
      <w:sz w:val="18"/>
      <w:szCs w:val="18"/>
    </w:rPr>
  </w:style>
  <w:style w:type="character" w:customStyle="1" w:styleId="cf11">
    <w:name w:val="cf11"/>
    <w:basedOn w:val="DefaultParagraphFont"/>
    <w:rsid w:val="00F0682E"/>
    <w:rPr>
      <w:rFonts w:ascii="Segoe UI" w:hAnsi="Segoe UI" w:cs="Segoe UI" w:hint="default"/>
      <w:sz w:val="18"/>
      <w:szCs w:val="18"/>
    </w:rPr>
  </w:style>
  <w:style w:type="character" w:customStyle="1" w:styleId="authors-list-item">
    <w:name w:val="authors-list-item"/>
    <w:basedOn w:val="DefaultParagraphFont"/>
    <w:rsid w:val="00EE656C"/>
  </w:style>
  <w:style w:type="paragraph" w:styleId="Bibliography">
    <w:name w:val="Bibliography"/>
    <w:basedOn w:val="Normal"/>
    <w:next w:val="Normal"/>
    <w:uiPriority w:val="37"/>
    <w:unhideWhenUsed/>
    <w:rsid w:val="00F207C1"/>
    <w:pPr>
      <w:widowControl w:val="0"/>
      <w:autoSpaceDE w:val="0"/>
      <w:autoSpaceDN w:val="0"/>
      <w:spacing w:after="0" w:line="240" w:lineRule="auto"/>
    </w:pPr>
    <w:rPr>
      <w:rFonts w:ascii="Times New Roman" w:eastAsia="Times New Roman" w:hAnsi="Times New Roman" w:cs="Times New Roman"/>
      <w:lang w:val="id"/>
    </w:rPr>
  </w:style>
  <w:style w:type="character" w:customStyle="1" w:styleId="y2iqfc">
    <w:name w:val="y2iqfc"/>
    <w:basedOn w:val="DefaultParagraphFont"/>
    <w:rsid w:val="00931200"/>
  </w:style>
  <w:style w:type="character" w:styleId="UnresolvedMention">
    <w:name w:val="Unresolved Mention"/>
    <w:basedOn w:val="DefaultParagraphFont"/>
    <w:uiPriority w:val="99"/>
    <w:semiHidden/>
    <w:unhideWhenUsed/>
    <w:rsid w:val="004D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03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E504C-91CE-471A-A4A6-3E500475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40995</Words>
  <Characters>233675</Characters>
  <Application>Microsoft Office Word</Application>
  <DocSecurity>0</DocSecurity>
  <Lines>1947</Lines>
  <Paragraphs>548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Idea</dc:creator>
  <cp:lastModifiedBy>YC</cp:lastModifiedBy>
  <cp:revision>3</cp:revision>
  <cp:lastPrinted>2023-02-07T08:51:00Z</cp:lastPrinted>
  <dcterms:created xsi:type="dcterms:W3CDTF">2023-02-07T09:06:00Z</dcterms:created>
  <dcterms:modified xsi:type="dcterms:W3CDTF">2023-02-07T09:11:00Z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id="SBvEXQii"/&gt;&lt;style id="http://www.zotero.org/styles/chicago-author-date" locale="en-US" hasBibliography="1" bibliographyStyleHasBeenSet="1"/&gt;&lt;prefs&gt;&lt;pref name="fieldType" value="Field"/&gt;&lt;pref name</vt:lpwstr>
  </property>
  <property fmtid="{D5CDD505-2E9C-101B-9397-08002B2CF9AE}" pid="3" name="ZOTERO_PREF_2">
    <vt:lpwstr>="delayCitationUpdates" value="true"/&gt;&lt;pref name="dontAskDelayCitationUpdates" value="true"/&gt;&lt;/prefs&gt;&lt;/data&gt;</vt:lpwstr>
  </property>
</Properties>
</file>