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D88" w:rsidRDefault="00456D88" w:rsidP="00456D88">
      <w:pPr>
        <w:widowControl w:val="0"/>
        <w:autoSpaceDE w:val="0"/>
        <w:autoSpaceDN w:val="0"/>
        <w:adjustRightInd w:val="0"/>
        <w:spacing w:line="288" w:lineRule="auto"/>
        <w:ind w:left="641" w:hanging="641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Lampiran</w:t>
      </w:r>
    </w:p>
    <w:p w:rsidR="00456D88" w:rsidRDefault="00456D88" w:rsidP="00456D88">
      <w:pPr>
        <w:spacing w:line="288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Tabel 1. Karakteristik Dasar Pasien Penelitian</w:t>
      </w:r>
    </w:p>
    <w:tbl>
      <w:tblPr>
        <w:tblStyle w:val="LightShading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3369"/>
        <w:gridCol w:w="2268"/>
      </w:tblGrid>
      <w:tr w:rsidR="00456D88" w:rsidTr="00CD02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  <w:shd w:val="clear" w:color="auto" w:fill="A6A6A6" w:themeFill="background1" w:themeFillShade="A6"/>
            <w:hideMark/>
          </w:tcPr>
          <w:p w:rsidR="00456D88" w:rsidRDefault="00456D88" w:rsidP="00CD022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Variabel</w:t>
            </w:r>
          </w:p>
        </w:tc>
        <w:tc>
          <w:tcPr>
            <w:tcW w:w="2268" w:type="dxa"/>
            <w:shd w:val="clear" w:color="auto" w:fill="A6A6A6" w:themeFill="background1" w:themeFillShade="A6"/>
            <w:hideMark/>
          </w:tcPr>
          <w:p w:rsidR="00456D88" w:rsidRDefault="00456D88" w:rsidP="00CD022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n=37</w:t>
            </w:r>
          </w:p>
        </w:tc>
      </w:tr>
      <w:tr w:rsidR="00456D88" w:rsidTr="00CD02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  <w:tcBorders>
              <w:top w:val="nil"/>
              <w:bottom w:val="nil"/>
            </w:tcBorders>
            <w:shd w:val="clear" w:color="auto" w:fill="auto"/>
            <w:hideMark/>
          </w:tcPr>
          <w:p w:rsidR="00456D88" w:rsidRDefault="00456D88" w:rsidP="00CD0227">
            <w:pPr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</w:rPr>
              <w:t>Usia (rerata ± SD)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  <w:hideMark/>
          </w:tcPr>
          <w:p w:rsidR="00456D88" w:rsidRDefault="00456D88" w:rsidP="00CD02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48,08 ± 12,80 tahun</w:t>
            </w:r>
          </w:p>
        </w:tc>
      </w:tr>
      <w:tr w:rsidR="00456D88" w:rsidTr="00CD022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6D88" w:rsidRDefault="00456D88" w:rsidP="00CD0227">
            <w:pPr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</w:rPr>
              <w:t>Jenis Kelamin (n%)</w:t>
            </w:r>
          </w:p>
          <w:p w:rsidR="00456D88" w:rsidRDefault="00456D88" w:rsidP="00456D8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lang w:val="id-ID"/>
              </w:rPr>
            </w:pPr>
            <w:r>
              <w:rPr>
                <w:rFonts w:ascii="Times New Roman" w:hAnsi="Times New Roman" w:cs="Times New Roman"/>
                <w:b w:val="0"/>
                <w:lang w:val="id-ID"/>
              </w:rPr>
              <w:t>Laki-laki</w:t>
            </w:r>
          </w:p>
          <w:p w:rsidR="00456D88" w:rsidRDefault="00456D88" w:rsidP="00456D8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 w:val="0"/>
                <w:lang w:val="id-ID"/>
              </w:rPr>
            </w:pPr>
            <w:r>
              <w:rPr>
                <w:rFonts w:ascii="Times New Roman" w:hAnsi="Times New Roman" w:cs="Times New Roman"/>
                <w:b w:val="0"/>
                <w:lang w:val="id-ID"/>
              </w:rPr>
              <w:t>Perempuan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56D88" w:rsidRDefault="00456D88" w:rsidP="00CD02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56D88" w:rsidRDefault="00456D88" w:rsidP="00CD02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(37,84%)</w:t>
            </w:r>
          </w:p>
          <w:p w:rsidR="00456D88" w:rsidRDefault="00456D88" w:rsidP="00CD02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23 (62,16)</w:t>
            </w:r>
          </w:p>
        </w:tc>
      </w:tr>
      <w:tr w:rsidR="00456D88" w:rsidTr="00CD02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  <w:tcBorders>
              <w:top w:val="nil"/>
              <w:bottom w:val="single" w:sz="8" w:space="0" w:color="000000" w:themeColor="text1"/>
            </w:tcBorders>
            <w:shd w:val="clear" w:color="auto" w:fill="auto"/>
            <w:hideMark/>
          </w:tcPr>
          <w:p w:rsidR="00456D88" w:rsidRDefault="00456D88" w:rsidP="00CD0227">
            <w:pPr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</w:rPr>
              <w:t>Kadar Kalium sebelum Koreksi</w:t>
            </w:r>
          </w:p>
        </w:tc>
        <w:tc>
          <w:tcPr>
            <w:tcW w:w="2268" w:type="dxa"/>
            <w:tcBorders>
              <w:top w:val="nil"/>
              <w:bottom w:val="single" w:sz="8" w:space="0" w:color="000000" w:themeColor="text1"/>
            </w:tcBorders>
            <w:shd w:val="clear" w:color="auto" w:fill="auto"/>
            <w:hideMark/>
          </w:tcPr>
          <w:p w:rsidR="00456D88" w:rsidRDefault="00456D88" w:rsidP="00CD02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2,97 ± 0,42 mEq/L</w:t>
            </w:r>
          </w:p>
        </w:tc>
      </w:tr>
    </w:tbl>
    <w:p w:rsidR="00456D88" w:rsidRDefault="00456D88" w:rsidP="00456D88">
      <w:pPr>
        <w:spacing w:before="240" w:line="288" w:lineRule="auto"/>
        <w:contextualSpacing/>
        <w:jc w:val="center"/>
        <w:rPr>
          <w:rFonts w:ascii="Times New Roman" w:hAnsi="Times New Roman" w:cs="Times New Roman"/>
        </w:rPr>
      </w:pPr>
    </w:p>
    <w:p w:rsidR="00456D88" w:rsidRDefault="00456D88" w:rsidP="00456D88">
      <w:pPr>
        <w:spacing w:before="240" w:line="288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Tabel 2. Uji Homogenitas Karakteristik Dasar dari 2 Kelompok</w:t>
      </w:r>
    </w:p>
    <w:tbl>
      <w:tblPr>
        <w:tblStyle w:val="LightShading"/>
        <w:tblW w:w="0" w:type="auto"/>
        <w:tblInd w:w="0" w:type="dxa"/>
        <w:tblLook w:val="04A0" w:firstRow="1" w:lastRow="0" w:firstColumn="1" w:lastColumn="0" w:noHBand="0" w:noVBand="1"/>
      </w:tblPr>
      <w:tblGrid>
        <w:gridCol w:w="3548"/>
        <w:gridCol w:w="2344"/>
        <w:gridCol w:w="2210"/>
        <w:gridCol w:w="901"/>
      </w:tblGrid>
      <w:tr w:rsidR="00456D88" w:rsidTr="00CD02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Merge w:val="restart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456D88" w:rsidRDefault="00456D88" w:rsidP="00CD0227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Variabel</w:t>
            </w:r>
          </w:p>
        </w:tc>
        <w:tc>
          <w:tcPr>
            <w:tcW w:w="2410" w:type="dxa"/>
            <w:shd w:val="clear" w:color="auto" w:fill="A6A6A6" w:themeFill="background1" w:themeFillShade="A6"/>
            <w:hideMark/>
          </w:tcPr>
          <w:p w:rsidR="00456D88" w:rsidRDefault="00456D88" w:rsidP="00CD022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Kelompok Perlakuan</w:t>
            </w:r>
          </w:p>
        </w:tc>
        <w:tc>
          <w:tcPr>
            <w:tcW w:w="2268" w:type="dxa"/>
            <w:shd w:val="clear" w:color="auto" w:fill="A6A6A6" w:themeFill="background1" w:themeFillShade="A6"/>
            <w:hideMark/>
          </w:tcPr>
          <w:p w:rsidR="00456D88" w:rsidRDefault="00456D88" w:rsidP="00CD022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Kelompok Kontrol</w:t>
            </w:r>
          </w:p>
        </w:tc>
        <w:tc>
          <w:tcPr>
            <w:tcW w:w="912" w:type="dxa"/>
            <w:vMerge w:val="restart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456D88" w:rsidRDefault="00456D88" w:rsidP="00CD022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p</w:t>
            </w:r>
          </w:p>
        </w:tc>
      </w:tr>
      <w:tr w:rsidR="00456D88" w:rsidTr="00CD02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top w:val="single" w:sz="8" w:space="0" w:color="000000" w:themeColor="text1"/>
              <w:bottom w:val="single" w:sz="4" w:space="0" w:color="auto"/>
            </w:tcBorders>
            <w:vAlign w:val="center"/>
            <w:hideMark/>
          </w:tcPr>
          <w:p w:rsidR="00456D88" w:rsidRDefault="00456D88" w:rsidP="00CD02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  <w:shd w:val="clear" w:color="auto" w:fill="A6A6A6" w:themeFill="background1" w:themeFillShade="A6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Rerata ± SD; n(%)</w:t>
            </w: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  <w:shd w:val="clear" w:color="auto" w:fill="A6A6A6" w:themeFill="background1" w:themeFillShade="A6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Rerata ± SD; n(%)</w:t>
            </w:r>
          </w:p>
        </w:tc>
        <w:tc>
          <w:tcPr>
            <w:tcW w:w="0" w:type="auto"/>
            <w:vMerge/>
            <w:tcBorders>
              <w:top w:val="single" w:sz="8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456D88" w:rsidRDefault="00456D88" w:rsidP="00CD02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56D88" w:rsidTr="00CD02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Usia</w:t>
            </w:r>
            <w:r>
              <w:rPr>
                <w:rFonts w:ascii="Times New Roman" w:hAnsi="Times New Roman" w:cs="Times New Roman"/>
                <w:b w:val="0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47,52 ± 12,44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48,81 ± 13,62</w:t>
            </w:r>
          </w:p>
        </w:tc>
        <w:tc>
          <w:tcPr>
            <w:tcW w:w="9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0,744</w:t>
            </w:r>
          </w:p>
        </w:tc>
      </w:tr>
      <w:tr w:rsidR="00456D88" w:rsidTr="00CD02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Jenis Kelamin</w:t>
            </w:r>
            <w:r>
              <w:rPr>
                <w:rFonts w:ascii="Times New Roman" w:hAnsi="Times New Roman" w:cs="Times New Roman"/>
                <w:b w:val="0"/>
              </w:rPr>
              <w:t>**</w:t>
            </w:r>
          </w:p>
          <w:p w:rsidR="00456D88" w:rsidRDefault="00456D88" w:rsidP="00456D88">
            <w:pPr>
              <w:pStyle w:val="ListParagraph"/>
              <w:numPr>
                <w:ilvl w:val="0"/>
                <w:numId w:val="2"/>
              </w:numPr>
              <w:ind w:left="284" w:hanging="284"/>
              <w:rPr>
                <w:rFonts w:ascii="Times New Roman" w:hAnsi="Times New Roman" w:cs="Times New Roman"/>
                <w:b w:val="0"/>
                <w:lang w:val="id-ID"/>
              </w:rPr>
            </w:pPr>
            <w:r>
              <w:rPr>
                <w:rFonts w:ascii="Times New Roman" w:hAnsi="Times New Roman" w:cs="Times New Roman"/>
                <w:b w:val="0"/>
                <w:lang w:val="id-ID"/>
              </w:rPr>
              <w:t>Laki-laki</w:t>
            </w:r>
          </w:p>
          <w:p w:rsidR="00456D88" w:rsidRDefault="00456D88" w:rsidP="00456D88">
            <w:pPr>
              <w:pStyle w:val="ListParagraph"/>
              <w:numPr>
                <w:ilvl w:val="0"/>
                <w:numId w:val="2"/>
              </w:numPr>
              <w:ind w:left="284" w:hanging="284"/>
              <w:rPr>
                <w:rFonts w:ascii="Times New Roman" w:hAnsi="Times New Roman" w:cs="Times New Roman"/>
                <w:b w:val="0"/>
                <w:lang w:val="id-ID"/>
              </w:rPr>
            </w:pPr>
            <w:r>
              <w:rPr>
                <w:rFonts w:ascii="Times New Roman" w:hAnsi="Times New Roman" w:cs="Times New Roman"/>
                <w:b w:val="0"/>
                <w:lang w:val="id-ID"/>
              </w:rPr>
              <w:t>Perempuan</w:t>
            </w: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(71,40%)</w:t>
            </w:r>
          </w:p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11 (47,80%)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(28,60%)</w:t>
            </w:r>
          </w:p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12 (52,20%)</w:t>
            </w:r>
          </w:p>
        </w:tc>
        <w:tc>
          <w:tcPr>
            <w:tcW w:w="912" w:type="dxa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0,16</w:t>
            </w:r>
          </w:p>
        </w:tc>
      </w:tr>
      <w:tr w:rsidR="00456D88" w:rsidTr="00CD02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Status Perkawinan</w:t>
            </w:r>
            <w:r>
              <w:rPr>
                <w:rFonts w:ascii="Times New Roman" w:hAnsi="Times New Roman" w:cs="Times New Roman"/>
                <w:b w:val="0"/>
              </w:rPr>
              <w:t>**</w:t>
            </w:r>
          </w:p>
          <w:p w:rsidR="00456D88" w:rsidRDefault="00456D88" w:rsidP="00456D88">
            <w:pPr>
              <w:pStyle w:val="ListParagraph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b w:val="0"/>
                <w:lang w:val="id-ID"/>
              </w:rPr>
            </w:pPr>
            <w:r>
              <w:rPr>
                <w:rFonts w:ascii="Times New Roman" w:hAnsi="Times New Roman" w:cs="Times New Roman"/>
                <w:b w:val="0"/>
                <w:lang w:val="id-ID"/>
              </w:rPr>
              <w:t>Menikah</w:t>
            </w:r>
          </w:p>
          <w:p w:rsidR="00456D88" w:rsidRDefault="00456D88" w:rsidP="00456D88">
            <w:pPr>
              <w:pStyle w:val="ListParagraph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b w:val="0"/>
                <w:lang w:val="id-ID"/>
              </w:rPr>
            </w:pPr>
            <w:r>
              <w:rPr>
                <w:rFonts w:ascii="Times New Roman" w:hAnsi="Times New Roman" w:cs="Times New Roman"/>
                <w:b w:val="0"/>
                <w:lang w:val="id-ID"/>
              </w:rPr>
              <w:t>Tidak Menikah</w:t>
            </w:r>
          </w:p>
          <w:p w:rsidR="00456D88" w:rsidRDefault="00456D88" w:rsidP="00456D88">
            <w:pPr>
              <w:pStyle w:val="ListParagraph"/>
              <w:numPr>
                <w:ilvl w:val="0"/>
                <w:numId w:val="3"/>
              </w:numPr>
              <w:ind w:left="284" w:hanging="284"/>
              <w:rPr>
                <w:rFonts w:ascii="Times New Roman" w:hAnsi="Times New Roman" w:cs="Times New Roman"/>
                <w:b w:val="0"/>
                <w:lang w:val="id-ID"/>
              </w:rPr>
            </w:pPr>
            <w:r>
              <w:rPr>
                <w:rFonts w:ascii="Times New Roman" w:hAnsi="Times New Roman" w:cs="Times New Roman"/>
                <w:b w:val="0"/>
                <w:lang w:val="id-ID"/>
              </w:rPr>
              <w:t>Janda/duda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(59,3%)</w:t>
            </w: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(50,00%)</w:t>
            </w: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 (50,0%)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(40,7%)</w:t>
            </w: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(50,0%)</w:t>
            </w: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 (50,0%)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0,88</w:t>
            </w:r>
          </w:p>
        </w:tc>
      </w:tr>
      <w:tr w:rsidR="00456D88" w:rsidTr="00CD02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Status Pekerjaan</w:t>
            </w:r>
            <w:r>
              <w:rPr>
                <w:rFonts w:ascii="Times New Roman" w:hAnsi="Times New Roman" w:cs="Times New Roman"/>
                <w:b w:val="0"/>
              </w:rPr>
              <w:t>**</w:t>
            </w:r>
          </w:p>
          <w:p w:rsidR="00456D88" w:rsidRDefault="00456D88" w:rsidP="00456D88">
            <w:pPr>
              <w:pStyle w:val="ListParagraph"/>
              <w:numPr>
                <w:ilvl w:val="0"/>
                <w:numId w:val="4"/>
              </w:numPr>
              <w:ind w:left="284" w:hanging="284"/>
              <w:rPr>
                <w:rFonts w:ascii="Times New Roman" w:hAnsi="Times New Roman" w:cs="Times New Roman"/>
                <w:b w:val="0"/>
                <w:lang w:val="id-ID"/>
              </w:rPr>
            </w:pPr>
            <w:r>
              <w:rPr>
                <w:rFonts w:ascii="Times New Roman" w:hAnsi="Times New Roman" w:cs="Times New Roman"/>
                <w:b w:val="0"/>
                <w:lang w:val="id-ID"/>
              </w:rPr>
              <w:t>Bekerja</w:t>
            </w:r>
          </w:p>
          <w:p w:rsidR="00456D88" w:rsidRDefault="00456D88" w:rsidP="00456D88">
            <w:pPr>
              <w:pStyle w:val="ListParagraph"/>
              <w:numPr>
                <w:ilvl w:val="0"/>
                <w:numId w:val="4"/>
              </w:numPr>
              <w:ind w:left="284" w:hanging="284"/>
              <w:rPr>
                <w:rFonts w:ascii="Times New Roman" w:hAnsi="Times New Roman" w:cs="Times New Roman"/>
                <w:b w:val="0"/>
                <w:lang w:val="id-ID"/>
              </w:rPr>
            </w:pPr>
            <w:r>
              <w:rPr>
                <w:rFonts w:ascii="Times New Roman" w:hAnsi="Times New Roman" w:cs="Times New Roman"/>
                <w:b w:val="0"/>
                <w:lang w:val="id-ID"/>
              </w:rPr>
              <w:t>Tidak Bekerja</w:t>
            </w: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(52,4%)</w:t>
            </w:r>
          </w:p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10 (62,5%)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(47,6%)</w:t>
            </w:r>
          </w:p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 (37,5%)</w:t>
            </w:r>
          </w:p>
        </w:tc>
        <w:tc>
          <w:tcPr>
            <w:tcW w:w="912" w:type="dxa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0,538</w:t>
            </w:r>
          </w:p>
        </w:tc>
      </w:tr>
      <w:tr w:rsidR="00456D88" w:rsidTr="00CD02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Tingkat Pendidikan</w:t>
            </w:r>
            <w:r>
              <w:rPr>
                <w:rFonts w:ascii="Times New Roman" w:hAnsi="Times New Roman" w:cs="Times New Roman"/>
                <w:b w:val="0"/>
              </w:rPr>
              <w:t>**</w:t>
            </w:r>
          </w:p>
          <w:p w:rsidR="00456D88" w:rsidRDefault="00456D88" w:rsidP="00456D88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rFonts w:ascii="Times New Roman" w:hAnsi="Times New Roman" w:cs="Times New Roman"/>
                <w:b w:val="0"/>
                <w:lang w:val="id-ID"/>
              </w:rPr>
            </w:pPr>
            <w:r>
              <w:rPr>
                <w:rFonts w:ascii="Times New Roman" w:hAnsi="Times New Roman" w:cs="Times New Roman"/>
                <w:b w:val="0"/>
                <w:lang w:val="id-ID"/>
              </w:rPr>
              <w:t>SD</w:t>
            </w:r>
          </w:p>
          <w:p w:rsidR="00456D88" w:rsidRDefault="00456D88" w:rsidP="00456D88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rFonts w:ascii="Times New Roman" w:hAnsi="Times New Roman" w:cs="Times New Roman"/>
                <w:b w:val="0"/>
                <w:lang w:val="id-ID"/>
              </w:rPr>
            </w:pPr>
            <w:r>
              <w:rPr>
                <w:rFonts w:ascii="Times New Roman" w:hAnsi="Times New Roman" w:cs="Times New Roman"/>
                <w:b w:val="0"/>
                <w:lang w:val="id-ID"/>
              </w:rPr>
              <w:t>SMP</w:t>
            </w:r>
          </w:p>
          <w:p w:rsidR="00456D88" w:rsidRDefault="00456D88" w:rsidP="00456D88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rFonts w:ascii="Times New Roman" w:hAnsi="Times New Roman" w:cs="Times New Roman"/>
                <w:b w:val="0"/>
                <w:lang w:val="id-ID"/>
              </w:rPr>
            </w:pPr>
            <w:r>
              <w:rPr>
                <w:rFonts w:ascii="Times New Roman" w:hAnsi="Times New Roman" w:cs="Times New Roman"/>
                <w:b w:val="0"/>
                <w:lang w:val="id-ID"/>
              </w:rPr>
              <w:t>SMA</w:t>
            </w:r>
          </w:p>
          <w:p w:rsidR="00456D88" w:rsidRDefault="00456D88" w:rsidP="00456D88">
            <w:pPr>
              <w:pStyle w:val="ListParagraph"/>
              <w:numPr>
                <w:ilvl w:val="0"/>
                <w:numId w:val="5"/>
              </w:numPr>
              <w:ind w:left="284" w:hanging="284"/>
              <w:rPr>
                <w:rFonts w:ascii="Times New Roman" w:hAnsi="Times New Roman" w:cs="Times New Roman"/>
                <w:b w:val="0"/>
                <w:lang w:val="id-ID"/>
              </w:rPr>
            </w:pPr>
            <w:r>
              <w:rPr>
                <w:rFonts w:ascii="Times New Roman" w:hAnsi="Times New Roman" w:cs="Times New Roman"/>
                <w:b w:val="0"/>
                <w:lang w:val="id-ID"/>
              </w:rPr>
              <w:t>Perguruan Tinggi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(77,80%)</w:t>
            </w: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(37,5%)</w:t>
            </w: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(53,8%)</w:t>
            </w: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(57,1%)</w:t>
            </w: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21 (56,8%)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(22,20%)</w:t>
            </w: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(62,5%)</w:t>
            </w: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(46,2%)</w:t>
            </w: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(42,9%)</w:t>
            </w: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16 (43,2%)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0,41</w:t>
            </w:r>
          </w:p>
        </w:tc>
      </w:tr>
      <w:tr w:rsidR="00456D88" w:rsidTr="00CD02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Indeks Masa Tubuh (IMT)</w:t>
            </w:r>
            <w:r>
              <w:rPr>
                <w:rFonts w:ascii="Times New Roman" w:hAnsi="Times New Roman" w:cs="Times New Roman"/>
                <w:b w:val="0"/>
              </w:rPr>
              <w:t>**</w:t>
            </w:r>
          </w:p>
          <w:p w:rsidR="00456D88" w:rsidRDefault="00456D88" w:rsidP="00456D88">
            <w:pPr>
              <w:pStyle w:val="ListParagraph"/>
              <w:numPr>
                <w:ilvl w:val="0"/>
                <w:numId w:val="6"/>
              </w:numPr>
              <w:ind w:left="284" w:hanging="284"/>
              <w:rPr>
                <w:rFonts w:ascii="Times New Roman" w:hAnsi="Times New Roman" w:cs="Times New Roman"/>
                <w:b w:val="0"/>
                <w:i/>
                <w:lang w:val="id-ID"/>
              </w:rPr>
            </w:pPr>
            <w:r>
              <w:rPr>
                <w:rFonts w:ascii="Times New Roman" w:hAnsi="Times New Roman" w:cs="Times New Roman"/>
                <w:b w:val="0"/>
                <w:i/>
                <w:lang w:val="id-ID"/>
              </w:rPr>
              <w:t>Underweight</w:t>
            </w:r>
          </w:p>
          <w:p w:rsidR="00456D88" w:rsidRDefault="00456D88" w:rsidP="00456D88">
            <w:pPr>
              <w:pStyle w:val="ListParagraph"/>
              <w:numPr>
                <w:ilvl w:val="0"/>
                <w:numId w:val="6"/>
              </w:numPr>
              <w:ind w:left="284" w:hanging="284"/>
              <w:rPr>
                <w:rFonts w:ascii="Times New Roman" w:hAnsi="Times New Roman" w:cs="Times New Roman"/>
                <w:b w:val="0"/>
                <w:i/>
                <w:lang w:val="id-ID"/>
              </w:rPr>
            </w:pPr>
            <w:r>
              <w:rPr>
                <w:rFonts w:ascii="Times New Roman" w:hAnsi="Times New Roman" w:cs="Times New Roman"/>
                <w:b w:val="0"/>
                <w:lang w:val="id-ID"/>
              </w:rPr>
              <w:t>Normal</w:t>
            </w:r>
          </w:p>
          <w:p w:rsidR="00456D88" w:rsidRDefault="00456D88" w:rsidP="00456D88">
            <w:pPr>
              <w:pStyle w:val="ListParagraph"/>
              <w:numPr>
                <w:ilvl w:val="0"/>
                <w:numId w:val="6"/>
              </w:numPr>
              <w:ind w:left="284" w:hanging="284"/>
              <w:rPr>
                <w:rFonts w:ascii="Times New Roman" w:hAnsi="Times New Roman" w:cs="Times New Roman"/>
                <w:b w:val="0"/>
                <w:i/>
                <w:lang w:val="id-ID"/>
              </w:rPr>
            </w:pPr>
            <w:r>
              <w:rPr>
                <w:rFonts w:ascii="Times New Roman" w:hAnsi="Times New Roman" w:cs="Times New Roman"/>
                <w:b w:val="0"/>
                <w:i/>
                <w:lang w:val="id-ID"/>
              </w:rPr>
              <w:t>Overweight</w:t>
            </w:r>
          </w:p>
          <w:p w:rsidR="00456D88" w:rsidRDefault="00456D88" w:rsidP="00456D88">
            <w:pPr>
              <w:pStyle w:val="ListParagraph"/>
              <w:numPr>
                <w:ilvl w:val="0"/>
                <w:numId w:val="6"/>
              </w:numPr>
              <w:ind w:left="284" w:hanging="284"/>
              <w:rPr>
                <w:rFonts w:ascii="Times New Roman" w:hAnsi="Times New Roman" w:cs="Times New Roman"/>
                <w:b w:val="0"/>
                <w:i/>
                <w:lang w:val="id-ID"/>
              </w:rPr>
            </w:pPr>
            <w:r>
              <w:rPr>
                <w:rFonts w:ascii="Times New Roman" w:hAnsi="Times New Roman" w:cs="Times New Roman"/>
                <w:b w:val="0"/>
                <w:lang w:val="id-ID"/>
              </w:rPr>
              <w:t>Pre-obese</w:t>
            </w:r>
          </w:p>
          <w:p w:rsidR="00456D88" w:rsidRDefault="00456D88" w:rsidP="00456D88">
            <w:pPr>
              <w:pStyle w:val="ListParagraph"/>
              <w:numPr>
                <w:ilvl w:val="0"/>
                <w:numId w:val="6"/>
              </w:numPr>
              <w:ind w:left="284" w:hanging="284"/>
              <w:rPr>
                <w:rFonts w:ascii="Times New Roman" w:hAnsi="Times New Roman" w:cs="Times New Roman"/>
                <w:b w:val="0"/>
                <w:i/>
                <w:lang w:val="id-ID"/>
              </w:rPr>
            </w:pPr>
            <w:r>
              <w:rPr>
                <w:rFonts w:ascii="Times New Roman" w:hAnsi="Times New Roman" w:cs="Times New Roman"/>
                <w:b w:val="0"/>
                <w:lang w:val="id-ID"/>
              </w:rPr>
              <w:t>Obese tipe 1</w:t>
            </w: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(100,00%)</w:t>
            </w:r>
          </w:p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(61,5%)</w:t>
            </w:r>
          </w:p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(54,5%)</w:t>
            </w:r>
          </w:p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(57,1%)</w:t>
            </w:r>
          </w:p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 (0,00%)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 (0,00%)</w:t>
            </w:r>
          </w:p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(38,5%)</w:t>
            </w:r>
          </w:p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(45,5%)</w:t>
            </w:r>
          </w:p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(42,9%)</w:t>
            </w:r>
          </w:p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 (100,0%)</w:t>
            </w:r>
          </w:p>
        </w:tc>
        <w:tc>
          <w:tcPr>
            <w:tcW w:w="912" w:type="dxa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0,173</w:t>
            </w:r>
          </w:p>
        </w:tc>
      </w:tr>
      <w:tr w:rsidR="00456D88" w:rsidTr="00CD02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Tempat dilakukan insersi</w:t>
            </w:r>
          </w:p>
          <w:p w:rsidR="00456D88" w:rsidRDefault="00456D88" w:rsidP="00456D88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rFonts w:ascii="Times New Roman" w:hAnsi="Times New Roman" w:cs="Times New Roman"/>
                <w:b w:val="0"/>
                <w:lang w:val="id-ID"/>
              </w:rPr>
            </w:pPr>
            <w:r>
              <w:rPr>
                <w:rFonts w:ascii="Times New Roman" w:hAnsi="Times New Roman" w:cs="Times New Roman"/>
                <w:b w:val="0"/>
                <w:lang w:val="id-ID"/>
              </w:rPr>
              <w:t>Tangan kanan</w:t>
            </w:r>
          </w:p>
          <w:p w:rsidR="00456D88" w:rsidRDefault="00456D88" w:rsidP="00456D88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rFonts w:ascii="Times New Roman" w:hAnsi="Times New Roman" w:cs="Times New Roman"/>
                <w:b w:val="0"/>
                <w:lang w:val="id-ID"/>
              </w:rPr>
            </w:pPr>
            <w:r>
              <w:rPr>
                <w:rFonts w:ascii="Times New Roman" w:hAnsi="Times New Roman" w:cs="Times New Roman"/>
                <w:b w:val="0"/>
                <w:lang w:val="id-ID"/>
              </w:rPr>
              <w:t>Tangan kiri</w:t>
            </w:r>
          </w:p>
          <w:p w:rsidR="00456D88" w:rsidRDefault="00456D88" w:rsidP="00456D88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rFonts w:ascii="Times New Roman" w:hAnsi="Times New Roman" w:cs="Times New Roman"/>
                <w:b w:val="0"/>
                <w:lang w:val="id-ID"/>
              </w:rPr>
            </w:pPr>
            <w:r>
              <w:rPr>
                <w:rFonts w:ascii="Times New Roman" w:hAnsi="Times New Roman" w:cs="Times New Roman"/>
                <w:b w:val="0"/>
                <w:lang w:val="id-ID"/>
              </w:rPr>
              <w:t>Kaki kanan</w:t>
            </w:r>
          </w:p>
          <w:p w:rsidR="00456D88" w:rsidRDefault="00456D88" w:rsidP="00456D88">
            <w:pPr>
              <w:pStyle w:val="ListParagraph"/>
              <w:numPr>
                <w:ilvl w:val="0"/>
                <w:numId w:val="7"/>
              </w:numPr>
              <w:ind w:left="284" w:hanging="284"/>
              <w:rPr>
                <w:rFonts w:ascii="Times New Roman" w:hAnsi="Times New Roman" w:cs="Times New Roman"/>
                <w:b w:val="0"/>
                <w:lang w:val="id-ID"/>
              </w:rPr>
            </w:pPr>
            <w:r>
              <w:rPr>
                <w:rFonts w:ascii="Times New Roman" w:hAnsi="Times New Roman" w:cs="Times New Roman"/>
                <w:b w:val="0"/>
                <w:lang w:val="id-ID"/>
              </w:rPr>
              <w:t>Kaki kiri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(55,00%)</w:t>
            </w: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(57,10%)</w:t>
            </w: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 (0,00%)</w:t>
            </w: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 (100,00%)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(45,00%)</w:t>
            </w: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(42,90%)</w:t>
            </w: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(100,00%)</w:t>
            </w: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 (0,00%)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0,41</w:t>
            </w:r>
          </w:p>
        </w:tc>
      </w:tr>
      <w:tr w:rsidR="00456D88" w:rsidTr="00CD02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Kadar kalium sebelum koreksi</w:t>
            </w:r>
            <w:r>
              <w:rPr>
                <w:rFonts w:ascii="Times New Roman" w:hAnsi="Times New Roman" w:cs="Times New Roman"/>
                <w:b w:val="0"/>
              </w:rPr>
              <w:t>*</w:t>
            </w: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2,94 ± 0,47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3,02 ± 0,34</w:t>
            </w:r>
          </w:p>
        </w:tc>
        <w:tc>
          <w:tcPr>
            <w:tcW w:w="912" w:type="dxa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0,33</w:t>
            </w:r>
          </w:p>
        </w:tc>
      </w:tr>
      <w:tr w:rsidR="00456D88" w:rsidTr="00CD02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Ukuran Abocath</w:t>
            </w:r>
            <w:r>
              <w:rPr>
                <w:rFonts w:ascii="Times New Roman" w:hAnsi="Times New Roman" w:cs="Times New Roman"/>
                <w:b w:val="0"/>
              </w:rPr>
              <w:t>*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20,19 ± 1,89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19,63 ± 1,67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0,63</w:t>
            </w:r>
          </w:p>
        </w:tc>
      </w:tr>
      <w:tr w:rsidR="00456D88" w:rsidTr="00CD02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tcBorders>
              <w:top w:val="nil"/>
              <w:bottom w:val="single" w:sz="8" w:space="0" w:color="000000" w:themeColor="text1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rPr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Hari pemasangan IV line</w:t>
            </w:r>
            <w:r>
              <w:rPr>
                <w:rFonts w:ascii="Times New Roman" w:hAnsi="Times New Roman" w:cs="Times New Roman"/>
                <w:b w:val="0"/>
              </w:rPr>
              <w:t>*</w:t>
            </w:r>
          </w:p>
        </w:tc>
        <w:tc>
          <w:tcPr>
            <w:tcW w:w="2410" w:type="dxa"/>
            <w:tcBorders>
              <w:top w:val="nil"/>
              <w:bottom w:val="single" w:sz="8" w:space="0" w:color="000000" w:themeColor="text1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1,10 ± 1,04</w:t>
            </w:r>
          </w:p>
        </w:tc>
        <w:tc>
          <w:tcPr>
            <w:tcW w:w="2268" w:type="dxa"/>
            <w:tcBorders>
              <w:top w:val="nil"/>
              <w:bottom w:val="single" w:sz="8" w:space="0" w:color="000000" w:themeColor="text1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1,25 ± 0,93</w:t>
            </w:r>
          </w:p>
        </w:tc>
        <w:tc>
          <w:tcPr>
            <w:tcW w:w="912" w:type="dxa"/>
            <w:tcBorders>
              <w:top w:val="nil"/>
              <w:bottom w:val="single" w:sz="8" w:space="0" w:color="000000" w:themeColor="text1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0,76</w:t>
            </w:r>
          </w:p>
        </w:tc>
      </w:tr>
    </w:tbl>
    <w:p w:rsidR="00456D88" w:rsidRDefault="00456D88" w:rsidP="00456D88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*Levene’s Test ** Uji Chi Square, </w:t>
      </w:r>
      <w:r w:rsidRPr="00933692">
        <w:rPr>
          <w:rFonts w:ascii="Times New Roman" w:hAnsi="Times New Roman" w:cs="Times New Roman"/>
        </w:rPr>
        <w:t>bermakna jika p&lt;0,05</w:t>
      </w:r>
    </w:p>
    <w:p w:rsidR="00456D88" w:rsidRDefault="00456D88" w:rsidP="00456D88">
      <w:pPr>
        <w:pStyle w:val="ListParagraph"/>
        <w:jc w:val="center"/>
        <w:rPr>
          <w:rFonts w:ascii="Times New Roman" w:hAnsi="Times New Roman" w:cs="Times New Roman"/>
          <w:lang w:val="id-ID"/>
        </w:rPr>
        <w:sectPr w:rsidR="00456D88" w:rsidSect="009C5FF4">
          <w:pgSz w:w="11906" w:h="16838"/>
          <w:pgMar w:top="1701" w:right="1418" w:bottom="1701" w:left="1701" w:header="709" w:footer="709" w:gutter="0"/>
          <w:cols w:space="708"/>
          <w:docGrid w:linePitch="360"/>
        </w:sectPr>
      </w:pPr>
    </w:p>
    <w:p w:rsidR="00456D88" w:rsidRDefault="00456D88" w:rsidP="00456D88">
      <w:pPr>
        <w:pStyle w:val="ListParagraph"/>
        <w:spacing w:line="288" w:lineRule="auto"/>
        <w:jc w:val="center"/>
        <w:rPr>
          <w:rFonts w:ascii="Times New Roman" w:hAnsi="Times New Roman" w:cs="Times New Roman"/>
          <w:lang w:val="id-ID"/>
        </w:rPr>
      </w:pPr>
      <w:r>
        <w:rPr>
          <w:rFonts w:ascii="Times New Roman" w:hAnsi="Times New Roman" w:cs="Times New Roman"/>
          <w:lang w:val="id-ID"/>
        </w:rPr>
        <w:lastRenderedPageBreak/>
        <w:t>Tabel 3. Analisis Bivariat Faktor-Faktor yang Mempengaruhi Nyeri</w:t>
      </w:r>
    </w:p>
    <w:tbl>
      <w:tblPr>
        <w:tblStyle w:val="LightShading"/>
        <w:tblpPr w:leftFromText="180" w:rightFromText="180" w:horzAnchor="margin" w:tblpXSpec="center" w:tblpY="611"/>
        <w:tblW w:w="15274" w:type="dxa"/>
        <w:tblInd w:w="0" w:type="dxa"/>
        <w:tblLook w:val="04A0" w:firstRow="1" w:lastRow="0" w:firstColumn="1" w:lastColumn="0" w:noHBand="0" w:noVBand="1"/>
      </w:tblPr>
      <w:tblGrid>
        <w:gridCol w:w="2694"/>
        <w:gridCol w:w="1559"/>
        <w:gridCol w:w="2510"/>
        <w:gridCol w:w="1558"/>
        <w:gridCol w:w="670"/>
        <w:gridCol w:w="1641"/>
        <w:gridCol w:w="2409"/>
        <w:gridCol w:w="1558"/>
        <w:gridCol w:w="675"/>
      </w:tblGrid>
      <w:tr w:rsidR="00456D88" w:rsidTr="00CD02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vMerge w:val="restart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456D88" w:rsidRDefault="00456D88" w:rsidP="00CD0227">
            <w:pPr>
              <w:jc w:val="center"/>
              <w:rPr>
                <w:rFonts w:ascii="Times New Roman" w:eastAsia="Calibri" w:hAnsi="Times New Roman" w:cs="Times New Roman"/>
                <w:b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 w:val="0"/>
              </w:rPr>
              <w:t>Parameter</w:t>
            </w:r>
          </w:p>
        </w:tc>
        <w:tc>
          <w:tcPr>
            <w:tcW w:w="5627" w:type="dxa"/>
            <w:gridSpan w:val="3"/>
            <w:shd w:val="clear" w:color="auto" w:fill="A6A6A6" w:themeFill="background1" w:themeFillShade="A6"/>
            <w:hideMark/>
          </w:tcPr>
          <w:p w:rsidR="00456D88" w:rsidRDefault="00456D88" w:rsidP="00CD022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rial"/>
                <w:b w:val="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000000"/>
                <w:lang w:eastAsia="id-ID"/>
              </w:rPr>
              <w:t>Nyeri Awal (2,5 jam)</w:t>
            </w:r>
          </w:p>
        </w:tc>
        <w:tc>
          <w:tcPr>
            <w:tcW w:w="670" w:type="dxa"/>
            <w:vMerge w:val="restart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456D88" w:rsidRDefault="00456D88" w:rsidP="00CD022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rial"/>
                <w:b w:val="0"/>
                <w:i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olor w:val="000000"/>
                <w:lang w:eastAsia="id-ID"/>
              </w:rPr>
              <w:t>p</w:t>
            </w:r>
          </w:p>
        </w:tc>
        <w:tc>
          <w:tcPr>
            <w:tcW w:w="5608" w:type="dxa"/>
            <w:gridSpan w:val="3"/>
            <w:shd w:val="clear" w:color="auto" w:fill="A6A6A6" w:themeFill="background1" w:themeFillShade="A6"/>
            <w:hideMark/>
          </w:tcPr>
          <w:p w:rsidR="00456D88" w:rsidRDefault="00456D88" w:rsidP="00CD022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rial"/>
                <w:b w:val="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000000"/>
                <w:lang w:eastAsia="id-ID"/>
              </w:rPr>
              <w:t>Nyeri Akhir (5 jam)</w:t>
            </w:r>
          </w:p>
        </w:tc>
        <w:tc>
          <w:tcPr>
            <w:tcW w:w="675" w:type="dxa"/>
            <w:vMerge w:val="restart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456D88" w:rsidRDefault="00456D88" w:rsidP="00CD022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rial"/>
                <w:b w:val="0"/>
                <w:i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olor w:val="000000"/>
                <w:lang w:eastAsia="id-ID"/>
              </w:rPr>
              <w:t>p</w:t>
            </w:r>
          </w:p>
        </w:tc>
      </w:tr>
      <w:tr w:rsidR="00456D88" w:rsidTr="00CD02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top w:val="single" w:sz="8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456D88" w:rsidRDefault="00456D88" w:rsidP="00CD0227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shd w:val="clear" w:color="auto" w:fill="A6A6A6" w:themeFill="background1" w:themeFillShade="A6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Arial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Tidak Nyeri</w:t>
            </w:r>
          </w:p>
        </w:tc>
        <w:tc>
          <w:tcPr>
            <w:tcW w:w="2510" w:type="dxa"/>
            <w:tcBorders>
              <w:top w:val="nil"/>
              <w:bottom w:val="single" w:sz="4" w:space="0" w:color="auto"/>
            </w:tcBorders>
            <w:shd w:val="clear" w:color="auto" w:fill="A6A6A6" w:themeFill="background1" w:themeFillShade="A6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Arial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Nyeri Ringan-Sedang</w:t>
            </w:r>
          </w:p>
        </w:tc>
        <w:tc>
          <w:tcPr>
            <w:tcW w:w="1558" w:type="dxa"/>
            <w:tcBorders>
              <w:top w:val="nil"/>
              <w:bottom w:val="single" w:sz="4" w:space="0" w:color="auto"/>
            </w:tcBorders>
            <w:shd w:val="clear" w:color="auto" w:fill="A6A6A6" w:themeFill="background1" w:themeFillShade="A6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Arial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Nyeri Berat</w:t>
            </w:r>
          </w:p>
        </w:tc>
        <w:tc>
          <w:tcPr>
            <w:tcW w:w="0" w:type="auto"/>
            <w:vMerge/>
            <w:tcBorders>
              <w:top w:val="single" w:sz="8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456D88" w:rsidRDefault="00456D88" w:rsidP="00CD02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Arial"/>
                <w:bCs/>
                <w:i/>
                <w:sz w:val="24"/>
                <w:szCs w:val="24"/>
                <w:lang w:val="en-US"/>
              </w:rPr>
            </w:pPr>
          </w:p>
        </w:tc>
        <w:tc>
          <w:tcPr>
            <w:tcW w:w="1641" w:type="dxa"/>
            <w:tcBorders>
              <w:top w:val="nil"/>
              <w:bottom w:val="single" w:sz="4" w:space="0" w:color="auto"/>
            </w:tcBorders>
            <w:shd w:val="clear" w:color="auto" w:fill="A6A6A6" w:themeFill="background1" w:themeFillShade="A6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Arial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Tidak Nyeri</w:t>
            </w:r>
          </w:p>
        </w:tc>
        <w:tc>
          <w:tcPr>
            <w:tcW w:w="2409" w:type="dxa"/>
            <w:tcBorders>
              <w:top w:val="nil"/>
              <w:bottom w:val="single" w:sz="4" w:space="0" w:color="auto"/>
            </w:tcBorders>
            <w:shd w:val="clear" w:color="auto" w:fill="A6A6A6" w:themeFill="background1" w:themeFillShade="A6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Arial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Nyeri Ringan-Sedang</w:t>
            </w:r>
          </w:p>
        </w:tc>
        <w:tc>
          <w:tcPr>
            <w:tcW w:w="1558" w:type="dxa"/>
            <w:tcBorders>
              <w:top w:val="nil"/>
              <w:bottom w:val="single" w:sz="4" w:space="0" w:color="auto"/>
            </w:tcBorders>
            <w:shd w:val="clear" w:color="auto" w:fill="A6A6A6" w:themeFill="background1" w:themeFillShade="A6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Arial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Nyeri Berat</w:t>
            </w:r>
          </w:p>
        </w:tc>
        <w:tc>
          <w:tcPr>
            <w:tcW w:w="0" w:type="auto"/>
            <w:vMerge/>
            <w:tcBorders>
              <w:top w:val="single" w:sz="8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456D88" w:rsidRDefault="00456D88" w:rsidP="00CD02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Arial"/>
                <w:bCs/>
                <w:i/>
                <w:sz w:val="24"/>
                <w:szCs w:val="24"/>
                <w:lang w:val="en-US"/>
              </w:rPr>
            </w:pPr>
          </w:p>
        </w:tc>
      </w:tr>
      <w:tr w:rsidR="00456D88" w:rsidTr="00CD02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6D88" w:rsidRDefault="00456D88" w:rsidP="00CD022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Umur*</w:t>
            </w:r>
          </w:p>
          <w:p w:rsidR="00456D88" w:rsidRDefault="00456D88" w:rsidP="00CD0227">
            <w:pPr>
              <w:rPr>
                <w:rFonts w:ascii="Calibri" w:eastAsia="Calibri" w:hAnsi="Calibri" w:cs="Arial"/>
                <w:b w:val="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000000"/>
                <w:lang w:eastAsia="id-ID"/>
              </w:rPr>
              <w:t>(rerata ± SD)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44,88 ± 14,68</w:t>
            </w:r>
          </w:p>
        </w:tc>
        <w:tc>
          <w:tcPr>
            <w:tcW w:w="25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49,94 ± 9,05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54,00 ± 21,70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rial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0,35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48,29 ± 11,86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46,82 ± 12,68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54,00 ± 21,70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rial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0,48</w:t>
            </w:r>
          </w:p>
        </w:tc>
      </w:tr>
      <w:tr w:rsidR="00456D88" w:rsidTr="00CD02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nil"/>
              <w:bottom w:val="nil"/>
            </w:tcBorders>
            <w:shd w:val="clear" w:color="auto" w:fill="auto"/>
            <w:hideMark/>
          </w:tcPr>
          <w:p w:rsidR="00456D88" w:rsidRDefault="00456D88" w:rsidP="00CD0227">
            <w:pPr>
              <w:rPr>
                <w:rFonts w:ascii="Calibri" w:eastAsia="Calibri" w:hAnsi="Calibri" w:cs="Arial"/>
                <w:b w:val="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Jenis kelamin (n,%)**</w:t>
            </w:r>
            <w:r>
              <w:rPr>
                <w:rFonts w:ascii="Times New Roman" w:eastAsia="Times New Roman" w:hAnsi="Times New Roman" w:cs="Times New Roman"/>
                <w:b w:val="0"/>
                <w:color w:val="000000"/>
                <w:lang w:eastAsia="id-ID"/>
              </w:rPr>
              <w:br/>
              <w:t>Laki-Laki</w:t>
            </w:r>
            <w:r>
              <w:rPr>
                <w:rFonts w:ascii="Times New Roman" w:eastAsia="Times New Roman" w:hAnsi="Times New Roman" w:cs="Times New Roman"/>
                <w:b w:val="0"/>
                <w:color w:val="000000"/>
                <w:lang w:eastAsia="id-ID"/>
              </w:rPr>
              <w:br/>
              <w:t>Perempuan</w:t>
            </w:r>
          </w:p>
        </w:tc>
        <w:tc>
          <w:tcPr>
            <w:tcW w:w="155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</w:p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7 (50,00%)</w:t>
            </w:r>
          </w:p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9 (39,1%)</w:t>
            </w:r>
          </w:p>
        </w:tc>
        <w:tc>
          <w:tcPr>
            <w:tcW w:w="251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</w:p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5 (35,7%)</w:t>
            </w:r>
          </w:p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13 (56,5%)</w:t>
            </w:r>
          </w:p>
        </w:tc>
        <w:tc>
          <w:tcPr>
            <w:tcW w:w="155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</w:p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2 (14,3%)</w:t>
            </w:r>
          </w:p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1 (4,3%)</w:t>
            </w:r>
          </w:p>
        </w:tc>
        <w:tc>
          <w:tcPr>
            <w:tcW w:w="670" w:type="dxa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Arial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0,36</w:t>
            </w:r>
          </w:p>
        </w:tc>
        <w:tc>
          <w:tcPr>
            <w:tcW w:w="164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</w:p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7 (50,00%)</w:t>
            </w:r>
          </w:p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10 (43,50%)</w:t>
            </w:r>
          </w:p>
        </w:tc>
        <w:tc>
          <w:tcPr>
            <w:tcW w:w="240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</w:p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5 (35,70%)</w:t>
            </w:r>
          </w:p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12 (52,2%)</w:t>
            </w:r>
          </w:p>
        </w:tc>
        <w:tc>
          <w:tcPr>
            <w:tcW w:w="155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</w:p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2 (14,30%)</w:t>
            </w:r>
          </w:p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1 (4,3%)</w:t>
            </w:r>
          </w:p>
        </w:tc>
        <w:tc>
          <w:tcPr>
            <w:tcW w:w="675" w:type="dxa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Arial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0,44</w:t>
            </w:r>
          </w:p>
        </w:tc>
      </w:tr>
      <w:tr w:rsidR="00456D88" w:rsidTr="00CD02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56D88" w:rsidRDefault="00456D88" w:rsidP="00CD0227">
            <w:pPr>
              <w:rPr>
                <w:rFonts w:ascii="Calibri" w:eastAsia="Calibri" w:hAnsi="Calibri" w:cs="Arial"/>
                <w:b w:val="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Ukuran Abbocath***</w:t>
            </w:r>
            <w:r>
              <w:rPr>
                <w:rFonts w:ascii="Times New Roman" w:eastAsia="Times New Roman" w:hAnsi="Times New Roman" w:cs="Times New Roman"/>
                <w:b w:val="0"/>
                <w:color w:val="000000"/>
                <w:lang w:eastAsia="id-ID"/>
              </w:rPr>
              <w:t xml:space="preserve"> (Median; range)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20 (18-24)</w:t>
            </w:r>
          </w:p>
        </w:tc>
        <w:tc>
          <w:tcPr>
            <w:tcW w:w="2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19 (18-22)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0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rial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0,44</w:t>
            </w:r>
          </w:p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rial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20 (18-24)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rial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18 (18-22)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rial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rial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0,42</w:t>
            </w:r>
          </w:p>
        </w:tc>
      </w:tr>
      <w:tr w:rsidR="00456D88" w:rsidTr="00CD02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nil"/>
              <w:bottom w:val="nil"/>
            </w:tcBorders>
            <w:shd w:val="clear" w:color="auto" w:fill="auto"/>
            <w:hideMark/>
          </w:tcPr>
          <w:p w:rsidR="00456D88" w:rsidRDefault="00456D88" w:rsidP="00CD0227">
            <w:pPr>
              <w:rPr>
                <w:rFonts w:ascii="Calibri" w:eastAsia="Calibri" w:hAnsi="Calibri" w:cs="Arial"/>
                <w:b w:val="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Hari Pemasangan***</w:t>
            </w:r>
            <w:r>
              <w:rPr>
                <w:rFonts w:ascii="Times New Roman" w:eastAsia="Times New Roman" w:hAnsi="Times New Roman" w:cs="Times New Roman"/>
                <w:b w:val="0"/>
                <w:color w:val="000000"/>
                <w:lang w:eastAsia="id-ID"/>
              </w:rPr>
              <w:t xml:space="preserve"> (Median;range)</w:t>
            </w:r>
          </w:p>
        </w:tc>
        <w:tc>
          <w:tcPr>
            <w:tcW w:w="1559" w:type="dxa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1 (0-4)</w:t>
            </w:r>
          </w:p>
        </w:tc>
        <w:tc>
          <w:tcPr>
            <w:tcW w:w="2510" w:type="dxa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1 (0-2)</w:t>
            </w:r>
          </w:p>
        </w:tc>
        <w:tc>
          <w:tcPr>
            <w:tcW w:w="1558" w:type="dxa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2 (1-3)</w:t>
            </w:r>
          </w:p>
        </w:tc>
        <w:tc>
          <w:tcPr>
            <w:tcW w:w="670" w:type="dxa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Arial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0,29</w:t>
            </w:r>
          </w:p>
        </w:tc>
        <w:tc>
          <w:tcPr>
            <w:tcW w:w="1641" w:type="dxa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1 (0-4)</w:t>
            </w:r>
          </w:p>
        </w:tc>
        <w:tc>
          <w:tcPr>
            <w:tcW w:w="2409" w:type="dxa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1 (0-2)</w:t>
            </w:r>
          </w:p>
        </w:tc>
        <w:tc>
          <w:tcPr>
            <w:tcW w:w="1558" w:type="dxa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2 (1-3)</w:t>
            </w:r>
          </w:p>
        </w:tc>
        <w:tc>
          <w:tcPr>
            <w:tcW w:w="675" w:type="dxa"/>
            <w:tcBorders>
              <w:top w:val="nil"/>
              <w:bottom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Calibri" w:hAnsi="Calibri" w:cs="Arial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0,29</w:t>
            </w:r>
          </w:p>
        </w:tc>
      </w:tr>
      <w:tr w:rsidR="00456D88" w:rsidTr="00CD02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shd w:val="clear" w:color="auto" w:fill="auto"/>
            <w:hideMark/>
          </w:tcPr>
          <w:p w:rsidR="00456D88" w:rsidRDefault="00456D88" w:rsidP="00CD0227">
            <w:pPr>
              <w:rPr>
                <w:rFonts w:ascii="Calibri" w:eastAsia="Calibri" w:hAnsi="Calibri" w:cs="Arial"/>
                <w:b w:val="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Tempat Insersi (n,%)**</w:t>
            </w:r>
            <w:r>
              <w:rPr>
                <w:rFonts w:ascii="Times New Roman" w:eastAsia="Times New Roman" w:hAnsi="Times New Roman" w:cs="Times New Roman"/>
                <w:b w:val="0"/>
                <w:color w:val="000000"/>
                <w:lang w:eastAsia="id-ID"/>
              </w:rPr>
              <w:br/>
              <w:t>Tangan</w:t>
            </w:r>
            <w:r>
              <w:rPr>
                <w:rFonts w:ascii="Times New Roman" w:eastAsia="Times New Roman" w:hAnsi="Times New Roman" w:cs="Times New Roman"/>
                <w:b w:val="0"/>
                <w:color w:val="000000"/>
                <w:lang w:eastAsia="id-ID"/>
              </w:rPr>
              <w:br/>
              <w:t>Kaki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shd w:val="clear" w:color="auto" w:fill="auto"/>
            <w:vAlign w:val="center"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15 (44,1%)</w:t>
            </w: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1 (33,3%)</w:t>
            </w:r>
          </w:p>
        </w:tc>
        <w:tc>
          <w:tcPr>
            <w:tcW w:w="2510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shd w:val="clear" w:color="auto" w:fill="auto"/>
            <w:vAlign w:val="center"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16 (47,1%)</w:t>
            </w: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2 (66,7%)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shd w:val="clear" w:color="auto" w:fill="auto"/>
            <w:vAlign w:val="center"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3 (8,8%)</w:t>
            </w: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0 (0,00%)</w:t>
            </w:r>
          </w:p>
        </w:tc>
        <w:tc>
          <w:tcPr>
            <w:tcW w:w="670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rial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0,76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shd w:val="clear" w:color="auto" w:fill="auto"/>
            <w:vAlign w:val="center"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16 (47,1%)</w:t>
            </w: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1 (33,3%)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shd w:val="clear" w:color="auto" w:fill="auto"/>
            <w:vAlign w:val="center"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15 (44,1%)</w:t>
            </w: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2 (66,7%)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shd w:val="clear" w:color="auto" w:fill="auto"/>
            <w:vAlign w:val="center"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3 (8,8%)</w:t>
            </w:r>
          </w:p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0 (0,00%)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Arial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0,71</w:t>
            </w:r>
          </w:p>
        </w:tc>
      </w:tr>
    </w:tbl>
    <w:p w:rsidR="00456D88" w:rsidRDefault="00456D88" w:rsidP="00456D88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*Uji Annova; ** Chi Square; ***Uji Kruskal Wallis</w:t>
      </w:r>
    </w:p>
    <w:p w:rsidR="00456D88" w:rsidRDefault="00456D88" w:rsidP="00456D8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Tabel 4. Perbandingan Derajat Nyeri Kelompok Subjek dan Kelompok Kontrol pada 2,5 Jam dan 5 Jam sejak Koreksi Kalium Dilakukan.</w:t>
      </w:r>
    </w:p>
    <w:tbl>
      <w:tblPr>
        <w:tblStyle w:val="LightShading"/>
        <w:tblW w:w="11241" w:type="dxa"/>
        <w:jc w:val="center"/>
        <w:tblInd w:w="0" w:type="dxa"/>
        <w:tblLook w:val="04A0" w:firstRow="1" w:lastRow="0" w:firstColumn="1" w:lastColumn="0" w:noHBand="0" w:noVBand="1"/>
      </w:tblPr>
      <w:tblGrid>
        <w:gridCol w:w="1336"/>
        <w:gridCol w:w="1430"/>
        <w:gridCol w:w="1423"/>
        <w:gridCol w:w="1399"/>
        <w:gridCol w:w="821"/>
        <w:gridCol w:w="1389"/>
        <w:gridCol w:w="1275"/>
        <w:gridCol w:w="1347"/>
        <w:gridCol w:w="821"/>
      </w:tblGrid>
      <w:tr w:rsidR="00456D88" w:rsidTr="00CD02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6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456D88" w:rsidRDefault="00456D88" w:rsidP="00CD0227">
            <w:pPr>
              <w:jc w:val="center"/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000000"/>
                <w:lang w:eastAsia="id-ID"/>
              </w:rPr>
              <w:t>Kelompok</w:t>
            </w:r>
          </w:p>
        </w:tc>
        <w:tc>
          <w:tcPr>
            <w:tcW w:w="4252" w:type="dxa"/>
            <w:gridSpan w:val="3"/>
            <w:shd w:val="clear" w:color="auto" w:fill="A6A6A6" w:themeFill="background1" w:themeFillShade="A6"/>
            <w:noWrap/>
            <w:vAlign w:val="center"/>
            <w:hideMark/>
          </w:tcPr>
          <w:p w:rsidR="00456D88" w:rsidRDefault="00456D88" w:rsidP="00CD022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000000"/>
                <w:lang w:eastAsia="id-ID"/>
              </w:rPr>
              <w:t>Nyeri Awal (2,5 jam)</w:t>
            </w:r>
          </w:p>
        </w:tc>
        <w:tc>
          <w:tcPr>
            <w:tcW w:w="821" w:type="dxa"/>
            <w:vMerge w:val="restart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456D88" w:rsidRDefault="00456D88" w:rsidP="00CD022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000000"/>
                <w:lang w:eastAsia="id-ID"/>
              </w:rPr>
              <w:t>p</w:t>
            </w:r>
          </w:p>
        </w:tc>
        <w:tc>
          <w:tcPr>
            <w:tcW w:w="4011" w:type="dxa"/>
            <w:gridSpan w:val="3"/>
            <w:shd w:val="clear" w:color="auto" w:fill="A6A6A6" w:themeFill="background1" w:themeFillShade="A6"/>
            <w:noWrap/>
            <w:vAlign w:val="center"/>
            <w:hideMark/>
          </w:tcPr>
          <w:p w:rsidR="00456D88" w:rsidRDefault="00456D88" w:rsidP="00CD022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000000"/>
                <w:lang w:eastAsia="id-ID"/>
              </w:rPr>
              <w:t>Nyeri Akhir (5 jam)</w:t>
            </w:r>
          </w:p>
        </w:tc>
        <w:tc>
          <w:tcPr>
            <w:tcW w:w="821" w:type="dxa"/>
            <w:vMerge w:val="restart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456D88" w:rsidRDefault="00456D88" w:rsidP="00CD022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i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olor w:val="000000"/>
                <w:lang w:eastAsia="id-ID"/>
              </w:rPr>
              <w:t>p</w:t>
            </w:r>
          </w:p>
        </w:tc>
      </w:tr>
      <w:tr w:rsidR="00456D88" w:rsidTr="00CD02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456D88" w:rsidRDefault="00456D88" w:rsidP="00CD022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</w:p>
        </w:tc>
        <w:tc>
          <w:tcPr>
            <w:tcW w:w="1430" w:type="dxa"/>
            <w:tcBorders>
              <w:top w:val="nil"/>
              <w:bottom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Tidak Nyeri</w:t>
            </w:r>
          </w:p>
        </w:tc>
        <w:tc>
          <w:tcPr>
            <w:tcW w:w="1423" w:type="dxa"/>
            <w:tcBorders>
              <w:top w:val="nil"/>
              <w:bottom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Nyeri Ringan-Sedang</w:t>
            </w:r>
          </w:p>
        </w:tc>
        <w:tc>
          <w:tcPr>
            <w:tcW w:w="1399" w:type="dxa"/>
            <w:tcBorders>
              <w:top w:val="nil"/>
              <w:bottom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Nyeri Berat</w:t>
            </w:r>
          </w:p>
        </w:tc>
        <w:tc>
          <w:tcPr>
            <w:tcW w:w="0" w:type="auto"/>
            <w:vMerge/>
            <w:tcBorders>
              <w:top w:val="single" w:sz="8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456D88" w:rsidRDefault="00456D88" w:rsidP="00CD02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389" w:type="dxa"/>
            <w:tcBorders>
              <w:top w:val="nil"/>
              <w:bottom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Tidak Nyeri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Nyeri Ringan-Sedang</w:t>
            </w:r>
          </w:p>
        </w:tc>
        <w:tc>
          <w:tcPr>
            <w:tcW w:w="1347" w:type="dxa"/>
            <w:tcBorders>
              <w:top w:val="nil"/>
              <w:bottom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Nyeri Berat</w:t>
            </w:r>
          </w:p>
        </w:tc>
        <w:tc>
          <w:tcPr>
            <w:tcW w:w="0" w:type="auto"/>
            <w:vMerge/>
            <w:tcBorders>
              <w:top w:val="single" w:sz="8" w:space="0" w:color="000000" w:themeColor="text1"/>
              <w:bottom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456D88" w:rsidRDefault="00456D88" w:rsidP="00CD02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val="en-US" w:eastAsia="id-ID"/>
              </w:rPr>
            </w:pPr>
          </w:p>
        </w:tc>
      </w:tr>
      <w:tr w:rsidR="00456D88" w:rsidTr="00CD0227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456D88" w:rsidRPr="008F5466" w:rsidRDefault="00456D88" w:rsidP="00CD022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F5466"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Perlakuan*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13 (61,90%)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8 (38,10%)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0 (0%)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nil"/>
              <w:bottom w:val="single" w:sz="8" w:space="0" w:color="000000" w:themeColor="text1"/>
              <w:right w:val="nil"/>
            </w:tcBorders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0,01**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13 (61,90%)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8 (38,10%)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0 (0%)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nil"/>
              <w:bottom w:val="single" w:sz="8" w:space="0" w:color="000000" w:themeColor="text1"/>
              <w:right w:val="nil"/>
            </w:tcBorders>
            <w:vAlign w:val="center"/>
            <w:hideMark/>
          </w:tcPr>
          <w:p w:rsidR="00456D88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0,03**</w:t>
            </w:r>
          </w:p>
        </w:tc>
      </w:tr>
      <w:tr w:rsidR="00456D88" w:rsidTr="00CD02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6" w:type="dxa"/>
            <w:tcBorders>
              <w:top w:val="nil"/>
              <w:bottom w:val="single" w:sz="8" w:space="0" w:color="000000" w:themeColor="text1"/>
            </w:tcBorders>
            <w:shd w:val="clear" w:color="auto" w:fill="auto"/>
            <w:noWrap/>
            <w:hideMark/>
          </w:tcPr>
          <w:p w:rsidR="00456D88" w:rsidRPr="008F5466" w:rsidRDefault="00456D88" w:rsidP="00CD022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  <w:r w:rsidRPr="008F5466"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Kontrol*</w:t>
            </w:r>
          </w:p>
        </w:tc>
        <w:tc>
          <w:tcPr>
            <w:tcW w:w="1430" w:type="dxa"/>
            <w:tcBorders>
              <w:top w:val="nil"/>
              <w:bottom w:val="single" w:sz="8" w:space="0" w:color="000000" w:themeColor="text1"/>
            </w:tcBorders>
            <w:shd w:val="clear" w:color="auto" w:fill="auto"/>
            <w:noWrap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3 (18,75%)</w:t>
            </w:r>
          </w:p>
        </w:tc>
        <w:tc>
          <w:tcPr>
            <w:tcW w:w="1423" w:type="dxa"/>
            <w:tcBorders>
              <w:top w:val="nil"/>
              <w:bottom w:val="single" w:sz="8" w:space="0" w:color="000000" w:themeColor="text1"/>
            </w:tcBorders>
            <w:shd w:val="clear" w:color="auto" w:fill="auto"/>
            <w:noWrap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10 (62,50%)</w:t>
            </w:r>
          </w:p>
        </w:tc>
        <w:tc>
          <w:tcPr>
            <w:tcW w:w="1399" w:type="dxa"/>
            <w:tcBorders>
              <w:top w:val="nil"/>
              <w:bottom w:val="single" w:sz="8" w:space="0" w:color="000000" w:themeColor="text1"/>
            </w:tcBorders>
            <w:shd w:val="clear" w:color="auto" w:fill="auto"/>
            <w:noWrap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3 (18,75%)</w:t>
            </w: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8" w:space="0" w:color="000000" w:themeColor="text1"/>
            </w:tcBorders>
            <w:shd w:val="clear" w:color="auto" w:fill="auto"/>
            <w:vAlign w:val="center"/>
            <w:hideMark/>
          </w:tcPr>
          <w:p w:rsidR="00456D88" w:rsidRDefault="00456D88" w:rsidP="00CD02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  <w:tc>
          <w:tcPr>
            <w:tcW w:w="1389" w:type="dxa"/>
            <w:tcBorders>
              <w:top w:val="nil"/>
              <w:bottom w:val="single" w:sz="8" w:space="0" w:color="000000" w:themeColor="text1"/>
            </w:tcBorders>
            <w:shd w:val="clear" w:color="auto" w:fill="auto"/>
            <w:noWrap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4 (25,00%)</w:t>
            </w:r>
          </w:p>
        </w:tc>
        <w:tc>
          <w:tcPr>
            <w:tcW w:w="1275" w:type="dxa"/>
            <w:tcBorders>
              <w:top w:val="nil"/>
              <w:bottom w:val="single" w:sz="8" w:space="0" w:color="000000" w:themeColor="text1"/>
            </w:tcBorders>
            <w:shd w:val="clear" w:color="auto" w:fill="auto"/>
            <w:noWrap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9 (56,25%)</w:t>
            </w:r>
          </w:p>
        </w:tc>
        <w:tc>
          <w:tcPr>
            <w:tcW w:w="1347" w:type="dxa"/>
            <w:tcBorders>
              <w:top w:val="nil"/>
              <w:bottom w:val="single" w:sz="8" w:space="0" w:color="000000" w:themeColor="text1"/>
            </w:tcBorders>
            <w:shd w:val="clear" w:color="auto" w:fill="auto"/>
            <w:noWrap/>
            <w:vAlign w:val="center"/>
            <w:hideMark/>
          </w:tcPr>
          <w:p w:rsidR="00456D88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d-ID"/>
              </w:rPr>
              <w:t>3 (18,75%)</w:t>
            </w:r>
          </w:p>
        </w:tc>
        <w:tc>
          <w:tcPr>
            <w:tcW w:w="0" w:type="auto"/>
            <w:vMerge/>
            <w:tcBorders>
              <w:top w:val="single" w:sz="4" w:space="0" w:color="auto"/>
              <w:bottom w:val="single" w:sz="8" w:space="0" w:color="000000" w:themeColor="text1"/>
            </w:tcBorders>
            <w:vAlign w:val="center"/>
            <w:hideMark/>
          </w:tcPr>
          <w:p w:rsidR="00456D88" w:rsidRDefault="00456D88" w:rsidP="00CD02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d-ID"/>
              </w:rPr>
            </w:pPr>
          </w:p>
        </w:tc>
      </w:tr>
    </w:tbl>
    <w:p w:rsidR="00456D88" w:rsidRPr="00933692" w:rsidRDefault="00456D88" w:rsidP="00456D88">
      <w:pPr>
        <w:spacing w:line="480" w:lineRule="auto"/>
        <w:jc w:val="center"/>
        <w:rPr>
          <w:rFonts w:ascii="Times New Roman" w:eastAsia="Calibri" w:hAnsi="Times New Roman" w:cs="Times New Roman"/>
        </w:rPr>
      </w:pPr>
      <w:r w:rsidRPr="00933692">
        <w:rPr>
          <w:rFonts w:ascii="Times New Roman" w:hAnsi="Times New Roman" w:cs="Times New Roman"/>
        </w:rPr>
        <w:t>*Uji Chi Square, **bermakna jika p&lt;0,05</w:t>
      </w:r>
    </w:p>
    <w:p w:rsidR="00456D88" w:rsidRDefault="00456D88" w:rsidP="00456D88">
      <w:pPr>
        <w:widowControl w:val="0"/>
        <w:autoSpaceDE w:val="0"/>
        <w:autoSpaceDN w:val="0"/>
        <w:adjustRightInd w:val="0"/>
        <w:spacing w:line="288" w:lineRule="auto"/>
        <w:contextualSpacing/>
        <w:rPr>
          <w:rFonts w:ascii="Times New Roman" w:hAnsi="Times New Roman" w:cs="Times New Roman"/>
        </w:rPr>
        <w:sectPr w:rsidR="00456D88" w:rsidSect="00EB64FB">
          <w:pgSz w:w="16838" w:h="11906" w:orient="landscape"/>
          <w:pgMar w:top="1418" w:right="1701" w:bottom="1701" w:left="1701" w:header="709" w:footer="709" w:gutter="0"/>
          <w:cols w:space="708"/>
          <w:docGrid w:linePitch="360"/>
        </w:sectPr>
      </w:pPr>
    </w:p>
    <w:tbl>
      <w:tblPr>
        <w:tblStyle w:val="LightShading"/>
        <w:tblpPr w:leftFromText="180" w:rightFromText="180" w:vertAnchor="text" w:horzAnchor="margin" w:tblpXSpec="center" w:tblpY="366"/>
        <w:tblW w:w="0" w:type="auto"/>
        <w:tblInd w:w="0" w:type="dxa"/>
        <w:tblLook w:val="04A0" w:firstRow="1" w:lastRow="0" w:firstColumn="1" w:lastColumn="0" w:noHBand="0" w:noVBand="1"/>
      </w:tblPr>
      <w:tblGrid>
        <w:gridCol w:w="1848"/>
        <w:gridCol w:w="1848"/>
        <w:gridCol w:w="1520"/>
        <w:gridCol w:w="1740"/>
        <w:gridCol w:w="825"/>
      </w:tblGrid>
      <w:tr w:rsidR="00456D88" w:rsidRPr="00A8268E" w:rsidTr="00CD02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  <w:shd w:val="clear" w:color="auto" w:fill="A6A6A6" w:themeFill="background1" w:themeFillShade="A6"/>
            <w:vAlign w:val="center"/>
          </w:tcPr>
          <w:p w:rsidR="00456D88" w:rsidRPr="00A8268E" w:rsidRDefault="00456D88" w:rsidP="00CD0227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A8268E">
              <w:rPr>
                <w:rFonts w:ascii="Times New Roman" w:hAnsi="Times New Roman" w:cs="Times New Roman"/>
                <w:b w:val="0"/>
              </w:rPr>
              <w:lastRenderedPageBreak/>
              <w:t>Kelompok</w:t>
            </w:r>
          </w:p>
        </w:tc>
        <w:tc>
          <w:tcPr>
            <w:tcW w:w="1848" w:type="dxa"/>
            <w:shd w:val="clear" w:color="auto" w:fill="A6A6A6" w:themeFill="background1" w:themeFillShade="A6"/>
            <w:vAlign w:val="center"/>
          </w:tcPr>
          <w:p w:rsidR="00456D88" w:rsidRPr="00A8268E" w:rsidRDefault="00456D88" w:rsidP="00CD022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A8268E">
              <w:rPr>
                <w:rFonts w:ascii="Times New Roman" w:hAnsi="Times New Roman" w:cs="Times New Roman"/>
                <w:b w:val="0"/>
              </w:rPr>
              <w:t>Muncul Nyeri</w:t>
            </w:r>
          </w:p>
        </w:tc>
        <w:tc>
          <w:tcPr>
            <w:tcW w:w="1520" w:type="dxa"/>
            <w:shd w:val="clear" w:color="auto" w:fill="A6A6A6" w:themeFill="background1" w:themeFillShade="A6"/>
            <w:vAlign w:val="center"/>
          </w:tcPr>
          <w:p w:rsidR="00456D88" w:rsidRPr="00A8268E" w:rsidRDefault="00456D88" w:rsidP="00CD022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A8268E">
              <w:rPr>
                <w:rFonts w:ascii="Times New Roman" w:hAnsi="Times New Roman" w:cs="Times New Roman"/>
                <w:b w:val="0"/>
              </w:rPr>
              <w:t>Tidak Muncul Nyeri</w:t>
            </w:r>
          </w:p>
        </w:tc>
        <w:tc>
          <w:tcPr>
            <w:tcW w:w="1740" w:type="dxa"/>
            <w:shd w:val="clear" w:color="auto" w:fill="A6A6A6" w:themeFill="background1" w:themeFillShade="A6"/>
            <w:vAlign w:val="center"/>
          </w:tcPr>
          <w:p w:rsidR="00456D88" w:rsidRPr="00A8268E" w:rsidRDefault="00456D88" w:rsidP="00CD022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RR (95% IK</w:t>
            </w:r>
            <w:r w:rsidRPr="00A8268E">
              <w:rPr>
                <w:rFonts w:ascii="Times New Roman" w:hAnsi="Times New Roman" w:cs="Times New Roman"/>
                <w:b w:val="0"/>
              </w:rPr>
              <w:t>)</w:t>
            </w:r>
          </w:p>
        </w:tc>
        <w:tc>
          <w:tcPr>
            <w:tcW w:w="825" w:type="dxa"/>
            <w:shd w:val="clear" w:color="auto" w:fill="A6A6A6" w:themeFill="background1" w:themeFillShade="A6"/>
            <w:vAlign w:val="center"/>
          </w:tcPr>
          <w:p w:rsidR="00456D88" w:rsidRPr="00A8268E" w:rsidRDefault="00456D88" w:rsidP="00CD022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A8268E">
              <w:rPr>
                <w:rFonts w:ascii="Times New Roman" w:hAnsi="Times New Roman" w:cs="Times New Roman"/>
                <w:b w:val="0"/>
              </w:rPr>
              <w:t>p</w:t>
            </w:r>
          </w:p>
        </w:tc>
      </w:tr>
      <w:tr w:rsidR="00456D88" w:rsidRPr="00A8268E" w:rsidTr="00CD02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  <w:shd w:val="clear" w:color="auto" w:fill="auto"/>
            <w:vAlign w:val="center"/>
          </w:tcPr>
          <w:p w:rsidR="00456D88" w:rsidRPr="00A8268E" w:rsidRDefault="00456D88" w:rsidP="00CD0227">
            <w:pPr>
              <w:rPr>
                <w:rFonts w:ascii="Times New Roman" w:hAnsi="Times New Roman" w:cs="Times New Roman"/>
              </w:rPr>
            </w:pPr>
            <w:r w:rsidRPr="00A8268E">
              <w:rPr>
                <w:rFonts w:ascii="Times New Roman" w:hAnsi="Times New Roman" w:cs="Times New Roman"/>
              </w:rPr>
              <w:t>Perlakuan*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456D88" w:rsidRPr="00A8268E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8268E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(38,10%)</w:t>
            </w:r>
          </w:p>
        </w:tc>
        <w:tc>
          <w:tcPr>
            <w:tcW w:w="1520" w:type="dxa"/>
            <w:shd w:val="clear" w:color="auto" w:fill="auto"/>
            <w:vAlign w:val="center"/>
          </w:tcPr>
          <w:p w:rsidR="00456D88" w:rsidRPr="00A8268E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8268E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 xml:space="preserve"> (61,90%)</w:t>
            </w:r>
          </w:p>
        </w:tc>
        <w:tc>
          <w:tcPr>
            <w:tcW w:w="1740" w:type="dxa"/>
            <w:vMerge w:val="restart"/>
            <w:shd w:val="clear" w:color="auto" w:fill="auto"/>
            <w:vAlign w:val="center"/>
          </w:tcPr>
          <w:p w:rsidR="00456D88" w:rsidRPr="00A8268E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8268E">
              <w:rPr>
                <w:rFonts w:ascii="Times New Roman" w:hAnsi="Times New Roman" w:cs="Times New Roman"/>
              </w:rPr>
              <w:t xml:space="preserve">0,47 </w:t>
            </w:r>
          </w:p>
          <w:p w:rsidR="00456D88" w:rsidRPr="00A8268E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8268E">
              <w:rPr>
                <w:rFonts w:ascii="Times New Roman" w:hAnsi="Times New Roman" w:cs="Times New Roman"/>
              </w:rPr>
              <w:t>(0,26-0,85)</w:t>
            </w:r>
          </w:p>
        </w:tc>
        <w:tc>
          <w:tcPr>
            <w:tcW w:w="825" w:type="dxa"/>
            <w:vMerge w:val="restart"/>
            <w:shd w:val="clear" w:color="auto" w:fill="auto"/>
            <w:vAlign w:val="center"/>
          </w:tcPr>
          <w:p w:rsidR="00456D88" w:rsidRPr="00A8268E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8268E">
              <w:rPr>
                <w:rFonts w:ascii="Times New Roman" w:hAnsi="Times New Roman" w:cs="Times New Roman"/>
              </w:rPr>
              <w:t>0,01**</w:t>
            </w:r>
          </w:p>
        </w:tc>
      </w:tr>
      <w:tr w:rsidR="00456D88" w:rsidRPr="00A8268E" w:rsidTr="00CD0227">
        <w:trPr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  <w:vAlign w:val="center"/>
          </w:tcPr>
          <w:p w:rsidR="00456D88" w:rsidRPr="00A8268E" w:rsidRDefault="00456D88" w:rsidP="00CD0227">
            <w:pPr>
              <w:rPr>
                <w:rFonts w:ascii="Times New Roman" w:hAnsi="Times New Roman" w:cs="Times New Roman"/>
              </w:rPr>
            </w:pPr>
            <w:r w:rsidRPr="00A8268E">
              <w:rPr>
                <w:rFonts w:ascii="Times New Roman" w:hAnsi="Times New Roman" w:cs="Times New Roman"/>
              </w:rPr>
              <w:t>Kontrol*</w:t>
            </w:r>
          </w:p>
        </w:tc>
        <w:tc>
          <w:tcPr>
            <w:tcW w:w="1848" w:type="dxa"/>
            <w:vAlign w:val="center"/>
          </w:tcPr>
          <w:p w:rsidR="00456D88" w:rsidRPr="00A8268E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8268E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 xml:space="preserve"> (81,25%)</w:t>
            </w:r>
          </w:p>
        </w:tc>
        <w:tc>
          <w:tcPr>
            <w:tcW w:w="1520" w:type="dxa"/>
            <w:vAlign w:val="center"/>
          </w:tcPr>
          <w:p w:rsidR="00456D88" w:rsidRPr="00A8268E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8268E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(18,75%)</w:t>
            </w:r>
          </w:p>
        </w:tc>
        <w:tc>
          <w:tcPr>
            <w:tcW w:w="1740" w:type="dxa"/>
            <w:vMerge/>
          </w:tcPr>
          <w:p w:rsidR="00456D88" w:rsidRPr="00A8268E" w:rsidRDefault="00456D88" w:rsidP="00CD02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825" w:type="dxa"/>
            <w:vMerge/>
          </w:tcPr>
          <w:p w:rsidR="00456D88" w:rsidRPr="00A8268E" w:rsidRDefault="00456D88" w:rsidP="00CD02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:rsidR="00456D88" w:rsidRDefault="00456D88" w:rsidP="00456D88">
      <w:pPr>
        <w:widowControl w:val="0"/>
        <w:autoSpaceDE w:val="0"/>
        <w:autoSpaceDN w:val="0"/>
        <w:adjustRightInd w:val="0"/>
        <w:spacing w:line="288" w:lineRule="auto"/>
        <w:ind w:left="641" w:hanging="641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Tabel 5. Progresivitas Nyeri dari Awal Penelitian hingga Pertengahan Proses Koreksi (2,5 jam)</w:t>
      </w:r>
    </w:p>
    <w:p w:rsidR="00456D88" w:rsidRDefault="00456D88" w:rsidP="00456D88">
      <w:pPr>
        <w:widowControl w:val="0"/>
        <w:autoSpaceDE w:val="0"/>
        <w:autoSpaceDN w:val="0"/>
        <w:adjustRightInd w:val="0"/>
        <w:spacing w:line="28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*Uji Chi Square, **bermakna jika p&lt;0,05</w:t>
      </w:r>
    </w:p>
    <w:tbl>
      <w:tblPr>
        <w:tblStyle w:val="LightShading"/>
        <w:tblpPr w:leftFromText="180" w:rightFromText="180" w:vertAnchor="text" w:horzAnchor="margin" w:tblpXSpec="center" w:tblpY="617"/>
        <w:tblW w:w="0" w:type="auto"/>
        <w:tblInd w:w="0" w:type="dxa"/>
        <w:tblLook w:val="04A0" w:firstRow="1" w:lastRow="0" w:firstColumn="1" w:lastColumn="0" w:noHBand="0" w:noVBand="1"/>
      </w:tblPr>
      <w:tblGrid>
        <w:gridCol w:w="1848"/>
        <w:gridCol w:w="1848"/>
        <w:gridCol w:w="1520"/>
        <w:gridCol w:w="1740"/>
        <w:gridCol w:w="606"/>
      </w:tblGrid>
      <w:tr w:rsidR="00456D88" w:rsidRPr="00A8268E" w:rsidTr="00CD02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  <w:shd w:val="clear" w:color="auto" w:fill="A6A6A6" w:themeFill="background1" w:themeFillShade="A6"/>
            <w:vAlign w:val="center"/>
          </w:tcPr>
          <w:p w:rsidR="00456D88" w:rsidRPr="00A8268E" w:rsidRDefault="00456D88" w:rsidP="00CD0227">
            <w:pPr>
              <w:jc w:val="center"/>
              <w:rPr>
                <w:rFonts w:ascii="Times New Roman" w:hAnsi="Times New Roman" w:cs="Times New Roman"/>
                <w:b w:val="0"/>
              </w:rPr>
            </w:pPr>
            <w:r w:rsidRPr="00A8268E">
              <w:rPr>
                <w:rFonts w:ascii="Times New Roman" w:hAnsi="Times New Roman" w:cs="Times New Roman"/>
                <w:b w:val="0"/>
              </w:rPr>
              <w:t>Kelompok</w:t>
            </w:r>
          </w:p>
        </w:tc>
        <w:tc>
          <w:tcPr>
            <w:tcW w:w="1848" w:type="dxa"/>
            <w:shd w:val="clear" w:color="auto" w:fill="A6A6A6" w:themeFill="background1" w:themeFillShade="A6"/>
            <w:vAlign w:val="center"/>
          </w:tcPr>
          <w:p w:rsidR="00456D88" w:rsidRPr="00A8268E" w:rsidRDefault="00456D88" w:rsidP="00CD022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A8268E">
              <w:rPr>
                <w:rFonts w:ascii="Times New Roman" w:hAnsi="Times New Roman" w:cs="Times New Roman"/>
                <w:b w:val="0"/>
              </w:rPr>
              <w:t>Muncul Nyeri</w:t>
            </w:r>
          </w:p>
        </w:tc>
        <w:tc>
          <w:tcPr>
            <w:tcW w:w="1520" w:type="dxa"/>
            <w:shd w:val="clear" w:color="auto" w:fill="A6A6A6" w:themeFill="background1" w:themeFillShade="A6"/>
            <w:vAlign w:val="center"/>
          </w:tcPr>
          <w:p w:rsidR="00456D88" w:rsidRPr="00A8268E" w:rsidRDefault="00456D88" w:rsidP="00CD022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A8268E">
              <w:rPr>
                <w:rFonts w:ascii="Times New Roman" w:hAnsi="Times New Roman" w:cs="Times New Roman"/>
                <w:b w:val="0"/>
              </w:rPr>
              <w:t>Tidak Muncul Nyeri</w:t>
            </w:r>
          </w:p>
        </w:tc>
        <w:tc>
          <w:tcPr>
            <w:tcW w:w="1740" w:type="dxa"/>
            <w:shd w:val="clear" w:color="auto" w:fill="A6A6A6" w:themeFill="background1" w:themeFillShade="A6"/>
            <w:vAlign w:val="center"/>
          </w:tcPr>
          <w:p w:rsidR="00456D88" w:rsidRPr="00A8268E" w:rsidRDefault="00456D88" w:rsidP="00CD022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RR (95% IK</w:t>
            </w:r>
            <w:r w:rsidRPr="00A8268E">
              <w:rPr>
                <w:rFonts w:ascii="Times New Roman" w:hAnsi="Times New Roman" w:cs="Times New Roman"/>
                <w:b w:val="0"/>
              </w:rPr>
              <w:t>)</w:t>
            </w:r>
          </w:p>
        </w:tc>
        <w:tc>
          <w:tcPr>
            <w:tcW w:w="606" w:type="dxa"/>
            <w:shd w:val="clear" w:color="auto" w:fill="A6A6A6" w:themeFill="background1" w:themeFillShade="A6"/>
            <w:vAlign w:val="center"/>
          </w:tcPr>
          <w:p w:rsidR="00456D88" w:rsidRPr="00A8268E" w:rsidRDefault="00456D88" w:rsidP="00CD022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A8268E">
              <w:rPr>
                <w:rFonts w:ascii="Times New Roman" w:hAnsi="Times New Roman" w:cs="Times New Roman"/>
                <w:b w:val="0"/>
              </w:rPr>
              <w:t>p</w:t>
            </w:r>
          </w:p>
        </w:tc>
      </w:tr>
      <w:tr w:rsidR="00456D88" w:rsidRPr="00A8268E" w:rsidTr="00CD02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  <w:shd w:val="clear" w:color="auto" w:fill="auto"/>
            <w:vAlign w:val="center"/>
          </w:tcPr>
          <w:p w:rsidR="00456D88" w:rsidRPr="00A8268E" w:rsidRDefault="00456D88" w:rsidP="00CD0227">
            <w:pPr>
              <w:rPr>
                <w:rFonts w:ascii="Times New Roman" w:hAnsi="Times New Roman" w:cs="Times New Roman"/>
              </w:rPr>
            </w:pPr>
            <w:r w:rsidRPr="00A8268E">
              <w:rPr>
                <w:rFonts w:ascii="Times New Roman" w:hAnsi="Times New Roman" w:cs="Times New Roman"/>
              </w:rPr>
              <w:t>Perlakuan*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456D88" w:rsidRPr="00A8268E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8268E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(23,81%)</w:t>
            </w:r>
          </w:p>
        </w:tc>
        <w:tc>
          <w:tcPr>
            <w:tcW w:w="1520" w:type="dxa"/>
            <w:shd w:val="clear" w:color="auto" w:fill="auto"/>
            <w:vAlign w:val="center"/>
          </w:tcPr>
          <w:p w:rsidR="00456D88" w:rsidRPr="00A8268E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8268E"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 xml:space="preserve"> (76,19%)</w:t>
            </w:r>
          </w:p>
        </w:tc>
        <w:tc>
          <w:tcPr>
            <w:tcW w:w="1740" w:type="dxa"/>
            <w:vMerge w:val="restart"/>
            <w:shd w:val="clear" w:color="auto" w:fill="auto"/>
            <w:vAlign w:val="center"/>
          </w:tcPr>
          <w:p w:rsidR="00456D88" w:rsidRPr="00A8268E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8268E">
              <w:rPr>
                <w:rFonts w:ascii="Times New Roman" w:hAnsi="Times New Roman" w:cs="Times New Roman"/>
              </w:rPr>
              <w:t xml:space="preserve">0,95 </w:t>
            </w:r>
          </w:p>
          <w:p w:rsidR="00456D88" w:rsidRPr="00A8268E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8268E">
              <w:rPr>
                <w:rFonts w:ascii="Times New Roman" w:hAnsi="Times New Roman" w:cs="Times New Roman"/>
              </w:rPr>
              <w:t>(0,30-2,99)</w:t>
            </w:r>
          </w:p>
        </w:tc>
        <w:tc>
          <w:tcPr>
            <w:tcW w:w="606" w:type="dxa"/>
            <w:vMerge w:val="restart"/>
            <w:shd w:val="clear" w:color="auto" w:fill="auto"/>
            <w:vAlign w:val="center"/>
          </w:tcPr>
          <w:p w:rsidR="00456D88" w:rsidRPr="00A8268E" w:rsidRDefault="00456D88" w:rsidP="00CD02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8268E">
              <w:rPr>
                <w:rFonts w:ascii="Times New Roman" w:hAnsi="Times New Roman" w:cs="Times New Roman"/>
              </w:rPr>
              <w:t>0,99</w:t>
            </w:r>
          </w:p>
        </w:tc>
      </w:tr>
      <w:tr w:rsidR="00456D88" w:rsidRPr="00A8268E" w:rsidTr="00CD0227">
        <w:trPr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8" w:type="dxa"/>
            <w:vAlign w:val="center"/>
          </w:tcPr>
          <w:p w:rsidR="00456D88" w:rsidRPr="00A8268E" w:rsidRDefault="00456D88" w:rsidP="00CD0227">
            <w:pPr>
              <w:rPr>
                <w:rFonts w:ascii="Times New Roman" w:hAnsi="Times New Roman" w:cs="Times New Roman"/>
              </w:rPr>
            </w:pPr>
            <w:r w:rsidRPr="00A8268E">
              <w:rPr>
                <w:rFonts w:ascii="Times New Roman" w:hAnsi="Times New Roman" w:cs="Times New Roman"/>
              </w:rPr>
              <w:t>Kontrol*</w:t>
            </w:r>
          </w:p>
        </w:tc>
        <w:tc>
          <w:tcPr>
            <w:tcW w:w="1848" w:type="dxa"/>
            <w:vAlign w:val="center"/>
          </w:tcPr>
          <w:p w:rsidR="00456D88" w:rsidRPr="00A8268E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8268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(6,25%)</w:t>
            </w:r>
          </w:p>
        </w:tc>
        <w:tc>
          <w:tcPr>
            <w:tcW w:w="1520" w:type="dxa"/>
            <w:vAlign w:val="center"/>
          </w:tcPr>
          <w:p w:rsidR="00456D88" w:rsidRPr="00A8268E" w:rsidRDefault="00456D88" w:rsidP="00CD0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8268E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 xml:space="preserve"> (93,75%)</w:t>
            </w:r>
          </w:p>
        </w:tc>
        <w:tc>
          <w:tcPr>
            <w:tcW w:w="1740" w:type="dxa"/>
            <w:vMerge/>
          </w:tcPr>
          <w:p w:rsidR="00456D88" w:rsidRPr="00A8268E" w:rsidRDefault="00456D88" w:rsidP="00CD02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vMerge/>
          </w:tcPr>
          <w:p w:rsidR="00456D88" w:rsidRPr="00A8268E" w:rsidRDefault="00456D88" w:rsidP="00CD02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</w:tbl>
    <w:p w:rsidR="00456D88" w:rsidRDefault="00456D88" w:rsidP="00456D88">
      <w:pPr>
        <w:widowControl w:val="0"/>
        <w:autoSpaceDE w:val="0"/>
        <w:autoSpaceDN w:val="0"/>
        <w:adjustRightInd w:val="0"/>
        <w:spacing w:line="288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Tabel 6. Progresivitas Nyeri dari Pertengahan Proses Koreksi (2,5 jam) hingga Akhir Proses Koreksi (5 jam)</w:t>
      </w:r>
    </w:p>
    <w:p w:rsidR="00456D88" w:rsidRPr="00A8268E" w:rsidRDefault="00456D88" w:rsidP="00456D88">
      <w:pPr>
        <w:rPr>
          <w:rFonts w:ascii="Times New Roman" w:hAnsi="Times New Roman" w:cs="Times New Roman"/>
        </w:rPr>
      </w:pPr>
    </w:p>
    <w:p w:rsidR="00456D88" w:rsidRDefault="00456D88" w:rsidP="00456D88">
      <w:pPr>
        <w:rPr>
          <w:rFonts w:ascii="Times New Roman" w:hAnsi="Times New Roman" w:cs="Times New Roman"/>
        </w:rPr>
      </w:pPr>
    </w:p>
    <w:p w:rsidR="00456D88" w:rsidRDefault="00456D88" w:rsidP="00456D88">
      <w:pPr>
        <w:widowControl w:val="0"/>
        <w:autoSpaceDE w:val="0"/>
        <w:autoSpaceDN w:val="0"/>
        <w:adjustRightInd w:val="0"/>
        <w:spacing w:line="288" w:lineRule="auto"/>
        <w:contextualSpacing/>
        <w:rPr>
          <w:rFonts w:ascii="Times New Roman" w:hAnsi="Times New Roman" w:cs="Times New Roman"/>
        </w:rPr>
      </w:pPr>
    </w:p>
    <w:p w:rsidR="00456D88" w:rsidRDefault="00456D88" w:rsidP="00456D88">
      <w:pPr>
        <w:widowControl w:val="0"/>
        <w:autoSpaceDE w:val="0"/>
        <w:autoSpaceDN w:val="0"/>
        <w:adjustRightInd w:val="0"/>
        <w:spacing w:line="288" w:lineRule="auto"/>
        <w:ind w:firstLine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*Uji Chi Square, bermakna jika p&lt;0,05</w:t>
      </w:r>
    </w:p>
    <w:p w:rsidR="00456D88" w:rsidRDefault="00456D88" w:rsidP="00456D88">
      <w:pPr>
        <w:widowControl w:val="0"/>
        <w:autoSpaceDE w:val="0"/>
        <w:autoSpaceDN w:val="0"/>
        <w:adjustRightInd w:val="0"/>
        <w:spacing w:line="288" w:lineRule="auto"/>
        <w:ind w:firstLine="720"/>
        <w:contextualSpacing/>
        <w:rPr>
          <w:rFonts w:ascii="Times New Roman" w:hAnsi="Times New Roman" w:cs="Times New Roman"/>
        </w:rPr>
      </w:pPr>
    </w:p>
    <w:p w:rsidR="00456D88" w:rsidRPr="00C11970" w:rsidRDefault="00456D88" w:rsidP="00456D88">
      <w:pPr>
        <w:jc w:val="center"/>
        <w:rPr>
          <w:rFonts w:ascii="Times New Roman" w:hAnsi="Times New Roman" w:cs="Times New Roman"/>
          <w:i/>
        </w:rPr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3B8E9A" wp14:editId="4ADA6AAF">
                <wp:simplePos x="0" y="0"/>
                <wp:positionH relativeFrom="column">
                  <wp:posOffset>3826403</wp:posOffset>
                </wp:positionH>
                <wp:positionV relativeFrom="paragraph">
                  <wp:posOffset>2664119</wp:posOffset>
                </wp:positionV>
                <wp:extent cx="390291" cy="0"/>
                <wp:effectExtent l="57150" t="76200" r="0" b="1524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291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301.3pt;margin-top:209.75pt;width:30.75pt;height:0;flip:x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" strokecolor="#a5a5a5 [2092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3B9304" wp14:editId="6083D951">
                <wp:simplePos x="0" y="0"/>
                <wp:positionH relativeFrom="column">
                  <wp:posOffset>1874164</wp:posOffset>
                </wp:positionH>
                <wp:positionV relativeFrom="paragraph">
                  <wp:posOffset>2219325</wp:posOffset>
                </wp:positionV>
                <wp:extent cx="1962150" cy="1066800"/>
                <wp:effectExtent l="0" t="0" r="19050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106680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 w="1270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56D88" w:rsidRPr="00DC5AC9" w:rsidRDefault="00456D88" w:rsidP="00456D88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DC5AC9">
                              <w:rPr>
                                <w:sz w:val="20"/>
                              </w:rPr>
                              <w:t xml:space="preserve">5 pasien DO: </w:t>
                            </w:r>
                            <w:r>
                              <w:rPr>
                                <w:sz w:val="20"/>
                              </w:rPr>
                              <w:t xml:space="preserve">pasien merasakan nyeri berat dan </w:t>
                            </w:r>
                            <w:r w:rsidRPr="00DC5AC9">
                              <w:rPr>
                                <w:sz w:val="20"/>
                              </w:rPr>
                              <w:t xml:space="preserve">menolak melanjutkan koreksi dengan drip KCl, pasien dilanjutkan koreksi peroral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6" style="position:absolute;left:0;text-align:left;margin-left:147.55pt;margin-top:174.75pt;width:154.5pt;height:8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" fillcolor="#a5a5a5 [2092]" strokecolor="#a5a5a5 [2092]" strokeweight="1pt">
                <v:textbox>
                  <w:txbxContent>
                    <w:p w:rsidR="00456D88" w:rsidRPr="00DC5AC9" w:rsidRDefault="00456D88" w:rsidP="00456D88">
                      <w:pPr>
                        <w:jc w:val="center"/>
                        <w:rPr>
                          <w:sz w:val="20"/>
                        </w:rPr>
                      </w:pPr>
                      <w:r w:rsidRPr="00DC5AC9">
                        <w:rPr>
                          <w:sz w:val="20"/>
                        </w:rPr>
                        <w:t xml:space="preserve">5 pasien DO: </w:t>
                      </w:r>
                      <w:r>
                        <w:rPr>
                          <w:sz w:val="20"/>
                        </w:rPr>
                        <w:t xml:space="preserve">pasien merasakan nyeri berat dan </w:t>
                      </w:r>
                      <w:r w:rsidRPr="00DC5AC9">
                        <w:rPr>
                          <w:sz w:val="20"/>
                        </w:rPr>
                        <w:t xml:space="preserve">menolak melanjutkan koreksi dengan drip KCl, pasien dilanjutkan koreksi peroral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id-ID"/>
        </w:rPr>
        <w:drawing>
          <wp:inline distT="0" distB="0" distL="0" distR="0" wp14:anchorId="3D34E29A" wp14:editId="30E5F02F">
            <wp:extent cx="5369442" cy="4859079"/>
            <wp:effectExtent l="0" t="38100" r="22225" b="5588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Grafik 1. Proses Alokasi Kelompok Penelitian dan </w:t>
      </w:r>
      <w:r>
        <w:rPr>
          <w:rFonts w:ascii="Times New Roman" w:hAnsi="Times New Roman" w:cs="Times New Roman"/>
          <w:i/>
        </w:rPr>
        <w:t xml:space="preserve">Dropped Out </w:t>
      </w:r>
      <w:r w:rsidRPr="00C11970">
        <w:rPr>
          <w:rFonts w:ascii="Times New Roman" w:hAnsi="Times New Roman" w:cs="Times New Roman"/>
        </w:rPr>
        <w:t>(DO)</w:t>
      </w:r>
    </w:p>
    <w:p w:rsidR="00456D88" w:rsidRDefault="00456D88" w:rsidP="00456D88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Times New Roman" w:hAnsi="Times New Roman" w:cs="Times New Roman"/>
        </w:rPr>
      </w:pPr>
      <w:r>
        <w:rPr>
          <w:noProof/>
          <w:lang w:eastAsia="id-ID"/>
        </w:rPr>
        <w:lastRenderedPageBreak/>
        <w:drawing>
          <wp:inline distT="0" distB="0" distL="0" distR="0" wp14:anchorId="1982C322" wp14:editId="4884BAA8">
            <wp:extent cx="5658928" cy="4123426"/>
            <wp:effectExtent l="0" t="19050" r="18415" b="10795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  <w:r>
        <w:rPr>
          <w:rFonts w:ascii="Times New Roman" w:hAnsi="Times New Roman" w:cs="Times New Roman"/>
        </w:rPr>
        <w:t>Grafik 2</w:t>
      </w:r>
      <w:r w:rsidRPr="00B92B6C">
        <w:rPr>
          <w:rFonts w:ascii="Times New Roman" w:hAnsi="Times New Roman" w:cs="Times New Roman"/>
        </w:rPr>
        <w:t>. Progresivitas Nyeri selama Proses Koreksi</w:t>
      </w:r>
    </w:p>
    <w:p w:rsidR="00456D88" w:rsidRDefault="00456D88" w:rsidP="00456D88">
      <w:pPr>
        <w:widowControl w:val="0"/>
        <w:autoSpaceDE w:val="0"/>
        <w:autoSpaceDN w:val="0"/>
        <w:adjustRightInd w:val="0"/>
        <w:spacing w:line="288" w:lineRule="auto"/>
        <w:rPr>
          <w:rFonts w:ascii="Times New Roman" w:hAnsi="Times New Roman" w:cs="Times New Roman"/>
        </w:rPr>
      </w:pPr>
    </w:p>
    <w:p w:rsidR="00456D88" w:rsidRDefault="00456D88" w:rsidP="00456D88">
      <w:pPr>
        <w:widowControl w:val="0"/>
        <w:autoSpaceDE w:val="0"/>
        <w:autoSpaceDN w:val="0"/>
        <w:adjustRightInd w:val="0"/>
        <w:spacing w:line="288" w:lineRule="auto"/>
        <w:rPr>
          <w:rFonts w:ascii="Times New Roman" w:hAnsi="Times New Roman" w:cs="Times New Roman"/>
        </w:rPr>
      </w:pPr>
    </w:p>
    <w:p w:rsidR="00456D88" w:rsidRDefault="00456D88" w:rsidP="00456D88">
      <w:pPr>
        <w:widowControl w:val="0"/>
        <w:autoSpaceDE w:val="0"/>
        <w:autoSpaceDN w:val="0"/>
        <w:adjustRightInd w:val="0"/>
        <w:spacing w:line="288" w:lineRule="auto"/>
        <w:rPr>
          <w:rFonts w:ascii="Times New Roman" w:hAnsi="Times New Roman" w:cs="Times New Roman"/>
        </w:rPr>
      </w:pPr>
    </w:p>
    <w:p w:rsidR="00326C9C" w:rsidRDefault="00456D88">
      <w:bookmarkStart w:id="0" w:name="_GoBack"/>
      <w:bookmarkEnd w:id="0"/>
    </w:p>
    <w:sectPr w:rsidR="00326C9C" w:rsidSect="00A8268E">
      <w:pgSz w:w="11906" w:h="16838"/>
      <w:pgMar w:top="1701" w:right="1418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B6B32"/>
    <w:multiLevelType w:val="hybridMultilevel"/>
    <w:tmpl w:val="7E227192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EB28AF"/>
    <w:multiLevelType w:val="hybridMultilevel"/>
    <w:tmpl w:val="6C682FF6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51163C"/>
    <w:multiLevelType w:val="hybridMultilevel"/>
    <w:tmpl w:val="0A6670FA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753348"/>
    <w:multiLevelType w:val="hybridMultilevel"/>
    <w:tmpl w:val="10FCD178"/>
    <w:lvl w:ilvl="0" w:tplc="A79A3CE8">
      <w:start w:val="1"/>
      <w:numFmt w:val="lowerLetter"/>
      <w:lvlText w:val="%1."/>
      <w:lvlJc w:val="left"/>
      <w:pPr>
        <w:ind w:left="720" w:hanging="360"/>
      </w:pPr>
      <w:rPr>
        <w:i w:val="0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A22229"/>
    <w:multiLevelType w:val="hybridMultilevel"/>
    <w:tmpl w:val="74B48F3A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0C59A9"/>
    <w:multiLevelType w:val="hybridMultilevel"/>
    <w:tmpl w:val="770C640C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1C0E2C"/>
    <w:multiLevelType w:val="hybridMultilevel"/>
    <w:tmpl w:val="A9D03C2E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D88"/>
    <w:rsid w:val="00456D88"/>
    <w:rsid w:val="007A1F5F"/>
    <w:rsid w:val="00C31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6D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6D88"/>
    <w:pPr>
      <w:spacing w:after="0" w:line="240" w:lineRule="auto"/>
      <w:ind w:left="720"/>
      <w:contextualSpacing/>
    </w:pPr>
    <w:rPr>
      <w:rFonts w:ascii="Calibri" w:eastAsia="Calibri" w:hAnsi="Calibri" w:cs="Arial"/>
      <w:sz w:val="24"/>
      <w:szCs w:val="24"/>
      <w:lang w:val="en-US"/>
    </w:rPr>
  </w:style>
  <w:style w:type="table" w:styleId="LightShading">
    <w:name w:val="Light Shading"/>
    <w:basedOn w:val="TableNormal"/>
    <w:uiPriority w:val="60"/>
    <w:rsid w:val="00456D8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nil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56D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D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6D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6D88"/>
    <w:pPr>
      <w:spacing w:after="0" w:line="240" w:lineRule="auto"/>
      <w:ind w:left="720"/>
      <w:contextualSpacing/>
    </w:pPr>
    <w:rPr>
      <w:rFonts w:ascii="Calibri" w:eastAsia="Calibri" w:hAnsi="Calibri" w:cs="Arial"/>
      <w:sz w:val="24"/>
      <w:szCs w:val="24"/>
      <w:lang w:val="en-US"/>
    </w:rPr>
  </w:style>
  <w:style w:type="table" w:styleId="LightShading">
    <w:name w:val="Light Shading"/>
    <w:basedOn w:val="TableNormal"/>
    <w:uiPriority w:val="60"/>
    <w:rsid w:val="00456D8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nil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56D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D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5" Type="http://schemas.openxmlformats.org/officeDocument/2006/relationships/webSettings" Target="webSettings.xml"/><Relationship Id="rId15" Type="http://schemas.microsoft.com/office/2007/relationships/diagramDrawing" Target="diagrams/drawing2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2_2">
  <dgm:title val=""/>
  <dgm:desc val=""/>
  <dgm:catLst>
    <dgm:cat type="accent2" pri="112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lnNode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E8F2D24-3E2C-4B89-BF00-29CA09770BD8}" type="doc">
      <dgm:prSet loTypeId="urn:microsoft.com/office/officeart/2005/8/layout/hierarchy6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id-ID"/>
        </a:p>
      </dgm:t>
    </dgm:pt>
    <dgm:pt modelId="{7E0C2C65-FBF6-47C4-99E8-DEE3BF91ED2A}">
      <dgm:prSet phldrT="[Text]" custT="1"/>
      <dgm:spPr>
        <a:solidFill>
          <a:schemeClr val="bg1">
            <a:lumMod val="65000"/>
          </a:schemeClr>
        </a:solidFill>
      </dgm:spPr>
      <dgm:t>
        <a:bodyPr/>
        <a:lstStyle/>
        <a:p>
          <a:r>
            <a:rPr lang="id-ID" sz="1600"/>
            <a:t>Sampel Penelitian </a:t>
          </a:r>
        </a:p>
        <a:p>
          <a:r>
            <a:rPr lang="id-ID" sz="1600"/>
            <a:t>(n=42 pasien)</a:t>
          </a:r>
        </a:p>
      </dgm:t>
    </dgm:pt>
    <dgm:pt modelId="{8F558B6E-E4C2-4A30-A67C-77150E9A0620}" type="parTrans" cxnId="{3F37A4B2-577B-4CCB-A8F8-41BBCEF86224}">
      <dgm:prSet/>
      <dgm:spPr/>
      <dgm:t>
        <a:bodyPr/>
        <a:lstStyle/>
        <a:p>
          <a:endParaRPr lang="id-ID" sz="1200"/>
        </a:p>
      </dgm:t>
    </dgm:pt>
    <dgm:pt modelId="{7CEFD84B-9E40-4E7B-B16A-E5658B630E1C}" type="sibTrans" cxnId="{3F37A4B2-577B-4CCB-A8F8-41BBCEF86224}">
      <dgm:prSet/>
      <dgm:spPr/>
      <dgm:t>
        <a:bodyPr/>
        <a:lstStyle/>
        <a:p>
          <a:endParaRPr lang="id-ID" sz="1200"/>
        </a:p>
      </dgm:t>
    </dgm:pt>
    <dgm:pt modelId="{26F9D3A8-4D68-4C04-8538-AD15110F7132}">
      <dgm:prSet phldrT="[Text]" custT="1"/>
      <dgm:spPr>
        <a:solidFill>
          <a:schemeClr val="bg1">
            <a:lumMod val="65000"/>
          </a:schemeClr>
        </a:solidFill>
      </dgm:spPr>
      <dgm:t>
        <a:bodyPr/>
        <a:lstStyle/>
        <a:p>
          <a:r>
            <a:rPr lang="id-ID" sz="1600"/>
            <a:t>Kelompok Perlakuan </a:t>
          </a:r>
        </a:p>
        <a:p>
          <a:r>
            <a:rPr lang="id-ID" sz="1600"/>
            <a:t>(n=21 pasien)</a:t>
          </a:r>
        </a:p>
      </dgm:t>
    </dgm:pt>
    <dgm:pt modelId="{256D10B6-FA3B-46F7-B34C-094580D5393A}" type="parTrans" cxnId="{BD6F2C2A-BC9D-4A54-947B-7EB82EB04651}">
      <dgm:prSet/>
      <dgm:spPr>
        <a:ln>
          <a:solidFill>
            <a:schemeClr val="bg1">
              <a:lumMod val="65000"/>
            </a:schemeClr>
          </a:solidFill>
        </a:ln>
      </dgm:spPr>
      <dgm:t>
        <a:bodyPr/>
        <a:lstStyle/>
        <a:p>
          <a:endParaRPr lang="id-ID" sz="1200"/>
        </a:p>
      </dgm:t>
    </dgm:pt>
    <dgm:pt modelId="{7D493AE5-0CBF-40AA-B828-BFB2F0F310DF}" type="sibTrans" cxnId="{BD6F2C2A-BC9D-4A54-947B-7EB82EB04651}">
      <dgm:prSet/>
      <dgm:spPr/>
      <dgm:t>
        <a:bodyPr/>
        <a:lstStyle/>
        <a:p>
          <a:endParaRPr lang="id-ID" sz="1200"/>
        </a:p>
      </dgm:t>
    </dgm:pt>
    <dgm:pt modelId="{6EFE1958-6A54-40C9-B8AE-2CDDF90B2225}">
      <dgm:prSet phldrT="[Text]" custT="1"/>
      <dgm:spPr>
        <a:solidFill>
          <a:schemeClr val="bg1">
            <a:lumMod val="65000"/>
          </a:schemeClr>
        </a:solidFill>
      </dgm:spPr>
      <dgm:t>
        <a:bodyPr/>
        <a:lstStyle/>
        <a:p>
          <a:r>
            <a:rPr lang="id-ID" sz="1600"/>
            <a:t>Kelompok Kontrol</a:t>
          </a:r>
        </a:p>
        <a:p>
          <a:r>
            <a:rPr lang="id-ID" sz="1600"/>
            <a:t>(n=21 pasien)</a:t>
          </a:r>
        </a:p>
      </dgm:t>
    </dgm:pt>
    <dgm:pt modelId="{A99751E4-3576-414D-B22B-CA2026333710}" type="parTrans" cxnId="{2E3E114B-16F3-4154-97D3-5AFDBFD04D94}">
      <dgm:prSet/>
      <dgm:spPr>
        <a:ln>
          <a:solidFill>
            <a:schemeClr val="bg1">
              <a:lumMod val="65000"/>
            </a:schemeClr>
          </a:solidFill>
        </a:ln>
      </dgm:spPr>
      <dgm:t>
        <a:bodyPr/>
        <a:lstStyle/>
        <a:p>
          <a:endParaRPr lang="id-ID" sz="1200"/>
        </a:p>
      </dgm:t>
    </dgm:pt>
    <dgm:pt modelId="{46CA2588-30A0-46DB-9C2D-D7364B1AF1C0}" type="sibTrans" cxnId="{2E3E114B-16F3-4154-97D3-5AFDBFD04D94}">
      <dgm:prSet/>
      <dgm:spPr/>
      <dgm:t>
        <a:bodyPr/>
        <a:lstStyle/>
        <a:p>
          <a:endParaRPr lang="id-ID" sz="1200"/>
        </a:p>
      </dgm:t>
    </dgm:pt>
    <dgm:pt modelId="{867EF409-E9DC-4C47-8CFB-53C0B7BB57C3}">
      <dgm:prSet phldrT="[Text]" custT="1"/>
      <dgm:spPr>
        <a:solidFill>
          <a:schemeClr val="bg1">
            <a:lumMod val="65000"/>
          </a:schemeClr>
        </a:solidFill>
      </dgm:spPr>
      <dgm:t>
        <a:bodyPr/>
        <a:lstStyle/>
        <a:p>
          <a:r>
            <a:rPr lang="id-ID" sz="1600"/>
            <a:t>Kelompok kontrol </a:t>
          </a:r>
        </a:p>
        <a:p>
          <a:r>
            <a:rPr lang="id-ID" sz="1600"/>
            <a:t>(n=16 pasien)</a:t>
          </a:r>
        </a:p>
      </dgm:t>
    </dgm:pt>
    <dgm:pt modelId="{7EC1E454-A6D6-4E18-958E-CBCB62000FF8}" type="parTrans" cxnId="{46B19840-238D-4AE7-95F4-7FBEE6CDF064}">
      <dgm:prSet/>
      <dgm:spPr>
        <a:ln>
          <a:solidFill>
            <a:schemeClr val="bg1">
              <a:lumMod val="65000"/>
            </a:schemeClr>
          </a:solidFill>
        </a:ln>
      </dgm:spPr>
      <dgm:t>
        <a:bodyPr/>
        <a:lstStyle/>
        <a:p>
          <a:endParaRPr lang="id-ID" sz="1200"/>
        </a:p>
      </dgm:t>
    </dgm:pt>
    <dgm:pt modelId="{6D55E64F-9968-4552-B784-8A761A0C4532}" type="sibTrans" cxnId="{46B19840-238D-4AE7-95F4-7FBEE6CDF064}">
      <dgm:prSet/>
      <dgm:spPr/>
      <dgm:t>
        <a:bodyPr/>
        <a:lstStyle/>
        <a:p>
          <a:endParaRPr lang="id-ID" sz="1200"/>
        </a:p>
      </dgm:t>
    </dgm:pt>
    <dgm:pt modelId="{D42718DA-32F8-4369-851A-1564F87C1B60}">
      <dgm:prSet phldrT="[Text]" custT="1"/>
      <dgm:spPr>
        <a:solidFill>
          <a:schemeClr val="bg1">
            <a:lumMod val="65000"/>
          </a:schemeClr>
        </a:solidFill>
      </dgm:spPr>
      <dgm:t>
        <a:bodyPr/>
        <a:lstStyle/>
        <a:p>
          <a:r>
            <a:rPr lang="id-ID" sz="1600"/>
            <a:t>Kelompok Perlakuan </a:t>
          </a:r>
        </a:p>
        <a:p>
          <a:r>
            <a:rPr lang="id-ID" sz="1600"/>
            <a:t>(n=21 pasien)</a:t>
          </a:r>
        </a:p>
      </dgm:t>
    </dgm:pt>
    <dgm:pt modelId="{8AFC5067-C908-41B7-879F-0C0E3D5AC8D9}" type="parTrans" cxnId="{38DC6F5B-7E4A-41AA-90A1-F01513E53918}">
      <dgm:prSet/>
      <dgm:spPr>
        <a:ln>
          <a:solidFill>
            <a:schemeClr val="bg1">
              <a:lumMod val="65000"/>
            </a:schemeClr>
          </a:solidFill>
        </a:ln>
      </dgm:spPr>
      <dgm:t>
        <a:bodyPr/>
        <a:lstStyle/>
        <a:p>
          <a:endParaRPr lang="id-ID" sz="1200"/>
        </a:p>
      </dgm:t>
    </dgm:pt>
    <dgm:pt modelId="{577F1793-E6CF-49C6-83DC-A43DFD13F8AA}" type="sibTrans" cxnId="{38DC6F5B-7E4A-41AA-90A1-F01513E53918}">
      <dgm:prSet/>
      <dgm:spPr/>
      <dgm:t>
        <a:bodyPr/>
        <a:lstStyle/>
        <a:p>
          <a:endParaRPr lang="id-ID" sz="1200"/>
        </a:p>
      </dgm:t>
    </dgm:pt>
    <dgm:pt modelId="{319CDB20-98FB-411D-98A9-DF7949360E5D}">
      <dgm:prSet phldrT="[Text]" custT="1"/>
      <dgm:spPr>
        <a:solidFill>
          <a:schemeClr val="bg1">
            <a:lumMod val="65000"/>
          </a:schemeClr>
        </a:solidFill>
      </dgm:spPr>
      <dgm:t>
        <a:bodyPr/>
        <a:lstStyle/>
        <a:p>
          <a:r>
            <a:rPr lang="id-ID" sz="1600"/>
            <a:t>Analisis lebih lanjut</a:t>
          </a:r>
        </a:p>
      </dgm:t>
    </dgm:pt>
    <dgm:pt modelId="{F629A8EB-FC9B-4F40-B641-C1104283B833}" type="parTrans" cxnId="{F535A961-9AC3-4553-9ABC-E136D585E7B4}">
      <dgm:prSet/>
      <dgm:spPr>
        <a:ln>
          <a:solidFill>
            <a:schemeClr val="bg1">
              <a:lumMod val="65000"/>
            </a:schemeClr>
          </a:solidFill>
        </a:ln>
      </dgm:spPr>
      <dgm:t>
        <a:bodyPr/>
        <a:lstStyle/>
        <a:p>
          <a:endParaRPr lang="id-ID"/>
        </a:p>
      </dgm:t>
    </dgm:pt>
    <dgm:pt modelId="{98AF3CD8-A6B3-4C60-80EC-18219518598E}" type="sibTrans" cxnId="{F535A961-9AC3-4553-9ABC-E136D585E7B4}">
      <dgm:prSet/>
      <dgm:spPr/>
      <dgm:t>
        <a:bodyPr/>
        <a:lstStyle/>
        <a:p>
          <a:endParaRPr lang="id-ID"/>
        </a:p>
      </dgm:t>
    </dgm:pt>
    <dgm:pt modelId="{5962E199-FE08-4A0C-88BA-25C2AD0BCDF8}">
      <dgm:prSet phldrT="[Text]" custT="1"/>
      <dgm:spPr>
        <a:solidFill>
          <a:schemeClr val="bg1">
            <a:lumMod val="65000"/>
          </a:schemeClr>
        </a:solidFill>
      </dgm:spPr>
      <dgm:t>
        <a:bodyPr/>
        <a:lstStyle/>
        <a:p>
          <a:r>
            <a:rPr lang="id-ID" sz="1600"/>
            <a:t>Analisis lebih lanjut</a:t>
          </a:r>
        </a:p>
      </dgm:t>
    </dgm:pt>
    <dgm:pt modelId="{94BA8300-B792-4423-B22A-5652D4F933E6}" type="parTrans" cxnId="{95EFEC3E-1DAD-4A48-8DD3-D39C159699AA}">
      <dgm:prSet/>
      <dgm:spPr>
        <a:ln>
          <a:solidFill>
            <a:schemeClr val="bg1">
              <a:lumMod val="65000"/>
            </a:schemeClr>
          </a:solidFill>
        </a:ln>
      </dgm:spPr>
      <dgm:t>
        <a:bodyPr/>
        <a:lstStyle/>
        <a:p>
          <a:endParaRPr lang="id-ID"/>
        </a:p>
      </dgm:t>
    </dgm:pt>
    <dgm:pt modelId="{E7CF04E3-9879-4E96-AC0A-EBE7A01582B5}" type="sibTrans" cxnId="{95EFEC3E-1DAD-4A48-8DD3-D39C159699AA}">
      <dgm:prSet/>
      <dgm:spPr/>
      <dgm:t>
        <a:bodyPr/>
        <a:lstStyle/>
        <a:p>
          <a:endParaRPr lang="id-ID"/>
        </a:p>
      </dgm:t>
    </dgm:pt>
    <dgm:pt modelId="{ADB5704C-4E0F-47EE-925F-6FCAAB957B4D}" type="pres">
      <dgm:prSet presAssocID="{3E8F2D24-3E2C-4B89-BF00-29CA09770BD8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id-ID"/>
        </a:p>
      </dgm:t>
    </dgm:pt>
    <dgm:pt modelId="{E61CE6B1-E310-4BA7-99F2-CEF42E8ABF02}" type="pres">
      <dgm:prSet presAssocID="{3E8F2D24-3E2C-4B89-BF00-29CA09770BD8}" presName="hierFlow" presStyleCnt="0"/>
      <dgm:spPr/>
    </dgm:pt>
    <dgm:pt modelId="{80F920C0-D423-48D0-8C76-EFF38B165A54}" type="pres">
      <dgm:prSet presAssocID="{3E8F2D24-3E2C-4B89-BF00-29CA09770BD8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3B20E4C3-CC03-4D6C-BBF3-7BE76A7CC54C}" type="pres">
      <dgm:prSet presAssocID="{7E0C2C65-FBF6-47C4-99E8-DEE3BF91ED2A}" presName="Name14" presStyleCnt="0"/>
      <dgm:spPr/>
    </dgm:pt>
    <dgm:pt modelId="{CB35DBC2-2E68-475D-9909-68D7010E15AB}" type="pres">
      <dgm:prSet presAssocID="{7E0C2C65-FBF6-47C4-99E8-DEE3BF91ED2A}" presName="level1Shape" presStyleLbl="node0" presStyleIdx="0" presStyleCnt="1" custScaleY="38237" custLinFactNeighborX="558" custLinFactNeighborY="-27957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B1441EA9-3ABD-4ABC-9940-01ADAF4FDCBD}" type="pres">
      <dgm:prSet presAssocID="{7E0C2C65-FBF6-47C4-99E8-DEE3BF91ED2A}" presName="hierChild2" presStyleCnt="0"/>
      <dgm:spPr/>
    </dgm:pt>
    <dgm:pt modelId="{146B0CEB-8724-4EBC-8B8E-6274EAED0244}" type="pres">
      <dgm:prSet presAssocID="{256D10B6-FA3B-46F7-B34C-094580D5393A}" presName="Name19" presStyleLbl="parChTrans1D2" presStyleIdx="0" presStyleCnt="2"/>
      <dgm:spPr/>
      <dgm:t>
        <a:bodyPr/>
        <a:lstStyle/>
        <a:p>
          <a:endParaRPr lang="id-ID"/>
        </a:p>
      </dgm:t>
    </dgm:pt>
    <dgm:pt modelId="{21A55B0E-1977-44E5-A5B5-AB0AAE855331}" type="pres">
      <dgm:prSet presAssocID="{26F9D3A8-4D68-4C04-8538-AD15110F7132}" presName="Name21" presStyleCnt="0"/>
      <dgm:spPr/>
    </dgm:pt>
    <dgm:pt modelId="{ED288634-FE1D-4904-BCB8-F9290650EA22}" type="pres">
      <dgm:prSet presAssocID="{26F9D3A8-4D68-4C04-8538-AD15110F7132}" presName="level2Shape" presStyleLbl="node2" presStyleIdx="0" presStyleCnt="2" custScaleX="87655" custScaleY="32981" custLinFactNeighborX="-56" custLinFactNeighborY="-15054"/>
      <dgm:spPr/>
      <dgm:t>
        <a:bodyPr/>
        <a:lstStyle/>
        <a:p>
          <a:endParaRPr lang="id-ID"/>
        </a:p>
      </dgm:t>
    </dgm:pt>
    <dgm:pt modelId="{7B9F0974-6744-47BF-9C17-557229D1BC08}" type="pres">
      <dgm:prSet presAssocID="{26F9D3A8-4D68-4C04-8538-AD15110F7132}" presName="hierChild3" presStyleCnt="0"/>
      <dgm:spPr/>
    </dgm:pt>
    <dgm:pt modelId="{37168491-DA29-4A1C-A51E-C14650E21913}" type="pres">
      <dgm:prSet presAssocID="{8AFC5067-C908-41B7-879F-0C0E3D5AC8D9}" presName="Name19" presStyleLbl="parChTrans1D3" presStyleIdx="0" presStyleCnt="2"/>
      <dgm:spPr/>
      <dgm:t>
        <a:bodyPr/>
        <a:lstStyle/>
        <a:p>
          <a:endParaRPr lang="id-ID"/>
        </a:p>
      </dgm:t>
    </dgm:pt>
    <dgm:pt modelId="{F365CABB-BD57-4C1E-9C73-1FCC2EC9D27B}" type="pres">
      <dgm:prSet presAssocID="{D42718DA-32F8-4369-851A-1564F87C1B60}" presName="Name21" presStyleCnt="0"/>
      <dgm:spPr/>
    </dgm:pt>
    <dgm:pt modelId="{CBCF764B-574E-45A9-8986-7E14BC08783F}" type="pres">
      <dgm:prSet presAssocID="{D42718DA-32F8-4369-851A-1564F87C1B60}" presName="level2Shape" presStyleLbl="node3" presStyleIdx="0" presStyleCnt="2" custScaleX="87793" custScaleY="31432" custLinFactNeighborX="-56" custLinFactNeighborY="41337"/>
      <dgm:spPr/>
      <dgm:t>
        <a:bodyPr/>
        <a:lstStyle/>
        <a:p>
          <a:endParaRPr lang="id-ID"/>
        </a:p>
      </dgm:t>
    </dgm:pt>
    <dgm:pt modelId="{7F57C7A4-3BF9-46CF-8D50-73498B712CF6}" type="pres">
      <dgm:prSet presAssocID="{D42718DA-32F8-4369-851A-1564F87C1B60}" presName="hierChild3" presStyleCnt="0"/>
      <dgm:spPr/>
    </dgm:pt>
    <dgm:pt modelId="{E5D4F098-0AE7-41D3-B7FE-6733EDAD413B}" type="pres">
      <dgm:prSet presAssocID="{F629A8EB-FC9B-4F40-B641-C1104283B833}" presName="Name19" presStyleLbl="parChTrans1D4" presStyleIdx="0" presStyleCnt="2"/>
      <dgm:spPr/>
      <dgm:t>
        <a:bodyPr/>
        <a:lstStyle/>
        <a:p>
          <a:endParaRPr lang="id-ID"/>
        </a:p>
      </dgm:t>
    </dgm:pt>
    <dgm:pt modelId="{4B041FF6-429E-4DA9-B3C5-F1ED5D863CEE}" type="pres">
      <dgm:prSet presAssocID="{319CDB20-98FB-411D-98A9-DF7949360E5D}" presName="Name21" presStyleCnt="0"/>
      <dgm:spPr/>
    </dgm:pt>
    <dgm:pt modelId="{AECAFA55-7A86-46D1-AB65-0CB9C82E2D8E}" type="pres">
      <dgm:prSet presAssocID="{319CDB20-98FB-411D-98A9-DF7949360E5D}" presName="level2Shape" presStyleLbl="node4" presStyleIdx="0" presStyleCnt="2" custScaleX="86574" custScaleY="20112" custLinFactNeighborX="-56" custLinFactNeighborY="26757"/>
      <dgm:spPr/>
      <dgm:t>
        <a:bodyPr/>
        <a:lstStyle/>
        <a:p>
          <a:endParaRPr lang="id-ID"/>
        </a:p>
      </dgm:t>
    </dgm:pt>
    <dgm:pt modelId="{A742FE01-4E7D-4A2F-A67B-EA25509AD414}" type="pres">
      <dgm:prSet presAssocID="{319CDB20-98FB-411D-98A9-DF7949360E5D}" presName="hierChild3" presStyleCnt="0"/>
      <dgm:spPr/>
    </dgm:pt>
    <dgm:pt modelId="{8F65DB12-B48C-4F93-853A-880A077506E3}" type="pres">
      <dgm:prSet presAssocID="{A99751E4-3576-414D-B22B-CA2026333710}" presName="Name19" presStyleLbl="parChTrans1D2" presStyleIdx="1" presStyleCnt="2"/>
      <dgm:spPr/>
      <dgm:t>
        <a:bodyPr/>
        <a:lstStyle/>
        <a:p>
          <a:endParaRPr lang="id-ID"/>
        </a:p>
      </dgm:t>
    </dgm:pt>
    <dgm:pt modelId="{63135632-C682-4B23-AEFB-B293ABC25054}" type="pres">
      <dgm:prSet presAssocID="{6EFE1958-6A54-40C9-B8AE-2CDDF90B2225}" presName="Name21" presStyleCnt="0"/>
      <dgm:spPr/>
    </dgm:pt>
    <dgm:pt modelId="{D5F2C63E-93F2-4A5F-B5C0-6626FE42A3B4}" type="pres">
      <dgm:prSet presAssocID="{6EFE1958-6A54-40C9-B8AE-2CDDF90B2225}" presName="level2Shape" presStyleLbl="node2" presStyleIdx="1" presStyleCnt="2" custScaleX="87851" custScaleY="35096" custLinFactNeighborX="56" custLinFactNeighborY="-15054"/>
      <dgm:spPr/>
      <dgm:t>
        <a:bodyPr/>
        <a:lstStyle/>
        <a:p>
          <a:endParaRPr lang="id-ID"/>
        </a:p>
      </dgm:t>
    </dgm:pt>
    <dgm:pt modelId="{128CCF1D-C021-48A3-9553-650EF15A2F28}" type="pres">
      <dgm:prSet presAssocID="{6EFE1958-6A54-40C9-B8AE-2CDDF90B2225}" presName="hierChild3" presStyleCnt="0"/>
      <dgm:spPr/>
    </dgm:pt>
    <dgm:pt modelId="{C151B145-C789-4354-829E-A34BA276591D}" type="pres">
      <dgm:prSet presAssocID="{7EC1E454-A6D6-4E18-958E-CBCB62000FF8}" presName="Name19" presStyleLbl="parChTrans1D3" presStyleIdx="1" presStyleCnt="2"/>
      <dgm:spPr/>
      <dgm:t>
        <a:bodyPr/>
        <a:lstStyle/>
        <a:p>
          <a:endParaRPr lang="id-ID"/>
        </a:p>
      </dgm:t>
    </dgm:pt>
    <dgm:pt modelId="{1B1293F0-8ACF-4F4D-A6E3-6CA3BDB2B89D}" type="pres">
      <dgm:prSet presAssocID="{867EF409-E9DC-4C47-8CFB-53C0B7BB57C3}" presName="Name21" presStyleCnt="0"/>
      <dgm:spPr/>
    </dgm:pt>
    <dgm:pt modelId="{3FE3B3EE-4482-4806-8E18-8AB8109380C4}" type="pres">
      <dgm:prSet presAssocID="{867EF409-E9DC-4C47-8CFB-53C0B7BB57C3}" presName="level2Shape" presStyleLbl="node3" presStyleIdx="1" presStyleCnt="2" custScaleX="85937" custScaleY="34164" custLinFactNeighborX="56" custLinFactNeighborY="40039"/>
      <dgm:spPr/>
      <dgm:t>
        <a:bodyPr/>
        <a:lstStyle/>
        <a:p>
          <a:endParaRPr lang="id-ID"/>
        </a:p>
      </dgm:t>
    </dgm:pt>
    <dgm:pt modelId="{AB29E7B6-4BB6-4C12-873A-154E6EC6C634}" type="pres">
      <dgm:prSet presAssocID="{867EF409-E9DC-4C47-8CFB-53C0B7BB57C3}" presName="hierChild3" presStyleCnt="0"/>
      <dgm:spPr/>
    </dgm:pt>
    <dgm:pt modelId="{FCBA57A3-579F-439C-9FDE-51A3745DDC90}" type="pres">
      <dgm:prSet presAssocID="{94BA8300-B792-4423-B22A-5652D4F933E6}" presName="Name19" presStyleLbl="parChTrans1D4" presStyleIdx="1" presStyleCnt="2"/>
      <dgm:spPr/>
      <dgm:t>
        <a:bodyPr/>
        <a:lstStyle/>
        <a:p>
          <a:endParaRPr lang="id-ID"/>
        </a:p>
      </dgm:t>
    </dgm:pt>
    <dgm:pt modelId="{9706AD8C-5FF3-45E2-8D88-BCC9786C42DC}" type="pres">
      <dgm:prSet presAssocID="{5962E199-FE08-4A0C-88BA-25C2AD0BCDF8}" presName="Name21" presStyleCnt="0"/>
      <dgm:spPr/>
    </dgm:pt>
    <dgm:pt modelId="{8FC13C41-588B-4A72-AFC3-A6C380C25AAB}" type="pres">
      <dgm:prSet presAssocID="{5962E199-FE08-4A0C-88BA-25C2AD0BCDF8}" presName="level2Shape" presStyleLbl="node4" presStyleIdx="1" presStyleCnt="2" custScaleX="81588" custScaleY="17606" custLinFactNeighborX="56" custLinFactNeighborY="24140"/>
      <dgm:spPr/>
      <dgm:t>
        <a:bodyPr/>
        <a:lstStyle/>
        <a:p>
          <a:endParaRPr lang="id-ID"/>
        </a:p>
      </dgm:t>
    </dgm:pt>
    <dgm:pt modelId="{0766F4FF-7937-4B11-9F55-69A1F9F97C6F}" type="pres">
      <dgm:prSet presAssocID="{5962E199-FE08-4A0C-88BA-25C2AD0BCDF8}" presName="hierChild3" presStyleCnt="0"/>
      <dgm:spPr/>
    </dgm:pt>
    <dgm:pt modelId="{6D20ECCA-779D-4B06-9C97-A565DFD96D04}" type="pres">
      <dgm:prSet presAssocID="{3E8F2D24-3E2C-4B89-BF00-29CA09770BD8}" presName="bgShapesFlow" presStyleCnt="0"/>
      <dgm:spPr/>
    </dgm:pt>
  </dgm:ptLst>
  <dgm:cxnLst>
    <dgm:cxn modelId="{95362B8C-F2CD-4573-ADC1-D22F2FA0CBDC}" type="presOf" srcId="{5962E199-FE08-4A0C-88BA-25C2AD0BCDF8}" destId="{8FC13C41-588B-4A72-AFC3-A6C380C25AAB}" srcOrd="0" destOrd="0" presId="urn:microsoft.com/office/officeart/2005/8/layout/hierarchy6"/>
    <dgm:cxn modelId="{F535A961-9AC3-4553-9ABC-E136D585E7B4}" srcId="{D42718DA-32F8-4369-851A-1564F87C1B60}" destId="{319CDB20-98FB-411D-98A9-DF7949360E5D}" srcOrd="0" destOrd="0" parTransId="{F629A8EB-FC9B-4F40-B641-C1104283B833}" sibTransId="{98AF3CD8-A6B3-4C60-80EC-18219518598E}"/>
    <dgm:cxn modelId="{B3806C92-DF52-415E-A908-72A3A20CF0F4}" type="presOf" srcId="{F629A8EB-FC9B-4F40-B641-C1104283B833}" destId="{E5D4F098-0AE7-41D3-B7FE-6733EDAD413B}" srcOrd="0" destOrd="0" presId="urn:microsoft.com/office/officeart/2005/8/layout/hierarchy6"/>
    <dgm:cxn modelId="{6F95288A-A59D-4A83-B05A-DDD7B807393F}" type="presOf" srcId="{867EF409-E9DC-4C47-8CFB-53C0B7BB57C3}" destId="{3FE3B3EE-4482-4806-8E18-8AB8109380C4}" srcOrd="0" destOrd="0" presId="urn:microsoft.com/office/officeart/2005/8/layout/hierarchy6"/>
    <dgm:cxn modelId="{A63108C4-FD58-4C60-8A85-9D275F556E8F}" type="presOf" srcId="{7E0C2C65-FBF6-47C4-99E8-DEE3BF91ED2A}" destId="{CB35DBC2-2E68-475D-9909-68D7010E15AB}" srcOrd="0" destOrd="0" presId="urn:microsoft.com/office/officeart/2005/8/layout/hierarchy6"/>
    <dgm:cxn modelId="{BD6F2C2A-BC9D-4A54-947B-7EB82EB04651}" srcId="{7E0C2C65-FBF6-47C4-99E8-DEE3BF91ED2A}" destId="{26F9D3A8-4D68-4C04-8538-AD15110F7132}" srcOrd="0" destOrd="0" parTransId="{256D10B6-FA3B-46F7-B34C-094580D5393A}" sibTransId="{7D493AE5-0CBF-40AA-B828-BFB2F0F310DF}"/>
    <dgm:cxn modelId="{55F236DB-CB20-47CB-A67A-E433DC3D8A22}" type="presOf" srcId="{8AFC5067-C908-41B7-879F-0C0E3D5AC8D9}" destId="{37168491-DA29-4A1C-A51E-C14650E21913}" srcOrd="0" destOrd="0" presId="urn:microsoft.com/office/officeart/2005/8/layout/hierarchy6"/>
    <dgm:cxn modelId="{83831364-41CB-45EA-815B-3676ED37C42C}" type="presOf" srcId="{94BA8300-B792-4423-B22A-5652D4F933E6}" destId="{FCBA57A3-579F-439C-9FDE-51A3745DDC90}" srcOrd="0" destOrd="0" presId="urn:microsoft.com/office/officeart/2005/8/layout/hierarchy6"/>
    <dgm:cxn modelId="{1AE419B0-23BE-4873-811F-7CA23682A05F}" type="presOf" srcId="{3E8F2D24-3E2C-4B89-BF00-29CA09770BD8}" destId="{ADB5704C-4E0F-47EE-925F-6FCAAB957B4D}" srcOrd="0" destOrd="0" presId="urn:microsoft.com/office/officeart/2005/8/layout/hierarchy6"/>
    <dgm:cxn modelId="{38DC6F5B-7E4A-41AA-90A1-F01513E53918}" srcId="{26F9D3A8-4D68-4C04-8538-AD15110F7132}" destId="{D42718DA-32F8-4369-851A-1564F87C1B60}" srcOrd="0" destOrd="0" parTransId="{8AFC5067-C908-41B7-879F-0C0E3D5AC8D9}" sibTransId="{577F1793-E6CF-49C6-83DC-A43DFD13F8AA}"/>
    <dgm:cxn modelId="{0FEA8393-A840-42B1-A9FF-671BDF2CBACE}" type="presOf" srcId="{6EFE1958-6A54-40C9-B8AE-2CDDF90B2225}" destId="{D5F2C63E-93F2-4A5F-B5C0-6626FE42A3B4}" srcOrd="0" destOrd="0" presId="urn:microsoft.com/office/officeart/2005/8/layout/hierarchy6"/>
    <dgm:cxn modelId="{2E3E114B-16F3-4154-97D3-5AFDBFD04D94}" srcId="{7E0C2C65-FBF6-47C4-99E8-DEE3BF91ED2A}" destId="{6EFE1958-6A54-40C9-B8AE-2CDDF90B2225}" srcOrd="1" destOrd="0" parTransId="{A99751E4-3576-414D-B22B-CA2026333710}" sibTransId="{46CA2588-30A0-46DB-9C2D-D7364B1AF1C0}"/>
    <dgm:cxn modelId="{46B19840-238D-4AE7-95F4-7FBEE6CDF064}" srcId="{6EFE1958-6A54-40C9-B8AE-2CDDF90B2225}" destId="{867EF409-E9DC-4C47-8CFB-53C0B7BB57C3}" srcOrd="0" destOrd="0" parTransId="{7EC1E454-A6D6-4E18-958E-CBCB62000FF8}" sibTransId="{6D55E64F-9968-4552-B784-8A761A0C4532}"/>
    <dgm:cxn modelId="{95EFEC3E-1DAD-4A48-8DD3-D39C159699AA}" srcId="{867EF409-E9DC-4C47-8CFB-53C0B7BB57C3}" destId="{5962E199-FE08-4A0C-88BA-25C2AD0BCDF8}" srcOrd="0" destOrd="0" parTransId="{94BA8300-B792-4423-B22A-5652D4F933E6}" sibTransId="{E7CF04E3-9879-4E96-AC0A-EBE7A01582B5}"/>
    <dgm:cxn modelId="{3F37A4B2-577B-4CCB-A8F8-41BBCEF86224}" srcId="{3E8F2D24-3E2C-4B89-BF00-29CA09770BD8}" destId="{7E0C2C65-FBF6-47C4-99E8-DEE3BF91ED2A}" srcOrd="0" destOrd="0" parTransId="{8F558B6E-E4C2-4A30-A67C-77150E9A0620}" sibTransId="{7CEFD84B-9E40-4E7B-B16A-E5658B630E1C}"/>
    <dgm:cxn modelId="{865E52B6-EBF3-47A2-84B5-35FEF542E4AB}" type="presOf" srcId="{7EC1E454-A6D6-4E18-958E-CBCB62000FF8}" destId="{C151B145-C789-4354-829E-A34BA276591D}" srcOrd="0" destOrd="0" presId="urn:microsoft.com/office/officeart/2005/8/layout/hierarchy6"/>
    <dgm:cxn modelId="{8F49FA64-8844-4205-BC47-E3BD95E1E2F5}" type="presOf" srcId="{26F9D3A8-4D68-4C04-8538-AD15110F7132}" destId="{ED288634-FE1D-4904-BCB8-F9290650EA22}" srcOrd="0" destOrd="0" presId="urn:microsoft.com/office/officeart/2005/8/layout/hierarchy6"/>
    <dgm:cxn modelId="{E717DE31-8B44-4C0D-908C-D96C723B940A}" type="presOf" srcId="{D42718DA-32F8-4369-851A-1564F87C1B60}" destId="{CBCF764B-574E-45A9-8986-7E14BC08783F}" srcOrd="0" destOrd="0" presId="urn:microsoft.com/office/officeart/2005/8/layout/hierarchy6"/>
    <dgm:cxn modelId="{9DB90085-D707-492B-8E5B-5C0B7AAADA1F}" type="presOf" srcId="{A99751E4-3576-414D-B22B-CA2026333710}" destId="{8F65DB12-B48C-4F93-853A-880A077506E3}" srcOrd="0" destOrd="0" presId="urn:microsoft.com/office/officeart/2005/8/layout/hierarchy6"/>
    <dgm:cxn modelId="{B7199F08-F4B0-4DE3-BA0C-1F4D1989ADA4}" type="presOf" srcId="{256D10B6-FA3B-46F7-B34C-094580D5393A}" destId="{146B0CEB-8724-4EBC-8B8E-6274EAED0244}" srcOrd="0" destOrd="0" presId="urn:microsoft.com/office/officeart/2005/8/layout/hierarchy6"/>
    <dgm:cxn modelId="{0AC9F4B5-D263-4386-A70E-1A4293DC85E5}" type="presOf" srcId="{319CDB20-98FB-411D-98A9-DF7949360E5D}" destId="{AECAFA55-7A86-46D1-AB65-0CB9C82E2D8E}" srcOrd="0" destOrd="0" presId="urn:microsoft.com/office/officeart/2005/8/layout/hierarchy6"/>
    <dgm:cxn modelId="{C3233190-F169-4BBD-BC7F-B802262D9862}" type="presParOf" srcId="{ADB5704C-4E0F-47EE-925F-6FCAAB957B4D}" destId="{E61CE6B1-E310-4BA7-99F2-CEF42E8ABF02}" srcOrd="0" destOrd="0" presId="urn:microsoft.com/office/officeart/2005/8/layout/hierarchy6"/>
    <dgm:cxn modelId="{1A353411-9DAE-4E41-B950-5C2D4F967AF4}" type="presParOf" srcId="{E61CE6B1-E310-4BA7-99F2-CEF42E8ABF02}" destId="{80F920C0-D423-48D0-8C76-EFF38B165A54}" srcOrd="0" destOrd="0" presId="urn:microsoft.com/office/officeart/2005/8/layout/hierarchy6"/>
    <dgm:cxn modelId="{C89460DB-C981-4846-BEAC-1E30728B5309}" type="presParOf" srcId="{80F920C0-D423-48D0-8C76-EFF38B165A54}" destId="{3B20E4C3-CC03-4D6C-BBF3-7BE76A7CC54C}" srcOrd="0" destOrd="0" presId="urn:microsoft.com/office/officeart/2005/8/layout/hierarchy6"/>
    <dgm:cxn modelId="{4A083BAF-8D0C-4582-895F-644E992220C9}" type="presParOf" srcId="{3B20E4C3-CC03-4D6C-BBF3-7BE76A7CC54C}" destId="{CB35DBC2-2E68-475D-9909-68D7010E15AB}" srcOrd="0" destOrd="0" presId="urn:microsoft.com/office/officeart/2005/8/layout/hierarchy6"/>
    <dgm:cxn modelId="{7CA8EBFA-D0B9-40E4-8173-96527970EBE4}" type="presParOf" srcId="{3B20E4C3-CC03-4D6C-BBF3-7BE76A7CC54C}" destId="{B1441EA9-3ABD-4ABC-9940-01ADAF4FDCBD}" srcOrd="1" destOrd="0" presId="urn:microsoft.com/office/officeart/2005/8/layout/hierarchy6"/>
    <dgm:cxn modelId="{71F092EE-6A25-4AAD-BB5E-424A14ED0244}" type="presParOf" srcId="{B1441EA9-3ABD-4ABC-9940-01ADAF4FDCBD}" destId="{146B0CEB-8724-4EBC-8B8E-6274EAED0244}" srcOrd="0" destOrd="0" presId="urn:microsoft.com/office/officeart/2005/8/layout/hierarchy6"/>
    <dgm:cxn modelId="{FD4EF26B-7EA1-45C5-BD22-F029CF3A330B}" type="presParOf" srcId="{B1441EA9-3ABD-4ABC-9940-01ADAF4FDCBD}" destId="{21A55B0E-1977-44E5-A5B5-AB0AAE855331}" srcOrd="1" destOrd="0" presId="urn:microsoft.com/office/officeart/2005/8/layout/hierarchy6"/>
    <dgm:cxn modelId="{2CCC8374-D0FB-4789-A866-E5B30D8EF191}" type="presParOf" srcId="{21A55B0E-1977-44E5-A5B5-AB0AAE855331}" destId="{ED288634-FE1D-4904-BCB8-F9290650EA22}" srcOrd="0" destOrd="0" presId="urn:microsoft.com/office/officeart/2005/8/layout/hierarchy6"/>
    <dgm:cxn modelId="{161FC60F-3700-4A31-B7A0-3E6561C79EC9}" type="presParOf" srcId="{21A55B0E-1977-44E5-A5B5-AB0AAE855331}" destId="{7B9F0974-6744-47BF-9C17-557229D1BC08}" srcOrd="1" destOrd="0" presId="urn:microsoft.com/office/officeart/2005/8/layout/hierarchy6"/>
    <dgm:cxn modelId="{FAD8C33C-09C1-4672-A33C-573E6F10CFBC}" type="presParOf" srcId="{7B9F0974-6744-47BF-9C17-557229D1BC08}" destId="{37168491-DA29-4A1C-A51E-C14650E21913}" srcOrd="0" destOrd="0" presId="urn:microsoft.com/office/officeart/2005/8/layout/hierarchy6"/>
    <dgm:cxn modelId="{6E2A5D93-225A-4875-BA25-50B8D061A5CF}" type="presParOf" srcId="{7B9F0974-6744-47BF-9C17-557229D1BC08}" destId="{F365CABB-BD57-4C1E-9C73-1FCC2EC9D27B}" srcOrd="1" destOrd="0" presId="urn:microsoft.com/office/officeart/2005/8/layout/hierarchy6"/>
    <dgm:cxn modelId="{8C2A5B8F-075A-4074-B4E3-FAF1D1A5032A}" type="presParOf" srcId="{F365CABB-BD57-4C1E-9C73-1FCC2EC9D27B}" destId="{CBCF764B-574E-45A9-8986-7E14BC08783F}" srcOrd="0" destOrd="0" presId="urn:microsoft.com/office/officeart/2005/8/layout/hierarchy6"/>
    <dgm:cxn modelId="{339A96F9-FDC6-4D92-A3D1-B068821BEADC}" type="presParOf" srcId="{F365CABB-BD57-4C1E-9C73-1FCC2EC9D27B}" destId="{7F57C7A4-3BF9-46CF-8D50-73498B712CF6}" srcOrd="1" destOrd="0" presId="urn:microsoft.com/office/officeart/2005/8/layout/hierarchy6"/>
    <dgm:cxn modelId="{DBA5F252-3AB2-4DB3-BE1B-56C1EA1AC783}" type="presParOf" srcId="{7F57C7A4-3BF9-46CF-8D50-73498B712CF6}" destId="{E5D4F098-0AE7-41D3-B7FE-6733EDAD413B}" srcOrd="0" destOrd="0" presId="urn:microsoft.com/office/officeart/2005/8/layout/hierarchy6"/>
    <dgm:cxn modelId="{5D6BE4CF-23DF-4CAD-B5D4-7E40FD713803}" type="presParOf" srcId="{7F57C7A4-3BF9-46CF-8D50-73498B712CF6}" destId="{4B041FF6-429E-4DA9-B3C5-F1ED5D863CEE}" srcOrd="1" destOrd="0" presId="urn:microsoft.com/office/officeart/2005/8/layout/hierarchy6"/>
    <dgm:cxn modelId="{076EE64B-5F47-4243-AEDD-FCFDD0C982D8}" type="presParOf" srcId="{4B041FF6-429E-4DA9-B3C5-F1ED5D863CEE}" destId="{AECAFA55-7A86-46D1-AB65-0CB9C82E2D8E}" srcOrd="0" destOrd="0" presId="urn:microsoft.com/office/officeart/2005/8/layout/hierarchy6"/>
    <dgm:cxn modelId="{A59D6350-799D-4315-8A5E-C507043322B7}" type="presParOf" srcId="{4B041FF6-429E-4DA9-B3C5-F1ED5D863CEE}" destId="{A742FE01-4E7D-4A2F-A67B-EA25509AD414}" srcOrd="1" destOrd="0" presId="urn:microsoft.com/office/officeart/2005/8/layout/hierarchy6"/>
    <dgm:cxn modelId="{46AC60BC-AF24-46F8-A610-B3F58E12F76B}" type="presParOf" srcId="{B1441EA9-3ABD-4ABC-9940-01ADAF4FDCBD}" destId="{8F65DB12-B48C-4F93-853A-880A077506E3}" srcOrd="2" destOrd="0" presId="urn:microsoft.com/office/officeart/2005/8/layout/hierarchy6"/>
    <dgm:cxn modelId="{53A7DF93-87B7-47A7-A567-2902C3963B67}" type="presParOf" srcId="{B1441EA9-3ABD-4ABC-9940-01ADAF4FDCBD}" destId="{63135632-C682-4B23-AEFB-B293ABC25054}" srcOrd="3" destOrd="0" presId="urn:microsoft.com/office/officeart/2005/8/layout/hierarchy6"/>
    <dgm:cxn modelId="{09BB9703-9750-4C4E-97DE-F212CF70C650}" type="presParOf" srcId="{63135632-C682-4B23-AEFB-B293ABC25054}" destId="{D5F2C63E-93F2-4A5F-B5C0-6626FE42A3B4}" srcOrd="0" destOrd="0" presId="urn:microsoft.com/office/officeart/2005/8/layout/hierarchy6"/>
    <dgm:cxn modelId="{26E25484-AF97-4D4D-B747-7D20705F84CC}" type="presParOf" srcId="{63135632-C682-4B23-AEFB-B293ABC25054}" destId="{128CCF1D-C021-48A3-9553-650EF15A2F28}" srcOrd="1" destOrd="0" presId="urn:microsoft.com/office/officeart/2005/8/layout/hierarchy6"/>
    <dgm:cxn modelId="{1F651B97-4F33-456D-89D5-F28D59701B09}" type="presParOf" srcId="{128CCF1D-C021-48A3-9553-650EF15A2F28}" destId="{C151B145-C789-4354-829E-A34BA276591D}" srcOrd="0" destOrd="0" presId="urn:microsoft.com/office/officeart/2005/8/layout/hierarchy6"/>
    <dgm:cxn modelId="{7B352704-4D1D-4FDE-84FE-10695FD37238}" type="presParOf" srcId="{128CCF1D-C021-48A3-9553-650EF15A2F28}" destId="{1B1293F0-8ACF-4F4D-A6E3-6CA3BDB2B89D}" srcOrd="1" destOrd="0" presId="urn:microsoft.com/office/officeart/2005/8/layout/hierarchy6"/>
    <dgm:cxn modelId="{4A6D667B-A2D4-4CD8-9D68-4C93EC5EF5C7}" type="presParOf" srcId="{1B1293F0-8ACF-4F4D-A6E3-6CA3BDB2B89D}" destId="{3FE3B3EE-4482-4806-8E18-8AB8109380C4}" srcOrd="0" destOrd="0" presId="urn:microsoft.com/office/officeart/2005/8/layout/hierarchy6"/>
    <dgm:cxn modelId="{95AAC5E5-B303-434F-921D-C8AA97817C38}" type="presParOf" srcId="{1B1293F0-8ACF-4F4D-A6E3-6CA3BDB2B89D}" destId="{AB29E7B6-4BB6-4C12-873A-154E6EC6C634}" srcOrd="1" destOrd="0" presId="urn:microsoft.com/office/officeart/2005/8/layout/hierarchy6"/>
    <dgm:cxn modelId="{1FD09C55-B4A6-4851-8DC5-7F93B55802A2}" type="presParOf" srcId="{AB29E7B6-4BB6-4C12-873A-154E6EC6C634}" destId="{FCBA57A3-579F-439C-9FDE-51A3745DDC90}" srcOrd="0" destOrd="0" presId="urn:microsoft.com/office/officeart/2005/8/layout/hierarchy6"/>
    <dgm:cxn modelId="{05234C7C-8EC0-42E1-9A2A-E82B19B7A1A3}" type="presParOf" srcId="{AB29E7B6-4BB6-4C12-873A-154E6EC6C634}" destId="{9706AD8C-5FF3-45E2-8D88-BCC9786C42DC}" srcOrd="1" destOrd="0" presId="urn:microsoft.com/office/officeart/2005/8/layout/hierarchy6"/>
    <dgm:cxn modelId="{7B1620EA-7595-4F53-8692-37A40E6763D0}" type="presParOf" srcId="{9706AD8C-5FF3-45E2-8D88-BCC9786C42DC}" destId="{8FC13C41-588B-4A72-AFC3-A6C380C25AAB}" srcOrd="0" destOrd="0" presId="urn:microsoft.com/office/officeart/2005/8/layout/hierarchy6"/>
    <dgm:cxn modelId="{8F63CBA3-D040-4026-B567-F578CAED8E22}" type="presParOf" srcId="{9706AD8C-5FF3-45E2-8D88-BCC9786C42DC}" destId="{0766F4FF-7937-4B11-9F55-69A1F9F97C6F}" srcOrd="1" destOrd="0" presId="urn:microsoft.com/office/officeart/2005/8/layout/hierarchy6"/>
    <dgm:cxn modelId="{C9E35ED0-840B-47BB-B598-9731A0FD365E}" type="presParOf" srcId="{ADB5704C-4E0F-47EE-925F-6FCAAB957B4D}" destId="{6D20ECCA-779D-4B06-9C97-A565DFD96D04}" srcOrd="1" destOrd="0" presId="urn:microsoft.com/office/officeart/2005/8/layout/hierarchy6"/>
  </dgm:cxnLst>
  <dgm:bg>
    <a:effectLst>
      <a:outerShdw blurRad="50800" dist="50800" dir="5400000" algn="ctr" rotWithShape="0">
        <a:schemeClr val="bg1">
          <a:lumMod val="65000"/>
        </a:schemeClr>
      </a:outerShdw>
    </a:effectLst>
  </dgm:bg>
  <dgm:whole>
    <a:ln w="19050">
      <a:solidFill>
        <a:schemeClr val="tx1"/>
      </a:solidFill>
    </a:ln>
  </dgm:whole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1544D14-8450-41CD-AF6B-4E5B7E840805}" type="doc">
      <dgm:prSet loTypeId="urn:microsoft.com/office/officeart/2008/layout/HorizontalMultiLevelHierarchy" loCatId="hierarchy" qsTypeId="urn:microsoft.com/office/officeart/2005/8/quickstyle/simple1" qsCatId="simple" csTypeId="urn:microsoft.com/office/officeart/2005/8/colors/accent2_2" csCatId="accent2" phldr="1"/>
      <dgm:spPr/>
      <dgm:t>
        <a:bodyPr/>
        <a:lstStyle/>
        <a:p>
          <a:endParaRPr lang="id-ID"/>
        </a:p>
      </dgm:t>
    </dgm:pt>
    <dgm:pt modelId="{F884C7BC-3C80-4448-B52B-3E9E744FE9ED}">
      <dgm:prSet phldrT="[Text]" custT="1"/>
      <dgm:spPr>
        <a:solidFill>
          <a:schemeClr val="bg1">
            <a:lumMod val="65000"/>
          </a:schemeClr>
        </a:solidFill>
      </dgm:spPr>
      <dgm:t>
        <a:bodyPr/>
        <a:lstStyle/>
        <a:p>
          <a:r>
            <a:rPr lang="id-ID" sz="800"/>
            <a:t>Sampel penelitian (n=37 pasien)</a:t>
          </a:r>
        </a:p>
      </dgm:t>
    </dgm:pt>
    <dgm:pt modelId="{9A3892F2-B8F0-48D9-BC33-1FED8154DFEC}" type="parTrans" cxnId="{3150045D-CF01-4DD7-9341-15706E106402}">
      <dgm:prSet/>
      <dgm:spPr/>
      <dgm:t>
        <a:bodyPr/>
        <a:lstStyle/>
        <a:p>
          <a:endParaRPr lang="id-ID" sz="1000"/>
        </a:p>
      </dgm:t>
    </dgm:pt>
    <dgm:pt modelId="{E3585063-E67F-4D81-800A-7C74763ECDE4}" type="sibTrans" cxnId="{3150045D-CF01-4DD7-9341-15706E106402}">
      <dgm:prSet/>
      <dgm:spPr/>
      <dgm:t>
        <a:bodyPr/>
        <a:lstStyle/>
        <a:p>
          <a:endParaRPr lang="id-ID" sz="1000"/>
        </a:p>
      </dgm:t>
    </dgm:pt>
    <dgm:pt modelId="{4DFDBB03-9C60-4F50-A27D-466706A83913}">
      <dgm:prSet phldrT="[Text]" custT="1"/>
      <dgm:spPr>
        <a:solidFill>
          <a:schemeClr val="bg1">
            <a:lumMod val="65000"/>
          </a:schemeClr>
        </a:solidFill>
      </dgm:spPr>
      <dgm:t>
        <a:bodyPr/>
        <a:lstStyle/>
        <a:p>
          <a:r>
            <a:rPr lang="id-ID" sz="800"/>
            <a:t>Kelompok Perlakuan</a:t>
          </a:r>
        </a:p>
        <a:p>
          <a:r>
            <a:rPr lang="id-ID" sz="800"/>
            <a:t>(n=21 pasien)</a:t>
          </a:r>
        </a:p>
      </dgm:t>
    </dgm:pt>
    <dgm:pt modelId="{CEA22C77-53E9-4854-8C98-907C077DC603}" type="parTrans" cxnId="{A2EA3267-CDEE-49B2-920E-DAC8C6C85385}">
      <dgm:prSet/>
      <dgm:spPr>
        <a:ln>
          <a:solidFill>
            <a:schemeClr val="bg1">
              <a:lumMod val="50000"/>
            </a:schemeClr>
          </a:solidFill>
        </a:ln>
      </dgm:spPr>
      <dgm:t>
        <a:bodyPr/>
        <a:lstStyle/>
        <a:p>
          <a:endParaRPr lang="id-ID" sz="1000"/>
        </a:p>
      </dgm:t>
    </dgm:pt>
    <dgm:pt modelId="{4A5E183D-0341-4A9E-8D88-1B4DEB434E00}" type="sibTrans" cxnId="{A2EA3267-CDEE-49B2-920E-DAC8C6C85385}">
      <dgm:prSet/>
      <dgm:spPr/>
      <dgm:t>
        <a:bodyPr/>
        <a:lstStyle/>
        <a:p>
          <a:endParaRPr lang="id-ID" sz="1000"/>
        </a:p>
      </dgm:t>
    </dgm:pt>
    <dgm:pt modelId="{7CD719FB-124B-4F37-9B9A-A7D6028AED3D}">
      <dgm:prSet phldrT="[Text]" custT="1"/>
      <dgm:spPr>
        <a:solidFill>
          <a:schemeClr val="bg1">
            <a:lumMod val="65000"/>
          </a:schemeClr>
        </a:solidFill>
      </dgm:spPr>
      <dgm:t>
        <a:bodyPr/>
        <a:lstStyle/>
        <a:p>
          <a:r>
            <a:rPr lang="id-ID" sz="800"/>
            <a:t>Tidak muncul nyeri </a:t>
          </a:r>
        </a:p>
        <a:p>
          <a:r>
            <a:rPr lang="id-ID" sz="800"/>
            <a:t>(n=13 pasien)</a:t>
          </a:r>
        </a:p>
      </dgm:t>
    </dgm:pt>
    <dgm:pt modelId="{1C294348-112E-4867-86AC-D8C31165CBC8}" type="parTrans" cxnId="{DE257BC8-63E6-435E-96BA-4319C4A4923C}">
      <dgm:prSet/>
      <dgm:spPr>
        <a:ln>
          <a:solidFill>
            <a:schemeClr val="bg1">
              <a:lumMod val="50000"/>
            </a:schemeClr>
          </a:solidFill>
        </a:ln>
      </dgm:spPr>
      <dgm:t>
        <a:bodyPr/>
        <a:lstStyle/>
        <a:p>
          <a:endParaRPr lang="id-ID" sz="1000"/>
        </a:p>
      </dgm:t>
    </dgm:pt>
    <dgm:pt modelId="{976D10A9-D29D-4C66-AFF4-A97DF38DCD59}" type="sibTrans" cxnId="{DE257BC8-63E6-435E-96BA-4319C4A4923C}">
      <dgm:prSet/>
      <dgm:spPr/>
      <dgm:t>
        <a:bodyPr/>
        <a:lstStyle/>
        <a:p>
          <a:endParaRPr lang="id-ID" sz="1000"/>
        </a:p>
      </dgm:t>
    </dgm:pt>
    <dgm:pt modelId="{3878B777-77ED-4B9A-901A-EE0D8FE4D773}">
      <dgm:prSet phldrT="[Text]" custT="1"/>
      <dgm:spPr>
        <a:solidFill>
          <a:schemeClr val="bg1">
            <a:lumMod val="65000"/>
          </a:schemeClr>
        </a:solidFill>
      </dgm:spPr>
      <dgm:t>
        <a:bodyPr/>
        <a:lstStyle/>
        <a:p>
          <a:r>
            <a:rPr lang="id-ID" sz="800"/>
            <a:t>Muncul Nyeri (n=8 pasien)</a:t>
          </a:r>
        </a:p>
      </dgm:t>
    </dgm:pt>
    <dgm:pt modelId="{BAE2FEE0-06F4-4C94-92C9-304AFB15B6C5}" type="parTrans" cxnId="{9033BC9E-3724-4298-86B0-C0FA7069E93C}">
      <dgm:prSet/>
      <dgm:spPr>
        <a:ln>
          <a:solidFill>
            <a:schemeClr val="bg1">
              <a:lumMod val="50000"/>
            </a:schemeClr>
          </a:solidFill>
        </a:ln>
      </dgm:spPr>
      <dgm:t>
        <a:bodyPr/>
        <a:lstStyle/>
        <a:p>
          <a:endParaRPr lang="id-ID" sz="1000"/>
        </a:p>
      </dgm:t>
    </dgm:pt>
    <dgm:pt modelId="{4C26AD14-B2E6-44C3-97EF-40F77409B56E}" type="sibTrans" cxnId="{9033BC9E-3724-4298-86B0-C0FA7069E93C}">
      <dgm:prSet/>
      <dgm:spPr/>
      <dgm:t>
        <a:bodyPr/>
        <a:lstStyle/>
        <a:p>
          <a:endParaRPr lang="id-ID" sz="1000"/>
        </a:p>
      </dgm:t>
    </dgm:pt>
    <dgm:pt modelId="{D85383EB-386B-41C0-BD1F-208520F96C85}">
      <dgm:prSet phldrT="[Text]" custT="1"/>
      <dgm:spPr>
        <a:solidFill>
          <a:schemeClr val="bg1">
            <a:lumMod val="65000"/>
          </a:schemeClr>
        </a:solidFill>
      </dgm:spPr>
      <dgm:t>
        <a:bodyPr/>
        <a:lstStyle/>
        <a:p>
          <a:r>
            <a:rPr lang="id-ID" sz="800"/>
            <a:t>Kelompok Kontrol </a:t>
          </a:r>
        </a:p>
        <a:p>
          <a:r>
            <a:rPr lang="id-ID" sz="800"/>
            <a:t>(n=16 pasien)</a:t>
          </a:r>
        </a:p>
      </dgm:t>
    </dgm:pt>
    <dgm:pt modelId="{25C88D86-3FE9-4BA9-A0B9-AC36E28A3923}" type="parTrans" cxnId="{53545DBB-8F04-4368-8D75-889D33415C0B}">
      <dgm:prSet/>
      <dgm:spPr>
        <a:ln>
          <a:solidFill>
            <a:schemeClr val="bg1">
              <a:lumMod val="50000"/>
            </a:schemeClr>
          </a:solidFill>
        </a:ln>
      </dgm:spPr>
      <dgm:t>
        <a:bodyPr/>
        <a:lstStyle/>
        <a:p>
          <a:endParaRPr lang="id-ID" sz="1000"/>
        </a:p>
      </dgm:t>
    </dgm:pt>
    <dgm:pt modelId="{2C736E07-5FB4-4168-BCB3-DD0FB3C8F745}" type="sibTrans" cxnId="{53545DBB-8F04-4368-8D75-889D33415C0B}">
      <dgm:prSet/>
      <dgm:spPr/>
      <dgm:t>
        <a:bodyPr/>
        <a:lstStyle/>
        <a:p>
          <a:endParaRPr lang="id-ID" sz="1000"/>
        </a:p>
      </dgm:t>
    </dgm:pt>
    <dgm:pt modelId="{020A56CD-4F9F-4F7C-A59B-C19FBED11CF8}">
      <dgm:prSet phldrT="[Text]" custT="1"/>
      <dgm:spPr>
        <a:solidFill>
          <a:schemeClr val="bg1">
            <a:lumMod val="65000"/>
          </a:schemeClr>
        </a:solidFill>
      </dgm:spPr>
      <dgm:t>
        <a:bodyPr/>
        <a:lstStyle/>
        <a:p>
          <a:r>
            <a:rPr lang="id-ID" sz="800"/>
            <a:t>Tidak muncul nyeri (n=3 pasien)</a:t>
          </a:r>
        </a:p>
      </dgm:t>
    </dgm:pt>
    <dgm:pt modelId="{ECFBBA86-C860-45F4-BC1A-7E1E4646227B}" type="parTrans" cxnId="{F7C773AD-AA11-4330-8A8E-1E5B5AF7F413}">
      <dgm:prSet/>
      <dgm:spPr>
        <a:ln>
          <a:solidFill>
            <a:schemeClr val="bg1">
              <a:lumMod val="50000"/>
            </a:schemeClr>
          </a:solidFill>
        </a:ln>
      </dgm:spPr>
      <dgm:t>
        <a:bodyPr/>
        <a:lstStyle/>
        <a:p>
          <a:endParaRPr lang="id-ID" sz="1000"/>
        </a:p>
      </dgm:t>
    </dgm:pt>
    <dgm:pt modelId="{683B4287-9B70-4CF9-A86B-8FD36B9F65AE}" type="sibTrans" cxnId="{F7C773AD-AA11-4330-8A8E-1E5B5AF7F413}">
      <dgm:prSet/>
      <dgm:spPr/>
      <dgm:t>
        <a:bodyPr/>
        <a:lstStyle/>
        <a:p>
          <a:endParaRPr lang="id-ID" sz="1000"/>
        </a:p>
      </dgm:t>
    </dgm:pt>
    <dgm:pt modelId="{533B0109-AC34-4031-BA2C-B9CE7B1A1850}">
      <dgm:prSet phldrT="[Text]" custT="1"/>
      <dgm:spPr>
        <a:solidFill>
          <a:schemeClr val="bg1">
            <a:lumMod val="65000"/>
          </a:schemeClr>
        </a:solidFill>
      </dgm:spPr>
      <dgm:t>
        <a:bodyPr/>
        <a:lstStyle/>
        <a:p>
          <a:r>
            <a:rPr lang="id-ID" sz="800"/>
            <a:t>Muncul Nyeri (n=13pasien)</a:t>
          </a:r>
          <a:endParaRPr lang="id-ID" sz="100"/>
        </a:p>
      </dgm:t>
    </dgm:pt>
    <dgm:pt modelId="{EB6B1C03-6CE6-44C2-9388-135F85B2C6F2}" type="sibTrans" cxnId="{F1304602-6837-40EF-A5F5-CE2227BB5E82}">
      <dgm:prSet/>
      <dgm:spPr/>
      <dgm:t>
        <a:bodyPr/>
        <a:lstStyle/>
        <a:p>
          <a:endParaRPr lang="id-ID"/>
        </a:p>
      </dgm:t>
    </dgm:pt>
    <dgm:pt modelId="{D3FF5566-B0CE-4C7C-9202-23B61E9EEBFC}" type="parTrans" cxnId="{F1304602-6837-40EF-A5F5-CE2227BB5E82}">
      <dgm:prSet/>
      <dgm:spPr>
        <a:ln>
          <a:solidFill>
            <a:schemeClr val="bg1">
              <a:lumMod val="50000"/>
            </a:schemeClr>
          </a:solidFill>
        </a:ln>
      </dgm:spPr>
      <dgm:t>
        <a:bodyPr/>
        <a:lstStyle/>
        <a:p>
          <a:endParaRPr lang="id-ID"/>
        </a:p>
      </dgm:t>
    </dgm:pt>
    <dgm:pt modelId="{C5DBB5DF-9385-4ABD-BF5D-88B37DB196F5}">
      <dgm:prSet phldrT="[Text]" custT="1"/>
      <dgm:spPr>
        <a:solidFill>
          <a:schemeClr val="bg1">
            <a:lumMod val="65000"/>
          </a:schemeClr>
        </a:solidFill>
      </dgm:spPr>
      <dgm:t>
        <a:bodyPr/>
        <a:lstStyle/>
        <a:p>
          <a:r>
            <a:rPr lang="id-ID" sz="800"/>
            <a:t>Nyeri Tetap tidak muncul / tidak memberat </a:t>
          </a:r>
        </a:p>
        <a:p>
          <a:r>
            <a:rPr lang="id-ID" sz="800"/>
            <a:t>(n=11 pasien)</a:t>
          </a:r>
        </a:p>
      </dgm:t>
    </dgm:pt>
    <dgm:pt modelId="{BEE97588-F722-4893-8B40-B505FA9CD416}" type="parTrans" cxnId="{587B25E6-27CD-49D0-A865-A53DDECAB1E2}">
      <dgm:prSet/>
      <dgm:spPr>
        <a:ln>
          <a:solidFill>
            <a:schemeClr val="bg1">
              <a:lumMod val="50000"/>
            </a:schemeClr>
          </a:solidFill>
        </a:ln>
      </dgm:spPr>
      <dgm:t>
        <a:bodyPr/>
        <a:lstStyle/>
        <a:p>
          <a:endParaRPr lang="id-ID"/>
        </a:p>
      </dgm:t>
    </dgm:pt>
    <dgm:pt modelId="{2745A78B-1C03-43D5-8CE4-C538FC30BC59}" type="sibTrans" cxnId="{587B25E6-27CD-49D0-A865-A53DDECAB1E2}">
      <dgm:prSet/>
      <dgm:spPr/>
      <dgm:t>
        <a:bodyPr/>
        <a:lstStyle/>
        <a:p>
          <a:endParaRPr lang="id-ID"/>
        </a:p>
      </dgm:t>
    </dgm:pt>
    <dgm:pt modelId="{4049CED6-28CE-420A-A2BB-AA9A0634AC67}">
      <dgm:prSet phldrT="[Text]" custT="1"/>
      <dgm:spPr>
        <a:solidFill>
          <a:schemeClr val="bg1">
            <a:lumMod val="65000"/>
          </a:schemeClr>
        </a:solidFill>
      </dgm:spPr>
      <dgm:t>
        <a:bodyPr/>
        <a:lstStyle/>
        <a:p>
          <a:r>
            <a:rPr lang="id-ID" sz="800"/>
            <a:t>Muncul Nyeri / perberatan nyeri</a:t>
          </a:r>
        </a:p>
        <a:p>
          <a:r>
            <a:rPr lang="id-ID" sz="800"/>
            <a:t>(n=2 pasien)</a:t>
          </a:r>
        </a:p>
      </dgm:t>
    </dgm:pt>
    <dgm:pt modelId="{76670D76-99CC-4A73-A604-25FF953B1EB4}" type="parTrans" cxnId="{D5C15EEC-D1FA-42F3-989B-6E1299DAE84B}">
      <dgm:prSet/>
      <dgm:spPr>
        <a:ln>
          <a:solidFill>
            <a:schemeClr val="bg1">
              <a:lumMod val="50000"/>
            </a:schemeClr>
          </a:solidFill>
        </a:ln>
      </dgm:spPr>
      <dgm:t>
        <a:bodyPr/>
        <a:lstStyle/>
        <a:p>
          <a:endParaRPr lang="id-ID"/>
        </a:p>
      </dgm:t>
    </dgm:pt>
    <dgm:pt modelId="{578DFFBC-DC65-41E0-A090-BF5B8B27B53B}" type="sibTrans" cxnId="{D5C15EEC-D1FA-42F3-989B-6E1299DAE84B}">
      <dgm:prSet/>
      <dgm:spPr/>
      <dgm:t>
        <a:bodyPr/>
        <a:lstStyle/>
        <a:p>
          <a:endParaRPr lang="id-ID"/>
        </a:p>
      </dgm:t>
    </dgm:pt>
    <dgm:pt modelId="{8CA9CAF5-6236-4321-8A79-BEBBE3B87931}">
      <dgm:prSet phldrT="[Text]" custT="1"/>
      <dgm:spPr>
        <a:solidFill>
          <a:schemeClr val="bg1">
            <a:lumMod val="65000"/>
          </a:schemeClr>
        </a:solidFill>
      </dgm:spPr>
      <dgm:t>
        <a:bodyPr/>
        <a:lstStyle/>
        <a:p>
          <a:r>
            <a:rPr lang="id-ID" sz="800"/>
            <a:t>Nyeri tidak memberat </a:t>
          </a:r>
        </a:p>
        <a:p>
          <a:r>
            <a:rPr lang="id-ID" sz="800"/>
            <a:t>(n=5 pasien)</a:t>
          </a:r>
        </a:p>
      </dgm:t>
    </dgm:pt>
    <dgm:pt modelId="{310BCE28-9FE0-4F84-9D07-CB8694A1CE83}" type="parTrans" cxnId="{7CDB6C22-BF12-4695-B5D2-A4C45311CFCC}">
      <dgm:prSet/>
      <dgm:spPr>
        <a:ln>
          <a:solidFill>
            <a:schemeClr val="bg1">
              <a:lumMod val="50000"/>
            </a:schemeClr>
          </a:solidFill>
        </a:ln>
      </dgm:spPr>
      <dgm:t>
        <a:bodyPr/>
        <a:lstStyle/>
        <a:p>
          <a:endParaRPr lang="id-ID"/>
        </a:p>
      </dgm:t>
    </dgm:pt>
    <dgm:pt modelId="{80E20A3B-D1DD-403F-B8A8-FC27D1375332}" type="sibTrans" cxnId="{7CDB6C22-BF12-4695-B5D2-A4C45311CFCC}">
      <dgm:prSet/>
      <dgm:spPr/>
      <dgm:t>
        <a:bodyPr/>
        <a:lstStyle/>
        <a:p>
          <a:endParaRPr lang="id-ID"/>
        </a:p>
      </dgm:t>
    </dgm:pt>
    <dgm:pt modelId="{8A505ED5-95B4-4AA4-A18E-FCBED06B4C05}">
      <dgm:prSet phldrT="[Text]" custT="1"/>
      <dgm:spPr>
        <a:solidFill>
          <a:schemeClr val="bg1">
            <a:lumMod val="65000"/>
          </a:schemeClr>
        </a:solidFill>
      </dgm:spPr>
      <dgm:t>
        <a:bodyPr/>
        <a:lstStyle/>
        <a:p>
          <a:r>
            <a:rPr lang="id-ID" sz="800"/>
            <a:t>Nyeri memberat</a:t>
          </a:r>
        </a:p>
        <a:p>
          <a:r>
            <a:rPr lang="id-ID" sz="800"/>
            <a:t>(n=3 pasien)</a:t>
          </a:r>
        </a:p>
      </dgm:t>
    </dgm:pt>
    <dgm:pt modelId="{5C38E47E-9BBE-4463-8919-2598DF47FF75}" type="parTrans" cxnId="{A2D8C4C3-8A3F-4AB9-B4BE-5C3B66F3BB83}">
      <dgm:prSet/>
      <dgm:spPr>
        <a:ln>
          <a:solidFill>
            <a:schemeClr val="bg1">
              <a:lumMod val="50000"/>
            </a:schemeClr>
          </a:solidFill>
        </a:ln>
      </dgm:spPr>
      <dgm:t>
        <a:bodyPr/>
        <a:lstStyle/>
        <a:p>
          <a:endParaRPr lang="id-ID"/>
        </a:p>
      </dgm:t>
    </dgm:pt>
    <dgm:pt modelId="{412926D5-2858-452F-9EEE-D3E7B1C17E2B}" type="sibTrans" cxnId="{A2D8C4C3-8A3F-4AB9-B4BE-5C3B66F3BB83}">
      <dgm:prSet/>
      <dgm:spPr/>
      <dgm:t>
        <a:bodyPr/>
        <a:lstStyle/>
        <a:p>
          <a:endParaRPr lang="id-ID"/>
        </a:p>
      </dgm:t>
    </dgm:pt>
    <dgm:pt modelId="{BB159B24-849A-48A8-ACB1-F9C2F0594CFC}">
      <dgm:prSet phldrT="[Text]" custT="1"/>
      <dgm:spPr>
        <a:solidFill>
          <a:schemeClr val="bg1">
            <a:lumMod val="65000"/>
          </a:schemeClr>
        </a:solidFill>
      </dgm:spPr>
      <dgm:t>
        <a:bodyPr/>
        <a:lstStyle/>
        <a:p>
          <a:r>
            <a:rPr lang="id-ID" sz="800"/>
            <a:t>Nyeri tetap tidak muncul / tidak memberat </a:t>
          </a:r>
        </a:p>
        <a:p>
          <a:r>
            <a:rPr lang="id-ID" sz="800"/>
            <a:t>(n=3 pasien)</a:t>
          </a:r>
        </a:p>
      </dgm:t>
    </dgm:pt>
    <dgm:pt modelId="{2BDDA79D-A4B1-4771-8D1E-38F4B27A5AA5}" type="parTrans" cxnId="{3F249E07-CC20-447D-97F7-ABBFD7EDEC74}">
      <dgm:prSet/>
      <dgm:spPr>
        <a:ln>
          <a:solidFill>
            <a:schemeClr val="bg1">
              <a:lumMod val="50000"/>
            </a:schemeClr>
          </a:solidFill>
        </a:ln>
      </dgm:spPr>
      <dgm:t>
        <a:bodyPr/>
        <a:lstStyle/>
        <a:p>
          <a:endParaRPr lang="id-ID"/>
        </a:p>
      </dgm:t>
    </dgm:pt>
    <dgm:pt modelId="{C140DCAC-F50A-4557-8CDB-60461E54E0AD}" type="sibTrans" cxnId="{3F249E07-CC20-447D-97F7-ABBFD7EDEC74}">
      <dgm:prSet/>
      <dgm:spPr/>
      <dgm:t>
        <a:bodyPr/>
        <a:lstStyle/>
        <a:p>
          <a:endParaRPr lang="id-ID"/>
        </a:p>
      </dgm:t>
    </dgm:pt>
    <dgm:pt modelId="{E7B7C2FE-2AC9-42F6-B600-7D7EEB91FA3E}">
      <dgm:prSet phldrT="[Text]" custT="1"/>
      <dgm:spPr>
        <a:solidFill>
          <a:schemeClr val="bg1">
            <a:lumMod val="65000"/>
          </a:schemeClr>
        </a:solidFill>
      </dgm:spPr>
      <dgm:t>
        <a:bodyPr/>
        <a:lstStyle/>
        <a:p>
          <a:r>
            <a:rPr lang="id-ID" sz="800"/>
            <a:t>Muncul nyeri/ perberatan nyeri </a:t>
          </a:r>
        </a:p>
        <a:p>
          <a:r>
            <a:rPr lang="id-ID" sz="800"/>
            <a:t>(n=0 pasien)</a:t>
          </a:r>
        </a:p>
      </dgm:t>
    </dgm:pt>
    <dgm:pt modelId="{8C662C99-EC49-492D-AAC4-B3C5DA0B5AE4}" type="parTrans" cxnId="{0EB31357-6573-4BB1-A536-7082707265B2}">
      <dgm:prSet/>
      <dgm:spPr>
        <a:ln>
          <a:solidFill>
            <a:schemeClr val="bg1">
              <a:lumMod val="50000"/>
            </a:schemeClr>
          </a:solidFill>
        </a:ln>
      </dgm:spPr>
      <dgm:t>
        <a:bodyPr/>
        <a:lstStyle/>
        <a:p>
          <a:endParaRPr lang="id-ID"/>
        </a:p>
      </dgm:t>
    </dgm:pt>
    <dgm:pt modelId="{12148F75-FC64-41B3-BAED-558C4E1C23F4}" type="sibTrans" cxnId="{0EB31357-6573-4BB1-A536-7082707265B2}">
      <dgm:prSet/>
      <dgm:spPr/>
      <dgm:t>
        <a:bodyPr/>
        <a:lstStyle/>
        <a:p>
          <a:endParaRPr lang="id-ID"/>
        </a:p>
      </dgm:t>
    </dgm:pt>
    <dgm:pt modelId="{5D0EEDC8-2A4B-45F2-BF7F-7EB947D8C777}">
      <dgm:prSet phldrT="[Text]" custT="1"/>
      <dgm:spPr>
        <a:solidFill>
          <a:schemeClr val="bg1">
            <a:lumMod val="65000"/>
          </a:schemeClr>
        </a:solidFill>
      </dgm:spPr>
      <dgm:t>
        <a:bodyPr/>
        <a:lstStyle/>
        <a:p>
          <a:r>
            <a:rPr lang="id-ID" sz="800"/>
            <a:t>Nyeri tidak memberat </a:t>
          </a:r>
        </a:p>
        <a:p>
          <a:r>
            <a:rPr lang="id-ID" sz="800"/>
            <a:t>(n=9 pasien)</a:t>
          </a:r>
        </a:p>
      </dgm:t>
    </dgm:pt>
    <dgm:pt modelId="{56191913-5C44-41EA-9404-4796ACDB47EB}" type="parTrans" cxnId="{BCB65243-9E04-46F0-B777-B26B8591D454}">
      <dgm:prSet/>
      <dgm:spPr>
        <a:ln>
          <a:solidFill>
            <a:schemeClr val="bg1">
              <a:lumMod val="50000"/>
            </a:schemeClr>
          </a:solidFill>
        </a:ln>
      </dgm:spPr>
      <dgm:t>
        <a:bodyPr/>
        <a:lstStyle/>
        <a:p>
          <a:endParaRPr lang="id-ID"/>
        </a:p>
      </dgm:t>
    </dgm:pt>
    <dgm:pt modelId="{43B480B2-F53C-494D-A54F-32B3FE7E7600}" type="sibTrans" cxnId="{BCB65243-9E04-46F0-B777-B26B8591D454}">
      <dgm:prSet/>
      <dgm:spPr/>
      <dgm:t>
        <a:bodyPr/>
        <a:lstStyle/>
        <a:p>
          <a:endParaRPr lang="id-ID"/>
        </a:p>
      </dgm:t>
    </dgm:pt>
    <dgm:pt modelId="{99AE155B-A634-42BB-A0AD-1D52B27DCDF7}">
      <dgm:prSet phldrT="[Text]" custT="1"/>
      <dgm:spPr>
        <a:solidFill>
          <a:schemeClr val="bg1">
            <a:lumMod val="65000"/>
          </a:schemeClr>
        </a:solidFill>
      </dgm:spPr>
      <dgm:t>
        <a:bodyPr/>
        <a:lstStyle/>
        <a:p>
          <a:r>
            <a:rPr lang="id-ID" sz="800"/>
            <a:t>Muncul nyeri/ perberatan nyeri </a:t>
          </a:r>
        </a:p>
        <a:p>
          <a:r>
            <a:rPr lang="id-ID" sz="800"/>
            <a:t>(n=4 pasien)</a:t>
          </a:r>
        </a:p>
      </dgm:t>
    </dgm:pt>
    <dgm:pt modelId="{D53222D9-E393-4E5D-BD1C-1917E49AF964}" type="parTrans" cxnId="{C667F862-BD20-49BD-9780-1D49682A388A}">
      <dgm:prSet/>
      <dgm:spPr>
        <a:ln>
          <a:solidFill>
            <a:schemeClr val="bg1">
              <a:lumMod val="50000"/>
            </a:schemeClr>
          </a:solidFill>
        </a:ln>
      </dgm:spPr>
      <dgm:t>
        <a:bodyPr/>
        <a:lstStyle/>
        <a:p>
          <a:endParaRPr lang="id-ID"/>
        </a:p>
      </dgm:t>
    </dgm:pt>
    <dgm:pt modelId="{945402A2-9615-46A6-8771-5CEFBB7BFFFD}" type="sibTrans" cxnId="{C667F862-BD20-49BD-9780-1D49682A388A}">
      <dgm:prSet/>
      <dgm:spPr/>
      <dgm:t>
        <a:bodyPr/>
        <a:lstStyle/>
        <a:p>
          <a:endParaRPr lang="id-ID"/>
        </a:p>
      </dgm:t>
    </dgm:pt>
    <dgm:pt modelId="{F6FFB2DE-9543-4B9A-9DE5-E82E914EF596}" type="pres">
      <dgm:prSet presAssocID="{A1544D14-8450-41CD-AF6B-4E5B7E840805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id-ID"/>
        </a:p>
      </dgm:t>
    </dgm:pt>
    <dgm:pt modelId="{36DB46EB-4BB0-4B57-9E7C-B319C48B5976}" type="pres">
      <dgm:prSet presAssocID="{F884C7BC-3C80-4448-B52B-3E9E744FE9ED}" presName="root1" presStyleCnt="0"/>
      <dgm:spPr/>
    </dgm:pt>
    <dgm:pt modelId="{C56465CC-CD6F-4C1A-81C1-00C98A9308E9}" type="pres">
      <dgm:prSet presAssocID="{F884C7BC-3C80-4448-B52B-3E9E744FE9ED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B19940CA-FE9B-4EEC-A3C7-CDC0CDF0A0D7}" type="pres">
      <dgm:prSet presAssocID="{F884C7BC-3C80-4448-B52B-3E9E744FE9ED}" presName="level2hierChild" presStyleCnt="0"/>
      <dgm:spPr/>
    </dgm:pt>
    <dgm:pt modelId="{029DF953-97A5-4B65-BB58-C6AE802F0CC5}" type="pres">
      <dgm:prSet presAssocID="{CEA22C77-53E9-4854-8C98-907C077DC603}" presName="conn2-1" presStyleLbl="parChTrans1D2" presStyleIdx="0" presStyleCnt="2"/>
      <dgm:spPr/>
      <dgm:t>
        <a:bodyPr/>
        <a:lstStyle/>
        <a:p>
          <a:endParaRPr lang="id-ID"/>
        </a:p>
      </dgm:t>
    </dgm:pt>
    <dgm:pt modelId="{E2E705B1-6483-430E-921E-0BE85B0E3FCE}" type="pres">
      <dgm:prSet presAssocID="{CEA22C77-53E9-4854-8C98-907C077DC603}" presName="connTx" presStyleLbl="parChTrans1D2" presStyleIdx="0" presStyleCnt="2"/>
      <dgm:spPr/>
      <dgm:t>
        <a:bodyPr/>
        <a:lstStyle/>
        <a:p>
          <a:endParaRPr lang="id-ID"/>
        </a:p>
      </dgm:t>
    </dgm:pt>
    <dgm:pt modelId="{800A1735-3B7D-44FD-9B85-0480B776ACD7}" type="pres">
      <dgm:prSet presAssocID="{4DFDBB03-9C60-4F50-A27D-466706A83913}" presName="root2" presStyleCnt="0"/>
      <dgm:spPr/>
    </dgm:pt>
    <dgm:pt modelId="{216BAD90-7A17-4AEF-8B92-A340A3762766}" type="pres">
      <dgm:prSet presAssocID="{4DFDBB03-9C60-4F50-A27D-466706A83913}" presName="LevelTwoTextNode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26AD1BF6-5AED-418B-B7C6-4F66039E0511}" type="pres">
      <dgm:prSet presAssocID="{4DFDBB03-9C60-4F50-A27D-466706A83913}" presName="level3hierChild" presStyleCnt="0"/>
      <dgm:spPr/>
    </dgm:pt>
    <dgm:pt modelId="{F1F65B8D-909A-4CB8-AED0-82E386352668}" type="pres">
      <dgm:prSet presAssocID="{1C294348-112E-4867-86AC-D8C31165CBC8}" presName="conn2-1" presStyleLbl="parChTrans1D3" presStyleIdx="0" presStyleCnt="4"/>
      <dgm:spPr/>
      <dgm:t>
        <a:bodyPr/>
        <a:lstStyle/>
        <a:p>
          <a:endParaRPr lang="id-ID"/>
        </a:p>
      </dgm:t>
    </dgm:pt>
    <dgm:pt modelId="{7B7C5A50-711B-4596-962A-DA1494ADCB23}" type="pres">
      <dgm:prSet presAssocID="{1C294348-112E-4867-86AC-D8C31165CBC8}" presName="connTx" presStyleLbl="parChTrans1D3" presStyleIdx="0" presStyleCnt="4"/>
      <dgm:spPr/>
      <dgm:t>
        <a:bodyPr/>
        <a:lstStyle/>
        <a:p>
          <a:endParaRPr lang="id-ID"/>
        </a:p>
      </dgm:t>
    </dgm:pt>
    <dgm:pt modelId="{63C65A34-0A5A-4B0B-9E8C-16EBF55D1F76}" type="pres">
      <dgm:prSet presAssocID="{7CD719FB-124B-4F37-9B9A-A7D6028AED3D}" presName="root2" presStyleCnt="0"/>
      <dgm:spPr/>
    </dgm:pt>
    <dgm:pt modelId="{A74F6409-2E4D-4604-A50D-990C8C25E9BC}" type="pres">
      <dgm:prSet presAssocID="{7CD719FB-124B-4F37-9B9A-A7D6028AED3D}" presName="LevelTwoTextNode" presStyleLbl="node3" presStyleIdx="0" presStyleCnt="4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464CE80D-43E0-40D7-9283-9A9DC2E02E39}" type="pres">
      <dgm:prSet presAssocID="{7CD719FB-124B-4F37-9B9A-A7D6028AED3D}" presName="level3hierChild" presStyleCnt="0"/>
      <dgm:spPr/>
    </dgm:pt>
    <dgm:pt modelId="{411E6BF7-55F6-48A2-BF25-30AA5ADA121C}" type="pres">
      <dgm:prSet presAssocID="{BEE97588-F722-4893-8B40-B505FA9CD416}" presName="conn2-1" presStyleLbl="parChTrans1D4" presStyleIdx="0" presStyleCnt="8"/>
      <dgm:spPr/>
      <dgm:t>
        <a:bodyPr/>
        <a:lstStyle/>
        <a:p>
          <a:endParaRPr lang="id-ID"/>
        </a:p>
      </dgm:t>
    </dgm:pt>
    <dgm:pt modelId="{6B3457F9-0493-4876-9574-3CD0123C908D}" type="pres">
      <dgm:prSet presAssocID="{BEE97588-F722-4893-8B40-B505FA9CD416}" presName="connTx" presStyleLbl="parChTrans1D4" presStyleIdx="0" presStyleCnt="8"/>
      <dgm:spPr/>
      <dgm:t>
        <a:bodyPr/>
        <a:lstStyle/>
        <a:p>
          <a:endParaRPr lang="id-ID"/>
        </a:p>
      </dgm:t>
    </dgm:pt>
    <dgm:pt modelId="{F9453D37-0492-47FE-BAC0-A318E134AE3E}" type="pres">
      <dgm:prSet presAssocID="{C5DBB5DF-9385-4ABD-BF5D-88B37DB196F5}" presName="root2" presStyleCnt="0"/>
      <dgm:spPr/>
    </dgm:pt>
    <dgm:pt modelId="{333BD498-EB54-4F8F-AE3F-B2B3FE407A6D}" type="pres">
      <dgm:prSet presAssocID="{C5DBB5DF-9385-4ABD-BF5D-88B37DB196F5}" presName="LevelTwoTextNode" presStyleLbl="node4" presStyleIdx="0" presStyleCnt="8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29452118-00E7-40C3-BF20-3A47B7B65709}" type="pres">
      <dgm:prSet presAssocID="{C5DBB5DF-9385-4ABD-BF5D-88B37DB196F5}" presName="level3hierChild" presStyleCnt="0"/>
      <dgm:spPr/>
    </dgm:pt>
    <dgm:pt modelId="{881A7E6C-B23F-417A-9FDF-C916C3E591A9}" type="pres">
      <dgm:prSet presAssocID="{76670D76-99CC-4A73-A604-25FF953B1EB4}" presName="conn2-1" presStyleLbl="parChTrans1D4" presStyleIdx="1" presStyleCnt="8"/>
      <dgm:spPr/>
      <dgm:t>
        <a:bodyPr/>
        <a:lstStyle/>
        <a:p>
          <a:endParaRPr lang="id-ID"/>
        </a:p>
      </dgm:t>
    </dgm:pt>
    <dgm:pt modelId="{557BB70B-770D-42A9-AB53-AA60BBAAF857}" type="pres">
      <dgm:prSet presAssocID="{76670D76-99CC-4A73-A604-25FF953B1EB4}" presName="connTx" presStyleLbl="parChTrans1D4" presStyleIdx="1" presStyleCnt="8"/>
      <dgm:spPr/>
      <dgm:t>
        <a:bodyPr/>
        <a:lstStyle/>
        <a:p>
          <a:endParaRPr lang="id-ID"/>
        </a:p>
      </dgm:t>
    </dgm:pt>
    <dgm:pt modelId="{7E6A5B06-3085-4183-A57F-903DEFCF1908}" type="pres">
      <dgm:prSet presAssocID="{4049CED6-28CE-420A-A2BB-AA9A0634AC67}" presName="root2" presStyleCnt="0"/>
      <dgm:spPr/>
    </dgm:pt>
    <dgm:pt modelId="{B6760107-E23E-4A3D-A13A-23BB80C19D2C}" type="pres">
      <dgm:prSet presAssocID="{4049CED6-28CE-420A-A2BB-AA9A0634AC67}" presName="LevelTwoTextNode" presStyleLbl="node4" presStyleIdx="1" presStyleCnt="8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490E2983-3171-4570-8D25-A6B85F3DD0DE}" type="pres">
      <dgm:prSet presAssocID="{4049CED6-28CE-420A-A2BB-AA9A0634AC67}" presName="level3hierChild" presStyleCnt="0"/>
      <dgm:spPr/>
    </dgm:pt>
    <dgm:pt modelId="{282F3735-8DE7-41D6-854F-C883383934B7}" type="pres">
      <dgm:prSet presAssocID="{BAE2FEE0-06F4-4C94-92C9-304AFB15B6C5}" presName="conn2-1" presStyleLbl="parChTrans1D3" presStyleIdx="1" presStyleCnt="4"/>
      <dgm:spPr/>
      <dgm:t>
        <a:bodyPr/>
        <a:lstStyle/>
        <a:p>
          <a:endParaRPr lang="id-ID"/>
        </a:p>
      </dgm:t>
    </dgm:pt>
    <dgm:pt modelId="{0044650F-12B2-422F-BDAF-0037A366A77A}" type="pres">
      <dgm:prSet presAssocID="{BAE2FEE0-06F4-4C94-92C9-304AFB15B6C5}" presName="connTx" presStyleLbl="parChTrans1D3" presStyleIdx="1" presStyleCnt="4"/>
      <dgm:spPr/>
      <dgm:t>
        <a:bodyPr/>
        <a:lstStyle/>
        <a:p>
          <a:endParaRPr lang="id-ID"/>
        </a:p>
      </dgm:t>
    </dgm:pt>
    <dgm:pt modelId="{522A6A82-A74E-4C6E-9572-641FD9EE7A97}" type="pres">
      <dgm:prSet presAssocID="{3878B777-77ED-4B9A-901A-EE0D8FE4D773}" presName="root2" presStyleCnt="0"/>
      <dgm:spPr/>
    </dgm:pt>
    <dgm:pt modelId="{59744A55-5BF5-4784-94EF-8A06B218F6D5}" type="pres">
      <dgm:prSet presAssocID="{3878B777-77ED-4B9A-901A-EE0D8FE4D773}" presName="LevelTwoTextNode" presStyleLbl="node3" presStyleIdx="1" presStyleCnt="4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A7811682-60F0-4DB3-8E05-FF30AC209497}" type="pres">
      <dgm:prSet presAssocID="{3878B777-77ED-4B9A-901A-EE0D8FE4D773}" presName="level3hierChild" presStyleCnt="0"/>
      <dgm:spPr/>
    </dgm:pt>
    <dgm:pt modelId="{C61F72EC-1367-4AFB-A574-E161007BD123}" type="pres">
      <dgm:prSet presAssocID="{310BCE28-9FE0-4F84-9D07-CB8694A1CE83}" presName="conn2-1" presStyleLbl="parChTrans1D4" presStyleIdx="2" presStyleCnt="8"/>
      <dgm:spPr/>
      <dgm:t>
        <a:bodyPr/>
        <a:lstStyle/>
        <a:p>
          <a:endParaRPr lang="id-ID"/>
        </a:p>
      </dgm:t>
    </dgm:pt>
    <dgm:pt modelId="{66689B34-332C-476B-8C19-AF07F950863E}" type="pres">
      <dgm:prSet presAssocID="{310BCE28-9FE0-4F84-9D07-CB8694A1CE83}" presName="connTx" presStyleLbl="parChTrans1D4" presStyleIdx="2" presStyleCnt="8"/>
      <dgm:spPr/>
      <dgm:t>
        <a:bodyPr/>
        <a:lstStyle/>
        <a:p>
          <a:endParaRPr lang="id-ID"/>
        </a:p>
      </dgm:t>
    </dgm:pt>
    <dgm:pt modelId="{4D34FA18-58DD-45D4-8BC4-13C78ACD3514}" type="pres">
      <dgm:prSet presAssocID="{8CA9CAF5-6236-4321-8A79-BEBBE3B87931}" presName="root2" presStyleCnt="0"/>
      <dgm:spPr/>
    </dgm:pt>
    <dgm:pt modelId="{2C60C30F-8A26-4C17-974A-FA5F493F0A2F}" type="pres">
      <dgm:prSet presAssocID="{8CA9CAF5-6236-4321-8A79-BEBBE3B87931}" presName="LevelTwoTextNode" presStyleLbl="node4" presStyleIdx="2" presStyleCnt="8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6E014A23-9630-493C-94EE-2C548A370B93}" type="pres">
      <dgm:prSet presAssocID="{8CA9CAF5-6236-4321-8A79-BEBBE3B87931}" presName="level3hierChild" presStyleCnt="0"/>
      <dgm:spPr/>
    </dgm:pt>
    <dgm:pt modelId="{A18312FF-C7B3-4F99-AD25-50CD55CD6847}" type="pres">
      <dgm:prSet presAssocID="{5C38E47E-9BBE-4463-8919-2598DF47FF75}" presName="conn2-1" presStyleLbl="parChTrans1D4" presStyleIdx="3" presStyleCnt="8"/>
      <dgm:spPr/>
      <dgm:t>
        <a:bodyPr/>
        <a:lstStyle/>
        <a:p>
          <a:endParaRPr lang="id-ID"/>
        </a:p>
      </dgm:t>
    </dgm:pt>
    <dgm:pt modelId="{F2023E5B-EB52-4987-B2FC-97F3B5077094}" type="pres">
      <dgm:prSet presAssocID="{5C38E47E-9BBE-4463-8919-2598DF47FF75}" presName="connTx" presStyleLbl="parChTrans1D4" presStyleIdx="3" presStyleCnt="8"/>
      <dgm:spPr/>
      <dgm:t>
        <a:bodyPr/>
        <a:lstStyle/>
        <a:p>
          <a:endParaRPr lang="id-ID"/>
        </a:p>
      </dgm:t>
    </dgm:pt>
    <dgm:pt modelId="{673B7EA4-E81C-47F8-BEB6-9108C7AE9D79}" type="pres">
      <dgm:prSet presAssocID="{8A505ED5-95B4-4AA4-A18E-FCBED06B4C05}" presName="root2" presStyleCnt="0"/>
      <dgm:spPr/>
    </dgm:pt>
    <dgm:pt modelId="{171A47A1-2972-45B7-AD09-BC34B886F7B0}" type="pres">
      <dgm:prSet presAssocID="{8A505ED5-95B4-4AA4-A18E-FCBED06B4C05}" presName="LevelTwoTextNode" presStyleLbl="node4" presStyleIdx="3" presStyleCnt="8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5F26D402-029D-4C41-BCB2-E7C3BE28F1D2}" type="pres">
      <dgm:prSet presAssocID="{8A505ED5-95B4-4AA4-A18E-FCBED06B4C05}" presName="level3hierChild" presStyleCnt="0"/>
      <dgm:spPr/>
    </dgm:pt>
    <dgm:pt modelId="{0BEDFB9C-79DE-4E34-BD78-B22A6CA8001E}" type="pres">
      <dgm:prSet presAssocID="{25C88D86-3FE9-4BA9-A0B9-AC36E28A3923}" presName="conn2-1" presStyleLbl="parChTrans1D2" presStyleIdx="1" presStyleCnt="2"/>
      <dgm:spPr/>
      <dgm:t>
        <a:bodyPr/>
        <a:lstStyle/>
        <a:p>
          <a:endParaRPr lang="id-ID"/>
        </a:p>
      </dgm:t>
    </dgm:pt>
    <dgm:pt modelId="{A8AF60E3-E1D0-4127-9645-89665880AB33}" type="pres">
      <dgm:prSet presAssocID="{25C88D86-3FE9-4BA9-A0B9-AC36E28A3923}" presName="connTx" presStyleLbl="parChTrans1D2" presStyleIdx="1" presStyleCnt="2"/>
      <dgm:spPr/>
      <dgm:t>
        <a:bodyPr/>
        <a:lstStyle/>
        <a:p>
          <a:endParaRPr lang="id-ID"/>
        </a:p>
      </dgm:t>
    </dgm:pt>
    <dgm:pt modelId="{4D20ED50-5BA6-4F27-B2B1-0D4D1C8C29F5}" type="pres">
      <dgm:prSet presAssocID="{D85383EB-386B-41C0-BD1F-208520F96C85}" presName="root2" presStyleCnt="0"/>
      <dgm:spPr/>
    </dgm:pt>
    <dgm:pt modelId="{254CF97A-CAB7-4FF7-AB1A-430C6E635C03}" type="pres">
      <dgm:prSet presAssocID="{D85383EB-386B-41C0-BD1F-208520F96C85}" presName="LevelTwoTextNode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91952CE2-7CBA-456A-AF7F-2E68084FBFF8}" type="pres">
      <dgm:prSet presAssocID="{D85383EB-386B-41C0-BD1F-208520F96C85}" presName="level3hierChild" presStyleCnt="0"/>
      <dgm:spPr/>
    </dgm:pt>
    <dgm:pt modelId="{CAC741C1-3A04-48A6-8E3B-A01D29AA2440}" type="pres">
      <dgm:prSet presAssocID="{ECFBBA86-C860-45F4-BC1A-7E1E4646227B}" presName="conn2-1" presStyleLbl="parChTrans1D3" presStyleIdx="2" presStyleCnt="4"/>
      <dgm:spPr/>
      <dgm:t>
        <a:bodyPr/>
        <a:lstStyle/>
        <a:p>
          <a:endParaRPr lang="id-ID"/>
        </a:p>
      </dgm:t>
    </dgm:pt>
    <dgm:pt modelId="{50A963A5-C91F-4C3E-AC3B-5A0C8078ACBB}" type="pres">
      <dgm:prSet presAssocID="{ECFBBA86-C860-45F4-BC1A-7E1E4646227B}" presName="connTx" presStyleLbl="parChTrans1D3" presStyleIdx="2" presStyleCnt="4"/>
      <dgm:spPr/>
      <dgm:t>
        <a:bodyPr/>
        <a:lstStyle/>
        <a:p>
          <a:endParaRPr lang="id-ID"/>
        </a:p>
      </dgm:t>
    </dgm:pt>
    <dgm:pt modelId="{BA4B926E-9D29-43BF-8AA9-9563D12EC5E3}" type="pres">
      <dgm:prSet presAssocID="{020A56CD-4F9F-4F7C-A59B-C19FBED11CF8}" presName="root2" presStyleCnt="0"/>
      <dgm:spPr/>
    </dgm:pt>
    <dgm:pt modelId="{7918AA4A-A1BE-4FBB-8E29-50B9E6C42974}" type="pres">
      <dgm:prSet presAssocID="{020A56CD-4F9F-4F7C-A59B-C19FBED11CF8}" presName="LevelTwoTextNode" presStyleLbl="node3" presStyleIdx="2" presStyleCnt="4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EA5D2CC4-435D-4ED0-A8B0-FEABCCBDEC68}" type="pres">
      <dgm:prSet presAssocID="{020A56CD-4F9F-4F7C-A59B-C19FBED11CF8}" presName="level3hierChild" presStyleCnt="0"/>
      <dgm:spPr/>
    </dgm:pt>
    <dgm:pt modelId="{48FCD30A-A050-4709-B96B-9772CB39479E}" type="pres">
      <dgm:prSet presAssocID="{2BDDA79D-A4B1-4771-8D1E-38F4B27A5AA5}" presName="conn2-1" presStyleLbl="parChTrans1D4" presStyleIdx="4" presStyleCnt="8"/>
      <dgm:spPr/>
      <dgm:t>
        <a:bodyPr/>
        <a:lstStyle/>
        <a:p>
          <a:endParaRPr lang="id-ID"/>
        </a:p>
      </dgm:t>
    </dgm:pt>
    <dgm:pt modelId="{15B45560-C48C-43BA-8666-ADD79B2014D1}" type="pres">
      <dgm:prSet presAssocID="{2BDDA79D-A4B1-4771-8D1E-38F4B27A5AA5}" presName="connTx" presStyleLbl="parChTrans1D4" presStyleIdx="4" presStyleCnt="8"/>
      <dgm:spPr/>
      <dgm:t>
        <a:bodyPr/>
        <a:lstStyle/>
        <a:p>
          <a:endParaRPr lang="id-ID"/>
        </a:p>
      </dgm:t>
    </dgm:pt>
    <dgm:pt modelId="{C0D4B41D-5920-43F7-BF6E-9022067930FA}" type="pres">
      <dgm:prSet presAssocID="{BB159B24-849A-48A8-ACB1-F9C2F0594CFC}" presName="root2" presStyleCnt="0"/>
      <dgm:spPr/>
    </dgm:pt>
    <dgm:pt modelId="{7F512639-93DA-438B-83D2-50D7515EA048}" type="pres">
      <dgm:prSet presAssocID="{BB159B24-849A-48A8-ACB1-F9C2F0594CFC}" presName="LevelTwoTextNode" presStyleLbl="node4" presStyleIdx="4" presStyleCnt="8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A41E139B-52E1-4B68-ADD9-D2B097BAAF91}" type="pres">
      <dgm:prSet presAssocID="{BB159B24-849A-48A8-ACB1-F9C2F0594CFC}" presName="level3hierChild" presStyleCnt="0"/>
      <dgm:spPr/>
    </dgm:pt>
    <dgm:pt modelId="{28926066-16B1-406D-981A-B9BF636D02FD}" type="pres">
      <dgm:prSet presAssocID="{8C662C99-EC49-492D-AAC4-B3C5DA0B5AE4}" presName="conn2-1" presStyleLbl="parChTrans1D4" presStyleIdx="5" presStyleCnt="8"/>
      <dgm:spPr/>
      <dgm:t>
        <a:bodyPr/>
        <a:lstStyle/>
        <a:p>
          <a:endParaRPr lang="id-ID"/>
        </a:p>
      </dgm:t>
    </dgm:pt>
    <dgm:pt modelId="{DE306FBE-0827-4334-AEE4-DA930DA75315}" type="pres">
      <dgm:prSet presAssocID="{8C662C99-EC49-492D-AAC4-B3C5DA0B5AE4}" presName="connTx" presStyleLbl="parChTrans1D4" presStyleIdx="5" presStyleCnt="8"/>
      <dgm:spPr/>
      <dgm:t>
        <a:bodyPr/>
        <a:lstStyle/>
        <a:p>
          <a:endParaRPr lang="id-ID"/>
        </a:p>
      </dgm:t>
    </dgm:pt>
    <dgm:pt modelId="{4AFE060F-56FB-4A07-AF61-E697159E0E90}" type="pres">
      <dgm:prSet presAssocID="{E7B7C2FE-2AC9-42F6-B600-7D7EEB91FA3E}" presName="root2" presStyleCnt="0"/>
      <dgm:spPr/>
    </dgm:pt>
    <dgm:pt modelId="{DF7359C8-0346-4AF1-9179-5751BAC4ACCB}" type="pres">
      <dgm:prSet presAssocID="{E7B7C2FE-2AC9-42F6-B600-7D7EEB91FA3E}" presName="LevelTwoTextNode" presStyleLbl="node4" presStyleIdx="5" presStyleCnt="8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57FF41C3-F640-430A-8C94-D40B0C1EF7A9}" type="pres">
      <dgm:prSet presAssocID="{E7B7C2FE-2AC9-42F6-B600-7D7EEB91FA3E}" presName="level3hierChild" presStyleCnt="0"/>
      <dgm:spPr/>
    </dgm:pt>
    <dgm:pt modelId="{F828329D-71A3-426A-9FA6-81BED03DFA3A}" type="pres">
      <dgm:prSet presAssocID="{D3FF5566-B0CE-4C7C-9202-23B61E9EEBFC}" presName="conn2-1" presStyleLbl="parChTrans1D3" presStyleIdx="3" presStyleCnt="4"/>
      <dgm:spPr/>
      <dgm:t>
        <a:bodyPr/>
        <a:lstStyle/>
        <a:p>
          <a:endParaRPr lang="id-ID"/>
        </a:p>
      </dgm:t>
    </dgm:pt>
    <dgm:pt modelId="{D1AC4BFC-9B1B-4253-8949-FC17C8544A84}" type="pres">
      <dgm:prSet presAssocID="{D3FF5566-B0CE-4C7C-9202-23B61E9EEBFC}" presName="connTx" presStyleLbl="parChTrans1D3" presStyleIdx="3" presStyleCnt="4"/>
      <dgm:spPr/>
      <dgm:t>
        <a:bodyPr/>
        <a:lstStyle/>
        <a:p>
          <a:endParaRPr lang="id-ID"/>
        </a:p>
      </dgm:t>
    </dgm:pt>
    <dgm:pt modelId="{49E3F9EE-C327-4C6F-8E8C-89700B1FDFB7}" type="pres">
      <dgm:prSet presAssocID="{533B0109-AC34-4031-BA2C-B9CE7B1A1850}" presName="root2" presStyleCnt="0"/>
      <dgm:spPr/>
    </dgm:pt>
    <dgm:pt modelId="{0A409CFE-D169-4E2B-9566-20F9512B9461}" type="pres">
      <dgm:prSet presAssocID="{533B0109-AC34-4031-BA2C-B9CE7B1A1850}" presName="LevelTwoTextNode" presStyleLbl="node3" presStyleIdx="3" presStyleCnt="4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DB2D54EC-428C-43AF-AA58-D5343308E85E}" type="pres">
      <dgm:prSet presAssocID="{533B0109-AC34-4031-BA2C-B9CE7B1A1850}" presName="level3hierChild" presStyleCnt="0"/>
      <dgm:spPr/>
    </dgm:pt>
    <dgm:pt modelId="{D07C89D5-0D03-4552-9F87-127E87F3A9A5}" type="pres">
      <dgm:prSet presAssocID="{56191913-5C44-41EA-9404-4796ACDB47EB}" presName="conn2-1" presStyleLbl="parChTrans1D4" presStyleIdx="6" presStyleCnt="8"/>
      <dgm:spPr/>
      <dgm:t>
        <a:bodyPr/>
        <a:lstStyle/>
        <a:p>
          <a:endParaRPr lang="id-ID"/>
        </a:p>
      </dgm:t>
    </dgm:pt>
    <dgm:pt modelId="{33A3308C-76CE-4DE8-B94C-98DABC48CB0D}" type="pres">
      <dgm:prSet presAssocID="{56191913-5C44-41EA-9404-4796ACDB47EB}" presName="connTx" presStyleLbl="parChTrans1D4" presStyleIdx="6" presStyleCnt="8"/>
      <dgm:spPr/>
      <dgm:t>
        <a:bodyPr/>
        <a:lstStyle/>
        <a:p>
          <a:endParaRPr lang="id-ID"/>
        </a:p>
      </dgm:t>
    </dgm:pt>
    <dgm:pt modelId="{6E927092-083A-4380-9DA7-E1136C821C26}" type="pres">
      <dgm:prSet presAssocID="{5D0EEDC8-2A4B-45F2-BF7F-7EB947D8C777}" presName="root2" presStyleCnt="0"/>
      <dgm:spPr/>
    </dgm:pt>
    <dgm:pt modelId="{31EBDBC5-26DD-48F7-B947-B6BFC964B8B3}" type="pres">
      <dgm:prSet presAssocID="{5D0EEDC8-2A4B-45F2-BF7F-7EB947D8C777}" presName="LevelTwoTextNode" presStyleLbl="node4" presStyleIdx="6" presStyleCnt="8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619ADA80-ABA0-4AD8-B9BE-084305B4627F}" type="pres">
      <dgm:prSet presAssocID="{5D0EEDC8-2A4B-45F2-BF7F-7EB947D8C777}" presName="level3hierChild" presStyleCnt="0"/>
      <dgm:spPr/>
    </dgm:pt>
    <dgm:pt modelId="{C5297843-A6F3-469A-B849-ECD9996FFD82}" type="pres">
      <dgm:prSet presAssocID="{D53222D9-E393-4E5D-BD1C-1917E49AF964}" presName="conn2-1" presStyleLbl="parChTrans1D4" presStyleIdx="7" presStyleCnt="8"/>
      <dgm:spPr/>
      <dgm:t>
        <a:bodyPr/>
        <a:lstStyle/>
        <a:p>
          <a:endParaRPr lang="id-ID"/>
        </a:p>
      </dgm:t>
    </dgm:pt>
    <dgm:pt modelId="{897E4607-30A9-4536-BCB0-039F313E54C0}" type="pres">
      <dgm:prSet presAssocID="{D53222D9-E393-4E5D-BD1C-1917E49AF964}" presName="connTx" presStyleLbl="parChTrans1D4" presStyleIdx="7" presStyleCnt="8"/>
      <dgm:spPr/>
      <dgm:t>
        <a:bodyPr/>
        <a:lstStyle/>
        <a:p>
          <a:endParaRPr lang="id-ID"/>
        </a:p>
      </dgm:t>
    </dgm:pt>
    <dgm:pt modelId="{9D98D9DE-6F4B-400D-B4F6-F1703C0B4462}" type="pres">
      <dgm:prSet presAssocID="{99AE155B-A634-42BB-A0AD-1D52B27DCDF7}" presName="root2" presStyleCnt="0"/>
      <dgm:spPr/>
    </dgm:pt>
    <dgm:pt modelId="{4A67C7DB-44C3-4F0E-80D6-1959D5F2E770}" type="pres">
      <dgm:prSet presAssocID="{99AE155B-A634-42BB-A0AD-1D52B27DCDF7}" presName="LevelTwoTextNode" presStyleLbl="node4" presStyleIdx="7" presStyleCnt="8">
        <dgm:presLayoutVars>
          <dgm:chPref val="3"/>
        </dgm:presLayoutVars>
      </dgm:prSet>
      <dgm:spPr/>
      <dgm:t>
        <a:bodyPr/>
        <a:lstStyle/>
        <a:p>
          <a:endParaRPr lang="id-ID"/>
        </a:p>
      </dgm:t>
    </dgm:pt>
    <dgm:pt modelId="{A33E5DF3-7612-4007-B398-2D3E5F6CC4A0}" type="pres">
      <dgm:prSet presAssocID="{99AE155B-A634-42BB-A0AD-1D52B27DCDF7}" presName="level3hierChild" presStyleCnt="0"/>
      <dgm:spPr/>
    </dgm:pt>
  </dgm:ptLst>
  <dgm:cxnLst>
    <dgm:cxn modelId="{3F249E07-CC20-447D-97F7-ABBFD7EDEC74}" srcId="{020A56CD-4F9F-4F7C-A59B-C19FBED11CF8}" destId="{BB159B24-849A-48A8-ACB1-F9C2F0594CFC}" srcOrd="0" destOrd="0" parTransId="{2BDDA79D-A4B1-4771-8D1E-38F4B27A5AA5}" sibTransId="{C140DCAC-F50A-4557-8CDB-60461E54E0AD}"/>
    <dgm:cxn modelId="{4C9D9304-1159-4B40-9083-EFCC2AE51291}" type="presOf" srcId="{4DFDBB03-9C60-4F50-A27D-466706A83913}" destId="{216BAD90-7A17-4AEF-8B92-A340A3762766}" srcOrd="0" destOrd="0" presId="urn:microsoft.com/office/officeart/2008/layout/HorizontalMultiLevelHierarchy"/>
    <dgm:cxn modelId="{AA79EDB8-A8F2-46EA-BB95-4B59E7AB2CED}" type="presOf" srcId="{99AE155B-A634-42BB-A0AD-1D52B27DCDF7}" destId="{4A67C7DB-44C3-4F0E-80D6-1959D5F2E770}" srcOrd="0" destOrd="0" presId="urn:microsoft.com/office/officeart/2008/layout/HorizontalMultiLevelHierarchy"/>
    <dgm:cxn modelId="{13CACCAA-02AB-4C16-9B99-DDE516DF9427}" type="presOf" srcId="{D53222D9-E393-4E5D-BD1C-1917E49AF964}" destId="{C5297843-A6F3-469A-B849-ECD9996FFD82}" srcOrd="0" destOrd="0" presId="urn:microsoft.com/office/officeart/2008/layout/HorizontalMultiLevelHierarchy"/>
    <dgm:cxn modelId="{DE257BC8-63E6-435E-96BA-4319C4A4923C}" srcId="{4DFDBB03-9C60-4F50-A27D-466706A83913}" destId="{7CD719FB-124B-4F37-9B9A-A7D6028AED3D}" srcOrd="0" destOrd="0" parTransId="{1C294348-112E-4867-86AC-D8C31165CBC8}" sibTransId="{976D10A9-D29D-4C66-AFF4-A97DF38DCD59}"/>
    <dgm:cxn modelId="{B0C1F2E4-0C5E-4EB8-BF66-47781D661CBD}" type="presOf" srcId="{8C662C99-EC49-492D-AAC4-B3C5DA0B5AE4}" destId="{28926066-16B1-406D-981A-B9BF636D02FD}" srcOrd="0" destOrd="0" presId="urn:microsoft.com/office/officeart/2008/layout/HorizontalMultiLevelHierarchy"/>
    <dgm:cxn modelId="{6F130A57-5E4A-4235-9771-00167CC6F4F4}" type="presOf" srcId="{BEE97588-F722-4893-8B40-B505FA9CD416}" destId="{6B3457F9-0493-4876-9574-3CD0123C908D}" srcOrd="1" destOrd="0" presId="urn:microsoft.com/office/officeart/2008/layout/HorizontalMultiLevelHierarchy"/>
    <dgm:cxn modelId="{E6D33987-C04F-4CCF-9C7E-C668E1D34686}" type="presOf" srcId="{8A505ED5-95B4-4AA4-A18E-FCBED06B4C05}" destId="{171A47A1-2972-45B7-AD09-BC34B886F7B0}" srcOrd="0" destOrd="0" presId="urn:microsoft.com/office/officeart/2008/layout/HorizontalMultiLevelHierarchy"/>
    <dgm:cxn modelId="{1C944C45-D9DC-4BB4-B78E-B9185191C3E1}" type="presOf" srcId="{1C294348-112E-4867-86AC-D8C31165CBC8}" destId="{F1F65B8D-909A-4CB8-AED0-82E386352668}" srcOrd="0" destOrd="0" presId="urn:microsoft.com/office/officeart/2008/layout/HorizontalMultiLevelHierarchy"/>
    <dgm:cxn modelId="{CDA85285-72FD-4F7D-BADA-6878B0B68303}" type="presOf" srcId="{56191913-5C44-41EA-9404-4796ACDB47EB}" destId="{D07C89D5-0D03-4552-9F87-127E87F3A9A5}" srcOrd="0" destOrd="0" presId="urn:microsoft.com/office/officeart/2008/layout/HorizontalMultiLevelHierarchy"/>
    <dgm:cxn modelId="{FED6A95F-68EC-47D4-B18E-6C9D9E72DB85}" type="presOf" srcId="{1C294348-112E-4867-86AC-D8C31165CBC8}" destId="{7B7C5A50-711B-4596-962A-DA1494ADCB23}" srcOrd="1" destOrd="0" presId="urn:microsoft.com/office/officeart/2008/layout/HorizontalMultiLevelHierarchy"/>
    <dgm:cxn modelId="{15B7B021-4CDD-4F22-9443-F1365501D8BC}" type="presOf" srcId="{D85383EB-386B-41C0-BD1F-208520F96C85}" destId="{254CF97A-CAB7-4FF7-AB1A-430C6E635C03}" srcOrd="0" destOrd="0" presId="urn:microsoft.com/office/officeart/2008/layout/HorizontalMultiLevelHierarchy"/>
    <dgm:cxn modelId="{8AEC1394-1A5A-410B-BD65-E9BF0F6D1CEF}" type="presOf" srcId="{D3FF5566-B0CE-4C7C-9202-23B61E9EEBFC}" destId="{D1AC4BFC-9B1B-4253-8949-FC17C8544A84}" srcOrd="1" destOrd="0" presId="urn:microsoft.com/office/officeart/2008/layout/HorizontalMultiLevelHierarchy"/>
    <dgm:cxn modelId="{913E0B11-A1DA-44E6-B61F-E4002E59D1DD}" type="presOf" srcId="{5C38E47E-9BBE-4463-8919-2598DF47FF75}" destId="{F2023E5B-EB52-4987-B2FC-97F3B5077094}" srcOrd="1" destOrd="0" presId="urn:microsoft.com/office/officeart/2008/layout/HorizontalMultiLevelHierarchy"/>
    <dgm:cxn modelId="{F7C773AD-AA11-4330-8A8E-1E5B5AF7F413}" srcId="{D85383EB-386B-41C0-BD1F-208520F96C85}" destId="{020A56CD-4F9F-4F7C-A59B-C19FBED11CF8}" srcOrd="0" destOrd="0" parTransId="{ECFBBA86-C860-45F4-BC1A-7E1E4646227B}" sibTransId="{683B4287-9B70-4CF9-A86B-8FD36B9F65AE}"/>
    <dgm:cxn modelId="{587B25E6-27CD-49D0-A865-A53DDECAB1E2}" srcId="{7CD719FB-124B-4F37-9B9A-A7D6028AED3D}" destId="{C5DBB5DF-9385-4ABD-BF5D-88B37DB196F5}" srcOrd="0" destOrd="0" parTransId="{BEE97588-F722-4893-8B40-B505FA9CD416}" sibTransId="{2745A78B-1C03-43D5-8CE4-C538FC30BC59}"/>
    <dgm:cxn modelId="{1E4EAC8B-3AE7-46F9-ADD6-CC9F98EFFDED}" type="presOf" srcId="{ECFBBA86-C860-45F4-BC1A-7E1E4646227B}" destId="{50A963A5-C91F-4C3E-AC3B-5A0C8078ACBB}" srcOrd="1" destOrd="0" presId="urn:microsoft.com/office/officeart/2008/layout/HorizontalMultiLevelHierarchy"/>
    <dgm:cxn modelId="{3C426D1B-D6F5-4781-A959-54AADD5F20C5}" type="presOf" srcId="{8CA9CAF5-6236-4321-8A79-BEBBE3B87931}" destId="{2C60C30F-8A26-4C17-974A-FA5F493F0A2F}" srcOrd="0" destOrd="0" presId="urn:microsoft.com/office/officeart/2008/layout/HorizontalMultiLevelHierarchy"/>
    <dgm:cxn modelId="{2BA2074A-B9C2-4CAF-9CD6-D0967CD1F7D7}" type="presOf" srcId="{56191913-5C44-41EA-9404-4796ACDB47EB}" destId="{33A3308C-76CE-4DE8-B94C-98DABC48CB0D}" srcOrd="1" destOrd="0" presId="urn:microsoft.com/office/officeart/2008/layout/HorizontalMultiLevelHierarchy"/>
    <dgm:cxn modelId="{BCB65243-9E04-46F0-B777-B26B8591D454}" srcId="{533B0109-AC34-4031-BA2C-B9CE7B1A1850}" destId="{5D0EEDC8-2A4B-45F2-BF7F-7EB947D8C777}" srcOrd="0" destOrd="0" parTransId="{56191913-5C44-41EA-9404-4796ACDB47EB}" sibTransId="{43B480B2-F53C-494D-A54F-32B3FE7E7600}"/>
    <dgm:cxn modelId="{5AE0448A-95B9-4F5B-949F-20AFEB84C1F6}" type="presOf" srcId="{7CD719FB-124B-4F37-9B9A-A7D6028AED3D}" destId="{A74F6409-2E4D-4604-A50D-990C8C25E9BC}" srcOrd="0" destOrd="0" presId="urn:microsoft.com/office/officeart/2008/layout/HorizontalMultiLevelHierarchy"/>
    <dgm:cxn modelId="{64DD6931-81FB-4313-85CB-8DE8B2242911}" type="presOf" srcId="{BB159B24-849A-48A8-ACB1-F9C2F0594CFC}" destId="{7F512639-93DA-438B-83D2-50D7515EA048}" srcOrd="0" destOrd="0" presId="urn:microsoft.com/office/officeart/2008/layout/HorizontalMultiLevelHierarchy"/>
    <dgm:cxn modelId="{F508E2CD-9F9A-481D-B401-C788DC292620}" type="presOf" srcId="{D3FF5566-B0CE-4C7C-9202-23B61E9EEBFC}" destId="{F828329D-71A3-426A-9FA6-81BED03DFA3A}" srcOrd="0" destOrd="0" presId="urn:microsoft.com/office/officeart/2008/layout/HorizontalMultiLevelHierarchy"/>
    <dgm:cxn modelId="{5B3B9FDC-5C24-4A80-BF0E-693D2564B4AF}" type="presOf" srcId="{2BDDA79D-A4B1-4771-8D1E-38F4B27A5AA5}" destId="{48FCD30A-A050-4709-B96B-9772CB39479E}" srcOrd="0" destOrd="0" presId="urn:microsoft.com/office/officeart/2008/layout/HorizontalMultiLevelHierarchy"/>
    <dgm:cxn modelId="{314D7DC1-9F95-4860-9C56-FE1A6B001341}" type="presOf" srcId="{F884C7BC-3C80-4448-B52B-3E9E744FE9ED}" destId="{C56465CC-CD6F-4C1A-81C1-00C98A9308E9}" srcOrd="0" destOrd="0" presId="urn:microsoft.com/office/officeart/2008/layout/HorizontalMultiLevelHierarchy"/>
    <dgm:cxn modelId="{B3DDEE00-CC63-4732-9A91-5E6487AAC8A5}" type="presOf" srcId="{A1544D14-8450-41CD-AF6B-4E5B7E840805}" destId="{F6FFB2DE-9543-4B9A-9DE5-E82E914EF596}" srcOrd="0" destOrd="0" presId="urn:microsoft.com/office/officeart/2008/layout/HorizontalMultiLevelHierarchy"/>
    <dgm:cxn modelId="{CC49D722-59AE-4577-A40C-CB30C54A7F95}" type="presOf" srcId="{E7B7C2FE-2AC9-42F6-B600-7D7EEB91FA3E}" destId="{DF7359C8-0346-4AF1-9179-5751BAC4ACCB}" srcOrd="0" destOrd="0" presId="urn:microsoft.com/office/officeart/2008/layout/HorizontalMultiLevelHierarchy"/>
    <dgm:cxn modelId="{877A4051-B0E3-48A8-9714-C3915C11BA9E}" type="presOf" srcId="{4049CED6-28CE-420A-A2BB-AA9A0634AC67}" destId="{B6760107-E23E-4A3D-A13A-23BB80C19D2C}" srcOrd="0" destOrd="0" presId="urn:microsoft.com/office/officeart/2008/layout/HorizontalMultiLevelHierarchy"/>
    <dgm:cxn modelId="{A60A9A37-16C4-4855-B112-18CC1D5C4C49}" type="presOf" srcId="{5C38E47E-9BBE-4463-8919-2598DF47FF75}" destId="{A18312FF-C7B3-4F99-AD25-50CD55CD6847}" srcOrd="0" destOrd="0" presId="urn:microsoft.com/office/officeart/2008/layout/HorizontalMultiLevelHierarchy"/>
    <dgm:cxn modelId="{53545DBB-8F04-4368-8D75-889D33415C0B}" srcId="{F884C7BC-3C80-4448-B52B-3E9E744FE9ED}" destId="{D85383EB-386B-41C0-BD1F-208520F96C85}" srcOrd="1" destOrd="0" parTransId="{25C88D86-3FE9-4BA9-A0B9-AC36E28A3923}" sibTransId="{2C736E07-5FB4-4168-BCB3-DD0FB3C8F745}"/>
    <dgm:cxn modelId="{4967D70C-FCFD-49CE-965D-7DAA3E1DB48F}" type="presOf" srcId="{D53222D9-E393-4E5D-BD1C-1917E49AF964}" destId="{897E4607-30A9-4536-BCB0-039F313E54C0}" srcOrd="1" destOrd="0" presId="urn:microsoft.com/office/officeart/2008/layout/HorizontalMultiLevelHierarchy"/>
    <dgm:cxn modelId="{F1304602-6837-40EF-A5F5-CE2227BB5E82}" srcId="{D85383EB-386B-41C0-BD1F-208520F96C85}" destId="{533B0109-AC34-4031-BA2C-B9CE7B1A1850}" srcOrd="1" destOrd="0" parTransId="{D3FF5566-B0CE-4C7C-9202-23B61E9EEBFC}" sibTransId="{EB6B1C03-6CE6-44C2-9388-135F85B2C6F2}"/>
    <dgm:cxn modelId="{62C34D0F-A9E4-44D9-91BF-5F599DDA0964}" type="presOf" srcId="{2BDDA79D-A4B1-4771-8D1E-38F4B27A5AA5}" destId="{15B45560-C48C-43BA-8666-ADD79B2014D1}" srcOrd="1" destOrd="0" presId="urn:microsoft.com/office/officeart/2008/layout/HorizontalMultiLevelHierarchy"/>
    <dgm:cxn modelId="{444D2D63-8915-4570-A77D-9048E220643A}" type="presOf" srcId="{BAE2FEE0-06F4-4C94-92C9-304AFB15B6C5}" destId="{0044650F-12B2-422F-BDAF-0037A366A77A}" srcOrd="1" destOrd="0" presId="urn:microsoft.com/office/officeart/2008/layout/HorizontalMultiLevelHierarchy"/>
    <dgm:cxn modelId="{C8E33680-475F-42F0-8EED-D8A5D1198ECE}" type="presOf" srcId="{CEA22C77-53E9-4854-8C98-907C077DC603}" destId="{029DF953-97A5-4B65-BB58-C6AE802F0CC5}" srcOrd="0" destOrd="0" presId="urn:microsoft.com/office/officeart/2008/layout/HorizontalMultiLevelHierarchy"/>
    <dgm:cxn modelId="{3150045D-CF01-4DD7-9341-15706E106402}" srcId="{A1544D14-8450-41CD-AF6B-4E5B7E840805}" destId="{F884C7BC-3C80-4448-B52B-3E9E744FE9ED}" srcOrd="0" destOrd="0" parTransId="{9A3892F2-B8F0-48D9-BC33-1FED8154DFEC}" sibTransId="{E3585063-E67F-4D81-800A-7C74763ECDE4}"/>
    <dgm:cxn modelId="{0EB31357-6573-4BB1-A536-7082707265B2}" srcId="{020A56CD-4F9F-4F7C-A59B-C19FBED11CF8}" destId="{E7B7C2FE-2AC9-42F6-B600-7D7EEB91FA3E}" srcOrd="1" destOrd="0" parTransId="{8C662C99-EC49-492D-AAC4-B3C5DA0B5AE4}" sibTransId="{12148F75-FC64-41B3-BAED-558C4E1C23F4}"/>
    <dgm:cxn modelId="{94435C8F-1B2C-441A-B8FA-7E0BD46A6263}" type="presOf" srcId="{533B0109-AC34-4031-BA2C-B9CE7B1A1850}" destId="{0A409CFE-D169-4E2B-9566-20F9512B9461}" srcOrd="0" destOrd="0" presId="urn:microsoft.com/office/officeart/2008/layout/HorizontalMultiLevelHierarchy"/>
    <dgm:cxn modelId="{5752D544-98A2-4C4D-A27F-85481D603060}" type="presOf" srcId="{CEA22C77-53E9-4854-8C98-907C077DC603}" destId="{E2E705B1-6483-430E-921E-0BE85B0E3FCE}" srcOrd="1" destOrd="0" presId="urn:microsoft.com/office/officeart/2008/layout/HorizontalMultiLevelHierarchy"/>
    <dgm:cxn modelId="{7CDB6C22-BF12-4695-B5D2-A4C45311CFCC}" srcId="{3878B777-77ED-4B9A-901A-EE0D8FE4D773}" destId="{8CA9CAF5-6236-4321-8A79-BEBBE3B87931}" srcOrd="0" destOrd="0" parTransId="{310BCE28-9FE0-4F84-9D07-CB8694A1CE83}" sibTransId="{80E20A3B-D1DD-403F-B8A8-FC27D1375332}"/>
    <dgm:cxn modelId="{B0A4D5F7-7DAD-4298-BE7F-E6B64D4FB94D}" type="presOf" srcId="{310BCE28-9FE0-4F84-9D07-CB8694A1CE83}" destId="{C61F72EC-1367-4AFB-A574-E161007BD123}" srcOrd="0" destOrd="0" presId="urn:microsoft.com/office/officeart/2008/layout/HorizontalMultiLevelHierarchy"/>
    <dgm:cxn modelId="{D5C15EEC-D1FA-42F3-989B-6E1299DAE84B}" srcId="{7CD719FB-124B-4F37-9B9A-A7D6028AED3D}" destId="{4049CED6-28CE-420A-A2BB-AA9A0634AC67}" srcOrd="1" destOrd="0" parTransId="{76670D76-99CC-4A73-A604-25FF953B1EB4}" sibTransId="{578DFFBC-DC65-41E0-A090-BF5B8B27B53B}"/>
    <dgm:cxn modelId="{9033BC9E-3724-4298-86B0-C0FA7069E93C}" srcId="{4DFDBB03-9C60-4F50-A27D-466706A83913}" destId="{3878B777-77ED-4B9A-901A-EE0D8FE4D773}" srcOrd="1" destOrd="0" parTransId="{BAE2FEE0-06F4-4C94-92C9-304AFB15B6C5}" sibTransId="{4C26AD14-B2E6-44C3-97EF-40F77409B56E}"/>
    <dgm:cxn modelId="{6F0C4B9D-F972-4BE6-9A17-7D38A9F83A22}" type="presOf" srcId="{8C662C99-EC49-492D-AAC4-B3C5DA0B5AE4}" destId="{DE306FBE-0827-4334-AEE4-DA930DA75315}" srcOrd="1" destOrd="0" presId="urn:microsoft.com/office/officeart/2008/layout/HorizontalMultiLevelHierarchy"/>
    <dgm:cxn modelId="{0C497ABB-C89E-446B-92A4-E36ED8B7D6F1}" type="presOf" srcId="{25C88D86-3FE9-4BA9-A0B9-AC36E28A3923}" destId="{0BEDFB9C-79DE-4E34-BD78-B22A6CA8001E}" srcOrd="0" destOrd="0" presId="urn:microsoft.com/office/officeart/2008/layout/HorizontalMultiLevelHierarchy"/>
    <dgm:cxn modelId="{950732F9-03D6-44DA-935B-30AAE79666F3}" type="presOf" srcId="{C5DBB5DF-9385-4ABD-BF5D-88B37DB196F5}" destId="{333BD498-EB54-4F8F-AE3F-B2B3FE407A6D}" srcOrd="0" destOrd="0" presId="urn:microsoft.com/office/officeart/2008/layout/HorizontalMultiLevelHierarchy"/>
    <dgm:cxn modelId="{7F3E01F1-8779-4D31-9207-043B14545A9B}" type="presOf" srcId="{76670D76-99CC-4A73-A604-25FF953B1EB4}" destId="{881A7E6C-B23F-417A-9FDF-C916C3E591A9}" srcOrd="0" destOrd="0" presId="urn:microsoft.com/office/officeart/2008/layout/HorizontalMultiLevelHierarchy"/>
    <dgm:cxn modelId="{CFFF3399-EE9E-44E5-92FB-4D9AD6AA0762}" type="presOf" srcId="{BEE97588-F722-4893-8B40-B505FA9CD416}" destId="{411E6BF7-55F6-48A2-BF25-30AA5ADA121C}" srcOrd="0" destOrd="0" presId="urn:microsoft.com/office/officeart/2008/layout/HorizontalMultiLevelHierarchy"/>
    <dgm:cxn modelId="{3F5BFB3A-B25D-4355-8582-84C7CB738F4E}" type="presOf" srcId="{76670D76-99CC-4A73-A604-25FF953B1EB4}" destId="{557BB70B-770D-42A9-AB53-AA60BBAAF857}" srcOrd="1" destOrd="0" presId="urn:microsoft.com/office/officeart/2008/layout/HorizontalMultiLevelHierarchy"/>
    <dgm:cxn modelId="{A2D8C4C3-8A3F-4AB9-B4BE-5C3B66F3BB83}" srcId="{3878B777-77ED-4B9A-901A-EE0D8FE4D773}" destId="{8A505ED5-95B4-4AA4-A18E-FCBED06B4C05}" srcOrd="1" destOrd="0" parTransId="{5C38E47E-9BBE-4463-8919-2598DF47FF75}" sibTransId="{412926D5-2858-452F-9EEE-D3E7B1C17E2B}"/>
    <dgm:cxn modelId="{164CA2E5-D674-41B3-A8C7-5964660EC4C5}" type="presOf" srcId="{BAE2FEE0-06F4-4C94-92C9-304AFB15B6C5}" destId="{282F3735-8DE7-41D6-854F-C883383934B7}" srcOrd="0" destOrd="0" presId="urn:microsoft.com/office/officeart/2008/layout/HorizontalMultiLevelHierarchy"/>
    <dgm:cxn modelId="{BC766CFB-667D-4364-A3F6-EECE3F55C0EB}" type="presOf" srcId="{25C88D86-3FE9-4BA9-A0B9-AC36E28A3923}" destId="{A8AF60E3-E1D0-4127-9645-89665880AB33}" srcOrd="1" destOrd="0" presId="urn:microsoft.com/office/officeart/2008/layout/HorizontalMultiLevelHierarchy"/>
    <dgm:cxn modelId="{FD49EEDD-407A-4DBA-9FF1-AFBE46857EDB}" type="presOf" srcId="{5D0EEDC8-2A4B-45F2-BF7F-7EB947D8C777}" destId="{31EBDBC5-26DD-48F7-B947-B6BFC964B8B3}" srcOrd="0" destOrd="0" presId="urn:microsoft.com/office/officeart/2008/layout/HorizontalMultiLevelHierarchy"/>
    <dgm:cxn modelId="{1C9BF08B-3876-477A-A932-9B691EEE1E4C}" type="presOf" srcId="{020A56CD-4F9F-4F7C-A59B-C19FBED11CF8}" destId="{7918AA4A-A1BE-4FBB-8E29-50B9E6C42974}" srcOrd="0" destOrd="0" presId="urn:microsoft.com/office/officeart/2008/layout/HorizontalMultiLevelHierarchy"/>
    <dgm:cxn modelId="{F57A93BD-1D7A-46C7-AE8A-08A10B0FF772}" type="presOf" srcId="{3878B777-77ED-4B9A-901A-EE0D8FE4D773}" destId="{59744A55-5BF5-4784-94EF-8A06B218F6D5}" srcOrd="0" destOrd="0" presId="urn:microsoft.com/office/officeart/2008/layout/HorizontalMultiLevelHierarchy"/>
    <dgm:cxn modelId="{C667F862-BD20-49BD-9780-1D49682A388A}" srcId="{533B0109-AC34-4031-BA2C-B9CE7B1A1850}" destId="{99AE155B-A634-42BB-A0AD-1D52B27DCDF7}" srcOrd="1" destOrd="0" parTransId="{D53222D9-E393-4E5D-BD1C-1917E49AF964}" sibTransId="{945402A2-9615-46A6-8771-5CEFBB7BFFFD}"/>
    <dgm:cxn modelId="{A2EA3267-CDEE-49B2-920E-DAC8C6C85385}" srcId="{F884C7BC-3C80-4448-B52B-3E9E744FE9ED}" destId="{4DFDBB03-9C60-4F50-A27D-466706A83913}" srcOrd="0" destOrd="0" parTransId="{CEA22C77-53E9-4854-8C98-907C077DC603}" sibTransId="{4A5E183D-0341-4A9E-8D88-1B4DEB434E00}"/>
    <dgm:cxn modelId="{0F24E6EF-2273-4B7E-8792-15A9F1F62205}" type="presOf" srcId="{ECFBBA86-C860-45F4-BC1A-7E1E4646227B}" destId="{CAC741C1-3A04-48A6-8E3B-A01D29AA2440}" srcOrd="0" destOrd="0" presId="urn:microsoft.com/office/officeart/2008/layout/HorizontalMultiLevelHierarchy"/>
    <dgm:cxn modelId="{2B06924D-C232-461D-B7B0-E9E99E1FD7FE}" type="presOf" srcId="{310BCE28-9FE0-4F84-9D07-CB8694A1CE83}" destId="{66689B34-332C-476B-8C19-AF07F950863E}" srcOrd="1" destOrd="0" presId="urn:microsoft.com/office/officeart/2008/layout/HorizontalMultiLevelHierarchy"/>
    <dgm:cxn modelId="{1C3E90E4-0041-4370-86CC-C402F9AC9977}" type="presParOf" srcId="{F6FFB2DE-9543-4B9A-9DE5-E82E914EF596}" destId="{36DB46EB-4BB0-4B57-9E7C-B319C48B5976}" srcOrd="0" destOrd="0" presId="urn:microsoft.com/office/officeart/2008/layout/HorizontalMultiLevelHierarchy"/>
    <dgm:cxn modelId="{F6242C33-D848-45A2-BDC7-5A161302CDB7}" type="presParOf" srcId="{36DB46EB-4BB0-4B57-9E7C-B319C48B5976}" destId="{C56465CC-CD6F-4C1A-81C1-00C98A9308E9}" srcOrd="0" destOrd="0" presId="urn:microsoft.com/office/officeart/2008/layout/HorizontalMultiLevelHierarchy"/>
    <dgm:cxn modelId="{8F1D8E55-06D5-452A-9472-2332A159433C}" type="presParOf" srcId="{36DB46EB-4BB0-4B57-9E7C-B319C48B5976}" destId="{B19940CA-FE9B-4EEC-A3C7-CDC0CDF0A0D7}" srcOrd="1" destOrd="0" presId="urn:microsoft.com/office/officeart/2008/layout/HorizontalMultiLevelHierarchy"/>
    <dgm:cxn modelId="{D8F806B2-7424-4A29-9280-619027F760A0}" type="presParOf" srcId="{B19940CA-FE9B-4EEC-A3C7-CDC0CDF0A0D7}" destId="{029DF953-97A5-4B65-BB58-C6AE802F0CC5}" srcOrd="0" destOrd="0" presId="urn:microsoft.com/office/officeart/2008/layout/HorizontalMultiLevelHierarchy"/>
    <dgm:cxn modelId="{065B1081-76C6-4F31-B563-2BBE22076D81}" type="presParOf" srcId="{029DF953-97A5-4B65-BB58-C6AE802F0CC5}" destId="{E2E705B1-6483-430E-921E-0BE85B0E3FCE}" srcOrd="0" destOrd="0" presId="urn:microsoft.com/office/officeart/2008/layout/HorizontalMultiLevelHierarchy"/>
    <dgm:cxn modelId="{C1EDDCEB-F288-46B9-A515-609578B06DC3}" type="presParOf" srcId="{B19940CA-FE9B-4EEC-A3C7-CDC0CDF0A0D7}" destId="{800A1735-3B7D-44FD-9B85-0480B776ACD7}" srcOrd="1" destOrd="0" presId="urn:microsoft.com/office/officeart/2008/layout/HorizontalMultiLevelHierarchy"/>
    <dgm:cxn modelId="{88E75E4A-DBEC-40A0-B8F2-6283232875EB}" type="presParOf" srcId="{800A1735-3B7D-44FD-9B85-0480B776ACD7}" destId="{216BAD90-7A17-4AEF-8B92-A340A3762766}" srcOrd="0" destOrd="0" presId="urn:microsoft.com/office/officeart/2008/layout/HorizontalMultiLevelHierarchy"/>
    <dgm:cxn modelId="{785BDDC7-976B-4DE0-BD29-0F6049AFD15A}" type="presParOf" srcId="{800A1735-3B7D-44FD-9B85-0480B776ACD7}" destId="{26AD1BF6-5AED-418B-B7C6-4F66039E0511}" srcOrd="1" destOrd="0" presId="urn:microsoft.com/office/officeart/2008/layout/HorizontalMultiLevelHierarchy"/>
    <dgm:cxn modelId="{9421EFCA-C5AC-4723-9FCA-0F2128807321}" type="presParOf" srcId="{26AD1BF6-5AED-418B-B7C6-4F66039E0511}" destId="{F1F65B8D-909A-4CB8-AED0-82E386352668}" srcOrd="0" destOrd="0" presId="urn:microsoft.com/office/officeart/2008/layout/HorizontalMultiLevelHierarchy"/>
    <dgm:cxn modelId="{C54533A5-2C22-497B-BF7C-7D001D68549E}" type="presParOf" srcId="{F1F65B8D-909A-4CB8-AED0-82E386352668}" destId="{7B7C5A50-711B-4596-962A-DA1494ADCB23}" srcOrd="0" destOrd="0" presId="urn:microsoft.com/office/officeart/2008/layout/HorizontalMultiLevelHierarchy"/>
    <dgm:cxn modelId="{C70A8119-3BAB-4F27-B0AD-870DF0509A19}" type="presParOf" srcId="{26AD1BF6-5AED-418B-B7C6-4F66039E0511}" destId="{63C65A34-0A5A-4B0B-9E8C-16EBF55D1F76}" srcOrd="1" destOrd="0" presId="urn:microsoft.com/office/officeart/2008/layout/HorizontalMultiLevelHierarchy"/>
    <dgm:cxn modelId="{8E2F892E-0EA4-4013-8467-6179960547AF}" type="presParOf" srcId="{63C65A34-0A5A-4B0B-9E8C-16EBF55D1F76}" destId="{A74F6409-2E4D-4604-A50D-990C8C25E9BC}" srcOrd="0" destOrd="0" presId="urn:microsoft.com/office/officeart/2008/layout/HorizontalMultiLevelHierarchy"/>
    <dgm:cxn modelId="{5ADF82C4-1BD8-4489-B26B-3E5254D24E31}" type="presParOf" srcId="{63C65A34-0A5A-4B0B-9E8C-16EBF55D1F76}" destId="{464CE80D-43E0-40D7-9283-9A9DC2E02E39}" srcOrd="1" destOrd="0" presId="urn:microsoft.com/office/officeart/2008/layout/HorizontalMultiLevelHierarchy"/>
    <dgm:cxn modelId="{2FDAA743-592E-4316-B0FC-6434961778EE}" type="presParOf" srcId="{464CE80D-43E0-40D7-9283-9A9DC2E02E39}" destId="{411E6BF7-55F6-48A2-BF25-30AA5ADA121C}" srcOrd="0" destOrd="0" presId="urn:microsoft.com/office/officeart/2008/layout/HorizontalMultiLevelHierarchy"/>
    <dgm:cxn modelId="{C19FEB97-E45C-49F3-A13D-9A13B3CBBEA2}" type="presParOf" srcId="{411E6BF7-55F6-48A2-BF25-30AA5ADA121C}" destId="{6B3457F9-0493-4876-9574-3CD0123C908D}" srcOrd="0" destOrd="0" presId="urn:microsoft.com/office/officeart/2008/layout/HorizontalMultiLevelHierarchy"/>
    <dgm:cxn modelId="{7845EA9B-E168-46C8-A7C2-818C17DF440E}" type="presParOf" srcId="{464CE80D-43E0-40D7-9283-9A9DC2E02E39}" destId="{F9453D37-0492-47FE-BAC0-A318E134AE3E}" srcOrd="1" destOrd="0" presId="urn:microsoft.com/office/officeart/2008/layout/HorizontalMultiLevelHierarchy"/>
    <dgm:cxn modelId="{A5E16240-F4F0-4F61-961D-44ADC61F2E55}" type="presParOf" srcId="{F9453D37-0492-47FE-BAC0-A318E134AE3E}" destId="{333BD498-EB54-4F8F-AE3F-B2B3FE407A6D}" srcOrd="0" destOrd="0" presId="urn:microsoft.com/office/officeart/2008/layout/HorizontalMultiLevelHierarchy"/>
    <dgm:cxn modelId="{3CBC164C-002B-42BE-968C-8C810BFE6E41}" type="presParOf" srcId="{F9453D37-0492-47FE-BAC0-A318E134AE3E}" destId="{29452118-00E7-40C3-BF20-3A47B7B65709}" srcOrd="1" destOrd="0" presId="urn:microsoft.com/office/officeart/2008/layout/HorizontalMultiLevelHierarchy"/>
    <dgm:cxn modelId="{2576D7C1-A240-43C2-8BAB-ED86EA04656F}" type="presParOf" srcId="{464CE80D-43E0-40D7-9283-9A9DC2E02E39}" destId="{881A7E6C-B23F-417A-9FDF-C916C3E591A9}" srcOrd="2" destOrd="0" presId="urn:microsoft.com/office/officeart/2008/layout/HorizontalMultiLevelHierarchy"/>
    <dgm:cxn modelId="{25116FCC-E40D-4FE1-9A5B-FACBE76D1D63}" type="presParOf" srcId="{881A7E6C-B23F-417A-9FDF-C916C3E591A9}" destId="{557BB70B-770D-42A9-AB53-AA60BBAAF857}" srcOrd="0" destOrd="0" presId="urn:microsoft.com/office/officeart/2008/layout/HorizontalMultiLevelHierarchy"/>
    <dgm:cxn modelId="{9246BF74-D6A3-46A5-97EA-7E1C5BC840A9}" type="presParOf" srcId="{464CE80D-43E0-40D7-9283-9A9DC2E02E39}" destId="{7E6A5B06-3085-4183-A57F-903DEFCF1908}" srcOrd="3" destOrd="0" presId="urn:microsoft.com/office/officeart/2008/layout/HorizontalMultiLevelHierarchy"/>
    <dgm:cxn modelId="{6AA61714-462E-4657-8F02-0227C445418F}" type="presParOf" srcId="{7E6A5B06-3085-4183-A57F-903DEFCF1908}" destId="{B6760107-E23E-4A3D-A13A-23BB80C19D2C}" srcOrd="0" destOrd="0" presId="urn:microsoft.com/office/officeart/2008/layout/HorizontalMultiLevelHierarchy"/>
    <dgm:cxn modelId="{8FD96DAA-4626-4EF0-9DBE-9A69427583A7}" type="presParOf" srcId="{7E6A5B06-3085-4183-A57F-903DEFCF1908}" destId="{490E2983-3171-4570-8D25-A6B85F3DD0DE}" srcOrd="1" destOrd="0" presId="urn:microsoft.com/office/officeart/2008/layout/HorizontalMultiLevelHierarchy"/>
    <dgm:cxn modelId="{4A3916BE-507D-4DB9-81AA-445E79883F64}" type="presParOf" srcId="{26AD1BF6-5AED-418B-B7C6-4F66039E0511}" destId="{282F3735-8DE7-41D6-854F-C883383934B7}" srcOrd="2" destOrd="0" presId="urn:microsoft.com/office/officeart/2008/layout/HorizontalMultiLevelHierarchy"/>
    <dgm:cxn modelId="{F847E544-1589-4A7D-A5E8-F8F69181221A}" type="presParOf" srcId="{282F3735-8DE7-41D6-854F-C883383934B7}" destId="{0044650F-12B2-422F-BDAF-0037A366A77A}" srcOrd="0" destOrd="0" presId="urn:microsoft.com/office/officeart/2008/layout/HorizontalMultiLevelHierarchy"/>
    <dgm:cxn modelId="{9608507E-117E-4DAE-B6CD-E2CDB850F1BE}" type="presParOf" srcId="{26AD1BF6-5AED-418B-B7C6-4F66039E0511}" destId="{522A6A82-A74E-4C6E-9572-641FD9EE7A97}" srcOrd="3" destOrd="0" presId="urn:microsoft.com/office/officeart/2008/layout/HorizontalMultiLevelHierarchy"/>
    <dgm:cxn modelId="{634C8E0F-F847-42F9-95C4-46EA3BFF6544}" type="presParOf" srcId="{522A6A82-A74E-4C6E-9572-641FD9EE7A97}" destId="{59744A55-5BF5-4784-94EF-8A06B218F6D5}" srcOrd="0" destOrd="0" presId="urn:microsoft.com/office/officeart/2008/layout/HorizontalMultiLevelHierarchy"/>
    <dgm:cxn modelId="{8ACA544A-FBC8-423F-AB07-9039BF1994CF}" type="presParOf" srcId="{522A6A82-A74E-4C6E-9572-641FD9EE7A97}" destId="{A7811682-60F0-4DB3-8E05-FF30AC209497}" srcOrd="1" destOrd="0" presId="urn:microsoft.com/office/officeart/2008/layout/HorizontalMultiLevelHierarchy"/>
    <dgm:cxn modelId="{FB65B0D0-28E6-4E78-9718-71260D650616}" type="presParOf" srcId="{A7811682-60F0-4DB3-8E05-FF30AC209497}" destId="{C61F72EC-1367-4AFB-A574-E161007BD123}" srcOrd="0" destOrd="0" presId="urn:microsoft.com/office/officeart/2008/layout/HorizontalMultiLevelHierarchy"/>
    <dgm:cxn modelId="{94563246-0C77-450C-AED4-3E520063A060}" type="presParOf" srcId="{C61F72EC-1367-4AFB-A574-E161007BD123}" destId="{66689B34-332C-476B-8C19-AF07F950863E}" srcOrd="0" destOrd="0" presId="urn:microsoft.com/office/officeart/2008/layout/HorizontalMultiLevelHierarchy"/>
    <dgm:cxn modelId="{AFA20184-B054-48B4-A7DD-96DECD48796E}" type="presParOf" srcId="{A7811682-60F0-4DB3-8E05-FF30AC209497}" destId="{4D34FA18-58DD-45D4-8BC4-13C78ACD3514}" srcOrd="1" destOrd="0" presId="urn:microsoft.com/office/officeart/2008/layout/HorizontalMultiLevelHierarchy"/>
    <dgm:cxn modelId="{E1F7348B-7267-41FC-8227-587E2B1721BE}" type="presParOf" srcId="{4D34FA18-58DD-45D4-8BC4-13C78ACD3514}" destId="{2C60C30F-8A26-4C17-974A-FA5F493F0A2F}" srcOrd="0" destOrd="0" presId="urn:microsoft.com/office/officeart/2008/layout/HorizontalMultiLevelHierarchy"/>
    <dgm:cxn modelId="{14377665-A7E0-4648-B287-E409204A352A}" type="presParOf" srcId="{4D34FA18-58DD-45D4-8BC4-13C78ACD3514}" destId="{6E014A23-9630-493C-94EE-2C548A370B93}" srcOrd="1" destOrd="0" presId="urn:microsoft.com/office/officeart/2008/layout/HorizontalMultiLevelHierarchy"/>
    <dgm:cxn modelId="{08C1EEE9-60F9-4B09-892C-1E024F82F427}" type="presParOf" srcId="{A7811682-60F0-4DB3-8E05-FF30AC209497}" destId="{A18312FF-C7B3-4F99-AD25-50CD55CD6847}" srcOrd="2" destOrd="0" presId="urn:microsoft.com/office/officeart/2008/layout/HorizontalMultiLevelHierarchy"/>
    <dgm:cxn modelId="{C697C932-46B7-4CC0-AB10-B15494B6B4CF}" type="presParOf" srcId="{A18312FF-C7B3-4F99-AD25-50CD55CD6847}" destId="{F2023E5B-EB52-4987-B2FC-97F3B5077094}" srcOrd="0" destOrd="0" presId="urn:microsoft.com/office/officeart/2008/layout/HorizontalMultiLevelHierarchy"/>
    <dgm:cxn modelId="{632E991E-983C-4D06-9F1D-18ACB89CBA2C}" type="presParOf" srcId="{A7811682-60F0-4DB3-8E05-FF30AC209497}" destId="{673B7EA4-E81C-47F8-BEB6-9108C7AE9D79}" srcOrd="3" destOrd="0" presId="urn:microsoft.com/office/officeart/2008/layout/HorizontalMultiLevelHierarchy"/>
    <dgm:cxn modelId="{47D37325-474C-43EB-A51E-AD28A659EBEE}" type="presParOf" srcId="{673B7EA4-E81C-47F8-BEB6-9108C7AE9D79}" destId="{171A47A1-2972-45B7-AD09-BC34B886F7B0}" srcOrd="0" destOrd="0" presId="urn:microsoft.com/office/officeart/2008/layout/HorizontalMultiLevelHierarchy"/>
    <dgm:cxn modelId="{991A08AD-1F1B-4990-A61F-7BA0A7A36C37}" type="presParOf" srcId="{673B7EA4-E81C-47F8-BEB6-9108C7AE9D79}" destId="{5F26D402-029D-4C41-BCB2-E7C3BE28F1D2}" srcOrd="1" destOrd="0" presId="urn:microsoft.com/office/officeart/2008/layout/HorizontalMultiLevelHierarchy"/>
    <dgm:cxn modelId="{1E79CE79-6E19-4FB2-9061-E101C911E107}" type="presParOf" srcId="{B19940CA-FE9B-4EEC-A3C7-CDC0CDF0A0D7}" destId="{0BEDFB9C-79DE-4E34-BD78-B22A6CA8001E}" srcOrd="2" destOrd="0" presId="urn:microsoft.com/office/officeart/2008/layout/HorizontalMultiLevelHierarchy"/>
    <dgm:cxn modelId="{1FBD5CF9-2684-4188-A6C0-9586C0EF27BE}" type="presParOf" srcId="{0BEDFB9C-79DE-4E34-BD78-B22A6CA8001E}" destId="{A8AF60E3-E1D0-4127-9645-89665880AB33}" srcOrd="0" destOrd="0" presId="urn:microsoft.com/office/officeart/2008/layout/HorizontalMultiLevelHierarchy"/>
    <dgm:cxn modelId="{A2564931-1094-44B3-AE05-E87D2328204C}" type="presParOf" srcId="{B19940CA-FE9B-4EEC-A3C7-CDC0CDF0A0D7}" destId="{4D20ED50-5BA6-4F27-B2B1-0D4D1C8C29F5}" srcOrd="3" destOrd="0" presId="urn:microsoft.com/office/officeart/2008/layout/HorizontalMultiLevelHierarchy"/>
    <dgm:cxn modelId="{5E12926F-C94D-47A8-A3B5-E76429C7D9BE}" type="presParOf" srcId="{4D20ED50-5BA6-4F27-B2B1-0D4D1C8C29F5}" destId="{254CF97A-CAB7-4FF7-AB1A-430C6E635C03}" srcOrd="0" destOrd="0" presId="urn:microsoft.com/office/officeart/2008/layout/HorizontalMultiLevelHierarchy"/>
    <dgm:cxn modelId="{7B8C0F94-CDAA-463B-B584-E5D64828C849}" type="presParOf" srcId="{4D20ED50-5BA6-4F27-B2B1-0D4D1C8C29F5}" destId="{91952CE2-7CBA-456A-AF7F-2E68084FBFF8}" srcOrd="1" destOrd="0" presId="urn:microsoft.com/office/officeart/2008/layout/HorizontalMultiLevelHierarchy"/>
    <dgm:cxn modelId="{6C3C3BC6-0B55-4E1B-A1F3-6604CDD9478F}" type="presParOf" srcId="{91952CE2-7CBA-456A-AF7F-2E68084FBFF8}" destId="{CAC741C1-3A04-48A6-8E3B-A01D29AA2440}" srcOrd="0" destOrd="0" presId="urn:microsoft.com/office/officeart/2008/layout/HorizontalMultiLevelHierarchy"/>
    <dgm:cxn modelId="{ECEE96DD-93C7-4698-86CC-0E64F71D3D86}" type="presParOf" srcId="{CAC741C1-3A04-48A6-8E3B-A01D29AA2440}" destId="{50A963A5-C91F-4C3E-AC3B-5A0C8078ACBB}" srcOrd="0" destOrd="0" presId="urn:microsoft.com/office/officeart/2008/layout/HorizontalMultiLevelHierarchy"/>
    <dgm:cxn modelId="{FA833C0E-1E56-4972-B036-084FEF80A8F2}" type="presParOf" srcId="{91952CE2-7CBA-456A-AF7F-2E68084FBFF8}" destId="{BA4B926E-9D29-43BF-8AA9-9563D12EC5E3}" srcOrd="1" destOrd="0" presId="urn:microsoft.com/office/officeart/2008/layout/HorizontalMultiLevelHierarchy"/>
    <dgm:cxn modelId="{11E4EB3B-3B35-4476-B7A1-BA8E4FEB104B}" type="presParOf" srcId="{BA4B926E-9D29-43BF-8AA9-9563D12EC5E3}" destId="{7918AA4A-A1BE-4FBB-8E29-50B9E6C42974}" srcOrd="0" destOrd="0" presId="urn:microsoft.com/office/officeart/2008/layout/HorizontalMultiLevelHierarchy"/>
    <dgm:cxn modelId="{DFCFE4E2-1A6E-4AC5-A3EB-6EBF2E46B66B}" type="presParOf" srcId="{BA4B926E-9D29-43BF-8AA9-9563D12EC5E3}" destId="{EA5D2CC4-435D-4ED0-A8B0-FEABCCBDEC68}" srcOrd="1" destOrd="0" presId="urn:microsoft.com/office/officeart/2008/layout/HorizontalMultiLevelHierarchy"/>
    <dgm:cxn modelId="{7BA4CCC8-8FB7-42FF-B953-794598C4B772}" type="presParOf" srcId="{EA5D2CC4-435D-4ED0-A8B0-FEABCCBDEC68}" destId="{48FCD30A-A050-4709-B96B-9772CB39479E}" srcOrd="0" destOrd="0" presId="urn:microsoft.com/office/officeart/2008/layout/HorizontalMultiLevelHierarchy"/>
    <dgm:cxn modelId="{B563955B-AE2D-419A-A8DD-6418EB703D53}" type="presParOf" srcId="{48FCD30A-A050-4709-B96B-9772CB39479E}" destId="{15B45560-C48C-43BA-8666-ADD79B2014D1}" srcOrd="0" destOrd="0" presId="urn:microsoft.com/office/officeart/2008/layout/HorizontalMultiLevelHierarchy"/>
    <dgm:cxn modelId="{2F28C6B2-EA8E-4FC1-A17B-8440DCB5E569}" type="presParOf" srcId="{EA5D2CC4-435D-4ED0-A8B0-FEABCCBDEC68}" destId="{C0D4B41D-5920-43F7-BF6E-9022067930FA}" srcOrd="1" destOrd="0" presId="urn:microsoft.com/office/officeart/2008/layout/HorizontalMultiLevelHierarchy"/>
    <dgm:cxn modelId="{E31389F2-5592-46E2-A015-961E07091591}" type="presParOf" srcId="{C0D4B41D-5920-43F7-BF6E-9022067930FA}" destId="{7F512639-93DA-438B-83D2-50D7515EA048}" srcOrd="0" destOrd="0" presId="urn:microsoft.com/office/officeart/2008/layout/HorizontalMultiLevelHierarchy"/>
    <dgm:cxn modelId="{E2C45D55-BD54-470B-B491-F64224D5EE36}" type="presParOf" srcId="{C0D4B41D-5920-43F7-BF6E-9022067930FA}" destId="{A41E139B-52E1-4B68-ADD9-D2B097BAAF91}" srcOrd="1" destOrd="0" presId="urn:microsoft.com/office/officeart/2008/layout/HorizontalMultiLevelHierarchy"/>
    <dgm:cxn modelId="{BE34FB4E-0A77-4A85-B3E5-BCD8579D2595}" type="presParOf" srcId="{EA5D2CC4-435D-4ED0-A8B0-FEABCCBDEC68}" destId="{28926066-16B1-406D-981A-B9BF636D02FD}" srcOrd="2" destOrd="0" presId="urn:microsoft.com/office/officeart/2008/layout/HorizontalMultiLevelHierarchy"/>
    <dgm:cxn modelId="{983FC40E-9A29-4531-BCDC-79B84361455A}" type="presParOf" srcId="{28926066-16B1-406D-981A-B9BF636D02FD}" destId="{DE306FBE-0827-4334-AEE4-DA930DA75315}" srcOrd="0" destOrd="0" presId="urn:microsoft.com/office/officeart/2008/layout/HorizontalMultiLevelHierarchy"/>
    <dgm:cxn modelId="{FCC1568D-59B8-4AC9-B0A3-4BF37F333D09}" type="presParOf" srcId="{EA5D2CC4-435D-4ED0-A8B0-FEABCCBDEC68}" destId="{4AFE060F-56FB-4A07-AF61-E697159E0E90}" srcOrd="3" destOrd="0" presId="urn:microsoft.com/office/officeart/2008/layout/HorizontalMultiLevelHierarchy"/>
    <dgm:cxn modelId="{68476F8A-4A5B-4BA0-9ADA-2C29E00DFEF0}" type="presParOf" srcId="{4AFE060F-56FB-4A07-AF61-E697159E0E90}" destId="{DF7359C8-0346-4AF1-9179-5751BAC4ACCB}" srcOrd="0" destOrd="0" presId="urn:microsoft.com/office/officeart/2008/layout/HorizontalMultiLevelHierarchy"/>
    <dgm:cxn modelId="{B1CE89CA-E0A8-4469-8F04-958A45430CC6}" type="presParOf" srcId="{4AFE060F-56FB-4A07-AF61-E697159E0E90}" destId="{57FF41C3-F640-430A-8C94-D40B0C1EF7A9}" srcOrd="1" destOrd="0" presId="urn:microsoft.com/office/officeart/2008/layout/HorizontalMultiLevelHierarchy"/>
    <dgm:cxn modelId="{0C281396-F072-4744-88D1-BABEF0FD67B9}" type="presParOf" srcId="{91952CE2-7CBA-456A-AF7F-2E68084FBFF8}" destId="{F828329D-71A3-426A-9FA6-81BED03DFA3A}" srcOrd="2" destOrd="0" presId="urn:microsoft.com/office/officeart/2008/layout/HorizontalMultiLevelHierarchy"/>
    <dgm:cxn modelId="{5C52C514-9815-4EA5-9994-0D8E148A42E5}" type="presParOf" srcId="{F828329D-71A3-426A-9FA6-81BED03DFA3A}" destId="{D1AC4BFC-9B1B-4253-8949-FC17C8544A84}" srcOrd="0" destOrd="0" presId="urn:microsoft.com/office/officeart/2008/layout/HorizontalMultiLevelHierarchy"/>
    <dgm:cxn modelId="{392A5922-3EEF-4C3C-A5DF-47437F6A81AE}" type="presParOf" srcId="{91952CE2-7CBA-456A-AF7F-2E68084FBFF8}" destId="{49E3F9EE-C327-4C6F-8E8C-89700B1FDFB7}" srcOrd="3" destOrd="0" presId="urn:microsoft.com/office/officeart/2008/layout/HorizontalMultiLevelHierarchy"/>
    <dgm:cxn modelId="{19418E6B-B0AA-4B47-B0E6-AD99BF1F9C8A}" type="presParOf" srcId="{49E3F9EE-C327-4C6F-8E8C-89700B1FDFB7}" destId="{0A409CFE-D169-4E2B-9566-20F9512B9461}" srcOrd="0" destOrd="0" presId="urn:microsoft.com/office/officeart/2008/layout/HorizontalMultiLevelHierarchy"/>
    <dgm:cxn modelId="{3BA43CA8-8F5B-4D62-A7AF-DA0EDF0A1652}" type="presParOf" srcId="{49E3F9EE-C327-4C6F-8E8C-89700B1FDFB7}" destId="{DB2D54EC-428C-43AF-AA58-D5343308E85E}" srcOrd="1" destOrd="0" presId="urn:microsoft.com/office/officeart/2008/layout/HorizontalMultiLevelHierarchy"/>
    <dgm:cxn modelId="{24E38233-0654-421C-8B77-DFC9746FC431}" type="presParOf" srcId="{DB2D54EC-428C-43AF-AA58-D5343308E85E}" destId="{D07C89D5-0D03-4552-9F87-127E87F3A9A5}" srcOrd="0" destOrd="0" presId="urn:microsoft.com/office/officeart/2008/layout/HorizontalMultiLevelHierarchy"/>
    <dgm:cxn modelId="{30208FA6-AF72-4C3F-AEF4-F510DDFB35E0}" type="presParOf" srcId="{D07C89D5-0D03-4552-9F87-127E87F3A9A5}" destId="{33A3308C-76CE-4DE8-B94C-98DABC48CB0D}" srcOrd="0" destOrd="0" presId="urn:microsoft.com/office/officeart/2008/layout/HorizontalMultiLevelHierarchy"/>
    <dgm:cxn modelId="{7A009BB1-8F5E-4DF9-B4DF-EEF449F969E4}" type="presParOf" srcId="{DB2D54EC-428C-43AF-AA58-D5343308E85E}" destId="{6E927092-083A-4380-9DA7-E1136C821C26}" srcOrd="1" destOrd="0" presId="urn:microsoft.com/office/officeart/2008/layout/HorizontalMultiLevelHierarchy"/>
    <dgm:cxn modelId="{71AE66A6-0805-4383-AB6B-939D5A8AD943}" type="presParOf" srcId="{6E927092-083A-4380-9DA7-E1136C821C26}" destId="{31EBDBC5-26DD-48F7-B947-B6BFC964B8B3}" srcOrd="0" destOrd="0" presId="urn:microsoft.com/office/officeart/2008/layout/HorizontalMultiLevelHierarchy"/>
    <dgm:cxn modelId="{5976FDB3-985D-4551-8503-F071E24E6ECB}" type="presParOf" srcId="{6E927092-083A-4380-9DA7-E1136C821C26}" destId="{619ADA80-ABA0-4AD8-B9BE-084305B4627F}" srcOrd="1" destOrd="0" presId="urn:microsoft.com/office/officeart/2008/layout/HorizontalMultiLevelHierarchy"/>
    <dgm:cxn modelId="{C397C569-FFB7-4FC1-BB7D-5E45EBE2A200}" type="presParOf" srcId="{DB2D54EC-428C-43AF-AA58-D5343308E85E}" destId="{C5297843-A6F3-469A-B849-ECD9996FFD82}" srcOrd="2" destOrd="0" presId="urn:microsoft.com/office/officeart/2008/layout/HorizontalMultiLevelHierarchy"/>
    <dgm:cxn modelId="{E5AEAEA0-AC52-46C2-A951-1B7FA3EC0863}" type="presParOf" srcId="{C5297843-A6F3-469A-B849-ECD9996FFD82}" destId="{897E4607-30A9-4536-BCB0-039F313E54C0}" srcOrd="0" destOrd="0" presId="urn:microsoft.com/office/officeart/2008/layout/HorizontalMultiLevelHierarchy"/>
    <dgm:cxn modelId="{A13BF151-6184-4287-A1A3-1777996C9F2E}" type="presParOf" srcId="{DB2D54EC-428C-43AF-AA58-D5343308E85E}" destId="{9D98D9DE-6F4B-400D-B4F6-F1703C0B4462}" srcOrd="3" destOrd="0" presId="urn:microsoft.com/office/officeart/2008/layout/HorizontalMultiLevelHierarchy"/>
    <dgm:cxn modelId="{A76D6481-FCB4-4468-A44B-7255BDFBE0FD}" type="presParOf" srcId="{9D98D9DE-6F4B-400D-B4F6-F1703C0B4462}" destId="{4A67C7DB-44C3-4F0E-80D6-1959D5F2E770}" srcOrd="0" destOrd="0" presId="urn:microsoft.com/office/officeart/2008/layout/HorizontalMultiLevelHierarchy"/>
    <dgm:cxn modelId="{2AE6823D-2DF2-45AF-AE0A-F94219703506}" type="presParOf" srcId="{9D98D9DE-6F4B-400D-B4F6-F1703C0B4462}" destId="{A33E5DF3-7612-4007-B398-2D3E5F6CC4A0}" srcOrd="1" destOrd="0" presId="urn:microsoft.com/office/officeart/2008/layout/HorizontalMultiLevelHierarchy"/>
  </dgm:cxnLst>
  <dgm:bg>
    <a:effectLst>
      <a:glow rad="127000">
        <a:schemeClr val="bg1">
          <a:lumMod val="50000"/>
        </a:schemeClr>
      </a:glow>
    </a:effectLst>
  </dgm:bg>
  <dgm:whole>
    <a:ln w="19050">
      <a:solidFill>
        <a:schemeClr val="tx1"/>
      </a:solidFill>
    </a:ln>
  </dgm:whole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B35DBC2-2E68-475D-9909-68D7010E15AB}">
      <dsp:nvSpPr>
        <dsp:cNvPr id="0" name=""/>
        <dsp:cNvSpPr/>
      </dsp:nvSpPr>
      <dsp:spPr>
        <a:xfrm>
          <a:off x="1466354" y="0"/>
          <a:ext cx="2465954" cy="628604"/>
        </a:xfrm>
        <a:prstGeom prst="roundRect">
          <a:avLst>
            <a:gd name="adj" fmla="val 10000"/>
          </a:avLst>
        </a:prstGeom>
        <a:solidFill>
          <a:schemeClr val="bg1">
            <a:lumMod val="6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1600" kern="1200"/>
            <a:t>Sampel Penelitian 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1600" kern="1200"/>
            <a:t>(n=42 pasien)</a:t>
          </a:r>
        </a:p>
      </dsp:txBody>
      <dsp:txXfrm>
        <a:off x="1484765" y="18411"/>
        <a:ext cx="2429132" cy="591782"/>
      </dsp:txXfrm>
    </dsp:sp>
    <dsp:sp modelId="{146B0CEB-8724-4EBC-8B8E-6274EAED0244}">
      <dsp:nvSpPr>
        <dsp:cNvPr id="0" name=""/>
        <dsp:cNvSpPr/>
      </dsp:nvSpPr>
      <dsp:spPr>
        <a:xfrm>
          <a:off x="1231114" y="628604"/>
          <a:ext cx="1468216" cy="824934"/>
        </a:xfrm>
        <a:custGeom>
          <a:avLst/>
          <a:gdLst/>
          <a:ahLst/>
          <a:cxnLst/>
          <a:rect l="0" t="0" r="0" b="0"/>
          <a:pathLst>
            <a:path>
              <a:moveTo>
                <a:pt x="1468216" y="0"/>
              </a:moveTo>
              <a:lnTo>
                <a:pt x="1468216" y="412467"/>
              </a:lnTo>
              <a:lnTo>
                <a:pt x="0" y="412467"/>
              </a:lnTo>
              <a:lnTo>
                <a:pt x="0" y="824934"/>
              </a:lnTo>
            </a:path>
          </a:pathLst>
        </a:custGeom>
        <a:noFill/>
        <a:ln w="25400" cap="flat" cmpd="sng" algn="ctr">
          <a:solidFill>
            <a:schemeClr val="bg1">
              <a:lumMod val="65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D288634-FE1D-4904-BCB8-F9290650EA22}">
      <dsp:nvSpPr>
        <dsp:cNvPr id="0" name=""/>
        <dsp:cNvSpPr/>
      </dsp:nvSpPr>
      <dsp:spPr>
        <a:xfrm>
          <a:off x="150348" y="1453539"/>
          <a:ext cx="2161532" cy="542197"/>
        </a:xfrm>
        <a:prstGeom prst="roundRect">
          <a:avLst>
            <a:gd name="adj" fmla="val 10000"/>
          </a:avLst>
        </a:prstGeom>
        <a:solidFill>
          <a:schemeClr val="bg1">
            <a:lumMod val="6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1600" kern="1200"/>
            <a:t>Kelompok Perlakuan 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1600" kern="1200"/>
            <a:t>(n=21 pasien)</a:t>
          </a:r>
        </a:p>
      </dsp:txBody>
      <dsp:txXfrm>
        <a:off x="166228" y="1469419"/>
        <a:ext cx="2129772" cy="510437"/>
      </dsp:txXfrm>
    </dsp:sp>
    <dsp:sp modelId="{37168491-DA29-4A1C-A51E-C14650E21913}">
      <dsp:nvSpPr>
        <dsp:cNvPr id="0" name=""/>
        <dsp:cNvSpPr/>
      </dsp:nvSpPr>
      <dsp:spPr>
        <a:xfrm>
          <a:off x="1185394" y="1995737"/>
          <a:ext cx="91440" cy="158463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584638"/>
              </a:lnTo>
            </a:path>
          </a:pathLst>
        </a:custGeom>
        <a:noFill/>
        <a:ln w="25400" cap="flat" cmpd="sng" algn="ctr">
          <a:solidFill>
            <a:schemeClr val="bg1">
              <a:lumMod val="65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BCF764B-574E-45A9-8986-7E14BC08783F}">
      <dsp:nvSpPr>
        <dsp:cNvPr id="0" name=""/>
        <dsp:cNvSpPr/>
      </dsp:nvSpPr>
      <dsp:spPr>
        <a:xfrm>
          <a:off x="148647" y="3580375"/>
          <a:ext cx="2164935" cy="516732"/>
        </a:xfrm>
        <a:prstGeom prst="roundRect">
          <a:avLst>
            <a:gd name="adj" fmla="val 10000"/>
          </a:avLst>
        </a:prstGeom>
        <a:solidFill>
          <a:schemeClr val="bg1">
            <a:lumMod val="6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1600" kern="1200"/>
            <a:t>Kelompok Perlakuan 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1600" kern="1200"/>
            <a:t>(n=21 pasien)</a:t>
          </a:r>
        </a:p>
      </dsp:txBody>
      <dsp:txXfrm>
        <a:off x="163782" y="3595510"/>
        <a:ext cx="2134665" cy="486462"/>
      </dsp:txXfrm>
    </dsp:sp>
    <dsp:sp modelId="{E5D4F098-0AE7-41D3-B7FE-6733EDAD413B}">
      <dsp:nvSpPr>
        <dsp:cNvPr id="0" name=""/>
        <dsp:cNvSpPr/>
      </dsp:nvSpPr>
      <dsp:spPr>
        <a:xfrm>
          <a:off x="1185394" y="4097108"/>
          <a:ext cx="91440" cy="41789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417897"/>
              </a:lnTo>
            </a:path>
          </a:pathLst>
        </a:custGeom>
        <a:noFill/>
        <a:ln w="25400" cap="flat" cmpd="sng" algn="ctr">
          <a:solidFill>
            <a:schemeClr val="bg1">
              <a:lumMod val="65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ECAFA55-7A86-46D1-AB65-0CB9C82E2D8E}">
      <dsp:nvSpPr>
        <dsp:cNvPr id="0" name=""/>
        <dsp:cNvSpPr/>
      </dsp:nvSpPr>
      <dsp:spPr>
        <a:xfrm>
          <a:off x="163677" y="4515005"/>
          <a:ext cx="2134875" cy="330635"/>
        </a:xfrm>
        <a:prstGeom prst="roundRect">
          <a:avLst>
            <a:gd name="adj" fmla="val 10000"/>
          </a:avLst>
        </a:prstGeom>
        <a:solidFill>
          <a:schemeClr val="bg1">
            <a:lumMod val="6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1600" kern="1200"/>
            <a:t>Analisis lebih lanjut</a:t>
          </a:r>
        </a:p>
      </dsp:txBody>
      <dsp:txXfrm>
        <a:off x="173361" y="4524689"/>
        <a:ext cx="2115507" cy="311267"/>
      </dsp:txXfrm>
    </dsp:sp>
    <dsp:sp modelId="{8F65DB12-B48C-4F93-853A-880A077506E3}">
      <dsp:nvSpPr>
        <dsp:cNvPr id="0" name=""/>
        <dsp:cNvSpPr/>
      </dsp:nvSpPr>
      <dsp:spPr>
        <a:xfrm>
          <a:off x="2699331" y="628604"/>
          <a:ext cx="1438280" cy="82493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12467"/>
              </a:lnTo>
              <a:lnTo>
                <a:pt x="1438280" y="412467"/>
              </a:lnTo>
              <a:lnTo>
                <a:pt x="1438280" y="824934"/>
              </a:lnTo>
            </a:path>
          </a:pathLst>
        </a:custGeom>
        <a:noFill/>
        <a:ln w="25400" cap="flat" cmpd="sng" algn="ctr">
          <a:solidFill>
            <a:schemeClr val="bg1">
              <a:lumMod val="65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5F2C63E-93F2-4A5F-B5C0-6626FE42A3B4}">
      <dsp:nvSpPr>
        <dsp:cNvPr id="0" name=""/>
        <dsp:cNvSpPr/>
      </dsp:nvSpPr>
      <dsp:spPr>
        <a:xfrm>
          <a:off x="3054429" y="1453539"/>
          <a:ext cx="2166365" cy="576967"/>
        </a:xfrm>
        <a:prstGeom prst="roundRect">
          <a:avLst>
            <a:gd name="adj" fmla="val 10000"/>
          </a:avLst>
        </a:prstGeom>
        <a:solidFill>
          <a:schemeClr val="bg1">
            <a:lumMod val="6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1600" kern="1200"/>
            <a:t>Kelompok Kontrol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1600" kern="1200"/>
            <a:t>(n=21 pasien)</a:t>
          </a:r>
        </a:p>
      </dsp:txBody>
      <dsp:txXfrm>
        <a:off x="3071328" y="1470438"/>
        <a:ext cx="2132567" cy="543169"/>
      </dsp:txXfrm>
    </dsp:sp>
    <dsp:sp modelId="{C151B145-C789-4354-829E-A34BA276591D}">
      <dsp:nvSpPr>
        <dsp:cNvPr id="0" name=""/>
        <dsp:cNvSpPr/>
      </dsp:nvSpPr>
      <dsp:spPr>
        <a:xfrm>
          <a:off x="4091892" y="2030506"/>
          <a:ext cx="91440" cy="156330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563300"/>
              </a:lnTo>
            </a:path>
          </a:pathLst>
        </a:custGeom>
        <a:noFill/>
        <a:ln w="25400" cap="flat" cmpd="sng" algn="ctr">
          <a:solidFill>
            <a:schemeClr val="bg1">
              <a:lumMod val="65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FE3B3EE-4482-4806-8E18-8AB8109380C4}">
      <dsp:nvSpPr>
        <dsp:cNvPr id="0" name=""/>
        <dsp:cNvSpPr/>
      </dsp:nvSpPr>
      <dsp:spPr>
        <a:xfrm>
          <a:off x="3078028" y="3593807"/>
          <a:ext cx="2119167" cy="561645"/>
        </a:xfrm>
        <a:prstGeom prst="roundRect">
          <a:avLst>
            <a:gd name="adj" fmla="val 10000"/>
          </a:avLst>
        </a:prstGeom>
        <a:solidFill>
          <a:schemeClr val="bg1">
            <a:lumMod val="6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1600" kern="1200"/>
            <a:t>Kelompok kontrol 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1600" kern="1200"/>
            <a:t>(n=16 pasien)</a:t>
          </a:r>
        </a:p>
      </dsp:txBody>
      <dsp:txXfrm>
        <a:off x="3094478" y="3610257"/>
        <a:ext cx="2086267" cy="528745"/>
      </dsp:txXfrm>
    </dsp:sp>
    <dsp:sp modelId="{FCBA57A3-579F-439C-9FDE-51A3745DDC90}">
      <dsp:nvSpPr>
        <dsp:cNvPr id="0" name=""/>
        <dsp:cNvSpPr/>
      </dsp:nvSpPr>
      <dsp:spPr>
        <a:xfrm>
          <a:off x="4091892" y="4155452"/>
          <a:ext cx="91440" cy="39621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96213"/>
              </a:lnTo>
            </a:path>
          </a:pathLst>
        </a:custGeom>
        <a:noFill/>
        <a:ln w="25400" cap="flat" cmpd="sng" algn="ctr">
          <a:solidFill>
            <a:schemeClr val="bg1">
              <a:lumMod val="65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FC13C41-588B-4A72-AFC3-A6C380C25AAB}">
      <dsp:nvSpPr>
        <dsp:cNvPr id="0" name=""/>
        <dsp:cNvSpPr/>
      </dsp:nvSpPr>
      <dsp:spPr>
        <a:xfrm>
          <a:off x="3131650" y="4551665"/>
          <a:ext cx="2011922" cy="289437"/>
        </a:xfrm>
        <a:prstGeom prst="roundRect">
          <a:avLst>
            <a:gd name="adj" fmla="val 10000"/>
          </a:avLst>
        </a:prstGeom>
        <a:solidFill>
          <a:schemeClr val="bg1">
            <a:lumMod val="6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1600" kern="1200"/>
            <a:t>Analisis lebih lanjut</a:t>
          </a:r>
        </a:p>
      </dsp:txBody>
      <dsp:txXfrm>
        <a:off x="3140127" y="4560142"/>
        <a:ext cx="1994968" cy="272483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5297843-A6F3-469A-B849-ECD9996FFD82}">
      <dsp:nvSpPr>
        <dsp:cNvPr id="0" name=""/>
        <dsp:cNvSpPr/>
      </dsp:nvSpPr>
      <dsp:spPr>
        <a:xfrm>
          <a:off x="3871772" y="3645446"/>
          <a:ext cx="277047" cy="2639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38523" y="0"/>
              </a:lnTo>
              <a:lnTo>
                <a:pt x="138523" y="263955"/>
              </a:lnTo>
              <a:lnTo>
                <a:pt x="277047" y="263955"/>
              </a:lnTo>
            </a:path>
          </a:pathLst>
        </a:custGeom>
        <a:noFill/>
        <a:ln w="25400" cap="flat" cmpd="sng" algn="ctr">
          <a:solidFill>
            <a:schemeClr val="bg1">
              <a:lumMod val="5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id-ID" sz="500" kern="1200"/>
        </a:p>
      </dsp:txBody>
      <dsp:txXfrm>
        <a:off x="4000729" y="3767858"/>
        <a:ext cx="19132" cy="19132"/>
      </dsp:txXfrm>
    </dsp:sp>
    <dsp:sp modelId="{D07C89D5-0D03-4552-9F87-127E87F3A9A5}">
      <dsp:nvSpPr>
        <dsp:cNvPr id="0" name=""/>
        <dsp:cNvSpPr/>
      </dsp:nvSpPr>
      <dsp:spPr>
        <a:xfrm>
          <a:off x="3871772" y="3381491"/>
          <a:ext cx="277047" cy="263955"/>
        </a:xfrm>
        <a:custGeom>
          <a:avLst/>
          <a:gdLst/>
          <a:ahLst/>
          <a:cxnLst/>
          <a:rect l="0" t="0" r="0" b="0"/>
          <a:pathLst>
            <a:path>
              <a:moveTo>
                <a:pt x="0" y="263955"/>
              </a:moveTo>
              <a:lnTo>
                <a:pt x="138523" y="263955"/>
              </a:lnTo>
              <a:lnTo>
                <a:pt x="138523" y="0"/>
              </a:lnTo>
              <a:lnTo>
                <a:pt x="277047" y="0"/>
              </a:lnTo>
            </a:path>
          </a:pathLst>
        </a:custGeom>
        <a:noFill/>
        <a:ln w="25400" cap="flat" cmpd="sng" algn="ctr">
          <a:solidFill>
            <a:schemeClr val="bg1">
              <a:lumMod val="5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id-ID" sz="500" kern="1200"/>
        </a:p>
      </dsp:txBody>
      <dsp:txXfrm>
        <a:off x="4000729" y="3503902"/>
        <a:ext cx="19132" cy="19132"/>
      </dsp:txXfrm>
    </dsp:sp>
    <dsp:sp modelId="{F828329D-71A3-426A-9FA6-81BED03DFA3A}">
      <dsp:nvSpPr>
        <dsp:cNvPr id="0" name=""/>
        <dsp:cNvSpPr/>
      </dsp:nvSpPr>
      <dsp:spPr>
        <a:xfrm>
          <a:off x="2209484" y="3117535"/>
          <a:ext cx="277047" cy="5279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38523" y="0"/>
              </a:lnTo>
              <a:lnTo>
                <a:pt x="138523" y="527911"/>
              </a:lnTo>
              <a:lnTo>
                <a:pt x="277047" y="527911"/>
              </a:lnTo>
            </a:path>
          </a:pathLst>
        </a:custGeom>
        <a:noFill/>
        <a:ln w="25400" cap="flat" cmpd="sng" algn="ctr">
          <a:solidFill>
            <a:schemeClr val="bg1">
              <a:lumMod val="5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id-ID" sz="500" kern="1200"/>
        </a:p>
      </dsp:txBody>
      <dsp:txXfrm>
        <a:off x="2333104" y="3366586"/>
        <a:ext cx="29809" cy="29809"/>
      </dsp:txXfrm>
    </dsp:sp>
    <dsp:sp modelId="{28926066-16B1-406D-981A-B9BF636D02FD}">
      <dsp:nvSpPr>
        <dsp:cNvPr id="0" name=""/>
        <dsp:cNvSpPr/>
      </dsp:nvSpPr>
      <dsp:spPr>
        <a:xfrm>
          <a:off x="3871772" y="2589624"/>
          <a:ext cx="277047" cy="2639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38523" y="0"/>
              </a:lnTo>
              <a:lnTo>
                <a:pt x="138523" y="263955"/>
              </a:lnTo>
              <a:lnTo>
                <a:pt x="277047" y="263955"/>
              </a:lnTo>
            </a:path>
          </a:pathLst>
        </a:custGeom>
        <a:noFill/>
        <a:ln w="25400" cap="flat" cmpd="sng" algn="ctr">
          <a:solidFill>
            <a:schemeClr val="bg1">
              <a:lumMod val="5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id-ID" sz="500" kern="1200"/>
        </a:p>
      </dsp:txBody>
      <dsp:txXfrm>
        <a:off x="4000729" y="2712035"/>
        <a:ext cx="19132" cy="19132"/>
      </dsp:txXfrm>
    </dsp:sp>
    <dsp:sp modelId="{48FCD30A-A050-4709-B96B-9772CB39479E}">
      <dsp:nvSpPr>
        <dsp:cNvPr id="0" name=""/>
        <dsp:cNvSpPr/>
      </dsp:nvSpPr>
      <dsp:spPr>
        <a:xfrm>
          <a:off x="3871772" y="2325668"/>
          <a:ext cx="277047" cy="263955"/>
        </a:xfrm>
        <a:custGeom>
          <a:avLst/>
          <a:gdLst/>
          <a:ahLst/>
          <a:cxnLst/>
          <a:rect l="0" t="0" r="0" b="0"/>
          <a:pathLst>
            <a:path>
              <a:moveTo>
                <a:pt x="0" y="263955"/>
              </a:moveTo>
              <a:lnTo>
                <a:pt x="138523" y="263955"/>
              </a:lnTo>
              <a:lnTo>
                <a:pt x="138523" y="0"/>
              </a:lnTo>
              <a:lnTo>
                <a:pt x="277047" y="0"/>
              </a:lnTo>
            </a:path>
          </a:pathLst>
        </a:custGeom>
        <a:noFill/>
        <a:ln w="25400" cap="flat" cmpd="sng" algn="ctr">
          <a:solidFill>
            <a:schemeClr val="bg1">
              <a:lumMod val="5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id-ID" sz="500" kern="1200"/>
        </a:p>
      </dsp:txBody>
      <dsp:txXfrm>
        <a:off x="4000729" y="2448079"/>
        <a:ext cx="19132" cy="19132"/>
      </dsp:txXfrm>
    </dsp:sp>
    <dsp:sp modelId="{CAC741C1-3A04-48A6-8E3B-A01D29AA2440}">
      <dsp:nvSpPr>
        <dsp:cNvPr id="0" name=""/>
        <dsp:cNvSpPr/>
      </dsp:nvSpPr>
      <dsp:spPr>
        <a:xfrm>
          <a:off x="2209484" y="2589624"/>
          <a:ext cx="277047" cy="527911"/>
        </a:xfrm>
        <a:custGeom>
          <a:avLst/>
          <a:gdLst/>
          <a:ahLst/>
          <a:cxnLst/>
          <a:rect l="0" t="0" r="0" b="0"/>
          <a:pathLst>
            <a:path>
              <a:moveTo>
                <a:pt x="0" y="527911"/>
              </a:moveTo>
              <a:lnTo>
                <a:pt x="138523" y="527911"/>
              </a:lnTo>
              <a:lnTo>
                <a:pt x="138523" y="0"/>
              </a:lnTo>
              <a:lnTo>
                <a:pt x="277047" y="0"/>
              </a:lnTo>
            </a:path>
          </a:pathLst>
        </a:custGeom>
        <a:noFill/>
        <a:ln w="25400" cap="flat" cmpd="sng" algn="ctr">
          <a:solidFill>
            <a:schemeClr val="bg1">
              <a:lumMod val="5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id-ID" sz="500" kern="1200"/>
        </a:p>
      </dsp:txBody>
      <dsp:txXfrm>
        <a:off x="2333104" y="2838675"/>
        <a:ext cx="29809" cy="29809"/>
      </dsp:txXfrm>
    </dsp:sp>
    <dsp:sp modelId="{0BEDFB9C-79DE-4E34-BD78-B22A6CA8001E}">
      <dsp:nvSpPr>
        <dsp:cNvPr id="0" name=""/>
        <dsp:cNvSpPr/>
      </dsp:nvSpPr>
      <dsp:spPr>
        <a:xfrm>
          <a:off x="547197" y="2061713"/>
          <a:ext cx="277047" cy="10558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38523" y="0"/>
              </a:lnTo>
              <a:lnTo>
                <a:pt x="138523" y="1055822"/>
              </a:lnTo>
              <a:lnTo>
                <a:pt x="277047" y="1055822"/>
              </a:lnTo>
            </a:path>
          </a:pathLst>
        </a:custGeom>
        <a:noFill/>
        <a:ln w="25400" cap="flat" cmpd="sng" algn="ctr">
          <a:solidFill>
            <a:schemeClr val="bg1">
              <a:lumMod val="5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id-ID" sz="500" kern="1200"/>
        </a:p>
      </dsp:txBody>
      <dsp:txXfrm>
        <a:off x="658432" y="2562335"/>
        <a:ext cx="54578" cy="54578"/>
      </dsp:txXfrm>
    </dsp:sp>
    <dsp:sp modelId="{A18312FF-C7B3-4F99-AD25-50CD55CD6847}">
      <dsp:nvSpPr>
        <dsp:cNvPr id="0" name=""/>
        <dsp:cNvSpPr/>
      </dsp:nvSpPr>
      <dsp:spPr>
        <a:xfrm>
          <a:off x="3871772" y="1533801"/>
          <a:ext cx="277047" cy="2639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38523" y="0"/>
              </a:lnTo>
              <a:lnTo>
                <a:pt x="138523" y="263955"/>
              </a:lnTo>
              <a:lnTo>
                <a:pt x="277047" y="263955"/>
              </a:lnTo>
            </a:path>
          </a:pathLst>
        </a:custGeom>
        <a:noFill/>
        <a:ln w="25400" cap="flat" cmpd="sng" algn="ctr">
          <a:solidFill>
            <a:schemeClr val="bg1">
              <a:lumMod val="5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id-ID" sz="500" kern="1200"/>
        </a:p>
      </dsp:txBody>
      <dsp:txXfrm>
        <a:off x="4000729" y="1656213"/>
        <a:ext cx="19132" cy="19132"/>
      </dsp:txXfrm>
    </dsp:sp>
    <dsp:sp modelId="{C61F72EC-1367-4AFB-A574-E161007BD123}">
      <dsp:nvSpPr>
        <dsp:cNvPr id="0" name=""/>
        <dsp:cNvSpPr/>
      </dsp:nvSpPr>
      <dsp:spPr>
        <a:xfrm>
          <a:off x="3871772" y="1269846"/>
          <a:ext cx="277047" cy="263955"/>
        </a:xfrm>
        <a:custGeom>
          <a:avLst/>
          <a:gdLst/>
          <a:ahLst/>
          <a:cxnLst/>
          <a:rect l="0" t="0" r="0" b="0"/>
          <a:pathLst>
            <a:path>
              <a:moveTo>
                <a:pt x="0" y="263955"/>
              </a:moveTo>
              <a:lnTo>
                <a:pt x="138523" y="263955"/>
              </a:lnTo>
              <a:lnTo>
                <a:pt x="138523" y="0"/>
              </a:lnTo>
              <a:lnTo>
                <a:pt x="277047" y="0"/>
              </a:lnTo>
            </a:path>
          </a:pathLst>
        </a:custGeom>
        <a:noFill/>
        <a:ln w="25400" cap="flat" cmpd="sng" algn="ctr">
          <a:solidFill>
            <a:schemeClr val="bg1">
              <a:lumMod val="5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id-ID" sz="500" kern="1200"/>
        </a:p>
      </dsp:txBody>
      <dsp:txXfrm>
        <a:off x="4000729" y="1392257"/>
        <a:ext cx="19132" cy="19132"/>
      </dsp:txXfrm>
    </dsp:sp>
    <dsp:sp modelId="{282F3735-8DE7-41D6-854F-C883383934B7}">
      <dsp:nvSpPr>
        <dsp:cNvPr id="0" name=""/>
        <dsp:cNvSpPr/>
      </dsp:nvSpPr>
      <dsp:spPr>
        <a:xfrm>
          <a:off x="2209484" y="1005890"/>
          <a:ext cx="277047" cy="5279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38523" y="0"/>
              </a:lnTo>
              <a:lnTo>
                <a:pt x="138523" y="527911"/>
              </a:lnTo>
              <a:lnTo>
                <a:pt x="277047" y="527911"/>
              </a:lnTo>
            </a:path>
          </a:pathLst>
        </a:custGeom>
        <a:noFill/>
        <a:ln w="25400" cap="flat" cmpd="sng" algn="ctr">
          <a:solidFill>
            <a:schemeClr val="bg1">
              <a:lumMod val="5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id-ID" sz="500" kern="1200"/>
        </a:p>
      </dsp:txBody>
      <dsp:txXfrm>
        <a:off x="2333104" y="1254941"/>
        <a:ext cx="29809" cy="29809"/>
      </dsp:txXfrm>
    </dsp:sp>
    <dsp:sp modelId="{881A7E6C-B23F-417A-9FDF-C916C3E591A9}">
      <dsp:nvSpPr>
        <dsp:cNvPr id="0" name=""/>
        <dsp:cNvSpPr/>
      </dsp:nvSpPr>
      <dsp:spPr>
        <a:xfrm>
          <a:off x="3871772" y="477979"/>
          <a:ext cx="277047" cy="2639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38523" y="0"/>
              </a:lnTo>
              <a:lnTo>
                <a:pt x="138523" y="263955"/>
              </a:lnTo>
              <a:lnTo>
                <a:pt x="277047" y="263955"/>
              </a:lnTo>
            </a:path>
          </a:pathLst>
        </a:custGeom>
        <a:noFill/>
        <a:ln w="25400" cap="flat" cmpd="sng" algn="ctr">
          <a:solidFill>
            <a:schemeClr val="bg1">
              <a:lumMod val="5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id-ID" sz="500" kern="1200"/>
        </a:p>
      </dsp:txBody>
      <dsp:txXfrm>
        <a:off x="4000729" y="600390"/>
        <a:ext cx="19132" cy="19132"/>
      </dsp:txXfrm>
    </dsp:sp>
    <dsp:sp modelId="{411E6BF7-55F6-48A2-BF25-30AA5ADA121C}">
      <dsp:nvSpPr>
        <dsp:cNvPr id="0" name=""/>
        <dsp:cNvSpPr/>
      </dsp:nvSpPr>
      <dsp:spPr>
        <a:xfrm>
          <a:off x="3871772" y="214023"/>
          <a:ext cx="277047" cy="263955"/>
        </a:xfrm>
        <a:custGeom>
          <a:avLst/>
          <a:gdLst/>
          <a:ahLst/>
          <a:cxnLst/>
          <a:rect l="0" t="0" r="0" b="0"/>
          <a:pathLst>
            <a:path>
              <a:moveTo>
                <a:pt x="0" y="263955"/>
              </a:moveTo>
              <a:lnTo>
                <a:pt x="138523" y="263955"/>
              </a:lnTo>
              <a:lnTo>
                <a:pt x="138523" y="0"/>
              </a:lnTo>
              <a:lnTo>
                <a:pt x="277047" y="0"/>
              </a:lnTo>
            </a:path>
          </a:pathLst>
        </a:custGeom>
        <a:noFill/>
        <a:ln w="25400" cap="flat" cmpd="sng" algn="ctr">
          <a:solidFill>
            <a:schemeClr val="bg1">
              <a:lumMod val="5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id-ID" sz="500" kern="1200"/>
        </a:p>
      </dsp:txBody>
      <dsp:txXfrm>
        <a:off x="4000729" y="336434"/>
        <a:ext cx="19132" cy="19132"/>
      </dsp:txXfrm>
    </dsp:sp>
    <dsp:sp modelId="{F1F65B8D-909A-4CB8-AED0-82E386352668}">
      <dsp:nvSpPr>
        <dsp:cNvPr id="0" name=""/>
        <dsp:cNvSpPr/>
      </dsp:nvSpPr>
      <dsp:spPr>
        <a:xfrm>
          <a:off x="2209484" y="477979"/>
          <a:ext cx="277047" cy="527911"/>
        </a:xfrm>
        <a:custGeom>
          <a:avLst/>
          <a:gdLst/>
          <a:ahLst/>
          <a:cxnLst/>
          <a:rect l="0" t="0" r="0" b="0"/>
          <a:pathLst>
            <a:path>
              <a:moveTo>
                <a:pt x="0" y="527911"/>
              </a:moveTo>
              <a:lnTo>
                <a:pt x="138523" y="527911"/>
              </a:lnTo>
              <a:lnTo>
                <a:pt x="138523" y="0"/>
              </a:lnTo>
              <a:lnTo>
                <a:pt x="277047" y="0"/>
              </a:lnTo>
            </a:path>
          </a:pathLst>
        </a:custGeom>
        <a:noFill/>
        <a:ln w="25400" cap="flat" cmpd="sng" algn="ctr">
          <a:solidFill>
            <a:schemeClr val="bg1">
              <a:lumMod val="5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id-ID" sz="500" kern="1200"/>
        </a:p>
      </dsp:txBody>
      <dsp:txXfrm>
        <a:off x="2333104" y="727029"/>
        <a:ext cx="29809" cy="29809"/>
      </dsp:txXfrm>
    </dsp:sp>
    <dsp:sp modelId="{029DF953-97A5-4B65-BB58-C6AE802F0CC5}">
      <dsp:nvSpPr>
        <dsp:cNvPr id="0" name=""/>
        <dsp:cNvSpPr/>
      </dsp:nvSpPr>
      <dsp:spPr>
        <a:xfrm>
          <a:off x="547197" y="1005890"/>
          <a:ext cx="277047" cy="1055822"/>
        </a:xfrm>
        <a:custGeom>
          <a:avLst/>
          <a:gdLst/>
          <a:ahLst/>
          <a:cxnLst/>
          <a:rect l="0" t="0" r="0" b="0"/>
          <a:pathLst>
            <a:path>
              <a:moveTo>
                <a:pt x="0" y="1055822"/>
              </a:moveTo>
              <a:lnTo>
                <a:pt x="138523" y="1055822"/>
              </a:lnTo>
              <a:lnTo>
                <a:pt x="138523" y="0"/>
              </a:lnTo>
              <a:lnTo>
                <a:pt x="277047" y="0"/>
              </a:lnTo>
            </a:path>
          </a:pathLst>
        </a:custGeom>
        <a:noFill/>
        <a:ln w="25400" cap="flat" cmpd="sng" algn="ctr">
          <a:solidFill>
            <a:schemeClr val="bg1">
              <a:lumMod val="5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id-ID" sz="500" kern="1200"/>
        </a:p>
      </dsp:txBody>
      <dsp:txXfrm>
        <a:off x="658432" y="1506512"/>
        <a:ext cx="54578" cy="54578"/>
      </dsp:txXfrm>
    </dsp:sp>
    <dsp:sp modelId="{C56465CC-CD6F-4C1A-81C1-00C98A9308E9}">
      <dsp:nvSpPr>
        <dsp:cNvPr id="0" name=""/>
        <dsp:cNvSpPr/>
      </dsp:nvSpPr>
      <dsp:spPr>
        <a:xfrm rot="16200000">
          <a:off x="-775358" y="1850548"/>
          <a:ext cx="2222784" cy="422329"/>
        </a:xfrm>
        <a:prstGeom prst="rect">
          <a:avLst/>
        </a:prstGeom>
        <a:solidFill>
          <a:schemeClr val="bg1">
            <a:lumMod val="6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Sampel penelitian (n=37 pasien)</a:t>
          </a:r>
        </a:p>
      </dsp:txBody>
      <dsp:txXfrm>
        <a:off x="-775358" y="1850548"/>
        <a:ext cx="2222784" cy="422329"/>
      </dsp:txXfrm>
    </dsp:sp>
    <dsp:sp modelId="{216BAD90-7A17-4AEF-8B92-A340A3762766}">
      <dsp:nvSpPr>
        <dsp:cNvPr id="0" name=""/>
        <dsp:cNvSpPr/>
      </dsp:nvSpPr>
      <dsp:spPr>
        <a:xfrm>
          <a:off x="824245" y="794725"/>
          <a:ext cx="1385239" cy="422329"/>
        </a:xfrm>
        <a:prstGeom prst="rect">
          <a:avLst/>
        </a:prstGeom>
        <a:solidFill>
          <a:schemeClr val="bg1">
            <a:lumMod val="6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Kelompok Perlakuan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(n=21 pasien)</a:t>
          </a:r>
        </a:p>
      </dsp:txBody>
      <dsp:txXfrm>
        <a:off x="824245" y="794725"/>
        <a:ext cx="1385239" cy="422329"/>
      </dsp:txXfrm>
    </dsp:sp>
    <dsp:sp modelId="{A74F6409-2E4D-4604-A50D-990C8C25E9BC}">
      <dsp:nvSpPr>
        <dsp:cNvPr id="0" name=""/>
        <dsp:cNvSpPr/>
      </dsp:nvSpPr>
      <dsp:spPr>
        <a:xfrm>
          <a:off x="2486532" y="266814"/>
          <a:ext cx="1385239" cy="422329"/>
        </a:xfrm>
        <a:prstGeom prst="rect">
          <a:avLst/>
        </a:prstGeom>
        <a:solidFill>
          <a:schemeClr val="bg1">
            <a:lumMod val="6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Tidak muncul nyeri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(n=13 pasien)</a:t>
          </a:r>
        </a:p>
      </dsp:txBody>
      <dsp:txXfrm>
        <a:off x="2486532" y="266814"/>
        <a:ext cx="1385239" cy="422329"/>
      </dsp:txXfrm>
    </dsp:sp>
    <dsp:sp modelId="{333BD498-EB54-4F8F-AE3F-B2B3FE407A6D}">
      <dsp:nvSpPr>
        <dsp:cNvPr id="0" name=""/>
        <dsp:cNvSpPr/>
      </dsp:nvSpPr>
      <dsp:spPr>
        <a:xfrm>
          <a:off x="4148819" y="2859"/>
          <a:ext cx="1385239" cy="422329"/>
        </a:xfrm>
        <a:prstGeom prst="rect">
          <a:avLst/>
        </a:prstGeom>
        <a:solidFill>
          <a:schemeClr val="bg1">
            <a:lumMod val="6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Nyeri Tetap tidak muncul / tidak memberat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(n=11 pasien)</a:t>
          </a:r>
        </a:p>
      </dsp:txBody>
      <dsp:txXfrm>
        <a:off x="4148819" y="2859"/>
        <a:ext cx="1385239" cy="422329"/>
      </dsp:txXfrm>
    </dsp:sp>
    <dsp:sp modelId="{B6760107-E23E-4A3D-A13A-23BB80C19D2C}">
      <dsp:nvSpPr>
        <dsp:cNvPr id="0" name=""/>
        <dsp:cNvSpPr/>
      </dsp:nvSpPr>
      <dsp:spPr>
        <a:xfrm>
          <a:off x="4148819" y="530770"/>
          <a:ext cx="1385239" cy="422329"/>
        </a:xfrm>
        <a:prstGeom prst="rect">
          <a:avLst/>
        </a:prstGeom>
        <a:solidFill>
          <a:schemeClr val="bg1">
            <a:lumMod val="6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Muncul Nyeri / perberatan nyeri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(n=2 pasien)</a:t>
          </a:r>
        </a:p>
      </dsp:txBody>
      <dsp:txXfrm>
        <a:off x="4148819" y="530770"/>
        <a:ext cx="1385239" cy="422329"/>
      </dsp:txXfrm>
    </dsp:sp>
    <dsp:sp modelId="{59744A55-5BF5-4784-94EF-8A06B218F6D5}">
      <dsp:nvSpPr>
        <dsp:cNvPr id="0" name=""/>
        <dsp:cNvSpPr/>
      </dsp:nvSpPr>
      <dsp:spPr>
        <a:xfrm>
          <a:off x="2486532" y="1322637"/>
          <a:ext cx="1385239" cy="422329"/>
        </a:xfrm>
        <a:prstGeom prst="rect">
          <a:avLst/>
        </a:prstGeom>
        <a:solidFill>
          <a:schemeClr val="bg1">
            <a:lumMod val="6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Muncul Nyeri (n=8 pasien)</a:t>
          </a:r>
        </a:p>
      </dsp:txBody>
      <dsp:txXfrm>
        <a:off x="2486532" y="1322637"/>
        <a:ext cx="1385239" cy="422329"/>
      </dsp:txXfrm>
    </dsp:sp>
    <dsp:sp modelId="{2C60C30F-8A26-4C17-974A-FA5F493F0A2F}">
      <dsp:nvSpPr>
        <dsp:cNvPr id="0" name=""/>
        <dsp:cNvSpPr/>
      </dsp:nvSpPr>
      <dsp:spPr>
        <a:xfrm>
          <a:off x="4148819" y="1058681"/>
          <a:ext cx="1385239" cy="422329"/>
        </a:xfrm>
        <a:prstGeom prst="rect">
          <a:avLst/>
        </a:prstGeom>
        <a:solidFill>
          <a:schemeClr val="bg1">
            <a:lumMod val="6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Nyeri tidak memberat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(n=5 pasien)</a:t>
          </a:r>
        </a:p>
      </dsp:txBody>
      <dsp:txXfrm>
        <a:off x="4148819" y="1058681"/>
        <a:ext cx="1385239" cy="422329"/>
      </dsp:txXfrm>
    </dsp:sp>
    <dsp:sp modelId="{171A47A1-2972-45B7-AD09-BC34B886F7B0}">
      <dsp:nvSpPr>
        <dsp:cNvPr id="0" name=""/>
        <dsp:cNvSpPr/>
      </dsp:nvSpPr>
      <dsp:spPr>
        <a:xfrm>
          <a:off x="4148819" y="1586592"/>
          <a:ext cx="1385239" cy="422329"/>
        </a:xfrm>
        <a:prstGeom prst="rect">
          <a:avLst/>
        </a:prstGeom>
        <a:solidFill>
          <a:schemeClr val="bg1">
            <a:lumMod val="6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Nyeri memberat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(n=3 pasien)</a:t>
          </a:r>
        </a:p>
      </dsp:txBody>
      <dsp:txXfrm>
        <a:off x="4148819" y="1586592"/>
        <a:ext cx="1385239" cy="422329"/>
      </dsp:txXfrm>
    </dsp:sp>
    <dsp:sp modelId="{254CF97A-CAB7-4FF7-AB1A-430C6E635C03}">
      <dsp:nvSpPr>
        <dsp:cNvPr id="0" name=""/>
        <dsp:cNvSpPr/>
      </dsp:nvSpPr>
      <dsp:spPr>
        <a:xfrm>
          <a:off x="824245" y="2906371"/>
          <a:ext cx="1385239" cy="422329"/>
        </a:xfrm>
        <a:prstGeom prst="rect">
          <a:avLst/>
        </a:prstGeom>
        <a:solidFill>
          <a:schemeClr val="bg1">
            <a:lumMod val="6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Kelompok Kontrol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(n=16 pasien)</a:t>
          </a:r>
        </a:p>
      </dsp:txBody>
      <dsp:txXfrm>
        <a:off x="824245" y="2906371"/>
        <a:ext cx="1385239" cy="422329"/>
      </dsp:txXfrm>
    </dsp:sp>
    <dsp:sp modelId="{7918AA4A-A1BE-4FBB-8E29-50B9E6C42974}">
      <dsp:nvSpPr>
        <dsp:cNvPr id="0" name=""/>
        <dsp:cNvSpPr/>
      </dsp:nvSpPr>
      <dsp:spPr>
        <a:xfrm>
          <a:off x="2486532" y="2378459"/>
          <a:ext cx="1385239" cy="422329"/>
        </a:xfrm>
        <a:prstGeom prst="rect">
          <a:avLst/>
        </a:prstGeom>
        <a:solidFill>
          <a:schemeClr val="bg1">
            <a:lumMod val="6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Tidak muncul nyeri (n=3 pasien)</a:t>
          </a:r>
        </a:p>
      </dsp:txBody>
      <dsp:txXfrm>
        <a:off x="2486532" y="2378459"/>
        <a:ext cx="1385239" cy="422329"/>
      </dsp:txXfrm>
    </dsp:sp>
    <dsp:sp modelId="{7F512639-93DA-438B-83D2-50D7515EA048}">
      <dsp:nvSpPr>
        <dsp:cNvPr id="0" name=""/>
        <dsp:cNvSpPr/>
      </dsp:nvSpPr>
      <dsp:spPr>
        <a:xfrm>
          <a:off x="4148819" y="2114504"/>
          <a:ext cx="1385239" cy="422329"/>
        </a:xfrm>
        <a:prstGeom prst="rect">
          <a:avLst/>
        </a:prstGeom>
        <a:solidFill>
          <a:schemeClr val="bg1">
            <a:lumMod val="6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Nyeri tetap tidak muncul / tidak memberat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(n=3 pasien)</a:t>
          </a:r>
        </a:p>
      </dsp:txBody>
      <dsp:txXfrm>
        <a:off x="4148819" y="2114504"/>
        <a:ext cx="1385239" cy="422329"/>
      </dsp:txXfrm>
    </dsp:sp>
    <dsp:sp modelId="{DF7359C8-0346-4AF1-9179-5751BAC4ACCB}">
      <dsp:nvSpPr>
        <dsp:cNvPr id="0" name=""/>
        <dsp:cNvSpPr/>
      </dsp:nvSpPr>
      <dsp:spPr>
        <a:xfrm>
          <a:off x="4148819" y="2642415"/>
          <a:ext cx="1385239" cy="422329"/>
        </a:xfrm>
        <a:prstGeom prst="rect">
          <a:avLst/>
        </a:prstGeom>
        <a:solidFill>
          <a:schemeClr val="bg1">
            <a:lumMod val="6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Muncul nyeri/ perberatan nyeri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(n=0 pasien)</a:t>
          </a:r>
        </a:p>
      </dsp:txBody>
      <dsp:txXfrm>
        <a:off x="4148819" y="2642415"/>
        <a:ext cx="1385239" cy="422329"/>
      </dsp:txXfrm>
    </dsp:sp>
    <dsp:sp modelId="{0A409CFE-D169-4E2B-9566-20F9512B9461}">
      <dsp:nvSpPr>
        <dsp:cNvPr id="0" name=""/>
        <dsp:cNvSpPr/>
      </dsp:nvSpPr>
      <dsp:spPr>
        <a:xfrm>
          <a:off x="2486532" y="3434282"/>
          <a:ext cx="1385239" cy="422329"/>
        </a:xfrm>
        <a:prstGeom prst="rect">
          <a:avLst/>
        </a:prstGeom>
        <a:solidFill>
          <a:schemeClr val="bg1">
            <a:lumMod val="6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Muncul Nyeri (n=13pasien)</a:t>
          </a:r>
          <a:endParaRPr lang="id-ID" sz="100" kern="1200"/>
        </a:p>
      </dsp:txBody>
      <dsp:txXfrm>
        <a:off x="2486532" y="3434282"/>
        <a:ext cx="1385239" cy="422329"/>
      </dsp:txXfrm>
    </dsp:sp>
    <dsp:sp modelId="{31EBDBC5-26DD-48F7-B947-B6BFC964B8B3}">
      <dsp:nvSpPr>
        <dsp:cNvPr id="0" name=""/>
        <dsp:cNvSpPr/>
      </dsp:nvSpPr>
      <dsp:spPr>
        <a:xfrm>
          <a:off x="4148819" y="3170326"/>
          <a:ext cx="1385239" cy="422329"/>
        </a:xfrm>
        <a:prstGeom prst="rect">
          <a:avLst/>
        </a:prstGeom>
        <a:solidFill>
          <a:schemeClr val="bg1">
            <a:lumMod val="6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Nyeri tidak memberat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(n=9 pasien)</a:t>
          </a:r>
        </a:p>
      </dsp:txBody>
      <dsp:txXfrm>
        <a:off x="4148819" y="3170326"/>
        <a:ext cx="1385239" cy="422329"/>
      </dsp:txXfrm>
    </dsp:sp>
    <dsp:sp modelId="{4A67C7DB-44C3-4F0E-80D6-1959D5F2E770}">
      <dsp:nvSpPr>
        <dsp:cNvPr id="0" name=""/>
        <dsp:cNvSpPr/>
      </dsp:nvSpPr>
      <dsp:spPr>
        <a:xfrm>
          <a:off x="4148819" y="3698237"/>
          <a:ext cx="1385239" cy="422329"/>
        </a:xfrm>
        <a:prstGeom prst="rect">
          <a:avLst/>
        </a:prstGeom>
        <a:solidFill>
          <a:schemeClr val="bg1">
            <a:lumMod val="6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Muncul nyeri/ perberatan nyeri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id-ID" sz="800" kern="1200"/>
            <a:t>(n=4 pasien)</a:t>
          </a:r>
        </a:p>
      </dsp:txBody>
      <dsp:txXfrm>
        <a:off x="4148819" y="3698237"/>
        <a:ext cx="1385239" cy="42232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</cp:revision>
  <dcterms:created xsi:type="dcterms:W3CDTF">2019-06-19T09:25:00Z</dcterms:created>
  <dcterms:modified xsi:type="dcterms:W3CDTF">2019-06-19T09:25:00Z</dcterms:modified>
</cp:coreProperties>
</file>