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40789" w14:textId="77777777" w:rsidR="00755FD6" w:rsidRPr="00156812" w:rsidRDefault="00156812">
      <w:pPr>
        <w:rPr>
          <w:rFonts w:ascii="Times New Roman" w:hAnsi="Times New Roman" w:cs="Times New Roman"/>
          <w:b/>
          <w:sz w:val="24"/>
          <w:szCs w:val="24"/>
        </w:rPr>
      </w:pPr>
      <w:r w:rsidRPr="00156812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14:paraId="1571E485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 w:rsidRPr="0054609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EB1863" wp14:editId="2F1358BF">
            <wp:extent cx="4683318" cy="3282950"/>
            <wp:effectExtent l="0" t="0" r="3175" b="0"/>
            <wp:docPr id="5" name="Picture 5" descr="C:\Users\DELL 7390\OneDrive\Desktop\Lapsus Vestibular Schwannoma\Foto Lapsus 2 Vestibular Schwannoma\Screenshot_20230808_105735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 7390\OneDrive\Desktop\Lapsus Vestibular Schwannoma\Foto Lapsus 2 Vestibular Schwannoma\Screenshot_20230808_105735_Chro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64" cy="330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87C4F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 w:rsidRPr="00156812">
        <w:rPr>
          <w:rFonts w:ascii="Times New Roman" w:hAnsi="Times New Roman" w:cs="Times New Roman"/>
          <w:sz w:val="24"/>
          <w:szCs w:val="24"/>
        </w:rPr>
        <w:t xml:space="preserve">Gambar 1. Rontgen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Thoraks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PA</w:t>
      </w:r>
    </w:p>
    <w:p w14:paraId="56A5D32A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05581" wp14:editId="031CFF99">
            <wp:extent cx="4635610" cy="3927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12" cy="393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2E4C0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 w:rsidRPr="00156812">
        <w:rPr>
          <w:rFonts w:ascii="Times New Roman" w:hAnsi="Times New Roman" w:cs="Times New Roman"/>
          <w:sz w:val="24"/>
          <w:szCs w:val="24"/>
        </w:rPr>
        <w:t xml:space="preserve">Gambar 2. MRI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Vestibular Schwannoma yang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membesar</w:t>
      </w:r>
      <w:proofErr w:type="spellEnd"/>
    </w:p>
    <w:p w14:paraId="2E2E6235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8639DF" wp14:editId="5A66D6B6">
            <wp:extent cx="4658881" cy="4031311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570" cy="4047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7A5788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 w:rsidRPr="00156812">
        <w:rPr>
          <w:rFonts w:ascii="Times New Roman" w:hAnsi="Times New Roman" w:cs="Times New Roman"/>
          <w:sz w:val="24"/>
          <w:szCs w:val="24"/>
        </w:rPr>
        <w:t xml:space="preserve">Gambar 3. CT Scan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Vestibular Schwannoma</w:t>
      </w:r>
    </w:p>
    <w:p w14:paraId="247CD2CD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47E584" wp14:editId="7F3CC899">
            <wp:extent cx="4627659" cy="283845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76" cy="2847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FC681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 w:rsidRPr="00156812"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Pr="00156812">
        <w:rPr>
          <w:rFonts w:ascii="Times New Roman" w:hAnsi="Times New Roman" w:cs="Times New Roman"/>
          <w:sz w:val="24"/>
          <w:szCs w:val="24"/>
        </w:rPr>
        <w:t>4</w:t>
      </w:r>
      <w:r w:rsidRPr="00156812">
        <w:rPr>
          <w:rFonts w:ascii="Times New Roman" w:hAnsi="Times New Roman" w:cs="Times New Roman"/>
          <w:sz w:val="24"/>
          <w:szCs w:val="24"/>
          <w:lang w:val="id-ID"/>
        </w:rPr>
        <w:t>. Anatomi</w:t>
      </w:r>
      <w:r w:rsidRPr="00156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Telinga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8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6812">
        <w:rPr>
          <w:rFonts w:ascii="Times New Roman" w:hAnsi="Times New Roman" w:cs="Times New Roman"/>
          <w:sz w:val="24"/>
          <w:szCs w:val="24"/>
        </w:rPr>
        <w:t xml:space="preserve"> Schwannoma Vestibular</w:t>
      </w:r>
    </w:p>
    <w:p w14:paraId="695F405E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E89901" wp14:editId="4B42AC48">
            <wp:extent cx="4364990" cy="380072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729" cy="380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53982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5.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42EBDE28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D815BB" wp14:editId="17C67D07">
            <wp:extent cx="4380865" cy="3498574"/>
            <wp:effectExtent l="0" t="0" r="63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68" cy="350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8BA1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6.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F179D4C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B74412" wp14:editId="75BB27CC">
            <wp:extent cx="4333461" cy="3474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602" cy="347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F30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7.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18B3F37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F2C555" wp14:editId="27890A0C">
            <wp:extent cx="4372828" cy="3848431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670" cy="385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50577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8.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09AF49AD" w14:textId="77777777" w:rsid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5342BA" wp14:editId="4833C7A4">
            <wp:extent cx="4364990" cy="41903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A221A" w14:textId="77777777" w:rsidR="00156812" w:rsidRPr="00156812" w:rsidRDefault="00156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</w:p>
    <w:sectPr w:rsidR="00156812" w:rsidRPr="00156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12"/>
    <w:rsid w:val="00156812"/>
    <w:rsid w:val="0075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64DE23A"/>
  <w15:chartTrackingRefBased/>
  <w15:docId w15:val="{3DE0D714-BD38-411D-A5AC-309D9B99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7390</dc:creator>
  <cp:keywords/>
  <dc:description/>
  <cp:lastModifiedBy>DELL 7390</cp:lastModifiedBy>
  <cp:revision>1</cp:revision>
  <dcterms:created xsi:type="dcterms:W3CDTF">2023-11-01T17:24:00Z</dcterms:created>
  <dcterms:modified xsi:type="dcterms:W3CDTF">2023-11-01T17:34:00Z</dcterms:modified>
</cp:coreProperties>
</file>