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32F5" w:rsidRPr="000678A3" w:rsidRDefault="00F032F5" w:rsidP="00F032F5">
      <w:pPr>
        <w:spacing w:after="0" w:line="240" w:lineRule="auto"/>
        <w:ind w:firstLine="0"/>
        <w:jc w:val="center"/>
        <w:rPr>
          <w:rFonts w:cs="Times New Roman"/>
          <w:b/>
          <w:szCs w:val="24"/>
          <w:lang w:val="id-ID"/>
        </w:rPr>
      </w:pPr>
      <w:r w:rsidRPr="000678A3">
        <w:rPr>
          <w:rFonts w:cs="Times New Roman"/>
          <w:b/>
          <w:szCs w:val="24"/>
          <w:lang w:val="id-ID"/>
        </w:rPr>
        <w:t>ANALISIS PENGARUH PENGINDERAAN PASAR, PEMASARAN KEWIRAUSAHAAN, KEMAMPUAN JARINGAN, DAN KEUNGGULAN BERSAING TERHADAP KINERJA PEMASARAN</w:t>
      </w:r>
    </w:p>
    <w:p w:rsidR="00F032F5" w:rsidRPr="000678A3" w:rsidRDefault="00F032F5" w:rsidP="00F032F5">
      <w:pPr>
        <w:spacing w:after="0" w:line="240" w:lineRule="auto"/>
        <w:ind w:firstLine="0"/>
        <w:jc w:val="center"/>
        <w:rPr>
          <w:rFonts w:cs="Times New Roman"/>
          <w:szCs w:val="24"/>
          <w:lang w:val="id-ID"/>
        </w:rPr>
      </w:pPr>
      <w:r w:rsidRPr="000678A3">
        <w:rPr>
          <w:rFonts w:cs="Times New Roman"/>
          <w:szCs w:val="24"/>
          <w:lang w:val="id-ID"/>
        </w:rPr>
        <w:t>(Studi Pada UKM Makanan dan Minuman di Kota Semarang)</w:t>
      </w:r>
    </w:p>
    <w:p w:rsidR="00F032F5" w:rsidRPr="000678A3" w:rsidRDefault="00F032F5" w:rsidP="00F032F5">
      <w:pPr>
        <w:rPr>
          <w:rFonts w:cs="Times New Roman"/>
          <w:szCs w:val="24"/>
          <w:lang w:val="id-ID"/>
        </w:rPr>
      </w:pPr>
    </w:p>
    <w:p w:rsidR="00F032F5" w:rsidRPr="000678A3" w:rsidRDefault="00F032F5" w:rsidP="00F032F5">
      <w:pPr>
        <w:spacing w:after="0" w:line="240" w:lineRule="auto"/>
        <w:jc w:val="center"/>
        <w:rPr>
          <w:rFonts w:cs="Times New Roman"/>
          <w:b/>
          <w:szCs w:val="24"/>
          <w:lang w:val="id-ID"/>
        </w:rPr>
      </w:pPr>
      <w:r w:rsidRPr="000678A3">
        <w:rPr>
          <w:rFonts w:cs="Times New Roman"/>
          <w:b/>
          <w:szCs w:val="24"/>
          <w:lang w:val="id-ID"/>
        </w:rPr>
        <w:t>Choirunnisa, Augusty Tae Ferdinand, Farida Indriani</w:t>
      </w:r>
    </w:p>
    <w:p w:rsidR="00F032F5" w:rsidRPr="000678A3" w:rsidRDefault="00F032F5" w:rsidP="00F032F5">
      <w:pPr>
        <w:spacing w:after="0" w:line="240" w:lineRule="auto"/>
        <w:jc w:val="center"/>
        <w:rPr>
          <w:rFonts w:cs="Times New Roman"/>
          <w:szCs w:val="24"/>
          <w:lang w:val="id-ID"/>
        </w:rPr>
      </w:pPr>
      <w:r w:rsidRPr="000678A3">
        <w:rPr>
          <w:rFonts w:cs="Times New Roman"/>
          <w:szCs w:val="24"/>
          <w:lang w:val="id-ID"/>
        </w:rPr>
        <w:t xml:space="preserve">Program Studi Magister Manajemen Fakultas Ekonomika dan Bisnis  </w:t>
      </w:r>
    </w:p>
    <w:p w:rsidR="00F032F5" w:rsidRPr="000678A3" w:rsidRDefault="00F032F5" w:rsidP="00F032F5">
      <w:pPr>
        <w:spacing w:after="0" w:line="240" w:lineRule="auto"/>
        <w:jc w:val="center"/>
        <w:rPr>
          <w:rFonts w:cs="Times New Roman"/>
          <w:szCs w:val="24"/>
          <w:lang w:val="id-ID"/>
        </w:rPr>
      </w:pPr>
      <w:r w:rsidRPr="000678A3">
        <w:rPr>
          <w:rFonts w:cs="Times New Roman"/>
          <w:szCs w:val="24"/>
          <w:lang w:val="id-ID"/>
        </w:rPr>
        <w:t>Universitas Diponegoro, Indonesia</w:t>
      </w:r>
    </w:p>
    <w:p w:rsidR="00F032F5" w:rsidRPr="000678A3" w:rsidRDefault="00F032F5" w:rsidP="00F032F5">
      <w:pPr>
        <w:spacing w:after="0" w:line="240" w:lineRule="auto"/>
        <w:jc w:val="center"/>
        <w:rPr>
          <w:rFonts w:cs="Times New Roman"/>
          <w:szCs w:val="24"/>
          <w:lang w:val="id-ID"/>
        </w:rPr>
      </w:pPr>
      <w:r w:rsidRPr="000678A3">
        <w:rPr>
          <w:rFonts w:cs="Times New Roman"/>
          <w:szCs w:val="24"/>
          <w:lang w:val="id-ID"/>
        </w:rPr>
        <w:t>Jl. Erlangga Tengah No.17 Semarang 50141</w:t>
      </w:r>
    </w:p>
    <w:p w:rsidR="00F032F5" w:rsidRPr="000678A3" w:rsidRDefault="00F032F5" w:rsidP="00F032F5">
      <w:pPr>
        <w:spacing w:after="0" w:line="240" w:lineRule="auto"/>
        <w:jc w:val="center"/>
        <w:rPr>
          <w:rFonts w:cs="Times New Roman"/>
          <w:szCs w:val="24"/>
          <w:lang w:val="id-ID"/>
        </w:rPr>
      </w:pPr>
      <w:r w:rsidRPr="000678A3">
        <w:rPr>
          <w:rFonts w:cs="Times New Roman"/>
          <w:szCs w:val="24"/>
          <w:lang w:val="id-ID"/>
        </w:rPr>
        <w:t>Telp. (024)8441636, 8449010</w:t>
      </w:r>
    </w:p>
    <w:p w:rsidR="00F032F5" w:rsidRPr="000678A3" w:rsidRDefault="00F032F5" w:rsidP="00F032F5">
      <w:pPr>
        <w:spacing w:after="0" w:line="240" w:lineRule="auto"/>
        <w:jc w:val="center"/>
        <w:rPr>
          <w:rFonts w:cs="Times New Roman"/>
          <w:szCs w:val="24"/>
          <w:lang w:val="id-ID"/>
        </w:rPr>
      </w:pPr>
      <w:r w:rsidRPr="000678A3">
        <w:rPr>
          <w:rFonts w:cs="Times New Roman"/>
          <w:szCs w:val="24"/>
          <w:lang w:val="id-ID"/>
        </w:rPr>
        <w:t>Email: nisaachoiir2@gmail.com</w:t>
      </w:r>
    </w:p>
    <w:p w:rsidR="00F032F5" w:rsidRPr="000678A3" w:rsidRDefault="00F032F5" w:rsidP="00F032F5">
      <w:pPr>
        <w:ind w:firstLine="0"/>
        <w:rPr>
          <w:rFonts w:cs="Times New Roman"/>
          <w:szCs w:val="24"/>
          <w:lang w:val="id-ID"/>
        </w:rPr>
      </w:pPr>
    </w:p>
    <w:p w:rsidR="00F032F5" w:rsidRPr="000678A3" w:rsidRDefault="00F032F5" w:rsidP="00F032F5">
      <w:pPr>
        <w:spacing w:after="0"/>
        <w:ind w:firstLine="0"/>
        <w:jc w:val="center"/>
        <w:rPr>
          <w:rFonts w:cs="Times New Roman"/>
          <w:b/>
          <w:szCs w:val="24"/>
          <w:lang w:val="id-ID"/>
        </w:rPr>
      </w:pPr>
      <w:r w:rsidRPr="000678A3">
        <w:rPr>
          <w:rFonts w:cs="Times New Roman"/>
          <w:b/>
          <w:szCs w:val="24"/>
          <w:lang w:val="id-ID"/>
        </w:rPr>
        <w:t>ABSTRAKSI</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t xml:space="preserve">Penelitian ini bertujuan untuk menguji apakah pengaruh penginderaan pasar, pemasaran kewirausahaan, kemampuan jaringan, dan keunggulan bersaing mempunyai pengaruh terhadap kinerja pemasaran pada UKM makanan dan minuman di Kota Semarang. Penelitian ini mengambil sampel sebanyak 200 responden UKM makanan dan minuman di Kota Semarang.  Teknik pengambilan sampel yang digunakan yaitu </w:t>
      </w:r>
      <w:r w:rsidRPr="000678A3">
        <w:rPr>
          <w:rFonts w:cs="Times New Roman"/>
          <w:i/>
          <w:szCs w:val="24"/>
          <w:lang w:val="id-ID"/>
        </w:rPr>
        <w:t xml:space="preserve">probability sampling </w:t>
      </w:r>
      <w:r w:rsidRPr="000678A3">
        <w:rPr>
          <w:rFonts w:cs="Times New Roman"/>
          <w:szCs w:val="24"/>
          <w:lang w:val="id-ID"/>
        </w:rPr>
        <w:t xml:space="preserve">dengan metode </w:t>
      </w:r>
      <w:r w:rsidRPr="000678A3">
        <w:rPr>
          <w:rFonts w:cs="Times New Roman"/>
          <w:i/>
          <w:szCs w:val="24"/>
          <w:lang w:val="id-ID"/>
        </w:rPr>
        <w:t xml:space="preserve">simple random sampling. </w:t>
      </w:r>
      <w:r w:rsidRPr="000678A3">
        <w:rPr>
          <w:rFonts w:cs="Times New Roman"/>
          <w:szCs w:val="24"/>
          <w:lang w:val="id-ID"/>
        </w:rPr>
        <w:t xml:space="preserve">Alat analisis yang digunakan yaitu </w:t>
      </w:r>
      <w:r w:rsidRPr="000678A3">
        <w:rPr>
          <w:rFonts w:cs="Times New Roman"/>
          <w:i/>
          <w:szCs w:val="24"/>
          <w:lang w:val="id-ID"/>
        </w:rPr>
        <w:t xml:space="preserve">stuctural equation model </w:t>
      </w:r>
      <w:r w:rsidRPr="000678A3">
        <w:rPr>
          <w:rFonts w:cs="Times New Roman"/>
          <w:szCs w:val="24"/>
          <w:lang w:val="id-ID"/>
        </w:rPr>
        <w:t xml:space="preserve">(SEM) pada program AMOS. Hasil analisis data untuk model secara keseluruhan telah memenuhi kriteria </w:t>
      </w:r>
      <w:r w:rsidRPr="000678A3">
        <w:rPr>
          <w:rFonts w:cs="Times New Roman"/>
          <w:i/>
          <w:szCs w:val="24"/>
          <w:lang w:val="id-ID"/>
        </w:rPr>
        <w:t xml:space="preserve">Goodness Of Fit </w:t>
      </w:r>
      <w:r w:rsidRPr="000678A3">
        <w:rPr>
          <w:rFonts w:cs="Times New Roman"/>
          <w:szCs w:val="24"/>
          <w:lang w:val="id-ID"/>
        </w:rPr>
        <w:t xml:space="preserve">yaitu nilai </w:t>
      </w:r>
      <w:r w:rsidRPr="000678A3">
        <w:rPr>
          <w:rFonts w:cs="Times New Roman"/>
          <w:i/>
          <w:szCs w:val="24"/>
          <w:lang w:val="id-ID"/>
        </w:rPr>
        <w:t xml:space="preserve">chi-square </w:t>
      </w:r>
      <w:r w:rsidRPr="000678A3">
        <w:rPr>
          <w:rFonts w:cs="Times New Roman"/>
          <w:szCs w:val="24"/>
          <w:lang w:val="id-ID"/>
        </w:rPr>
        <w:t xml:space="preserve">= 213,800; </w:t>
      </w:r>
      <w:r w:rsidRPr="000678A3">
        <w:rPr>
          <w:rFonts w:cs="Times New Roman"/>
          <w:i/>
          <w:szCs w:val="24"/>
          <w:lang w:val="id-ID"/>
        </w:rPr>
        <w:t xml:space="preserve">probability </w:t>
      </w:r>
      <w:r w:rsidRPr="000678A3">
        <w:rPr>
          <w:rFonts w:cs="Times New Roman"/>
          <w:szCs w:val="24"/>
          <w:lang w:val="id-ID"/>
        </w:rPr>
        <w:t>= 0,059; CMIN/DF = 1,168; GFI = 0,901; AGFI = 0,875; TLI = 0,988; CFI = 0,989; RMSEA = 0,029. Dengan demikian, dapat dikatakan bahwa model penelitian yang diajukan dapat diterima. Penelitian ini mempunyai 5 hipotesis dan sudah diuji, ada 1 hipotesis yang ditolak dan 4 diterima. Hipotesis 1 penginderaan pasar memiliki pengaruh positif dan signifikan terhadap keunggulan bersaing. Hipotesis 2 pemasaran kewirausahaan memiliki pengaruh positif dan signifikan terhadap kemampuan jaringan. Hipotesis 3 keunggulan bersaing memiliki pengaruh positif dan signifikan terhadap kinerja pemasaran. Hipotesis 4 kemampuan jaringan memiliki pengarug positif dan signifikan terhadap keunggulan bersaing. Hipotesis 5 kemampuan jaringan memiliki pengaruh positif dan tidak signifikan terhadap kinerja pemasaran.</w:t>
      </w:r>
    </w:p>
    <w:p w:rsidR="00F032F5" w:rsidRPr="000678A3" w:rsidRDefault="00F032F5" w:rsidP="00F032F5">
      <w:pPr>
        <w:spacing w:after="0" w:line="240" w:lineRule="auto"/>
        <w:rPr>
          <w:rFonts w:cs="Times New Roman"/>
          <w:szCs w:val="24"/>
          <w:lang w:val="id-ID"/>
        </w:rPr>
      </w:pPr>
    </w:p>
    <w:p w:rsidR="00F032F5" w:rsidRPr="000678A3" w:rsidRDefault="00F032F5" w:rsidP="00F032F5">
      <w:pPr>
        <w:spacing w:after="0" w:line="240" w:lineRule="auto"/>
        <w:ind w:firstLine="0"/>
        <w:rPr>
          <w:rFonts w:cs="Times New Roman"/>
          <w:szCs w:val="24"/>
          <w:lang w:val="id-ID"/>
        </w:rPr>
      </w:pPr>
    </w:p>
    <w:p w:rsidR="00F032F5" w:rsidRPr="000678A3" w:rsidRDefault="00F032F5" w:rsidP="00F032F5">
      <w:pPr>
        <w:spacing w:line="240" w:lineRule="auto"/>
        <w:ind w:firstLine="0"/>
        <w:rPr>
          <w:rFonts w:cs="Times New Roman"/>
          <w:szCs w:val="24"/>
          <w:lang w:val="id-ID"/>
        </w:rPr>
      </w:pPr>
      <w:r w:rsidRPr="000678A3">
        <w:rPr>
          <w:rFonts w:cs="Times New Roman"/>
          <w:b/>
          <w:szCs w:val="24"/>
          <w:lang w:val="id-ID"/>
        </w:rPr>
        <w:t xml:space="preserve">Kata Kunci: </w:t>
      </w:r>
      <w:r w:rsidRPr="000678A3">
        <w:rPr>
          <w:rFonts w:cs="Times New Roman"/>
          <w:szCs w:val="24"/>
          <w:lang w:val="id-ID"/>
        </w:rPr>
        <w:t>Penginderaan Pasar, Pemasaran Kewirausahaan, Keunggulan Bersaing, Kemampuan Jaringan, dan Kinerja Pemasaran.</w:t>
      </w:r>
    </w:p>
    <w:p w:rsidR="008B64B1" w:rsidRPr="000678A3" w:rsidRDefault="008B64B1" w:rsidP="00F032F5">
      <w:pPr>
        <w:spacing w:after="0" w:line="240" w:lineRule="auto"/>
        <w:ind w:firstLine="0"/>
        <w:rPr>
          <w:rFonts w:cs="Times New Roman"/>
          <w:szCs w:val="24"/>
          <w:lang w:val="id-ID"/>
        </w:rPr>
        <w:sectPr w:rsidR="008B64B1" w:rsidRPr="000678A3" w:rsidSect="008B64B1">
          <w:pgSz w:w="11906" w:h="16838"/>
          <w:pgMar w:top="2268" w:right="1701" w:bottom="1701" w:left="2268" w:header="708" w:footer="708" w:gutter="0"/>
          <w:cols w:space="708"/>
          <w:docGrid w:linePitch="360"/>
        </w:sectPr>
      </w:pPr>
    </w:p>
    <w:p w:rsidR="00F032F5" w:rsidRPr="000678A3" w:rsidRDefault="00F032F5" w:rsidP="00F032F5">
      <w:pPr>
        <w:spacing w:after="0" w:line="240" w:lineRule="auto"/>
        <w:ind w:firstLine="0"/>
        <w:rPr>
          <w:rFonts w:cs="Times New Roman"/>
          <w:szCs w:val="24"/>
          <w:lang w:val="id-ID"/>
        </w:rPr>
      </w:pPr>
    </w:p>
    <w:p w:rsidR="00F032F5" w:rsidRPr="000678A3" w:rsidRDefault="00F032F5" w:rsidP="00F032F5">
      <w:pPr>
        <w:spacing w:after="0" w:line="240" w:lineRule="auto"/>
        <w:ind w:firstLine="0"/>
        <w:rPr>
          <w:rFonts w:cs="Times New Roman"/>
          <w:szCs w:val="24"/>
          <w:lang w:val="id-ID"/>
        </w:rPr>
      </w:pPr>
    </w:p>
    <w:p w:rsidR="00F032F5" w:rsidRPr="000678A3" w:rsidRDefault="00F032F5" w:rsidP="00F032F5">
      <w:pPr>
        <w:spacing w:after="0" w:line="240" w:lineRule="auto"/>
        <w:ind w:firstLine="0"/>
        <w:rPr>
          <w:rFonts w:cs="Times New Roman"/>
          <w:b/>
          <w:szCs w:val="24"/>
          <w:lang w:val="id-ID"/>
        </w:rPr>
      </w:pPr>
      <w:r w:rsidRPr="000678A3">
        <w:rPr>
          <w:rFonts w:cs="Times New Roman"/>
          <w:b/>
          <w:szCs w:val="24"/>
          <w:lang w:val="id-ID"/>
        </w:rPr>
        <w:lastRenderedPageBreak/>
        <w:br w:type="page"/>
      </w:r>
    </w:p>
    <w:p w:rsidR="00F032F5" w:rsidRPr="000678A3" w:rsidRDefault="00F032F5" w:rsidP="00F032F5">
      <w:pPr>
        <w:spacing w:after="0" w:line="240" w:lineRule="auto"/>
        <w:ind w:firstLine="0"/>
        <w:rPr>
          <w:rFonts w:cs="Times New Roman"/>
          <w:b/>
          <w:szCs w:val="24"/>
          <w:lang w:val="id-ID"/>
        </w:rPr>
        <w:sectPr w:rsidR="00F032F5" w:rsidRPr="000678A3" w:rsidSect="008B64B1">
          <w:type w:val="continuous"/>
          <w:pgSz w:w="11906" w:h="16838"/>
          <w:pgMar w:top="2268" w:right="1701" w:bottom="1701" w:left="2268" w:header="708" w:footer="708" w:gutter="0"/>
          <w:cols w:num="2" w:space="708"/>
          <w:docGrid w:linePitch="360"/>
        </w:sectPr>
      </w:pPr>
    </w:p>
    <w:p w:rsidR="00F032F5" w:rsidRPr="000678A3" w:rsidRDefault="00F032F5" w:rsidP="00F032F5">
      <w:pPr>
        <w:spacing w:after="0" w:line="240" w:lineRule="auto"/>
        <w:ind w:firstLine="0"/>
        <w:rPr>
          <w:rFonts w:cs="Times New Roman"/>
          <w:b/>
          <w:szCs w:val="24"/>
          <w:lang w:val="id-ID"/>
        </w:rPr>
      </w:pPr>
      <w:r w:rsidRPr="000678A3">
        <w:rPr>
          <w:rFonts w:cs="Times New Roman"/>
          <w:b/>
          <w:szCs w:val="24"/>
          <w:lang w:val="id-ID"/>
        </w:rPr>
        <w:lastRenderedPageBreak/>
        <w:t>PENDAHULUAN</w:t>
      </w:r>
    </w:p>
    <w:p w:rsidR="00F032F5" w:rsidRPr="000678A3" w:rsidRDefault="00F032F5" w:rsidP="00F032F5">
      <w:pPr>
        <w:spacing w:after="0" w:line="240" w:lineRule="auto"/>
        <w:ind w:firstLine="0"/>
        <w:rPr>
          <w:rFonts w:cs="Times New Roman"/>
          <w:b/>
          <w:szCs w:val="24"/>
          <w:lang w:val="id-ID"/>
        </w:rPr>
        <w:sectPr w:rsidR="00F032F5" w:rsidRPr="000678A3" w:rsidSect="00F032F5">
          <w:type w:val="continuous"/>
          <w:pgSz w:w="11906" w:h="16838"/>
          <w:pgMar w:top="2268" w:right="1701" w:bottom="1701" w:left="2268" w:header="708" w:footer="708" w:gutter="0"/>
          <w:cols w:num="2" w:space="708"/>
          <w:docGrid w:linePitch="360"/>
        </w:sectPr>
      </w:pPr>
    </w:p>
    <w:p w:rsidR="00F032F5" w:rsidRPr="000678A3" w:rsidRDefault="00F032F5" w:rsidP="00F032F5">
      <w:pPr>
        <w:spacing w:line="240" w:lineRule="auto"/>
        <w:rPr>
          <w:rFonts w:cs="Times New Roman"/>
          <w:szCs w:val="24"/>
          <w:lang w:val="id-ID"/>
        </w:rPr>
      </w:pPr>
      <w:r w:rsidRPr="000678A3">
        <w:rPr>
          <w:rFonts w:cs="Times New Roman"/>
          <w:szCs w:val="24"/>
          <w:lang w:val="id-ID"/>
        </w:rPr>
        <w:lastRenderedPageBreak/>
        <w:t>Usaha kecil dan menengah (UKM) yakni suatu industri yang dapat meningkatkan perekonomian di Indonesia. Pertumbuhan UKM di Indonesia yang semakin bertambah jumlahnya dan belum sejajar dengan kenaikan kualitas UKM yang memadai. Masih melimpahnya persoalan yang dihadapi oleh UKM sehingga menyebabkan kapabilitas UKM untuk bergerak dalam perekonomian nasional tidak dapat maksimal. Saat ini pengembangan UKM sangat penting, dan saat ini UKM juga mendapatkan perhatian penuh dari masyarakat maupun pemerintah untuk bisa bersaing secara kompetitif dengan pelaku bisnis lainnya (</w:t>
      </w:r>
      <w:hyperlink w:anchor="_ENREF_5" w:tooltip="Arfanly, 2017 #12025"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AuthorYear="1"&gt;&lt;Author&gt;Arfanly&lt;/Author&gt;&lt;Year&gt;2017&lt;/Year&gt;&lt;RecNum&gt;12025&lt;/RecNum&gt;&lt;DisplayText&gt;Arfanly and Syamsun (2017)&lt;/DisplayText&gt;&lt;record&gt;&lt;rec-number&gt;12025&lt;/rec-number&gt;&lt;foreign-keys&gt;&lt;key app="EN" db-id="e2fw222f1azpvrewpa159x5yrrdwertvtxw0" timestamp="1490257786"&gt;12025&lt;/key&gt;&lt;/foreign-keys&gt;&lt;ref-type name="Journal Article"&gt;17&lt;/ref-type&gt;&lt;contributors&gt;&lt;authors&gt;&lt;author&gt;Arfanly, Bibi&lt;/author&gt;&lt;author&gt;Syamsun, Muhammad&lt;/author&gt;&lt;/authors&gt;&lt;/contributors&gt;&lt;titles&gt;&lt;title&gt;Peran Entrepreneurial Marketing dalam Peningkatan Kinerja Pemasaran pada Industri Rumahan Kabupaten Kendal, Jawa Tengah&lt;/title&gt;&lt;secondary-title&gt;MANAJEMEN IKM: Jurnal Manajemen Pengembangan Industri Kecil Menengah&lt;/secondary-title&gt;&lt;/titles&gt;&lt;periodical&gt;&lt;full-title&gt;MANAJEMEN IKM: Jurnal Manajemen Pengembangan Industri Kecil Menengah&lt;/full-title&gt;&lt;/periodical&gt;&lt;pages&gt;141-150&lt;/pages&gt;&lt;volume&gt;11&lt;/volume&gt;&lt;number&gt;2&lt;/number&gt;&lt;dates&gt;&lt;year&gt;2017&lt;/year&gt;&lt;/dates&gt;&lt;isbn&gt;2085-8418&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Arfanly and Syamsun (2017)</w:t>
        </w:r>
        <w:r w:rsidRPr="000678A3">
          <w:rPr>
            <w:rFonts w:cs="Times New Roman"/>
            <w:szCs w:val="24"/>
            <w:lang w:val="id-ID"/>
          </w:rPr>
          <w:fldChar w:fldCharType="end"/>
        </w:r>
      </w:hyperlink>
      <w:r w:rsidRPr="000678A3">
        <w:rPr>
          <w:rFonts w:cs="Times New Roman"/>
          <w:szCs w:val="24"/>
          <w:lang w:val="id-ID"/>
        </w:rPr>
        <w:t>.</w:t>
      </w:r>
    </w:p>
    <w:p w:rsidR="00F032F5" w:rsidRPr="000678A3" w:rsidRDefault="00F032F5" w:rsidP="00F032F5">
      <w:pPr>
        <w:spacing w:line="240" w:lineRule="auto"/>
        <w:rPr>
          <w:rFonts w:cs="Times New Roman"/>
          <w:szCs w:val="24"/>
          <w:lang w:val="id-ID"/>
        </w:rPr>
      </w:pPr>
      <w:r w:rsidRPr="000678A3">
        <w:rPr>
          <w:rFonts w:cs="Times New Roman"/>
          <w:szCs w:val="24"/>
          <w:lang w:val="id-ID"/>
        </w:rPr>
        <w:t xml:space="preserve">UKM juga telah terbukti mampu bertahan disaat krisis ekonomi terjadi. Kemampuannya dalam bertahan disaat banyak usaha besar yang mengalami kebangkrutan, menjadikan UKM sebagai tulang punggung perekonomian yang mampu menopang kesejahteraan masyarakat. Dengan Jumlah unit usaha yang banyak dan kemampuannya dalam menyerap tenaga kerja memperlihatkan peran strategik UKM dalam pengentasan kemiskinan dan pendorong </w:t>
      </w:r>
      <w:r w:rsidRPr="000678A3">
        <w:rPr>
          <w:rFonts w:cs="Times New Roman"/>
          <w:szCs w:val="24"/>
          <w:lang w:val="id-ID"/>
        </w:rPr>
        <w:lastRenderedPageBreak/>
        <w:t>kesejahteraan masyarakat (Sudaryanto et.al., 2013). Masalah yang dihadapi adalah rendahnya produktivitas yang menimbulkan ketimpangan antara UKM dan perusahaan besar. Menurut Adining (2002) rendahnya produktivitas ini berkaitan dengan: (1) kurangnya karakter sumberdaya manusia dalam hal teknologi, manajemen, organisasi, dan pemasaran; (2) rendahnya rata-rata kemampuan kewirausahaan; (3) sedikitnya daya tampung UKM dalam mengakses teknologi informasi, pasar, permodalan dan faktor produksi lainnya.</w:t>
      </w:r>
    </w:p>
    <w:p w:rsidR="00F032F5" w:rsidRPr="000678A3" w:rsidRDefault="00F032F5" w:rsidP="00F032F5">
      <w:pPr>
        <w:spacing w:line="240" w:lineRule="auto"/>
        <w:rPr>
          <w:rFonts w:cs="Times New Roman"/>
          <w:szCs w:val="24"/>
          <w:lang w:val="id-ID"/>
        </w:rPr>
      </w:pPr>
      <w:r w:rsidRPr="000678A3">
        <w:rPr>
          <w:rFonts w:cs="Times New Roman"/>
          <w:szCs w:val="24"/>
          <w:lang w:val="id-ID"/>
        </w:rPr>
        <w:t>Dari banyaknya jenis UKM yang ada di Indonesia, penelitian ini berfokus pada UKM makanan dan minuman yang ada di Kota Semarang Jawa Tengah. Berdasarkan sensus ekonomi yang dilakukan BPS (Badan Pusat Statistik) data UKM yang ada di Jawa Tengah pada tahun 2016 dibagi menjadi 2 kategori yaitu jumlah UKM dari berbagai sektor sebesar 4.174.210 dan total penyerapan tenaga kerja sebesar 9.404.826 orang dari seluruh UKM yang ada di Jawa Tengah. Sedangkan untuk jumlah UKM makanan dan minuman yang ada di Kota Semarang disajikan pada tabel 1.1.</w:t>
      </w:r>
    </w:p>
    <w:p w:rsidR="00F032F5" w:rsidRPr="000678A3" w:rsidRDefault="00F032F5" w:rsidP="00F032F5">
      <w:pPr>
        <w:spacing w:line="240" w:lineRule="auto"/>
        <w:ind w:firstLine="0"/>
        <w:rPr>
          <w:rFonts w:cs="Times New Roman"/>
          <w:b/>
          <w:szCs w:val="24"/>
          <w:lang w:val="id-ID"/>
        </w:rPr>
        <w:sectPr w:rsidR="00F032F5" w:rsidRPr="000678A3" w:rsidSect="00F032F5">
          <w:type w:val="continuous"/>
          <w:pgSz w:w="11906" w:h="16838"/>
          <w:pgMar w:top="2268" w:right="1701" w:bottom="1701" w:left="2268" w:header="708" w:footer="708" w:gutter="0"/>
          <w:cols w:num="2" w:space="709"/>
          <w:docGrid w:linePitch="360"/>
        </w:sectPr>
      </w:pPr>
    </w:p>
    <w:p w:rsidR="00F032F5" w:rsidRPr="000678A3" w:rsidRDefault="00F032F5" w:rsidP="00F032F5">
      <w:pPr>
        <w:spacing w:after="0" w:line="240" w:lineRule="auto"/>
        <w:ind w:firstLine="0"/>
        <w:jc w:val="center"/>
        <w:rPr>
          <w:rFonts w:cs="Times New Roman"/>
          <w:b/>
          <w:szCs w:val="24"/>
          <w:lang w:val="id-ID"/>
        </w:rPr>
        <w:sectPr w:rsidR="00F032F5" w:rsidRPr="000678A3" w:rsidSect="00F032F5">
          <w:type w:val="continuous"/>
          <w:pgSz w:w="11906" w:h="16838"/>
          <w:pgMar w:top="2268" w:right="1701" w:bottom="1701" w:left="2268" w:header="708" w:footer="708" w:gutter="0"/>
          <w:cols w:num="2" w:space="709"/>
          <w:docGrid w:linePitch="360"/>
        </w:sectPr>
      </w:pPr>
    </w:p>
    <w:p w:rsidR="00F032F5" w:rsidRPr="000678A3" w:rsidRDefault="00F032F5" w:rsidP="00F032F5">
      <w:pPr>
        <w:spacing w:after="0" w:line="240" w:lineRule="auto"/>
        <w:ind w:firstLine="0"/>
        <w:jc w:val="center"/>
        <w:rPr>
          <w:rFonts w:cs="Times New Roman"/>
          <w:b/>
          <w:szCs w:val="24"/>
          <w:lang w:val="id-ID"/>
        </w:rPr>
      </w:pPr>
      <w:r w:rsidRPr="000678A3">
        <w:rPr>
          <w:rFonts w:cs="Times New Roman"/>
          <w:b/>
          <w:szCs w:val="24"/>
          <w:lang w:val="id-ID"/>
        </w:rPr>
        <w:lastRenderedPageBreak/>
        <w:t>Tabel 1</w:t>
      </w:r>
    </w:p>
    <w:p w:rsidR="00F032F5" w:rsidRPr="000678A3" w:rsidRDefault="00F032F5" w:rsidP="00F032F5">
      <w:pPr>
        <w:spacing w:after="0" w:line="240" w:lineRule="auto"/>
        <w:ind w:firstLine="0"/>
        <w:jc w:val="center"/>
        <w:rPr>
          <w:rFonts w:cs="Times New Roman"/>
          <w:b/>
          <w:szCs w:val="24"/>
          <w:lang w:val="id-ID"/>
        </w:rPr>
      </w:pPr>
      <w:r w:rsidRPr="000678A3">
        <w:rPr>
          <w:rFonts w:cs="Times New Roman"/>
          <w:b/>
          <w:szCs w:val="24"/>
          <w:lang w:val="id-ID"/>
        </w:rPr>
        <w:t>Jumlah UKM Makanan dan Minuman Di Kota Semarang</w:t>
      </w:r>
    </w:p>
    <w:tbl>
      <w:tblPr>
        <w:tblStyle w:val="TableGrid"/>
        <w:tblW w:w="0" w:type="auto"/>
        <w:jc w:val="center"/>
        <w:tblLook w:val="04A0" w:firstRow="1" w:lastRow="0" w:firstColumn="1" w:lastColumn="0" w:noHBand="0" w:noVBand="1"/>
      </w:tblPr>
      <w:tblGrid>
        <w:gridCol w:w="1242"/>
        <w:gridCol w:w="1134"/>
        <w:gridCol w:w="1285"/>
        <w:gridCol w:w="1497"/>
      </w:tblGrid>
      <w:tr w:rsidR="000678A3" w:rsidRPr="000678A3" w:rsidTr="00E20C09">
        <w:trPr>
          <w:jc w:val="center"/>
        </w:trPr>
        <w:tc>
          <w:tcPr>
            <w:tcW w:w="1242" w:type="dxa"/>
          </w:tcPr>
          <w:p w:rsidR="00F032F5" w:rsidRPr="000678A3" w:rsidRDefault="00F032F5" w:rsidP="00E20C09">
            <w:pPr>
              <w:spacing w:after="0" w:line="240" w:lineRule="auto"/>
              <w:ind w:firstLine="0"/>
              <w:jc w:val="center"/>
              <w:rPr>
                <w:rFonts w:cs="Times New Roman"/>
                <w:b/>
                <w:szCs w:val="24"/>
                <w:lang w:val="id-ID"/>
              </w:rPr>
            </w:pPr>
            <w:r w:rsidRPr="000678A3">
              <w:rPr>
                <w:rFonts w:cs="Times New Roman"/>
                <w:b/>
                <w:szCs w:val="24"/>
                <w:lang w:val="id-ID"/>
              </w:rPr>
              <w:t>Tahun</w:t>
            </w:r>
          </w:p>
        </w:tc>
        <w:tc>
          <w:tcPr>
            <w:tcW w:w="1134" w:type="dxa"/>
          </w:tcPr>
          <w:p w:rsidR="00F032F5" w:rsidRPr="000678A3" w:rsidRDefault="00F032F5" w:rsidP="00E20C09">
            <w:pPr>
              <w:spacing w:after="0" w:line="240" w:lineRule="auto"/>
              <w:ind w:firstLine="0"/>
              <w:jc w:val="center"/>
              <w:rPr>
                <w:rFonts w:cs="Times New Roman"/>
                <w:b/>
                <w:szCs w:val="24"/>
                <w:lang w:val="id-ID"/>
              </w:rPr>
            </w:pPr>
            <w:r w:rsidRPr="000678A3">
              <w:rPr>
                <w:rFonts w:cs="Times New Roman"/>
                <w:b/>
                <w:szCs w:val="24"/>
                <w:lang w:val="id-ID"/>
              </w:rPr>
              <w:t>2016</w:t>
            </w:r>
          </w:p>
        </w:tc>
        <w:tc>
          <w:tcPr>
            <w:tcW w:w="1285" w:type="dxa"/>
          </w:tcPr>
          <w:p w:rsidR="00F032F5" w:rsidRPr="000678A3" w:rsidRDefault="00F032F5" w:rsidP="00E20C09">
            <w:pPr>
              <w:spacing w:after="0" w:line="240" w:lineRule="auto"/>
              <w:ind w:firstLine="0"/>
              <w:jc w:val="center"/>
              <w:rPr>
                <w:rFonts w:cs="Times New Roman"/>
                <w:b/>
                <w:szCs w:val="24"/>
                <w:lang w:val="id-ID"/>
              </w:rPr>
            </w:pPr>
            <w:r w:rsidRPr="000678A3">
              <w:rPr>
                <w:rFonts w:cs="Times New Roman"/>
                <w:b/>
                <w:szCs w:val="24"/>
                <w:lang w:val="id-ID"/>
              </w:rPr>
              <w:t>2017</w:t>
            </w:r>
          </w:p>
        </w:tc>
        <w:tc>
          <w:tcPr>
            <w:tcW w:w="1497" w:type="dxa"/>
          </w:tcPr>
          <w:p w:rsidR="00F032F5" w:rsidRPr="000678A3" w:rsidRDefault="00F032F5" w:rsidP="00E20C09">
            <w:pPr>
              <w:spacing w:after="0" w:line="240" w:lineRule="auto"/>
              <w:ind w:firstLine="0"/>
              <w:jc w:val="center"/>
              <w:rPr>
                <w:rFonts w:cs="Times New Roman"/>
                <w:b/>
                <w:szCs w:val="24"/>
                <w:lang w:val="id-ID"/>
              </w:rPr>
            </w:pPr>
            <w:r w:rsidRPr="000678A3">
              <w:rPr>
                <w:rFonts w:cs="Times New Roman"/>
                <w:b/>
                <w:szCs w:val="24"/>
                <w:lang w:val="id-ID"/>
              </w:rPr>
              <w:t>Total</w:t>
            </w:r>
          </w:p>
        </w:tc>
      </w:tr>
      <w:tr w:rsidR="000678A3" w:rsidRPr="000678A3" w:rsidTr="00E20C09">
        <w:trPr>
          <w:jc w:val="center"/>
        </w:trPr>
        <w:tc>
          <w:tcPr>
            <w:tcW w:w="1242" w:type="dxa"/>
          </w:tcPr>
          <w:p w:rsidR="00F032F5" w:rsidRPr="000678A3" w:rsidRDefault="00F032F5" w:rsidP="00E20C09">
            <w:pPr>
              <w:spacing w:after="0" w:line="240" w:lineRule="auto"/>
              <w:ind w:firstLine="0"/>
              <w:jc w:val="center"/>
              <w:rPr>
                <w:rFonts w:cs="Times New Roman"/>
                <w:b/>
                <w:szCs w:val="24"/>
                <w:lang w:val="id-ID"/>
              </w:rPr>
            </w:pPr>
            <w:r w:rsidRPr="000678A3">
              <w:rPr>
                <w:rFonts w:cs="Times New Roman"/>
                <w:b/>
                <w:szCs w:val="24"/>
                <w:lang w:val="id-ID"/>
              </w:rPr>
              <w:t>Jumlah</w:t>
            </w:r>
          </w:p>
        </w:tc>
        <w:tc>
          <w:tcPr>
            <w:tcW w:w="1134" w:type="dxa"/>
          </w:tcPr>
          <w:p w:rsidR="00F032F5" w:rsidRPr="000678A3" w:rsidRDefault="00F032F5" w:rsidP="00E20C09">
            <w:pPr>
              <w:spacing w:after="0" w:line="240" w:lineRule="auto"/>
              <w:ind w:firstLine="0"/>
              <w:jc w:val="center"/>
              <w:rPr>
                <w:rFonts w:cs="Times New Roman"/>
                <w:szCs w:val="24"/>
                <w:lang w:val="id-ID"/>
              </w:rPr>
            </w:pPr>
            <w:r w:rsidRPr="000678A3">
              <w:rPr>
                <w:rFonts w:cs="Times New Roman"/>
                <w:szCs w:val="24"/>
                <w:lang w:val="id-ID"/>
              </w:rPr>
              <w:t>577</w:t>
            </w:r>
          </w:p>
        </w:tc>
        <w:tc>
          <w:tcPr>
            <w:tcW w:w="1285" w:type="dxa"/>
          </w:tcPr>
          <w:p w:rsidR="00F032F5" w:rsidRPr="000678A3" w:rsidRDefault="00F032F5" w:rsidP="00E20C09">
            <w:pPr>
              <w:spacing w:after="0" w:line="240" w:lineRule="auto"/>
              <w:ind w:firstLine="0"/>
              <w:jc w:val="center"/>
              <w:rPr>
                <w:rFonts w:cs="Times New Roman"/>
                <w:szCs w:val="24"/>
                <w:lang w:val="id-ID"/>
              </w:rPr>
            </w:pPr>
            <w:r w:rsidRPr="000678A3">
              <w:rPr>
                <w:rFonts w:cs="Times New Roman"/>
                <w:szCs w:val="24"/>
                <w:lang w:val="id-ID"/>
              </w:rPr>
              <w:t>2175</w:t>
            </w:r>
          </w:p>
        </w:tc>
        <w:tc>
          <w:tcPr>
            <w:tcW w:w="1497" w:type="dxa"/>
          </w:tcPr>
          <w:p w:rsidR="00F032F5" w:rsidRPr="000678A3" w:rsidRDefault="00F032F5" w:rsidP="00E20C09">
            <w:pPr>
              <w:spacing w:after="0" w:line="240" w:lineRule="auto"/>
              <w:ind w:firstLine="0"/>
              <w:jc w:val="center"/>
              <w:rPr>
                <w:rFonts w:cs="Times New Roman"/>
                <w:szCs w:val="24"/>
                <w:lang w:val="id-ID"/>
              </w:rPr>
            </w:pPr>
            <w:r w:rsidRPr="000678A3">
              <w:rPr>
                <w:rFonts w:cs="Times New Roman"/>
                <w:szCs w:val="24"/>
                <w:lang w:val="id-ID"/>
              </w:rPr>
              <w:t>1488</w:t>
            </w:r>
          </w:p>
        </w:tc>
      </w:tr>
    </w:tbl>
    <w:p w:rsidR="00F032F5" w:rsidRPr="000678A3" w:rsidRDefault="00F032F5" w:rsidP="00F032F5">
      <w:pPr>
        <w:spacing w:after="240" w:line="240" w:lineRule="auto"/>
        <w:ind w:left="1440" w:firstLine="0"/>
        <w:rPr>
          <w:rFonts w:cs="Times New Roman"/>
          <w:szCs w:val="24"/>
          <w:lang w:val="id-ID"/>
        </w:rPr>
      </w:pPr>
      <w:r w:rsidRPr="000678A3">
        <w:rPr>
          <w:rFonts w:cs="Times New Roman"/>
          <w:szCs w:val="24"/>
          <w:lang w:val="id-ID"/>
        </w:rPr>
        <w:t>Sumber: Dinas Koperasi UKM Kota Semarang</w:t>
      </w:r>
    </w:p>
    <w:p w:rsidR="00F032F5" w:rsidRPr="000678A3" w:rsidRDefault="00F032F5" w:rsidP="00F032F5">
      <w:pPr>
        <w:spacing w:after="0" w:line="240" w:lineRule="auto"/>
        <w:rPr>
          <w:rFonts w:cs="Times New Roman"/>
          <w:szCs w:val="24"/>
          <w:lang w:val="id-ID"/>
        </w:rPr>
        <w:sectPr w:rsidR="00F032F5" w:rsidRPr="000678A3" w:rsidSect="008B64B1">
          <w:type w:val="continuous"/>
          <w:pgSz w:w="11906" w:h="16838"/>
          <w:pgMar w:top="2268" w:right="1701" w:bottom="1701" w:left="2268" w:header="708" w:footer="708" w:gutter="0"/>
          <w:cols w:space="709"/>
          <w:docGrid w:linePitch="360"/>
        </w:sectPr>
      </w:pPr>
    </w:p>
    <w:p w:rsidR="00F032F5" w:rsidRPr="000678A3" w:rsidRDefault="00F032F5" w:rsidP="00F032F5">
      <w:pPr>
        <w:spacing w:after="0" w:line="240" w:lineRule="auto"/>
        <w:rPr>
          <w:rFonts w:cs="Times New Roman"/>
          <w:szCs w:val="24"/>
          <w:lang w:val="id-ID"/>
        </w:rPr>
      </w:pPr>
      <w:r w:rsidRPr="000678A3">
        <w:rPr>
          <w:rFonts w:cs="Times New Roman"/>
          <w:szCs w:val="24"/>
          <w:lang w:val="id-ID"/>
        </w:rPr>
        <w:lastRenderedPageBreak/>
        <w:t xml:space="preserve">Suatu perusahaan secara umum dibangun </w:t>
      </w:r>
      <w:r w:rsidRPr="000678A3">
        <w:rPr>
          <w:rFonts w:eastAsia="Malgun Gothic" w:cs="Times New Roman"/>
          <w:szCs w:val="24"/>
          <w:lang w:val="id-ID"/>
        </w:rPr>
        <w:t xml:space="preserve">guna mendapatkan tujuan tertentu dengan menyertakan banyak </w:t>
      </w:r>
      <w:r w:rsidRPr="000678A3">
        <w:rPr>
          <w:rFonts w:eastAsia="Malgun Gothic" w:cs="Times New Roman"/>
          <w:szCs w:val="24"/>
          <w:lang w:val="id-ID"/>
        </w:rPr>
        <w:lastRenderedPageBreak/>
        <w:t>orang</w:t>
      </w:r>
      <w:r w:rsidRPr="000678A3">
        <w:rPr>
          <w:rFonts w:cs="Times New Roman"/>
          <w:szCs w:val="24"/>
          <w:lang w:val="id-ID"/>
        </w:rPr>
        <w:t xml:space="preserve">. Untuk mendapatkan keuntungan yang memuaskan dan berkelanjutan agar bisa survive serta </w:t>
      </w:r>
      <w:r w:rsidRPr="000678A3">
        <w:rPr>
          <w:rFonts w:cs="Times New Roman"/>
          <w:szCs w:val="24"/>
          <w:lang w:val="id-ID"/>
        </w:rPr>
        <w:lastRenderedPageBreak/>
        <w:t>memberikan keuntungan baik buat pemilik maupun karyawannya, maka perusahaan dituntut dapat bersaing mengalahkan kompetitornya serta mempertahankan keunggulan yang sudah dimiliki. Manajemen perusahaan dituntut untuk menciptakan kinerja pemasaran yang baik guna mencapai keunggulan tersebut.</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t>Lumkin dan Dess (2005) menyatakan bahwa sebuah keunggulan kompetitif ada ketika pelanggan merasakan bahwa produk yang dimiliki perusahaan memiliki kelebihan dari pesaingnya. Selain itu, Will Durant (2010) juga mengemukakan bahwa perusahaan dikatakan  mencapai keunggulan kompetitif jika penghematan biaya yang dilakukan oleh perusahaan lebih besar dibandingkan dengan pesaingnya. Selain itu UKM yang berusaha untuk terus meningkatkan kinerja perusahaannya tidak hanya fokus pada keunggulan bersaing saja tetapi juga harus melihat atau memperhatikan faktor lain juga yang dapat meningkatkan kinerja pemasaran yakni pemasaran kewirausahaan, penginderaan pasar, dan kemampuan jejaring.</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t xml:space="preserve">Pemasaran kewirausahaan yaitu konsep yang bermula dari para pelaku usaha kecil atau para pelaku usaha baru </w:t>
      </w:r>
      <w:r w:rsidRPr="000678A3">
        <w:rPr>
          <w:rFonts w:cs="Times New Roman"/>
          <w:szCs w:val="24"/>
          <w:lang w:val="id-ID"/>
        </w:rPr>
        <w:fldChar w:fldCharType="begin"/>
      </w:r>
      <w:r w:rsidRPr="000678A3">
        <w:rPr>
          <w:rFonts w:cs="Times New Roman"/>
          <w:szCs w:val="24"/>
          <w:lang w:val="id-ID"/>
        </w:rPr>
        <w:instrText xml:space="preserve"> ADDIN EN.CITE &lt;EndNote&gt;&lt;Cite&gt;&lt;Author&gt;Stokes&lt;/Author&gt;&lt;Year&gt;2000&lt;/Year&gt;&lt;RecNum&gt;105&lt;/RecNum&gt;&lt;DisplayText&gt;(Stokes 2000)&lt;/DisplayText&gt;&lt;record&gt;&lt;rec-number&gt;105&lt;/rec-number&gt;&lt;foreign-keys&gt;&lt;key app="EN" db-id="at2atzt9hrvttve9t9ov22s2p55d5txs0vpe" timestamp="1510552508"&gt;105&lt;/key&gt;&lt;/foreign-keys&gt;&lt;ref-type name="Journal Article"&gt;17&lt;/ref-type&gt;&lt;contributors&gt;&lt;authors&gt;&lt;author&gt;Stokes, David&lt;/author&gt;&lt;/authors&gt;&lt;/contributors&gt;&lt;titles&gt;&lt;title&gt;Putting entrepreneurship into marketing: the processes of entrepreneurial marketing&lt;/title&gt;&lt;secondary-title&gt;Journal of research in marketing and entrepreneurship&lt;/secondary-title&gt;&lt;/titles&gt;&lt;periodical&gt;&lt;full-title&gt;Journal of research in marketing and entrepreneurship&lt;/full-title&gt;&lt;/periodical&gt;&lt;pages&gt;1-16&lt;/pages&gt;&lt;volume&gt;2&lt;/volume&gt;&lt;number&gt;1&lt;/number&gt;&lt;dates&gt;&lt;year&gt;2000&lt;/year&gt;&lt;/dates&gt;&lt;isbn&gt;1471-5201&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w:t>
      </w:r>
      <w:hyperlink w:anchor="_ENREF_49" w:tooltip="Stokes, 2000 #105" w:history="1">
        <w:r w:rsidRPr="000678A3">
          <w:rPr>
            <w:rFonts w:cs="Times New Roman"/>
            <w:noProof/>
            <w:szCs w:val="24"/>
            <w:lang w:val="id-ID"/>
          </w:rPr>
          <w:t>Stokes 2000</w:t>
        </w:r>
      </w:hyperlink>
      <w:r w:rsidRPr="000678A3">
        <w:rPr>
          <w:rFonts w:cs="Times New Roman"/>
          <w:noProof/>
          <w:szCs w:val="24"/>
          <w:lang w:val="id-ID"/>
        </w:rPr>
        <w:t>)</w:t>
      </w:r>
      <w:r w:rsidRPr="000678A3">
        <w:rPr>
          <w:rFonts w:cs="Times New Roman"/>
          <w:szCs w:val="24"/>
          <w:lang w:val="id-ID"/>
        </w:rPr>
        <w:fldChar w:fldCharType="end"/>
      </w:r>
      <w:r w:rsidRPr="000678A3">
        <w:rPr>
          <w:rFonts w:cs="Times New Roman"/>
          <w:szCs w:val="24"/>
          <w:lang w:val="id-ID"/>
        </w:rPr>
        <w:t xml:space="preserve">. Menurut </w:t>
      </w:r>
      <w:hyperlink w:anchor="_ENREF_34" w:tooltip="Morris, 2002 #5904"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AuthorYear="1"&gt;&lt;Author&gt;Morris&lt;/Author&gt;&lt;Year&gt;2002&lt;/Year&gt;&lt;RecNum&gt;5904&lt;/RecNum&gt;&lt;DisplayText&gt;Morris, et al. (2002)&lt;/DisplayText&gt;&lt;record&gt;&lt;rec-number&gt;5904&lt;/rec-number&gt;&lt;foreign-keys&gt;&lt;key app="EN" db-id="e2fw222f1azpvrewpa159x5yrrdwertvtxw0" timestamp="1444776358"&gt;5904&lt;/key&gt;&lt;/foreign-keys&gt;&lt;ref-type name="Journal Article"&gt;17&lt;/ref-type&gt;&lt;contributors&gt;&lt;authors&gt;&lt;author&gt;Morris, Michael H.&lt;/author&gt;&lt;author&gt;Minet, Schindehutte&lt;/author&gt;&lt;author&gt;LaForge, Raymond W.&lt;/author&gt;&lt;/authors&gt;&lt;/contributors&gt;&lt;titles&gt;&lt;title&gt;Entrepreneurial marketing: A construct for integrating emerging entrepreneurship and marketing perspectives&lt;/title&gt;&lt;secondary-title&gt;Journal of Marketing Theory and Practice&lt;/secondary-title&gt;&lt;/titles&gt;&lt;periodical&gt;&lt;full-title&gt;Journal of Marketing Theory and Practice&lt;/full-title&gt;&lt;/periodical&gt;&lt;pages&gt;1-19&lt;/pages&gt;&lt;volume&gt;10&lt;/volume&gt;&lt;number&gt;4&lt;/number&gt;&lt;keywords&gt;&lt;keyword&gt;Business And Economics--Marketing And Purchasing&lt;/keyword&gt;&lt;keyword&gt;Entrepreneurs&lt;/keyword&gt;&lt;keyword&gt;Models&lt;/keyword&gt;&lt;keyword&gt;Market research&lt;/keyword&gt;&lt;keyword&gt;Theory&lt;/keyword&gt;&lt;keyword&gt;Integrated marketing&lt;/keyword&gt;&lt;keyword&gt;Business ethics&lt;/keyword&gt;&lt;keyword&gt;Occupational training&lt;/keyword&gt;&lt;keyword&gt;2410:Social responsibility&lt;/keyword&gt;&lt;keyword&gt;6200:Training &amp;amp; development&lt;/keyword&gt;&lt;keyword&gt;9520:Small business&lt;/keyword&gt;&lt;keyword&gt;7100:Market research&lt;/keyword&gt;&lt;keyword&gt;9130:Experimental/theoretical&lt;/keyword&gt;&lt;/keywords&gt;&lt;dates&gt;&lt;year&gt;2002&lt;/year&gt;&lt;pub-dates&gt;&lt;date&gt;Fall&amp;#xD;Fall 2002&amp;#xD;2012-02-10&lt;/date&gt;&lt;/pub-dates&gt;&lt;/dates&gt;&lt;pub-location&gt;Armonk&lt;/pub-location&gt;&lt;publisher&gt;M. E. Sharpe Inc.&lt;/publisher&gt;&lt;isbn&gt;10696679&lt;/isbn&gt;&lt;accession-num&gt;212182937&lt;/accession-num&gt;&lt;urls&gt;&lt;related-urls&gt;&lt;url&gt;http://search.proquest.com/docview/212182937?accountid=49069&lt;/url&gt;&lt;/related-urls&gt;&lt;/urls&gt;&lt;remote-database-name&gt;ABI/INFORM Complete&lt;/remote-database-name&gt;&lt;language&gt;English&lt;/language&gt;&lt;/record&gt;&lt;/Cite&gt;&lt;/EndNote&gt;</w:instrText>
        </w:r>
        <w:r w:rsidRPr="000678A3">
          <w:rPr>
            <w:rFonts w:cs="Times New Roman"/>
            <w:szCs w:val="24"/>
            <w:lang w:val="id-ID"/>
          </w:rPr>
          <w:fldChar w:fldCharType="separate"/>
        </w:r>
        <w:r w:rsidRPr="000678A3">
          <w:rPr>
            <w:rFonts w:cs="Times New Roman"/>
            <w:noProof/>
            <w:szCs w:val="24"/>
            <w:lang w:val="id-ID"/>
          </w:rPr>
          <w:t>Morris, et al. (2002)</w:t>
        </w:r>
        <w:r w:rsidRPr="000678A3">
          <w:rPr>
            <w:rFonts w:cs="Times New Roman"/>
            <w:szCs w:val="24"/>
            <w:lang w:val="id-ID"/>
          </w:rPr>
          <w:fldChar w:fldCharType="end"/>
        </w:r>
      </w:hyperlink>
      <w:r w:rsidRPr="000678A3">
        <w:rPr>
          <w:rFonts w:cs="Times New Roman"/>
          <w:szCs w:val="24"/>
          <w:lang w:val="id-ID"/>
        </w:rPr>
        <w:t xml:space="preserve"> definisi pemasaran kewirausahaan yang paling sering digunakan yaitu identifikasi dan eksploitasi proaktif terhadap peluang guna mendapatkan serta mempertahankan konsumen yang memberikan keuntungan melalui pendekatan inovatif terhadap manajemen resiko, pengembangan sumber daya dan penciptaan nilai. </w:t>
      </w:r>
      <w:r w:rsidRPr="000678A3">
        <w:rPr>
          <w:rFonts w:cs="Times New Roman"/>
          <w:szCs w:val="24"/>
          <w:lang w:val="id-ID"/>
        </w:rPr>
        <w:lastRenderedPageBreak/>
        <w:t xml:space="preserve">Dengan menggunaan pendekatan pemasaran kewirausahaan para pelaku atau para pemilik UKM dapat menghadapi tantangan-tantangan dalam dunia UKM </w:t>
      </w:r>
      <w:r w:rsidRPr="000678A3">
        <w:rPr>
          <w:rFonts w:cs="Times New Roman"/>
          <w:szCs w:val="24"/>
          <w:lang w:val="id-ID"/>
        </w:rPr>
        <w:fldChar w:fldCharType="begin"/>
      </w:r>
      <w:r w:rsidRPr="000678A3">
        <w:rPr>
          <w:rFonts w:cs="Times New Roman"/>
          <w:szCs w:val="24"/>
          <w:lang w:val="id-ID"/>
        </w:rPr>
        <w:instrText xml:space="preserve"> ADDIN EN.CITE &lt;EndNote&gt;&lt;Cite&gt;&lt;Author&gt;Kraus&lt;/Author&gt;&lt;Year&gt;2009&lt;/Year&gt;&lt;RecNum&gt;131&lt;/RecNum&gt;&lt;DisplayText&gt;(Kraus, et al. 2009)&lt;/DisplayText&gt;&lt;record&gt;&lt;rec-number&gt;131&lt;/rec-number&gt;&lt;foreign-keys&gt;&lt;key app="EN" db-id="at2atzt9hrvttve9t9ov22s2p55d5txs0vpe" timestamp="1515644450"&gt;131&lt;/key&gt;&lt;/foreign-keys&gt;&lt;ref-type name="Journal Article"&gt;17&lt;/ref-type&gt;&lt;contributors&gt;&lt;authors&gt;&lt;author&gt;Kraus, Sascha&lt;/author&gt;&lt;author&gt;Harms, Rainer&lt;/author&gt;&lt;author&gt;Fink, Matthias&lt;/author&gt;&lt;/authors&gt;&lt;/contributors&gt;&lt;titles&gt;&lt;title&gt;Entrepreneurial marketing: moving beyond marketing in new ventures&lt;/title&gt;&lt;secondary-title&gt;International Journal of Entrepreneurship and Innovation Management&lt;/secondary-title&gt;&lt;/titles&gt;&lt;periodical&gt;&lt;full-title&gt;International Journal of Entrepreneurship and Innovation Management&lt;/full-title&gt;&lt;/periodical&gt;&lt;pages&gt;19-34&lt;/pages&gt;&lt;volume&gt;11&lt;/volume&gt;&lt;number&gt;1&lt;/number&gt;&lt;dates&gt;&lt;year&gt;2009&lt;/year&gt;&lt;/dates&gt;&lt;isbn&gt;1368-275X&lt;/isbn&gt;&lt;urls&gt;&lt;/urls&gt;&lt;/record&gt;&lt;/Cite&gt;&lt;Cite AuthorYear="1"&gt;&lt;Author&gt;Kraus&lt;/Author&gt;&lt;Year&gt;2009&lt;/Year&gt;&lt;RecNum&gt;131&lt;/RecNum&gt;&lt;record&gt;&lt;rec-number&gt;131&lt;/rec-number&gt;&lt;foreign-keys&gt;&lt;key app="EN" db-id="at2atzt9hrvttve9t9ov22s2p55d5txs0vpe" timestamp="1515644450"&gt;131&lt;/key&gt;&lt;/foreign-keys&gt;&lt;ref-type name="Journal Article"&gt;17&lt;/ref-type&gt;&lt;contributors&gt;&lt;authors&gt;&lt;author&gt;Kraus, Sascha&lt;/author&gt;&lt;author&gt;Harms, Rainer&lt;/author&gt;&lt;author&gt;Fink, Matthias&lt;/author&gt;&lt;/authors&gt;&lt;/contributors&gt;&lt;titles&gt;&lt;title&gt;Entrepreneurial marketing: moving beyond marketing in new ventures&lt;/title&gt;&lt;secondary-title&gt;International Journal of Entrepreneurship and Innovation Management&lt;/secondary-title&gt;&lt;/titles&gt;&lt;periodical&gt;&lt;full-title&gt;International Journal of Entrepreneurship and Innovation Management&lt;/full-title&gt;&lt;/periodical&gt;&lt;pages&gt;19-34&lt;/pages&gt;&lt;volume&gt;11&lt;/volume&gt;&lt;number&gt;1&lt;/number&gt;&lt;dates&gt;&lt;year&gt;2009&lt;/year&gt;&lt;/dates&gt;&lt;isbn&gt;1368-275X&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w:t>
      </w:r>
      <w:hyperlink w:anchor="_ENREF_22" w:tooltip="Kraus, 2009 #131" w:history="1">
        <w:r w:rsidRPr="000678A3">
          <w:rPr>
            <w:rFonts w:cs="Times New Roman"/>
            <w:noProof/>
            <w:szCs w:val="24"/>
            <w:lang w:val="id-ID"/>
          </w:rPr>
          <w:t>Kraus, et al. 2009</w:t>
        </w:r>
      </w:hyperlink>
      <w:r w:rsidRPr="000678A3">
        <w:rPr>
          <w:rFonts w:cs="Times New Roman"/>
          <w:noProof/>
          <w:szCs w:val="24"/>
          <w:lang w:val="id-ID"/>
        </w:rPr>
        <w:t>)</w:t>
      </w:r>
      <w:r w:rsidRPr="000678A3">
        <w:rPr>
          <w:rFonts w:cs="Times New Roman"/>
          <w:szCs w:val="24"/>
          <w:lang w:val="id-ID"/>
        </w:rPr>
        <w:fldChar w:fldCharType="end"/>
      </w:r>
      <w:r w:rsidRPr="000678A3">
        <w:rPr>
          <w:rFonts w:cs="Times New Roman"/>
          <w:szCs w:val="24"/>
          <w:lang w:val="id-ID"/>
        </w:rPr>
        <w:t>.</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t xml:space="preserve">Perusahaan yang ingin sukses dalam pasar juga harus mampu melihat peluang pasar atau melakukan penginderaan pasar. Kemampuan penginderaan pasar adalah kapasitas untuk mengumpulkan dan menginterpretasikan pengetahuan dari pasar, termasuk dari pelanggan, pesaing, dan teknologi, dan termasuk kapasitas untuk menyimpan semuanya dalam memori organisasi (Day, 1994; Olavarrieta &amp; Friedmann,2008) dalam </w:t>
      </w:r>
      <w:r w:rsidRPr="000678A3">
        <w:rPr>
          <w:rFonts w:cs="Times New Roman"/>
          <w:szCs w:val="24"/>
          <w:lang w:val="id-ID"/>
        </w:rPr>
        <w:fldChar w:fldCharType="begin"/>
      </w:r>
      <w:r w:rsidRPr="000678A3">
        <w:rPr>
          <w:rFonts w:cs="Times New Roman"/>
          <w:szCs w:val="24"/>
          <w:lang w:val="id-ID"/>
        </w:rPr>
        <w:instrText xml:space="preserve"> ADDIN EN.CITE &lt;EndNote&gt;&lt;Cite&gt;&lt;Author&gt;Lin&lt;/Author&gt;&lt;Year&gt;2015&lt;/Year&gt;&lt;RecNum&gt;1&lt;/RecNum&gt;&lt;DisplayText&gt;(Lin and Wang 2015)&lt;/DisplayText&gt;&lt;record&gt;&lt;rec-number&gt;1&lt;/rec-number&gt;&lt;foreign-keys&gt;&lt;key app="EN" db-id="at2atzt9hrvttve9t9ov22s2p55d5txs0vpe" timestamp="1504495740"&gt;1&lt;/key&gt;&lt;/foreign-keys&gt;&lt;ref-type name="Journal Article"&gt;17&lt;/ref-type&gt;&lt;contributors&gt;&lt;authors&gt;&lt;author&gt;Lin, Jie-Heng&lt;/author&gt;&lt;author&gt;Wang, Ming-Yeu&lt;/author&gt;&lt;/authors&gt;&lt;/contributors&gt;&lt;titles&gt;&lt;title&gt;Complementary assets, appropriability, and patent commercialization: Market sensing capability as a moderator&lt;/title&gt;&lt;secondary-title&gt;Asia Pacific Management Review&lt;/secondary-title&gt;&lt;/titles&gt;&lt;periodical&gt;&lt;full-title&gt;Asia Pacific Management Review&lt;/full-title&gt;&lt;/periodical&gt;&lt;pages&gt;141-147&lt;/pages&gt;&lt;volume&gt;20&lt;/volume&gt;&lt;number&gt;3&lt;/number&gt;&lt;dates&gt;&lt;year&gt;2015&lt;/year&gt;&lt;/dates&gt;&lt;isbn&gt;1029-3132&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w:t>
      </w:r>
      <w:hyperlink w:anchor="_ENREF_23" w:tooltip="Lin, 2015 #1" w:history="1">
        <w:r w:rsidRPr="000678A3">
          <w:rPr>
            <w:rFonts w:cs="Times New Roman"/>
            <w:noProof/>
            <w:szCs w:val="24"/>
            <w:lang w:val="id-ID"/>
          </w:rPr>
          <w:t>Lin and Wang 2015</w:t>
        </w:r>
      </w:hyperlink>
      <w:r w:rsidRPr="000678A3">
        <w:rPr>
          <w:rFonts w:cs="Times New Roman"/>
          <w:noProof/>
          <w:szCs w:val="24"/>
          <w:lang w:val="id-ID"/>
        </w:rPr>
        <w:t>)</w:t>
      </w:r>
      <w:r w:rsidRPr="000678A3">
        <w:rPr>
          <w:rFonts w:cs="Times New Roman"/>
          <w:szCs w:val="24"/>
          <w:lang w:val="id-ID"/>
        </w:rPr>
        <w:fldChar w:fldCharType="end"/>
      </w:r>
      <w:r w:rsidRPr="000678A3">
        <w:rPr>
          <w:rFonts w:cs="Times New Roman"/>
          <w:szCs w:val="24"/>
          <w:lang w:val="id-ID"/>
        </w:rPr>
        <w:t xml:space="preserve">. Menurut </w:t>
      </w:r>
      <w:hyperlink w:anchor="_ENREF_1" w:tooltip="Lin, 2015 #1" w:history="1">
        <w:r w:rsidRPr="000678A3">
          <w:rPr>
            <w:rFonts w:cs="Times New Roman"/>
            <w:noProof/>
            <w:szCs w:val="24"/>
            <w:lang w:val="id-ID"/>
          </w:rPr>
          <w:t>Lin and Wang (2015</w:t>
        </w:r>
      </w:hyperlink>
      <w:r w:rsidRPr="000678A3">
        <w:rPr>
          <w:rFonts w:cs="Times New Roman"/>
          <w:noProof/>
          <w:szCs w:val="24"/>
          <w:lang w:val="id-ID"/>
        </w:rPr>
        <w:t xml:space="preserve">) </w:t>
      </w:r>
      <w:r w:rsidRPr="000678A3">
        <w:rPr>
          <w:rFonts w:cs="Times New Roman"/>
          <w:szCs w:val="24"/>
          <w:lang w:val="id-ID"/>
        </w:rPr>
        <w:t>kemampuan penginderaan pasar memungkinkan perusahaan untuk merasakan peluang dan ancaman dari ekosistem bisnis mereka, dan untuk mengambil keputusan dalam menciptakan keunggulan yang masih belum pasti.</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t xml:space="preserve">Perusahaan yang mempunyai jaringan pemasaran yang luas maka akan memudahkan perusahaan dalam menjual barangnya baik di dalam negeri maupun di luar negeri. Kemampuan jejaring tidak hanya mencari dan mengelola jejaring dengan entitas eksternal (individu atau organisasi) dari perusahaan saja, kemampuan jejaring juga berbicara tentang hubungan jejaring di dalam perusahaan itu sendiri. Seperti yang dijelaskan oleh </w:t>
      </w:r>
      <w:r w:rsidRPr="000678A3">
        <w:rPr>
          <w:rFonts w:cs="Times New Roman"/>
          <w:szCs w:val="24"/>
          <w:lang w:val="id-ID"/>
        </w:rPr>
        <w:fldChar w:fldCharType="begin"/>
      </w:r>
      <w:r w:rsidRPr="000678A3">
        <w:rPr>
          <w:rFonts w:cs="Times New Roman"/>
          <w:szCs w:val="24"/>
          <w:lang w:val="id-ID"/>
        </w:rPr>
        <w:instrText xml:space="preserve"> ADDIN EN.CITE &lt;EndNote&gt;&lt;Cite&gt;&lt;Author&gt;Walter&lt;/Author&gt;&lt;Year&gt;2006&lt;/Year&gt;&lt;RecNum&gt;1467&lt;/RecNum&gt;&lt;DisplayText&gt;(Walter, et al. 2006)&lt;/DisplayText&gt;&lt;record&gt;&lt;rec-number&gt;1467&lt;/rec-number&gt;&lt;foreign-keys&gt;&lt;key app="EN" db-id="e2fw222f1azpvrewpa159x5yrrdwertvtxw0" timestamp="1385353644"&gt;1467&lt;/key&gt;&lt;/foreign-keys&gt;&lt;ref-type name="Journal Article"&gt;17&lt;/ref-type&gt;&lt;contributors&gt;&lt;authors&gt;&lt;author&gt;Walter, Achim&lt;/author&gt;&lt;author&gt;Auer, Michael&lt;/author&gt;&lt;author&gt;Ritter, Thomas&lt;/author&gt;&lt;/authors&gt;&lt;/contributors&gt;&lt;titles&gt;&lt;title&gt;The impact of network capabilities and entrepreneurial orientation on university spin-off performance&lt;/title&gt;&lt;secondary-title&gt;Journal of Business Venturing&lt;/secondary-title&gt;&lt;/titles&gt;&lt;periodical&gt;&lt;full-title&gt;Journal of Business Venturing&lt;/full-title&gt;&lt;/periodical&gt;&lt;pages&gt;541-567&lt;/pages&gt;&lt;volume&gt;21&lt;/volume&gt;&lt;number&gt;4&lt;/number&gt;&lt;dates&gt;&lt;year&gt;2006&lt;/year&gt;&lt;/dates&gt;&lt;isbn&gt;08839026&lt;/isbn&gt;&lt;urls&gt;&lt;/urls&gt;&lt;electronic-resource-num&gt;10.1016/j.jbusvent.2005.02.005&lt;/electronic-resource-num&gt;&lt;/record&gt;&lt;/Cite&gt;&lt;/EndNote&gt;</w:instrText>
      </w:r>
      <w:r w:rsidRPr="000678A3">
        <w:rPr>
          <w:rFonts w:cs="Times New Roman"/>
          <w:szCs w:val="24"/>
          <w:lang w:val="id-ID"/>
        </w:rPr>
        <w:fldChar w:fldCharType="separate"/>
      </w:r>
      <w:r w:rsidRPr="000678A3">
        <w:rPr>
          <w:rFonts w:cs="Times New Roman"/>
          <w:noProof/>
          <w:szCs w:val="24"/>
          <w:lang w:val="id-ID"/>
        </w:rPr>
        <w:t>(</w:t>
      </w:r>
      <w:hyperlink w:anchor="_ENREF_56" w:tooltip="Walter, 2006 #1467" w:history="1">
        <w:r w:rsidRPr="000678A3">
          <w:rPr>
            <w:rFonts w:cs="Times New Roman"/>
            <w:noProof/>
            <w:szCs w:val="24"/>
            <w:lang w:val="id-ID"/>
          </w:rPr>
          <w:t>Walter, et al. 2006</w:t>
        </w:r>
      </w:hyperlink>
      <w:r w:rsidRPr="000678A3">
        <w:rPr>
          <w:rFonts w:cs="Times New Roman"/>
          <w:noProof/>
          <w:szCs w:val="24"/>
          <w:lang w:val="id-ID"/>
        </w:rPr>
        <w:t>)</w:t>
      </w:r>
      <w:r w:rsidRPr="000678A3">
        <w:rPr>
          <w:rFonts w:cs="Times New Roman"/>
          <w:szCs w:val="24"/>
          <w:lang w:val="id-ID"/>
        </w:rPr>
        <w:fldChar w:fldCharType="end"/>
      </w:r>
      <w:r w:rsidRPr="000678A3">
        <w:rPr>
          <w:rFonts w:cs="Times New Roman"/>
          <w:szCs w:val="24"/>
          <w:lang w:val="id-ID"/>
        </w:rPr>
        <w:t xml:space="preserve"> bahwa empat dimensi kemampuan jejaring adalah koordinasi, keahlian relasi, pengetahuan atas pasar, dan komunikasi internal.</w:t>
      </w:r>
    </w:p>
    <w:p w:rsidR="00F032F5" w:rsidRPr="000678A3" w:rsidRDefault="00F032F5" w:rsidP="00F032F5">
      <w:pPr>
        <w:pStyle w:val="HTMLPreformatted"/>
        <w:shd w:val="clear" w:color="auto" w:fill="FFFFFF"/>
        <w:tabs>
          <w:tab w:val="clear" w:pos="916"/>
          <w:tab w:val="left" w:pos="567"/>
        </w:tabs>
        <w:jc w:val="both"/>
        <w:rPr>
          <w:rFonts w:ascii="Times New Roman" w:hAnsi="Times New Roman" w:cs="Times New Roman"/>
          <w:sz w:val="24"/>
          <w:szCs w:val="24"/>
        </w:rPr>
      </w:pPr>
      <w:r w:rsidRPr="000678A3">
        <w:rPr>
          <w:rFonts w:ascii="Times New Roman" w:hAnsi="Times New Roman" w:cs="Times New Roman"/>
          <w:noProof/>
          <w:sz w:val="24"/>
          <w:szCs w:val="24"/>
        </w:rPr>
        <w:lastRenderedPageBreak/>
        <w:tab/>
        <w:t xml:space="preserve">Dalam penelitian ini terdapat dua sumber masalah yakni menyangkut research gap dan fenomena bisnis. Research Gap dalam penelitian ini adalah kontroversi mengenai pengaruh penginderaan pasar dan pemasaran kewirausahaan terhadap kinerja pemasaran. Pada penelitian yang dilakukan oleh </w:t>
      </w:r>
      <w:hyperlink w:anchor="_ENREF_5" w:tooltip="Arfanly, 2017 #12025" w:history="1">
        <w:r w:rsidRPr="000678A3">
          <w:rPr>
            <w:rFonts w:ascii="Times New Roman" w:hAnsi="Times New Roman" w:cs="Times New Roman"/>
            <w:sz w:val="24"/>
            <w:szCs w:val="24"/>
          </w:rPr>
          <w:fldChar w:fldCharType="begin"/>
        </w:r>
        <w:r w:rsidRPr="000678A3">
          <w:rPr>
            <w:rFonts w:ascii="Times New Roman" w:hAnsi="Times New Roman" w:cs="Times New Roman"/>
            <w:sz w:val="24"/>
            <w:szCs w:val="24"/>
          </w:rPr>
          <w:instrText xml:space="preserve"> ADDIN EN.CITE &lt;EndNote&gt;&lt;Cite AuthorYear="1"&gt;&lt;Author&gt;Arfanly&lt;/Author&gt;&lt;Year&gt;2017&lt;/Year&gt;&lt;RecNum&gt;12025&lt;/RecNum&gt;&lt;DisplayText&gt;Arfanly and Syamsun (2017)&lt;/DisplayText&gt;&lt;record&gt;&lt;rec-number&gt;12025&lt;/rec-number&gt;&lt;foreign-keys&gt;&lt;key app="EN" db-id="e2fw222f1azpvrewpa159x5yrrdwertvtxw0" timestamp="1490257786"&gt;12025&lt;/key&gt;&lt;/foreign-keys&gt;&lt;ref-type name="Journal Article"&gt;17&lt;/ref-type&gt;&lt;contributors&gt;&lt;authors&gt;&lt;author&gt;Arfanly, Bibi&lt;/author&gt;&lt;author&gt;Syamsun, Muhammad&lt;/author&gt;&lt;/authors&gt;&lt;/contributors&gt;&lt;titles&gt;&lt;title&gt;Peran Entrepreneurial Marketing dalam Peningkatan Kinerja Pemasaran pada Industri Rumahan Kabupaten Kendal, Jawa Tengah&lt;/title&gt;&lt;secondary-title&gt;MANAJEMEN IKM: Jurnal Manajemen Pengembangan Industri Kecil Menengah&lt;/secondary-title&gt;&lt;/titles&gt;&lt;periodical&gt;&lt;full-title&gt;MANAJEMEN IKM: Jurnal Manajemen Pengembangan Industri Kecil Menengah&lt;/full-title&gt;&lt;/periodical&gt;&lt;pages&gt;141-150&lt;/pages&gt;&lt;volume&gt;11&lt;/volume&gt;&lt;number&gt;2&lt;/number&gt;&lt;dates&gt;&lt;year&gt;2017&lt;/year&gt;&lt;/dates&gt;&lt;isbn&gt;2085-8418&lt;/isbn&gt;&lt;urls&gt;&lt;/urls&gt;&lt;/record&gt;&lt;/Cite&gt;&lt;/EndNote&gt;</w:instrText>
        </w:r>
        <w:r w:rsidRPr="000678A3">
          <w:rPr>
            <w:rFonts w:ascii="Times New Roman" w:hAnsi="Times New Roman" w:cs="Times New Roman"/>
            <w:sz w:val="24"/>
            <w:szCs w:val="24"/>
          </w:rPr>
          <w:fldChar w:fldCharType="separate"/>
        </w:r>
        <w:r w:rsidRPr="000678A3">
          <w:rPr>
            <w:rFonts w:ascii="Times New Roman" w:hAnsi="Times New Roman" w:cs="Times New Roman"/>
            <w:noProof/>
            <w:sz w:val="24"/>
            <w:szCs w:val="24"/>
          </w:rPr>
          <w:t>Arfanly and Syamsun (2017)</w:t>
        </w:r>
        <w:r w:rsidRPr="000678A3">
          <w:rPr>
            <w:rFonts w:ascii="Times New Roman" w:hAnsi="Times New Roman" w:cs="Times New Roman"/>
            <w:sz w:val="24"/>
            <w:szCs w:val="24"/>
          </w:rPr>
          <w:fldChar w:fldCharType="end"/>
        </w:r>
      </w:hyperlink>
      <w:r w:rsidRPr="000678A3">
        <w:rPr>
          <w:rFonts w:ascii="Times New Roman" w:hAnsi="Times New Roman" w:cs="Times New Roman"/>
          <w:sz w:val="24"/>
          <w:szCs w:val="24"/>
        </w:rPr>
        <w:t xml:space="preserve"> mengenai hubungan antara pemasaran kewirausahaan (</w:t>
      </w:r>
      <w:r w:rsidRPr="000678A3">
        <w:rPr>
          <w:rFonts w:ascii="Times New Roman" w:hAnsi="Times New Roman" w:cs="Times New Roman"/>
          <w:bCs/>
          <w:iCs/>
          <w:sz w:val="24"/>
          <w:szCs w:val="24"/>
        </w:rPr>
        <w:t xml:space="preserve">entrepreneurial marketing) </w:t>
      </w:r>
      <w:r w:rsidRPr="000678A3">
        <w:rPr>
          <w:rFonts w:ascii="Times New Roman" w:hAnsi="Times New Roman" w:cs="Times New Roman"/>
          <w:sz w:val="24"/>
          <w:szCs w:val="24"/>
        </w:rPr>
        <w:t xml:space="preserve">dan kinerja pemasaran menunjukkan adanya pengaruh langsung dari </w:t>
      </w:r>
      <w:r w:rsidRPr="000678A3">
        <w:rPr>
          <w:rFonts w:ascii="Times New Roman" w:hAnsi="Times New Roman" w:cs="Times New Roman"/>
          <w:iCs/>
          <w:sz w:val="24"/>
          <w:szCs w:val="24"/>
        </w:rPr>
        <w:t xml:space="preserve">pemasaran kewirausahaan </w:t>
      </w:r>
      <w:r w:rsidRPr="000678A3">
        <w:rPr>
          <w:rFonts w:ascii="Times New Roman" w:hAnsi="Times New Roman" w:cs="Times New Roman"/>
          <w:sz w:val="24"/>
          <w:szCs w:val="24"/>
        </w:rPr>
        <w:t xml:space="preserve">terhadap kinerja pemasaran, namun demikian studi itu menyisakan pertanyaan besar mengenai proses seperti apakah yang sesungguhnya terjadi sehingga pemasaran kewirausahaan dapat menjadi driver bagi kinerja pemasaran. Sementara menurut </w:t>
      </w:r>
      <w:hyperlink w:anchor="_ENREF_38" w:tooltip="Parida, 2016 #8" w:history="1">
        <w:r w:rsidRPr="000678A3">
          <w:rPr>
            <w:rFonts w:ascii="Times New Roman" w:hAnsi="Times New Roman" w:cs="Times New Roman"/>
            <w:sz w:val="24"/>
            <w:szCs w:val="24"/>
          </w:rPr>
          <w:fldChar w:fldCharType="begin"/>
        </w:r>
        <w:r w:rsidRPr="000678A3">
          <w:rPr>
            <w:rFonts w:ascii="Times New Roman" w:hAnsi="Times New Roman" w:cs="Times New Roman"/>
            <w:sz w:val="24"/>
            <w:szCs w:val="24"/>
          </w:rPr>
          <w:instrText xml:space="preserve"> ADDIN EN.CITE &lt;EndNote&gt;&lt;Cite AuthorYear="1"&gt;&lt;Author&gt;Parida&lt;/Author&gt;&lt;Year&gt;2016&lt;/Year&gt;&lt;RecNum&gt;8&lt;/RecNum&gt;&lt;DisplayText&gt;Parida, et al. (2016)&lt;/DisplayText&gt;&lt;record&gt;&lt;rec-number&gt;8&lt;/rec-number&gt;&lt;foreign-keys&gt;&lt;key app="EN" db-id="teat05xpwdtd5rexad8pfdeswdwwvw5edxet" timestamp="1490128728"&gt;8&lt;/key&gt;&lt;/foreign-keys&gt;&lt;ref-type name="Journal Article"&gt;17&lt;/ref-type&gt;&lt;contributors&gt;&lt;authors&gt;&lt;author&gt;Parida, Vinit&lt;/author&gt;&lt;author&gt;Patel, Pankaj C&lt;/author&gt;&lt;author&gt;Wincent, Joakim&lt;/author&gt;&lt;author&gt;Kohtamäki, Marko&lt;/author&gt;&lt;/authors&gt;&lt;/contributors&gt;&lt;titles&gt;&lt;title&gt;Network partner diversity, network capability, and sales growth in small firms&lt;/title&gt;&lt;secondary-title&gt;Journal of Business Research&lt;/secondary-title&gt;&lt;/titles&gt;&lt;periodical&gt;&lt;full-title&gt;Journal of Business Research&lt;/full-title&gt;&lt;/periodical&gt;&lt;pages&gt;2113-2117&lt;/pages&gt;&lt;volume&gt;69&lt;/volume&gt;&lt;number&gt;6&lt;/number&gt;&lt;dates&gt;&lt;year&gt;2016&lt;/year&gt;&lt;/dates&gt;&lt;isbn&gt;0148-2963&lt;/isbn&gt;&lt;urls&gt;&lt;/urls&gt;&lt;/record&gt;&lt;/Cite&gt;&lt;/EndNote&gt;</w:instrText>
        </w:r>
        <w:r w:rsidRPr="000678A3">
          <w:rPr>
            <w:rFonts w:ascii="Times New Roman" w:hAnsi="Times New Roman" w:cs="Times New Roman"/>
            <w:sz w:val="24"/>
            <w:szCs w:val="24"/>
          </w:rPr>
          <w:fldChar w:fldCharType="separate"/>
        </w:r>
        <w:r w:rsidRPr="000678A3">
          <w:rPr>
            <w:rFonts w:ascii="Times New Roman" w:hAnsi="Times New Roman" w:cs="Times New Roman"/>
            <w:noProof/>
            <w:sz w:val="24"/>
            <w:szCs w:val="24"/>
          </w:rPr>
          <w:t>Parida, et al. (2016)</w:t>
        </w:r>
        <w:r w:rsidRPr="000678A3">
          <w:rPr>
            <w:rFonts w:ascii="Times New Roman" w:hAnsi="Times New Roman" w:cs="Times New Roman"/>
            <w:sz w:val="24"/>
            <w:szCs w:val="24"/>
          </w:rPr>
          <w:fldChar w:fldCharType="end"/>
        </w:r>
      </w:hyperlink>
      <w:r w:rsidRPr="000678A3">
        <w:rPr>
          <w:rFonts w:ascii="Times New Roman" w:hAnsi="Times New Roman" w:cs="Times New Roman"/>
          <w:sz w:val="24"/>
          <w:szCs w:val="24"/>
        </w:rPr>
        <w:t xml:space="preserve"> Untuk meningkatkan kinerja pemasaran dapat melalui inovasi yang berdampak pada kinerja pemasaran, dapat diatasi dengan pendekatan </w:t>
      </w:r>
      <w:r w:rsidRPr="000678A3">
        <w:rPr>
          <w:rFonts w:ascii="Times New Roman" w:hAnsi="Times New Roman" w:cs="Times New Roman"/>
          <w:iCs/>
          <w:sz w:val="24"/>
          <w:szCs w:val="24"/>
        </w:rPr>
        <w:t xml:space="preserve">pemasaran kewirausahaan. </w:t>
      </w:r>
      <w:r w:rsidRPr="000678A3">
        <w:rPr>
          <w:rFonts w:ascii="Times New Roman" w:hAnsi="Times New Roman" w:cs="Times New Roman"/>
          <w:sz w:val="24"/>
          <w:szCs w:val="24"/>
        </w:rPr>
        <w:t xml:space="preserve">Konsep orientasi kewirausahaan (EO) berlaku secara universal, dan banyak studi empiris melaporkan sebuah hubungan positif antara EO dan kinerja dalam konteks nasional yang berbeda. Penelitian empiris yang dilakukan </w:t>
      </w:r>
      <w:hyperlink w:anchor="_ENREF_45" w:tooltip="Semrau, 2016 #7962" w:history="1">
        <w:r w:rsidRPr="000678A3">
          <w:rPr>
            <w:rFonts w:ascii="Times New Roman" w:hAnsi="Times New Roman" w:cs="Times New Roman"/>
            <w:sz w:val="24"/>
            <w:szCs w:val="24"/>
          </w:rPr>
          <w:fldChar w:fldCharType="begin"/>
        </w:r>
        <w:r w:rsidRPr="000678A3">
          <w:rPr>
            <w:rFonts w:ascii="Times New Roman" w:hAnsi="Times New Roman" w:cs="Times New Roman"/>
            <w:sz w:val="24"/>
            <w:szCs w:val="24"/>
          </w:rPr>
          <w:instrText xml:space="preserve"> ADDIN EN.CITE &lt;EndNote&gt;&lt;Cite AuthorYear="1"&gt;&lt;Author&gt;Semrau&lt;/Author&gt;&lt;Year&gt;2016&lt;/Year&gt;&lt;RecNum&gt;7962&lt;/RecNum&gt;&lt;DisplayText&gt;Semrau, et al. (2016)&lt;/DisplayText&gt;&lt;record&gt;&lt;rec-number&gt;7962&lt;/rec-number&gt;&lt;foreign-keys&gt;&lt;key app="EN" db-id="e2fw222f1azpvrewpa159x5yrrdwertvtxw0" timestamp="1465280994"&gt;7962&lt;/key&gt;&lt;key app="ENWeb" db-id=""&gt;0&lt;/key&gt;&lt;/foreign-keys&gt;&lt;ref-type name="Journal Article"&gt;17&lt;/ref-type&gt;&lt;contributors&gt;&lt;authors&gt;&lt;author&gt;Semrau, Thorsten&lt;/author&gt;&lt;author&gt;Ambos, Tina&lt;/author&gt;&lt;author&gt;Sascha, Kraus&lt;/author&gt;&lt;/authors&gt;&lt;/contributors&gt;&lt;titles&gt;&lt;title&gt;Entrepreneurial orientation and SME performance across societal cultures: An international study&lt;/title&gt;&lt;secondary-title&gt;Journal of Business Research&lt;/secondary-title&gt;&lt;/titles&gt;&lt;periodical&gt;&lt;full-title&gt;Journal of Business Research&lt;/full-title&gt;&lt;/periodical&gt;&lt;pages&gt;1928-1932&lt;/pages&gt;&lt;volume&gt;69&lt;/volume&gt;&lt;number&gt;5&lt;/number&gt;&lt;dates&gt;&lt;year&gt;2016&lt;/year&gt;&lt;/dates&gt;&lt;isbn&gt;01482963&lt;/isbn&gt;&lt;urls&gt;&lt;/urls&gt;&lt;electronic-resource-num&gt;10.1016/j.jbusres.2015.10.082&lt;/electronic-resource-num&gt;&lt;/record&gt;&lt;/Cite&gt;&lt;/EndNote&gt;</w:instrText>
        </w:r>
        <w:r w:rsidRPr="000678A3">
          <w:rPr>
            <w:rFonts w:ascii="Times New Roman" w:hAnsi="Times New Roman" w:cs="Times New Roman"/>
            <w:sz w:val="24"/>
            <w:szCs w:val="24"/>
          </w:rPr>
          <w:fldChar w:fldCharType="separate"/>
        </w:r>
        <w:r w:rsidRPr="000678A3">
          <w:rPr>
            <w:rFonts w:ascii="Times New Roman" w:hAnsi="Times New Roman" w:cs="Times New Roman"/>
            <w:noProof/>
            <w:sz w:val="24"/>
            <w:szCs w:val="24"/>
          </w:rPr>
          <w:t>Semrau, et al. (2016)</w:t>
        </w:r>
        <w:r w:rsidRPr="000678A3">
          <w:rPr>
            <w:rFonts w:ascii="Times New Roman" w:hAnsi="Times New Roman" w:cs="Times New Roman"/>
            <w:sz w:val="24"/>
            <w:szCs w:val="24"/>
          </w:rPr>
          <w:fldChar w:fldCharType="end"/>
        </w:r>
      </w:hyperlink>
      <w:r w:rsidRPr="000678A3">
        <w:rPr>
          <w:rFonts w:ascii="Times New Roman" w:hAnsi="Times New Roman" w:cs="Times New Roman"/>
          <w:sz w:val="24"/>
          <w:szCs w:val="24"/>
        </w:rPr>
        <w:t xml:space="preserve"> melakukan pengujian terhadap orientasi kewirausahaan dengan kinerja pemasaran yang di moderasi oleh performance based culture (PBC) dan socially supportive culture (SSC), hasilnya menunjukkan bahwa PBC secara positif memoderasi hubungan EO dengan kinerja, sedangkan SSC memiliki efek no-moderasi. </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lastRenderedPageBreak/>
        <w:tab/>
      </w:r>
      <w:hyperlink w:anchor="_ENREF_24" w:tooltip="Lindblom, 2008 #1530"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AuthorYear="1"&gt;&lt;Author&gt;Lindblom&lt;/Author&gt;&lt;Year&gt;2008&lt;/Year&gt;&lt;RecNum&gt;1530&lt;/RecNum&gt;&lt;DisplayText&gt;Lindblom, et al. (2008)&lt;/DisplayText&gt;&lt;record&gt;&lt;rec-number&gt;1530&lt;/rec-number&gt;&lt;foreign-keys&gt;&lt;key app="EN" db-id="e2fw222f1azpvrewpa159x5yrrdwertvtxw0" timestamp="1386118562"&gt;1530&lt;/key&gt;&lt;/foreign-keys&gt;&lt;ref-type name="Journal Article"&gt;17&lt;/ref-type&gt;&lt;contributors&gt;&lt;authors&gt;&lt;author&gt;Lindblom, Arto Tapio&lt;/author&gt;&lt;author&gt;Rami Mikael Olkkonen&lt;/author&gt;&lt;author&gt;Lasse Mitronen&lt;/author&gt;&lt;author&gt;Sami Kajalo&lt;/author&gt;&lt;/authors&gt;&lt;/contributors&gt;&lt;titles&gt;&lt;title&gt;Market-Sensing Capability and Business Performance of Retail Entrepreneurs&lt;/title&gt;&lt;secondary-title&gt;Contemporary Management Research&lt;/secondary-title&gt;&lt;/titles&gt;&lt;periodical&gt;&lt;full-title&gt;Contemporary Management Research&lt;/full-title&gt;&lt;/periodical&gt;&lt;pages&gt;17&lt;/pages&gt;&lt;volume&gt;4&lt;/volume&gt;&lt;number&gt;3&lt;/number&gt;&lt;section&gt;219&lt;/section&gt;&lt;dates&gt;&lt;year&gt;2008&lt;/year&gt;&lt;/dates&gt;&lt;urls&gt;&lt;/urls&gt;&lt;/record&gt;&lt;/Cite&gt;&lt;/EndNote&gt;</w:instrText>
        </w:r>
        <w:r w:rsidRPr="000678A3">
          <w:rPr>
            <w:rFonts w:cs="Times New Roman"/>
            <w:szCs w:val="24"/>
            <w:lang w:val="id-ID"/>
          </w:rPr>
          <w:fldChar w:fldCharType="separate"/>
        </w:r>
        <w:r w:rsidRPr="000678A3">
          <w:rPr>
            <w:rFonts w:cs="Times New Roman"/>
            <w:noProof/>
            <w:szCs w:val="24"/>
            <w:lang w:val="id-ID"/>
          </w:rPr>
          <w:t>Lindblom, et al. (2008)</w:t>
        </w:r>
        <w:r w:rsidRPr="000678A3">
          <w:rPr>
            <w:rFonts w:cs="Times New Roman"/>
            <w:szCs w:val="24"/>
            <w:lang w:val="id-ID"/>
          </w:rPr>
          <w:fldChar w:fldCharType="end"/>
        </w:r>
      </w:hyperlink>
      <w:r w:rsidRPr="000678A3">
        <w:rPr>
          <w:rFonts w:cs="Times New Roman"/>
          <w:szCs w:val="24"/>
          <w:lang w:val="id-ID"/>
        </w:rPr>
        <w:t xml:space="preserve"> melakukan penelitian mengenai penginderaan pasar perusahaan ritel. Dari hasil penelitiannya memperlihatkan bahwa kemampuan penginderaan pasar berpengaruh secara positif terhadap kinerja bisnis mereka (dalam hal pertumbuhan dan profitabilitas), temuan tersebut menunjukkan bahwa kemampuan penginderaan pasar yang tinggi menyebabkan pertumbuhan yang lebih tinggi. Morgan.,et.al (2009) yang mendapati kalau variable market sensing capability tidak mempunyai dampak yang signifikan atas kinerja pemasaran. </w:t>
      </w:r>
      <w:hyperlink w:anchor="_ENREF_40" w:tooltip="Pratomo, 2015 #99"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AuthorYear="1"&gt;&lt;Author&gt;PRATOMO&lt;/Author&gt;&lt;Year&gt;2015&lt;/Year&gt;&lt;RecNum&gt;99&lt;/RecNum&gt;&lt;DisplayText&gt;Pratomo and Widiyanto (2015)&lt;/DisplayText&gt;&lt;record&gt;&lt;rec-number&gt;99&lt;/rec-number&gt;&lt;foreign-keys&gt;&lt;key app="EN" db-id="at2atzt9hrvttve9t9ov22s2p55d5txs0vpe" timestamp="1510551048"&gt;99&lt;/key&gt;&lt;/foreign-keys&gt;&lt;ref-type name="Thesis"&gt;32&lt;/ref-type&gt;&lt;contributors&gt;&lt;authors&gt;&lt;author&gt;Pratomo, Mohammad Rizky Teguh&lt;/author&gt;&lt;author&gt;Widiyanto, Ibnu&lt;/author&gt;&lt;/authors&gt;&lt;/contributors&gt;&lt;titles&gt;&lt;title&gt;ANALISIS PENGARUH KOMPETENSI WIRAUSAHA DAN KEMAMPUAN MENGINDERA PASAR TERHADAP KEUNGGULAN BERSAING UNTUK MENINGKATKAN KINERJA PEMASARAN Studi Kasus pada Usaha Mikro, Kecil dan Menengah Kota Semarang&lt;/title&gt;&lt;/titles&gt;&lt;dates&gt;&lt;year&gt;2015&lt;/year&gt;&lt;/dates&gt;&lt;publisher&gt;Fakultas Ekonomika dan Bisnis&lt;/publisher&gt;&lt;urls&gt;&lt;/urls&gt;&lt;/record&gt;&lt;/Cite&gt;&lt;/EndNote&gt;</w:instrText>
        </w:r>
        <w:r w:rsidRPr="000678A3">
          <w:rPr>
            <w:rFonts w:cs="Times New Roman"/>
            <w:szCs w:val="24"/>
            <w:lang w:val="id-ID"/>
          </w:rPr>
          <w:fldChar w:fldCharType="separate"/>
        </w:r>
        <w:r w:rsidRPr="000678A3">
          <w:rPr>
            <w:rFonts w:cs="Times New Roman"/>
            <w:noProof/>
            <w:szCs w:val="24"/>
            <w:lang w:val="id-ID"/>
          </w:rPr>
          <w:t>Pratomo and Widiyanto (2015)</w:t>
        </w:r>
        <w:r w:rsidRPr="000678A3">
          <w:rPr>
            <w:rFonts w:cs="Times New Roman"/>
            <w:szCs w:val="24"/>
            <w:lang w:val="id-ID"/>
          </w:rPr>
          <w:fldChar w:fldCharType="end"/>
        </w:r>
      </w:hyperlink>
      <w:r w:rsidRPr="000678A3">
        <w:rPr>
          <w:rFonts w:cs="Times New Roman"/>
          <w:szCs w:val="24"/>
          <w:lang w:val="id-ID"/>
        </w:rPr>
        <w:t xml:space="preserve"> mengungkapkan bahwa market sensing capability mempunyai dampak secara signifikan terhadap keunggulan bersaing dan marketing performance. </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t xml:space="preserve">Sedangkan Sedangkan fenomena bisnis dalam penelitian ini yaitu mengenai masalah yang ada di industri UKM makanan dan minuman yang ada di Kota Semarang. Permasalahan pemasaran menjadi pokok utama dalam UKM makanan dan minuman. Dimana para pelaku UKM cenderung banyak yang belum siap menghadapi tingginya persaingan dipasar, belum memiliki merek yang paten, dan lemahnya wawasan dan informasi mengenai pasar. Dilain sisi skala industri rumahan melakukan produksinya terbatas pada pesanan, serta rendahnya jiwa wirausaha juga dapat mempengaruhi cakupan pemasaran produk. Berbagai permasalahan pemasaran ini dapat membuat pendapatan industri UKM lemah dan tidak berkembang. Terlepas dari permasalahan itu, membuat perusahaan kecil untuk beraksi </w:t>
      </w:r>
      <w:r w:rsidRPr="000678A3">
        <w:rPr>
          <w:rFonts w:cs="Times New Roman"/>
          <w:szCs w:val="24"/>
          <w:lang w:val="id-ID"/>
        </w:rPr>
        <w:lastRenderedPageBreak/>
        <w:t xml:space="preserve">dengan cara berorientasi pasar dan memiliki kontrol dalam pengaturan harga </w:t>
      </w:r>
      <w:r w:rsidRPr="000678A3">
        <w:rPr>
          <w:rFonts w:cs="Times New Roman"/>
          <w:szCs w:val="24"/>
          <w:lang w:val="id-ID"/>
        </w:rPr>
        <w:fldChar w:fldCharType="begin"/>
      </w:r>
      <w:r w:rsidRPr="000678A3">
        <w:rPr>
          <w:rFonts w:cs="Times New Roman"/>
          <w:szCs w:val="24"/>
          <w:lang w:val="id-ID"/>
        </w:rPr>
        <w:instrText xml:space="preserve"> ADDIN EN.CITE &lt;EndNote&gt;&lt;Cite&gt;&lt;Author&gt;Tregear&lt;/Author&gt;&lt;Year&gt;2003&lt;/Year&gt;&lt;RecNum&gt;174&lt;/RecNum&gt;&lt;DisplayText&gt;(Tregear 2003)&lt;/DisplayText&gt;&lt;record&gt;&lt;rec-number&gt;174&lt;/rec-number&gt;&lt;foreign-keys&gt;&lt;key app="EN" db-id="at2atzt9hrvttve9t9ov22s2p55d5txs0vpe" timestamp="1517193054"&gt;174&lt;/key&gt;&lt;/foreign-keys&gt;&lt;ref-type name="Journal Article"&gt;17&lt;/ref-type&gt;&lt;contributors&gt;&lt;authors&gt;&lt;author&gt;Tregear, Angela&lt;/author&gt;&lt;/authors&gt;&lt;/contributors&gt;&lt;titles&gt;&lt;title&gt;Market orientation and the craftsperson&lt;/title&gt;&lt;secondary-title&gt;European Journal of Marketing&lt;/secondary-title&gt;&lt;/titles&gt;&lt;periodical&gt;&lt;full-title&gt;European Journal of Marketing&lt;/full-title&gt;&lt;/periodical&gt;&lt;pages&gt;1621-1635&lt;/pages&gt;&lt;volume&gt;37&lt;/volume&gt;&lt;number&gt;11/12&lt;/number&gt;&lt;dates&gt;&lt;year&gt;2003&lt;/year&gt;&lt;/dates&gt;&lt;isbn&gt;0309-0566&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w:t>
      </w:r>
      <w:hyperlink w:anchor="_ENREF_53" w:tooltip="Tregear, 2003 #174" w:history="1">
        <w:r w:rsidRPr="000678A3">
          <w:rPr>
            <w:rFonts w:cs="Times New Roman"/>
            <w:noProof/>
            <w:szCs w:val="24"/>
            <w:lang w:val="id-ID"/>
          </w:rPr>
          <w:t>Tregear 2003</w:t>
        </w:r>
      </w:hyperlink>
      <w:r w:rsidRPr="000678A3">
        <w:rPr>
          <w:rFonts w:cs="Times New Roman"/>
          <w:noProof/>
          <w:szCs w:val="24"/>
          <w:lang w:val="id-ID"/>
        </w:rPr>
        <w:t>)</w:t>
      </w:r>
      <w:r w:rsidRPr="000678A3">
        <w:rPr>
          <w:rFonts w:cs="Times New Roman"/>
          <w:szCs w:val="24"/>
          <w:lang w:val="id-ID"/>
        </w:rPr>
        <w:fldChar w:fldCharType="end"/>
      </w:r>
      <w:r w:rsidRPr="000678A3">
        <w:rPr>
          <w:rFonts w:cs="Times New Roman"/>
          <w:b/>
          <w:szCs w:val="24"/>
          <w:lang w:val="id-ID"/>
        </w:rPr>
        <w:t xml:space="preserve">. </w:t>
      </w:r>
      <w:r w:rsidRPr="000678A3">
        <w:rPr>
          <w:rFonts w:cs="Times New Roman"/>
          <w:szCs w:val="24"/>
          <w:lang w:val="id-ID"/>
        </w:rPr>
        <w:t xml:space="preserve">Oleh sebab itu, agar UKM lebih kompetitif disarankan untuk lebih berorientasi pada pasar </w:t>
      </w:r>
      <w:r w:rsidRPr="000678A3">
        <w:rPr>
          <w:rFonts w:cs="Times New Roman"/>
          <w:szCs w:val="24"/>
          <w:lang w:val="id-ID"/>
        </w:rPr>
        <w:fldChar w:fldCharType="begin"/>
      </w:r>
      <w:r w:rsidRPr="000678A3">
        <w:rPr>
          <w:rFonts w:cs="Times New Roman"/>
          <w:szCs w:val="24"/>
          <w:lang w:val="id-ID"/>
        </w:rPr>
        <w:instrText xml:space="preserve"> ADDIN EN.CITE &lt;EndNote&gt;&lt;Cite&gt;&lt;Author&gt;Kara&lt;/Author&gt;&lt;Year&gt;2005&lt;/Year&gt;&lt;RecNum&gt;168&lt;/RecNum&gt;&lt;DisplayText&gt;(Kara, et al. 2005)&lt;/DisplayText&gt;&lt;record&gt;&lt;rec-number&gt;168&lt;/rec-number&gt;&lt;foreign-keys&gt;&lt;key app="EN" db-id="at2atzt9hrvttve9t9ov22s2p55d5txs0vpe" timestamp="1516856137"&gt;168&lt;/key&gt;&lt;/foreign-keys&gt;&lt;ref-type name="Journal Article"&gt;17&lt;/ref-type&gt;&lt;contributors&gt;&lt;authors&gt;&lt;author&gt;Kara, Ali&lt;/author&gt;&lt;author&gt;Spillan, John E&lt;/author&gt;&lt;author&gt;DeShields, Oscar W&lt;/author&gt;&lt;/authors&gt;&lt;/contributors&gt;&lt;titles&gt;&lt;title&gt;The effect of a market orientation on business performance: a study of small</w:instrText>
      </w:r>
      <w:r w:rsidRPr="000678A3">
        <w:rPr>
          <w:rFonts w:ascii="Cambria Math" w:hAnsi="Cambria Math" w:cs="Cambria Math"/>
          <w:szCs w:val="24"/>
          <w:lang w:val="id-ID"/>
        </w:rPr>
        <w:instrText>‐</w:instrText>
      </w:r>
      <w:r w:rsidRPr="000678A3">
        <w:rPr>
          <w:rFonts w:cs="Times New Roman"/>
          <w:szCs w:val="24"/>
          <w:lang w:val="id-ID"/>
        </w:rPr>
        <w:instrText>sized service retailers using MARKOR scale&lt;/title&gt;&lt;secondary-title&gt;Journal of small business management&lt;/secondary-title&gt;&lt;/titles&gt;&lt;periodical&gt;&lt;full-title&gt;Journal of small business management&lt;/full-title&gt;&lt;/periodical&gt;&lt;pages&gt;105-118&lt;/pages&gt;&lt;volume&gt;43&lt;/volume&gt;&lt;number&gt;2&lt;/number&gt;&lt;dates&gt;&lt;year&gt;2005&lt;/year&gt;&lt;/dates&gt;&lt;isbn&gt;1540-627X&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w:t>
      </w:r>
      <w:hyperlink w:anchor="_ENREF_21" w:tooltip="Kara, 2005 #168" w:history="1">
        <w:r w:rsidRPr="000678A3">
          <w:rPr>
            <w:rFonts w:cs="Times New Roman"/>
            <w:noProof/>
            <w:szCs w:val="24"/>
            <w:lang w:val="id-ID"/>
          </w:rPr>
          <w:t>Kara, et al. 2005</w:t>
        </w:r>
      </w:hyperlink>
      <w:r w:rsidRPr="000678A3">
        <w:rPr>
          <w:rFonts w:cs="Times New Roman"/>
          <w:noProof/>
          <w:szCs w:val="24"/>
          <w:lang w:val="id-ID"/>
        </w:rPr>
        <w:t>)</w:t>
      </w:r>
      <w:r w:rsidRPr="000678A3">
        <w:rPr>
          <w:rFonts w:cs="Times New Roman"/>
          <w:szCs w:val="24"/>
          <w:lang w:val="id-ID"/>
        </w:rPr>
        <w:fldChar w:fldCharType="end"/>
      </w:r>
      <w:r w:rsidRPr="000678A3">
        <w:rPr>
          <w:rFonts w:cs="Times New Roman"/>
          <w:szCs w:val="24"/>
          <w:lang w:val="id-ID"/>
        </w:rPr>
        <w:t>.</w:t>
      </w:r>
    </w:p>
    <w:p w:rsidR="00F032F5" w:rsidRPr="000678A3" w:rsidRDefault="00F032F5" w:rsidP="00F032F5">
      <w:pPr>
        <w:spacing w:after="0" w:line="240" w:lineRule="auto"/>
        <w:rPr>
          <w:rStyle w:val="fontstyle01"/>
          <w:rFonts w:ascii="Times New Roman" w:hAnsi="Times New Roman" w:cs="Times New Roman"/>
          <w:color w:val="auto"/>
          <w:sz w:val="24"/>
          <w:szCs w:val="24"/>
          <w:lang w:val="id-ID"/>
        </w:rPr>
      </w:pPr>
      <w:r w:rsidRPr="000678A3">
        <w:rPr>
          <w:rStyle w:val="fontstyle01"/>
          <w:rFonts w:ascii="Times New Roman" w:hAnsi="Times New Roman" w:cs="Times New Roman"/>
          <w:color w:val="auto"/>
          <w:sz w:val="24"/>
          <w:szCs w:val="24"/>
          <w:lang w:val="id-ID"/>
        </w:rPr>
        <w:t>Dari penjabaran diatas studi ini bertujuan untuk mengetahui bagaimana proses penginderaan pasar dapat memberikan dampak yang positif dan signifikan dalam meningkatkan kinerja pemasaran dengan membangun model konseptual. Model konseptual ini akan dikembangkan guna menjelaskan bagaimana proses penginderaan pasar dan pemasaran kewirausahaan dapat meningkatkan kinerja pemasaran UKM makanan dan minuman di Kota Semarang.</w:t>
      </w:r>
    </w:p>
    <w:p w:rsidR="008B64B1" w:rsidRPr="000678A3" w:rsidRDefault="008B64B1" w:rsidP="00F032F5">
      <w:pPr>
        <w:spacing w:after="0" w:line="240" w:lineRule="auto"/>
        <w:ind w:firstLine="0"/>
        <w:rPr>
          <w:rStyle w:val="fontstyle01"/>
          <w:rFonts w:ascii="Times New Roman" w:hAnsi="Times New Roman" w:cs="Times New Roman"/>
          <w:b/>
          <w:color w:val="auto"/>
          <w:sz w:val="24"/>
          <w:szCs w:val="24"/>
          <w:lang w:val="id-ID"/>
        </w:rPr>
      </w:pPr>
    </w:p>
    <w:p w:rsidR="00F032F5" w:rsidRPr="000678A3" w:rsidRDefault="00F032F5" w:rsidP="00F032F5">
      <w:pPr>
        <w:spacing w:after="0" w:line="240" w:lineRule="auto"/>
        <w:ind w:firstLine="0"/>
        <w:rPr>
          <w:rStyle w:val="fontstyle01"/>
          <w:rFonts w:ascii="Times New Roman" w:hAnsi="Times New Roman" w:cs="Times New Roman"/>
          <w:b/>
          <w:color w:val="auto"/>
          <w:sz w:val="24"/>
          <w:szCs w:val="24"/>
          <w:lang w:val="id-ID"/>
        </w:rPr>
      </w:pPr>
      <w:r w:rsidRPr="000678A3">
        <w:rPr>
          <w:rStyle w:val="fontstyle01"/>
          <w:rFonts w:ascii="Times New Roman" w:hAnsi="Times New Roman" w:cs="Times New Roman"/>
          <w:b/>
          <w:color w:val="auto"/>
          <w:sz w:val="24"/>
          <w:szCs w:val="24"/>
          <w:lang w:val="id-ID"/>
        </w:rPr>
        <w:t>TELAAH PUSTAKA DAN PERUMUSAN HIPOTESIS</w:t>
      </w:r>
    </w:p>
    <w:p w:rsidR="00F032F5" w:rsidRPr="000678A3" w:rsidRDefault="00F032F5" w:rsidP="00F032F5">
      <w:pPr>
        <w:spacing w:after="0" w:line="240" w:lineRule="auto"/>
        <w:ind w:firstLine="0"/>
        <w:rPr>
          <w:rStyle w:val="fontstyle01"/>
          <w:rFonts w:ascii="Times New Roman" w:hAnsi="Times New Roman" w:cs="Times New Roman"/>
          <w:b/>
          <w:color w:val="auto"/>
          <w:sz w:val="24"/>
          <w:szCs w:val="24"/>
          <w:lang w:val="id-ID"/>
        </w:rPr>
      </w:pPr>
      <w:r w:rsidRPr="000678A3">
        <w:rPr>
          <w:rStyle w:val="fontstyle01"/>
          <w:rFonts w:ascii="Times New Roman" w:hAnsi="Times New Roman" w:cs="Times New Roman"/>
          <w:b/>
          <w:color w:val="auto"/>
          <w:sz w:val="24"/>
          <w:szCs w:val="24"/>
          <w:lang w:val="id-ID"/>
        </w:rPr>
        <w:t>Konsep Dasar</w:t>
      </w:r>
    </w:p>
    <w:p w:rsidR="00F032F5" w:rsidRPr="000678A3" w:rsidRDefault="00F032F5" w:rsidP="00F032F5">
      <w:pPr>
        <w:spacing w:after="0" w:line="240" w:lineRule="auto"/>
        <w:ind w:firstLine="0"/>
        <w:rPr>
          <w:rFonts w:cs="Times New Roman"/>
          <w:b/>
          <w:szCs w:val="24"/>
          <w:lang w:val="id-ID"/>
        </w:rPr>
      </w:pPr>
      <w:r w:rsidRPr="000678A3">
        <w:rPr>
          <w:rFonts w:cs="Times New Roman"/>
          <w:b/>
          <w:szCs w:val="24"/>
          <w:lang w:val="id-ID"/>
        </w:rPr>
        <w:t>Orientasi Kewirausahaan</w:t>
      </w:r>
    </w:p>
    <w:p w:rsidR="00F032F5" w:rsidRPr="000678A3" w:rsidRDefault="00F032F5" w:rsidP="00F032F5">
      <w:pPr>
        <w:pStyle w:val="ListParagraph"/>
        <w:spacing w:after="0" w:line="240" w:lineRule="auto"/>
        <w:ind w:left="0"/>
        <w:rPr>
          <w:rFonts w:cs="Times New Roman"/>
          <w:szCs w:val="24"/>
        </w:rPr>
      </w:pPr>
      <w:r w:rsidRPr="000678A3">
        <w:rPr>
          <w:rFonts w:cs="Times New Roman"/>
          <w:szCs w:val="24"/>
        </w:rPr>
        <w:t>Konsep orientasi kewirausahaan merupakan suatu konsep studi bisnis dalam bidang manajemen strategis dan kewirausahaan yang sudah ada dalam dunia perbisnisan ​​</w:t>
      </w:r>
      <w:r w:rsidRPr="000678A3">
        <w:rPr>
          <w:rFonts w:cs="Times New Roman"/>
          <w:szCs w:val="24"/>
        </w:rPr>
        <w:fldChar w:fldCharType="begin">
          <w:fldData xml:space="preserve">PEVuZE5vdGU+PENpdGU+PEF1dGhvcj5UYW5nPC9BdXRob3I+PFllYXI+MjAwNzwvWWVhcj48UmVj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</w:fldData>
        </w:fldChar>
      </w:r>
      <w:r w:rsidRPr="000678A3">
        <w:rPr>
          <w:rFonts w:cs="Times New Roman"/>
          <w:szCs w:val="24"/>
        </w:rPr>
        <w:instrText xml:space="preserve"> ADDIN EN.CITE </w:instrText>
      </w:r>
      <w:r w:rsidRPr="000678A3">
        <w:rPr>
          <w:rFonts w:cs="Times New Roman"/>
          <w:szCs w:val="24"/>
        </w:rPr>
        <w:fldChar w:fldCharType="begin">
          <w:fldData xml:space="preserve">PEVuZE5vdGU+PENpdGU+PEF1dGhvcj5UYW5nPC9BdXRob3I+PFllYXI+MjAwNzwvWWVhcj48UmVj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</w:fldData>
        </w:fldChar>
      </w:r>
      <w:r w:rsidRPr="000678A3">
        <w:rPr>
          <w:rFonts w:cs="Times New Roman"/>
          <w:szCs w:val="24"/>
        </w:rPr>
        <w:instrText xml:space="preserve"> ADDIN EN.CITE.DATA </w:instrText>
      </w:r>
      <w:r w:rsidRPr="000678A3">
        <w:rPr>
          <w:rFonts w:cs="Times New Roman"/>
          <w:szCs w:val="24"/>
        </w:rPr>
      </w:r>
      <w:r w:rsidRPr="000678A3">
        <w:rPr>
          <w:rFonts w:cs="Times New Roman"/>
          <w:szCs w:val="24"/>
        </w:rPr>
        <w:fldChar w:fldCharType="end"/>
      </w:r>
      <w:r w:rsidRPr="000678A3">
        <w:rPr>
          <w:rFonts w:cs="Times New Roman"/>
          <w:szCs w:val="24"/>
        </w:rPr>
      </w:r>
      <w:r w:rsidRPr="000678A3">
        <w:rPr>
          <w:rFonts w:cs="Times New Roman"/>
          <w:szCs w:val="24"/>
        </w:rPr>
        <w:fldChar w:fldCharType="separate"/>
      </w:r>
      <w:r w:rsidRPr="000678A3">
        <w:rPr>
          <w:rFonts w:cs="Times New Roman"/>
          <w:noProof/>
          <w:szCs w:val="24"/>
        </w:rPr>
        <w:t>(</w:t>
      </w:r>
      <w:hyperlink w:anchor="_ENREF_15" w:tooltip="Ferdinand, 2014 #10140" w:history="1">
        <w:r w:rsidRPr="000678A3">
          <w:rPr>
            <w:rFonts w:cs="Times New Roman"/>
            <w:noProof/>
            <w:szCs w:val="24"/>
          </w:rPr>
          <w:t>Ferdinand and Killa 2014</w:t>
        </w:r>
      </w:hyperlink>
      <w:r w:rsidRPr="000678A3">
        <w:rPr>
          <w:rFonts w:cs="Times New Roman"/>
          <w:noProof/>
          <w:szCs w:val="24"/>
        </w:rPr>
        <w:t xml:space="preserve">; </w:t>
      </w:r>
      <w:hyperlink w:anchor="_ENREF_27" w:tooltip="Madsen, 2007 #1427" w:history="1">
        <w:r w:rsidRPr="000678A3">
          <w:rPr>
            <w:rFonts w:cs="Times New Roman"/>
            <w:noProof/>
            <w:szCs w:val="24"/>
          </w:rPr>
          <w:t>Madsen 2007</w:t>
        </w:r>
      </w:hyperlink>
      <w:r w:rsidRPr="000678A3">
        <w:rPr>
          <w:rFonts w:cs="Times New Roman"/>
          <w:noProof/>
          <w:szCs w:val="24"/>
        </w:rPr>
        <w:t xml:space="preserve">; </w:t>
      </w:r>
      <w:hyperlink w:anchor="_ENREF_51" w:tooltip="Tang, 2007 #1455" w:history="1">
        <w:r w:rsidRPr="000678A3">
          <w:rPr>
            <w:rFonts w:cs="Times New Roman"/>
            <w:noProof/>
            <w:szCs w:val="24"/>
          </w:rPr>
          <w:t>Tang, et al. 2007</w:t>
        </w:r>
      </w:hyperlink>
      <w:r w:rsidRPr="000678A3">
        <w:rPr>
          <w:rFonts w:cs="Times New Roman"/>
          <w:noProof/>
          <w:szCs w:val="24"/>
        </w:rPr>
        <w:t>)</w:t>
      </w:r>
      <w:r w:rsidRPr="000678A3">
        <w:rPr>
          <w:rFonts w:cs="Times New Roman"/>
          <w:szCs w:val="24"/>
        </w:rPr>
        <w:fldChar w:fldCharType="end"/>
      </w:r>
      <w:r w:rsidRPr="000678A3">
        <w:rPr>
          <w:rFonts w:cs="Times New Roman"/>
          <w:szCs w:val="24"/>
        </w:rPr>
        <w:t xml:space="preserve">. Penelitian tentang orientasi kewirausahaan adalah studi yang membahas peran strategis yang dimainkan oleh pengusaha dan bagaimana pengusaha bertindak, bereaksi, proaktif dan memenangkan pasar </w:t>
      </w:r>
      <w:r w:rsidRPr="000678A3">
        <w:rPr>
          <w:rFonts w:cs="Times New Roman"/>
          <w:szCs w:val="24"/>
        </w:rPr>
        <w:fldChar w:fldCharType="begin"/>
      </w:r>
      <w:r w:rsidRPr="000678A3">
        <w:rPr>
          <w:rFonts w:cs="Times New Roman"/>
          <w:szCs w:val="24"/>
        </w:rPr>
        <w:instrText xml:space="preserve"> ADDIN EN.CITE &lt;EndNote&gt;&lt;Cite&gt;&lt;Author&gt;Covin&lt;/Author&gt;&lt;Year&gt;2011&lt;/Year&gt;&lt;RecNum&gt;141&lt;/RecNum&gt;&lt;DisplayText&gt;(Covin and Lumpkin 2011; Lumpkin and Dess 2001)&lt;/DisplayText&gt;&lt;record&gt;&lt;rec-number&gt;141&lt;/rec-number&gt;&lt;foreign-keys&gt;&lt;key app="EN" db-id="at2atzt9hrvttve9t9ov22s2p55d5txs0vpe" timestamp="1516341589"&gt;141&lt;/key&gt;&lt;/foreign-keys&gt;&lt;ref-type name="Journal Article"&gt;17&lt;/ref-type&gt;&lt;contributors&gt;&lt;authors&gt;&lt;author&gt;Covin, Jeffrey G&lt;/author&gt;&lt;author&gt;Lumpkin, G Thomas&lt;/author&gt;&lt;/authors&gt;&lt;/contributors&gt;&lt;titles&gt;&lt;title&gt;Entrepreneurial orientation theory and research: Reflections on a needed construct&lt;/title&gt;&lt;secondary-title&gt;Entrepreneurship Theory and Practice&lt;/secondary-title&gt;&lt;/titles&gt;&lt;periodical&gt;&lt;full-title&gt;Entrepreneurship Theory and Practice&lt;/full-title&gt;&lt;/periodical&gt;&lt;pages&gt;855-872&lt;/pages&gt;&lt;volume&gt;35&lt;/volume&gt;&lt;number&gt;5&lt;/number&gt;&lt;dates&gt;&lt;year&gt;2011&lt;/year&gt;&lt;/dates&gt;&lt;isbn&gt;1540-6520&lt;/isbn&gt;&lt;urls&gt;&lt;/urls&gt;&lt;/record&gt;&lt;/Cite&gt;&lt;Cite&gt;&lt;Author&gt;Lumpkin&lt;/Author&gt;&lt;Year&gt;2001&lt;/Year&gt;&lt;RecNum&gt;1684&lt;/RecNum&gt;&lt;record&gt;&lt;rec-number&gt;1684&lt;/rec-number&gt;&lt;foreign-keys&gt;&lt;key app="EN" db-id="e2fw222f1azpvrewpa159x5yrrdwertvtxw0" timestamp="1386146107"&gt;1684&lt;/key&gt;&lt;/foreign-keys&gt;&lt;ref-type name="Journal Article"&gt;17&lt;/ref-type&gt;&lt;contributors&gt;&lt;authors&gt;&lt;author&gt;Lumpkin, G. T.&lt;/author&gt;&lt;author&gt;Dess, Gregory G. &lt;/author&gt;&lt;/authors&gt;&lt;/contributors&gt;&lt;titles&gt;&lt;title&gt;Linking two dimensions of entrepreneurial orientation to firm performance: The moderating role of environment and industry life cycle&lt;/title&gt;&lt;secondary-title&gt;Journal of Business Venture&lt;/secondary-title&gt;&lt;/titles&gt;&lt;periodical&gt;&lt;full-title&gt;Journal of Business Venture&lt;/full-title&gt;&lt;/periodical&gt;&lt;pages&gt;429-451&lt;/pages&gt;&lt;volume&gt;16&lt;/volume&gt;&lt;dates&gt;&lt;year&gt;2001&lt;/year&gt;&lt;/dates&gt;&lt;urls&gt;&lt;/urls&gt;&lt;/record&gt;&lt;/Cite&gt;&lt;/EndNote&gt;</w:instrText>
      </w:r>
      <w:r w:rsidRPr="000678A3">
        <w:rPr>
          <w:rFonts w:cs="Times New Roman"/>
          <w:szCs w:val="24"/>
        </w:rPr>
        <w:fldChar w:fldCharType="separate"/>
      </w:r>
      <w:r w:rsidRPr="000678A3">
        <w:rPr>
          <w:rFonts w:cs="Times New Roman"/>
          <w:noProof/>
          <w:szCs w:val="24"/>
        </w:rPr>
        <w:t>(</w:t>
      </w:r>
      <w:hyperlink w:anchor="_ENREF_10" w:tooltip="Covin, 2011 #141" w:history="1">
        <w:r w:rsidRPr="000678A3">
          <w:rPr>
            <w:rFonts w:cs="Times New Roman"/>
            <w:noProof/>
            <w:szCs w:val="24"/>
          </w:rPr>
          <w:t>Covin and Lumpkin 2011</w:t>
        </w:r>
      </w:hyperlink>
      <w:r w:rsidRPr="000678A3">
        <w:rPr>
          <w:rFonts w:cs="Times New Roman"/>
          <w:noProof/>
          <w:szCs w:val="24"/>
        </w:rPr>
        <w:t xml:space="preserve">; </w:t>
      </w:r>
      <w:hyperlink w:anchor="_ENREF_26" w:tooltip="Lumpkin, 2001 #1684" w:history="1">
        <w:r w:rsidRPr="000678A3">
          <w:rPr>
            <w:rFonts w:cs="Times New Roman"/>
            <w:noProof/>
            <w:szCs w:val="24"/>
          </w:rPr>
          <w:t>Lumpkin and Dess 2001</w:t>
        </w:r>
      </w:hyperlink>
      <w:r w:rsidRPr="000678A3">
        <w:rPr>
          <w:rFonts w:cs="Times New Roman"/>
          <w:noProof/>
          <w:szCs w:val="24"/>
        </w:rPr>
        <w:t>)</w:t>
      </w:r>
      <w:r w:rsidRPr="000678A3">
        <w:rPr>
          <w:rFonts w:cs="Times New Roman"/>
          <w:szCs w:val="24"/>
        </w:rPr>
        <w:fldChar w:fldCharType="end"/>
      </w:r>
      <w:r w:rsidRPr="000678A3">
        <w:rPr>
          <w:rFonts w:cs="Times New Roman"/>
          <w:szCs w:val="24"/>
        </w:rPr>
        <w:t xml:space="preserve">. Orientasi kewirausahaan ialah kapabilitas perusahaan untuk melihat peluang usaha baru </w:t>
      </w:r>
      <w:r w:rsidRPr="000678A3">
        <w:rPr>
          <w:rFonts w:cs="Times New Roman"/>
          <w:szCs w:val="24"/>
        </w:rPr>
        <w:fldChar w:fldCharType="begin"/>
      </w:r>
      <w:r w:rsidRPr="000678A3">
        <w:rPr>
          <w:rFonts w:cs="Times New Roman"/>
          <w:szCs w:val="24"/>
        </w:rPr>
        <w:instrText xml:space="preserve"> ADDIN EN.CITE &lt;EndNote&gt;&lt;Cite&gt;&lt;Author&gt;Messaghem&lt;/Author&gt;&lt;Year&gt;2003&lt;/Year&gt;&lt;RecNum&gt;140&lt;/RecNum&gt;&lt;DisplayText&gt;(Messaghem 2003)&lt;/DisplayText&gt;&lt;record&gt;&lt;rec-number&gt;140&lt;/rec-number&gt;&lt;foreign-keys&gt;&lt;key app="EN" db-id="at2atzt9hrvttve9t9ov22s2p55d5txs0vpe" timestamp="1516340911"&gt;140&lt;/key&gt;&lt;/foreign-keys&gt;&lt;ref-type name="Journal Article"&gt;17&lt;/ref-type&gt;&lt;contributors&gt;&lt;authors&gt;&lt;author&gt;Messaghem, K&lt;/author&gt;&lt;/authors&gt;&lt;/contributors&gt;&lt;titles&gt;&lt;title&gt;Strategic Entrepreneurship and Managerial Activities in SMEs.&lt;/title&gt;&lt;secondary-title&gt;International Small Business Journal&lt;/secondary-title&gt;&lt;/titles&gt;&lt;periodical&gt;&lt;full-title&gt;International Small Business Journal&lt;/full-title&gt;&lt;/periodical&gt;&lt;pages&gt;2&lt;/pages&gt;&lt;volume&gt;21&lt;/volume&gt;&lt;section&gt;197-212&lt;/section&gt;&lt;dates&gt;&lt;year&gt;2003&lt;/year&gt;&lt;/dates&gt;&lt;urls&gt;&lt;/urls&gt;&lt;/record&gt;&lt;/Cite&gt;&lt;/EndNote&gt;</w:instrText>
      </w:r>
      <w:r w:rsidRPr="000678A3">
        <w:rPr>
          <w:rFonts w:cs="Times New Roman"/>
          <w:szCs w:val="24"/>
        </w:rPr>
        <w:fldChar w:fldCharType="separate"/>
      </w:r>
      <w:r w:rsidRPr="000678A3">
        <w:rPr>
          <w:rFonts w:cs="Times New Roman"/>
          <w:noProof/>
          <w:szCs w:val="24"/>
        </w:rPr>
        <w:t>(</w:t>
      </w:r>
      <w:hyperlink w:anchor="_ENREF_28" w:tooltip="Messaghem, 2003 #140" w:history="1">
        <w:r w:rsidRPr="000678A3">
          <w:rPr>
            <w:rFonts w:cs="Times New Roman"/>
            <w:noProof/>
            <w:szCs w:val="24"/>
          </w:rPr>
          <w:t>Messaghem 2003</w:t>
        </w:r>
      </w:hyperlink>
      <w:r w:rsidRPr="000678A3">
        <w:rPr>
          <w:rFonts w:cs="Times New Roman"/>
          <w:noProof/>
          <w:szCs w:val="24"/>
        </w:rPr>
        <w:t>)</w:t>
      </w:r>
      <w:r w:rsidRPr="000678A3">
        <w:rPr>
          <w:rFonts w:cs="Times New Roman"/>
          <w:szCs w:val="24"/>
        </w:rPr>
        <w:fldChar w:fldCharType="end"/>
      </w:r>
      <w:r w:rsidRPr="000678A3">
        <w:rPr>
          <w:rFonts w:cs="Times New Roman"/>
          <w:szCs w:val="24"/>
        </w:rPr>
        <w:t>.</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t xml:space="preserve">Orientasi kewirausahaan juga dapat dikatan sebagai alat yang mencakup nilai, atribut, sifat </w:t>
      </w:r>
      <w:r w:rsidRPr="000678A3">
        <w:rPr>
          <w:rFonts w:cs="Times New Roman"/>
          <w:szCs w:val="24"/>
          <w:lang w:val="id-ID"/>
        </w:rPr>
        <w:lastRenderedPageBreak/>
        <w:t xml:space="preserve">psikologis seseorang, dan sikap yang terkait dengan motivasi untuk berkontribusi dalam kegiatan kewirausahaan </w:t>
      </w:r>
      <w:r w:rsidRPr="000678A3">
        <w:rPr>
          <w:rFonts w:cs="Times New Roman"/>
          <w:szCs w:val="24"/>
          <w:lang w:val="id-ID"/>
        </w:rPr>
        <w:fldChar w:fldCharType="begin"/>
      </w:r>
      <w:r w:rsidRPr="000678A3">
        <w:rPr>
          <w:rFonts w:cs="Times New Roman"/>
          <w:szCs w:val="24"/>
          <w:lang w:val="id-ID"/>
        </w:rPr>
        <w:instrText xml:space="preserve"> ADDIN EN.CITE &lt;EndNote&gt;&lt;Cite&gt;&lt;Author&gt;Slamet&lt;/Author&gt;&lt;Year&gt;2017&lt;/Year&gt;&lt;RecNum&gt;143&lt;/RecNum&gt;&lt;DisplayText&gt;(Slamet and Iskandar 2017)&lt;/DisplayText&gt;&lt;record&gt;&lt;rec-number&gt;143&lt;/rec-number&gt;&lt;foreign-keys&gt;&lt;key app="EN" db-id="at2atzt9hrvttve9t9ov22s2p55d5txs0vpe" timestamp="1516342588"&gt;143&lt;/key&gt;&lt;/foreign-keys&gt;&lt;ref-type name="Journal Article"&gt;17&lt;/ref-type&gt;&lt;contributors&gt;&lt;authors&gt;&lt;author&gt;Slamet, Franky&lt;/author&gt;&lt;author&gt;Iskandar, Denny&lt;/author&gt;&lt;/authors&gt;&lt;/contributors&gt;&lt;titles&gt;&lt;title&gt;PENGARUH ORIENTASI PASAR DAN ORIENTASI KEWIRAUSAHAAN TERHADAP KINERJA USAHA PADA PEMILIK UKM SEKTOR MANUFAKTUR GARMIEN DI TANAH ABANG, JAKARTA PUSAT&lt;/title&gt;&lt;secondary-title&gt;Ilmiah Manajemen Bisnis&lt;/secondary-title&gt;&lt;/titles&gt;&lt;periodical&gt;&lt;full-title&gt;Ilmiah Manajemen Bisnis&lt;/full-title&gt;&lt;/periodical&gt;&lt;volume&gt;16&lt;/volume&gt;&lt;number&gt;1&lt;/number&gt;&lt;dates&gt;&lt;year&gt;2017&lt;/year&gt;&lt;/dates&gt;&lt;urls&gt;&lt;/urls&gt;&lt;/record&gt;&lt;/Cite&gt;&lt;/EndNote&gt;</w:instrText>
      </w:r>
      <w:r w:rsidRPr="000678A3">
        <w:rPr>
          <w:rFonts w:cs="Times New Roman"/>
          <w:szCs w:val="24"/>
          <w:lang w:val="id-ID"/>
        </w:rPr>
        <w:fldChar w:fldCharType="separate"/>
      </w:r>
      <w:r w:rsidRPr="000678A3">
        <w:rPr>
          <w:rFonts w:cs="Times New Roman"/>
          <w:noProof/>
          <w:szCs w:val="24"/>
          <w:lang w:val="id-ID"/>
        </w:rPr>
        <w:t>(</w:t>
      </w:r>
      <w:hyperlink w:anchor="_ENREF_48" w:tooltip="Slamet, 2017 #143" w:history="1">
        <w:r w:rsidRPr="000678A3">
          <w:rPr>
            <w:rFonts w:cs="Times New Roman"/>
            <w:noProof/>
            <w:szCs w:val="24"/>
            <w:lang w:val="id-ID"/>
          </w:rPr>
          <w:t>Slamet and Iskandar 2017</w:t>
        </w:r>
      </w:hyperlink>
      <w:r w:rsidRPr="000678A3">
        <w:rPr>
          <w:rFonts w:cs="Times New Roman"/>
          <w:noProof/>
          <w:szCs w:val="24"/>
          <w:lang w:val="id-ID"/>
        </w:rPr>
        <w:t>)</w:t>
      </w:r>
      <w:r w:rsidRPr="000678A3">
        <w:rPr>
          <w:rFonts w:cs="Times New Roman"/>
          <w:szCs w:val="24"/>
          <w:lang w:val="id-ID"/>
        </w:rPr>
        <w:fldChar w:fldCharType="end"/>
      </w:r>
      <w:r w:rsidRPr="000678A3">
        <w:rPr>
          <w:rFonts w:cs="Times New Roman"/>
          <w:szCs w:val="24"/>
          <w:lang w:val="id-ID"/>
        </w:rPr>
        <w:t xml:space="preserve">. Selain itu penelitin yang dilakukan oleh </w:t>
      </w:r>
      <w:hyperlink w:anchor="_ENREF_33" w:tooltip="Morris, 2007 #146"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AuthorYear="1"&gt;&lt;Author&gt;Morris&lt;/Author&gt;&lt;Year&gt;2007&lt;/Year&gt;&lt;RecNum&gt;146&lt;/RecNum&gt;&lt;DisplayText&gt;Morris and Paul (2007)&lt;/DisplayText&gt;&lt;record&gt;&lt;rec-number&gt;146&lt;/rec-number&gt;&lt;foreign-keys&gt;&lt;key app="EN" db-id="at2atzt9hrvttve9t9ov22s2p55d5txs0vpe" timestamp="1516343945"&gt;146&lt;/key&gt;&lt;/foreign-keys&gt;&lt;ref-type name="Journal Article"&gt;17&lt;/ref-type&gt;&lt;contributors&gt;&lt;authors&gt;&lt;author&gt;Morris, Michael H&lt;/author&gt;&lt;author&gt;Paul, Gordon W&lt;/author&gt;&lt;/authors&gt;&lt;/contributors&gt;&lt;titles&gt;&lt;title&gt;The relationship between entrepreneurship and marketing in established firms&lt;/title&gt;&lt;secondary-title&gt;Journal of Business Venturing&lt;/secondary-title&gt;&lt;/titles&gt;&lt;periodical&gt;&lt;full-title&gt;Journal of Business Venturing&lt;/full-title&gt;&lt;/periodical&gt;&lt;pages&gt;247-259&lt;/pages&gt;&lt;volume&gt;2&lt;/volume&gt;&lt;number&gt;3&lt;/number&gt;&lt;dates&gt;&lt;year&gt;2007&lt;/year&gt;&lt;/dates&gt;&lt;isbn&gt;0883-9026&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Morris and Paul (2007)</w:t>
        </w:r>
        <w:r w:rsidRPr="000678A3">
          <w:rPr>
            <w:rFonts w:cs="Times New Roman"/>
            <w:szCs w:val="24"/>
            <w:lang w:val="id-ID"/>
          </w:rPr>
          <w:fldChar w:fldCharType="end"/>
        </w:r>
      </w:hyperlink>
      <w:r w:rsidRPr="000678A3">
        <w:rPr>
          <w:rFonts w:cs="Times New Roman"/>
          <w:szCs w:val="24"/>
          <w:lang w:val="id-ID"/>
        </w:rPr>
        <w:t xml:space="preserve"> menyatakan bahwa orientasi kewirausahaan itu merupakan kecondongan manajemen puncak dalam mengambil resiko, inovatif, dan  guna menunjukan sikap proaktif.</w:t>
      </w:r>
    </w:p>
    <w:p w:rsidR="00F032F5" w:rsidRPr="000678A3" w:rsidRDefault="00F032F5" w:rsidP="00F032F5">
      <w:pPr>
        <w:spacing w:after="0" w:line="240" w:lineRule="auto"/>
        <w:rPr>
          <w:rStyle w:val="fontstyle01"/>
          <w:rFonts w:ascii="Times New Roman" w:hAnsi="Times New Roman" w:cs="Times New Roman"/>
          <w:b/>
          <w:color w:val="auto"/>
          <w:sz w:val="24"/>
          <w:szCs w:val="24"/>
          <w:lang w:val="id-ID"/>
        </w:rPr>
      </w:pPr>
    </w:p>
    <w:p w:rsidR="00F032F5" w:rsidRPr="000678A3" w:rsidRDefault="00F032F5" w:rsidP="00F032F5">
      <w:pPr>
        <w:spacing w:after="0" w:line="240" w:lineRule="auto"/>
        <w:ind w:firstLine="0"/>
        <w:rPr>
          <w:rStyle w:val="fontstyle01"/>
          <w:rFonts w:ascii="Times New Roman" w:hAnsi="Times New Roman" w:cs="Times New Roman"/>
          <w:b/>
          <w:color w:val="auto"/>
          <w:sz w:val="24"/>
          <w:szCs w:val="24"/>
          <w:lang w:val="id-ID"/>
        </w:rPr>
      </w:pPr>
      <w:r w:rsidRPr="000678A3">
        <w:rPr>
          <w:rStyle w:val="fontstyle01"/>
          <w:rFonts w:ascii="Times New Roman" w:hAnsi="Times New Roman" w:cs="Times New Roman"/>
          <w:b/>
          <w:color w:val="auto"/>
          <w:sz w:val="24"/>
          <w:szCs w:val="24"/>
          <w:lang w:val="id-ID"/>
        </w:rPr>
        <w:t>Penginderaan Pasar terhadap Keunggulan Bersaing</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t xml:space="preserve">Beberapa peneliti memiliki definisi terkait kemampuan penginderaan pasar yang berbeda-beda antara lain dijelaskan oleh </w:t>
      </w:r>
      <w:hyperlink w:anchor="_ENREF_12" w:tooltip="Dias, 2013 #24"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AuthorYear="1"&gt;&lt;Author&gt;Dias&lt;/Author&gt;&lt;Year&gt;2013&lt;/Year&gt;&lt;RecNum&gt;24&lt;/RecNum&gt;&lt;DisplayText&gt;Dias and Lages (2013)&lt;/DisplayText&gt;&lt;record&gt;&lt;rec-number&gt;24&lt;/rec-number&gt;&lt;foreign-keys&gt;&lt;key app="EN" db-id="at2atzt9hrvttve9t9ov22s2p55d5txs0vpe" timestamp="1506403946"&gt;24&lt;/key&gt;&lt;/foreign-keys&gt;&lt;ref-type name="Journal Article"&gt;17&lt;/ref-type&gt;&lt;contributors&gt;&lt;authors&gt;&lt;author&gt;Dias, Alvaro&lt;/author&gt;&lt;author&gt; Lages, Luis Filipe&lt;/author&gt;&lt;/authors&gt;&lt;/contributors&gt;&lt;titles&gt;&lt;title&gt;A MEASURE OF MARKET SENSING CAPABILITIES&lt;/title&gt;&lt;secondary-title&gt;Europe Marketing Academy. University: HIGHER INSTITUTE OF MANAGEMENT AND ADMINISTRATION&lt;/secondary-title&gt;&lt;/titles&gt;&lt;periodical&gt;&lt;full-title&gt;Europe Marketing Academy. University: HIGHER INSTITUTE OF MANAGEMENT AND ADMINISTRATION&lt;/full-title&gt;&lt;/periodical&gt;&lt;dates&gt;&lt;year&gt;2013&lt;/year&gt;&lt;/dates&gt;&lt;urls&gt;&lt;/urls&gt;&lt;/record&gt;&lt;/Cite&gt;&lt;/EndNote&gt;</w:instrText>
        </w:r>
        <w:r w:rsidRPr="000678A3">
          <w:rPr>
            <w:rFonts w:cs="Times New Roman"/>
            <w:szCs w:val="24"/>
            <w:lang w:val="id-ID"/>
          </w:rPr>
          <w:fldChar w:fldCharType="separate"/>
        </w:r>
        <w:r w:rsidRPr="000678A3">
          <w:rPr>
            <w:rFonts w:cs="Times New Roman"/>
            <w:noProof/>
            <w:szCs w:val="24"/>
            <w:lang w:val="id-ID"/>
          </w:rPr>
          <w:t>Dias and Lages (2013)</w:t>
        </w:r>
        <w:r w:rsidRPr="000678A3">
          <w:rPr>
            <w:rFonts w:cs="Times New Roman"/>
            <w:szCs w:val="24"/>
            <w:lang w:val="id-ID"/>
          </w:rPr>
          <w:fldChar w:fldCharType="end"/>
        </w:r>
      </w:hyperlink>
      <w:r w:rsidRPr="000678A3">
        <w:rPr>
          <w:rFonts w:cs="Times New Roman"/>
          <w:szCs w:val="24"/>
          <w:lang w:val="id-ID"/>
        </w:rPr>
        <w:t xml:space="preserve"> bahwa kemampuan penginderaan pasar dianggap sebagai kemampuan yang memungkinkan perusahaan untuk memantau kebutuhan dan kecenderungan pasar lebih cepat dari pesaingnya. Sedangkan studi </w:t>
      </w:r>
      <w:hyperlink w:anchor="_ENREF_23" w:tooltip="Lin, 2015 #1"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AuthorYear="1"&gt;&lt;Author&gt;Lin&lt;/Author&gt;&lt;Year&gt;2015&lt;/Year&gt;&lt;RecNum&gt;1&lt;/RecNum&gt;&lt;DisplayText&gt;Lin and Wang (2015)&lt;/DisplayText&gt;&lt;record&gt;&lt;rec-number&gt;1&lt;/rec-number&gt;&lt;foreign-keys&gt;&lt;key app="EN" db-id="at2atzt9hrvttve9t9ov22s2p55d5txs0vpe" timestamp="1504495740"&gt;1&lt;/key&gt;&lt;/foreign-keys&gt;&lt;ref-type name="Journal Article"&gt;17&lt;/ref-type&gt;&lt;contributors&gt;&lt;authors&gt;&lt;author&gt;Lin, Jie-Heng&lt;/author&gt;&lt;author&gt;Wang, Ming-Yeu&lt;/author&gt;&lt;/authors&gt;&lt;/contributors&gt;&lt;titles&gt;&lt;title&gt;Complementary assets, appropriability, and patent commercialization: Market sensing capability as a moderator&lt;/title&gt;&lt;secondary-title&gt;Asia Pacific Management Review&lt;/secondary-title&gt;&lt;/titles&gt;&lt;periodical&gt;&lt;full-title&gt;Asia Pacific Management Review&lt;/full-title&gt;&lt;/periodical&gt;&lt;pages&gt;141-147&lt;/pages&gt;&lt;volume&gt;20&lt;/volume&gt;&lt;number&gt;3&lt;/number&gt;&lt;dates&gt;&lt;year&gt;2015&lt;/year&gt;&lt;/dates&gt;&lt;isbn&gt;1029-3132&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Lin and Wang (2015)</w:t>
        </w:r>
        <w:r w:rsidRPr="000678A3">
          <w:rPr>
            <w:rFonts w:cs="Times New Roman"/>
            <w:szCs w:val="24"/>
            <w:lang w:val="id-ID"/>
          </w:rPr>
          <w:fldChar w:fldCharType="end"/>
        </w:r>
      </w:hyperlink>
      <w:r w:rsidRPr="000678A3">
        <w:rPr>
          <w:rFonts w:cs="Times New Roman"/>
          <w:szCs w:val="24"/>
          <w:lang w:val="id-ID"/>
        </w:rPr>
        <w:t xml:space="preserve"> menyatakan bahwa kemampuan penginderaan pasar memungkinkan perusahaan untuk merasakan peluang dan ancaman dari bisnis mereka. Studi mengenai penginderaan pasar telah menjadi konsep umum di dalam ilmu marketing. </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t xml:space="preserve">Penginderaan pasar banyak dikembangkan dengan beberapa elemen, pertama mencari dan menggunakan informasi pasar, memprediksi permintaan pelanggan, dan  mengantisipasi aksi pesaing, dan mengintegrasikan informasi pasar dan teknologi </w:t>
      </w:r>
      <w:r w:rsidRPr="000678A3">
        <w:rPr>
          <w:rFonts w:cs="Times New Roman"/>
          <w:szCs w:val="24"/>
          <w:lang w:val="id-ID"/>
        </w:rPr>
        <w:fldChar w:fldCharType="begin">
          <w:fldData xml:space="preserve">PEVuZE5vdGU+PENpdGU+PEF1dGhvcj5EYXk8L0F1dGhvcj48WWVhcj4yMDAyPC9ZZWFyPjxSZWNO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</w:fldData>
        </w:fldChar>
      </w:r>
      <w:r w:rsidRPr="000678A3">
        <w:rPr>
          <w:rFonts w:cs="Times New Roman"/>
          <w:szCs w:val="24"/>
          <w:lang w:val="id-ID"/>
        </w:rPr>
        <w:instrText xml:space="preserve"> ADDIN EN.CITE </w:instrText>
      </w:r>
      <w:r w:rsidRPr="000678A3">
        <w:rPr>
          <w:rFonts w:cs="Times New Roman"/>
          <w:szCs w:val="24"/>
          <w:lang w:val="id-ID"/>
        </w:rPr>
        <w:fldChar w:fldCharType="begin">
          <w:fldData xml:space="preserve">PEVuZE5vdGU+PENpdGU+PEF1dGhvcj5EYXk8L0F1dGhvcj48WWVhcj4yMDAyPC9ZZWFyPjxSZWNO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</w:fldData>
        </w:fldChar>
      </w:r>
      <w:r w:rsidRPr="000678A3">
        <w:rPr>
          <w:rFonts w:cs="Times New Roman"/>
          <w:szCs w:val="24"/>
          <w:lang w:val="id-ID"/>
        </w:rPr>
        <w:instrText xml:space="preserve"> ADDIN EN.CITE.DATA </w:instrText>
      </w:r>
      <w:r w:rsidRPr="000678A3">
        <w:rPr>
          <w:rFonts w:cs="Times New Roman"/>
          <w:szCs w:val="24"/>
          <w:lang w:val="id-ID"/>
        </w:rPr>
      </w:r>
      <w:r w:rsidRPr="000678A3">
        <w:rPr>
          <w:rFonts w:cs="Times New Roman"/>
          <w:szCs w:val="24"/>
          <w:lang w:val="id-ID"/>
        </w:rPr>
        <w:fldChar w:fldCharType="end"/>
      </w:r>
      <w:r w:rsidRPr="000678A3">
        <w:rPr>
          <w:rFonts w:cs="Times New Roman"/>
          <w:szCs w:val="24"/>
          <w:lang w:val="id-ID"/>
        </w:rPr>
      </w:r>
      <w:r w:rsidRPr="000678A3">
        <w:rPr>
          <w:rFonts w:cs="Times New Roman"/>
          <w:szCs w:val="24"/>
          <w:lang w:val="id-ID"/>
        </w:rPr>
        <w:fldChar w:fldCharType="separate"/>
      </w:r>
      <w:r w:rsidRPr="000678A3">
        <w:rPr>
          <w:rFonts w:cs="Times New Roman"/>
          <w:noProof/>
          <w:szCs w:val="24"/>
          <w:lang w:val="id-ID"/>
        </w:rPr>
        <w:t>(</w:t>
      </w:r>
      <w:hyperlink w:anchor="_ENREF_11" w:tooltip="Day, 2002 #36" w:history="1">
        <w:r w:rsidRPr="000678A3">
          <w:rPr>
            <w:rFonts w:cs="Times New Roman"/>
            <w:noProof/>
            <w:szCs w:val="24"/>
            <w:lang w:val="id-ID"/>
          </w:rPr>
          <w:t>Day 2002</w:t>
        </w:r>
      </w:hyperlink>
      <w:r w:rsidRPr="000678A3">
        <w:rPr>
          <w:rFonts w:cs="Times New Roman"/>
          <w:noProof/>
          <w:szCs w:val="24"/>
          <w:lang w:val="id-ID"/>
        </w:rPr>
        <w:t xml:space="preserve">; </w:t>
      </w:r>
      <w:hyperlink w:anchor="_ENREF_19" w:tooltip="Foley, 2004 #4" w:history="1">
        <w:r w:rsidRPr="000678A3">
          <w:rPr>
            <w:rFonts w:cs="Times New Roman"/>
            <w:noProof/>
            <w:szCs w:val="24"/>
            <w:lang w:val="id-ID"/>
          </w:rPr>
          <w:t>Foley and Fahy 2004</w:t>
        </w:r>
      </w:hyperlink>
      <w:r w:rsidRPr="000678A3">
        <w:rPr>
          <w:rFonts w:cs="Times New Roman"/>
          <w:noProof/>
          <w:szCs w:val="24"/>
          <w:lang w:val="id-ID"/>
        </w:rPr>
        <w:t xml:space="preserve">; </w:t>
      </w:r>
      <w:hyperlink w:anchor="_ENREF_52" w:tooltip="Teece, 2007 #25" w:history="1">
        <w:r w:rsidRPr="000678A3">
          <w:rPr>
            <w:rFonts w:cs="Times New Roman"/>
            <w:noProof/>
            <w:szCs w:val="24"/>
            <w:lang w:val="id-ID"/>
          </w:rPr>
          <w:t>Teece 2007</w:t>
        </w:r>
      </w:hyperlink>
      <w:r w:rsidRPr="000678A3">
        <w:rPr>
          <w:rFonts w:cs="Times New Roman"/>
          <w:noProof/>
          <w:szCs w:val="24"/>
          <w:lang w:val="id-ID"/>
        </w:rPr>
        <w:t>)</w:t>
      </w:r>
      <w:r w:rsidRPr="000678A3">
        <w:rPr>
          <w:rFonts w:cs="Times New Roman"/>
          <w:szCs w:val="24"/>
          <w:lang w:val="id-ID"/>
        </w:rPr>
        <w:fldChar w:fldCharType="end"/>
      </w:r>
      <w:r w:rsidRPr="000678A3">
        <w:rPr>
          <w:rFonts w:cs="Times New Roman"/>
          <w:szCs w:val="24"/>
          <w:lang w:val="id-ID"/>
        </w:rPr>
        <w:t>, kedua membuat database untuk melayani pelanggan (</w:t>
      </w:r>
      <w:hyperlink w:anchor="_ENREF_23" w:tooltip="Lin, 2015 #1"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AuthorYear="1"&gt;&lt;Author&gt;Lin&lt;/Author&gt;&lt;Year&gt;2015&lt;/Year&gt;&lt;RecNum&gt;1&lt;/RecNum&gt;&lt;Pages&gt;4&lt;/Pages&gt;&lt;DisplayText&gt;Lin and Wang (2015)&lt;/DisplayText&gt;&lt;record&gt;&lt;rec-number&gt;1&lt;/rec-number&gt;&lt;foreign-keys&gt;&lt;key app="EN" db-id="at2atzt9hrvttve9t9ov22s2p55d5txs0vpe" timestamp="1504495740"&gt;1&lt;/key&gt;&lt;/foreign-keys&gt;&lt;ref-type name="Journal Article"&gt;17&lt;/ref-type&gt;&lt;contributors&gt;&lt;authors&gt;&lt;author&gt;Lin, Jie-Heng&lt;/author&gt;&lt;author&gt;Wang, Ming-Yeu&lt;/author&gt;&lt;/authors&gt;&lt;/contributors&gt;&lt;titles&gt;&lt;title&gt;Complementary assets, appropriability, and patent commercialization: Market sensing capability as a moderator&lt;/title&gt;&lt;secondary-title&gt;Asia Pacific Management Review&lt;/secondary-title&gt;&lt;/titles&gt;&lt;periodical&gt;&lt;full-title&gt;Asia Pacific Management Review&lt;/full-title&gt;&lt;/periodical&gt;&lt;pages&gt;141-147&lt;/pages&gt;&lt;volume&gt;20&lt;/volume&gt;&lt;number&gt;3&lt;/number&gt;&lt;dates&gt;&lt;year&gt;2015&lt;/year&gt;&lt;/dates&gt;&lt;isbn&gt;1029-3132&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Lin and Wang (2015)</w:t>
        </w:r>
        <w:r w:rsidRPr="000678A3">
          <w:rPr>
            <w:rFonts w:cs="Times New Roman"/>
            <w:szCs w:val="24"/>
            <w:lang w:val="id-ID"/>
          </w:rPr>
          <w:fldChar w:fldCharType="end"/>
        </w:r>
      </w:hyperlink>
      <w:r w:rsidRPr="000678A3">
        <w:rPr>
          <w:rFonts w:cs="Times New Roman"/>
          <w:szCs w:val="24"/>
          <w:lang w:val="id-ID"/>
        </w:rPr>
        <w:t xml:space="preserve">. Dimensi-dimensi itu menjadi </w:t>
      </w:r>
      <w:r w:rsidRPr="000678A3">
        <w:rPr>
          <w:rFonts w:cs="Times New Roman"/>
          <w:szCs w:val="24"/>
          <w:lang w:val="id-ID"/>
        </w:rPr>
        <w:lastRenderedPageBreak/>
        <w:t xml:space="preserve">konsep lintas fungsi menjadi lima dimensi melengkapi dimensi dari dari </w:t>
      </w:r>
      <w:r w:rsidRPr="000678A3">
        <w:rPr>
          <w:rFonts w:cs="Times New Roman"/>
          <w:szCs w:val="24"/>
          <w:lang w:val="id-ID"/>
        </w:rPr>
        <w:fldChar w:fldCharType="begin">
          <w:fldData xml:space="preserve">PEVuZE5vdGU+PENpdGU+PEF1dGhvcj5EYXk8L0F1dGhvcj48WWVhcj4yMDAyPC9ZZWFyPjxSZWNO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</w:fldData>
        </w:fldChar>
      </w:r>
      <w:r w:rsidRPr="000678A3">
        <w:rPr>
          <w:rFonts w:cs="Times New Roman"/>
          <w:szCs w:val="24"/>
          <w:lang w:val="id-ID"/>
        </w:rPr>
        <w:instrText xml:space="preserve"> ADDIN EN.CITE </w:instrText>
      </w:r>
      <w:r w:rsidRPr="000678A3">
        <w:rPr>
          <w:rFonts w:cs="Times New Roman"/>
          <w:szCs w:val="24"/>
          <w:lang w:val="id-ID"/>
        </w:rPr>
        <w:fldChar w:fldCharType="begin">
          <w:fldData xml:space="preserve">PEVuZE5vdGU+PENpdGU+PEF1dGhvcj5EYXk8L0F1dGhvcj48WWVhcj4yMDAyPC9ZZWFyPjxSZWNO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</w:fldData>
        </w:fldChar>
      </w:r>
      <w:r w:rsidRPr="000678A3">
        <w:rPr>
          <w:rFonts w:cs="Times New Roman"/>
          <w:szCs w:val="24"/>
          <w:lang w:val="id-ID"/>
        </w:rPr>
        <w:instrText xml:space="preserve"> ADDIN EN.CITE.DATA </w:instrText>
      </w:r>
      <w:r w:rsidRPr="000678A3">
        <w:rPr>
          <w:rFonts w:cs="Times New Roman"/>
          <w:szCs w:val="24"/>
          <w:lang w:val="id-ID"/>
        </w:rPr>
      </w:r>
      <w:r w:rsidRPr="000678A3">
        <w:rPr>
          <w:rFonts w:cs="Times New Roman"/>
          <w:szCs w:val="24"/>
          <w:lang w:val="id-ID"/>
        </w:rPr>
        <w:fldChar w:fldCharType="end"/>
      </w:r>
      <w:r w:rsidRPr="000678A3">
        <w:rPr>
          <w:rFonts w:cs="Times New Roman"/>
          <w:szCs w:val="24"/>
          <w:lang w:val="id-ID"/>
        </w:rPr>
      </w:r>
      <w:r w:rsidRPr="000678A3">
        <w:rPr>
          <w:rFonts w:cs="Times New Roman"/>
          <w:szCs w:val="24"/>
          <w:lang w:val="id-ID"/>
        </w:rPr>
        <w:fldChar w:fldCharType="separate"/>
      </w:r>
      <w:r w:rsidRPr="000678A3">
        <w:rPr>
          <w:rFonts w:cs="Times New Roman"/>
          <w:noProof/>
          <w:szCs w:val="24"/>
          <w:lang w:val="id-ID"/>
        </w:rPr>
        <w:t>(</w:t>
      </w:r>
      <w:hyperlink w:anchor="_ENREF_11" w:tooltip="Day, 2002 #36" w:history="1">
        <w:r w:rsidRPr="000678A3">
          <w:rPr>
            <w:rFonts w:cs="Times New Roman"/>
            <w:noProof/>
            <w:szCs w:val="24"/>
            <w:lang w:val="id-ID"/>
          </w:rPr>
          <w:t>Day 2002</w:t>
        </w:r>
      </w:hyperlink>
      <w:r w:rsidRPr="000678A3">
        <w:rPr>
          <w:rFonts w:cs="Times New Roman"/>
          <w:noProof/>
          <w:szCs w:val="24"/>
          <w:lang w:val="id-ID"/>
        </w:rPr>
        <w:t xml:space="preserve">; </w:t>
      </w:r>
      <w:hyperlink w:anchor="_ENREF_19" w:tooltip="Foley, 2004 #4" w:history="1">
        <w:r w:rsidRPr="000678A3">
          <w:rPr>
            <w:rFonts w:cs="Times New Roman"/>
            <w:noProof/>
            <w:szCs w:val="24"/>
            <w:lang w:val="id-ID"/>
          </w:rPr>
          <w:t>Foley and Fahy 2004</w:t>
        </w:r>
      </w:hyperlink>
      <w:r w:rsidRPr="000678A3">
        <w:rPr>
          <w:rFonts w:cs="Times New Roman"/>
          <w:noProof/>
          <w:szCs w:val="24"/>
          <w:lang w:val="id-ID"/>
        </w:rPr>
        <w:t xml:space="preserve">; </w:t>
      </w:r>
      <w:hyperlink w:anchor="_ENREF_52" w:tooltip="Teece, 2007 #25" w:history="1">
        <w:r w:rsidRPr="000678A3">
          <w:rPr>
            <w:rFonts w:cs="Times New Roman"/>
            <w:noProof/>
            <w:szCs w:val="24"/>
            <w:lang w:val="id-ID"/>
          </w:rPr>
          <w:t>Teece 2007</w:t>
        </w:r>
      </w:hyperlink>
      <w:r w:rsidRPr="000678A3">
        <w:rPr>
          <w:rFonts w:cs="Times New Roman"/>
          <w:noProof/>
          <w:szCs w:val="24"/>
          <w:lang w:val="id-ID"/>
        </w:rPr>
        <w:t>)</w:t>
      </w:r>
      <w:r w:rsidRPr="000678A3">
        <w:rPr>
          <w:rFonts w:cs="Times New Roman"/>
          <w:szCs w:val="24"/>
          <w:lang w:val="id-ID"/>
        </w:rPr>
        <w:fldChar w:fldCharType="end"/>
      </w:r>
      <w:r w:rsidRPr="000678A3">
        <w:rPr>
          <w:rFonts w:cs="Times New Roman"/>
          <w:szCs w:val="24"/>
          <w:lang w:val="id-ID"/>
        </w:rPr>
        <w:t xml:space="preserve">. </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t xml:space="preserve">UKM dengan kemampuan penginderaan akan mampu menunjukkan keterampilan antisipatif dan memprediksi tanggapan pelanggan berubah di depan saingan </w:t>
      </w:r>
      <w:r w:rsidRPr="000678A3">
        <w:rPr>
          <w:rFonts w:cs="Times New Roman"/>
          <w:szCs w:val="24"/>
          <w:lang w:val="id-ID"/>
        </w:rPr>
        <w:fldChar w:fldCharType="begin"/>
      </w:r>
      <w:r w:rsidRPr="000678A3">
        <w:rPr>
          <w:rFonts w:cs="Times New Roman"/>
          <w:szCs w:val="24"/>
          <w:lang w:val="id-ID"/>
        </w:rPr>
        <w:instrText xml:space="preserve"> ADDIN EN.CITE &lt;EndNote&gt;&lt;Cite&gt;&lt;Author&gt;Adeniran&lt;/Author&gt;&lt;Year&gt;2012&lt;/Year&gt;&lt;RecNum&gt;34&lt;/RecNum&gt;&lt;DisplayText&gt;(Adeniran and Johnston 2012)&lt;/DisplayText&gt;&lt;record&gt;&lt;rec-number&gt;34&lt;/rec-number&gt;&lt;foreign-keys&gt;&lt;key app="EN" db-id="at2atzt9hrvttve9t9ov22s2p55d5txs0vpe" timestamp="1506438783"&gt;34&lt;/key&gt;&lt;/foreign-keys&gt;&lt;ref-type name="Journal Article"&gt;17&lt;/ref-type&gt;&lt;contributors&gt;&lt;authors&gt;&lt;author&gt;Adeniran, Tejumade V&lt;/author&gt;&lt;author&gt;Johnston, Kevin A&lt;/author&gt;&lt;/authors&gt;&lt;/contributors&gt;&lt;titles&gt;&lt;title&gt;Investigating the dynamic capabilities and competitive advantage of South African SMEs&lt;/title&gt;&lt;secondary-title&gt;African Journal of Business Management&lt;/secondary-title&gt;&lt;/titles&gt;&lt;periodical&gt;&lt;full-title&gt;African Journal of Business Management&lt;/full-title&gt;&lt;/periodical&gt;&lt;pages&gt;4088&lt;/pages&gt;&lt;volume&gt;6&lt;/volume&gt;&lt;number&gt;11&lt;/number&gt;&lt;dates&gt;&lt;year&gt;2012&lt;/year&gt;&lt;/dates&gt;&lt;isbn&gt;1993-8233&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w:t>
      </w:r>
      <w:hyperlink w:anchor="_ENREF_1" w:tooltip="Adeniran, 2012 #34" w:history="1">
        <w:r w:rsidRPr="000678A3">
          <w:rPr>
            <w:rFonts w:cs="Times New Roman"/>
            <w:noProof/>
            <w:szCs w:val="24"/>
            <w:lang w:val="id-ID"/>
          </w:rPr>
          <w:t>Adeniran and Johnston 2012</w:t>
        </w:r>
      </w:hyperlink>
      <w:r w:rsidRPr="000678A3">
        <w:rPr>
          <w:rFonts w:cs="Times New Roman"/>
          <w:noProof/>
          <w:szCs w:val="24"/>
          <w:lang w:val="id-ID"/>
        </w:rPr>
        <w:t>)</w:t>
      </w:r>
      <w:r w:rsidRPr="000678A3">
        <w:rPr>
          <w:rFonts w:cs="Times New Roman"/>
          <w:szCs w:val="24"/>
          <w:lang w:val="id-ID"/>
        </w:rPr>
        <w:fldChar w:fldCharType="end"/>
      </w:r>
      <w:r w:rsidRPr="000678A3">
        <w:rPr>
          <w:rFonts w:cs="Times New Roman"/>
          <w:szCs w:val="24"/>
          <w:lang w:val="id-ID"/>
        </w:rPr>
        <w:t xml:space="preserve">. Ketanggapan mengacu pada kemampuan perusahaan untuk merespon dengan cepat kebutuhan dan keinginan pelanggan </w:t>
      </w:r>
      <w:r w:rsidRPr="000678A3">
        <w:rPr>
          <w:rFonts w:cs="Times New Roman"/>
          <w:szCs w:val="24"/>
          <w:lang w:val="id-ID"/>
        </w:rPr>
        <w:fldChar w:fldCharType="begin"/>
      </w:r>
      <w:r w:rsidRPr="000678A3">
        <w:rPr>
          <w:rFonts w:cs="Times New Roman"/>
          <w:szCs w:val="24"/>
          <w:lang w:val="id-ID"/>
        </w:rPr>
        <w:instrText xml:space="preserve"> ADDIN EN.CITE &lt;EndNote&gt;&lt;Cite&gt;&lt;Author&gt;Agha&lt;/Author&gt;&lt;Year&gt;2011&lt;/Year&gt;&lt;RecNum&gt;120&lt;/RecNum&gt;&lt;DisplayText&gt;(Agha, et al. 2011)&lt;/DisplayText&gt;&lt;record&gt;&lt;rec-number&gt;120&lt;/rec-number&gt;&lt;foreign-keys&gt;&lt;key app="EN" db-id="at2atzt9hrvttve9t9ov22s2p55d5txs0vpe" timestamp="1510795634"&gt;120&lt;/key&gt;&lt;/foreign-keys&gt;&lt;ref-type name="Journal Article"&gt;17&lt;/ref-type&gt;&lt;contributors&gt;&lt;authors&gt;&lt;author&gt;Agha, Sabah&lt;/author&gt;&lt;author&gt;Alrubaiee, Laith&lt;/author&gt;&lt;author&gt;Jamhour, Manar&lt;/author&gt;&lt;/authors&gt;&lt;/contributors&gt;&lt;titles&gt;&lt;title&gt;Effect of core competence on competitive advantage and organizational performance&lt;/title&gt;&lt;secondary-title&gt;International Journal of Business and management&lt;/secondary-title&gt;&lt;/titles&gt;&lt;periodical&gt;&lt;full-title&gt;International Journal of Business and management&lt;/full-title&gt;&lt;/periodical&gt;&lt;pages&gt;192&lt;/pages&gt;&lt;volume&gt;7&lt;/volume&gt;&lt;number&gt;1&lt;/number&gt;&lt;dates&gt;&lt;year&gt;2011&lt;/year&gt;&lt;/dates&gt;&lt;isbn&gt;1833-8119&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w:t>
      </w:r>
      <w:hyperlink w:anchor="_ENREF_2" w:tooltip="Agha, 2011 #120" w:history="1">
        <w:r w:rsidRPr="000678A3">
          <w:rPr>
            <w:rFonts w:cs="Times New Roman"/>
            <w:noProof/>
            <w:szCs w:val="24"/>
            <w:lang w:val="id-ID"/>
          </w:rPr>
          <w:t>Agha, et al. 2011</w:t>
        </w:r>
      </w:hyperlink>
      <w:r w:rsidRPr="000678A3">
        <w:rPr>
          <w:rFonts w:cs="Times New Roman"/>
          <w:noProof/>
          <w:szCs w:val="24"/>
          <w:lang w:val="id-ID"/>
        </w:rPr>
        <w:t>)</w:t>
      </w:r>
      <w:r w:rsidRPr="000678A3">
        <w:rPr>
          <w:rFonts w:cs="Times New Roman"/>
          <w:szCs w:val="24"/>
          <w:lang w:val="id-ID"/>
        </w:rPr>
        <w:fldChar w:fldCharType="end"/>
      </w:r>
      <w:r w:rsidRPr="000678A3">
        <w:rPr>
          <w:rFonts w:cs="Times New Roman"/>
          <w:szCs w:val="24"/>
          <w:lang w:val="id-ID"/>
        </w:rPr>
        <w:t xml:space="preserve">. Kemampuan penginderaan sebagai salah satu sumber utama keunggulan kompetitif yaitu kemampuan perusahaan untuk belajar tentang pesaing, pelanggan, dan lingkungan bisnis. Akibatnya, perusahaan dengan penginderaan kemampuan menunjukkan keterampilan antisipatif, membuatnya mungkin untuk memahami permintaan pelanggan di depan pesaing </w:t>
      </w:r>
      <w:r w:rsidRPr="000678A3">
        <w:rPr>
          <w:rFonts w:cs="Times New Roman"/>
          <w:szCs w:val="24"/>
          <w:lang w:val="id-ID"/>
        </w:rPr>
        <w:fldChar w:fldCharType="begin"/>
      </w:r>
      <w:r w:rsidRPr="000678A3">
        <w:rPr>
          <w:rFonts w:cs="Times New Roman"/>
          <w:szCs w:val="24"/>
          <w:lang w:val="id-ID"/>
        </w:rPr>
        <w:instrText xml:space="preserve"> ADDIN EN.CITE &lt;EndNote&gt;&lt;Cite&gt;&lt;Author&gt;Adeniran&lt;/Author&gt;&lt;Year&gt;2012&lt;/Year&gt;&lt;RecNum&gt;34&lt;/RecNum&gt;&lt;DisplayText&gt;(Adeniran and Johnston 2012)&lt;/DisplayText&gt;&lt;record&gt;&lt;rec-number&gt;34&lt;/rec-number&gt;&lt;foreign-keys&gt;&lt;key app="EN" db-id="at2atzt9hrvttve9t9ov22s2p55d5txs0vpe" timestamp="1506438783"&gt;34&lt;/key&gt;&lt;/foreign-keys&gt;&lt;ref-type name="Journal Article"&gt;17&lt;/ref-type&gt;&lt;contributors&gt;&lt;authors&gt;&lt;author&gt;Adeniran, Tejumade V&lt;/author&gt;&lt;author&gt;Johnston, Kevin A&lt;/author&gt;&lt;/authors&gt;&lt;/contributors&gt;&lt;titles&gt;&lt;title&gt;Investigating the dynamic capabilities and competitive advantage of South African SMEs&lt;/title&gt;&lt;secondary-title&gt;African Journal of Business Management&lt;/secondary-title&gt;&lt;/titles&gt;&lt;periodical&gt;&lt;full-title&gt;African Journal of Business Management&lt;/full-title&gt;&lt;/periodical&gt;&lt;pages&gt;4088&lt;/pages&gt;&lt;volume&gt;6&lt;/volume&gt;&lt;number&gt;11&lt;/number&gt;&lt;dates&gt;&lt;year&gt;2012&lt;/year&gt;&lt;/dates&gt;&lt;isbn&gt;1993-8233&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w:t>
      </w:r>
      <w:hyperlink w:anchor="_ENREF_1" w:tooltip="Adeniran, 2012 #34" w:history="1">
        <w:r w:rsidRPr="000678A3">
          <w:rPr>
            <w:rFonts w:cs="Times New Roman"/>
            <w:noProof/>
            <w:szCs w:val="24"/>
            <w:lang w:val="id-ID"/>
          </w:rPr>
          <w:t>Adeniran and Johnston 2012</w:t>
        </w:r>
      </w:hyperlink>
      <w:r w:rsidRPr="000678A3">
        <w:rPr>
          <w:rFonts w:cs="Times New Roman"/>
          <w:noProof/>
          <w:szCs w:val="24"/>
          <w:lang w:val="id-ID"/>
        </w:rPr>
        <w:t>)</w:t>
      </w:r>
      <w:r w:rsidRPr="000678A3">
        <w:rPr>
          <w:rFonts w:cs="Times New Roman"/>
          <w:szCs w:val="24"/>
          <w:lang w:val="id-ID"/>
        </w:rPr>
        <w:fldChar w:fldCharType="end"/>
      </w:r>
      <w:r w:rsidRPr="000678A3">
        <w:rPr>
          <w:rFonts w:cs="Times New Roman"/>
          <w:szCs w:val="24"/>
          <w:lang w:val="id-ID"/>
        </w:rPr>
        <w:t xml:space="preserve">. </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t xml:space="preserve">Keunggulan bersaing merupakan salah satu bagian dalam teori RBV (Resource Based Value). Keunggulan bersaing adalah jantung kinerja perusahaan dalam persaingan pasar </w:t>
      </w:r>
      <w:r w:rsidRPr="000678A3">
        <w:rPr>
          <w:rFonts w:cs="Times New Roman"/>
          <w:szCs w:val="24"/>
          <w:lang w:val="id-ID"/>
        </w:rPr>
        <w:fldChar w:fldCharType="begin"/>
      </w:r>
      <w:r w:rsidRPr="000678A3">
        <w:rPr>
          <w:rFonts w:cs="Times New Roman"/>
          <w:szCs w:val="24"/>
          <w:lang w:val="id-ID"/>
        </w:rPr>
        <w:instrText xml:space="preserve"> ADDIN EN.CITE &lt;EndNote&gt;&lt;Cite&gt;&lt;Author&gt;Prayhoego&lt;/Author&gt;&lt;Year&gt;2013&lt;/Year&gt;&lt;RecNum&gt;53&lt;/RecNum&gt;&lt;DisplayText&gt;(Prayhoego 2013)&lt;/DisplayText&gt;&lt;record&gt;&lt;rec-number&gt;53&lt;/rec-number&gt;&lt;foreign-keys&gt;&lt;key app="EN" db-id="at2atzt9hrvttve9t9ov22s2p55d5txs0vpe" timestamp="1510528418"&gt;53&lt;/key&gt;&lt;/foreign-keys&gt;&lt;ref-type name="Journal Article"&gt;17&lt;/ref-type&gt;&lt;contributors&gt;&lt;authors&gt;&lt;author&gt;Prayhoego, Callystha Adhelline&lt;/author&gt;&lt;/authors&gt;&lt;/contributors&gt;&lt;titles&gt;&lt;title&gt;Analisa Pengaruh Total Quality Management Terhadap Keunggulan Bersaing dan Kinerja Perusahaan&lt;/title&gt;&lt;secondary-title&gt;Business Accounting Review&lt;/secondary-title&gt;&lt;/titles&gt;&lt;periodical&gt;&lt;full-title&gt;Business Accounting Review&lt;/full-title&gt;&lt;/periodical&gt;&lt;pages&gt;236-245&lt;/pages&gt;&lt;volume&gt;1&lt;/volume&gt;&lt;number&gt;2&lt;/number&gt;&lt;dates&gt;&lt;year&gt;2013&lt;/year&gt;&lt;/dates&gt;&lt;urls&gt;&lt;/urls&gt;&lt;/record&gt;&lt;/Cite&gt;&lt;/EndNote&gt;</w:instrText>
      </w:r>
      <w:r w:rsidRPr="000678A3">
        <w:rPr>
          <w:rFonts w:cs="Times New Roman"/>
          <w:szCs w:val="24"/>
          <w:lang w:val="id-ID"/>
        </w:rPr>
        <w:fldChar w:fldCharType="separate"/>
      </w:r>
      <w:r w:rsidRPr="000678A3">
        <w:rPr>
          <w:rFonts w:cs="Times New Roman"/>
          <w:noProof/>
          <w:szCs w:val="24"/>
          <w:lang w:val="id-ID"/>
        </w:rPr>
        <w:t>(</w:t>
      </w:r>
      <w:hyperlink w:anchor="_ENREF_41" w:tooltip="Prayhoego, 2013 #53" w:history="1">
        <w:r w:rsidRPr="000678A3">
          <w:rPr>
            <w:rFonts w:cs="Times New Roman"/>
            <w:noProof/>
            <w:szCs w:val="24"/>
            <w:lang w:val="id-ID"/>
          </w:rPr>
          <w:t>Prayhoego 2013</w:t>
        </w:r>
      </w:hyperlink>
      <w:r w:rsidRPr="000678A3">
        <w:rPr>
          <w:rFonts w:cs="Times New Roman"/>
          <w:noProof/>
          <w:szCs w:val="24"/>
          <w:lang w:val="id-ID"/>
        </w:rPr>
        <w:t>)</w:t>
      </w:r>
      <w:r w:rsidRPr="000678A3">
        <w:rPr>
          <w:rFonts w:cs="Times New Roman"/>
          <w:szCs w:val="24"/>
          <w:lang w:val="id-ID"/>
        </w:rPr>
        <w:fldChar w:fldCharType="end"/>
      </w:r>
      <w:r w:rsidRPr="000678A3">
        <w:rPr>
          <w:rFonts w:cs="Times New Roman"/>
          <w:szCs w:val="24"/>
          <w:lang w:val="id-ID"/>
        </w:rPr>
        <w:t xml:space="preserve">. Menurut </w:t>
      </w:r>
      <w:hyperlink w:anchor="_ENREF_1" w:tooltip="Adeniran, 2012 #34"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AuthorYear="1"&gt;&lt;Author&gt;Adeniran&lt;/Author&gt;&lt;Year&gt;2012&lt;/Year&gt;&lt;RecNum&gt;34&lt;/RecNum&gt;&lt;DisplayText&gt;Adeniran and Johnston (2012)&lt;/DisplayText&gt;&lt;record&gt;&lt;rec-number&gt;34&lt;/rec-number&gt;&lt;foreign-keys&gt;&lt;key app="EN" db-id="at2atzt9hrvttve9t9ov22s2p55d5txs0vpe" timestamp="1506438783"&gt;34&lt;/key&gt;&lt;/foreign-keys&gt;&lt;ref-type name="Journal Article"&gt;17&lt;/ref-type&gt;&lt;contributors&gt;&lt;authors&gt;&lt;author&gt;Adeniran, Tejumade V&lt;/author&gt;&lt;author&gt;Johnston, Kevin A&lt;/author&gt;&lt;/authors&gt;&lt;/contributors&gt;&lt;titles&gt;&lt;title&gt;Investigating the dynamic capabilities and competitive advantage of South African SMEs&lt;/title&gt;&lt;secondary-title&gt;African Journal of Business Management&lt;/secondary-title&gt;&lt;/titles&gt;&lt;periodical&gt;&lt;full-title&gt;African Journal of Business Management&lt;/full-title&gt;&lt;/periodical&gt;&lt;pages&gt;4088&lt;/pages&gt;&lt;volume&gt;6&lt;/volume&gt;&lt;number&gt;11&lt;/number&gt;&lt;dates&gt;&lt;year&gt;2012&lt;/year&gt;&lt;/dates&gt;&lt;isbn&gt;1993-8233&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Adeniran and Johnston (2012)</w:t>
        </w:r>
        <w:r w:rsidRPr="000678A3">
          <w:rPr>
            <w:rFonts w:cs="Times New Roman"/>
            <w:szCs w:val="24"/>
            <w:lang w:val="id-ID"/>
          </w:rPr>
          <w:fldChar w:fldCharType="end"/>
        </w:r>
      </w:hyperlink>
      <w:r w:rsidRPr="000678A3">
        <w:rPr>
          <w:rFonts w:cs="Times New Roman"/>
          <w:szCs w:val="24"/>
          <w:lang w:val="id-ID"/>
        </w:rPr>
        <w:t xml:space="preserve"> keunggulan kompetitif adalah kemampuan perusahaan untuk menerapkan strategi pasar baru yang memfasilitasi pengurangan harga, produktivitas, dan pemanfaatan peluang pasar yang luas. Meskipun konsep keunggulan kompetitif adalah konsep yang paling sering diambil untuk konsep manajemen strategis </w:t>
      </w:r>
      <w:r w:rsidRPr="000678A3">
        <w:rPr>
          <w:rFonts w:cs="Times New Roman"/>
          <w:szCs w:val="24"/>
          <w:lang w:val="id-ID"/>
        </w:rPr>
        <w:fldChar w:fldCharType="begin"/>
      </w:r>
      <w:r w:rsidRPr="000678A3">
        <w:rPr>
          <w:rFonts w:cs="Times New Roman"/>
          <w:szCs w:val="24"/>
          <w:lang w:val="id-ID"/>
        </w:rPr>
        <w:instrText xml:space="preserve"> ADDIN EN.CITE &lt;EndNote&gt;&lt;Cite&gt;&lt;Author&gt;Sigalas&lt;/Author&gt;&lt;Year&gt;2015&lt;/Year&gt;&lt;RecNum&gt;61&lt;/RecNum&gt;&lt;DisplayText&gt;(Sigalas 2015)&lt;/DisplayText&gt;&lt;record&gt;&lt;rec-number&gt;61&lt;/rec-number&gt;&lt;foreign-keys&gt;&lt;key app="EN" db-id="at2atzt9hrvttve9t9ov22s2p55d5txs0vpe" timestamp="1510530209"&gt;61&lt;/key&gt;&lt;/foreign-keys&gt;&lt;ref-type name="Journal Article"&gt;17&lt;/ref-type&gt;&lt;contributors&gt;&lt;authors&gt;&lt;author&gt;Sigalas, Christos&lt;/author&gt;&lt;/authors&gt;&lt;/contributors&gt;&lt;titles&gt;&lt;title&gt;Competitive advantage: the known unknown concept&lt;/title&gt;&lt;secondary-title&gt;Management Decision&lt;/secondary-title&gt;&lt;/titles&gt;&lt;periodical&gt;&lt;full-title&gt;Management Decision&lt;/full-title&gt;&lt;/periodical&gt;&lt;pages&gt;2004-2016&lt;/pages&gt;&lt;volume&gt;53&lt;/volume&gt;&lt;number&gt;9&lt;/number&gt;&lt;dates&gt;&lt;year&gt;2015&lt;/year&gt;&lt;/dates&gt;&lt;isbn&gt;0025-1747&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w:t>
      </w:r>
      <w:hyperlink w:anchor="_ENREF_46" w:tooltip="Sigalas, 2015 #61" w:history="1">
        <w:r w:rsidRPr="000678A3">
          <w:rPr>
            <w:rFonts w:cs="Times New Roman"/>
            <w:noProof/>
            <w:szCs w:val="24"/>
            <w:lang w:val="id-ID"/>
          </w:rPr>
          <w:t>Sigalas 2015</w:t>
        </w:r>
      </w:hyperlink>
      <w:r w:rsidRPr="000678A3">
        <w:rPr>
          <w:rFonts w:cs="Times New Roman"/>
          <w:noProof/>
          <w:szCs w:val="24"/>
          <w:lang w:val="id-ID"/>
        </w:rPr>
        <w:t>)</w:t>
      </w:r>
      <w:r w:rsidRPr="000678A3">
        <w:rPr>
          <w:rFonts w:cs="Times New Roman"/>
          <w:szCs w:val="24"/>
          <w:lang w:val="id-ID"/>
        </w:rPr>
        <w:fldChar w:fldCharType="end"/>
      </w:r>
      <w:r w:rsidRPr="000678A3">
        <w:rPr>
          <w:rFonts w:cs="Times New Roman"/>
          <w:szCs w:val="24"/>
          <w:lang w:val="id-ID"/>
        </w:rPr>
        <w:t xml:space="preserve">, namun keunggulan kompetitif tidak selalu dapat diprediksi, dan kemampuan sumber </w:t>
      </w:r>
      <w:r w:rsidRPr="000678A3">
        <w:rPr>
          <w:rFonts w:cs="Times New Roman"/>
          <w:szCs w:val="24"/>
          <w:lang w:val="id-ID"/>
        </w:rPr>
        <w:lastRenderedPageBreak/>
        <w:t xml:space="preserve">daya yang mengarah ke proftability superior dan keunggulan kompetitif yang tidak jelas  </w:t>
      </w:r>
      <w:r w:rsidRPr="000678A3">
        <w:rPr>
          <w:rFonts w:cs="Times New Roman"/>
          <w:szCs w:val="24"/>
          <w:lang w:val="id-ID"/>
        </w:rPr>
        <w:fldChar w:fldCharType="begin"/>
      </w:r>
      <w:r w:rsidRPr="000678A3">
        <w:rPr>
          <w:rFonts w:cs="Times New Roman"/>
          <w:szCs w:val="24"/>
          <w:lang w:val="id-ID"/>
        </w:rPr>
        <w:instrText xml:space="preserve"> ADDIN EN.CITE &lt;EndNote&gt;&lt;Cite&gt;&lt;Author&gt;Hinterhuber&lt;/Author&gt;&lt;Year&gt;2013&lt;/Year&gt;&lt;RecNum&gt;55&lt;/RecNum&gt;&lt;DisplayText&gt;(Hinterhuber 2013)&lt;/DisplayText&gt;&lt;record&gt;&lt;rec-number&gt;55&lt;/rec-number&gt;&lt;foreign-keys&gt;&lt;key app="EN" db-id="at2atzt9hrvttve9t9ov22s2p55d5txs0vpe" timestamp="1510529555"&gt;55&lt;/key&gt;&lt;/foreign-keys&gt;&lt;ref-type name="Journal Article"&gt;17&lt;/ref-type&gt;&lt;contributors&gt;&lt;authors&gt;&lt;author&gt;Hinterhuber, Andreas&lt;/author&gt;&lt;/authors&gt;&lt;/contributors&gt;&lt;titles&gt;&lt;title&gt;Can competitive advantage be predicted? Towards a predictive definition of competitive advantage in the resource-based view of the firm&lt;/title&gt;&lt;secondary-title&gt;Management Decision&lt;/secondary-title&gt;&lt;/titles&gt;&lt;periodical&gt;&lt;full-title&gt;Management Decision&lt;/full-title&gt;&lt;/periodical&gt;&lt;pages&gt;795-812&lt;/pages&gt;&lt;volume&gt;51&lt;/volume&gt;&lt;number&gt;4&lt;/number&gt;&lt;dates&gt;&lt;year&gt;2013&lt;/year&gt;&lt;/dates&gt;&lt;isbn&gt;0025-1747&lt;/isbn&gt;&lt;urls&gt;&lt;/urls&gt;&lt;/record&gt;&lt;/Cite&gt;&lt;Cite&gt;&lt;Author&gt;Hinterhuber&lt;/Author&gt;&lt;Year&gt;2013&lt;/Year&gt;&lt;RecNum&gt;55&lt;/RecNum&gt;&lt;record&gt;&lt;rec-number&gt;55&lt;/rec-number&gt;&lt;foreign-keys&gt;&lt;key app="EN" db-id="at2atzt9hrvttve9t9ov22s2p55d5txs0vpe" timestamp="1510529555"&gt;55&lt;/key&gt;&lt;/foreign-keys&gt;&lt;ref-type name="Journal Article"&gt;17&lt;/ref-type&gt;&lt;contributors&gt;&lt;authors&gt;&lt;author&gt;Hinterhuber, Andreas&lt;/author&gt;&lt;/authors&gt;&lt;/contributors&gt;&lt;titles&gt;&lt;title&gt;Can competitive advantage be predicted? Towards a predictive definition of competitive advantage in the resource-based view of the firm&lt;/title&gt;&lt;secondary-title&gt;Management Decision&lt;/secondary-title&gt;&lt;/titles&gt;&lt;periodical&gt;&lt;full-title&gt;Management Decision&lt;/full-title&gt;&lt;/periodical&gt;&lt;pages&gt;795-812&lt;/pages&gt;&lt;volume&gt;51&lt;/volume&gt;&lt;number&gt;4&lt;/number&gt;&lt;dates&gt;&lt;year&gt;2013&lt;/year&gt;&lt;/dates&gt;&lt;isbn&gt;0025-1747&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w:t>
      </w:r>
      <w:hyperlink w:anchor="_ENREF_20" w:tooltip="Hinterhuber, 2013 #55" w:history="1">
        <w:r w:rsidRPr="000678A3">
          <w:rPr>
            <w:rFonts w:cs="Times New Roman"/>
            <w:noProof/>
            <w:szCs w:val="24"/>
            <w:lang w:val="id-ID"/>
          </w:rPr>
          <w:t>Hinterhuber 2013</w:t>
        </w:r>
      </w:hyperlink>
      <w:r w:rsidRPr="000678A3">
        <w:rPr>
          <w:rFonts w:cs="Times New Roman"/>
          <w:noProof/>
          <w:szCs w:val="24"/>
          <w:lang w:val="id-ID"/>
        </w:rPr>
        <w:t>)</w:t>
      </w:r>
      <w:r w:rsidRPr="000678A3">
        <w:rPr>
          <w:rFonts w:cs="Times New Roman"/>
          <w:szCs w:val="24"/>
          <w:lang w:val="id-ID"/>
        </w:rPr>
        <w:fldChar w:fldCharType="end"/>
      </w:r>
      <w:r w:rsidRPr="000678A3">
        <w:rPr>
          <w:rFonts w:cs="Times New Roman"/>
          <w:szCs w:val="24"/>
          <w:lang w:val="id-ID"/>
        </w:rPr>
        <w:t xml:space="preserve">. </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t xml:space="preserve">Adapun beberapa elemen yang dapat digunakan untuk mengukur keunggulan bersaing antara lain daya tahan lama, tingkat kesulitan untuk dapat ditiru, dan tingkat kemudahan untuk menyamai dalam penelitian </w:t>
      </w:r>
      <w:r w:rsidRPr="000678A3">
        <w:rPr>
          <w:rFonts w:cs="Times New Roman"/>
          <w:szCs w:val="24"/>
          <w:lang w:val="id-ID"/>
        </w:rPr>
        <w:fldChar w:fldCharType="begin"/>
      </w:r>
      <w:r w:rsidRPr="000678A3">
        <w:rPr>
          <w:rFonts w:cs="Times New Roman"/>
          <w:szCs w:val="24"/>
          <w:lang w:val="id-ID"/>
        </w:rPr>
        <w:instrText xml:space="preserve"> ADDIN EN.CITE &lt;EndNote&gt;&lt;Cite&gt;&lt;Author&gt;Valeria&lt;/Author&gt;&lt;Year&gt;2013&lt;/Year&gt;&lt;RecNum&gt;197&lt;/RecNum&gt;&lt;DisplayText&gt;(Valeria 2013)&lt;/DisplayText&gt;&lt;record&gt;&lt;rec-number&gt;197&lt;/rec-number&gt;&lt;foreign-keys&gt;&lt;key app="EN" db-id="at2atzt9hrvttve9t9ov22s2p55d5txs0vpe" timestamp="1523427587"&gt;197&lt;/key&gt;&lt;/foreign-keys&gt;&lt;ref-type name="Journal Article"&gt;17&lt;/ref-type&gt;&lt;contributors&gt;&lt;authors&gt;&lt;author&gt;Valeria, Nitya Pinasthika&lt;/author&gt;&lt;/authors&gt;&lt;/contributors&gt;&lt;titles&gt;&lt;title&gt;MEMBANGUN KINERJA BISNIS MELALUI KEUNGGULAN BERSAING PADA UKM MANUFAKTUR (STUDI EMPIRIK PADA INDUSTRI LOGAM DI KECAMATAN CAPER, KABUPATEN KLATEN)&lt;/title&gt;&lt;secondary-title&gt;JURNAL BISNIS STRATEGI&lt;/secondary-title&gt;&lt;/titles&gt;&lt;periodical&gt;&lt;full-title&gt;JURNAL BISNIS STRATEGI&lt;/full-title&gt;&lt;/periodical&gt;&lt;pages&gt;133-142&lt;/pages&gt;&lt;volume&gt;22&lt;/volume&gt;&lt;number&gt;1&lt;/number&gt;&lt;dates&gt;&lt;year&gt;2013&lt;/year&gt;&lt;/dates&gt;&lt;isbn&gt;2580-1171&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w:t>
      </w:r>
      <w:hyperlink w:anchor="_ENREF_55" w:tooltip="Valeria, 2013 #197" w:history="1">
        <w:r w:rsidRPr="000678A3">
          <w:rPr>
            <w:rFonts w:cs="Times New Roman"/>
            <w:noProof/>
            <w:szCs w:val="24"/>
            <w:lang w:val="id-ID"/>
          </w:rPr>
          <w:t>Valeria 2013</w:t>
        </w:r>
      </w:hyperlink>
      <w:r w:rsidRPr="000678A3">
        <w:rPr>
          <w:rFonts w:cs="Times New Roman"/>
          <w:noProof/>
          <w:szCs w:val="24"/>
          <w:lang w:val="id-ID"/>
        </w:rPr>
        <w:t>)</w:t>
      </w:r>
      <w:r w:rsidRPr="000678A3">
        <w:rPr>
          <w:rFonts w:cs="Times New Roman"/>
          <w:szCs w:val="24"/>
          <w:lang w:val="id-ID"/>
        </w:rPr>
        <w:fldChar w:fldCharType="end"/>
      </w:r>
      <w:r w:rsidRPr="000678A3">
        <w:rPr>
          <w:rFonts w:cs="Times New Roman"/>
          <w:szCs w:val="24"/>
          <w:lang w:val="id-ID"/>
        </w:rPr>
        <w:t xml:space="preserve">, harga yang relatif rendah </w:t>
      </w:r>
      <w:r w:rsidRPr="000678A3">
        <w:rPr>
          <w:rFonts w:cs="Times New Roman"/>
          <w:szCs w:val="24"/>
          <w:lang w:val="id-ID"/>
        </w:rPr>
        <w:fldChar w:fldCharType="begin"/>
      </w:r>
      <w:r w:rsidRPr="000678A3">
        <w:rPr>
          <w:rFonts w:cs="Times New Roman"/>
          <w:szCs w:val="24"/>
          <w:lang w:val="id-ID"/>
        </w:rPr>
        <w:instrText xml:space="preserve"> ADDIN EN.CITE &lt;EndNote&gt;&lt;Cite&gt;&lt;Author&gt;Ong&lt;/Author&gt;&lt;Year&gt;2010&lt;/Year&gt;&lt;RecNum&gt;129&lt;/RecNum&gt;&lt;DisplayText&gt;(Ong, et al. 2010)&lt;/DisplayText&gt;&lt;record&gt;&lt;rec-number&gt;129&lt;/rec-number&gt;&lt;foreign-keys&gt;&lt;key app="EN" db-id="at2atzt9hrvttve9t9ov22s2p55d5txs0vpe" timestamp="1510797380"&gt;129&lt;/key&gt;&lt;/foreign-keys&gt;&lt;ref-type name="Journal Article"&gt;17&lt;/ref-type&gt;&lt;contributors&gt;&lt;authors&gt;&lt;author&gt;Ong, Jeen Wei&lt;/author&gt;&lt;author&gt;Ismail, Hishamuddin Bin&lt;/author&gt;&lt;author&gt;Goh, Gerald Guan Gan&lt;/author&gt;&lt;/authors&gt;&lt;/contributors&gt;&lt;titles&gt;&lt;title&gt;The competitive advantage of small and medium enterprises (SMEs): The role of entrepreneurship and luck&lt;/title&gt;&lt;secondary-title&gt;Journal of Small Business &amp;amp; Entrepreneurship&lt;/secondary-title&gt;&lt;/titles&gt;&lt;periodical&gt;&lt;full-title&gt;Journal of Small Business &amp;amp; Entrepreneurship&lt;/full-title&gt;&lt;/periodical&gt;&lt;pages&gt;373-391&lt;/pages&gt;&lt;volume&gt;23&lt;/volume&gt;&lt;number&gt;3&lt;/number&gt;&lt;dates&gt;&lt;year&gt;2010&lt;/year&gt;&lt;/dates&gt;&lt;isbn&gt;0827-6331&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w:t>
      </w:r>
      <w:hyperlink w:anchor="_ENREF_37" w:tooltip="Ong, 2010 #129" w:history="1">
        <w:r w:rsidRPr="000678A3">
          <w:rPr>
            <w:rFonts w:cs="Times New Roman"/>
            <w:noProof/>
            <w:szCs w:val="24"/>
            <w:lang w:val="id-ID"/>
          </w:rPr>
          <w:t>Ong, et al. 2010</w:t>
        </w:r>
      </w:hyperlink>
      <w:r w:rsidRPr="000678A3">
        <w:rPr>
          <w:rFonts w:cs="Times New Roman"/>
          <w:noProof/>
          <w:szCs w:val="24"/>
          <w:lang w:val="id-ID"/>
        </w:rPr>
        <w:t>)</w:t>
      </w:r>
      <w:r w:rsidRPr="000678A3">
        <w:rPr>
          <w:rFonts w:cs="Times New Roman"/>
          <w:szCs w:val="24"/>
          <w:lang w:val="id-ID"/>
        </w:rPr>
        <w:fldChar w:fldCharType="end"/>
      </w:r>
      <w:r w:rsidRPr="000678A3">
        <w:rPr>
          <w:rFonts w:cs="Times New Roman"/>
          <w:szCs w:val="24"/>
          <w:lang w:val="id-ID"/>
        </w:rPr>
        <w:t xml:space="preserve">, dan pelayanan pelanggan </w:t>
      </w:r>
      <w:r w:rsidRPr="000678A3">
        <w:rPr>
          <w:rFonts w:cs="Times New Roman"/>
          <w:szCs w:val="24"/>
          <w:lang w:val="id-ID"/>
        </w:rPr>
        <w:fldChar w:fldCharType="begin"/>
      </w:r>
      <w:r w:rsidRPr="000678A3">
        <w:rPr>
          <w:rFonts w:cs="Times New Roman"/>
          <w:szCs w:val="24"/>
          <w:lang w:val="id-ID"/>
        </w:rPr>
        <w:instrText xml:space="preserve"> ADDIN EN.CITE &lt;EndNote&gt;&lt;Cite&gt;&lt;Author&gt;Bilgihan&lt;/Author&gt;&lt;Year&gt;2011&lt;/Year&gt;&lt;RecNum&gt;46&lt;/RecNum&gt;&lt;DisplayText&gt;(Bilgihan, et al. 2011)&lt;/DisplayText&gt;&lt;record&gt;&lt;rec-number&gt;46&lt;/rec-number&gt;&lt;foreign-keys&gt;&lt;key app="EN" db-id="at2atzt9hrvttve9t9ov22s2p55d5txs0vpe" timestamp="1510383910"&gt;46&lt;/key&gt;&lt;/foreign-keys&gt;&lt;ref-type name="Journal Article"&gt;17&lt;/ref-type&gt;&lt;contributors&gt;&lt;authors&gt;&lt;author&gt;Bilgihan, Anil&lt;/author&gt;&lt;author&gt;Okumus, Fevzi&lt;/author&gt;&lt;author&gt;“Khal” Nusair, Khaldoon&lt;/author&gt;&lt;author&gt;Joon-Wuk Kwun, David&lt;/author&gt;&lt;/authors&gt;&lt;/contributors&gt;&lt;titles&gt;&lt;title&gt;Information technology applications and competitive advantage in hotel companies&lt;/title&gt;&lt;secondary-title&gt;Journal of Hospitality and Tourism Technology&lt;/secondary-title&gt;&lt;/titles&gt;&lt;periodical&gt;&lt;full-title&gt;Journal of Hospitality and Tourism Technology&lt;/full-title&gt;&lt;/periodical&gt;&lt;pages&gt;139-153&lt;/pages&gt;&lt;volume&gt;2&lt;/volume&gt;&lt;number&gt;2&lt;/number&gt;&lt;dates&gt;&lt;year&gt;2011&lt;/year&gt;&lt;/dates&gt;&lt;isbn&gt;1757-9880&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w:t>
      </w:r>
      <w:hyperlink w:anchor="_ENREF_8" w:tooltip="Bilgihan, 2011 #46" w:history="1">
        <w:r w:rsidRPr="000678A3">
          <w:rPr>
            <w:rFonts w:cs="Times New Roman"/>
            <w:noProof/>
            <w:szCs w:val="24"/>
            <w:lang w:val="id-ID"/>
          </w:rPr>
          <w:t>Bilgihan, et al. 2011</w:t>
        </w:r>
      </w:hyperlink>
      <w:r w:rsidRPr="000678A3">
        <w:rPr>
          <w:rFonts w:cs="Times New Roman"/>
          <w:noProof/>
          <w:szCs w:val="24"/>
          <w:lang w:val="id-ID"/>
        </w:rPr>
        <w:t>)</w:t>
      </w:r>
      <w:r w:rsidRPr="000678A3">
        <w:rPr>
          <w:rFonts w:cs="Times New Roman"/>
          <w:szCs w:val="24"/>
          <w:lang w:val="id-ID"/>
        </w:rPr>
        <w:fldChar w:fldCharType="end"/>
      </w:r>
      <w:r w:rsidRPr="000678A3">
        <w:rPr>
          <w:rFonts w:cs="Times New Roman"/>
          <w:szCs w:val="24"/>
          <w:lang w:val="id-ID"/>
        </w:rPr>
        <w:t xml:space="preserve">. Penginderaan pasar adalah bagian penting dari kesuksesan bisnis. Jika UKM dapat merasakan kondisi lingkungan pasar dengan baik, mereka akan mampu melihat kebutuhan pasar, tren pasar, dan perubahan lingkungan bisnis. </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t xml:space="preserve">Kemampuan UKM dalam merasakan kondisi pasar akan meningkatkan kinerja perusahaan </w:t>
      </w:r>
      <w:r w:rsidRPr="000678A3">
        <w:rPr>
          <w:rFonts w:cs="Times New Roman"/>
          <w:szCs w:val="24"/>
          <w:lang w:val="id-ID"/>
        </w:rPr>
        <w:fldChar w:fldCharType="begin"/>
      </w:r>
      <w:r w:rsidRPr="000678A3">
        <w:rPr>
          <w:rFonts w:cs="Times New Roman"/>
          <w:szCs w:val="24"/>
          <w:lang w:val="id-ID"/>
        </w:rPr>
        <w:instrText xml:space="preserve"> ADDIN EN.CITE &lt;EndNote&gt;&lt;Cite&gt;&lt;Author&gt;Tseng&lt;/Author&gt;&lt;Year&gt;2014&lt;/Year&gt;&lt;RecNum&gt;249&lt;/RecNum&gt;&lt;DisplayText&gt;(Ardyan 2016; Tseng and Lee 2014)&lt;/DisplayText&gt;&lt;record&gt;&lt;rec-number&gt;249&lt;/rec-number&gt;&lt;foreign-keys&gt;&lt;key app="EN" db-id="at2atzt9hrvttve9t9ov22s2p55d5txs0vpe" timestamp="1525834879"&gt;249&lt;/key&gt;&lt;/foreign-keys&gt;&lt;ref-type name="Journal Article"&gt;17&lt;/ref-type&gt;&lt;contributors&gt;&lt;authors&gt;&lt;author&gt;Tseng, Shu-Mei&lt;/author&gt;&lt;author&gt;Lee, Pei-Shan&lt;/author&gt;&lt;/authors&gt;&lt;/contributors&gt;&lt;titles&gt;&lt;title&gt;The effect of knowledge management capability and dynamic capability on organizational performance&lt;/title&gt;&lt;secondary-title&gt;Journal of Enterprise Information Management&lt;/secondary-title&gt;&lt;/titles&gt;&lt;periodical&gt;&lt;full-title&gt;Journal of Enterprise Information Management&lt;/full-title&gt;&lt;/periodical&gt;&lt;pages&gt;158-179&lt;/pages&gt;&lt;volume&gt;27&lt;/volume&gt;&lt;number&gt;2&lt;/number&gt;&lt;dates&gt;&lt;year&gt;2014&lt;/year&gt;&lt;/dates&gt;&lt;isbn&gt;1741-0398&lt;/isbn&gt;&lt;urls&gt;&lt;/urls&gt;&lt;/record&gt;&lt;/Cite&gt;&lt;Cite&gt;&lt;Author&gt;Ardyan&lt;/Author&gt;&lt;Year&gt;2016&lt;/Year&gt;&lt;RecNum&gt;5&lt;/RecNum&gt;&lt;record&gt;&lt;rec-number&gt;5&lt;/rec-number&gt;&lt;foreign-keys&gt;&lt;key app="EN" db-id="at2atzt9hrvttve9t9ov22s2p55d5txs0vpe" timestamp="1504501587"&gt;5&lt;/key&gt;&lt;/foreign-keys&gt;&lt;ref-type name="Journal Article"&gt;17&lt;/ref-type&gt;&lt;contributors&gt;&lt;authors&gt;&lt;author&gt;Ardyan, Elia&lt;/author&gt;&lt;/authors&gt;&lt;/contributors&gt;&lt;titles&gt;&lt;title&gt;Market sensing capability and SMEs performance: The mediating role of product innovativeness success&lt;/title&gt;&lt;secondary-title&gt;DLSU Business &amp;amp; Economics Review&lt;/secondary-title&gt;&lt;/titles&gt;&lt;periodical&gt;&lt;full-title&gt;DLSU Business &amp;amp; Economics Review&lt;/full-title&gt;&lt;/periodical&gt;&lt;pages&gt;1-1&lt;/pages&gt;&lt;volume&gt;25&lt;/volume&gt;&lt;number&gt;2&lt;/number&gt;&lt;dates&gt;&lt;year&gt;2016&lt;/year&gt;&lt;/dates&gt;&lt;isbn&gt;0116-7111&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w:t>
      </w:r>
      <w:hyperlink w:anchor="_ENREF_3" w:tooltip="Ardyan, 2016 #5" w:history="1">
        <w:r w:rsidRPr="000678A3">
          <w:rPr>
            <w:rFonts w:cs="Times New Roman"/>
            <w:noProof/>
            <w:szCs w:val="24"/>
            <w:lang w:val="id-ID"/>
          </w:rPr>
          <w:t>Ardyan 2016</w:t>
        </w:r>
      </w:hyperlink>
      <w:r w:rsidRPr="000678A3">
        <w:rPr>
          <w:rFonts w:cs="Times New Roman"/>
          <w:noProof/>
          <w:szCs w:val="24"/>
          <w:lang w:val="id-ID"/>
        </w:rPr>
        <w:t xml:space="preserve">; </w:t>
      </w:r>
      <w:hyperlink w:anchor="_ENREF_54" w:tooltip="Tseng, 2014 #249" w:history="1">
        <w:r w:rsidRPr="000678A3">
          <w:rPr>
            <w:rFonts w:cs="Times New Roman"/>
            <w:noProof/>
            <w:szCs w:val="24"/>
            <w:lang w:val="id-ID"/>
          </w:rPr>
          <w:t>Tseng and Lee 2014</w:t>
        </w:r>
      </w:hyperlink>
      <w:r w:rsidRPr="000678A3">
        <w:rPr>
          <w:rFonts w:cs="Times New Roman"/>
          <w:noProof/>
          <w:szCs w:val="24"/>
          <w:lang w:val="id-ID"/>
        </w:rPr>
        <w:t>)</w:t>
      </w:r>
      <w:r w:rsidRPr="000678A3">
        <w:rPr>
          <w:rFonts w:cs="Times New Roman"/>
          <w:szCs w:val="24"/>
          <w:lang w:val="id-ID"/>
        </w:rPr>
        <w:fldChar w:fldCharType="end"/>
      </w:r>
      <w:r w:rsidRPr="000678A3">
        <w:rPr>
          <w:rFonts w:cs="Times New Roman"/>
          <w:szCs w:val="24"/>
          <w:lang w:val="id-ID"/>
        </w:rPr>
        <w:t xml:space="preserve">.  Akibatnya, perusahaan yang menggunakan kemampuan penginderaan dapat menunjukkan kemampuan antisipatif untuk dapat memahami kebutuhan pelanggan </w:t>
      </w:r>
      <w:r w:rsidRPr="000678A3">
        <w:rPr>
          <w:rFonts w:cs="Times New Roman"/>
          <w:szCs w:val="24"/>
          <w:lang w:val="id-ID"/>
        </w:rPr>
        <w:fldChar w:fldCharType="begin"/>
      </w:r>
      <w:r w:rsidRPr="000678A3">
        <w:rPr>
          <w:rFonts w:cs="Times New Roman"/>
          <w:szCs w:val="24"/>
          <w:lang w:val="id-ID"/>
        </w:rPr>
        <w:instrText xml:space="preserve"> ADDIN EN.CITE &lt;EndNote&gt;&lt;Cite&gt;&lt;Author&gt;Adeniran&lt;/Author&gt;&lt;Year&gt;2012&lt;/Year&gt;&lt;RecNum&gt;34&lt;/RecNum&gt;&lt;DisplayText&gt;(Adeniran and Johnston 2012)&lt;/DisplayText&gt;&lt;record&gt;&lt;rec-number&gt;34&lt;/rec-number&gt;&lt;foreign-keys&gt;&lt;key app="EN" db-id="at2atzt9hrvttve9t9ov22s2p55d5txs0vpe" timestamp="1506438783"&gt;34&lt;/key&gt;&lt;/foreign-keys&gt;&lt;ref-type name="Journal Article"&gt;17&lt;/ref-type&gt;&lt;contributors&gt;&lt;authors&gt;&lt;author&gt;Adeniran, Tejumade V&lt;/author&gt;&lt;author&gt;Johnston, Kevin A&lt;/author&gt;&lt;/authors&gt;&lt;/contributors&gt;&lt;titles&gt;&lt;title&gt;Investigating the dynamic capabilities and competitive advantage of South African SMEs&lt;/title&gt;&lt;secondary-title&gt;African Journal of Business Management&lt;/secondary-title&gt;&lt;/titles&gt;&lt;periodical&gt;&lt;full-title&gt;African Journal of Business Management&lt;/full-title&gt;&lt;/periodical&gt;&lt;pages&gt;4088&lt;/pages&gt;&lt;volume&gt;6&lt;/volume&gt;&lt;number&gt;11&lt;/number&gt;&lt;dates&gt;&lt;year&gt;2012&lt;/year&gt;&lt;/dates&gt;&lt;isbn&gt;1993-8233&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w:t>
      </w:r>
      <w:hyperlink w:anchor="_ENREF_1" w:tooltip="Adeniran, 2012 #34" w:history="1">
        <w:r w:rsidRPr="000678A3">
          <w:rPr>
            <w:rFonts w:cs="Times New Roman"/>
            <w:noProof/>
            <w:szCs w:val="24"/>
            <w:lang w:val="id-ID"/>
          </w:rPr>
          <w:t>Adeniran and Johnston 2012</w:t>
        </w:r>
      </w:hyperlink>
      <w:r w:rsidRPr="000678A3">
        <w:rPr>
          <w:rFonts w:cs="Times New Roman"/>
          <w:noProof/>
          <w:szCs w:val="24"/>
          <w:lang w:val="id-ID"/>
        </w:rPr>
        <w:t>)</w:t>
      </w:r>
      <w:r w:rsidRPr="000678A3">
        <w:rPr>
          <w:rFonts w:cs="Times New Roman"/>
          <w:szCs w:val="24"/>
          <w:lang w:val="id-ID"/>
        </w:rPr>
        <w:fldChar w:fldCharType="end"/>
      </w:r>
      <w:r w:rsidRPr="000678A3">
        <w:rPr>
          <w:rFonts w:cs="Times New Roman"/>
          <w:szCs w:val="24"/>
          <w:lang w:val="id-ID"/>
        </w:rPr>
        <w:t xml:space="preserve">. Pada dasarnya, kemampuan perusahaan untuk menggunakan kecerdasan pasar dan sadar melihat perubahan pasar akan lebih mudah memprediksi pelanggan yang lebih akurat. Dengan kata lain, kemampuan penginderaan dapat memungkinkan UKM untuk bisa mengumpulkan informasi pasar dan menginterprestasikan informasi tersebut untuk mendapatkan keunggulan bersaing </w:t>
      </w:r>
      <w:r w:rsidRPr="000678A3">
        <w:rPr>
          <w:rFonts w:cs="Times New Roman"/>
          <w:szCs w:val="24"/>
          <w:lang w:val="id-ID"/>
        </w:rPr>
        <w:fldChar w:fldCharType="begin"/>
      </w:r>
      <w:r w:rsidRPr="000678A3">
        <w:rPr>
          <w:rFonts w:cs="Times New Roman"/>
          <w:szCs w:val="24"/>
          <w:lang w:val="id-ID"/>
        </w:rPr>
        <w:instrText xml:space="preserve"> ADDIN EN.CITE &lt;EndNote&gt;&lt;Cite&gt;&lt;Author&gt;Adeniran&lt;/Author&gt;&lt;Year&gt;2012&lt;/Year&gt;&lt;RecNum&gt;34&lt;/RecNum&gt;&lt;DisplayText&gt;(Adeniran and Johnston 2012)&lt;/DisplayText&gt;&lt;record&gt;&lt;rec-number&gt;34&lt;/rec-number&gt;&lt;foreign-keys&gt;&lt;key app="EN" db-id="at2atzt9hrvttve9t9ov22s2p55d5txs0vpe" timestamp="1506438783"&gt;34&lt;/key&gt;&lt;/foreign-keys&gt;&lt;ref-type name="Journal Article"&gt;17&lt;/ref-type&gt;&lt;contributors&gt;&lt;authors&gt;&lt;author&gt;Adeniran, Tejumade V&lt;/author&gt;&lt;author&gt;Johnston, Kevin A&lt;/author&gt;&lt;/authors&gt;&lt;/contributors&gt;&lt;titles&gt;&lt;title&gt;Investigating the dynamic capabilities and competitive advantage of South African SMEs&lt;/title&gt;&lt;secondary-title&gt;African Journal of Business Management&lt;/secondary-title&gt;&lt;/titles&gt;&lt;periodical&gt;&lt;full-title&gt;African Journal of Business Management&lt;/full-title&gt;&lt;/periodical&gt;&lt;pages&gt;4088&lt;/pages&gt;&lt;volume&gt;6&lt;/volume&gt;&lt;number&gt;11&lt;/number&gt;&lt;dates&gt;&lt;year&gt;2012&lt;/year&gt;&lt;/dates&gt;&lt;isbn&gt;1993-8233&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w:t>
      </w:r>
      <w:hyperlink w:anchor="_ENREF_1" w:tooltip="Adeniran, 2012 #34" w:history="1">
        <w:r w:rsidRPr="000678A3">
          <w:rPr>
            <w:rFonts w:cs="Times New Roman"/>
            <w:noProof/>
            <w:szCs w:val="24"/>
            <w:lang w:val="id-ID"/>
          </w:rPr>
          <w:t>Adeniran and Johnston 2012</w:t>
        </w:r>
      </w:hyperlink>
      <w:r w:rsidRPr="000678A3">
        <w:rPr>
          <w:rFonts w:cs="Times New Roman"/>
          <w:noProof/>
          <w:szCs w:val="24"/>
          <w:lang w:val="id-ID"/>
        </w:rPr>
        <w:t>)</w:t>
      </w:r>
      <w:r w:rsidRPr="000678A3">
        <w:rPr>
          <w:rFonts w:cs="Times New Roman"/>
          <w:szCs w:val="24"/>
          <w:lang w:val="id-ID"/>
        </w:rPr>
        <w:fldChar w:fldCharType="end"/>
      </w:r>
      <w:r w:rsidRPr="000678A3">
        <w:rPr>
          <w:rFonts w:cs="Times New Roman"/>
          <w:szCs w:val="24"/>
          <w:lang w:val="id-ID"/>
        </w:rPr>
        <w:t>. Oleh karena itu hipotesis yang dapat diajukan adalah;</w:t>
      </w:r>
    </w:p>
    <w:p w:rsidR="00F032F5" w:rsidRPr="000678A3" w:rsidRDefault="00F032F5" w:rsidP="00F032F5">
      <w:pPr>
        <w:pStyle w:val="HTMLPreformatted"/>
        <w:shd w:val="clear" w:color="auto" w:fill="FFFFFF"/>
        <w:tabs>
          <w:tab w:val="clear" w:pos="916"/>
          <w:tab w:val="left" w:pos="709"/>
        </w:tabs>
        <w:ind w:left="426" w:hanging="426"/>
        <w:jc w:val="both"/>
        <w:rPr>
          <w:rFonts w:ascii="Times New Roman" w:hAnsi="Times New Roman" w:cs="Times New Roman"/>
          <w:sz w:val="24"/>
          <w:szCs w:val="24"/>
        </w:rPr>
      </w:pPr>
      <w:r w:rsidRPr="000678A3">
        <w:rPr>
          <w:rFonts w:ascii="Times New Roman" w:hAnsi="Times New Roman" w:cs="Times New Roman"/>
          <w:b/>
          <w:sz w:val="24"/>
          <w:szCs w:val="24"/>
        </w:rPr>
        <w:t>H1</w:t>
      </w:r>
      <w:r w:rsidRPr="000678A3">
        <w:rPr>
          <w:rFonts w:ascii="Times New Roman" w:hAnsi="Times New Roman" w:cs="Times New Roman"/>
          <w:sz w:val="24"/>
          <w:szCs w:val="24"/>
        </w:rPr>
        <w:t>: Semakin tinggi Kemampuan Penginderaan pasar maka semakin tinggi tingkat keunggulan bersaing.</w:t>
      </w:r>
    </w:p>
    <w:p w:rsidR="00F032F5" w:rsidRPr="000678A3" w:rsidRDefault="00F032F5" w:rsidP="00F032F5">
      <w:pPr>
        <w:pStyle w:val="HTMLPreformatted"/>
        <w:shd w:val="clear" w:color="auto" w:fill="FFFFFF"/>
        <w:tabs>
          <w:tab w:val="clear" w:pos="916"/>
          <w:tab w:val="left" w:pos="709"/>
        </w:tabs>
        <w:ind w:left="426" w:hanging="426"/>
        <w:jc w:val="both"/>
        <w:rPr>
          <w:rFonts w:ascii="Times New Roman" w:hAnsi="Times New Roman" w:cs="Times New Roman"/>
          <w:sz w:val="24"/>
          <w:szCs w:val="24"/>
        </w:rPr>
      </w:pPr>
    </w:p>
    <w:p w:rsidR="00F032F5" w:rsidRPr="000678A3" w:rsidRDefault="00F032F5" w:rsidP="00F032F5">
      <w:pPr>
        <w:pStyle w:val="HTMLPreformatted"/>
        <w:shd w:val="clear" w:color="auto" w:fill="FFFFFF"/>
        <w:tabs>
          <w:tab w:val="clear" w:pos="916"/>
          <w:tab w:val="left" w:pos="709"/>
        </w:tabs>
        <w:ind w:left="426" w:hanging="426"/>
        <w:jc w:val="both"/>
        <w:rPr>
          <w:rFonts w:ascii="Times New Roman" w:hAnsi="Times New Roman" w:cs="Times New Roman"/>
          <w:b/>
          <w:sz w:val="24"/>
          <w:szCs w:val="24"/>
        </w:rPr>
        <w:sectPr w:rsidR="00F032F5" w:rsidRPr="000678A3" w:rsidSect="00F032F5">
          <w:headerReference w:type="default" r:id="rId6"/>
          <w:footerReference w:type="default" r:id="rId7"/>
          <w:type w:val="continuous"/>
          <w:pgSz w:w="11906" w:h="16838"/>
          <w:pgMar w:top="2268" w:right="1701" w:bottom="1701" w:left="2268" w:header="709" w:footer="709" w:gutter="0"/>
          <w:cols w:num="2" w:space="720"/>
        </w:sectPr>
      </w:pPr>
    </w:p>
    <w:p w:rsidR="00F032F5" w:rsidRPr="000678A3" w:rsidRDefault="00F032F5" w:rsidP="00F032F5">
      <w:pPr>
        <w:pStyle w:val="HTMLPreformatted"/>
        <w:shd w:val="clear" w:color="auto" w:fill="FFFFFF"/>
        <w:tabs>
          <w:tab w:val="clear" w:pos="916"/>
          <w:tab w:val="left" w:pos="709"/>
        </w:tabs>
        <w:jc w:val="both"/>
        <w:rPr>
          <w:rStyle w:val="fontstyle01"/>
          <w:rFonts w:ascii="Times New Roman" w:hAnsi="Times New Roman" w:cs="Times New Roman"/>
          <w:b/>
          <w:color w:val="auto"/>
          <w:sz w:val="24"/>
          <w:szCs w:val="24"/>
        </w:rPr>
      </w:pPr>
      <w:r w:rsidRPr="000678A3">
        <w:rPr>
          <w:rStyle w:val="fontstyle01"/>
          <w:rFonts w:ascii="Times New Roman" w:hAnsi="Times New Roman" w:cs="Times New Roman"/>
          <w:b/>
          <w:color w:val="auto"/>
          <w:sz w:val="24"/>
          <w:szCs w:val="24"/>
        </w:rPr>
        <w:lastRenderedPageBreak/>
        <w:t>Pemasaran Kewirausahaan terhadap kemampuan jaringan</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t xml:space="preserve">Konsep pemasaran kewirausahaan yaitu marger dari konsep entrepreneurship dan marketing </w:t>
      </w:r>
      <w:r w:rsidRPr="000678A3">
        <w:rPr>
          <w:rFonts w:cs="Times New Roman"/>
          <w:szCs w:val="24"/>
          <w:lang w:val="id-ID"/>
        </w:rPr>
        <w:fldChar w:fldCharType="begin"/>
      </w:r>
      <w:r w:rsidRPr="000678A3">
        <w:rPr>
          <w:rFonts w:cs="Times New Roman"/>
          <w:szCs w:val="24"/>
          <w:lang w:val="id-ID"/>
        </w:rPr>
        <w:instrText xml:space="preserve"> ADDIN EN.CITE &lt;EndNote&gt;&lt;Cite&gt;&lt;Author&gt;Arfanly&lt;/Author&gt;&lt;Year&gt;2016&lt;/Year&gt;&lt;RecNum&gt;160&lt;/RecNum&gt;&lt;DisplayText&gt;(Arfanly, et al. 2016)&lt;/DisplayText&gt;&lt;record&gt;&lt;rec-number&gt;160&lt;/rec-number&gt;&lt;foreign-keys&gt;&lt;key app="EN" db-id="at2atzt9hrvttve9t9ov22s2p55d5txs0vpe" timestamp="1516348387"&gt;160&lt;/key&gt;&lt;/foreign-keys&gt;&lt;ref-type name="Thesis"&gt;32&lt;/ref-type&gt;&lt;contributors&gt;&lt;authors&gt;&lt;author&gt;Arfanly, Bibi&lt;/author&gt;&lt;author&gt;Sarma, Ma’mun&lt;/author&gt;&lt;author&gt;Syamsun, Muhammad&lt;/author&gt;&lt;/authors&gt;&lt;/contributors&gt;&lt;titles&gt;&lt;title&gt;Analisis Strategi Entrepreneurial Marketing Pada Industri Rumahan Kabupaten Kendal Serta Pengaruhnya Terhadap Kinerja Pemasaran&lt;/title&gt;&lt;/titles&gt;&lt;dates&gt;&lt;year&gt;2016&lt;/year&gt;&lt;/dates&gt;&lt;publisher&gt;Bogor Agricultural University (IPB)&lt;/publisher&gt;&lt;urls&gt;&lt;/urls&gt;&lt;/record&gt;&lt;/Cite&gt;&lt;/EndNote&gt;</w:instrText>
      </w:r>
      <w:r w:rsidRPr="000678A3">
        <w:rPr>
          <w:rFonts w:cs="Times New Roman"/>
          <w:szCs w:val="24"/>
          <w:lang w:val="id-ID"/>
        </w:rPr>
        <w:fldChar w:fldCharType="separate"/>
      </w:r>
      <w:r w:rsidRPr="000678A3">
        <w:rPr>
          <w:rFonts w:cs="Times New Roman"/>
          <w:noProof/>
          <w:szCs w:val="24"/>
          <w:lang w:val="id-ID"/>
        </w:rPr>
        <w:t>(</w:t>
      </w:r>
      <w:hyperlink w:anchor="_ENREF_4" w:tooltip="Arfanly, 2016 #160" w:history="1">
        <w:r w:rsidRPr="000678A3">
          <w:rPr>
            <w:rFonts w:cs="Times New Roman"/>
            <w:noProof/>
            <w:szCs w:val="24"/>
            <w:lang w:val="id-ID"/>
          </w:rPr>
          <w:t>Arfanly, et al. 2016</w:t>
        </w:r>
      </w:hyperlink>
      <w:r w:rsidRPr="000678A3">
        <w:rPr>
          <w:rFonts w:cs="Times New Roman"/>
          <w:noProof/>
          <w:szCs w:val="24"/>
          <w:lang w:val="id-ID"/>
        </w:rPr>
        <w:t>)</w:t>
      </w:r>
      <w:r w:rsidRPr="000678A3">
        <w:rPr>
          <w:rFonts w:cs="Times New Roman"/>
          <w:szCs w:val="24"/>
          <w:lang w:val="id-ID"/>
        </w:rPr>
        <w:fldChar w:fldCharType="end"/>
      </w:r>
      <w:r w:rsidRPr="000678A3">
        <w:rPr>
          <w:rFonts w:cs="Times New Roman"/>
          <w:szCs w:val="24"/>
          <w:lang w:val="id-ID"/>
        </w:rPr>
        <w:t>. Beberapa definisi mengenai pemasaran kewirausahaan</w:t>
      </w:r>
      <w:r w:rsidRPr="000678A3">
        <w:rPr>
          <w:rFonts w:cs="Times New Roman"/>
          <w:iCs/>
          <w:szCs w:val="24"/>
          <w:lang w:val="id-ID"/>
        </w:rPr>
        <w:t xml:space="preserve"> </w:t>
      </w:r>
      <w:r w:rsidRPr="000678A3">
        <w:rPr>
          <w:rFonts w:cs="Times New Roman"/>
          <w:szCs w:val="24"/>
          <w:lang w:val="id-ID"/>
        </w:rPr>
        <w:t xml:space="preserve">dari para peneliti, antara lain menurut </w:t>
      </w:r>
      <w:hyperlink w:anchor="_ENREF_34" w:tooltip="Morris, 2002 #5904"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AuthorYear="1"&gt;&lt;Author&gt;Morris&lt;/Author&gt;&lt;Year&gt;2002&lt;/Year&gt;&lt;RecNum&gt;5904&lt;/RecNum&gt;&lt;DisplayText&gt;Morris, et al. (2002)&lt;/DisplayText&gt;&lt;record&gt;&lt;rec-number&gt;5904&lt;/rec-number&gt;&lt;foreign-keys&gt;&lt;key app="EN" db-id="e2fw222f1azpvrewpa159x5yrrdwertvtxw0" timestamp="1444776358"&gt;5904&lt;/key&gt;&lt;/foreign-keys&gt;&lt;ref-type name="Journal Article"&gt;17&lt;/ref-type&gt;&lt;contributors&gt;&lt;authors&gt;&lt;author&gt;Morris, Michael H.&lt;/author&gt;&lt;author&gt;Minet, Schindehutte&lt;/author&gt;&lt;author&gt;LaForge, Raymond W.&lt;/author&gt;&lt;/authors&gt;&lt;/contributors&gt;&lt;titles&gt;&lt;title&gt;Entrepreneurial marketing: A construct for integrating emerging entrepreneurship and marketing perspectives&lt;/title&gt;&lt;secondary-title&gt;Journal of Marketing Theory and Practice&lt;/secondary-title&gt;&lt;/titles&gt;&lt;periodical&gt;&lt;full-title&gt;Journal of Marketing Theory and Practice&lt;/full-title&gt;&lt;/periodical&gt;&lt;pages&gt;1-19&lt;/pages&gt;&lt;volume&gt;10&lt;/volume&gt;&lt;number&gt;4&lt;/number&gt;&lt;keywords&gt;&lt;keyword&gt;Business And Economics--Marketing And Purchasing&lt;/keyword&gt;&lt;keyword&gt;Entrepreneurs&lt;/keyword&gt;&lt;keyword&gt;Models&lt;/keyword&gt;&lt;keyword&gt;Market research&lt;/keyword&gt;&lt;keyword&gt;Theory&lt;/keyword&gt;&lt;keyword&gt;Integrated marketing&lt;/keyword&gt;&lt;keyword&gt;Business ethics&lt;/keyword&gt;&lt;keyword&gt;Occupational training&lt;/keyword&gt;&lt;keyword&gt;2410:Social responsibility&lt;/keyword&gt;&lt;keyword&gt;6200:Training &amp;amp; development&lt;/keyword&gt;&lt;keyword&gt;9520:Small business&lt;/keyword&gt;&lt;keyword&gt;7100:Market research&lt;/keyword&gt;&lt;keyword&gt;9130:Experimental/theoretical&lt;/keyword&gt;&lt;/keywords&gt;&lt;dates&gt;&lt;year&gt;2002&lt;/year&gt;&lt;pub-dates&gt;&lt;date&gt;Fall&amp;#xD;Fall 2002&amp;#xD;2012-02-10&lt;/date&gt;&lt;/pub-dates&gt;&lt;/dates&gt;&lt;pub-location&gt;Armonk&lt;/pub-location&gt;&lt;publisher&gt;M. E. Sharpe Inc.&lt;/publisher&gt;&lt;isbn&gt;10696679&lt;/isbn&gt;&lt;accession-num&gt;212182937&lt;/accession-num&gt;&lt;urls&gt;&lt;related-urls&gt;&lt;url&gt;http://search.proquest.com/docview/212182937?accountid=49069&lt;/url&gt;&lt;/related-urls&gt;&lt;/urls&gt;&lt;remote-database-name&gt;ABI/INFORM Complete&lt;/remote-database-name&gt;&lt;language&gt;English&lt;/language&gt;&lt;/record&gt;&lt;/Cite&gt;&lt;/EndNote&gt;</w:instrText>
        </w:r>
        <w:r w:rsidRPr="000678A3">
          <w:rPr>
            <w:rFonts w:cs="Times New Roman"/>
            <w:szCs w:val="24"/>
            <w:lang w:val="id-ID"/>
          </w:rPr>
          <w:fldChar w:fldCharType="separate"/>
        </w:r>
        <w:r w:rsidRPr="000678A3">
          <w:rPr>
            <w:rFonts w:cs="Times New Roman"/>
            <w:noProof/>
            <w:szCs w:val="24"/>
            <w:lang w:val="id-ID"/>
          </w:rPr>
          <w:t>Morris, et al. (2002)</w:t>
        </w:r>
        <w:r w:rsidRPr="000678A3">
          <w:rPr>
            <w:rFonts w:cs="Times New Roman"/>
            <w:szCs w:val="24"/>
            <w:lang w:val="id-ID"/>
          </w:rPr>
          <w:fldChar w:fldCharType="end"/>
        </w:r>
      </w:hyperlink>
      <w:r w:rsidRPr="000678A3">
        <w:rPr>
          <w:rFonts w:cs="Times New Roman"/>
          <w:szCs w:val="24"/>
          <w:lang w:val="id-ID"/>
        </w:rPr>
        <w:t xml:space="preserve"> definisi pemasaran kewirausahaan yang paling sering digunakan yaitu identifikasi dan eksploitasi proaktif terhadap peluang guna mendapatkan serta mempertahankan konsumen yang memberikan keuntungan melalui pendekatan inovatif terhadap manajemen resiko, pengembangan sumber daya dan penciptaan nilai.</w:t>
      </w:r>
      <w:hyperlink w:anchor="_ENREF_7" w:tooltip="Bäckbro, 2006 #162"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AuthorYear="1"&gt;&lt;Author&gt;Bäckbro&lt;/Author&gt;&lt;Year&gt;2006&lt;/Year&gt;&lt;RecNum&gt;162&lt;/RecNum&gt;&lt;DisplayText&gt;Bäckbro and Nyström (2006)&lt;/DisplayText&gt;&lt;record&gt;&lt;rec-number&gt;162&lt;/rec-number&gt;&lt;foreign-keys&gt;&lt;key app="EN" db-id="at2atzt9hrvttve9t9ov22s2p55d5txs0vpe" timestamp="1516350824"&gt;162&lt;/key&gt;&lt;/foreign-keys&gt;&lt;ref-type name="Generic"&gt;13&lt;/ref-type&gt;&lt;contributors&gt;&lt;authors&gt;&lt;author&gt;Bäckbro, Johan&lt;/author&gt;&lt;author&gt;Nyström, Hampus&lt;/author&gt;&lt;/authors&gt;&lt;/contributors&gt;&lt;titles&gt;&lt;title&gt;Entrepreneurial marketing: Innovative value creation&lt;/title&gt;&lt;/titles&gt;&lt;dates&gt;&lt;year&gt;2006&lt;/year&gt;&lt;/dates&gt;&lt;urls&gt;&lt;/urls&gt;&lt;/record&gt;&lt;/Cite&gt;&lt;/EndNote&gt;</w:instrText>
        </w:r>
        <w:r w:rsidRPr="000678A3">
          <w:rPr>
            <w:rFonts w:cs="Times New Roman"/>
            <w:szCs w:val="24"/>
            <w:lang w:val="id-ID"/>
          </w:rPr>
          <w:fldChar w:fldCharType="separate"/>
        </w:r>
        <w:r w:rsidRPr="000678A3">
          <w:rPr>
            <w:rFonts w:cs="Times New Roman"/>
            <w:noProof/>
            <w:szCs w:val="24"/>
            <w:lang w:val="id-ID"/>
          </w:rPr>
          <w:t>Bäckbro and Nyström (2006)</w:t>
        </w:r>
        <w:r w:rsidRPr="000678A3">
          <w:rPr>
            <w:rFonts w:cs="Times New Roman"/>
            <w:szCs w:val="24"/>
            <w:lang w:val="id-ID"/>
          </w:rPr>
          <w:fldChar w:fldCharType="end"/>
        </w:r>
      </w:hyperlink>
      <w:r w:rsidRPr="000678A3">
        <w:rPr>
          <w:rFonts w:cs="Times New Roman"/>
          <w:szCs w:val="24"/>
          <w:lang w:val="id-ID"/>
        </w:rPr>
        <w:t xml:space="preserve"> pemasaran kewirausahaan adalah aspek yang tumpang tindih antara pemasaran dan kewirausahaan.</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t xml:space="preserve">Dimensi pemasaran kewirasusahaan menurut Morris (2002) menyatakan ada tujuh dimensi yaitu sikap proaktif, penghitungan dalam pengambilan resiko, kemampuan inovasi, fokus terhadap peluang, pengoptimalan sumberdaya, penciptaan nilai, dan peningkatan intensitas pelanggan. Dimensi itu juga  dikemukakan dalam penelitian Morrish &amp; Deacon (2009) dan penelitian Miles &amp; Darroch (2006). </w:t>
      </w:r>
      <w:hyperlink w:anchor="_ENREF_22" w:tooltip="Kraus, 2009 #131"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AuthorYear="1"&gt;&lt;Author&gt;Kraus&lt;/Author&gt;&lt;Year&gt;2009&lt;/Year&gt;&lt;RecNum&gt;131&lt;/RecNum&gt;&lt;DisplayText&gt;Kraus, et al. (2009)&lt;/DisplayText&gt;&lt;record&gt;&lt;rec-number&gt;131&lt;/rec-number&gt;&lt;foreign-keys&gt;&lt;key app="EN" db-id="at2atzt9hrvttve9t9ov22s2p55d5txs0vpe" timestamp="1515644450"&gt;131&lt;/key&gt;&lt;/foreign-keys&gt;&lt;ref-type name="Journal Article"&gt;17&lt;/ref-type&gt;&lt;contributors&gt;&lt;authors&gt;&lt;author&gt;Kraus, Sascha&lt;/author&gt;&lt;author&gt;Harms, Rainer&lt;/author&gt;&lt;author&gt;Fink, Matthias&lt;/author&gt;&lt;/authors&gt;&lt;/contributors&gt;&lt;titles&gt;&lt;title&gt;Entrepreneurial marketing: moving beyond marketing in new ventures&lt;/title&gt;&lt;secondary-title&gt;International Journal of Entrepreneurship and Innovation Management&lt;/secondary-title&gt;&lt;/titles&gt;&lt;periodical&gt;&lt;full-title&gt;International Journal of Entrepreneurship and Innovation Management&lt;/full-title&gt;&lt;/periodical&gt;&lt;pages&gt;19-34&lt;/pages&gt;&lt;volume&gt;11&lt;/volume&gt;&lt;number&gt;1&lt;/number&gt;&lt;dates&gt;&lt;year&gt;2009&lt;/year&gt;&lt;/dates&gt;&lt;isbn&gt;1368-275X&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Kraus, et al. (2009)</w:t>
        </w:r>
        <w:r w:rsidRPr="000678A3">
          <w:rPr>
            <w:rFonts w:cs="Times New Roman"/>
            <w:szCs w:val="24"/>
            <w:lang w:val="id-ID"/>
          </w:rPr>
          <w:fldChar w:fldCharType="end"/>
        </w:r>
      </w:hyperlink>
      <w:r w:rsidRPr="000678A3">
        <w:rPr>
          <w:rFonts w:cs="Times New Roman"/>
          <w:szCs w:val="24"/>
          <w:lang w:val="id-ID"/>
        </w:rPr>
        <w:t xml:space="preserve"> dalam penelitiannya menunjukan bahwa pemasaran kewirausahaan (</w:t>
      </w:r>
      <w:r w:rsidRPr="000678A3">
        <w:rPr>
          <w:rFonts w:cs="Times New Roman"/>
          <w:iCs/>
          <w:szCs w:val="24"/>
          <w:lang w:val="id-ID"/>
        </w:rPr>
        <w:t xml:space="preserve">entrepreneurial marketing) </w:t>
      </w:r>
      <w:r w:rsidRPr="000678A3">
        <w:rPr>
          <w:rFonts w:cs="Times New Roman"/>
          <w:szCs w:val="24"/>
          <w:lang w:val="id-ID"/>
        </w:rPr>
        <w:t>yang telah diterapkan oleh pelaku usaha sudah cukup baik. Dengan adanya kemampuan tersebut, terdapat peluang besar agar usaha yang dijalankan dapat berkembang dan berkelanjutan.</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lastRenderedPageBreak/>
        <w:t xml:space="preserve">Jika sebuah usaha tidak memiliki wawasan tentang kemampuan jaringan yang harus dilakukan, hal ini dapat mengakibatkan hilangnya kemungkinan perkenalan mitra baru dalam jaringan usaha. </w:t>
      </w:r>
      <w:hyperlink w:anchor="_ENREF_39" w:tooltip="Parida, 2017 #117"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AuthorYear="1"&gt;&lt;Author&gt;Parida&lt;/Author&gt;&lt;Year&gt;2017&lt;/Year&gt;&lt;RecNum&gt;11&lt;/RecNum&gt;&lt;DisplayText&gt;Parida, et al. (2017)&lt;/DisplayText&gt;&lt;record&gt;&lt;rec-number&gt;11&lt;/rec-number&gt;&lt;foreign-keys&gt;&lt;key app="EN" db-id="teat05xpwdtd5rexad8pfdeswdwwvw5edxet" timestamp="1490129080"&gt;11&lt;/key&gt;&lt;/foreign-keys&gt;&lt;ref-type name="Journal Article"&gt;17&lt;/ref-type&gt;&lt;contributors&gt;&lt;authors&gt;&lt;author&gt;Parida, Vinit&lt;/author&gt;&lt;author&gt;Pesämaa, Ossi&lt;/author&gt;&lt;author&gt;Wincent, Joakim&lt;/author&gt;&lt;author&gt;Westerberg, Mats&lt;/author&gt;&lt;/authors&gt;&lt;/contributors&gt;&lt;titles&gt;&lt;title&gt;Network capability, innovativeness, and performance: a multidimensional extension for entrepreneurship&lt;/title&gt;&lt;secondary-title&gt;Entrepreneurship &amp;amp; Regional Development&lt;/secondary-title&gt;&lt;/titles&gt;&lt;periodical&gt;&lt;full-title&gt;Entrepreneurship &amp;amp; Regional Development&lt;/full-title&gt;&lt;/periodical&gt;&lt;pages&gt;94-115&lt;/pages&gt;&lt;volume&gt;29&lt;/volume&gt;&lt;number&gt;1-2&lt;/number&gt;&lt;dates&gt;&lt;year&gt;2017&lt;/year&gt;&lt;/dates&gt;&lt;isbn&gt;0898-5626&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Parida, et al. (2017)</w:t>
        </w:r>
        <w:r w:rsidRPr="000678A3">
          <w:rPr>
            <w:rFonts w:cs="Times New Roman"/>
            <w:szCs w:val="24"/>
            <w:lang w:val="id-ID"/>
          </w:rPr>
          <w:fldChar w:fldCharType="end"/>
        </w:r>
      </w:hyperlink>
      <w:r w:rsidRPr="000678A3">
        <w:rPr>
          <w:rFonts w:cs="Times New Roman"/>
          <w:szCs w:val="24"/>
          <w:lang w:val="id-ID"/>
        </w:rPr>
        <w:t xml:space="preserve"> bahkan menekankan pentingnya untuk aktif mencari rekan jejaring baru karena pertama: nilai hubungan jejaring semakin lama akan berkurang karena fenomena rusaknya jejaring. Kedua: dengan aktif mencari jejaring baru, perusahaan mampu mengeksploitasi peluang yang belum dimanfaatkan. Kemampuan jaringan didefinisikan sebagai kemampuan perusahaan untuk memulai, mengembangkan dan memanfaatkan organisasi internal serta hubungan organisasi eksternal. Jaringan dikembangkan dari hubungan yang kuat mungkin menguntungkan untuk perusahaan (Walter et al., 2006). </w:t>
      </w:r>
    </w:p>
    <w:p w:rsidR="00F032F5" w:rsidRPr="000678A3" w:rsidRDefault="00F032F5" w:rsidP="00F032F5">
      <w:pPr>
        <w:spacing w:after="0" w:line="240" w:lineRule="auto"/>
        <w:rPr>
          <w:rFonts w:cs="Times New Roman"/>
          <w:b/>
          <w:szCs w:val="24"/>
          <w:lang w:val="id-ID"/>
        </w:rPr>
        <w:sectPr w:rsidR="00F032F5" w:rsidRPr="000678A3" w:rsidSect="00F032F5">
          <w:type w:val="continuous"/>
          <w:pgSz w:w="11906" w:h="16838"/>
          <w:pgMar w:top="2268" w:right="1701" w:bottom="1701" w:left="2268" w:header="709" w:footer="709" w:gutter="0"/>
          <w:cols w:num="2" w:space="720"/>
        </w:sectPr>
      </w:pPr>
      <w:r w:rsidRPr="000678A3">
        <w:rPr>
          <w:rFonts w:cs="Times New Roman"/>
          <w:szCs w:val="24"/>
          <w:lang w:val="id-ID"/>
        </w:rPr>
        <w:t xml:space="preserve">Kewirausahaan merupakan salah satu kunci untuk menentukan aktifitas pembangunan kapabilitas perusahaan. Hubungan antara pemasaran kewirausahaan dengan jaringan usaha sebagaimana dalam penelitian </w:t>
      </w:r>
      <w:hyperlink w:anchor="_ENREF_25" w:tooltip="Lukiastuti, 2013 #87"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AuthorYear="1"&gt;&lt;Author&gt;Lukiastuti&lt;/Author&gt;&lt;Year&gt;2013&lt;/Year&gt;&lt;RecNum&gt;87&lt;/RecNum&gt;&lt;DisplayText&gt;Lukiastuti (2013)&lt;/DisplayText&gt;&lt;record&gt;&lt;rec-number&gt;87&lt;/rec-number&gt;&lt;foreign-keys&gt;&lt;key app="EN" db-id="at2atzt9hrvttve9t9ov22s2p55d5txs0vpe" timestamp="1510546198"&gt;87&lt;/key&gt;&lt;/foreign-keys&gt;&lt;ref-type name="Journal Article"&gt;17&lt;/ref-type&gt;&lt;contributors&gt;&lt;authors&gt;&lt;author&gt;Lukiastuti, Fitri&lt;/author&gt;&lt;/authors&gt;&lt;/contributors&gt;&lt;titles&gt;&lt;title&gt;Pengaruh orientasi wirausaha dan kapabilitas jejaring usaha terhadap peningkatan kinerja ukm dengan komitmen perilaku sebagai variabel interviening (Studi empiris pada sentra UKM batik di Sragen, Jawa Tengah)&lt;/title&gt;&lt;secondary-title&gt;Jurnal Organisasi dan Manajemen&lt;/secondary-title&gt;&lt;/titles&gt;&lt;periodical&gt;&lt;full-title&gt;Jurnal Organisasi dan Manajemen&lt;/full-title&gt;&lt;/periodical&gt;&lt;pages&gt;155-175&lt;/pages&gt;&lt;volume&gt;8&lt;/volume&gt;&lt;number&gt;2&lt;/number&gt;&lt;dates&gt;&lt;year&gt;2013&lt;/year&gt;&lt;/dates&gt;&lt;isbn&gt;2442-9155&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Lukiastuti (2013)</w:t>
        </w:r>
        <w:r w:rsidRPr="000678A3">
          <w:rPr>
            <w:rFonts w:cs="Times New Roman"/>
            <w:szCs w:val="24"/>
            <w:lang w:val="id-ID"/>
          </w:rPr>
          <w:fldChar w:fldCharType="end"/>
        </w:r>
      </w:hyperlink>
      <w:r w:rsidRPr="000678A3">
        <w:rPr>
          <w:rFonts w:cs="Times New Roman"/>
          <w:szCs w:val="24"/>
          <w:lang w:val="id-ID"/>
        </w:rPr>
        <w:t xml:space="preserve"> </w:t>
      </w:r>
      <w:r w:rsidRPr="000678A3">
        <w:rPr>
          <w:rFonts w:eastAsia="Malgun Gothic" w:cs="Times New Roman"/>
          <w:szCs w:val="24"/>
          <w:lang w:val="id-ID"/>
        </w:rPr>
        <w:t>yang menjelaskan bahwa para pelaku usaha yang mempunyai perilaku inovatif yang tinggi lebih sering untuk mencari nasehat dibandingkan orang yang perilaku inovatifnya lebih rendah</w:t>
      </w:r>
      <w:r w:rsidRPr="000678A3">
        <w:rPr>
          <w:rFonts w:cs="Times New Roman"/>
          <w:szCs w:val="24"/>
          <w:lang w:val="id-ID"/>
        </w:rPr>
        <w:t>. Terdapat bukti empiris yang mengatakan bila wirausaha membaca lebih banyak literatur, maka lebih mungkin bagi mereka untuk bergabung dalam beberapa lembaga profesional serta untuk memperoleh jaringan eksternal peluangnya akan lebih besar.</w:t>
      </w:r>
      <w:r w:rsidRPr="000678A3">
        <w:rPr>
          <w:rFonts w:eastAsia="Malgun Gothic" w:cs="Times New Roman"/>
          <w:szCs w:val="24"/>
          <w:lang w:val="id-ID"/>
        </w:rPr>
        <w:t xml:space="preserve"> Hal ini </w:t>
      </w:r>
      <w:r w:rsidRPr="000678A3">
        <w:rPr>
          <w:rFonts w:eastAsia="Malgun Gothic" w:cs="Times New Roman"/>
          <w:szCs w:val="24"/>
          <w:lang w:val="id-ID"/>
        </w:rPr>
        <w:lastRenderedPageBreak/>
        <w:t xml:space="preserve">membuktikan bahwa orang yang mempunyai orientasi inovasi besar dapat memiliki jaringan eksternal yang kuat. </w:t>
      </w:r>
      <w:r w:rsidRPr="000678A3">
        <w:rPr>
          <w:rFonts w:cs="Times New Roman"/>
          <w:szCs w:val="24"/>
          <w:lang w:val="id-ID"/>
        </w:rPr>
        <w:t>Berdasarkan teori yang</w:t>
      </w:r>
      <w:r w:rsidRPr="000678A3">
        <w:rPr>
          <w:rFonts w:cs="Times New Roman"/>
          <w:szCs w:val="24"/>
          <w:lang w:val="id-ID"/>
        </w:rPr>
        <w:t xml:space="preserve"> </w:t>
      </w:r>
      <w:r w:rsidRPr="000678A3">
        <w:rPr>
          <w:rFonts w:cs="Times New Roman"/>
          <w:szCs w:val="24"/>
          <w:lang w:val="id-ID"/>
        </w:rPr>
        <w:lastRenderedPageBreak/>
        <w:t xml:space="preserve">telah dikemukakan di atas maka </w:t>
      </w:r>
      <w:r w:rsidRPr="000678A3">
        <w:rPr>
          <w:rFonts w:cs="Times New Roman"/>
          <w:szCs w:val="24"/>
          <w:lang w:val="id-ID"/>
        </w:rPr>
        <w:t>hipotesis yang diajukan pada penelitian ini adalah:</w:t>
      </w:r>
      <w:r w:rsidRPr="000678A3">
        <w:rPr>
          <w:rFonts w:cs="Times New Roman"/>
          <w:szCs w:val="24"/>
          <w:lang w:val="id-ID"/>
        </w:rPr>
        <w:t xml:space="preserve"> </w:t>
      </w:r>
      <w:r w:rsidRPr="000678A3">
        <w:rPr>
          <w:rFonts w:cs="Times New Roman"/>
          <w:b/>
          <w:szCs w:val="24"/>
          <w:lang w:val="id-ID"/>
        </w:rPr>
        <w:t xml:space="preserve"> </w:t>
      </w:r>
    </w:p>
    <w:p w:rsidR="00F032F5" w:rsidRPr="000678A3" w:rsidRDefault="00F032F5" w:rsidP="00F032F5">
      <w:pPr>
        <w:spacing w:after="0" w:line="240" w:lineRule="auto"/>
        <w:ind w:firstLine="0"/>
        <w:rPr>
          <w:rFonts w:cs="Times New Roman"/>
          <w:szCs w:val="24"/>
          <w:lang w:val="id-ID"/>
        </w:rPr>
      </w:pPr>
      <w:r w:rsidRPr="000678A3">
        <w:rPr>
          <w:rFonts w:cs="Times New Roman"/>
          <w:b/>
          <w:szCs w:val="24"/>
          <w:lang w:val="id-ID"/>
        </w:rPr>
        <w:lastRenderedPageBreak/>
        <w:t xml:space="preserve">H2: </w:t>
      </w:r>
      <w:r w:rsidRPr="000678A3">
        <w:rPr>
          <w:rFonts w:cs="Times New Roman"/>
          <w:szCs w:val="24"/>
          <w:lang w:val="id-ID"/>
        </w:rPr>
        <w:t>Semakin tinggi pemasaran kewirausahaan, maka semakin tinggi kemampuan jaringan.</w:t>
      </w:r>
    </w:p>
    <w:p w:rsidR="00F032F5" w:rsidRPr="000678A3" w:rsidRDefault="00F032F5" w:rsidP="00F032F5">
      <w:pPr>
        <w:spacing w:after="0" w:line="240" w:lineRule="auto"/>
        <w:ind w:firstLine="0"/>
        <w:rPr>
          <w:rFonts w:cs="Times New Roman"/>
          <w:szCs w:val="24"/>
          <w:lang w:val="id-ID"/>
        </w:rPr>
      </w:pPr>
    </w:p>
    <w:p w:rsidR="00F032F5" w:rsidRPr="000678A3" w:rsidRDefault="00F032F5" w:rsidP="00F032F5">
      <w:pPr>
        <w:pStyle w:val="HTMLPreformatted"/>
        <w:shd w:val="clear" w:color="auto" w:fill="FFFFFF"/>
        <w:tabs>
          <w:tab w:val="clear" w:pos="916"/>
          <w:tab w:val="left" w:pos="567"/>
        </w:tabs>
        <w:jc w:val="both"/>
        <w:rPr>
          <w:rFonts w:ascii="Times New Roman" w:hAnsi="Times New Roman" w:cs="Times New Roman"/>
          <w:b/>
          <w:sz w:val="24"/>
          <w:szCs w:val="24"/>
        </w:rPr>
      </w:pPr>
      <w:r w:rsidRPr="000678A3">
        <w:rPr>
          <w:rFonts w:ascii="Times New Roman" w:hAnsi="Times New Roman" w:cs="Times New Roman"/>
          <w:b/>
          <w:sz w:val="24"/>
          <w:szCs w:val="24"/>
        </w:rPr>
        <w:t>Keunggulan Bersaing terhadap Kinerja Pemasaran</w:t>
      </w:r>
    </w:p>
    <w:p w:rsidR="00F032F5" w:rsidRPr="000678A3" w:rsidRDefault="00F032F5" w:rsidP="00F032F5">
      <w:pPr>
        <w:pStyle w:val="HTMLPreformatted"/>
        <w:shd w:val="clear" w:color="auto" w:fill="FFFFFF"/>
        <w:tabs>
          <w:tab w:val="clear" w:pos="916"/>
          <w:tab w:val="left" w:pos="567"/>
        </w:tabs>
        <w:jc w:val="both"/>
        <w:rPr>
          <w:rFonts w:ascii="Times New Roman" w:hAnsi="Times New Roman" w:cs="Times New Roman"/>
          <w:sz w:val="24"/>
          <w:szCs w:val="24"/>
        </w:rPr>
      </w:pPr>
      <w:r w:rsidRPr="000678A3">
        <w:rPr>
          <w:rFonts w:ascii="Times New Roman" w:hAnsi="Times New Roman" w:cs="Times New Roman"/>
          <w:sz w:val="24"/>
          <w:szCs w:val="24"/>
        </w:rPr>
        <w:t xml:space="preserve">Untuk meningkatkan kinerja pemasaran banyak sekali faktor yang dapat mendukung peningkatan kinerja pemasaran suatu perusahaan salah satunya yaitu melalui keunggulan bersaing. Studi dari </w:t>
      </w:r>
      <w:hyperlink w:anchor="_ENREF_57" w:tooltip="Williams, 2012 #260" w:history="1">
        <w:r w:rsidRPr="000678A3">
          <w:rPr>
            <w:rFonts w:ascii="Times New Roman" w:hAnsi="Times New Roman" w:cs="Times New Roman"/>
            <w:sz w:val="24"/>
            <w:szCs w:val="24"/>
          </w:rPr>
          <w:fldChar w:fldCharType="begin"/>
        </w:r>
        <w:r w:rsidRPr="000678A3">
          <w:rPr>
            <w:rFonts w:ascii="Times New Roman" w:hAnsi="Times New Roman" w:cs="Times New Roman"/>
            <w:sz w:val="24"/>
            <w:szCs w:val="24"/>
          </w:rPr>
          <w:instrText xml:space="preserve"> ADDIN EN.CITE &lt;EndNote&gt;&lt;Cite AuthorYear="1"&gt;&lt;Author&gt;Williams&lt;/Author&gt;&lt;Year&gt;2012&lt;/Year&gt;&lt;RecNum&gt;260&lt;/RecNum&gt;&lt;DisplayText&gt;Williams (2012)&lt;/DisplayText&gt;&lt;record&gt;&lt;rec-number&gt;260&lt;/rec-number&gt;&lt;foreign-keys&gt;&lt;key app="EN" db-id="at2atzt9hrvttve9t9ov22s2p55d5txs0vpe" timestamp="1525878669"&gt;260&lt;/key&gt;&lt;/foreign-keys&gt;&lt;ref-type name="Journal Article"&gt;17&lt;/ref-type&gt;&lt;contributors&gt;&lt;authors&gt;&lt;author&gt;Williams, D., &amp;amp; Hare, L., &lt;/author&gt;&lt;/authors&gt;&lt;/contributors&gt;&lt;titles&gt;&lt;title&gt;Competitiveness of Small Hotels in Jamaica: An Exploratory Analysis.: EBSCOhost&lt;/title&gt;&lt;/titles&gt;&lt;dates&gt;&lt;year&gt;2012&lt;/year&gt;&lt;/dates&gt;&lt;urls&gt;&lt;/urls&gt;&lt;/record&gt;&lt;/Cite&gt;&lt;/EndNote&gt;</w:instrText>
        </w:r>
        <w:r w:rsidRPr="000678A3">
          <w:rPr>
            <w:rFonts w:ascii="Times New Roman" w:hAnsi="Times New Roman" w:cs="Times New Roman"/>
            <w:sz w:val="24"/>
            <w:szCs w:val="24"/>
          </w:rPr>
          <w:fldChar w:fldCharType="separate"/>
        </w:r>
        <w:r w:rsidRPr="000678A3">
          <w:rPr>
            <w:rFonts w:ascii="Times New Roman" w:hAnsi="Times New Roman" w:cs="Times New Roman"/>
            <w:noProof/>
            <w:sz w:val="24"/>
            <w:szCs w:val="24"/>
          </w:rPr>
          <w:t>Williams (2012)</w:t>
        </w:r>
        <w:r w:rsidRPr="000678A3">
          <w:rPr>
            <w:rFonts w:ascii="Times New Roman" w:hAnsi="Times New Roman" w:cs="Times New Roman"/>
            <w:sz w:val="24"/>
            <w:szCs w:val="24"/>
          </w:rPr>
          <w:fldChar w:fldCharType="end"/>
        </w:r>
      </w:hyperlink>
      <w:r w:rsidRPr="000678A3">
        <w:rPr>
          <w:rFonts w:ascii="Times New Roman" w:hAnsi="Times New Roman" w:cs="Times New Roman"/>
          <w:sz w:val="24"/>
          <w:szCs w:val="24"/>
        </w:rPr>
        <w:t xml:space="preserve"> menyarankan bahwa kunci penentu UKM untuk mendapatkan keunggulan kompetitif adalah kemampuan UKM untuk mengembangkan produk yang unik, dan fleksibilitas mereka dalam mengadopsi teknologi baru. Untuk mencapai dan mempertahankan keunggulan kompetitif, UKM dapat berkolaborasi dengan pemasok dan pesaing tertentu untuk membangun jaringan yang kuat. Oleh karena itu, kolaborasi antar organisasi bisa membantu UKM menjadi sangat inovatif, karena memaparkan perusahaan ke teknologi baru dan strategi bisnis baru </w:t>
      </w:r>
      <w:r w:rsidRPr="000678A3">
        <w:rPr>
          <w:rFonts w:ascii="Times New Roman" w:hAnsi="Times New Roman" w:cs="Times New Roman"/>
          <w:sz w:val="24"/>
          <w:szCs w:val="24"/>
        </w:rPr>
        <w:fldChar w:fldCharType="begin"/>
      </w:r>
      <w:r w:rsidRPr="000678A3">
        <w:rPr>
          <w:rFonts w:ascii="Times New Roman" w:hAnsi="Times New Roman" w:cs="Times New Roman"/>
          <w:sz w:val="24"/>
          <w:szCs w:val="24"/>
        </w:rPr>
        <w:instrText xml:space="preserve"> ADDIN EN.CITE &lt;EndNote&gt;&lt;Cite&gt;&lt;Author&gt;Adeniran&lt;/Author&gt;&lt;Year&gt;2012&lt;/Year&gt;&lt;RecNum&gt;34&lt;/RecNum&gt;&lt;DisplayText&gt;(Adeniran and Johnston 2012)&lt;/DisplayText&gt;&lt;record&gt;&lt;rec-number&gt;34&lt;/rec-number&gt;&lt;foreign-keys&gt;&lt;key app="EN" db-id="at2atzt9hrvttve9t9ov22s2p55d5txs0vpe" timestamp="1506438783"&gt;34&lt;/key&gt;&lt;/foreign-keys&gt;&lt;ref-type name="Journal Article"&gt;17&lt;/ref-type&gt;&lt;contributors&gt;&lt;authors&gt;&lt;author&gt;Adeniran, Tejumade V&lt;/author&gt;&lt;author&gt;Johnston, Kevin A&lt;/author&gt;&lt;/authors&gt;&lt;/contributors&gt;&lt;titles&gt;&lt;title&gt;Investigating the dynamic capabilities and competitive advantage of South African SMEs&lt;/title&gt;&lt;secondary-title&gt;African Journal of Business Management&lt;/secondary-title&gt;&lt;/titles&gt;&lt;periodical&gt;&lt;full-title&gt;African Journal of Business Management&lt;/full-title&gt;&lt;/periodical&gt;&lt;pages&gt;4088&lt;/pages&gt;&lt;volume&gt;6&lt;/volume&gt;&lt;number&gt;11&lt;/number&gt;&lt;dates&gt;&lt;year&gt;2012&lt;/year&gt;&lt;/dates&gt;&lt;isbn&gt;1993-8233&lt;/isbn&gt;&lt;urls&gt;&lt;/urls&gt;&lt;/record&gt;&lt;/Cite&gt;&lt;/EndNote&gt;</w:instrText>
      </w:r>
      <w:r w:rsidRPr="000678A3">
        <w:rPr>
          <w:rFonts w:ascii="Times New Roman" w:hAnsi="Times New Roman" w:cs="Times New Roman"/>
          <w:sz w:val="24"/>
          <w:szCs w:val="24"/>
        </w:rPr>
        <w:fldChar w:fldCharType="separate"/>
      </w:r>
      <w:r w:rsidRPr="000678A3">
        <w:rPr>
          <w:rFonts w:ascii="Times New Roman" w:hAnsi="Times New Roman" w:cs="Times New Roman"/>
          <w:noProof/>
          <w:sz w:val="24"/>
          <w:szCs w:val="24"/>
        </w:rPr>
        <w:t>(</w:t>
      </w:r>
      <w:hyperlink w:anchor="_ENREF_1" w:tooltip="Adeniran, 2012 #34" w:history="1">
        <w:r w:rsidRPr="000678A3">
          <w:rPr>
            <w:rFonts w:ascii="Times New Roman" w:hAnsi="Times New Roman" w:cs="Times New Roman"/>
            <w:noProof/>
            <w:sz w:val="24"/>
            <w:szCs w:val="24"/>
          </w:rPr>
          <w:t>Adeniran and Johnston 2012</w:t>
        </w:r>
      </w:hyperlink>
      <w:r w:rsidRPr="000678A3">
        <w:rPr>
          <w:rFonts w:ascii="Times New Roman" w:hAnsi="Times New Roman" w:cs="Times New Roman"/>
          <w:noProof/>
          <w:sz w:val="24"/>
          <w:szCs w:val="24"/>
        </w:rPr>
        <w:t>)</w:t>
      </w:r>
      <w:r w:rsidRPr="000678A3">
        <w:rPr>
          <w:rFonts w:ascii="Times New Roman" w:hAnsi="Times New Roman" w:cs="Times New Roman"/>
          <w:sz w:val="24"/>
          <w:szCs w:val="24"/>
        </w:rPr>
        <w:fldChar w:fldCharType="end"/>
      </w:r>
      <w:r w:rsidRPr="000678A3">
        <w:rPr>
          <w:rFonts w:ascii="Times New Roman" w:hAnsi="Times New Roman" w:cs="Times New Roman"/>
          <w:sz w:val="24"/>
          <w:szCs w:val="24"/>
        </w:rPr>
        <w:t xml:space="preserve">. </w:t>
      </w:r>
    </w:p>
    <w:p w:rsidR="00F032F5" w:rsidRPr="000678A3" w:rsidRDefault="00F032F5" w:rsidP="00F032F5">
      <w:pPr>
        <w:pStyle w:val="HTMLPreformatted"/>
        <w:shd w:val="clear" w:color="auto" w:fill="FFFFFF"/>
        <w:tabs>
          <w:tab w:val="clear" w:pos="916"/>
          <w:tab w:val="left" w:pos="567"/>
        </w:tabs>
        <w:jc w:val="both"/>
        <w:rPr>
          <w:rFonts w:ascii="Times New Roman" w:hAnsi="Times New Roman" w:cs="Times New Roman"/>
          <w:sz w:val="24"/>
          <w:szCs w:val="24"/>
        </w:rPr>
      </w:pPr>
      <w:r w:rsidRPr="000678A3">
        <w:rPr>
          <w:rFonts w:ascii="Times New Roman" w:hAnsi="Times New Roman" w:cs="Times New Roman"/>
          <w:sz w:val="24"/>
          <w:szCs w:val="24"/>
        </w:rPr>
        <w:tab/>
        <w:t xml:space="preserve">Konsep kinerja pemasaran secara luas dibicarakan dalam banyak peneliti ilmiah yang menunjukkan beragam langkah-langkah yang digunakan untuk menunjukkan kinerja perusahaan di bidang pemasaran atau divisi </w:t>
      </w:r>
      <w:r w:rsidRPr="000678A3">
        <w:rPr>
          <w:rFonts w:ascii="Times New Roman" w:hAnsi="Times New Roman" w:cs="Times New Roman"/>
          <w:sz w:val="24"/>
          <w:szCs w:val="24"/>
        </w:rPr>
        <w:fldChar w:fldCharType="begin"/>
      </w:r>
      <w:r w:rsidRPr="000678A3">
        <w:rPr>
          <w:rFonts w:ascii="Times New Roman" w:hAnsi="Times New Roman" w:cs="Times New Roman"/>
          <w:sz w:val="24"/>
          <w:szCs w:val="24"/>
        </w:rPr>
        <w:instrText xml:space="preserve"> ADDIN EN.CITE &lt;EndNote&gt;&lt;Cite&gt;&lt;Author&gt;Ferdinand&lt;/Author&gt;&lt;Year&gt;2015&lt;/Year&gt;&lt;RecNum&gt;10&lt;/RecNum&gt;&lt;DisplayText&gt;(Ferdinand and Fitriani 2015b)&lt;/DisplayText&gt;&lt;record&gt;&lt;rec-number&gt;10&lt;/rec-number&gt;&lt;foreign-keys&gt;&lt;key app="EN" db-id="at2atzt9hrvttve9t9ov22s2p55d5txs0vpe" timestamp="1504511184"&gt;10&lt;/key&gt;&lt;/foreign-keys&gt;&lt;ref-type name="Journal Article"&gt;17&lt;/ref-type&gt;&lt;contributors&gt;&lt;authors&gt;&lt;author&gt;Ferdinand, Augusty Tae&lt;/author&gt;&lt;author&gt;Fitriani, Lili Karmela&lt;/author&gt;&lt;/authors&gt;&lt;/contributors&gt;&lt;titles&gt;&lt;title&gt;Acculturative Iconic Product Attractiveness and Marketing Performance&lt;/title&gt;&lt;/titles&gt;&lt;dates&gt;&lt;year&gt;2015&lt;/year&gt;&lt;/dates&gt;&lt;urls&gt;&lt;/urls&gt;&lt;/record&gt;&lt;/Cite&gt;&lt;/EndNote&gt;</w:instrText>
      </w:r>
      <w:r w:rsidRPr="000678A3">
        <w:rPr>
          <w:rFonts w:ascii="Times New Roman" w:hAnsi="Times New Roman" w:cs="Times New Roman"/>
          <w:sz w:val="24"/>
          <w:szCs w:val="24"/>
        </w:rPr>
        <w:fldChar w:fldCharType="separate"/>
      </w:r>
      <w:r w:rsidRPr="000678A3">
        <w:rPr>
          <w:rFonts w:ascii="Times New Roman" w:hAnsi="Times New Roman" w:cs="Times New Roman"/>
          <w:noProof/>
          <w:sz w:val="24"/>
          <w:szCs w:val="24"/>
        </w:rPr>
        <w:t>(</w:t>
      </w:r>
      <w:hyperlink w:anchor="_ENREF_18" w:tooltip="Ferdinand, 2015 #10" w:history="1">
        <w:r w:rsidRPr="000678A3">
          <w:rPr>
            <w:rFonts w:ascii="Times New Roman" w:hAnsi="Times New Roman" w:cs="Times New Roman"/>
            <w:noProof/>
            <w:sz w:val="24"/>
            <w:szCs w:val="24"/>
          </w:rPr>
          <w:t>Ferdinand and Fitriani 2015b</w:t>
        </w:r>
      </w:hyperlink>
      <w:r w:rsidRPr="000678A3">
        <w:rPr>
          <w:rFonts w:ascii="Times New Roman" w:hAnsi="Times New Roman" w:cs="Times New Roman"/>
          <w:noProof/>
          <w:sz w:val="24"/>
          <w:szCs w:val="24"/>
        </w:rPr>
        <w:t>)</w:t>
      </w:r>
      <w:r w:rsidRPr="000678A3">
        <w:rPr>
          <w:rFonts w:ascii="Times New Roman" w:hAnsi="Times New Roman" w:cs="Times New Roman"/>
          <w:sz w:val="24"/>
          <w:szCs w:val="24"/>
        </w:rPr>
        <w:fldChar w:fldCharType="end"/>
      </w:r>
      <w:r w:rsidRPr="000678A3">
        <w:rPr>
          <w:rFonts w:ascii="Times New Roman" w:hAnsi="Times New Roman" w:cs="Times New Roman"/>
          <w:sz w:val="24"/>
          <w:szCs w:val="24"/>
        </w:rPr>
        <w:t xml:space="preserve">. Studi </w:t>
      </w:r>
      <w:r w:rsidRPr="000678A3">
        <w:rPr>
          <w:rFonts w:ascii="Times New Roman" w:hAnsi="Times New Roman" w:cs="Times New Roman"/>
          <w:sz w:val="24"/>
          <w:szCs w:val="24"/>
        </w:rPr>
        <w:fldChar w:fldCharType="begin"/>
      </w:r>
      <w:r w:rsidRPr="000678A3">
        <w:rPr>
          <w:rFonts w:ascii="Times New Roman" w:hAnsi="Times New Roman" w:cs="Times New Roman"/>
          <w:sz w:val="24"/>
          <w:szCs w:val="24"/>
        </w:rPr>
        <w:instrText xml:space="preserve"> ADDIN EN.CITE &lt;EndNote&gt;&lt;Cite&gt;&lt;Author&gt;Farida&lt;/Author&gt;&lt;Year&gt;2016&lt;/Year&gt;&lt;RecNum&gt;193&lt;/RecNum&gt;&lt;DisplayText&gt;(Farida 2016; Saeko 2012)&lt;/DisplayText&gt;&lt;record&gt;&lt;rec-number&gt;193&lt;/rec-number&gt;&lt;foreign-keys&gt;&lt;key app="EN" db-id="at2atzt9hrvttve9t9ov22s2p55d5txs0vpe" timestamp="1523420277"&gt;193&lt;/key&gt;&lt;/foreign-keys&gt;&lt;ref-type name="Journal Article"&gt;17&lt;/ref-type&gt;&lt;contributors&gt;&lt;authors&gt;&lt;author&gt;Farida, Naili&lt;/author&gt;&lt;/authors&gt;&lt;/contributors&gt;&lt;titles&gt;&lt;title&gt;Determinants of marketing performance: innovation, market capabilities and marketing performance&lt;/title&gt;&lt;secondary-title&gt;Jurnal Dinamika Manajemen&lt;/secondary-title&gt;&lt;/titles&gt;&lt;periodical&gt;&lt;full-title&gt;Jurnal Dinamika Manajemen&lt;/full-title&gt;&lt;/periodical&gt;&lt;pages&gt;59-65&lt;/pages&gt;&lt;volume&gt;7&lt;/volume&gt;&lt;number&gt;1&lt;/number&gt;&lt;dates&gt;&lt;year&gt;2016&lt;/year&gt;&lt;/dates&gt;&lt;isbn&gt;2337-5434&lt;/isbn&gt;&lt;urls&gt;&lt;/urls&gt;&lt;/record&gt;&lt;/Cite&gt;&lt;Cite&gt;&lt;Author&gt;Saeko&lt;/Author&gt;&lt;Year&gt;2012&lt;/Year&gt;&lt;RecNum&gt;261&lt;/RecNum&gt;&lt;record&gt;&lt;rec-number&gt;261&lt;/rec-number&gt;&lt;foreign-keys&gt;&lt;key app="EN" db-id="at2atzt9hrvttve9t9ov22s2p55d5txs0vpe" timestamp="1525881246"&gt;261&lt;/key&gt;&lt;/foreign-keys&gt;&lt;ref-type name="Journal Article"&gt;17&lt;/ref-type&gt;&lt;contributors&gt;&lt;authors&gt;&lt;author&gt;Saeko, A. N., Chuntarung &amp;amp;Thoumrungroje, P&lt;/author&gt;&lt;/authors&gt;&lt;/contributors&gt;&lt;titles&gt;&lt;title&gt;The Impact of Integrated Marketing Strategy on Mareting Performance: An Empirical Evidence From Exporting Business in Thailand&lt;/title&gt;&lt;secondary-title&gt;International Journal of Business Strategy&lt;/secondary-title&gt;&lt;/titles&gt;&lt;periodical&gt;&lt;full-title&gt;International Journal of Business Strategy&lt;/full-title&gt;&lt;/periodical&gt;&lt;volume&gt;12 (4)&lt;/volume&gt;&lt;dates&gt;&lt;year&gt;2012&lt;/year&gt;&lt;/dates&gt;&lt;urls&gt;&lt;/urls&gt;&lt;/record&gt;&lt;/Cite&gt;&lt;/EndNote&gt;</w:instrText>
      </w:r>
      <w:r w:rsidRPr="000678A3">
        <w:rPr>
          <w:rFonts w:ascii="Times New Roman" w:hAnsi="Times New Roman" w:cs="Times New Roman"/>
          <w:sz w:val="24"/>
          <w:szCs w:val="24"/>
        </w:rPr>
        <w:fldChar w:fldCharType="separate"/>
      </w:r>
      <w:r w:rsidRPr="000678A3">
        <w:rPr>
          <w:rFonts w:ascii="Times New Roman" w:hAnsi="Times New Roman" w:cs="Times New Roman"/>
          <w:noProof/>
          <w:sz w:val="24"/>
          <w:szCs w:val="24"/>
        </w:rPr>
        <w:t>(</w:t>
      </w:r>
      <w:hyperlink w:anchor="_ENREF_13" w:tooltip="Farida, 2016 #193" w:history="1">
        <w:r w:rsidRPr="000678A3">
          <w:rPr>
            <w:rFonts w:ascii="Times New Roman" w:hAnsi="Times New Roman" w:cs="Times New Roman"/>
            <w:noProof/>
            <w:sz w:val="24"/>
            <w:szCs w:val="24"/>
          </w:rPr>
          <w:t>Farida 2016</w:t>
        </w:r>
      </w:hyperlink>
      <w:r w:rsidRPr="000678A3">
        <w:rPr>
          <w:rFonts w:ascii="Times New Roman" w:hAnsi="Times New Roman" w:cs="Times New Roman"/>
          <w:noProof/>
          <w:sz w:val="24"/>
          <w:szCs w:val="24"/>
        </w:rPr>
        <w:t xml:space="preserve">; </w:t>
      </w:r>
      <w:hyperlink w:anchor="_ENREF_43" w:tooltip="Saeko, 2012 #261" w:history="1">
        <w:r w:rsidRPr="000678A3">
          <w:rPr>
            <w:rFonts w:ascii="Times New Roman" w:hAnsi="Times New Roman" w:cs="Times New Roman"/>
            <w:noProof/>
            <w:sz w:val="24"/>
            <w:szCs w:val="24"/>
          </w:rPr>
          <w:t>Saeko 2012</w:t>
        </w:r>
      </w:hyperlink>
      <w:r w:rsidRPr="000678A3">
        <w:rPr>
          <w:rFonts w:ascii="Times New Roman" w:hAnsi="Times New Roman" w:cs="Times New Roman"/>
          <w:noProof/>
          <w:sz w:val="24"/>
          <w:szCs w:val="24"/>
        </w:rPr>
        <w:t>)</w:t>
      </w:r>
      <w:r w:rsidRPr="000678A3">
        <w:rPr>
          <w:rFonts w:ascii="Times New Roman" w:hAnsi="Times New Roman" w:cs="Times New Roman"/>
          <w:sz w:val="24"/>
          <w:szCs w:val="24"/>
        </w:rPr>
        <w:fldChar w:fldCharType="end"/>
      </w:r>
      <w:r w:rsidRPr="000678A3">
        <w:rPr>
          <w:rFonts w:ascii="Times New Roman" w:hAnsi="Times New Roman" w:cs="Times New Roman"/>
          <w:sz w:val="24"/>
          <w:szCs w:val="24"/>
        </w:rPr>
        <w:t xml:space="preserve"> menyatakan bahwa kinerja pemasaran adalah kunci keberhasilan bisnis sebagai hasil dari strategi </w:t>
      </w:r>
      <w:r w:rsidRPr="000678A3">
        <w:rPr>
          <w:rFonts w:ascii="Times New Roman" w:hAnsi="Times New Roman" w:cs="Times New Roman"/>
          <w:sz w:val="24"/>
          <w:szCs w:val="24"/>
        </w:rPr>
        <w:lastRenderedPageBreak/>
        <w:t>pasar untuk pelanggan, pasar, dan organisasi keuangan, kinerja pasar seperti pertumbuhan penjualan, pangsa pasar, dan pengembangan pasar dalam studi kinerja pemasaran.</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t xml:space="preserve">Rencana yang diterapkan perusahaan selalu berupaya untuk memperoleh kinerja pemasaran dan keuangan yang baik. Penjualan produk yang meningkat juga otomatis akan meningkatkan volume produk yang terjual yang ditunjukkan oleh nilai penjualan yang juga meningkat </w:t>
      </w:r>
      <w:r w:rsidRPr="000678A3">
        <w:rPr>
          <w:rFonts w:cs="Times New Roman"/>
          <w:szCs w:val="24"/>
          <w:lang w:val="id-ID"/>
        </w:rPr>
        <w:fldChar w:fldCharType="begin"/>
      </w:r>
      <w:r w:rsidRPr="000678A3">
        <w:rPr>
          <w:rFonts w:cs="Times New Roman"/>
          <w:szCs w:val="24"/>
          <w:lang w:val="id-ID"/>
        </w:rPr>
        <w:instrText xml:space="preserve"> ADDIN EN.CITE &lt;EndNote&gt;&lt;Cite&gt;&lt;Author&gt;Ferdinand&lt;/Author&gt;&lt;Year&gt;2015&lt;/Year&gt;&lt;RecNum&gt;10&lt;/RecNum&gt;&lt;DisplayText&gt;(Ferdinand and Fitriani 2015b)&lt;/DisplayText&gt;&lt;record&gt;&lt;rec-number&gt;10&lt;/rec-number&gt;&lt;foreign-keys&gt;&lt;key app="EN" db-id="at2atzt9hrvttve9t9ov22s2p55d5txs0vpe" timestamp="1504511184"&gt;10&lt;/key&gt;&lt;/foreign-keys&gt;&lt;ref-type name="Journal Article"&gt;17&lt;/ref-type&gt;&lt;contributors&gt;&lt;authors&gt;&lt;author&gt;Ferdinand, Augusty Tae&lt;/author&gt;&lt;author&gt;Fitriani, Lili Karmela&lt;/author&gt;&lt;/authors&gt;&lt;/contributors&gt;&lt;titles&gt;&lt;title&gt;Acculturative Iconic Product Attractiveness and Marketing Performance&lt;/title&gt;&lt;/titles&gt;&lt;dates&gt;&lt;year&gt;2015&lt;/year&gt;&lt;/dates&gt;&lt;urls&gt;&lt;/urls&gt;&lt;/record&gt;&lt;/Cite&gt;&lt;/EndNote&gt;</w:instrText>
      </w:r>
      <w:r w:rsidRPr="000678A3">
        <w:rPr>
          <w:rFonts w:cs="Times New Roman"/>
          <w:szCs w:val="24"/>
          <w:lang w:val="id-ID"/>
        </w:rPr>
        <w:fldChar w:fldCharType="separate"/>
      </w:r>
      <w:r w:rsidRPr="000678A3">
        <w:rPr>
          <w:rFonts w:cs="Times New Roman"/>
          <w:noProof/>
          <w:szCs w:val="24"/>
          <w:lang w:val="id-ID"/>
        </w:rPr>
        <w:t>(</w:t>
      </w:r>
      <w:hyperlink w:anchor="_ENREF_18" w:tooltip="Ferdinand, 2015 #10" w:history="1">
        <w:r w:rsidRPr="000678A3">
          <w:rPr>
            <w:rFonts w:cs="Times New Roman"/>
            <w:noProof/>
            <w:szCs w:val="24"/>
            <w:lang w:val="id-ID"/>
          </w:rPr>
          <w:t>Ferdinand and Fitriani 2015b</w:t>
        </w:r>
      </w:hyperlink>
      <w:r w:rsidRPr="000678A3">
        <w:rPr>
          <w:rFonts w:cs="Times New Roman"/>
          <w:noProof/>
          <w:szCs w:val="24"/>
          <w:lang w:val="id-ID"/>
        </w:rPr>
        <w:t>)</w:t>
      </w:r>
      <w:r w:rsidRPr="000678A3">
        <w:rPr>
          <w:rFonts w:cs="Times New Roman"/>
          <w:szCs w:val="24"/>
          <w:lang w:val="id-ID"/>
        </w:rPr>
        <w:fldChar w:fldCharType="end"/>
      </w:r>
      <w:r w:rsidRPr="000678A3">
        <w:rPr>
          <w:rFonts w:cs="Times New Roman"/>
          <w:szCs w:val="24"/>
          <w:lang w:val="id-ID"/>
        </w:rPr>
        <w:t xml:space="preserve"> dan diharapkan dapat memenuhi atau melampau target keuntungan yang ditetapkan (Mu &amp; Di Benedetto, 2012). Atas dasar itu maka komponen kinerja pemasaran pada penelitian ini adalah adanya pertumbuhan penjualan </w:t>
      </w:r>
      <w:r w:rsidRPr="000678A3">
        <w:rPr>
          <w:rFonts w:cs="Times New Roman"/>
          <w:szCs w:val="24"/>
          <w:lang w:val="id-ID"/>
        </w:rPr>
        <w:fldChar w:fldCharType="begin"/>
      </w:r>
      <w:r w:rsidRPr="000678A3">
        <w:rPr>
          <w:rFonts w:cs="Times New Roman"/>
          <w:szCs w:val="24"/>
          <w:lang w:val="id-ID"/>
        </w:rPr>
        <w:instrText xml:space="preserve"> ADDIN EN.CITE &lt;EndNote&gt;&lt;Cite&gt;&lt;Author&gt;Ferdinand&lt;/Author&gt;&lt;Year&gt;2015&lt;/Year&gt;&lt;RecNum&gt;7564&lt;/RecNum&gt;&lt;DisplayText&gt;(Ferdinand and Fitriani 2015a; Zacca, et al. 2015)&lt;/DisplayText&gt;&lt;record&gt;&lt;rec-number&gt;7564&lt;/rec-number&gt;&lt;foreign-keys&gt;&lt;key app="EN" db-id="e2fw222f1azpvrewpa159x5yrrdwertvtxw0" timestamp="1460172719"&gt;7564&lt;/key&gt;&lt;/foreign-keys&gt;&lt;ref-type name="Journal Article"&gt;17&lt;/ref-type&gt;&lt;contributors&gt;&lt;authors&gt;&lt;author&gt;Ferdinand, Augusty Tae&lt;/author&gt;&lt;author&gt;Fitriani, Lili Karmela&lt;/author&gt;&lt;/authors&gt;&lt;/contributors&gt;&lt;titles&gt;&lt;title&gt;Acculturative Iconic Product Attractiveness and Marketing Performance&lt;/title&gt;&lt;secondary-title&gt;Journal of Global Strategic Management&lt;/secondary-title&gt;&lt;/titles&gt;&lt;periodical&gt;&lt;full-title&gt;Journal of Global Strategic Management&lt;/full-title&gt;&lt;/periodical&gt;&lt;pages&gt;15-15&lt;/pages&gt;&lt;volume&gt;2&lt;/volume&gt;&lt;number&gt;9&lt;/number&gt;&lt;dates&gt;&lt;year&gt;2015&lt;/year&gt;&lt;/dates&gt;&lt;isbn&gt;1307-6205&lt;/isbn&gt;&lt;urls&gt;&lt;/urls&gt;&lt;electronic-resource-num&gt;10.20460/jgsm.2015915570&lt;/electronic-resource-num&gt;&lt;/record&gt;&lt;/Cite&gt;&lt;Cite&gt;&lt;Author&gt;Zacca&lt;/Author&gt;&lt;Year&gt;2015&lt;/Year&gt;&lt;RecNum&gt;113&lt;/RecNum&gt;&lt;record&gt;&lt;rec-number&gt;113&lt;/rec-number&gt;&lt;foreign-keys&gt;&lt;key app="EN" db-id="at2atzt9hrvttve9t9ov22s2p55d5txs0vpe" timestamp="1510554340"&gt;113&lt;/key&gt;&lt;/foreign-keys&gt;&lt;ref-type name="Journal Article"&gt;17&lt;/ref-type&gt;&lt;contributors&gt;&lt;authors&gt;&lt;author&gt;Zacca, Robert&lt;/author&gt;&lt;author&gt;Dayan, Mumin&lt;/author&gt;&lt;author&gt;Ahrens, Thomas&lt;/author&gt;&lt;/authors&gt;&lt;/contributors&gt;&lt;titles&gt;&lt;title&gt;Impact of network capability on small business performance&lt;/title&gt;&lt;secondary-title&gt;Management Decision&lt;/secondary-title&gt;&lt;/titles&gt;&lt;periodical&gt;&lt;full-title&gt;Management Decision&lt;/full-title&gt;&lt;/periodical&gt;&lt;pages&gt;2-23&lt;/pages&gt;&lt;volume&gt;53&lt;/volume&gt;&lt;number&gt;1&lt;/number&gt;&lt;dates&gt;&lt;year&gt;2015&lt;/year&gt;&lt;/dates&gt;&lt;isbn&gt;0025-1747&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w:t>
      </w:r>
      <w:hyperlink w:anchor="_ENREF_17" w:tooltip="Ferdinand, 2015 #44" w:history="1">
        <w:r w:rsidRPr="000678A3">
          <w:rPr>
            <w:rFonts w:cs="Times New Roman"/>
            <w:noProof/>
            <w:szCs w:val="24"/>
            <w:lang w:val="id-ID"/>
          </w:rPr>
          <w:t>Ferdinand and Fitriani 2015a</w:t>
        </w:r>
      </w:hyperlink>
      <w:r w:rsidRPr="000678A3">
        <w:rPr>
          <w:rFonts w:cs="Times New Roman"/>
          <w:noProof/>
          <w:szCs w:val="24"/>
          <w:lang w:val="id-ID"/>
        </w:rPr>
        <w:t xml:space="preserve">; </w:t>
      </w:r>
      <w:hyperlink w:anchor="_ENREF_58" w:tooltip="Zacca, 2015 #113" w:history="1">
        <w:r w:rsidRPr="000678A3">
          <w:rPr>
            <w:rFonts w:cs="Times New Roman"/>
            <w:noProof/>
            <w:szCs w:val="24"/>
            <w:lang w:val="id-ID"/>
          </w:rPr>
          <w:t>Zacca, et al. 2015</w:t>
        </w:r>
      </w:hyperlink>
      <w:r w:rsidRPr="000678A3">
        <w:rPr>
          <w:rFonts w:cs="Times New Roman"/>
          <w:noProof/>
          <w:szCs w:val="24"/>
          <w:lang w:val="id-ID"/>
        </w:rPr>
        <w:t>)</w:t>
      </w:r>
      <w:r w:rsidRPr="000678A3">
        <w:rPr>
          <w:rFonts w:cs="Times New Roman"/>
          <w:szCs w:val="24"/>
          <w:lang w:val="id-ID"/>
        </w:rPr>
        <w:fldChar w:fldCharType="end"/>
      </w:r>
      <w:r w:rsidRPr="000678A3">
        <w:rPr>
          <w:rFonts w:cs="Times New Roman"/>
          <w:szCs w:val="24"/>
          <w:lang w:val="id-ID"/>
        </w:rPr>
        <w:t xml:space="preserve"> yang memenuhi atau melampaui target yang ditetapkan (Mu &amp; Di Benedetto, 2012), volume penjualan yang meningkat </w:t>
      </w:r>
      <w:r w:rsidRPr="000678A3">
        <w:rPr>
          <w:rFonts w:cs="Times New Roman"/>
          <w:szCs w:val="24"/>
          <w:lang w:val="id-ID"/>
        </w:rPr>
        <w:fldChar w:fldCharType="begin"/>
      </w:r>
      <w:r w:rsidRPr="000678A3">
        <w:rPr>
          <w:rFonts w:cs="Times New Roman"/>
          <w:szCs w:val="24"/>
          <w:lang w:val="id-ID"/>
        </w:rPr>
        <w:instrText xml:space="preserve"> ADDIN EN.CITE &lt;EndNote&gt;&lt;Cite&gt;&lt;Author&gt;Ferdinand&lt;/Author&gt;&lt;Year&gt;2015&lt;/Year&gt;&lt;RecNum&gt;44&lt;/RecNum&gt;&lt;DisplayText&gt;(Ferdinand and Fitriani 2015a)&lt;/DisplayText&gt;&lt;record&gt;&lt;rec-number&gt;44&lt;/rec-number&gt;&lt;foreign-keys&gt;&lt;key app="EN" db-id="teat05xpwdtd5rexad8pfdeswdwwvw5edxet" timestamp="1491776329"&gt;44&lt;/key&gt;&lt;/foreign-keys&gt;&lt;ref-type name="Journal Article"&gt;17&lt;/ref-type&gt;&lt;contributors&gt;&lt;authors&gt;&lt;author&gt;Ferdinand, Augusty Tae&lt;/author&gt;&lt;author&gt;Fitriani, Lili Karmela&lt;/author&gt;&lt;/authors&gt;&lt;/contributors&gt;&lt;titles&gt;&lt;title&gt;Acculturative Iconic Product Attractiveness and Marketing Performance&lt;/title&gt;&lt;secondary-title&gt;Journal of Global Strategic Management&lt;/secondary-title&gt;&lt;/titles&gt;&lt;periodical&gt;&lt;full-title&gt;Journal of Global Strategic Management&lt;/full-title&gt;&lt;/periodical&gt;&lt;pages&gt;15-15&lt;/pages&gt;&lt;volume&gt;2&lt;/volume&gt;&lt;number&gt;9&lt;/number&gt;&lt;dates&gt;&lt;year&gt;2015&lt;/year&gt;&lt;/dates&gt;&lt;isbn&gt;1307-6205&lt;/isbn&gt;&lt;urls&gt;&lt;/urls&gt;&lt;electronic-resource-num&gt;10.20460/jgsm.2015915570&lt;/electronic-resource-num&gt;&lt;/record&gt;&lt;/Cite&gt;&lt;/EndNote&gt;</w:instrText>
      </w:r>
      <w:r w:rsidRPr="000678A3">
        <w:rPr>
          <w:rFonts w:cs="Times New Roman"/>
          <w:szCs w:val="24"/>
          <w:lang w:val="id-ID"/>
        </w:rPr>
        <w:fldChar w:fldCharType="separate"/>
      </w:r>
      <w:r w:rsidRPr="000678A3">
        <w:rPr>
          <w:rFonts w:cs="Times New Roman"/>
          <w:noProof/>
          <w:szCs w:val="24"/>
          <w:lang w:val="id-ID"/>
        </w:rPr>
        <w:t>(</w:t>
      </w:r>
      <w:hyperlink w:anchor="_ENREF_17" w:tooltip="Ferdinand, 2015 #44" w:history="1">
        <w:r w:rsidRPr="000678A3">
          <w:rPr>
            <w:rFonts w:cs="Times New Roman"/>
            <w:noProof/>
            <w:szCs w:val="24"/>
            <w:lang w:val="id-ID"/>
          </w:rPr>
          <w:t>Ferdinand and Fitriani 2015a</w:t>
        </w:r>
      </w:hyperlink>
      <w:r w:rsidRPr="000678A3">
        <w:rPr>
          <w:rFonts w:cs="Times New Roman"/>
          <w:noProof/>
          <w:szCs w:val="24"/>
          <w:lang w:val="id-ID"/>
        </w:rPr>
        <w:t>)</w:t>
      </w:r>
      <w:r w:rsidRPr="000678A3">
        <w:rPr>
          <w:rFonts w:cs="Times New Roman"/>
          <w:szCs w:val="24"/>
          <w:lang w:val="id-ID"/>
        </w:rPr>
        <w:fldChar w:fldCharType="end"/>
      </w:r>
      <w:r w:rsidRPr="000678A3">
        <w:rPr>
          <w:rFonts w:cs="Times New Roman"/>
          <w:szCs w:val="24"/>
          <w:lang w:val="id-ID"/>
        </w:rPr>
        <w:t xml:space="preserve">, dan nilai penjualan </w:t>
      </w:r>
      <w:r w:rsidRPr="000678A3">
        <w:rPr>
          <w:rFonts w:cs="Times New Roman"/>
          <w:szCs w:val="24"/>
          <w:lang w:val="id-ID"/>
        </w:rPr>
        <w:fldChar w:fldCharType="begin"/>
      </w:r>
      <w:r w:rsidRPr="000678A3">
        <w:rPr>
          <w:rFonts w:cs="Times New Roman"/>
          <w:szCs w:val="24"/>
          <w:lang w:val="id-ID"/>
        </w:rPr>
        <w:instrText xml:space="preserve"> ADDIN EN.CITE &lt;EndNote&gt;&lt;Cite&gt;&lt;Author&gt;Ferdinand&lt;/Author&gt;&lt;Year&gt;2015&lt;/Year&gt;&lt;RecNum&gt;44&lt;/RecNum&gt;&lt;DisplayText&gt;(Ferdinand 2000; Ferdinand and Fitriani 2015a)&lt;/DisplayText&gt;&lt;record&gt;&lt;rec-number&gt;44&lt;/rec-number&gt;&lt;foreign-keys&gt;&lt;key app="EN" db-id="teat05xpwdtd5rexad8pfdeswdwwvw5edxet" timestamp="1491776329"&gt;44&lt;/key&gt;&lt;/foreign-keys&gt;&lt;ref-type name="Journal Article"&gt;17&lt;/ref-type&gt;&lt;contributors&gt;&lt;authors&gt;&lt;author&gt;Ferdinand, Augusty Tae&lt;/author&gt;&lt;author&gt;Fitriani, Lili Karmela&lt;/author&gt;&lt;/authors&gt;&lt;/contributors&gt;&lt;titles&gt;&lt;title&gt;Acculturative Iconic Product Attractiveness and Marketing Performance&lt;/title&gt;&lt;secondary-title&gt;Journal of Global Strategic Management&lt;/secondary-title&gt;&lt;/titles&gt;&lt;periodical&gt;&lt;full-title&gt;Journal of Global Strategic Management&lt;/full-title&gt;&lt;/periodical&gt;&lt;pages&gt;15-15&lt;/pages&gt;&lt;volume&gt;2&lt;/volume&gt;&lt;number&gt;9&lt;/number&gt;&lt;dates&gt;&lt;year&gt;2015&lt;/year&gt;&lt;/dates&gt;&lt;isbn&gt;1307-6205&lt;/isbn&gt;&lt;urls&gt;&lt;/urls&gt;&lt;electronic-resource-num&gt;10.20460/jgsm.2015915570&lt;/electronic-resource-num&gt;&lt;/record&gt;&lt;/Cite&gt;&lt;Cite&gt;&lt;Author&gt;Ferdinand&lt;/Author&gt;&lt;Year&gt;2000&lt;/Year&gt;&lt;RecNum&gt;61&lt;/RecNum&gt;&lt;record&gt;&lt;rec-number&gt;61&lt;/rec-number&gt;&lt;foreign-keys&gt;&lt;key app="EN" db-id="teat05xpwdtd5rexad8pfdeswdwwvw5edxet" timestamp="1491917631"&gt;61&lt;/key&gt;&lt;/foreign-keys&gt;&lt;ref-type name="Journal Article"&gt;17&lt;/ref-type&gt;&lt;contributors&gt;&lt;authors&gt;&lt;author&gt;Ferdinand, Augusty&lt;/author&gt;&lt;/authors&gt;&lt;/contributors&gt;&lt;titles&gt;&lt;title&gt;Manajemen Pemasaran: Sebuah Pendekatan Stratejik&lt;/title&gt;&lt;secondary-title&gt;Research Paper Series&lt;/secondary-title&gt;&lt;/titles&gt;&lt;periodical&gt;&lt;full-title&gt;Research Paper Series&lt;/full-title&gt;&lt;/periodical&gt;&lt;pages&gt;1-55&lt;/pages&gt;&lt;volume&gt;1&lt;/volume&gt;&lt;dates&gt;&lt;year&gt;2000&lt;/year&gt;&lt;/dates&gt;&lt;urls&gt;&lt;/urls&gt;&lt;/record&gt;&lt;/Cite&gt;&lt;/EndNote&gt;</w:instrText>
      </w:r>
      <w:r w:rsidRPr="000678A3">
        <w:rPr>
          <w:rFonts w:cs="Times New Roman"/>
          <w:szCs w:val="24"/>
          <w:lang w:val="id-ID"/>
        </w:rPr>
        <w:fldChar w:fldCharType="separate"/>
      </w:r>
      <w:r w:rsidRPr="000678A3">
        <w:rPr>
          <w:rFonts w:cs="Times New Roman"/>
          <w:noProof/>
          <w:szCs w:val="24"/>
          <w:lang w:val="id-ID"/>
        </w:rPr>
        <w:t>(</w:t>
      </w:r>
      <w:hyperlink w:anchor="_ENREF_16" w:tooltip="Ferdinand, 2000 #61" w:history="1">
        <w:r w:rsidRPr="000678A3">
          <w:rPr>
            <w:rFonts w:cs="Times New Roman"/>
            <w:noProof/>
            <w:szCs w:val="24"/>
            <w:lang w:val="id-ID"/>
          </w:rPr>
          <w:t>Ferdinand 2000</w:t>
        </w:r>
      </w:hyperlink>
      <w:r w:rsidRPr="000678A3">
        <w:rPr>
          <w:rFonts w:cs="Times New Roman"/>
          <w:noProof/>
          <w:szCs w:val="24"/>
          <w:lang w:val="id-ID"/>
        </w:rPr>
        <w:t xml:space="preserve">; </w:t>
      </w:r>
      <w:hyperlink w:anchor="_ENREF_17" w:tooltip="Ferdinand, 2015 #44" w:history="1">
        <w:r w:rsidRPr="000678A3">
          <w:rPr>
            <w:rFonts w:cs="Times New Roman"/>
            <w:noProof/>
            <w:szCs w:val="24"/>
            <w:lang w:val="id-ID"/>
          </w:rPr>
          <w:t>Ferdinand and Fitriani 2015a</w:t>
        </w:r>
      </w:hyperlink>
      <w:r w:rsidRPr="000678A3">
        <w:rPr>
          <w:rFonts w:cs="Times New Roman"/>
          <w:noProof/>
          <w:szCs w:val="24"/>
          <w:lang w:val="id-ID"/>
        </w:rPr>
        <w:t>)</w:t>
      </w:r>
      <w:r w:rsidRPr="000678A3">
        <w:rPr>
          <w:rFonts w:cs="Times New Roman"/>
          <w:szCs w:val="24"/>
          <w:lang w:val="id-ID"/>
        </w:rPr>
        <w:fldChar w:fldCharType="end"/>
      </w:r>
      <w:r w:rsidRPr="000678A3">
        <w:rPr>
          <w:rFonts w:cs="Times New Roman"/>
          <w:szCs w:val="24"/>
          <w:lang w:val="id-ID"/>
        </w:rPr>
        <w:t xml:space="preserve"> yang memenuhi atau melampaui target (Mu &amp; Di Benedetto, 2012). </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t xml:space="preserve">Studi yang dilakukan oleh </w:t>
      </w:r>
      <w:hyperlink w:anchor="_ENREF_29" w:tooltip="Meutia, 2013 #5937"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AuthorYear="1"&gt;&lt;Author&gt;Meutia&lt;/Author&gt;&lt;Year&gt;2013&lt;/Year&gt;&lt;RecNum&gt;5937&lt;/RecNum&gt;&lt;DisplayText&gt;Meutia (2013)&lt;/DisplayText&gt;&lt;record&gt;&lt;rec-number&gt;5937&lt;/rec-number&gt;&lt;foreign-keys&gt;&lt;key app="EN" db-id="e2fw222f1azpvrewpa159x5yrrdwertvtxw0" timestamp="1444795602"&gt;5937&lt;/key&gt;&lt;/foreign-keys&gt;&lt;ref-type name="Journal Article"&gt;17&lt;/ref-type&gt;&lt;contributors&gt;&lt;authors&gt;&lt;author&gt;Meutia&lt;/author&gt;&lt;/authors&gt;&lt;/contributors&gt;&lt;titles&gt;&lt;title&gt;Improving Competitive Advantage and Business Performance through the Development of Business Network, Adaptability of Business Environment and Innovation Creativity&lt;/title&gt;&lt;secondary-title&gt;Aceh International Journal of Social Sciences&lt;/secondary-title&gt;&lt;/titles&gt;&lt;periodical&gt;&lt;full-title&gt;Aceh International Journal of Social Sciences&lt;/full-title&gt;&lt;/periodical&gt;&lt;pages&gt;10&lt;/pages&gt;&lt;volume&gt;2&lt;/volume&gt;&lt;number&gt;1&lt;/number&gt;&lt;section&gt;11&lt;/section&gt;&lt;dates&gt;&lt;year&gt;2013&lt;/year&gt;&lt;/dates&gt;&lt;urls&gt;&lt;/urls&gt;&lt;/record&gt;&lt;/Cite&gt;&lt;/EndNote&gt;</w:instrText>
        </w:r>
        <w:r w:rsidRPr="000678A3">
          <w:rPr>
            <w:rFonts w:cs="Times New Roman"/>
            <w:szCs w:val="24"/>
            <w:lang w:val="id-ID"/>
          </w:rPr>
          <w:fldChar w:fldCharType="separate"/>
        </w:r>
        <w:r w:rsidRPr="000678A3">
          <w:rPr>
            <w:rFonts w:cs="Times New Roman"/>
            <w:noProof/>
            <w:szCs w:val="24"/>
            <w:lang w:val="id-ID"/>
          </w:rPr>
          <w:t>Meutia (2013)</w:t>
        </w:r>
        <w:r w:rsidRPr="000678A3">
          <w:rPr>
            <w:rFonts w:cs="Times New Roman"/>
            <w:szCs w:val="24"/>
            <w:lang w:val="id-ID"/>
          </w:rPr>
          <w:fldChar w:fldCharType="end"/>
        </w:r>
      </w:hyperlink>
      <w:r w:rsidRPr="000678A3">
        <w:rPr>
          <w:rFonts w:cs="Times New Roman"/>
          <w:szCs w:val="24"/>
          <w:lang w:val="id-ID"/>
        </w:rPr>
        <w:t xml:space="preserve"> mengatakan bahwa terdapat pengaruh yang signifikan antara  keunggulan bersaing terhadap kinerja bisnis. Studi tersebut juga di perkuat dari hasil penelitian </w:t>
      </w:r>
      <w:r w:rsidRPr="000678A3">
        <w:rPr>
          <w:rFonts w:cs="Times New Roman"/>
          <w:szCs w:val="24"/>
          <w:lang w:val="id-ID"/>
        </w:rPr>
        <w:fldChar w:fldCharType="begin"/>
      </w:r>
      <w:r w:rsidRPr="000678A3">
        <w:rPr>
          <w:rFonts w:cs="Times New Roman"/>
          <w:szCs w:val="24"/>
          <w:lang w:val="id-ID"/>
        </w:rPr>
        <w:instrText xml:space="preserve"> ADDIN EN.CITE &lt;EndNote&gt;&lt;Cite&gt;&lt;Author&gt;Fauzi&lt;/Author&gt;&lt;Year&gt;2015&lt;/Year&gt;&lt;RecNum&gt;48&lt;/RecNum&gt;&lt;DisplayText&gt;(Fauzi and Widiyanto 2015; Mohebi and Farzollahzade 2014)&lt;/DisplayText&gt;&lt;record&gt;&lt;rec-number&gt;48&lt;/rec-number&gt;&lt;foreign-keys&gt;&lt;key app="EN" db-id="at2atzt9hrvttve9t9ov22s2p55d5txs0vpe" timestamp="1510527344"&gt;48&lt;/key&gt;&lt;/foreign-keys&gt;&lt;ref-type name="Thesis"&gt;32&lt;/ref-type&gt;&lt;contributors&gt;&lt;authors&gt;&lt;author&gt;Fauzi, Devita Ekky&lt;/author&gt;&lt;author&gt;Widiyanto, Ibnu&lt;/author&gt;&lt;/authors&gt;&lt;/contributors&gt;&lt;titles&gt;&lt;title&gt;ANALISIS PENGARUH KAPABILITAS PENGINDERAAN PASAR, INOVASI PRODUK, DAN JEJARING PEMASARAN TERHADAP KEUNGGULAN BERSAING PADA KINERJA PEMASARAN EKSPOR (Studi Kasus pada Eksportir Mebel dari Kayu di Kabupaten Jepara Jawa Tengah)&lt;/title&gt;&lt;/titles&gt;&lt;dates&gt;&lt;year&gt;2015&lt;/year&gt;&lt;/dates&gt;&lt;publisher&gt;Fakultas Ekonomika dan Bisnis&lt;/publisher&gt;&lt;urls&gt;&lt;/urls&gt;&lt;/record&gt;&lt;/Cite&gt;&lt;Cite&gt;&lt;Author&gt;Mohebi&lt;/Author&gt;&lt;Year&gt;2014&lt;/Year&gt;&lt;RecNum&gt;89&lt;/RecNum&gt;&lt;record&gt;&lt;rec-number&gt;89&lt;/rec-number&gt;&lt;foreign-keys&gt;&lt;key app="EN" db-id="at2atzt9hrvttve9t9ov22s2p55d5txs0vpe" timestamp="1510546862"&gt;89&lt;/key&gt;&lt;/foreign-keys&gt;&lt;ref-type name="Report"&gt;27&lt;/ref-type&gt;&lt;contributors&gt;&lt;authors&gt;&lt;author&gt;Mohebi, Mohammad Mehdi&lt;/author&gt;&lt;author&gt;Farzollahzade, Sakineh&lt;/author&gt;&lt;/authors&gt;&lt;/contributors&gt;&lt;titles&gt;&lt;title&gt;Improving competitive advantage and business performance of SMEs by creating entrepreneurial social competence&lt;/title&gt;&lt;/titles&gt;&lt;dates&gt;&lt;year&gt;2014&lt;/year&gt;&lt;/dates&gt;&lt;publisher&gt;MAGNT Research Report&lt;/publisher&gt;&lt;urls&gt;&lt;/urls&gt;&lt;/record&gt;&lt;/Cite&gt;&lt;/EndNote&gt;</w:instrText>
      </w:r>
      <w:r w:rsidRPr="000678A3">
        <w:rPr>
          <w:rFonts w:cs="Times New Roman"/>
          <w:szCs w:val="24"/>
          <w:lang w:val="id-ID"/>
        </w:rPr>
        <w:fldChar w:fldCharType="separate"/>
      </w:r>
      <w:r w:rsidRPr="000678A3">
        <w:rPr>
          <w:rFonts w:cs="Times New Roman"/>
          <w:noProof/>
          <w:szCs w:val="24"/>
          <w:lang w:val="id-ID"/>
        </w:rPr>
        <w:t>(</w:t>
      </w:r>
      <w:hyperlink w:anchor="_ENREF_14" w:tooltip="Fauzi, 2015 #48" w:history="1">
        <w:r w:rsidRPr="000678A3">
          <w:rPr>
            <w:rFonts w:cs="Times New Roman"/>
            <w:noProof/>
            <w:szCs w:val="24"/>
            <w:lang w:val="id-ID"/>
          </w:rPr>
          <w:t>Fauzi and Widiyanto 2015</w:t>
        </w:r>
      </w:hyperlink>
      <w:r w:rsidRPr="000678A3">
        <w:rPr>
          <w:rFonts w:cs="Times New Roman"/>
          <w:noProof/>
          <w:szCs w:val="24"/>
          <w:lang w:val="id-ID"/>
        </w:rPr>
        <w:t xml:space="preserve">; </w:t>
      </w:r>
      <w:hyperlink w:anchor="_ENREF_31" w:tooltip="Mohebi, 2014 #89" w:history="1">
        <w:r w:rsidRPr="000678A3">
          <w:rPr>
            <w:rFonts w:cs="Times New Roman"/>
            <w:noProof/>
            <w:szCs w:val="24"/>
            <w:lang w:val="id-ID"/>
          </w:rPr>
          <w:t>Mohebi and Farzollahzade 2014</w:t>
        </w:r>
      </w:hyperlink>
      <w:r w:rsidRPr="000678A3">
        <w:rPr>
          <w:rFonts w:cs="Times New Roman"/>
          <w:noProof/>
          <w:szCs w:val="24"/>
          <w:lang w:val="id-ID"/>
        </w:rPr>
        <w:t>)</w:t>
      </w:r>
      <w:r w:rsidRPr="000678A3">
        <w:rPr>
          <w:rFonts w:cs="Times New Roman"/>
          <w:szCs w:val="24"/>
          <w:lang w:val="id-ID"/>
        </w:rPr>
        <w:fldChar w:fldCharType="end"/>
      </w:r>
      <w:hyperlink w:anchor="_ENREF_19" w:tooltip="Mohebi, 2014 #89" w:history="1"/>
      <w:r w:rsidRPr="000678A3">
        <w:rPr>
          <w:rFonts w:cs="Times New Roman"/>
          <w:szCs w:val="24"/>
          <w:lang w:val="id-ID"/>
        </w:rPr>
        <w:t xml:space="preserve"> yang menyatakan bahwa keunggulan bersaing memiliki pengaruh signifikan dan positif terhadap </w:t>
      </w:r>
      <w:r w:rsidRPr="000678A3">
        <w:rPr>
          <w:rFonts w:cs="Times New Roman"/>
          <w:szCs w:val="24"/>
          <w:lang w:val="id-ID"/>
        </w:rPr>
        <w:lastRenderedPageBreak/>
        <w:t>kinerja bisnis. Berdasarkan yang sudah dipaparkan diatas, maka hipotesis yang dapat diajukan dalam penelitian ini adalah:</w:t>
      </w:r>
    </w:p>
    <w:p w:rsidR="00F032F5" w:rsidRPr="000678A3" w:rsidRDefault="00F032F5" w:rsidP="00F032F5">
      <w:pPr>
        <w:spacing w:after="0" w:line="240" w:lineRule="auto"/>
        <w:ind w:left="567" w:hanging="567"/>
        <w:rPr>
          <w:rFonts w:cs="Times New Roman"/>
          <w:szCs w:val="24"/>
          <w:lang w:val="id-ID"/>
        </w:rPr>
      </w:pPr>
      <w:r w:rsidRPr="000678A3">
        <w:rPr>
          <w:rFonts w:cs="Times New Roman"/>
          <w:b/>
          <w:szCs w:val="24"/>
          <w:lang w:val="id-ID"/>
        </w:rPr>
        <w:t>H3</w:t>
      </w:r>
      <w:r w:rsidRPr="000678A3">
        <w:rPr>
          <w:rFonts w:cs="Times New Roman"/>
          <w:szCs w:val="24"/>
          <w:lang w:val="id-ID"/>
        </w:rPr>
        <w:t>: Semakin tinggi keunggulan bersaing maka semakin tinggi kinerja pemasarannya.</w:t>
      </w:r>
    </w:p>
    <w:p w:rsidR="00F032F5" w:rsidRPr="000678A3" w:rsidRDefault="00F032F5" w:rsidP="00F032F5">
      <w:pPr>
        <w:spacing w:after="0" w:line="240" w:lineRule="auto"/>
        <w:ind w:left="567" w:hanging="567"/>
        <w:rPr>
          <w:rFonts w:cs="Times New Roman"/>
          <w:szCs w:val="24"/>
          <w:lang w:val="id-ID"/>
        </w:rPr>
      </w:pPr>
    </w:p>
    <w:p w:rsidR="00F032F5" w:rsidRPr="000678A3" w:rsidRDefault="00F032F5" w:rsidP="00F032F5">
      <w:pPr>
        <w:pStyle w:val="HTMLPreformatted"/>
        <w:shd w:val="clear" w:color="auto" w:fill="FFFFFF"/>
        <w:tabs>
          <w:tab w:val="clear" w:pos="916"/>
          <w:tab w:val="left" w:pos="709"/>
        </w:tabs>
        <w:jc w:val="both"/>
        <w:rPr>
          <w:rStyle w:val="fontstyle01"/>
          <w:rFonts w:ascii="Times New Roman" w:hAnsi="Times New Roman" w:cs="Times New Roman"/>
          <w:b/>
          <w:color w:val="auto"/>
          <w:sz w:val="24"/>
          <w:szCs w:val="24"/>
        </w:rPr>
      </w:pPr>
      <w:r w:rsidRPr="000678A3">
        <w:rPr>
          <w:rStyle w:val="fontstyle01"/>
          <w:rFonts w:ascii="Times New Roman" w:hAnsi="Times New Roman" w:cs="Times New Roman"/>
          <w:b/>
          <w:color w:val="auto"/>
          <w:sz w:val="24"/>
          <w:szCs w:val="24"/>
        </w:rPr>
        <w:t>Kemampuan Jaringan terhadap Keunggulan Bersaing</w:t>
      </w:r>
    </w:p>
    <w:p w:rsidR="00F032F5" w:rsidRPr="000678A3" w:rsidRDefault="00F032F5" w:rsidP="00F032F5">
      <w:pPr>
        <w:pStyle w:val="HTMLPreformatted"/>
        <w:shd w:val="clear" w:color="auto" w:fill="FFFFFF"/>
        <w:tabs>
          <w:tab w:val="left" w:pos="567"/>
        </w:tabs>
        <w:jc w:val="both"/>
        <w:rPr>
          <w:rFonts w:ascii="Times New Roman" w:hAnsi="Times New Roman" w:cs="Times New Roman"/>
          <w:sz w:val="24"/>
          <w:szCs w:val="24"/>
        </w:rPr>
      </w:pPr>
      <w:r w:rsidRPr="000678A3">
        <w:rPr>
          <w:rFonts w:ascii="Times New Roman" w:hAnsi="Times New Roman" w:cs="Times New Roman"/>
          <w:sz w:val="24"/>
          <w:szCs w:val="24"/>
        </w:rPr>
        <w:tab/>
        <w:t xml:space="preserve">Salah satu aspek penting dalam kinerja pemasaran yaitu keunggulan bersaing, yang menunjukkan bagaimana suatu usaha dapat bersaing dan memiliki keunggulan dibandingkan dengan pesaingnya. Keunggulan kompetitif adalah hasil dari nilai yang dibuat oleh perusahaan untuk pelanggan. Pelanggan akan membayar biaya dari nilai atau manfaat ini dan nilai superior yang disebabkan oleh pengaturan harga lebih rendah dari harga pesaing </w:t>
      </w:r>
      <w:r w:rsidRPr="000678A3">
        <w:rPr>
          <w:rFonts w:ascii="Times New Roman" w:hAnsi="Times New Roman" w:cs="Times New Roman"/>
          <w:sz w:val="24"/>
          <w:szCs w:val="24"/>
        </w:rPr>
        <w:fldChar w:fldCharType="begin"/>
      </w:r>
      <w:r w:rsidRPr="000678A3">
        <w:rPr>
          <w:rFonts w:ascii="Times New Roman" w:hAnsi="Times New Roman" w:cs="Times New Roman"/>
          <w:sz w:val="24"/>
          <w:szCs w:val="24"/>
        </w:rPr>
        <w:instrText xml:space="preserve"> ADDIN EN.CITE &lt;EndNote&gt;&lt;Cite&gt;&lt;Author&gt;Mohebi&lt;/Author&gt;&lt;Year&gt;2014&lt;/Year&gt;&lt;RecNum&gt;89&lt;/RecNum&gt;&lt;DisplayText&gt;(Mohebi and Farzollahzade 2014)&lt;/DisplayText&gt;&lt;record&gt;&lt;rec-number&gt;89&lt;/rec-number&gt;&lt;foreign-keys&gt;&lt;key app="EN" db-id="at2atzt9hrvttve9t9ov22s2p55d5txs0vpe" timestamp="1510546862"&gt;89&lt;/key&gt;&lt;/foreign-keys&gt;&lt;ref-type name="Report"&gt;27&lt;/ref-type&gt;&lt;contributors&gt;&lt;authors&gt;&lt;author&gt;Mohebi, Mohammad Mehdi&lt;/author&gt;&lt;author&gt;Farzollahzade, Sakineh&lt;/author&gt;&lt;/authors&gt;&lt;/contributors&gt;&lt;titles&gt;&lt;title&gt;Improving competitive advantage and business performance of SMEs by creating entrepreneurial social competence&lt;/title&gt;&lt;/titles&gt;&lt;dates&gt;&lt;year&gt;2014&lt;/year&gt;&lt;/dates&gt;&lt;publisher&gt;MAGNT Research Report&lt;/publisher&gt;&lt;urls&gt;&lt;/urls&gt;&lt;/record&gt;&lt;/Cite&gt;&lt;/EndNote&gt;</w:instrText>
      </w:r>
      <w:r w:rsidRPr="000678A3">
        <w:rPr>
          <w:rFonts w:ascii="Times New Roman" w:hAnsi="Times New Roman" w:cs="Times New Roman"/>
          <w:sz w:val="24"/>
          <w:szCs w:val="24"/>
        </w:rPr>
        <w:fldChar w:fldCharType="separate"/>
      </w:r>
      <w:r w:rsidRPr="000678A3">
        <w:rPr>
          <w:rFonts w:ascii="Times New Roman" w:hAnsi="Times New Roman" w:cs="Times New Roman"/>
          <w:noProof/>
          <w:sz w:val="24"/>
          <w:szCs w:val="24"/>
        </w:rPr>
        <w:t>(</w:t>
      </w:r>
      <w:hyperlink w:anchor="_ENREF_31" w:tooltip="Mohebi, 2014 #89" w:history="1">
        <w:r w:rsidRPr="000678A3">
          <w:rPr>
            <w:rFonts w:ascii="Times New Roman" w:hAnsi="Times New Roman" w:cs="Times New Roman"/>
            <w:noProof/>
            <w:sz w:val="24"/>
            <w:szCs w:val="24"/>
          </w:rPr>
          <w:t>Mohebi and Farzollahzade 2014</w:t>
        </w:r>
      </w:hyperlink>
      <w:r w:rsidRPr="000678A3">
        <w:rPr>
          <w:rFonts w:ascii="Times New Roman" w:hAnsi="Times New Roman" w:cs="Times New Roman"/>
          <w:noProof/>
          <w:sz w:val="24"/>
          <w:szCs w:val="24"/>
        </w:rPr>
        <w:t>)</w:t>
      </w:r>
      <w:r w:rsidRPr="000678A3">
        <w:rPr>
          <w:rFonts w:ascii="Times New Roman" w:hAnsi="Times New Roman" w:cs="Times New Roman"/>
          <w:sz w:val="24"/>
          <w:szCs w:val="24"/>
        </w:rPr>
        <w:fldChar w:fldCharType="end"/>
      </w:r>
      <w:r w:rsidRPr="000678A3">
        <w:rPr>
          <w:rFonts w:ascii="Times New Roman" w:hAnsi="Times New Roman" w:cs="Times New Roman"/>
          <w:sz w:val="24"/>
          <w:szCs w:val="24"/>
        </w:rPr>
        <w:t xml:space="preserve">.  Selain itu aspek psikologi (berdasarkan pengetahuan) mengenai peluang, sumber daya, dan modal dapat memotivasi perusahaan kecil dan pemula untuk terlibat dalam suatu jaringan </w:t>
      </w:r>
      <w:r w:rsidRPr="000678A3">
        <w:rPr>
          <w:rFonts w:ascii="Times New Roman" w:hAnsi="Times New Roman" w:cs="Times New Roman"/>
          <w:sz w:val="24"/>
          <w:szCs w:val="24"/>
        </w:rPr>
        <w:fldChar w:fldCharType="begin"/>
      </w:r>
      <w:r w:rsidRPr="000678A3">
        <w:rPr>
          <w:rFonts w:ascii="Times New Roman" w:hAnsi="Times New Roman" w:cs="Times New Roman"/>
          <w:sz w:val="24"/>
          <w:szCs w:val="24"/>
        </w:rPr>
        <w:instrText xml:space="preserve"> ADDIN EN.CITE &lt;EndNote&gt;&lt;Cite&gt;&lt;Author&gt;Parida&lt;/Author&gt;&lt;Year&gt;2017&lt;/Year&gt;&lt;RecNum&gt;117&lt;/RecNum&gt;&lt;DisplayText&gt;(Coduras, et al. 2016; Parida, et al. 2017)&lt;/DisplayText&gt;&lt;record&gt;&lt;rec-number&gt;117&lt;/rec-number&gt;&lt;foreign-keys&gt;&lt;key app="EN" db-id="at2atzt9hrvttve9t9ov22s2p55d5txs0vpe" timestamp="1510573518"&gt;117&lt;/key&gt;&lt;/foreign-keys&gt;&lt;ref-type name="Journal Article"&gt;17&lt;/ref-type&gt;&lt;contributors&gt;&lt;authors&gt;&lt;author&gt;Parida, Vinit&lt;/author&gt;&lt;author&gt;Pesämaa, Ossi&lt;/author&gt;&lt;author&gt;Wincent, Joakim&lt;/author&gt;&lt;author&gt;Westerberg, Mats&lt;/author&gt;&lt;/authors&gt;&lt;/contributors&gt;&lt;titles&gt;&lt;title&gt;Network capability, innovativeness, and performance: a multidimensional extension for entrepreneurship&lt;/title&gt;&lt;secondary-title&gt;Entrepreneurship &amp;amp; Regional Development&lt;/secondary-title&gt;&lt;/titles&gt;&lt;periodical&gt;&lt;full-title&gt;Entrepreneurship &amp;amp; Regional Development&lt;/full-title&gt;&lt;/periodical&gt;&lt;pages&gt;94-115&lt;/pages&gt;&lt;volume&gt;29&lt;/volume&gt;&lt;number&gt;1-2&lt;/number&gt;&lt;dates&gt;&lt;year&gt;2017&lt;/year&gt;&lt;/dates&gt;&lt;isbn&gt;0898-5626&lt;/isbn&gt;&lt;urls&gt;&lt;/urls&gt;&lt;/record&gt;&lt;/Cite&gt;&lt;Cite&gt;&lt;Author&gt;Coduras&lt;/Author&gt;&lt;Year&gt;2016&lt;/Year&gt;&lt;RecNum&gt;208&lt;/RecNum&gt;&lt;record&gt;&lt;rec-number&gt;208&lt;/rec-number&gt;&lt;foreign-keys&gt;&lt;key app="EN" db-id="at2atzt9hrvttve9t9ov22s2p55d5txs0vpe" timestamp="1525054869"&gt;208&lt;/key&gt;&lt;/foreign-keys&gt;&lt;ref-type name="Journal Article"&gt;17&lt;/ref-type&gt;&lt;contributors&gt;&lt;authors&gt;&lt;author&gt;Coduras, Alicia&lt;/author&gt;&lt;author&gt;Saiz-Alvarez, José Manuel&lt;/author&gt;&lt;author&gt;Ruiz, Jesus&lt;/author&gt;&lt;/authors&gt;&lt;/contributors&gt;&lt;titles&gt;&lt;title&gt;Measuring readiness for entrepreneurship: an information tool proposal&lt;/title&gt;&lt;secondary-title&gt;Journal of Innovation &amp;amp; Knowledge&lt;/secondary-title&gt;&lt;/titles&gt;&lt;periodical&gt;&lt;full-title&gt;Journal of Innovation &amp;amp; Knowledge&lt;/full-title&gt;&lt;/periodical&gt;&lt;pages&gt;99-108&lt;/pages&gt;&lt;volume&gt;1&lt;/volume&gt;&lt;number&gt;2&lt;/number&gt;&lt;dates&gt;&lt;year&gt;2016&lt;/year&gt;&lt;/dates&gt;&lt;isbn&gt;2444-569X&lt;/isbn&gt;&lt;urls&gt;&lt;/urls&gt;&lt;/record&gt;&lt;/Cite&gt;&lt;/EndNote&gt;</w:instrText>
      </w:r>
      <w:r w:rsidRPr="000678A3">
        <w:rPr>
          <w:rFonts w:ascii="Times New Roman" w:hAnsi="Times New Roman" w:cs="Times New Roman"/>
          <w:sz w:val="24"/>
          <w:szCs w:val="24"/>
        </w:rPr>
        <w:fldChar w:fldCharType="separate"/>
      </w:r>
      <w:r w:rsidRPr="000678A3">
        <w:rPr>
          <w:rFonts w:ascii="Times New Roman" w:hAnsi="Times New Roman" w:cs="Times New Roman"/>
          <w:noProof/>
          <w:sz w:val="24"/>
          <w:szCs w:val="24"/>
        </w:rPr>
        <w:t>(</w:t>
      </w:r>
      <w:hyperlink w:anchor="_ENREF_9" w:tooltip="Coduras, 2016 #208" w:history="1">
        <w:r w:rsidRPr="000678A3">
          <w:rPr>
            <w:rFonts w:ascii="Times New Roman" w:hAnsi="Times New Roman" w:cs="Times New Roman"/>
            <w:noProof/>
            <w:sz w:val="24"/>
            <w:szCs w:val="24"/>
          </w:rPr>
          <w:t>Coduras, et al. 2016</w:t>
        </w:r>
      </w:hyperlink>
      <w:r w:rsidRPr="000678A3">
        <w:rPr>
          <w:rFonts w:ascii="Times New Roman" w:hAnsi="Times New Roman" w:cs="Times New Roman"/>
          <w:noProof/>
          <w:sz w:val="24"/>
          <w:szCs w:val="24"/>
        </w:rPr>
        <w:t xml:space="preserve">; </w:t>
      </w:r>
      <w:hyperlink w:anchor="_ENREF_39" w:tooltip="Parida, 2017 #117" w:history="1">
        <w:r w:rsidRPr="000678A3">
          <w:rPr>
            <w:rFonts w:ascii="Times New Roman" w:hAnsi="Times New Roman" w:cs="Times New Roman"/>
            <w:noProof/>
            <w:sz w:val="24"/>
            <w:szCs w:val="24"/>
          </w:rPr>
          <w:t>Parida, et al. 2017</w:t>
        </w:r>
      </w:hyperlink>
      <w:r w:rsidRPr="000678A3">
        <w:rPr>
          <w:rFonts w:ascii="Times New Roman" w:hAnsi="Times New Roman" w:cs="Times New Roman"/>
          <w:noProof/>
          <w:sz w:val="24"/>
          <w:szCs w:val="24"/>
        </w:rPr>
        <w:t>)</w:t>
      </w:r>
      <w:r w:rsidRPr="000678A3">
        <w:rPr>
          <w:rFonts w:ascii="Times New Roman" w:hAnsi="Times New Roman" w:cs="Times New Roman"/>
          <w:sz w:val="24"/>
          <w:szCs w:val="24"/>
        </w:rPr>
        <w:fldChar w:fldCharType="end"/>
      </w:r>
      <w:r w:rsidRPr="000678A3">
        <w:rPr>
          <w:rFonts w:ascii="Times New Roman" w:hAnsi="Times New Roman" w:cs="Times New Roman"/>
          <w:sz w:val="24"/>
          <w:szCs w:val="24"/>
        </w:rPr>
        <w:t xml:space="preserve">. </w:t>
      </w:r>
    </w:p>
    <w:p w:rsidR="00F032F5" w:rsidRPr="000678A3" w:rsidRDefault="00F032F5" w:rsidP="00F032F5">
      <w:pPr>
        <w:pStyle w:val="HTMLPreformatted"/>
        <w:shd w:val="clear" w:color="auto" w:fill="FFFFFF"/>
        <w:tabs>
          <w:tab w:val="left" w:pos="567"/>
        </w:tabs>
        <w:jc w:val="both"/>
        <w:rPr>
          <w:rFonts w:ascii="Times New Roman" w:hAnsi="Times New Roman" w:cs="Times New Roman"/>
          <w:sz w:val="24"/>
          <w:szCs w:val="24"/>
        </w:rPr>
      </w:pPr>
      <w:r w:rsidRPr="000678A3">
        <w:rPr>
          <w:rFonts w:ascii="Times New Roman" w:hAnsi="Times New Roman" w:cs="Times New Roman"/>
          <w:sz w:val="24"/>
          <w:szCs w:val="24"/>
        </w:rPr>
        <w:tab/>
        <w:t xml:space="preserve">Studi </w:t>
      </w:r>
      <w:hyperlink w:anchor="_ENREF_35" w:tooltip="Mu, 2014 #135" w:history="1">
        <w:r w:rsidRPr="000678A3">
          <w:rPr>
            <w:rFonts w:ascii="Times New Roman" w:hAnsi="Times New Roman" w:cs="Times New Roman"/>
            <w:sz w:val="24"/>
            <w:szCs w:val="24"/>
          </w:rPr>
          <w:fldChar w:fldCharType="begin"/>
        </w:r>
        <w:r w:rsidRPr="000678A3">
          <w:rPr>
            <w:rFonts w:ascii="Times New Roman" w:hAnsi="Times New Roman" w:cs="Times New Roman"/>
            <w:sz w:val="24"/>
            <w:szCs w:val="24"/>
          </w:rPr>
          <w:instrText xml:space="preserve"> ADDIN EN.CITE &lt;EndNote&gt;&lt;Cite AuthorYear="1"&gt;&lt;Author&gt;Mu&lt;/Author&gt;&lt;Year&gt;2014&lt;/Year&gt;&lt;RecNum&gt;135&lt;/RecNum&gt;&lt;DisplayText&gt;Mu (2014)&lt;/DisplayText&gt;&lt;record&gt;&lt;rec-number&gt;135&lt;/rec-number&gt;&lt;foreign-keys&gt;&lt;key app="EN" db-id="at2atzt9hrvttve9t9ov22s2p55d5txs0vpe" timestamp="1515644864"&gt;135&lt;/key&gt;&lt;/foreign-keys&gt;&lt;ref-type name="Journal Article"&gt;17&lt;/ref-type&gt;&lt;contributors&gt;&lt;authors&gt;&lt;author&gt;Mu, Jifeng&lt;/author&gt;&lt;/authors&gt;&lt;/contributors&gt;&lt;titles&gt;&lt;title&gt;Networking capability, network structure, and new product development performance&lt;/title&gt;&lt;secondary-title&gt;IEEE Transactions on Engineering Management&lt;/secondary-title&gt;&lt;/titles&gt;&lt;periodical&gt;&lt;full-title&gt;IEEE Transactions on Engineering Management&lt;/full-title&gt;&lt;/periodical&gt;&lt;pages&gt;599-609&lt;/pages&gt;&lt;volume&gt;61&lt;/volume&gt;&lt;number&gt;4&lt;/number&gt;&lt;dates&gt;&lt;year&gt;2014&lt;/year&gt;&lt;/dates&gt;&lt;isbn&gt;0018-9391&lt;/isbn&gt;&lt;urls&gt;&lt;/urls&gt;&lt;/record&gt;&lt;/Cite&gt;&lt;/EndNote&gt;</w:instrText>
        </w:r>
        <w:r w:rsidRPr="000678A3">
          <w:rPr>
            <w:rFonts w:ascii="Times New Roman" w:hAnsi="Times New Roman" w:cs="Times New Roman"/>
            <w:sz w:val="24"/>
            <w:szCs w:val="24"/>
          </w:rPr>
          <w:fldChar w:fldCharType="separate"/>
        </w:r>
        <w:r w:rsidRPr="000678A3">
          <w:rPr>
            <w:rFonts w:ascii="Times New Roman" w:hAnsi="Times New Roman" w:cs="Times New Roman"/>
            <w:noProof/>
            <w:sz w:val="24"/>
            <w:szCs w:val="24"/>
          </w:rPr>
          <w:t>Mu (2014)</w:t>
        </w:r>
        <w:r w:rsidRPr="000678A3">
          <w:rPr>
            <w:rFonts w:ascii="Times New Roman" w:hAnsi="Times New Roman" w:cs="Times New Roman"/>
            <w:sz w:val="24"/>
            <w:szCs w:val="24"/>
          </w:rPr>
          <w:fldChar w:fldCharType="end"/>
        </w:r>
      </w:hyperlink>
      <w:r w:rsidRPr="000678A3">
        <w:rPr>
          <w:rFonts w:ascii="Times New Roman" w:hAnsi="Times New Roman" w:cs="Times New Roman"/>
          <w:sz w:val="24"/>
          <w:szCs w:val="24"/>
        </w:rPr>
        <w:t xml:space="preserve"> mendefinisikan kemampuan jaringan sebagai kemampuan perusahaan untuk menemukan mitra jaringan dan mengelola hubungan jaringan untuk menciptakan keunggulan kompetitif. Menemukan mitra jaringan pada dasarnya mengacu pada luasnya pencarian yang dilakukan perusahaan untuk mengidentifikasi individu atau organisasi yang tepat dengan mana perusahaan ingin berinteraksi </w:t>
      </w:r>
      <w:r w:rsidRPr="000678A3">
        <w:rPr>
          <w:rFonts w:ascii="Times New Roman" w:hAnsi="Times New Roman" w:cs="Times New Roman"/>
          <w:sz w:val="24"/>
          <w:szCs w:val="24"/>
        </w:rPr>
        <w:fldChar w:fldCharType="begin"/>
      </w:r>
      <w:r w:rsidRPr="000678A3">
        <w:rPr>
          <w:rFonts w:ascii="Times New Roman" w:hAnsi="Times New Roman" w:cs="Times New Roman"/>
          <w:sz w:val="24"/>
          <w:szCs w:val="24"/>
        </w:rPr>
        <w:instrText xml:space="preserve"> ADDIN EN.CITE &lt;EndNote&gt;&lt;Cite&gt;&lt;Author&gt;Mu&lt;/Author&gt;&lt;Year&gt;2014&lt;/Year&gt;&lt;RecNum&gt;135&lt;/RecNum&gt;&lt;DisplayText&gt;(Mu 2014; Mu and Di Benedetto 2012)&lt;/DisplayText&gt;&lt;record&gt;&lt;rec-number&gt;135&lt;/rec-number&gt;&lt;foreign-keys&gt;&lt;key app="EN" db-id="at2atzt9hrvttve9t9ov22s2p55d5txs0vpe" timestamp="1515644864"&gt;135&lt;/key&gt;&lt;/foreign-keys&gt;&lt;ref-type name="Journal Article"&gt;17&lt;/ref-type&gt;&lt;contributors&gt;&lt;authors&gt;&lt;author&gt;Mu, Jifeng&lt;/author&gt;&lt;/authors&gt;&lt;/contributors&gt;&lt;titles&gt;&lt;title&gt;Networking capability, network structure, and new product development performance&lt;/title&gt;&lt;secondary-title&gt;IEEE Transactions on Engineering Management&lt;/secondary-title&gt;&lt;/titles&gt;&lt;periodical&gt;&lt;full-title&gt;IEEE Transactions on Engineering Management&lt;/full-title&gt;&lt;/periodical&gt;&lt;pages&gt;599-609&lt;/pages&gt;&lt;volume&gt;61&lt;/volume&gt;&lt;number&gt;4&lt;/number&gt;&lt;dates&gt;&lt;year&gt;2014&lt;/year&gt;&lt;/dates&gt;&lt;isbn&gt;0018-9391&lt;/isbn&gt;&lt;urls&gt;&lt;/urls&gt;&lt;/record&gt;&lt;/Cite&gt;&lt;Cite&gt;&lt;Author&gt;Mu&lt;/Author&gt;&lt;Year&gt;2012&lt;/Year&gt;&lt;RecNum&gt;133&lt;/RecNum&gt;&lt;record&gt;&lt;rec-number&gt;133&lt;/rec-number&gt;&lt;foreign-keys&gt;&lt;key app="EN" db-id="at2atzt9hrvttve9t9ov22s2p55d5txs0vpe" timestamp="1515644807"&gt;133&lt;/key&gt;&lt;/foreign-keys&gt;&lt;ref-type name="Journal Article"&gt;17&lt;/ref-type&gt;&lt;contributors&gt;&lt;authors&gt;&lt;author&gt;Mu, Jifeng&lt;/author&gt;&lt;author&gt;Di Benedetto, Anthony&lt;/author&gt;&lt;/authors&gt;&lt;/contributors&gt;&lt;titles&gt;&lt;title&gt;Networking capability and new product development&lt;/title&gt;&lt;secondary-title&gt;IEEE Transactions on Engineering Management&lt;/secondary-title&gt;&lt;/titles&gt;&lt;periodical&gt;&lt;full-title&gt;IEEE Transactions on Engineering Management&lt;/full-title&gt;&lt;/periodical&gt;&lt;pages&gt;4-19&lt;/pages&gt;&lt;volume&gt;59&lt;/volume&gt;&lt;number&gt;1&lt;/number&gt;&lt;dates&gt;&lt;year&gt;2012&lt;/year&gt;&lt;/dates&gt;&lt;isbn&gt;0018-9391&lt;/isbn&gt;&lt;urls&gt;&lt;/urls&gt;&lt;/record&gt;&lt;/Cite&gt;&lt;/EndNote&gt;</w:instrText>
      </w:r>
      <w:r w:rsidRPr="000678A3">
        <w:rPr>
          <w:rFonts w:ascii="Times New Roman" w:hAnsi="Times New Roman" w:cs="Times New Roman"/>
          <w:sz w:val="24"/>
          <w:szCs w:val="24"/>
        </w:rPr>
        <w:fldChar w:fldCharType="separate"/>
      </w:r>
      <w:r w:rsidRPr="000678A3">
        <w:rPr>
          <w:rFonts w:ascii="Times New Roman" w:hAnsi="Times New Roman" w:cs="Times New Roman"/>
          <w:noProof/>
          <w:sz w:val="24"/>
          <w:szCs w:val="24"/>
        </w:rPr>
        <w:t>(</w:t>
      </w:r>
      <w:hyperlink w:anchor="_ENREF_35" w:tooltip="Mu, 2014 #135" w:history="1">
        <w:r w:rsidRPr="000678A3">
          <w:rPr>
            <w:rFonts w:ascii="Times New Roman" w:hAnsi="Times New Roman" w:cs="Times New Roman"/>
            <w:noProof/>
            <w:sz w:val="24"/>
            <w:szCs w:val="24"/>
          </w:rPr>
          <w:t>Mu 2014</w:t>
        </w:r>
      </w:hyperlink>
      <w:r w:rsidRPr="000678A3">
        <w:rPr>
          <w:rFonts w:ascii="Times New Roman" w:hAnsi="Times New Roman" w:cs="Times New Roman"/>
          <w:noProof/>
          <w:sz w:val="24"/>
          <w:szCs w:val="24"/>
        </w:rPr>
        <w:t xml:space="preserve">; </w:t>
      </w:r>
      <w:hyperlink w:anchor="_ENREF_36" w:tooltip="Mu, 2012 #133" w:history="1">
        <w:r w:rsidRPr="000678A3">
          <w:rPr>
            <w:rFonts w:ascii="Times New Roman" w:hAnsi="Times New Roman" w:cs="Times New Roman"/>
            <w:noProof/>
            <w:sz w:val="24"/>
            <w:szCs w:val="24"/>
          </w:rPr>
          <w:t>Mu and Di Benedetto 2012</w:t>
        </w:r>
      </w:hyperlink>
      <w:r w:rsidRPr="000678A3">
        <w:rPr>
          <w:rFonts w:ascii="Times New Roman" w:hAnsi="Times New Roman" w:cs="Times New Roman"/>
          <w:noProof/>
          <w:sz w:val="24"/>
          <w:szCs w:val="24"/>
        </w:rPr>
        <w:t>)</w:t>
      </w:r>
      <w:r w:rsidRPr="000678A3">
        <w:rPr>
          <w:rFonts w:ascii="Times New Roman" w:hAnsi="Times New Roman" w:cs="Times New Roman"/>
          <w:sz w:val="24"/>
          <w:szCs w:val="24"/>
        </w:rPr>
        <w:fldChar w:fldCharType="end"/>
      </w:r>
      <w:r w:rsidRPr="000678A3">
        <w:rPr>
          <w:rFonts w:ascii="Times New Roman" w:hAnsi="Times New Roman" w:cs="Times New Roman"/>
          <w:sz w:val="24"/>
          <w:szCs w:val="24"/>
        </w:rPr>
        <w:t xml:space="preserve">. Mengelola hubungan jaringan </w:t>
      </w:r>
      <w:r w:rsidRPr="000678A3">
        <w:rPr>
          <w:rFonts w:ascii="Times New Roman" w:hAnsi="Times New Roman" w:cs="Times New Roman"/>
          <w:sz w:val="24"/>
          <w:szCs w:val="24"/>
        </w:rPr>
        <w:lastRenderedPageBreak/>
        <w:t xml:space="preserve">menunjukkan keterampilan relasional perusahaan dalam menavigasi hubungan jaringan atau hubungan yang efektif dan efisien dengan nara sumber atau organisasi </w:t>
      </w:r>
      <w:r w:rsidRPr="000678A3">
        <w:rPr>
          <w:rFonts w:ascii="Times New Roman" w:hAnsi="Times New Roman" w:cs="Times New Roman"/>
          <w:sz w:val="24"/>
          <w:szCs w:val="24"/>
        </w:rPr>
        <w:fldChar w:fldCharType="begin">
          <w:fldData xml:space="preserve">PEVuZE5vdGU+PENpdGU+PEF1dGhvcj5NaXRyZWdhPC9BdXRob3I+PFllYXI+MjAxMjwvWWVhcj48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</w:fldData>
        </w:fldChar>
      </w:r>
      <w:r w:rsidRPr="000678A3">
        <w:rPr>
          <w:rFonts w:ascii="Times New Roman" w:hAnsi="Times New Roman" w:cs="Times New Roman"/>
          <w:sz w:val="24"/>
          <w:szCs w:val="24"/>
        </w:rPr>
        <w:instrText xml:space="preserve"> ADDIN EN.CITE </w:instrText>
      </w:r>
      <w:r w:rsidRPr="000678A3">
        <w:rPr>
          <w:rFonts w:ascii="Times New Roman" w:hAnsi="Times New Roman" w:cs="Times New Roman"/>
          <w:sz w:val="24"/>
          <w:szCs w:val="24"/>
        </w:rPr>
        <w:fldChar w:fldCharType="begin">
          <w:fldData xml:space="preserve">PEVuZE5vdGU+PENpdGU+PEF1dGhvcj5NaXRyZWdhPC9BdXRob3I+PFllYXI+MjAxMjwvWWVhcj48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</w:fldData>
        </w:fldChar>
      </w:r>
      <w:r w:rsidRPr="000678A3">
        <w:rPr>
          <w:rFonts w:ascii="Times New Roman" w:hAnsi="Times New Roman" w:cs="Times New Roman"/>
          <w:sz w:val="24"/>
          <w:szCs w:val="24"/>
        </w:rPr>
        <w:instrText xml:space="preserve"> ADDIN EN.CITE.DATA </w:instrText>
      </w:r>
      <w:r w:rsidRPr="000678A3">
        <w:rPr>
          <w:rFonts w:ascii="Times New Roman" w:hAnsi="Times New Roman" w:cs="Times New Roman"/>
          <w:sz w:val="24"/>
          <w:szCs w:val="24"/>
        </w:rPr>
      </w:r>
      <w:r w:rsidRPr="000678A3">
        <w:rPr>
          <w:rFonts w:ascii="Times New Roman" w:hAnsi="Times New Roman" w:cs="Times New Roman"/>
          <w:sz w:val="24"/>
          <w:szCs w:val="24"/>
        </w:rPr>
        <w:fldChar w:fldCharType="end"/>
      </w:r>
      <w:r w:rsidRPr="000678A3">
        <w:rPr>
          <w:rFonts w:ascii="Times New Roman" w:hAnsi="Times New Roman" w:cs="Times New Roman"/>
          <w:sz w:val="24"/>
          <w:szCs w:val="24"/>
        </w:rPr>
      </w:r>
      <w:r w:rsidRPr="000678A3">
        <w:rPr>
          <w:rFonts w:ascii="Times New Roman" w:hAnsi="Times New Roman" w:cs="Times New Roman"/>
          <w:sz w:val="24"/>
          <w:szCs w:val="24"/>
        </w:rPr>
        <w:fldChar w:fldCharType="separate"/>
      </w:r>
      <w:r w:rsidRPr="000678A3">
        <w:rPr>
          <w:rFonts w:ascii="Times New Roman" w:hAnsi="Times New Roman" w:cs="Times New Roman"/>
          <w:noProof/>
          <w:sz w:val="24"/>
          <w:szCs w:val="24"/>
        </w:rPr>
        <w:t>(</w:t>
      </w:r>
      <w:hyperlink w:anchor="_ENREF_30" w:tooltip="Mitrega, 2012 #212" w:history="1">
        <w:r w:rsidRPr="000678A3">
          <w:rPr>
            <w:rFonts w:ascii="Times New Roman" w:hAnsi="Times New Roman" w:cs="Times New Roman"/>
            <w:noProof/>
            <w:sz w:val="24"/>
            <w:szCs w:val="24"/>
          </w:rPr>
          <w:t>Mitrega, et al. 2012</w:t>
        </w:r>
      </w:hyperlink>
      <w:r w:rsidRPr="000678A3">
        <w:rPr>
          <w:rFonts w:ascii="Times New Roman" w:hAnsi="Times New Roman" w:cs="Times New Roman"/>
          <w:noProof/>
          <w:sz w:val="24"/>
          <w:szCs w:val="24"/>
        </w:rPr>
        <w:t xml:space="preserve">; </w:t>
      </w:r>
      <w:hyperlink w:anchor="_ENREF_35" w:tooltip="Mu, 2014 #135" w:history="1">
        <w:r w:rsidRPr="000678A3">
          <w:rPr>
            <w:rFonts w:ascii="Times New Roman" w:hAnsi="Times New Roman" w:cs="Times New Roman"/>
            <w:noProof/>
            <w:sz w:val="24"/>
            <w:szCs w:val="24"/>
          </w:rPr>
          <w:t>Mu 2014</w:t>
        </w:r>
      </w:hyperlink>
      <w:r w:rsidRPr="000678A3">
        <w:rPr>
          <w:rFonts w:ascii="Times New Roman" w:hAnsi="Times New Roman" w:cs="Times New Roman"/>
          <w:noProof/>
          <w:sz w:val="24"/>
          <w:szCs w:val="24"/>
        </w:rPr>
        <w:t xml:space="preserve">; </w:t>
      </w:r>
      <w:hyperlink w:anchor="_ENREF_44" w:tooltip="Schilke, 2010 #210" w:history="1">
        <w:r w:rsidRPr="000678A3">
          <w:rPr>
            <w:rFonts w:ascii="Times New Roman" w:hAnsi="Times New Roman" w:cs="Times New Roman"/>
            <w:noProof/>
            <w:sz w:val="24"/>
            <w:szCs w:val="24"/>
          </w:rPr>
          <w:t>Schilke and Goerzen 2010</w:t>
        </w:r>
      </w:hyperlink>
      <w:r w:rsidRPr="000678A3">
        <w:rPr>
          <w:rFonts w:ascii="Times New Roman" w:hAnsi="Times New Roman" w:cs="Times New Roman"/>
          <w:noProof/>
          <w:sz w:val="24"/>
          <w:szCs w:val="24"/>
        </w:rPr>
        <w:t>)</w:t>
      </w:r>
      <w:r w:rsidRPr="000678A3">
        <w:rPr>
          <w:rFonts w:ascii="Times New Roman" w:hAnsi="Times New Roman" w:cs="Times New Roman"/>
          <w:sz w:val="24"/>
          <w:szCs w:val="24"/>
        </w:rPr>
        <w:fldChar w:fldCharType="end"/>
      </w:r>
      <w:r w:rsidRPr="000678A3">
        <w:rPr>
          <w:rFonts w:ascii="Times New Roman" w:hAnsi="Times New Roman" w:cs="Times New Roman"/>
          <w:sz w:val="24"/>
          <w:szCs w:val="24"/>
        </w:rPr>
        <w:t xml:space="preserve">. Berdasarkan penalaran logis </w:t>
      </w:r>
      <w:hyperlink w:anchor="_ENREF_30" w:tooltip="Mitrega, 2012 #212" w:history="1">
        <w:r w:rsidRPr="000678A3">
          <w:rPr>
            <w:rFonts w:ascii="Times New Roman" w:hAnsi="Times New Roman" w:cs="Times New Roman"/>
            <w:sz w:val="24"/>
            <w:szCs w:val="24"/>
          </w:rPr>
          <w:fldChar w:fldCharType="begin"/>
        </w:r>
        <w:r w:rsidRPr="000678A3">
          <w:rPr>
            <w:rFonts w:ascii="Times New Roman" w:hAnsi="Times New Roman" w:cs="Times New Roman"/>
            <w:sz w:val="24"/>
            <w:szCs w:val="24"/>
          </w:rPr>
          <w:instrText xml:space="preserve"> ADDIN EN.CITE &lt;EndNote&gt;&lt;Cite AuthorYear="1"&gt;&lt;Author&gt;Mitrega&lt;/Author&gt;&lt;Year&gt;2012&lt;/Year&gt;&lt;RecNum&gt;7&lt;/RecNum&gt;&lt;DisplayText&gt;Mitrega, et al. (2012)&lt;/DisplayText&gt;&lt;record&gt;&lt;rec-number&gt;7&lt;/rec-number&gt;&lt;foreign-keys&gt;&lt;key app="EN" db-id="at2atzt9hrvttve9t9ov22s2p55d5txs0vpe" timestamp="1504503392"&gt;7&lt;/key&gt;&lt;/foreign-keys&gt;&lt;ref-type name="Journal Article"&gt;17&lt;/ref-type&gt;&lt;contributors&gt;&lt;authors&gt;&lt;author&gt;Mitrega, Maciej&lt;/author&gt;&lt;author&gt;Forkmann, Sebastian&lt;/author&gt;&lt;author&gt;Ramos, Carla&lt;/author&gt;&lt;author&gt;Henneberg, Stephan C&lt;/author&gt;&lt;/authors&gt;&lt;/contributors&gt;&lt;titles&gt;&lt;title&gt;Networking capability in business relationships—Concept and scale development&lt;/title&gt;&lt;secondary-title&gt;Industrial Marketing Management&lt;/secondary-title&gt;&lt;/titles&gt;&lt;periodical&gt;&lt;full-title&gt;Industrial Marketing Management&lt;/full-title&gt;&lt;/periodical&gt;&lt;pages&gt;739-751&lt;/pages&gt;&lt;volume&gt;41&lt;/volume&gt;&lt;number&gt;5&lt;/number&gt;&lt;dates&gt;&lt;year&gt;2012&lt;/year&gt;&lt;/dates&gt;&lt;isbn&gt;0019-8501&lt;/isbn&gt;&lt;urls&gt;&lt;/urls&gt;&lt;/record&gt;&lt;/Cite&gt;&lt;/EndNote&gt;</w:instrText>
        </w:r>
        <w:r w:rsidRPr="000678A3">
          <w:rPr>
            <w:rFonts w:ascii="Times New Roman" w:hAnsi="Times New Roman" w:cs="Times New Roman"/>
            <w:sz w:val="24"/>
            <w:szCs w:val="24"/>
          </w:rPr>
          <w:fldChar w:fldCharType="separate"/>
        </w:r>
        <w:r w:rsidRPr="000678A3">
          <w:rPr>
            <w:rFonts w:ascii="Times New Roman" w:hAnsi="Times New Roman" w:cs="Times New Roman"/>
            <w:noProof/>
            <w:sz w:val="24"/>
            <w:szCs w:val="24"/>
          </w:rPr>
          <w:t>Mitrega, et al. (2012)</w:t>
        </w:r>
        <w:r w:rsidRPr="000678A3">
          <w:rPr>
            <w:rFonts w:ascii="Times New Roman" w:hAnsi="Times New Roman" w:cs="Times New Roman"/>
            <w:sz w:val="24"/>
            <w:szCs w:val="24"/>
          </w:rPr>
          <w:fldChar w:fldCharType="end"/>
        </w:r>
      </w:hyperlink>
      <w:r w:rsidRPr="000678A3">
        <w:rPr>
          <w:rFonts w:ascii="Times New Roman" w:hAnsi="Times New Roman" w:cs="Times New Roman"/>
          <w:sz w:val="24"/>
          <w:szCs w:val="24"/>
        </w:rPr>
        <w:t xml:space="preserve"> menyatakan bahwa kemampuan jaringan merupakan faktor penting yang secara signifikan mempengaruhi kinerja perusahaan. Dengan demikian hipotesis yang dapat diajukan yaitu:</w:t>
      </w:r>
    </w:p>
    <w:p w:rsidR="00F032F5" w:rsidRPr="000678A3" w:rsidRDefault="00F032F5" w:rsidP="00F032F5">
      <w:pPr>
        <w:pStyle w:val="HTMLPreformatted"/>
        <w:shd w:val="clear" w:color="auto" w:fill="FFFFFF"/>
        <w:tabs>
          <w:tab w:val="left" w:pos="567"/>
        </w:tabs>
        <w:ind w:left="567" w:hanging="567"/>
        <w:jc w:val="both"/>
        <w:rPr>
          <w:rFonts w:ascii="Times New Roman" w:hAnsi="Times New Roman" w:cs="Times New Roman"/>
          <w:sz w:val="24"/>
          <w:szCs w:val="24"/>
        </w:rPr>
      </w:pPr>
      <w:r w:rsidRPr="000678A3">
        <w:rPr>
          <w:rFonts w:ascii="Times New Roman" w:hAnsi="Times New Roman" w:cs="Times New Roman"/>
          <w:b/>
          <w:sz w:val="24"/>
          <w:szCs w:val="24"/>
        </w:rPr>
        <w:t>H4</w:t>
      </w:r>
      <w:r w:rsidRPr="000678A3">
        <w:rPr>
          <w:rFonts w:ascii="Times New Roman" w:hAnsi="Times New Roman" w:cs="Times New Roman"/>
          <w:sz w:val="24"/>
          <w:szCs w:val="24"/>
        </w:rPr>
        <w:t>: Semakin tinggi kemampuan jaringan maka semakin tinggi keunggulan bersaing.</w:t>
      </w:r>
    </w:p>
    <w:p w:rsidR="00F032F5" w:rsidRPr="000678A3" w:rsidRDefault="00F032F5" w:rsidP="00F032F5">
      <w:pPr>
        <w:pStyle w:val="HTMLPreformatted"/>
        <w:shd w:val="clear" w:color="auto" w:fill="FFFFFF"/>
        <w:tabs>
          <w:tab w:val="left" w:pos="567"/>
        </w:tabs>
        <w:ind w:left="567" w:hanging="567"/>
        <w:jc w:val="both"/>
        <w:rPr>
          <w:rStyle w:val="fontstyle01"/>
          <w:rFonts w:ascii="Times New Roman" w:hAnsi="Times New Roman" w:cs="Times New Roman"/>
          <w:b/>
          <w:color w:val="auto"/>
          <w:sz w:val="24"/>
          <w:szCs w:val="24"/>
        </w:rPr>
      </w:pPr>
      <w:r w:rsidRPr="000678A3">
        <w:rPr>
          <w:rStyle w:val="fontstyle01"/>
          <w:rFonts w:ascii="Times New Roman" w:hAnsi="Times New Roman" w:cs="Times New Roman"/>
          <w:b/>
          <w:color w:val="auto"/>
          <w:sz w:val="24"/>
          <w:szCs w:val="24"/>
        </w:rPr>
        <w:t xml:space="preserve"> </w:t>
      </w:r>
    </w:p>
    <w:p w:rsidR="00F032F5" w:rsidRPr="000678A3" w:rsidRDefault="00F032F5" w:rsidP="00F032F5">
      <w:pPr>
        <w:pStyle w:val="HTMLPreformatted"/>
        <w:shd w:val="clear" w:color="auto" w:fill="FFFFFF"/>
        <w:tabs>
          <w:tab w:val="clear" w:pos="916"/>
          <w:tab w:val="left" w:pos="709"/>
        </w:tabs>
        <w:jc w:val="both"/>
        <w:rPr>
          <w:rStyle w:val="fontstyle01"/>
          <w:rFonts w:ascii="Times New Roman" w:hAnsi="Times New Roman" w:cs="Times New Roman"/>
          <w:b/>
          <w:color w:val="auto"/>
          <w:sz w:val="24"/>
          <w:szCs w:val="24"/>
        </w:rPr>
      </w:pPr>
      <w:r w:rsidRPr="000678A3">
        <w:rPr>
          <w:rStyle w:val="fontstyle01"/>
          <w:rFonts w:ascii="Times New Roman" w:hAnsi="Times New Roman" w:cs="Times New Roman"/>
          <w:b/>
          <w:color w:val="auto"/>
          <w:sz w:val="24"/>
          <w:szCs w:val="24"/>
        </w:rPr>
        <w:t>Kemampuan Jaringan terhadap Kinerja Pemasaran</w:t>
      </w:r>
    </w:p>
    <w:p w:rsidR="00F032F5" w:rsidRPr="000678A3" w:rsidRDefault="00F032F5" w:rsidP="00F032F5">
      <w:pPr>
        <w:pStyle w:val="HTMLPreformatted"/>
        <w:shd w:val="clear" w:color="auto" w:fill="FFFFFF"/>
        <w:tabs>
          <w:tab w:val="clear" w:pos="916"/>
          <w:tab w:val="left" w:pos="709"/>
        </w:tabs>
        <w:jc w:val="both"/>
        <w:rPr>
          <w:rFonts w:ascii="Times New Roman" w:hAnsi="Times New Roman" w:cs="Times New Roman"/>
          <w:sz w:val="24"/>
          <w:szCs w:val="24"/>
        </w:rPr>
      </w:pPr>
      <w:r w:rsidRPr="000678A3">
        <w:rPr>
          <w:rStyle w:val="fontstyle01"/>
          <w:rFonts w:ascii="Times New Roman" w:hAnsi="Times New Roman" w:cs="Times New Roman"/>
          <w:b/>
          <w:color w:val="auto"/>
          <w:sz w:val="24"/>
          <w:szCs w:val="24"/>
        </w:rPr>
        <w:tab/>
      </w:r>
      <w:r w:rsidRPr="000678A3">
        <w:rPr>
          <w:rFonts w:ascii="Times New Roman" w:hAnsi="Times New Roman" w:cs="Times New Roman"/>
          <w:sz w:val="24"/>
          <w:szCs w:val="24"/>
        </w:rPr>
        <w:t xml:space="preserve">Membangunan hubungan baru itu penting untuk membangun orientasi menjadi inovatif untuk membangun kinerja yang lebih tinggi </w:t>
      </w:r>
      <w:r w:rsidRPr="000678A3">
        <w:rPr>
          <w:rFonts w:ascii="Times New Roman" w:hAnsi="Times New Roman" w:cs="Times New Roman"/>
          <w:sz w:val="24"/>
          <w:szCs w:val="24"/>
        </w:rPr>
        <w:fldChar w:fldCharType="begin"/>
      </w:r>
      <w:r w:rsidRPr="000678A3">
        <w:rPr>
          <w:rFonts w:ascii="Times New Roman" w:hAnsi="Times New Roman" w:cs="Times New Roman"/>
          <w:sz w:val="24"/>
          <w:szCs w:val="24"/>
        </w:rPr>
        <w:instrText xml:space="preserve"> ADDIN EN.CITE &lt;EndNote&gt;&lt;Cite&gt;&lt;Author&gt;Parida&lt;/Author&gt;&lt;Year&gt;2017&lt;/Year&gt;&lt;RecNum&gt;117&lt;/RecNum&gt;&lt;DisplayText&gt;(Parida, et al. 2017)&lt;/DisplayText&gt;&lt;record&gt;&lt;rec-number&gt;117&lt;/rec-number&gt;&lt;foreign-keys&gt;&lt;key app="EN" db-id="at2atzt9hrvttve9t9ov22s2p55d5txs0vpe" timestamp="1510573518"&gt;117&lt;/key&gt;&lt;/foreign-keys&gt;&lt;ref-type name="Journal Article"&gt;17&lt;/ref-type&gt;&lt;contributors&gt;&lt;authors&gt;&lt;author&gt;Parida, Vinit&lt;/author&gt;&lt;author&gt;Pesämaa, Ossi&lt;/author&gt;&lt;author&gt;Wincent, Joakim&lt;/author&gt;&lt;author&gt;Westerberg, Mats&lt;/author&gt;&lt;/authors&gt;&lt;/contributors&gt;&lt;titles&gt;&lt;title&gt;Network capability, innovativeness, and performance: a multidimensional extension for entrepreneurship&lt;/title&gt;&lt;secondary-title&gt;Entrepreneurship &amp;amp; Regional Development&lt;/secondary-title&gt;&lt;/titles&gt;&lt;periodical&gt;&lt;full-title&gt;Entrepreneurship &amp;amp; Regional Development&lt;/full-title&gt;&lt;/periodical&gt;&lt;pages&gt;94-115&lt;/pages&gt;&lt;volume&gt;29&lt;/volume&gt;&lt;number&gt;1-2&lt;/number&gt;&lt;dates&gt;&lt;year&gt;2017&lt;/year&gt;&lt;/dates&gt;&lt;isbn&gt;0898-5626&lt;/isbn&gt;&lt;urls&gt;&lt;/urls&gt;&lt;/record&gt;&lt;/Cite&gt;&lt;/EndNote&gt;</w:instrText>
      </w:r>
      <w:r w:rsidRPr="000678A3">
        <w:rPr>
          <w:rFonts w:ascii="Times New Roman" w:hAnsi="Times New Roman" w:cs="Times New Roman"/>
          <w:sz w:val="24"/>
          <w:szCs w:val="24"/>
        </w:rPr>
        <w:fldChar w:fldCharType="separate"/>
      </w:r>
      <w:r w:rsidRPr="000678A3">
        <w:rPr>
          <w:rFonts w:ascii="Times New Roman" w:hAnsi="Times New Roman" w:cs="Times New Roman"/>
          <w:noProof/>
          <w:sz w:val="24"/>
          <w:szCs w:val="24"/>
        </w:rPr>
        <w:t>(</w:t>
      </w:r>
      <w:hyperlink w:anchor="_ENREF_39" w:tooltip="Parida, 2017 #117" w:history="1">
        <w:r w:rsidRPr="000678A3">
          <w:rPr>
            <w:rFonts w:ascii="Times New Roman" w:hAnsi="Times New Roman" w:cs="Times New Roman"/>
            <w:noProof/>
            <w:sz w:val="24"/>
            <w:szCs w:val="24"/>
          </w:rPr>
          <w:t>Parida, et al. 2017</w:t>
        </w:r>
      </w:hyperlink>
      <w:r w:rsidRPr="000678A3">
        <w:rPr>
          <w:rFonts w:ascii="Times New Roman" w:hAnsi="Times New Roman" w:cs="Times New Roman"/>
          <w:noProof/>
          <w:sz w:val="24"/>
          <w:szCs w:val="24"/>
        </w:rPr>
        <w:t>)</w:t>
      </w:r>
      <w:r w:rsidRPr="000678A3">
        <w:rPr>
          <w:rFonts w:ascii="Times New Roman" w:hAnsi="Times New Roman" w:cs="Times New Roman"/>
          <w:sz w:val="24"/>
          <w:szCs w:val="24"/>
        </w:rPr>
        <w:fldChar w:fldCharType="end"/>
      </w:r>
      <w:r w:rsidRPr="000678A3">
        <w:rPr>
          <w:rFonts w:ascii="Times New Roman" w:hAnsi="Times New Roman" w:cs="Times New Roman"/>
          <w:sz w:val="24"/>
          <w:szCs w:val="24"/>
        </w:rPr>
        <w:t xml:space="preserve">. Kemampuan jejaring tidak hanya mencari dan mengelola jaringan eksternal dari perusahaan saja, kemampuan jejaring juga berbicara tentang hubungan jejaring di dalam perusahaan itu sendiri. Seperti yang dijelaskan oleh </w:t>
      </w:r>
      <w:hyperlink w:anchor="_ENREF_36" w:tooltip="Mu, 2012 #133" w:history="1">
        <w:r w:rsidRPr="000678A3">
          <w:rPr>
            <w:rFonts w:ascii="Times New Roman" w:hAnsi="Times New Roman" w:cs="Times New Roman"/>
            <w:sz w:val="24"/>
            <w:szCs w:val="24"/>
          </w:rPr>
          <w:fldChar w:fldCharType="begin"/>
        </w:r>
        <w:r w:rsidRPr="000678A3">
          <w:rPr>
            <w:rFonts w:ascii="Times New Roman" w:hAnsi="Times New Roman" w:cs="Times New Roman"/>
            <w:sz w:val="24"/>
            <w:szCs w:val="24"/>
          </w:rPr>
          <w:instrText xml:space="preserve"> ADDIN EN.CITE &lt;EndNote&gt;&lt;Cite AuthorYear="1"&gt;&lt;Author&gt;Mu&lt;/Author&gt;&lt;Year&gt;2012&lt;/Year&gt;&lt;RecNum&gt;133&lt;/RecNum&gt;&lt;DisplayText&gt;Mu and Di Benedetto (2012)&lt;/DisplayText&gt;&lt;record&gt;&lt;rec-number&gt;133&lt;/rec-number&gt;&lt;foreign-keys&gt;&lt;key app="EN" db-id="at2atzt9hrvttve9t9ov22s2p55d5txs0vpe" timestamp="1515644807"&gt;133&lt;/key&gt;&lt;/foreign-keys&gt;&lt;ref-type name="Journal Article"&gt;17&lt;/ref-type&gt;&lt;contributors&gt;&lt;authors&gt;&lt;author&gt;Mu, Jifeng&lt;/author&gt;&lt;author&gt;Di Benedetto, Anthony&lt;/author&gt;&lt;/authors&gt;&lt;/contributors&gt;&lt;titles&gt;&lt;title&gt;Networking capability and new product development&lt;/title&gt;&lt;secondary-title&gt;IEEE Transactions on Engineering Management&lt;/secondary-title&gt;&lt;/titles&gt;&lt;periodical&gt;&lt;full-title&gt;IEEE Transactions on Engineering Management&lt;/full-title&gt;&lt;/periodical&gt;&lt;pages&gt;4-19&lt;/pages&gt;&lt;volume&gt;59&lt;/volume&gt;&lt;number&gt;1&lt;/number&gt;&lt;dates&gt;&lt;year&gt;2012&lt;/year&gt;&lt;/dates&gt;&lt;isbn&gt;0018-9391&lt;/isbn&gt;&lt;urls&gt;&lt;/urls&gt;&lt;/record&gt;&lt;/Cite&gt;&lt;/EndNote&gt;</w:instrText>
        </w:r>
        <w:r w:rsidRPr="000678A3">
          <w:rPr>
            <w:rFonts w:ascii="Times New Roman" w:hAnsi="Times New Roman" w:cs="Times New Roman"/>
            <w:sz w:val="24"/>
            <w:szCs w:val="24"/>
          </w:rPr>
          <w:fldChar w:fldCharType="separate"/>
        </w:r>
        <w:r w:rsidRPr="000678A3">
          <w:rPr>
            <w:rFonts w:ascii="Times New Roman" w:hAnsi="Times New Roman" w:cs="Times New Roman"/>
            <w:noProof/>
            <w:sz w:val="24"/>
            <w:szCs w:val="24"/>
          </w:rPr>
          <w:t>Mu and Di Benedetto (2012)</w:t>
        </w:r>
        <w:r w:rsidRPr="000678A3">
          <w:rPr>
            <w:rFonts w:ascii="Times New Roman" w:hAnsi="Times New Roman" w:cs="Times New Roman"/>
            <w:sz w:val="24"/>
            <w:szCs w:val="24"/>
          </w:rPr>
          <w:fldChar w:fldCharType="end"/>
        </w:r>
      </w:hyperlink>
      <w:r w:rsidRPr="000678A3">
        <w:rPr>
          <w:rFonts w:ascii="Times New Roman" w:hAnsi="Times New Roman" w:cs="Times New Roman"/>
          <w:sz w:val="24"/>
          <w:szCs w:val="24"/>
        </w:rPr>
        <w:t xml:space="preserve"> komponen kemampuan jejaring terdiri dari mencari dan menemukan rekanan, mengelola hubungan dengan rekanan, dan memanfaatkan dengan maksimal hubungan yang ada. </w:t>
      </w:r>
    </w:p>
    <w:p w:rsidR="00F032F5" w:rsidRPr="000678A3" w:rsidRDefault="00F032F5" w:rsidP="00F032F5">
      <w:pPr>
        <w:pStyle w:val="HTMLPreformatted"/>
        <w:shd w:val="clear" w:color="auto" w:fill="FFFFFF"/>
        <w:tabs>
          <w:tab w:val="clear" w:pos="916"/>
          <w:tab w:val="left" w:pos="709"/>
        </w:tabs>
        <w:jc w:val="both"/>
        <w:rPr>
          <w:rFonts w:ascii="Times New Roman" w:hAnsi="Times New Roman" w:cs="Times New Roman"/>
          <w:sz w:val="24"/>
          <w:szCs w:val="24"/>
        </w:rPr>
      </w:pPr>
      <w:r w:rsidRPr="000678A3">
        <w:rPr>
          <w:rFonts w:ascii="Times New Roman" w:hAnsi="Times New Roman" w:cs="Times New Roman"/>
          <w:sz w:val="24"/>
          <w:szCs w:val="24"/>
        </w:rPr>
        <w:tab/>
      </w:r>
      <w:hyperlink w:anchor="_ENREF_39" w:tooltip="Parida, 2017 #117" w:history="1">
        <w:r w:rsidRPr="000678A3">
          <w:rPr>
            <w:rFonts w:ascii="Times New Roman" w:hAnsi="Times New Roman" w:cs="Times New Roman"/>
            <w:sz w:val="24"/>
            <w:szCs w:val="24"/>
          </w:rPr>
          <w:fldChar w:fldCharType="begin"/>
        </w:r>
        <w:r w:rsidRPr="000678A3">
          <w:rPr>
            <w:rFonts w:ascii="Times New Roman" w:hAnsi="Times New Roman" w:cs="Times New Roman"/>
            <w:sz w:val="24"/>
            <w:szCs w:val="24"/>
          </w:rPr>
          <w:instrText xml:space="preserve"> ADDIN EN.CITE &lt;EndNote&gt;&lt;Cite AuthorYear="1"&gt;&lt;Author&gt;Parida&lt;/Author&gt;&lt;Year&gt;2017&lt;/Year&gt;&lt;RecNum&gt;11&lt;/RecNum&gt;&lt;Pages&gt;98&lt;/Pages&gt;&lt;DisplayText&gt;Parida, et al. (2017)&lt;/DisplayText&gt;&lt;record&gt;&lt;rec-number&gt;11&lt;/rec-number&gt;&lt;foreign-keys&gt;&lt;key app="EN" db-id="teat05xpwdtd5rexad8pfdeswdwwvw5edxet" timestamp="1490129080"&gt;11&lt;/key&gt;&lt;/foreign-keys&gt;&lt;ref-type name="Journal Article"&gt;17&lt;/ref-type&gt;&lt;contributors&gt;&lt;authors&gt;&lt;author&gt;Parida, Vinit&lt;/author&gt;&lt;author&gt;Pesämaa, Ossi&lt;/author&gt;&lt;author&gt;Wincent, Joakim&lt;/author&gt;&lt;author&gt;Westerberg, Mats&lt;/author&gt;&lt;/authors&gt;&lt;/contributors&gt;&lt;titles&gt;&lt;title&gt;Network capability, innovativeness, and performance: a multidimensional extension for entrepreneurship&lt;/title&gt;&lt;secondary-title&gt;Entrepreneurship &amp;amp; Regional Development&lt;/secondary-title&gt;&lt;/titles&gt;&lt;periodical&gt;&lt;full-title&gt;Entrepreneurship &amp;amp; Regional Development&lt;/full-title&gt;&lt;/periodical&gt;&lt;pages&gt;94-115&lt;/pages&gt;&lt;volume&gt;29&lt;/volume&gt;&lt;number&gt;1-2&lt;/number&gt;&lt;dates&gt;&lt;year&gt;2017&lt;/year&gt;&lt;/dates&gt;&lt;isbn&gt;0898-5626&lt;/isbn&gt;&lt;urls&gt;&lt;/urls&gt;&lt;/record&gt;&lt;/Cite&gt;&lt;/EndNote&gt;</w:instrText>
        </w:r>
        <w:r w:rsidRPr="000678A3">
          <w:rPr>
            <w:rFonts w:ascii="Times New Roman" w:hAnsi="Times New Roman" w:cs="Times New Roman"/>
            <w:sz w:val="24"/>
            <w:szCs w:val="24"/>
          </w:rPr>
          <w:fldChar w:fldCharType="separate"/>
        </w:r>
        <w:r w:rsidRPr="000678A3">
          <w:rPr>
            <w:rFonts w:ascii="Times New Roman" w:hAnsi="Times New Roman" w:cs="Times New Roman"/>
            <w:noProof/>
            <w:sz w:val="24"/>
            <w:szCs w:val="24"/>
          </w:rPr>
          <w:t>Parida, et al. (2017)</w:t>
        </w:r>
        <w:r w:rsidRPr="000678A3">
          <w:rPr>
            <w:rFonts w:ascii="Times New Roman" w:hAnsi="Times New Roman" w:cs="Times New Roman"/>
            <w:sz w:val="24"/>
            <w:szCs w:val="24"/>
          </w:rPr>
          <w:fldChar w:fldCharType="end"/>
        </w:r>
      </w:hyperlink>
      <w:r w:rsidRPr="000678A3">
        <w:rPr>
          <w:rFonts w:ascii="Times New Roman" w:hAnsi="Times New Roman" w:cs="Times New Roman"/>
          <w:sz w:val="24"/>
          <w:szCs w:val="24"/>
        </w:rPr>
        <w:t xml:space="preserve"> mengemukakan lima komponen kemampuan jejaring yang terdiri dari, kemampuan perusahaan mengatur/mengkoordinir rekanan-rekanan yang berkolaborasi dengan kita, kemampuan relasi interpersonal perusahaan untuk mempengaruhi </w:t>
      </w:r>
      <w:r w:rsidRPr="000678A3">
        <w:rPr>
          <w:rFonts w:ascii="Times New Roman" w:hAnsi="Times New Roman" w:cs="Times New Roman"/>
          <w:sz w:val="24"/>
          <w:szCs w:val="24"/>
        </w:rPr>
        <w:lastRenderedPageBreak/>
        <w:t xml:space="preserve">rekanan, memiliki informasi atau pengetahuan tentang rekanan perusahaan dan kompetitor, kemampuan komunikasi internal perusahaan dalam menyalurkan pengetahuan yang didapatkan dari rekanan, serta kemampuan perusahaan membangun hubungan baru. Lima komponen kemampuan jejaring dari </w:t>
      </w:r>
      <w:r w:rsidRPr="000678A3">
        <w:rPr>
          <w:rFonts w:ascii="Times New Roman" w:hAnsi="Times New Roman" w:cs="Times New Roman"/>
          <w:sz w:val="24"/>
          <w:szCs w:val="24"/>
        </w:rPr>
        <w:fldChar w:fldCharType="begin"/>
      </w:r>
      <w:r w:rsidRPr="000678A3">
        <w:rPr>
          <w:rFonts w:ascii="Times New Roman" w:hAnsi="Times New Roman" w:cs="Times New Roman"/>
          <w:sz w:val="24"/>
          <w:szCs w:val="24"/>
        </w:rPr>
        <w:instrText xml:space="preserve"> ADDIN EN.CITE &lt;EndNote&gt;&lt;Cite&gt;&lt;Author&gt;Parida&lt;/Author&gt;&lt;Year&gt;2017&lt;/Year&gt;&lt;RecNum&gt;115&lt;/RecNum&gt;&lt;DisplayText&gt;(Parida, et al. 2017)&lt;/DisplayText&gt;&lt;record&gt;&lt;rec-number&gt;115&lt;/rec-number&gt;&lt;foreign-keys&gt;&lt;key app="EN" db-id="at2atzt9hrvttve9t9ov22s2p55d5txs0vpe" timestamp="1510572876"&gt;115&lt;/key&gt;&lt;/foreign-keys&gt;&lt;ref-type name="Journal Article"&gt;17&lt;/ref-type&gt;&lt;contributors&gt;&lt;authors&gt;&lt;author&gt;Parida, Vinit&lt;/author&gt;&lt;author&gt;Pesämaa, Ossi&lt;/author&gt;&lt;author&gt;Wincent, Joakim&lt;/author&gt;&lt;author&gt;Westerberg, Mats&lt;/author&gt;&lt;/authors&gt;&lt;/contributors&gt;&lt;titles&gt;&lt;title&gt;Network capability, innovativeness, and performance: a multidimensional extension for entrepreneurship&lt;/title&gt;&lt;secondary-title&gt;Entrepreneurship &amp;amp; Regional Development&lt;/secondary-title&gt;&lt;/titles&gt;&lt;periodical&gt;&lt;full-title&gt;Entrepreneurship &amp;amp; Regional Development&lt;/full-title&gt;&lt;/periodical&gt;&lt;pages&gt;94-115&lt;/pages&gt;&lt;volume&gt;29&lt;/volume&gt;&lt;number&gt;1-2&lt;/number&gt;&lt;dates&gt;&lt;year&gt;2017&lt;/year&gt;&lt;/dates&gt;&lt;isbn&gt;0898-5626&lt;/isbn&gt;&lt;urls&gt;&lt;/urls&gt;&lt;/record&gt;&lt;/Cite&gt;&lt;/EndNote&gt;</w:instrText>
      </w:r>
      <w:r w:rsidRPr="000678A3">
        <w:rPr>
          <w:rFonts w:ascii="Times New Roman" w:hAnsi="Times New Roman" w:cs="Times New Roman"/>
          <w:sz w:val="24"/>
          <w:szCs w:val="24"/>
        </w:rPr>
        <w:fldChar w:fldCharType="separate"/>
      </w:r>
      <w:r w:rsidRPr="000678A3">
        <w:rPr>
          <w:rFonts w:ascii="Times New Roman" w:hAnsi="Times New Roman" w:cs="Times New Roman"/>
          <w:noProof/>
          <w:sz w:val="24"/>
          <w:szCs w:val="24"/>
        </w:rPr>
        <w:t>(</w:t>
      </w:r>
      <w:hyperlink w:anchor="_ENREF_39" w:tooltip="Parida, 2017 #117" w:history="1">
        <w:r w:rsidRPr="000678A3">
          <w:rPr>
            <w:rFonts w:ascii="Times New Roman" w:hAnsi="Times New Roman" w:cs="Times New Roman"/>
            <w:noProof/>
            <w:sz w:val="24"/>
            <w:szCs w:val="24"/>
          </w:rPr>
          <w:t>Parida, et al. 2017</w:t>
        </w:r>
      </w:hyperlink>
      <w:r w:rsidRPr="000678A3">
        <w:rPr>
          <w:rFonts w:ascii="Times New Roman" w:hAnsi="Times New Roman" w:cs="Times New Roman"/>
          <w:noProof/>
          <w:sz w:val="24"/>
          <w:szCs w:val="24"/>
        </w:rPr>
        <w:t>)</w:t>
      </w:r>
      <w:r w:rsidRPr="000678A3">
        <w:rPr>
          <w:rFonts w:ascii="Times New Roman" w:hAnsi="Times New Roman" w:cs="Times New Roman"/>
          <w:sz w:val="24"/>
          <w:szCs w:val="24"/>
        </w:rPr>
        <w:fldChar w:fldCharType="end"/>
      </w:r>
      <w:r w:rsidRPr="000678A3">
        <w:rPr>
          <w:rFonts w:ascii="Times New Roman" w:hAnsi="Times New Roman" w:cs="Times New Roman"/>
          <w:sz w:val="24"/>
          <w:szCs w:val="24"/>
        </w:rPr>
        <w:t xml:space="preserve"> merupakan pengembangan dari empat komponen yang ditawarkan oleh </w:t>
      </w:r>
      <w:hyperlink w:anchor="_ENREF_56" w:tooltip="Walter, 2006 #1467" w:history="1">
        <w:r w:rsidRPr="000678A3">
          <w:rPr>
            <w:rFonts w:ascii="Times New Roman" w:hAnsi="Times New Roman" w:cs="Times New Roman"/>
            <w:sz w:val="24"/>
            <w:szCs w:val="24"/>
          </w:rPr>
          <w:fldChar w:fldCharType="begin"/>
        </w:r>
        <w:r w:rsidRPr="000678A3">
          <w:rPr>
            <w:rFonts w:ascii="Times New Roman" w:hAnsi="Times New Roman" w:cs="Times New Roman"/>
            <w:sz w:val="24"/>
            <w:szCs w:val="24"/>
          </w:rPr>
          <w:instrText xml:space="preserve"> ADDIN EN.CITE &lt;EndNote&gt;&lt;Cite AuthorYear="1"&gt;&lt;Author&gt;Walter&lt;/Author&gt;&lt;Year&gt;2006&lt;/Year&gt;&lt;RecNum&gt;1467&lt;/RecNum&gt;&lt;Pages&gt;552&lt;/Pages&gt;&lt;DisplayText&gt;Walter, et al. (2006)&lt;/DisplayText&gt;&lt;record&gt;&lt;rec-number&gt;1467&lt;/rec-number&gt;&lt;foreign-keys&gt;&lt;key app="EN" db-id="e2fw222f1azpvrewpa159x5yrrdwertvtxw0" timestamp="1385353644"&gt;1467&lt;/key&gt;&lt;/foreign-keys&gt;&lt;ref-type name="Journal Article"&gt;17&lt;/ref-type&gt;&lt;contributors&gt;&lt;authors&gt;&lt;author&gt;Walter, Achim&lt;/author&gt;&lt;author&gt;Auer, Michael&lt;/author&gt;&lt;author&gt;Ritter, Thomas&lt;/author&gt;&lt;/authors&gt;&lt;/contributors&gt;&lt;titles&gt;&lt;title&gt;The impact of network capabilities and entrepreneurial orientation on university spin-off performance&lt;/title&gt;&lt;secondary-title&gt;Journal of Business Venturing&lt;/secondary-title&gt;&lt;/titles&gt;&lt;periodical&gt;&lt;full-title&gt;Journal of Business Venturing&lt;/full-title&gt;&lt;/periodical&gt;&lt;pages&gt;541-567&lt;/pages&gt;&lt;volume&gt;21&lt;/volume&gt;&lt;number&gt;4&lt;/number&gt;&lt;dates&gt;&lt;year&gt;2006&lt;/year&gt;&lt;/dates&gt;&lt;isbn&gt;08839026&lt;/isbn&gt;&lt;urls&gt;&lt;/urls&gt;&lt;electronic-resource-num&gt;10.1016/j.jbusvent.2005.02.005&lt;/electronic-resource-num&gt;&lt;/record&gt;&lt;/Cite&gt;&lt;/EndNote&gt;</w:instrText>
        </w:r>
        <w:r w:rsidRPr="000678A3">
          <w:rPr>
            <w:rFonts w:ascii="Times New Roman" w:hAnsi="Times New Roman" w:cs="Times New Roman"/>
            <w:sz w:val="24"/>
            <w:szCs w:val="24"/>
          </w:rPr>
          <w:fldChar w:fldCharType="separate"/>
        </w:r>
        <w:r w:rsidRPr="000678A3">
          <w:rPr>
            <w:rFonts w:ascii="Times New Roman" w:hAnsi="Times New Roman" w:cs="Times New Roman"/>
            <w:noProof/>
            <w:sz w:val="24"/>
            <w:szCs w:val="24"/>
          </w:rPr>
          <w:t>Walter, et al. (2006)</w:t>
        </w:r>
        <w:r w:rsidRPr="000678A3">
          <w:rPr>
            <w:rFonts w:ascii="Times New Roman" w:hAnsi="Times New Roman" w:cs="Times New Roman"/>
            <w:sz w:val="24"/>
            <w:szCs w:val="24"/>
          </w:rPr>
          <w:fldChar w:fldCharType="end"/>
        </w:r>
      </w:hyperlink>
      <w:r w:rsidRPr="000678A3">
        <w:rPr>
          <w:rFonts w:ascii="Times New Roman" w:hAnsi="Times New Roman" w:cs="Times New Roman"/>
          <w:sz w:val="24"/>
          <w:szCs w:val="24"/>
        </w:rPr>
        <w:t xml:space="preserve"> yaitu koordinasi, keahlian relasi, pengetahuan rekanan, dan komunikasi internal. </w:t>
      </w:r>
    </w:p>
    <w:p w:rsidR="00F032F5" w:rsidRPr="000678A3" w:rsidRDefault="00F032F5" w:rsidP="00F032F5">
      <w:pPr>
        <w:pStyle w:val="HTMLPreformatted"/>
        <w:shd w:val="clear" w:color="auto" w:fill="FFFFFF"/>
        <w:tabs>
          <w:tab w:val="clear" w:pos="916"/>
          <w:tab w:val="left" w:pos="709"/>
        </w:tabs>
        <w:jc w:val="both"/>
        <w:rPr>
          <w:rFonts w:ascii="Times New Roman" w:hAnsi="Times New Roman" w:cs="Times New Roman"/>
          <w:sz w:val="24"/>
          <w:szCs w:val="24"/>
        </w:rPr>
      </w:pPr>
      <w:r w:rsidRPr="000678A3">
        <w:rPr>
          <w:rFonts w:ascii="Times New Roman" w:hAnsi="Times New Roman" w:cs="Times New Roman"/>
          <w:sz w:val="24"/>
          <w:szCs w:val="24"/>
        </w:rPr>
        <w:tab/>
        <w:t xml:space="preserve">Perusahaan akan lebih mudah mengenali pasar dan saluran distribusinya melalui jejaring pemasaran yang telah diciptakan oleh perusahaan tersebut. Dengan begitu, perusahaan tersebut dapat dengan mudah memanfaatkan jejaring kerjanya dalam proses pemasaran produk. Dengan semakin luas jejaring yang dimiliki oleh perusahaan maka semakin besar kesempatan perusahaan dalam memasarkan produknya dan meningkatkan ekspornya </w:t>
      </w:r>
      <w:r w:rsidRPr="000678A3">
        <w:rPr>
          <w:rFonts w:ascii="Times New Roman" w:hAnsi="Times New Roman" w:cs="Times New Roman"/>
          <w:sz w:val="24"/>
          <w:szCs w:val="24"/>
        </w:rPr>
        <w:fldChar w:fldCharType="begin"/>
      </w:r>
      <w:r w:rsidRPr="000678A3">
        <w:rPr>
          <w:rFonts w:ascii="Times New Roman" w:hAnsi="Times New Roman" w:cs="Times New Roman"/>
          <w:sz w:val="24"/>
          <w:szCs w:val="24"/>
        </w:rPr>
        <w:instrText xml:space="preserve"> ADDIN EN.CITE &lt;EndNote&gt;&lt;Cite&gt;&lt;Author&gt;Rohmaniyah&lt;/Author&gt;&lt;Year&gt;2017&lt;/Year&gt;&lt;RecNum&gt;101&lt;/RecNum&gt;&lt;DisplayText&gt;(Rohmaniyah and Nurhayati 2017)&lt;/DisplayText&gt;&lt;record&gt;&lt;rec-number&gt;101&lt;/rec-number&gt;&lt;foreign-keys&gt;&lt;key app="EN" db-id="at2atzt9hrvttve9t9ov22s2p55d5txs0vpe" timestamp="1510551474"&gt;101&lt;/key&gt;&lt;/foreign-keys&gt;&lt;ref-type name="Journal Article"&gt;17&lt;/ref-type&gt;&lt;contributors&gt;&lt;authors&gt;&lt;author&gt;Rohmaniyah, Alfiatur&lt;/author&gt;&lt;author&gt;Nurhayati, Tatiek&lt;/author&gt;&lt;/authors&gt;&lt;/contributors&gt;&lt;titles&gt;&lt;title&gt;PENINGKATAN KREATIVITAS PEMASARAN DAN KUALITAS NETWORKING BERBASIS ORIENTASI PASAR TERHADAP KINERJA PEMASARAN (Studi Kasus pada CV. Mubarokfood Cipta Delicia Kudus)&lt;/title&gt;&lt;secondary-title&gt;Jurnal Ekonomi &amp;amp; Bisnis&lt;/secondary-title&gt;&lt;/titles&gt;&lt;periodical&gt;&lt;full-title&gt;Jurnal Ekonomi &amp;amp; Bisnis&lt;/full-title&gt;&lt;/periodical&gt;&lt;pages&gt;149-163&lt;/pages&gt;&lt;volume&gt;18&lt;/volume&gt;&lt;number&gt;2&lt;/number&gt;&lt;dates&gt;&lt;year&gt;2017&lt;/year&gt;&lt;/dates&gt;&lt;isbn&gt;1411-2280&lt;/isbn&gt;&lt;urls&gt;&lt;/urls&gt;&lt;/record&gt;&lt;/Cite&gt;&lt;/EndNote&gt;</w:instrText>
      </w:r>
      <w:r w:rsidRPr="000678A3">
        <w:rPr>
          <w:rFonts w:ascii="Times New Roman" w:hAnsi="Times New Roman" w:cs="Times New Roman"/>
          <w:sz w:val="24"/>
          <w:szCs w:val="24"/>
        </w:rPr>
        <w:fldChar w:fldCharType="separate"/>
      </w:r>
      <w:r w:rsidRPr="000678A3">
        <w:rPr>
          <w:rFonts w:ascii="Times New Roman" w:hAnsi="Times New Roman" w:cs="Times New Roman"/>
          <w:noProof/>
          <w:sz w:val="24"/>
          <w:szCs w:val="24"/>
        </w:rPr>
        <w:t>(</w:t>
      </w:r>
      <w:hyperlink w:anchor="_ENREF_42" w:tooltip="Rohmaniyah, 2017 #101" w:history="1">
        <w:r w:rsidRPr="000678A3">
          <w:rPr>
            <w:rFonts w:ascii="Times New Roman" w:hAnsi="Times New Roman" w:cs="Times New Roman"/>
            <w:noProof/>
            <w:sz w:val="24"/>
            <w:szCs w:val="24"/>
          </w:rPr>
          <w:t>Rohmaniyah and Nurhayati 2017</w:t>
        </w:r>
      </w:hyperlink>
      <w:r w:rsidRPr="000678A3">
        <w:rPr>
          <w:rFonts w:ascii="Times New Roman" w:hAnsi="Times New Roman" w:cs="Times New Roman"/>
          <w:noProof/>
          <w:sz w:val="24"/>
          <w:szCs w:val="24"/>
        </w:rPr>
        <w:t>)</w:t>
      </w:r>
      <w:r w:rsidRPr="000678A3">
        <w:rPr>
          <w:rFonts w:ascii="Times New Roman" w:hAnsi="Times New Roman" w:cs="Times New Roman"/>
          <w:sz w:val="24"/>
          <w:szCs w:val="24"/>
        </w:rPr>
        <w:fldChar w:fldCharType="end"/>
      </w:r>
      <w:r w:rsidRPr="000678A3">
        <w:rPr>
          <w:rFonts w:ascii="Times New Roman" w:hAnsi="Times New Roman" w:cs="Times New Roman"/>
          <w:sz w:val="24"/>
          <w:szCs w:val="24"/>
        </w:rPr>
        <w:t>. Studi Fauzi (2015) menjelaskan adanya pengaruh positif dan signifikan antara jaringan pemasaran terhadap kinerja pemasaran. Oleh sebab itu, hipotesis yang diajukan adalah:</w:t>
      </w:r>
    </w:p>
    <w:p w:rsidR="00F032F5" w:rsidRPr="000678A3" w:rsidRDefault="00F032F5" w:rsidP="00F032F5">
      <w:pPr>
        <w:pStyle w:val="HTMLPreformatted"/>
        <w:shd w:val="clear" w:color="auto" w:fill="FFFFFF"/>
        <w:tabs>
          <w:tab w:val="clear" w:pos="916"/>
          <w:tab w:val="left" w:pos="709"/>
        </w:tabs>
        <w:jc w:val="both"/>
        <w:rPr>
          <w:rFonts w:ascii="Times New Roman" w:hAnsi="Times New Roman" w:cs="Times New Roman"/>
          <w:b/>
          <w:sz w:val="24"/>
          <w:szCs w:val="24"/>
        </w:rPr>
      </w:pPr>
      <w:r w:rsidRPr="000678A3">
        <w:rPr>
          <w:rFonts w:ascii="Times New Roman" w:hAnsi="Times New Roman" w:cs="Times New Roman"/>
          <w:b/>
          <w:sz w:val="24"/>
          <w:szCs w:val="24"/>
        </w:rPr>
        <w:t>H5</w:t>
      </w:r>
      <w:r w:rsidRPr="000678A3">
        <w:rPr>
          <w:rFonts w:ascii="Times New Roman" w:hAnsi="Times New Roman" w:cs="Times New Roman"/>
          <w:sz w:val="24"/>
          <w:szCs w:val="24"/>
        </w:rPr>
        <w:t>: Semakin tinggi kemampuan jaringan maka semakin tinggi kinerja pemasarannya.</w:t>
      </w:r>
    </w:p>
    <w:p w:rsidR="00F032F5" w:rsidRPr="000678A3" w:rsidRDefault="00F032F5" w:rsidP="00F032F5">
      <w:pPr>
        <w:pStyle w:val="ListParagraph"/>
        <w:spacing w:before="240" w:line="240" w:lineRule="auto"/>
        <w:ind w:left="567" w:hanging="567"/>
        <w:rPr>
          <w:rFonts w:cs="Times New Roman"/>
          <w:b/>
          <w:szCs w:val="24"/>
        </w:rPr>
      </w:pPr>
      <w:r w:rsidRPr="000678A3">
        <w:rPr>
          <w:rFonts w:cs="Times New Roman"/>
          <w:b/>
          <w:szCs w:val="24"/>
        </w:rPr>
        <w:t>METODE PENELITIAN</w:t>
      </w:r>
    </w:p>
    <w:p w:rsidR="00F032F5" w:rsidRPr="000678A3" w:rsidRDefault="00F032F5" w:rsidP="00F032F5">
      <w:pPr>
        <w:pStyle w:val="ListParagraph"/>
        <w:spacing w:before="240" w:after="0" w:line="240" w:lineRule="auto"/>
        <w:ind w:left="567" w:hanging="567"/>
        <w:rPr>
          <w:rFonts w:cs="Times New Roman"/>
          <w:b/>
          <w:szCs w:val="24"/>
        </w:rPr>
      </w:pPr>
      <w:r w:rsidRPr="000678A3">
        <w:rPr>
          <w:rFonts w:cs="Times New Roman"/>
          <w:b/>
          <w:szCs w:val="24"/>
        </w:rPr>
        <w:t>Jenis dan Sumber Data</w:t>
      </w:r>
    </w:p>
    <w:p w:rsidR="00F032F5" w:rsidRPr="000678A3" w:rsidRDefault="00F032F5" w:rsidP="00F032F5">
      <w:pPr>
        <w:tabs>
          <w:tab w:val="left" w:pos="709"/>
        </w:tabs>
        <w:spacing w:line="240" w:lineRule="auto"/>
        <w:rPr>
          <w:rFonts w:cs="Times New Roman"/>
          <w:szCs w:val="24"/>
          <w:lang w:val="id-ID"/>
        </w:rPr>
      </w:pPr>
      <w:r w:rsidRPr="000678A3">
        <w:rPr>
          <w:rFonts w:cs="Times New Roman"/>
          <w:szCs w:val="24"/>
          <w:lang w:val="id-ID"/>
        </w:rPr>
        <w:t xml:space="preserve">Penelitian ini menggunakan perhitungan statistik untuk mengolah data-data yang didapatkan dari </w:t>
      </w:r>
      <w:r w:rsidRPr="000678A3">
        <w:rPr>
          <w:rFonts w:cs="Times New Roman"/>
          <w:szCs w:val="24"/>
          <w:lang w:val="id-ID"/>
        </w:rPr>
        <w:lastRenderedPageBreak/>
        <w:t>proses penelitian, sehingga penelitian ini adalah penelitian kuantitatif. Data primer dan sekunder adalah dua jenis data yang dipakai dalam penelitian ini, dengan data primer sebagai sumber data utama yang didukung oleh data-data sekunder lainnya.</w:t>
      </w:r>
    </w:p>
    <w:p w:rsidR="00F032F5" w:rsidRPr="000678A3" w:rsidRDefault="00F032F5" w:rsidP="00F032F5">
      <w:pPr>
        <w:tabs>
          <w:tab w:val="left" w:pos="709"/>
        </w:tabs>
        <w:spacing w:after="0" w:line="240" w:lineRule="auto"/>
        <w:ind w:firstLine="0"/>
        <w:rPr>
          <w:rFonts w:cs="Times New Roman"/>
          <w:b/>
          <w:szCs w:val="24"/>
          <w:lang w:val="id-ID"/>
        </w:rPr>
      </w:pPr>
      <w:r w:rsidRPr="000678A3">
        <w:rPr>
          <w:rFonts w:cs="Times New Roman"/>
          <w:b/>
          <w:szCs w:val="24"/>
          <w:lang w:val="id-ID"/>
        </w:rPr>
        <w:t>Populasi dan Sampel</w:t>
      </w:r>
    </w:p>
    <w:p w:rsidR="00F032F5" w:rsidRPr="000678A3" w:rsidRDefault="00F032F5" w:rsidP="00F032F5">
      <w:pPr>
        <w:spacing w:line="240" w:lineRule="auto"/>
        <w:rPr>
          <w:rFonts w:cs="Times New Roman"/>
          <w:szCs w:val="24"/>
          <w:lang w:val="id-ID"/>
        </w:rPr>
      </w:pPr>
      <w:r w:rsidRPr="000678A3">
        <w:rPr>
          <w:rFonts w:cs="Times New Roman"/>
          <w:szCs w:val="24"/>
          <w:lang w:val="id-ID"/>
        </w:rPr>
        <w:t>Populasi yang digunakan pada penelitian ini adalah semua pelaku usaha UKM makanan minuman di Kota Semarang tahun 2016-2017 sebesar 1488 UKM.</w:t>
      </w:r>
      <w:r w:rsidRPr="000678A3">
        <w:rPr>
          <w:rFonts w:cs="Times New Roman"/>
          <w:b/>
          <w:szCs w:val="24"/>
          <w:lang w:val="id-ID"/>
        </w:rPr>
        <w:t xml:space="preserve"> </w:t>
      </w:r>
      <w:r w:rsidRPr="000678A3">
        <w:rPr>
          <w:rFonts w:cs="Times New Roman"/>
          <w:szCs w:val="24"/>
          <w:lang w:val="id-ID"/>
        </w:rPr>
        <w:t xml:space="preserve">Sedangkan sampel yang diambil pada penelitian ini sebesar 200 responden. </w:t>
      </w:r>
      <w:r w:rsidRPr="000678A3">
        <w:rPr>
          <w:rFonts w:cs="Times New Roman"/>
          <w:bCs/>
          <w:szCs w:val="24"/>
          <w:lang w:val="id-ID"/>
        </w:rPr>
        <w:t xml:space="preserve">Teknik pengambilan sampel yang digunakan yaitu probability sampling dengan metode simple random sampling yakni metode pengambilan sampel dimana semua elemen dalam populasi mempunyai peluang yang sama untuk dipilih menjadi sampel </w:t>
      </w:r>
      <w:r w:rsidRPr="000678A3">
        <w:rPr>
          <w:rFonts w:cs="Times New Roman"/>
          <w:szCs w:val="24"/>
          <w:lang w:val="id-ID"/>
        </w:rPr>
        <w:t>(Sugiyono, 2009, p. 81). Dalam penelitian ini anggota sampel dipilih secara acar menggunakan tabel angka random UKM makanan dan minuman di Kota Semarang.</w:t>
      </w:r>
    </w:p>
    <w:p w:rsidR="00F032F5" w:rsidRPr="000678A3" w:rsidRDefault="00F032F5" w:rsidP="00F032F5">
      <w:pPr>
        <w:spacing w:after="0" w:line="240" w:lineRule="auto"/>
        <w:ind w:firstLine="0"/>
        <w:rPr>
          <w:rFonts w:cs="Times New Roman"/>
          <w:b/>
          <w:bCs/>
          <w:szCs w:val="24"/>
          <w:lang w:val="id-ID"/>
        </w:rPr>
      </w:pPr>
      <w:r w:rsidRPr="000678A3">
        <w:rPr>
          <w:rFonts w:cs="Times New Roman"/>
          <w:b/>
          <w:bCs/>
          <w:szCs w:val="24"/>
          <w:lang w:val="id-ID"/>
        </w:rPr>
        <w:t>Metode Pengumpulan Data</w:t>
      </w:r>
    </w:p>
    <w:p w:rsidR="00F032F5" w:rsidRPr="000678A3" w:rsidRDefault="00F032F5" w:rsidP="00F032F5">
      <w:pPr>
        <w:spacing w:line="240" w:lineRule="auto"/>
        <w:ind w:firstLine="720"/>
        <w:rPr>
          <w:rFonts w:cs="Times New Roman"/>
          <w:szCs w:val="24"/>
          <w:lang w:val="id-ID"/>
        </w:rPr>
      </w:pPr>
      <w:r w:rsidRPr="000678A3">
        <w:rPr>
          <w:rFonts w:cs="Times New Roman"/>
          <w:szCs w:val="24"/>
          <w:lang w:val="id-ID"/>
        </w:rPr>
        <w:t xml:space="preserve">Metode yang digunakan adalah dengan memberikan kuesioner atau angket pada responden. Kuesioner disusun secara tertulis dan memberikan pilihan jawabannya dalam bentuk pernyataan. Untuk memperoleh hasil pernyataan yang akurat maka kuesioner atau angket diukur dengan menggunakan skala interval 1 sampai 10, dengan rentang skala 1untuk pernyataan sangat tidak setuju sedangkan 10 untuk pernyataan sangat setuju. Alasan dibuatnya skala 1-10 adalah pada skala genap bertujuan agar </w:t>
      </w:r>
      <w:r w:rsidRPr="000678A3">
        <w:rPr>
          <w:rFonts w:cs="Times New Roman"/>
          <w:szCs w:val="24"/>
          <w:lang w:val="id-ID"/>
        </w:rPr>
        <w:lastRenderedPageBreak/>
        <w:t xml:space="preserve">responden yang mengisi tidak cenderung memberi nilai tengah. </w:t>
      </w:r>
    </w:p>
    <w:p w:rsidR="00F032F5" w:rsidRPr="000678A3" w:rsidRDefault="00F032F5" w:rsidP="00F032F5">
      <w:pPr>
        <w:spacing w:after="0" w:line="240" w:lineRule="auto"/>
        <w:ind w:firstLine="0"/>
        <w:rPr>
          <w:rFonts w:cs="Times New Roman"/>
          <w:szCs w:val="24"/>
          <w:lang w:val="id-ID"/>
        </w:rPr>
      </w:pPr>
      <w:r w:rsidRPr="000678A3">
        <w:rPr>
          <w:rFonts w:cs="Times New Roman"/>
          <w:b/>
          <w:szCs w:val="24"/>
          <w:lang w:val="id-ID"/>
        </w:rPr>
        <w:t>Model Penelitian</w:t>
      </w:r>
    </w:p>
    <w:p w:rsidR="00F032F5" w:rsidRPr="000678A3" w:rsidRDefault="00F032F5" w:rsidP="00F032F5">
      <w:pPr>
        <w:spacing w:line="240" w:lineRule="auto"/>
        <w:rPr>
          <w:rFonts w:cs="Times New Roman"/>
          <w:szCs w:val="24"/>
          <w:lang w:val="id-ID"/>
        </w:rPr>
      </w:pPr>
      <w:r w:rsidRPr="000678A3">
        <w:rPr>
          <w:rFonts w:cs="Times New Roman"/>
          <w:szCs w:val="24"/>
          <w:lang w:val="id-ID"/>
        </w:rPr>
        <w:t xml:space="preserve">Berdasarkan telaah pustaka yang sudah dijelaskan maka model </w:t>
      </w:r>
      <w:r w:rsidRPr="000678A3">
        <w:rPr>
          <w:rFonts w:cs="Times New Roman"/>
          <w:szCs w:val="24"/>
          <w:lang w:val="id-ID"/>
        </w:rPr>
        <w:lastRenderedPageBreak/>
        <w:t>penelitian yang dapat dikembangkan dalam penelitian ini yaitu dapat dilihat gambar 1:</w:t>
      </w:r>
    </w:p>
    <w:p w:rsidR="00F032F5" w:rsidRPr="000678A3" w:rsidRDefault="00F032F5" w:rsidP="00F032F5">
      <w:pPr>
        <w:keepNext/>
        <w:spacing w:after="0" w:line="240" w:lineRule="auto"/>
        <w:ind w:firstLine="0"/>
        <w:rPr>
          <w:rFonts w:eastAsia="Calibri" w:cs="Times New Roman"/>
          <w:b/>
          <w:bCs/>
          <w:szCs w:val="24"/>
          <w:lang w:val="id-ID"/>
        </w:rPr>
        <w:sectPr w:rsidR="00F032F5" w:rsidRPr="000678A3" w:rsidSect="00F032F5">
          <w:type w:val="continuous"/>
          <w:pgSz w:w="11906" w:h="16838"/>
          <w:pgMar w:top="2268" w:right="1701" w:bottom="1701" w:left="2268" w:header="709" w:footer="709" w:gutter="0"/>
          <w:cols w:num="2" w:space="720"/>
        </w:sectPr>
      </w:pPr>
      <w:bookmarkStart w:id="0" w:name="_Toc514491950"/>
    </w:p>
    <w:p w:rsidR="00F032F5" w:rsidRPr="000678A3" w:rsidRDefault="00F032F5" w:rsidP="00F032F5">
      <w:pPr>
        <w:keepNext/>
        <w:spacing w:after="0" w:line="240" w:lineRule="auto"/>
        <w:ind w:firstLine="0"/>
        <w:rPr>
          <w:rFonts w:eastAsia="Calibri" w:cs="Times New Roman"/>
          <w:b/>
          <w:bCs/>
          <w:szCs w:val="24"/>
          <w:lang w:val="id-ID"/>
        </w:rPr>
      </w:pPr>
    </w:p>
    <w:p w:rsidR="00F032F5" w:rsidRPr="000678A3" w:rsidRDefault="00F032F5" w:rsidP="00F032F5">
      <w:pPr>
        <w:keepNext/>
        <w:spacing w:after="240" w:line="240" w:lineRule="auto"/>
        <w:ind w:firstLine="0"/>
        <w:jc w:val="center"/>
        <w:rPr>
          <w:rFonts w:eastAsia="Calibri" w:cs="Times New Roman"/>
          <w:b/>
          <w:bCs/>
          <w:szCs w:val="24"/>
          <w:lang w:val="id-ID"/>
        </w:rPr>
        <w:sectPr w:rsidR="00F032F5" w:rsidRPr="000678A3" w:rsidSect="00F032F5">
          <w:type w:val="continuous"/>
          <w:pgSz w:w="11906" w:h="16838"/>
          <w:pgMar w:top="2268" w:right="1701" w:bottom="1701" w:left="2268" w:header="709" w:footer="709" w:gutter="0"/>
          <w:cols w:space="720"/>
        </w:sectPr>
      </w:pPr>
    </w:p>
    <w:p w:rsidR="00F032F5" w:rsidRPr="000678A3" w:rsidRDefault="00F032F5" w:rsidP="00F032F5">
      <w:pPr>
        <w:keepNext/>
        <w:spacing w:after="240" w:line="240" w:lineRule="auto"/>
        <w:ind w:firstLine="0"/>
        <w:jc w:val="center"/>
        <w:rPr>
          <w:rFonts w:eastAsia="Calibri" w:cs="Times New Roman"/>
          <w:b/>
          <w:bCs/>
          <w:noProof/>
          <w:szCs w:val="24"/>
          <w:lang w:val="id-ID"/>
        </w:rPr>
      </w:pPr>
      <w:r w:rsidRPr="000678A3">
        <w:rPr>
          <w:rFonts w:eastAsia="Calibri" w:cs="Times New Roman"/>
          <w:b/>
          <w:bCs/>
          <w:szCs w:val="24"/>
          <w:lang w:val="id-ID"/>
        </w:rPr>
        <w:lastRenderedPageBreak/>
        <w:t xml:space="preserve">Gambar </w:t>
      </w:r>
      <w:r w:rsidRPr="000678A3">
        <w:rPr>
          <w:rFonts w:eastAsia="Calibri" w:cs="Times New Roman"/>
          <w:b/>
          <w:bCs/>
          <w:szCs w:val="24"/>
          <w:lang w:val="id-ID"/>
        </w:rPr>
        <w:fldChar w:fldCharType="begin"/>
      </w:r>
      <w:r w:rsidRPr="000678A3">
        <w:rPr>
          <w:rFonts w:eastAsia="Calibri" w:cs="Times New Roman"/>
          <w:b/>
          <w:bCs/>
          <w:szCs w:val="24"/>
          <w:lang w:val="id-ID"/>
        </w:rPr>
        <w:instrText xml:space="preserve"> SEQ Gambar \* ARABIC \s 1 </w:instrText>
      </w:r>
      <w:r w:rsidRPr="000678A3">
        <w:rPr>
          <w:rFonts w:eastAsia="Calibri" w:cs="Times New Roman"/>
          <w:b/>
          <w:bCs/>
          <w:szCs w:val="24"/>
          <w:lang w:val="id-ID"/>
        </w:rPr>
        <w:fldChar w:fldCharType="separate"/>
      </w:r>
      <w:r w:rsidR="005F6B2C">
        <w:rPr>
          <w:rFonts w:eastAsia="Calibri" w:cs="Times New Roman"/>
          <w:b/>
          <w:bCs/>
          <w:noProof/>
          <w:szCs w:val="24"/>
          <w:lang w:val="id-ID"/>
        </w:rPr>
        <w:t>1</w:t>
      </w:r>
      <w:r w:rsidRPr="000678A3">
        <w:rPr>
          <w:rFonts w:eastAsia="Calibri" w:cs="Times New Roman"/>
          <w:b/>
          <w:bCs/>
          <w:noProof/>
          <w:szCs w:val="24"/>
          <w:lang w:val="id-ID"/>
        </w:rPr>
        <w:fldChar w:fldCharType="end"/>
      </w:r>
      <w:r w:rsidRPr="000678A3">
        <w:rPr>
          <w:rFonts w:eastAsia="Calibri" w:cs="Times New Roman"/>
          <w:b/>
          <w:bCs/>
          <w:noProof/>
          <w:szCs w:val="24"/>
          <w:lang w:val="id-ID"/>
        </w:rPr>
        <w:t xml:space="preserve"> </w:t>
      </w:r>
      <w:r w:rsidRPr="000678A3">
        <w:rPr>
          <w:rFonts w:eastAsia="Calibri" w:cs="Times New Roman"/>
          <w:b/>
          <w:bCs/>
          <w:noProof/>
          <w:szCs w:val="24"/>
          <w:lang w:val="id-ID"/>
        </w:rPr>
        <w:br/>
        <w:t>Kerangka Pikir Teoritis</w:t>
      </w:r>
      <w:bookmarkEnd w:id="0"/>
    </w:p>
    <w:p w:rsidR="00F032F5" w:rsidRPr="000678A3" w:rsidRDefault="00F032F5" w:rsidP="00F032F5">
      <w:pPr>
        <w:spacing w:after="0" w:line="240" w:lineRule="auto"/>
        <w:jc w:val="center"/>
        <w:rPr>
          <w:rFonts w:eastAsia="Malgun Gothic" w:cs="Times New Roman"/>
          <w:szCs w:val="24"/>
          <w:lang w:val="id-ID" w:eastAsia="id-ID"/>
        </w:rPr>
      </w:pPr>
      <w:r w:rsidRPr="000678A3">
        <w:rPr>
          <w:rFonts w:eastAsia="Malgun Gothic" w:cs="Times New Roman"/>
          <w:noProof/>
          <w:szCs w:val="24"/>
          <w:lang w:val="id-ID" w:eastAsia="id-ID"/>
        </w:rPr>
        <w:drawing>
          <wp:inline distT="0" distB="0" distL="0" distR="0" wp14:anchorId="6B7C1047" wp14:editId="118958A6">
            <wp:extent cx="3768132" cy="1589681"/>
            <wp:effectExtent l="19050" t="19050" r="22860" b="107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82781" cy="1595861"/>
                    </a:xfrm>
                    <a:prstGeom prst="rect">
                      <a:avLst/>
                    </a:prstGeom>
                    <a:ln w="12700">
                      <a:solidFill>
                        <a:sysClr val="windowText" lastClr="000000"/>
                      </a:solidFill>
                    </a:ln>
                  </pic:spPr>
                </pic:pic>
              </a:graphicData>
            </a:graphic>
          </wp:inline>
        </w:drawing>
      </w:r>
    </w:p>
    <w:p w:rsidR="00F032F5" w:rsidRPr="000678A3" w:rsidRDefault="00F032F5" w:rsidP="00F032F5">
      <w:pPr>
        <w:spacing w:after="0" w:line="240" w:lineRule="auto"/>
        <w:ind w:left="720" w:firstLine="720"/>
        <w:jc w:val="left"/>
        <w:rPr>
          <w:rFonts w:eastAsia="Malgun Gothic" w:cs="Times New Roman"/>
          <w:szCs w:val="24"/>
          <w:lang w:val="id-ID" w:eastAsia="id-ID"/>
        </w:rPr>
      </w:pPr>
      <w:r w:rsidRPr="000678A3">
        <w:rPr>
          <w:rFonts w:eastAsia="Malgun Gothic" w:cs="Times New Roman"/>
          <w:szCs w:val="24"/>
          <w:lang w:val="id-ID" w:eastAsia="id-ID"/>
        </w:rPr>
        <w:t xml:space="preserve"> Sumber: Dikembangkan untuk penelitian, 2018</w:t>
      </w:r>
    </w:p>
    <w:p w:rsidR="00F032F5" w:rsidRPr="000678A3" w:rsidRDefault="00F032F5" w:rsidP="00F032F5">
      <w:pPr>
        <w:spacing w:after="0" w:line="240" w:lineRule="auto"/>
        <w:ind w:firstLine="0"/>
        <w:rPr>
          <w:rFonts w:cs="Times New Roman"/>
          <w:b/>
          <w:bCs/>
          <w:szCs w:val="24"/>
          <w:lang w:val="id-ID"/>
        </w:rPr>
        <w:sectPr w:rsidR="00F032F5" w:rsidRPr="000678A3" w:rsidSect="00F032F5">
          <w:type w:val="continuous"/>
          <w:pgSz w:w="11906" w:h="16838"/>
          <w:pgMar w:top="2268" w:right="1701" w:bottom="1701" w:left="2268" w:header="709" w:footer="709" w:gutter="0"/>
          <w:cols w:space="720"/>
        </w:sectPr>
      </w:pPr>
    </w:p>
    <w:p w:rsidR="00F032F5" w:rsidRPr="000678A3" w:rsidRDefault="00F032F5" w:rsidP="00F032F5">
      <w:pPr>
        <w:spacing w:after="0" w:line="240" w:lineRule="auto"/>
        <w:ind w:firstLine="0"/>
        <w:rPr>
          <w:rFonts w:cs="Times New Roman"/>
          <w:b/>
          <w:bCs/>
          <w:szCs w:val="24"/>
          <w:lang w:val="id-ID"/>
        </w:rPr>
        <w:sectPr w:rsidR="00F032F5" w:rsidRPr="000678A3" w:rsidSect="00F032F5">
          <w:type w:val="continuous"/>
          <w:pgSz w:w="11906" w:h="16838"/>
          <w:pgMar w:top="2268" w:right="1701" w:bottom="1701" w:left="2268" w:header="709" w:footer="709" w:gutter="0"/>
          <w:cols w:num="2" w:space="720"/>
        </w:sectPr>
      </w:pPr>
    </w:p>
    <w:p w:rsidR="00F032F5" w:rsidRPr="000678A3" w:rsidRDefault="00F032F5" w:rsidP="00F032F5">
      <w:pPr>
        <w:spacing w:after="0" w:line="240" w:lineRule="auto"/>
        <w:ind w:firstLine="0"/>
        <w:rPr>
          <w:rFonts w:cs="Times New Roman"/>
          <w:b/>
          <w:bCs/>
          <w:szCs w:val="24"/>
          <w:lang w:val="id-ID"/>
        </w:rPr>
      </w:pPr>
      <w:r w:rsidRPr="000678A3">
        <w:rPr>
          <w:rFonts w:cs="Times New Roman"/>
          <w:b/>
          <w:bCs/>
          <w:szCs w:val="24"/>
          <w:lang w:val="id-ID"/>
        </w:rPr>
        <w:lastRenderedPageBreak/>
        <w:t>HASIL ANALISIS DATA DAN PEMBAHASAN</w:t>
      </w:r>
    </w:p>
    <w:p w:rsidR="00F032F5" w:rsidRPr="000678A3" w:rsidRDefault="00F032F5" w:rsidP="00F032F5">
      <w:pPr>
        <w:spacing w:after="0" w:line="240" w:lineRule="auto"/>
        <w:ind w:firstLine="0"/>
        <w:rPr>
          <w:rFonts w:cs="Times New Roman"/>
          <w:b/>
          <w:bCs/>
          <w:szCs w:val="24"/>
          <w:lang w:val="id-ID"/>
        </w:rPr>
      </w:pPr>
      <w:r w:rsidRPr="000678A3">
        <w:rPr>
          <w:rFonts w:cs="Times New Roman"/>
          <w:b/>
          <w:bCs/>
          <w:szCs w:val="24"/>
          <w:lang w:val="id-ID"/>
        </w:rPr>
        <w:t>Analisis Kelayakan Model Struktural</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t xml:space="preserve">Analisis ini berguna untuk menguji </w:t>
      </w:r>
      <w:r w:rsidRPr="000678A3">
        <w:rPr>
          <w:rFonts w:cs="Times New Roman"/>
          <w:i/>
          <w:szCs w:val="24"/>
          <w:lang w:val="id-ID"/>
        </w:rPr>
        <w:t xml:space="preserve">full model </w:t>
      </w:r>
      <w:r w:rsidRPr="000678A3">
        <w:rPr>
          <w:rFonts w:cs="Times New Roman"/>
          <w:szCs w:val="24"/>
          <w:lang w:val="id-ID"/>
        </w:rPr>
        <w:t xml:space="preserve">yang digunakan </w:t>
      </w:r>
      <w:r w:rsidRPr="000678A3">
        <w:rPr>
          <w:rFonts w:cs="Times New Roman"/>
          <w:szCs w:val="24"/>
          <w:lang w:val="id-ID"/>
        </w:rPr>
        <w:lastRenderedPageBreak/>
        <w:t xml:space="preserve">dalam penelitian setelah model diuji dengan analisis faktor konfirmatori. Hasil pengujian </w:t>
      </w:r>
      <w:r w:rsidRPr="000678A3">
        <w:rPr>
          <w:rFonts w:cs="Times New Roman"/>
          <w:i/>
          <w:szCs w:val="24"/>
          <w:lang w:val="id-ID"/>
        </w:rPr>
        <w:t>full model</w:t>
      </w:r>
      <w:r w:rsidRPr="000678A3">
        <w:rPr>
          <w:rFonts w:cs="Times New Roman"/>
          <w:szCs w:val="24"/>
          <w:lang w:val="id-ID"/>
        </w:rPr>
        <w:t xml:space="preserve"> ini disajikan pada gambar 1.2 berikut ini:</w:t>
      </w:r>
    </w:p>
    <w:p w:rsidR="00F032F5" w:rsidRPr="000678A3" w:rsidRDefault="00F032F5" w:rsidP="00F032F5">
      <w:pPr>
        <w:keepNext/>
        <w:spacing w:after="0" w:line="240" w:lineRule="auto"/>
        <w:ind w:firstLine="0"/>
        <w:jc w:val="center"/>
        <w:rPr>
          <w:rFonts w:eastAsia="Calibri" w:cs="Times New Roman"/>
          <w:b/>
          <w:bCs/>
          <w:szCs w:val="24"/>
          <w:lang w:val="id-ID"/>
        </w:rPr>
        <w:sectPr w:rsidR="00F032F5" w:rsidRPr="000678A3" w:rsidSect="00F032F5">
          <w:type w:val="continuous"/>
          <w:pgSz w:w="11906" w:h="16838"/>
          <w:pgMar w:top="2268" w:right="1701" w:bottom="1701" w:left="2268" w:header="709" w:footer="709" w:gutter="0"/>
          <w:cols w:num="2" w:space="720"/>
        </w:sectPr>
      </w:pPr>
      <w:bookmarkStart w:id="1" w:name="_Toc514491958"/>
    </w:p>
    <w:p w:rsidR="00F032F5" w:rsidRPr="000678A3" w:rsidRDefault="00F032F5" w:rsidP="00F032F5">
      <w:pPr>
        <w:keepNext/>
        <w:spacing w:after="0" w:line="240" w:lineRule="auto"/>
        <w:ind w:firstLine="0"/>
        <w:jc w:val="center"/>
        <w:rPr>
          <w:rFonts w:eastAsia="Calibri" w:cs="Times New Roman"/>
          <w:b/>
          <w:bCs/>
          <w:szCs w:val="24"/>
          <w:lang w:val="id-ID"/>
        </w:rPr>
        <w:sectPr w:rsidR="00F032F5" w:rsidRPr="000678A3" w:rsidSect="00F032F5">
          <w:type w:val="continuous"/>
          <w:pgSz w:w="11906" w:h="16838"/>
          <w:pgMar w:top="2268" w:right="1701" w:bottom="1701" w:left="2268" w:header="709" w:footer="709" w:gutter="0"/>
          <w:cols w:space="720"/>
        </w:sectPr>
      </w:pPr>
    </w:p>
    <w:p w:rsidR="00F032F5" w:rsidRPr="000678A3" w:rsidRDefault="00F032F5" w:rsidP="00F032F5">
      <w:pPr>
        <w:keepNext/>
        <w:spacing w:after="0" w:line="240" w:lineRule="auto"/>
        <w:ind w:firstLine="0"/>
        <w:jc w:val="center"/>
        <w:rPr>
          <w:rFonts w:eastAsia="Calibri" w:cs="Times New Roman"/>
          <w:b/>
          <w:bCs/>
          <w:szCs w:val="24"/>
          <w:lang w:val="id-ID"/>
        </w:rPr>
      </w:pPr>
      <w:r w:rsidRPr="000678A3">
        <w:rPr>
          <w:rFonts w:eastAsia="Calibri" w:cs="Times New Roman"/>
          <w:b/>
          <w:bCs/>
          <w:szCs w:val="24"/>
          <w:lang w:val="id-ID"/>
        </w:rPr>
        <w:lastRenderedPageBreak/>
        <w:t xml:space="preserve">Gambar </w:t>
      </w:r>
      <w:r w:rsidRPr="000678A3">
        <w:rPr>
          <w:rFonts w:eastAsia="Calibri" w:cs="Times New Roman"/>
          <w:b/>
          <w:bCs/>
          <w:szCs w:val="24"/>
          <w:lang w:val="id-ID"/>
        </w:rPr>
        <w:fldChar w:fldCharType="begin"/>
      </w:r>
      <w:r w:rsidRPr="000678A3">
        <w:rPr>
          <w:rFonts w:eastAsia="Calibri" w:cs="Times New Roman"/>
          <w:b/>
          <w:bCs/>
          <w:szCs w:val="24"/>
          <w:lang w:val="id-ID"/>
        </w:rPr>
        <w:instrText xml:space="preserve"> SEQ Gambar \* ARABIC \s 1 </w:instrText>
      </w:r>
      <w:r w:rsidRPr="000678A3">
        <w:rPr>
          <w:rFonts w:eastAsia="Calibri" w:cs="Times New Roman"/>
          <w:b/>
          <w:bCs/>
          <w:szCs w:val="24"/>
          <w:lang w:val="id-ID"/>
        </w:rPr>
        <w:fldChar w:fldCharType="separate"/>
      </w:r>
      <w:r w:rsidR="005F6B2C">
        <w:rPr>
          <w:rFonts w:eastAsia="Calibri" w:cs="Times New Roman"/>
          <w:b/>
          <w:bCs/>
          <w:noProof/>
          <w:szCs w:val="24"/>
          <w:lang w:val="id-ID"/>
        </w:rPr>
        <w:t>2</w:t>
      </w:r>
      <w:r w:rsidRPr="000678A3">
        <w:rPr>
          <w:rFonts w:eastAsia="Calibri" w:cs="Times New Roman"/>
          <w:b/>
          <w:bCs/>
          <w:noProof/>
          <w:szCs w:val="24"/>
          <w:lang w:val="id-ID"/>
        </w:rPr>
        <w:fldChar w:fldCharType="end"/>
      </w:r>
      <w:r w:rsidRPr="000678A3">
        <w:rPr>
          <w:rFonts w:eastAsia="Calibri" w:cs="Times New Roman"/>
          <w:b/>
          <w:bCs/>
          <w:szCs w:val="24"/>
          <w:lang w:val="id-ID"/>
        </w:rPr>
        <w:br/>
      </w:r>
      <w:r w:rsidRPr="000678A3">
        <w:rPr>
          <w:rFonts w:eastAsia="Calibri" w:cs="Times New Roman"/>
          <w:b/>
          <w:bCs/>
          <w:noProof/>
          <w:szCs w:val="24"/>
          <w:lang w:val="id-ID"/>
        </w:rPr>
        <w:t>Hasil Uji Model Struktural</w:t>
      </w:r>
      <w:bookmarkEnd w:id="1"/>
    </w:p>
    <w:p w:rsidR="00F032F5" w:rsidRPr="000678A3" w:rsidRDefault="00F032F5" w:rsidP="00F032F5">
      <w:pPr>
        <w:spacing w:after="0" w:line="240" w:lineRule="auto"/>
        <w:ind w:firstLine="0"/>
        <w:jc w:val="center"/>
        <w:rPr>
          <w:rFonts w:eastAsia="Malgun Gothic" w:cs="Times New Roman"/>
          <w:szCs w:val="24"/>
          <w:lang w:val="id-ID" w:eastAsia="id-ID"/>
        </w:rPr>
      </w:pPr>
      <w:r w:rsidRPr="000678A3">
        <w:rPr>
          <w:rFonts w:eastAsia="Malgun Gothic" w:cs="Times New Roman"/>
          <w:noProof/>
          <w:szCs w:val="24"/>
          <w:lang w:val="id-ID" w:eastAsia="id-ID"/>
        </w:rPr>
        <w:drawing>
          <wp:inline distT="0" distB="0" distL="0" distR="0" wp14:anchorId="33C1AE64" wp14:editId="284C0547">
            <wp:extent cx="4201682" cy="2715069"/>
            <wp:effectExtent l="19050" t="19050" r="27940"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l="2042" t="5151" r="2042"/>
                    <a:stretch>
                      <a:fillRect/>
                    </a:stretch>
                  </pic:blipFill>
                  <pic:spPr bwMode="auto">
                    <a:xfrm>
                      <a:off x="0" y="0"/>
                      <a:ext cx="4225712" cy="2730597"/>
                    </a:xfrm>
                    <a:prstGeom prst="rect">
                      <a:avLst/>
                    </a:prstGeom>
                    <a:noFill/>
                    <a:ln w="12700">
                      <a:solidFill>
                        <a:sysClr val="windowText" lastClr="000000"/>
                      </a:solidFill>
                    </a:ln>
                  </pic:spPr>
                </pic:pic>
              </a:graphicData>
            </a:graphic>
          </wp:inline>
        </w:drawing>
      </w:r>
    </w:p>
    <w:p w:rsidR="00F032F5" w:rsidRPr="000678A3" w:rsidRDefault="00F032F5" w:rsidP="00F032F5">
      <w:pPr>
        <w:spacing w:after="0" w:line="240" w:lineRule="auto"/>
        <w:ind w:left="720" w:firstLine="0"/>
        <w:rPr>
          <w:rFonts w:eastAsia="Malgun Gothic" w:cs="Times New Roman"/>
          <w:szCs w:val="24"/>
          <w:lang w:val="id-ID" w:eastAsia="id-ID"/>
        </w:rPr>
      </w:pPr>
      <w:r w:rsidRPr="000678A3">
        <w:rPr>
          <w:rFonts w:eastAsia="Malgun Gothic" w:cs="Times New Roman"/>
          <w:szCs w:val="24"/>
          <w:lang w:val="id-ID" w:eastAsia="id-ID"/>
        </w:rPr>
        <w:t xml:space="preserve"> Sumber: Data yang diolah, 2018</w:t>
      </w:r>
    </w:p>
    <w:p w:rsidR="00F032F5" w:rsidRPr="000678A3" w:rsidRDefault="00F032F5" w:rsidP="00F032F5">
      <w:pPr>
        <w:spacing w:after="0" w:line="240" w:lineRule="auto"/>
        <w:ind w:left="720" w:firstLine="0"/>
        <w:rPr>
          <w:rFonts w:cs="Times New Roman"/>
          <w:szCs w:val="24"/>
          <w:lang w:val="id-ID"/>
        </w:rPr>
      </w:pPr>
    </w:p>
    <w:p w:rsidR="008B64B1" w:rsidRPr="000678A3" w:rsidRDefault="008B64B1" w:rsidP="00F032F5">
      <w:pPr>
        <w:spacing w:after="0" w:line="240" w:lineRule="auto"/>
        <w:ind w:left="720" w:firstLine="0"/>
        <w:rPr>
          <w:rFonts w:cs="Times New Roman"/>
          <w:szCs w:val="24"/>
          <w:lang w:val="id-ID"/>
        </w:rPr>
      </w:pPr>
    </w:p>
    <w:p w:rsidR="00F032F5" w:rsidRPr="000678A3" w:rsidRDefault="00F032F5" w:rsidP="00F032F5">
      <w:pPr>
        <w:keepNext/>
        <w:spacing w:after="0" w:line="240" w:lineRule="auto"/>
        <w:ind w:firstLine="0"/>
        <w:jc w:val="center"/>
        <w:rPr>
          <w:rFonts w:eastAsia="Calibri" w:cs="Times New Roman"/>
          <w:b/>
          <w:bCs/>
          <w:szCs w:val="24"/>
          <w:lang w:val="id-ID"/>
        </w:rPr>
      </w:pPr>
      <w:bookmarkStart w:id="2" w:name="_Toc514491935"/>
      <w:r w:rsidRPr="000678A3">
        <w:rPr>
          <w:rFonts w:eastAsia="Calibri" w:cs="Times New Roman"/>
          <w:b/>
          <w:bCs/>
          <w:szCs w:val="24"/>
          <w:lang w:val="id-ID"/>
        </w:rPr>
        <w:t>Tabel 2</w:t>
      </w:r>
      <w:r w:rsidRPr="000678A3">
        <w:rPr>
          <w:rFonts w:eastAsia="Calibri" w:cs="Times New Roman"/>
          <w:b/>
          <w:bCs/>
          <w:szCs w:val="24"/>
          <w:lang w:val="id-ID"/>
        </w:rPr>
        <w:br/>
      </w:r>
      <w:r w:rsidRPr="000678A3">
        <w:rPr>
          <w:rFonts w:eastAsia="Calibri" w:cs="Times New Roman"/>
          <w:b/>
          <w:bCs/>
          <w:noProof/>
          <w:szCs w:val="24"/>
          <w:lang w:val="id-ID"/>
        </w:rPr>
        <w:t>Hasil Uji Kelayakan Model Struktural</w:t>
      </w:r>
      <w:bookmarkEnd w:id="2"/>
    </w:p>
    <w:tbl>
      <w:tblPr>
        <w:tblW w:w="0" w:type="auto"/>
        <w:jc w:val="center"/>
        <w:tblInd w:w="339" w:type="dxa"/>
        <w:tblLook w:val="04A0" w:firstRow="1" w:lastRow="0" w:firstColumn="1" w:lastColumn="0" w:noHBand="0" w:noVBand="1"/>
      </w:tblPr>
      <w:tblGrid>
        <w:gridCol w:w="1587"/>
        <w:gridCol w:w="2150"/>
        <w:gridCol w:w="1135"/>
        <w:gridCol w:w="1418"/>
      </w:tblGrid>
      <w:tr w:rsidR="000678A3" w:rsidRPr="000678A3" w:rsidTr="00E20C09">
        <w:trPr>
          <w:jc w:val="center"/>
        </w:trPr>
        <w:tc>
          <w:tcPr>
            <w:tcW w:w="1587"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0"/>
              <w:jc w:val="center"/>
              <w:rPr>
                <w:rFonts w:eastAsia="Malgun Gothic" w:cs="Times New Roman"/>
                <w:b/>
                <w:szCs w:val="24"/>
                <w:lang w:val="id-ID"/>
              </w:rPr>
            </w:pPr>
            <w:r w:rsidRPr="000678A3">
              <w:rPr>
                <w:rFonts w:eastAsia="Malgun Gothic" w:cs="Times New Roman"/>
                <w:b/>
                <w:szCs w:val="24"/>
                <w:lang w:val="id-ID" w:eastAsia="id-ID"/>
              </w:rPr>
              <w:t>Hasil</w:t>
            </w:r>
          </w:p>
        </w:tc>
        <w:tc>
          <w:tcPr>
            <w:tcW w:w="2150"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jc w:val="center"/>
              <w:rPr>
                <w:rFonts w:eastAsia="Malgun Gothic" w:cs="Times New Roman"/>
                <w:b/>
                <w:i/>
                <w:szCs w:val="24"/>
                <w:lang w:val="id-ID"/>
              </w:rPr>
            </w:pPr>
            <w:r w:rsidRPr="000678A3">
              <w:rPr>
                <w:rFonts w:eastAsia="Malgun Gothic" w:cs="Times New Roman"/>
                <w:b/>
                <w:i/>
                <w:szCs w:val="24"/>
                <w:lang w:val="id-ID" w:eastAsia="id-ID"/>
              </w:rPr>
              <w:t>Cut of Value</w:t>
            </w:r>
          </w:p>
        </w:tc>
        <w:tc>
          <w:tcPr>
            <w:tcW w:w="1135"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10"/>
              <w:jc w:val="center"/>
              <w:rPr>
                <w:rFonts w:eastAsia="Malgun Gothic" w:cs="Times New Roman"/>
                <w:b/>
                <w:szCs w:val="24"/>
                <w:lang w:val="id-ID"/>
              </w:rPr>
            </w:pPr>
            <w:r w:rsidRPr="000678A3">
              <w:rPr>
                <w:rFonts w:eastAsia="Malgun Gothic" w:cs="Times New Roman"/>
                <w:b/>
                <w:szCs w:val="24"/>
                <w:lang w:val="id-ID" w:eastAsia="id-ID"/>
              </w:rPr>
              <w:t>Hasil</w:t>
            </w:r>
          </w:p>
        </w:tc>
        <w:tc>
          <w:tcPr>
            <w:tcW w:w="1418"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0"/>
              <w:jc w:val="center"/>
              <w:rPr>
                <w:rFonts w:eastAsia="Malgun Gothic" w:cs="Times New Roman"/>
                <w:b/>
                <w:szCs w:val="24"/>
                <w:lang w:val="id-ID"/>
              </w:rPr>
            </w:pPr>
            <w:r w:rsidRPr="000678A3">
              <w:rPr>
                <w:rFonts w:eastAsia="Malgun Gothic" w:cs="Times New Roman"/>
                <w:b/>
                <w:szCs w:val="24"/>
                <w:lang w:val="id-ID" w:eastAsia="id-ID"/>
              </w:rPr>
              <w:t>Evaluasi</w:t>
            </w:r>
          </w:p>
        </w:tc>
      </w:tr>
      <w:tr w:rsidR="000678A3" w:rsidRPr="000678A3" w:rsidTr="00E20C09">
        <w:trPr>
          <w:jc w:val="center"/>
        </w:trPr>
        <w:tc>
          <w:tcPr>
            <w:tcW w:w="1587"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0"/>
              <w:jc w:val="center"/>
              <w:rPr>
                <w:rFonts w:eastAsia="Malgun Gothic" w:cs="Times New Roman"/>
                <w:i/>
                <w:szCs w:val="24"/>
                <w:lang w:val="id-ID"/>
              </w:rPr>
            </w:pPr>
            <w:r w:rsidRPr="000678A3">
              <w:rPr>
                <w:rFonts w:eastAsia="Malgun Gothic" w:cs="Times New Roman"/>
                <w:i/>
                <w:szCs w:val="24"/>
                <w:lang w:val="id-ID" w:eastAsia="id-ID"/>
              </w:rPr>
              <w:t>Chi Square</w:t>
            </w:r>
          </w:p>
        </w:tc>
        <w:tc>
          <w:tcPr>
            <w:tcW w:w="2150"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0"/>
              <w:jc w:val="center"/>
              <w:rPr>
                <w:rFonts w:eastAsia="Malgun Gothic" w:cs="Times New Roman"/>
                <w:szCs w:val="24"/>
                <w:lang w:val="id-ID"/>
              </w:rPr>
            </w:pPr>
            <w:r w:rsidRPr="000678A3">
              <w:rPr>
                <w:rFonts w:eastAsia="Malgun Gothic" w:cs="Times New Roman"/>
                <w:szCs w:val="24"/>
                <w:lang w:val="id-ID" w:eastAsia="id-ID"/>
              </w:rPr>
              <w:t>Diperkirakan Kecil</w:t>
            </w:r>
          </w:p>
        </w:tc>
        <w:tc>
          <w:tcPr>
            <w:tcW w:w="1135"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10"/>
              <w:jc w:val="center"/>
              <w:rPr>
                <w:rFonts w:eastAsia="Malgun Gothic" w:cs="Times New Roman"/>
                <w:szCs w:val="24"/>
                <w:lang w:val="id-ID"/>
              </w:rPr>
            </w:pPr>
            <w:r w:rsidRPr="000678A3">
              <w:rPr>
                <w:rFonts w:eastAsia="Malgun Gothic" w:cs="Times New Roman"/>
                <w:szCs w:val="24"/>
                <w:lang w:val="id-ID" w:eastAsia="id-ID"/>
              </w:rPr>
              <w:t>213,800</w:t>
            </w:r>
          </w:p>
        </w:tc>
        <w:tc>
          <w:tcPr>
            <w:tcW w:w="1418"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0"/>
              <w:jc w:val="center"/>
              <w:rPr>
                <w:rFonts w:eastAsia="Malgun Gothic" w:cs="Times New Roman"/>
                <w:szCs w:val="24"/>
                <w:lang w:val="id-ID"/>
              </w:rPr>
            </w:pPr>
            <w:r w:rsidRPr="000678A3">
              <w:rPr>
                <w:rFonts w:eastAsia="Malgun Gothic" w:cs="Times New Roman"/>
                <w:szCs w:val="24"/>
                <w:lang w:val="id-ID" w:eastAsia="id-ID"/>
              </w:rPr>
              <w:t>Baik</w:t>
            </w:r>
          </w:p>
        </w:tc>
      </w:tr>
      <w:tr w:rsidR="000678A3" w:rsidRPr="000678A3" w:rsidTr="00E20C09">
        <w:trPr>
          <w:jc w:val="center"/>
        </w:trPr>
        <w:tc>
          <w:tcPr>
            <w:tcW w:w="1587"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0"/>
              <w:jc w:val="center"/>
              <w:rPr>
                <w:rFonts w:eastAsia="Malgun Gothic" w:cs="Times New Roman"/>
                <w:i/>
                <w:szCs w:val="24"/>
                <w:lang w:val="id-ID"/>
              </w:rPr>
            </w:pPr>
            <w:r w:rsidRPr="000678A3">
              <w:rPr>
                <w:rFonts w:eastAsia="Malgun Gothic" w:cs="Times New Roman"/>
                <w:i/>
                <w:szCs w:val="24"/>
                <w:lang w:val="id-ID" w:eastAsia="id-ID"/>
              </w:rPr>
              <w:t>Probability</w:t>
            </w:r>
          </w:p>
        </w:tc>
        <w:tc>
          <w:tcPr>
            <w:tcW w:w="2150"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0"/>
              <w:jc w:val="center"/>
              <w:rPr>
                <w:rFonts w:eastAsia="Malgun Gothic" w:cs="Times New Roman"/>
                <w:szCs w:val="24"/>
                <w:lang w:val="id-ID"/>
              </w:rPr>
            </w:pPr>
            <w:r w:rsidRPr="000678A3">
              <w:rPr>
                <w:rFonts w:eastAsia="Malgun Gothic" w:cs="Times New Roman"/>
                <w:szCs w:val="24"/>
                <w:lang w:val="id-ID" w:eastAsia="id-ID"/>
              </w:rPr>
              <w:t>≥ 0.05</w:t>
            </w:r>
          </w:p>
        </w:tc>
        <w:tc>
          <w:tcPr>
            <w:tcW w:w="1135"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10"/>
              <w:jc w:val="center"/>
              <w:rPr>
                <w:rFonts w:eastAsia="Malgun Gothic" w:cs="Times New Roman"/>
                <w:szCs w:val="24"/>
                <w:lang w:val="id-ID"/>
              </w:rPr>
            </w:pPr>
            <w:r w:rsidRPr="000678A3">
              <w:rPr>
                <w:rFonts w:eastAsia="Malgun Gothic" w:cs="Times New Roman"/>
                <w:szCs w:val="24"/>
                <w:lang w:val="id-ID" w:eastAsia="id-ID"/>
              </w:rPr>
              <w:t>0,059</w:t>
            </w:r>
          </w:p>
        </w:tc>
        <w:tc>
          <w:tcPr>
            <w:tcW w:w="1418"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0"/>
              <w:jc w:val="center"/>
              <w:rPr>
                <w:rFonts w:eastAsia="Malgun Gothic" w:cs="Times New Roman"/>
                <w:szCs w:val="24"/>
                <w:lang w:val="id-ID"/>
              </w:rPr>
            </w:pPr>
            <w:r w:rsidRPr="000678A3">
              <w:rPr>
                <w:rFonts w:eastAsia="Malgun Gothic" w:cs="Times New Roman"/>
                <w:szCs w:val="24"/>
                <w:lang w:val="id-ID" w:eastAsia="id-ID"/>
              </w:rPr>
              <w:t>Baik</w:t>
            </w:r>
          </w:p>
        </w:tc>
      </w:tr>
      <w:tr w:rsidR="000678A3" w:rsidRPr="000678A3" w:rsidTr="00E20C09">
        <w:trPr>
          <w:jc w:val="center"/>
        </w:trPr>
        <w:tc>
          <w:tcPr>
            <w:tcW w:w="1587"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0"/>
              <w:jc w:val="center"/>
              <w:rPr>
                <w:rFonts w:eastAsia="Malgun Gothic" w:cs="Times New Roman"/>
                <w:szCs w:val="24"/>
                <w:lang w:val="id-ID"/>
              </w:rPr>
            </w:pPr>
            <w:r w:rsidRPr="000678A3">
              <w:rPr>
                <w:rFonts w:eastAsia="Malgun Gothic" w:cs="Times New Roman"/>
                <w:szCs w:val="24"/>
                <w:lang w:val="id-ID" w:eastAsia="id-ID"/>
              </w:rPr>
              <w:t>AGFI</w:t>
            </w:r>
          </w:p>
        </w:tc>
        <w:tc>
          <w:tcPr>
            <w:tcW w:w="2150"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0"/>
              <w:jc w:val="center"/>
              <w:rPr>
                <w:rFonts w:eastAsia="Malgun Gothic" w:cs="Times New Roman"/>
                <w:szCs w:val="24"/>
                <w:lang w:val="id-ID"/>
              </w:rPr>
            </w:pPr>
            <w:r w:rsidRPr="000678A3">
              <w:rPr>
                <w:rFonts w:eastAsia="Malgun Gothic" w:cs="Times New Roman"/>
                <w:szCs w:val="24"/>
                <w:lang w:val="id-ID" w:eastAsia="id-ID"/>
              </w:rPr>
              <w:t>≥ 0.90</w:t>
            </w:r>
          </w:p>
        </w:tc>
        <w:tc>
          <w:tcPr>
            <w:tcW w:w="1135"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10"/>
              <w:jc w:val="center"/>
              <w:rPr>
                <w:rFonts w:eastAsia="Malgun Gothic" w:cs="Times New Roman"/>
                <w:szCs w:val="24"/>
                <w:lang w:val="id-ID"/>
              </w:rPr>
            </w:pPr>
            <w:r w:rsidRPr="000678A3">
              <w:rPr>
                <w:rFonts w:eastAsia="Malgun Gothic" w:cs="Times New Roman"/>
                <w:szCs w:val="24"/>
                <w:lang w:val="id-ID" w:eastAsia="id-ID"/>
              </w:rPr>
              <w:t>0,875</w:t>
            </w:r>
          </w:p>
        </w:tc>
        <w:tc>
          <w:tcPr>
            <w:tcW w:w="1418"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0"/>
              <w:jc w:val="center"/>
              <w:rPr>
                <w:rFonts w:eastAsia="Malgun Gothic" w:cs="Times New Roman"/>
                <w:szCs w:val="24"/>
                <w:lang w:val="id-ID"/>
              </w:rPr>
            </w:pPr>
            <w:r w:rsidRPr="000678A3">
              <w:rPr>
                <w:rFonts w:eastAsia="Malgun Gothic" w:cs="Times New Roman"/>
                <w:szCs w:val="24"/>
                <w:lang w:val="id-ID" w:eastAsia="id-ID"/>
              </w:rPr>
              <w:t>Marginal</w:t>
            </w:r>
          </w:p>
        </w:tc>
      </w:tr>
      <w:tr w:rsidR="000678A3" w:rsidRPr="000678A3" w:rsidTr="00E20C09">
        <w:trPr>
          <w:jc w:val="center"/>
        </w:trPr>
        <w:tc>
          <w:tcPr>
            <w:tcW w:w="1587"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0"/>
              <w:jc w:val="center"/>
              <w:rPr>
                <w:rFonts w:eastAsia="Malgun Gothic" w:cs="Times New Roman"/>
                <w:szCs w:val="24"/>
                <w:lang w:val="id-ID"/>
              </w:rPr>
            </w:pPr>
            <w:r w:rsidRPr="000678A3">
              <w:rPr>
                <w:rFonts w:eastAsia="Malgun Gothic" w:cs="Times New Roman"/>
                <w:szCs w:val="24"/>
                <w:lang w:val="id-ID" w:eastAsia="id-ID"/>
              </w:rPr>
              <w:t>GFI</w:t>
            </w:r>
          </w:p>
        </w:tc>
        <w:tc>
          <w:tcPr>
            <w:tcW w:w="2150"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0"/>
              <w:jc w:val="center"/>
              <w:rPr>
                <w:rFonts w:eastAsia="Malgun Gothic" w:cs="Times New Roman"/>
                <w:szCs w:val="24"/>
                <w:lang w:val="id-ID"/>
              </w:rPr>
            </w:pPr>
            <w:r w:rsidRPr="000678A3">
              <w:rPr>
                <w:rFonts w:eastAsia="Malgun Gothic" w:cs="Times New Roman"/>
                <w:szCs w:val="24"/>
                <w:lang w:val="id-ID" w:eastAsia="id-ID"/>
              </w:rPr>
              <w:t>≥ 0.90</w:t>
            </w:r>
          </w:p>
        </w:tc>
        <w:tc>
          <w:tcPr>
            <w:tcW w:w="1135"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10"/>
              <w:jc w:val="center"/>
              <w:rPr>
                <w:rFonts w:eastAsia="Malgun Gothic" w:cs="Times New Roman"/>
                <w:szCs w:val="24"/>
                <w:lang w:val="id-ID"/>
              </w:rPr>
            </w:pPr>
            <w:r w:rsidRPr="000678A3">
              <w:rPr>
                <w:rFonts w:eastAsia="Malgun Gothic" w:cs="Times New Roman"/>
                <w:szCs w:val="24"/>
                <w:lang w:val="id-ID" w:eastAsia="id-ID"/>
              </w:rPr>
              <w:t>0,901</w:t>
            </w:r>
          </w:p>
        </w:tc>
        <w:tc>
          <w:tcPr>
            <w:tcW w:w="1418"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0"/>
              <w:jc w:val="center"/>
              <w:rPr>
                <w:rFonts w:eastAsia="Malgun Gothic" w:cs="Times New Roman"/>
                <w:szCs w:val="24"/>
                <w:lang w:val="id-ID"/>
              </w:rPr>
            </w:pPr>
            <w:r w:rsidRPr="000678A3">
              <w:rPr>
                <w:rFonts w:eastAsia="Malgun Gothic" w:cs="Times New Roman"/>
                <w:szCs w:val="24"/>
                <w:lang w:val="id-ID" w:eastAsia="id-ID"/>
              </w:rPr>
              <w:t>Baik</w:t>
            </w:r>
          </w:p>
        </w:tc>
      </w:tr>
      <w:tr w:rsidR="000678A3" w:rsidRPr="000678A3" w:rsidTr="00E20C09">
        <w:trPr>
          <w:jc w:val="center"/>
        </w:trPr>
        <w:tc>
          <w:tcPr>
            <w:tcW w:w="1587"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0"/>
              <w:jc w:val="center"/>
              <w:rPr>
                <w:rFonts w:eastAsia="Malgun Gothic" w:cs="Times New Roman"/>
                <w:szCs w:val="24"/>
                <w:lang w:val="id-ID"/>
              </w:rPr>
            </w:pPr>
            <w:r w:rsidRPr="000678A3">
              <w:rPr>
                <w:rFonts w:eastAsia="Malgun Gothic" w:cs="Times New Roman"/>
                <w:szCs w:val="24"/>
                <w:lang w:val="id-ID" w:eastAsia="id-ID"/>
              </w:rPr>
              <w:t>CFI</w:t>
            </w:r>
          </w:p>
        </w:tc>
        <w:tc>
          <w:tcPr>
            <w:tcW w:w="2150"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0"/>
              <w:jc w:val="center"/>
              <w:rPr>
                <w:rFonts w:eastAsia="Malgun Gothic" w:cs="Times New Roman"/>
                <w:szCs w:val="24"/>
                <w:lang w:val="id-ID"/>
              </w:rPr>
            </w:pPr>
            <w:r w:rsidRPr="000678A3">
              <w:rPr>
                <w:rFonts w:eastAsia="Malgun Gothic" w:cs="Times New Roman"/>
                <w:szCs w:val="24"/>
                <w:lang w:val="id-ID" w:eastAsia="id-ID"/>
              </w:rPr>
              <w:t>≥ 0.95</w:t>
            </w:r>
          </w:p>
        </w:tc>
        <w:tc>
          <w:tcPr>
            <w:tcW w:w="1135"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10"/>
              <w:jc w:val="center"/>
              <w:rPr>
                <w:rFonts w:eastAsia="Malgun Gothic" w:cs="Times New Roman"/>
                <w:szCs w:val="24"/>
                <w:lang w:val="id-ID"/>
              </w:rPr>
            </w:pPr>
            <w:r w:rsidRPr="000678A3">
              <w:rPr>
                <w:rFonts w:eastAsia="Malgun Gothic" w:cs="Times New Roman"/>
                <w:szCs w:val="24"/>
                <w:lang w:val="id-ID" w:eastAsia="id-ID"/>
              </w:rPr>
              <w:t>0,989</w:t>
            </w:r>
          </w:p>
        </w:tc>
        <w:tc>
          <w:tcPr>
            <w:tcW w:w="1418"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0"/>
              <w:jc w:val="center"/>
              <w:rPr>
                <w:rFonts w:eastAsia="Malgun Gothic" w:cs="Times New Roman"/>
                <w:szCs w:val="24"/>
                <w:lang w:val="id-ID"/>
              </w:rPr>
            </w:pPr>
            <w:r w:rsidRPr="000678A3">
              <w:rPr>
                <w:rFonts w:eastAsia="Malgun Gothic" w:cs="Times New Roman"/>
                <w:szCs w:val="24"/>
                <w:lang w:val="id-ID" w:eastAsia="id-ID"/>
              </w:rPr>
              <w:t>Baik</w:t>
            </w:r>
          </w:p>
        </w:tc>
      </w:tr>
      <w:tr w:rsidR="000678A3" w:rsidRPr="000678A3" w:rsidTr="00E20C09">
        <w:trPr>
          <w:jc w:val="center"/>
        </w:trPr>
        <w:tc>
          <w:tcPr>
            <w:tcW w:w="1587"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0"/>
              <w:jc w:val="center"/>
              <w:rPr>
                <w:rFonts w:eastAsia="Malgun Gothic" w:cs="Times New Roman"/>
                <w:szCs w:val="24"/>
                <w:lang w:val="id-ID"/>
              </w:rPr>
            </w:pPr>
            <w:r w:rsidRPr="000678A3">
              <w:rPr>
                <w:rFonts w:eastAsia="Malgun Gothic" w:cs="Times New Roman"/>
                <w:szCs w:val="24"/>
                <w:lang w:val="id-ID" w:eastAsia="id-ID"/>
              </w:rPr>
              <w:t>TLI</w:t>
            </w:r>
          </w:p>
        </w:tc>
        <w:tc>
          <w:tcPr>
            <w:tcW w:w="2150"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0"/>
              <w:jc w:val="center"/>
              <w:rPr>
                <w:rFonts w:eastAsia="Malgun Gothic" w:cs="Times New Roman"/>
                <w:szCs w:val="24"/>
                <w:lang w:val="id-ID"/>
              </w:rPr>
            </w:pPr>
            <w:r w:rsidRPr="000678A3">
              <w:rPr>
                <w:rFonts w:eastAsia="Malgun Gothic" w:cs="Times New Roman"/>
                <w:szCs w:val="24"/>
                <w:lang w:val="id-ID" w:eastAsia="id-ID"/>
              </w:rPr>
              <w:t>≥ 0.95</w:t>
            </w:r>
          </w:p>
        </w:tc>
        <w:tc>
          <w:tcPr>
            <w:tcW w:w="1135"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10"/>
              <w:jc w:val="center"/>
              <w:rPr>
                <w:rFonts w:eastAsia="Malgun Gothic" w:cs="Times New Roman"/>
                <w:szCs w:val="24"/>
                <w:lang w:val="id-ID"/>
              </w:rPr>
            </w:pPr>
            <w:r w:rsidRPr="000678A3">
              <w:rPr>
                <w:rFonts w:eastAsia="Malgun Gothic" w:cs="Times New Roman"/>
                <w:szCs w:val="24"/>
                <w:lang w:val="id-ID" w:eastAsia="id-ID"/>
              </w:rPr>
              <w:t>0,988</w:t>
            </w:r>
          </w:p>
        </w:tc>
        <w:tc>
          <w:tcPr>
            <w:tcW w:w="1418"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0"/>
              <w:jc w:val="center"/>
              <w:rPr>
                <w:rFonts w:eastAsia="Malgun Gothic" w:cs="Times New Roman"/>
                <w:szCs w:val="24"/>
                <w:lang w:val="id-ID"/>
              </w:rPr>
            </w:pPr>
            <w:r w:rsidRPr="000678A3">
              <w:rPr>
                <w:rFonts w:eastAsia="Malgun Gothic" w:cs="Times New Roman"/>
                <w:szCs w:val="24"/>
                <w:lang w:val="id-ID" w:eastAsia="id-ID"/>
              </w:rPr>
              <w:t>Baik</w:t>
            </w:r>
          </w:p>
        </w:tc>
      </w:tr>
      <w:tr w:rsidR="000678A3" w:rsidRPr="000678A3" w:rsidTr="00E20C09">
        <w:trPr>
          <w:jc w:val="center"/>
        </w:trPr>
        <w:tc>
          <w:tcPr>
            <w:tcW w:w="1587"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0"/>
              <w:jc w:val="center"/>
              <w:rPr>
                <w:rFonts w:eastAsia="Malgun Gothic" w:cs="Times New Roman"/>
                <w:szCs w:val="24"/>
                <w:lang w:val="id-ID"/>
              </w:rPr>
            </w:pPr>
            <w:r w:rsidRPr="000678A3">
              <w:rPr>
                <w:rFonts w:eastAsia="Malgun Gothic" w:cs="Times New Roman"/>
                <w:szCs w:val="24"/>
                <w:lang w:val="id-ID" w:eastAsia="id-ID"/>
              </w:rPr>
              <w:t>RMSEA</w:t>
            </w:r>
          </w:p>
        </w:tc>
        <w:tc>
          <w:tcPr>
            <w:tcW w:w="2150"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0"/>
              <w:jc w:val="center"/>
              <w:rPr>
                <w:rFonts w:eastAsia="Malgun Gothic" w:cs="Times New Roman"/>
                <w:szCs w:val="24"/>
                <w:lang w:val="id-ID"/>
              </w:rPr>
            </w:pPr>
            <w:r w:rsidRPr="000678A3">
              <w:rPr>
                <w:rFonts w:eastAsia="Malgun Gothic" w:cs="Times New Roman"/>
                <w:szCs w:val="24"/>
                <w:lang w:val="id-ID" w:eastAsia="id-ID"/>
              </w:rPr>
              <w:t>≤ 0.08</w:t>
            </w:r>
          </w:p>
        </w:tc>
        <w:tc>
          <w:tcPr>
            <w:tcW w:w="1135"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10"/>
              <w:jc w:val="center"/>
              <w:rPr>
                <w:rFonts w:eastAsia="Malgun Gothic" w:cs="Times New Roman"/>
                <w:szCs w:val="24"/>
                <w:lang w:val="id-ID"/>
              </w:rPr>
            </w:pPr>
            <w:r w:rsidRPr="000678A3">
              <w:rPr>
                <w:rFonts w:eastAsia="Malgun Gothic" w:cs="Times New Roman"/>
                <w:szCs w:val="24"/>
                <w:lang w:val="id-ID" w:eastAsia="id-ID"/>
              </w:rPr>
              <w:t>0,029</w:t>
            </w:r>
          </w:p>
        </w:tc>
        <w:tc>
          <w:tcPr>
            <w:tcW w:w="1418"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0"/>
              <w:jc w:val="center"/>
              <w:rPr>
                <w:rFonts w:eastAsia="Malgun Gothic" w:cs="Times New Roman"/>
                <w:szCs w:val="24"/>
                <w:lang w:val="id-ID"/>
              </w:rPr>
            </w:pPr>
            <w:r w:rsidRPr="000678A3">
              <w:rPr>
                <w:rFonts w:eastAsia="Malgun Gothic" w:cs="Times New Roman"/>
                <w:szCs w:val="24"/>
                <w:lang w:val="id-ID" w:eastAsia="id-ID"/>
              </w:rPr>
              <w:t>Baik</w:t>
            </w:r>
          </w:p>
        </w:tc>
      </w:tr>
      <w:tr w:rsidR="000678A3" w:rsidRPr="000678A3" w:rsidTr="00E20C09">
        <w:trPr>
          <w:jc w:val="center"/>
        </w:trPr>
        <w:tc>
          <w:tcPr>
            <w:tcW w:w="1587"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0"/>
              <w:jc w:val="center"/>
              <w:rPr>
                <w:rFonts w:eastAsia="Malgun Gothic" w:cs="Times New Roman"/>
                <w:szCs w:val="24"/>
                <w:lang w:val="id-ID"/>
              </w:rPr>
            </w:pPr>
            <w:r w:rsidRPr="000678A3">
              <w:rPr>
                <w:rFonts w:eastAsia="Malgun Gothic" w:cs="Times New Roman"/>
                <w:szCs w:val="24"/>
                <w:lang w:val="id-ID" w:eastAsia="id-ID"/>
              </w:rPr>
              <w:t>CMIN/DF</w:t>
            </w:r>
          </w:p>
        </w:tc>
        <w:tc>
          <w:tcPr>
            <w:tcW w:w="2150"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0"/>
              <w:jc w:val="center"/>
              <w:rPr>
                <w:rFonts w:eastAsia="Malgun Gothic" w:cs="Times New Roman"/>
                <w:szCs w:val="24"/>
                <w:lang w:val="id-ID"/>
              </w:rPr>
            </w:pPr>
            <w:r w:rsidRPr="000678A3">
              <w:rPr>
                <w:rFonts w:eastAsia="Malgun Gothic" w:cs="Times New Roman"/>
                <w:szCs w:val="24"/>
                <w:lang w:val="id-ID" w:eastAsia="id-ID"/>
              </w:rPr>
              <w:t>≤ 2.00</w:t>
            </w:r>
          </w:p>
        </w:tc>
        <w:tc>
          <w:tcPr>
            <w:tcW w:w="1135"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10"/>
              <w:jc w:val="center"/>
              <w:rPr>
                <w:rFonts w:eastAsia="Malgun Gothic" w:cs="Times New Roman"/>
                <w:szCs w:val="24"/>
                <w:lang w:val="id-ID"/>
              </w:rPr>
            </w:pPr>
            <w:r w:rsidRPr="000678A3">
              <w:rPr>
                <w:rFonts w:eastAsia="Malgun Gothic" w:cs="Times New Roman"/>
                <w:szCs w:val="24"/>
                <w:lang w:val="id-ID" w:eastAsia="id-ID"/>
              </w:rPr>
              <w:t>1,168</w:t>
            </w:r>
          </w:p>
        </w:tc>
        <w:tc>
          <w:tcPr>
            <w:tcW w:w="1418" w:type="dxa"/>
            <w:tcBorders>
              <w:top w:val="single" w:sz="4" w:space="0" w:color="auto"/>
              <w:left w:val="single" w:sz="4" w:space="0" w:color="auto"/>
              <w:bottom w:val="single" w:sz="4" w:space="0" w:color="auto"/>
              <w:right w:val="single" w:sz="4" w:space="0" w:color="auto"/>
            </w:tcBorders>
            <w:hideMark/>
          </w:tcPr>
          <w:p w:rsidR="00F032F5" w:rsidRPr="000678A3" w:rsidRDefault="00F032F5" w:rsidP="00E20C09">
            <w:pPr>
              <w:spacing w:after="0" w:line="240" w:lineRule="auto"/>
              <w:ind w:firstLine="0"/>
              <w:jc w:val="center"/>
              <w:rPr>
                <w:rFonts w:eastAsia="Malgun Gothic" w:cs="Times New Roman"/>
                <w:szCs w:val="24"/>
                <w:lang w:val="id-ID"/>
              </w:rPr>
            </w:pPr>
            <w:r w:rsidRPr="000678A3">
              <w:rPr>
                <w:rFonts w:eastAsia="Malgun Gothic" w:cs="Times New Roman"/>
                <w:szCs w:val="24"/>
                <w:lang w:val="id-ID" w:eastAsia="id-ID"/>
              </w:rPr>
              <w:t>Baik</w:t>
            </w:r>
          </w:p>
        </w:tc>
      </w:tr>
    </w:tbl>
    <w:p w:rsidR="00F032F5" w:rsidRPr="000678A3" w:rsidRDefault="00F032F5" w:rsidP="00F032F5">
      <w:pPr>
        <w:spacing w:after="0" w:line="240" w:lineRule="auto"/>
        <w:ind w:firstLine="0"/>
        <w:jc w:val="left"/>
        <w:rPr>
          <w:rFonts w:eastAsia="Malgun Gothic" w:cs="Times New Roman"/>
          <w:szCs w:val="24"/>
          <w:lang w:val="id-ID" w:eastAsia="id-ID"/>
        </w:rPr>
        <w:sectPr w:rsidR="00F032F5" w:rsidRPr="000678A3" w:rsidSect="00F032F5">
          <w:type w:val="continuous"/>
          <w:pgSz w:w="11906" w:h="16838"/>
          <w:pgMar w:top="2268" w:right="1701" w:bottom="1701" w:left="2268" w:header="709" w:footer="709" w:gutter="0"/>
          <w:cols w:space="720"/>
        </w:sectPr>
      </w:pPr>
    </w:p>
    <w:p w:rsidR="00F032F5" w:rsidRPr="000678A3" w:rsidRDefault="00F032F5" w:rsidP="00F032F5">
      <w:pPr>
        <w:spacing w:after="0" w:line="240" w:lineRule="auto"/>
        <w:ind w:firstLine="0"/>
        <w:jc w:val="left"/>
        <w:rPr>
          <w:rFonts w:eastAsia="Malgun Gothic" w:cs="Times New Roman"/>
          <w:szCs w:val="24"/>
          <w:lang w:val="id-ID" w:eastAsia="id-ID"/>
        </w:rPr>
      </w:pPr>
      <w:r w:rsidRPr="000678A3">
        <w:rPr>
          <w:rFonts w:eastAsia="Malgun Gothic" w:cs="Times New Roman"/>
          <w:szCs w:val="24"/>
          <w:lang w:val="id-ID" w:eastAsia="id-ID"/>
        </w:rPr>
        <w:lastRenderedPageBreak/>
        <w:t xml:space="preserve">  </w:t>
      </w:r>
      <w:r w:rsidRPr="000678A3">
        <w:rPr>
          <w:rFonts w:eastAsia="Malgun Gothic" w:cs="Times New Roman"/>
          <w:szCs w:val="24"/>
          <w:lang w:val="id-ID" w:eastAsia="id-ID"/>
        </w:rPr>
        <w:tab/>
        <w:t xml:space="preserve">  Sumber: Data yang diolah,2018</w:t>
      </w:r>
    </w:p>
    <w:p w:rsidR="00F032F5" w:rsidRPr="000678A3" w:rsidRDefault="00F032F5" w:rsidP="00F032F5">
      <w:pPr>
        <w:spacing w:after="0" w:line="240" w:lineRule="auto"/>
        <w:ind w:firstLine="0"/>
        <w:jc w:val="left"/>
        <w:rPr>
          <w:rFonts w:eastAsia="Malgun Gothic" w:cs="Times New Roman"/>
          <w:szCs w:val="24"/>
          <w:lang w:val="id-ID" w:eastAsia="id-ID"/>
        </w:rPr>
      </w:pPr>
    </w:p>
    <w:p w:rsidR="00F032F5" w:rsidRPr="000678A3" w:rsidRDefault="00F032F5" w:rsidP="00F032F5">
      <w:pPr>
        <w:spacing w:after="0" w:line="240" w:lineRule="auto"/>
        <w:ind w:firstLine="0"/>
        <w:jc w:val="left"/>
        <w:rPr>
          <w:rFonts w:eastAsia="Malgun Gothic" w:cs="Times New Roman"/>
          <w:szCs w:val="24"/>
          <w:lang w:val="id-ID" w:eastAsia="id-ID"/>
        </w:rPr>
        <w:sectPr w:rsidR="00F032F5" w:rsidRPr="000678A3" w:rsidSect="00F032F5">
          <w:type w:val="continuous"/>
          <w:pgSz w:w="11906" w:h="16838"/>
          <w:pgMar w:top="2268" w:right="1701" w:bottom="1701" w:left="2268" w:header="709" w:footer="709" w:gutter="0"/>
          <w:cols w:space="720"/>
        </w:sectPr>
      </w:pPr>
    </w:p>
    <w:p w:rsidR="00F032F5" w:rsidRPr="000678A3" w:rsidRDefault="00F032F5" w:rsidP="00F032F5">
      <w:pPr>
        <w:spacing w:after="0" w:line="240" w:lineRule="auto"/>
        <w:rPr>
          <w:rFonts w:cs="Times New Roman"/>
          <w:szCs w:val="24"/>
          <w:lang w:val="id-ID"/>
        </w:rPr>
      </w:pPr>
      <w:r w:rsidRPr="000678A3">
        <w:rPr>
          <w:rFonts w:cs="Times New Roman"/>
          <w:szCs w:val="24"/>
          <w:lang w:val="id-ID"/>
        </w:rPr>
        <w:lastRenderedPageBreak/>
        <w:t xml:space="preserve">Hasil pengolahan terhadap keseluruhan model setelah data diolah menggunakan faktor konfirmatori menunjukkan bahwa keseluruhan model dalam penelitian ini telah memenuhi kriteria-kriteria dalam GOF </w:t>
      </w:r>
      <w:r w:rsidRPr="000678A3">
        <w:rPr>
          <w:rFonts w:cs="Times New Roman"/>
          <w:i/>
          <w:szCs w:val="24"/>
          <w:lang w:val="id-ID"/>
        </w:rPr>
        <w:t>(Goodness Of Fit)</w:t>
      </w:r>
      <w:r w:rsidRPr="000678A3">
        <w:rPr>
          <w:rFonts w:cs="Times New Roman"/>
          <w:szCs w:val="24"/>
          <w:lang w:val="id-ID"/>
        </w:rPr>
        <w:t xml:space="preserve"> yang artinya model penelitian dapat </w:t>
      </w:r>
      <w:r w:rsidRPr="000678A3">
        <w:rPr>
          <w:rFonts w:cs="Times New Roman"/>
          <w:szCs w:val="24"/>
          <w:lang w:val="id-ID"/>
        </w:rPr>
        <w:lastRenderedPageBreak/>
        <w:t>diterima. Untuk menguji hipotesis mengenai kausalitas yang ada dalam model penelitian ini, maka perlu dilakukan uji hipotesis nol (Hₒ) yang menunjukkan koefisien regresi antar hubungan. Hasilnya dapat dilihat pada Tabel 3 dibawah ini:</w:t>
      </w:r>
    </w:p>
    <w:p w:rsidR="008B64B1" w:rsidRPr="000678A3" w:rsidRDefault="008B64B1" w:rsidP="00F032F5">
      <w:pPr>
        <w:keepNext/>
        <w:spacing w:line="240" w:lineRule="auto"/>
        <w:ind w:firstLine="0"/>
        <w:jc w:val="center"/>
        <w:rPr>
          <w:rFonts w:eastAsia="Calibri" w:cs="Times New Roman"/>
          <w:b/>
          <w:bCs/>
          <w:szCs w:val="24"/>
          <w:lang w:val="id-ID"/>
        </w:rPr>
        <w:sectPr w:rsidR="008B64B1" w:rsidRPr="000678A3" w:rsidSect="008B64B1">
          <w:type w:val="continuous"/>
          <w:pgSz w:w="11906" w:h="16838"/>
          <w:pgMar w:top="2268" w:right="1701" w:bottom="1701" w:left="2268" w:header="709" w:footer="709" w:gutter="0"/>
          <w:cols w:num="2" w:space="720"/>
        </w:sectPr>
      </w:pPr>
      <w:bookmarkStart w:id="3" w:name="_Toc514491936"/>
    </w:p>
    <w:p w:rsidR="008B64B1" w:rsidRPr="000678A3" w:rsidRDefault="008B64B1" w:rsidP="008B64B1">
      <w:pPr>
        <w:keepNext/>
        <w:spacing w:after="0" w:line="240" w:lineRule="auto"/>
        <w:ind w:firstLine="0"/>
        <w:jc w:val="center"/>
        <w:rPr>
          <w:rFonts w:eastAsia="Calibri" w:cs="Times New Roman"/>
          <w:b/>
          <w:bCs/>
          <w:szCs w:val="24"/>
          <w:lang w:val="id-ID"/>
        </w:rPr>
      </w:pPr>
    </w:p>
    <w:p w:rsidR="00F032F5" w:rsidRPr="000678A3" w:rsidRDefault="00F032F5" w:rsidP="00F032F5">
      <w:pPr>
        <w:keepNext/>
        <w:spacing w:line="240" w:lineRule="auto"/>
        <w:ind w:firstLine="0"/>
        <w:jc w:val="center"/>
        <w:rPr>
          <w:rFonts w:eastAsia="Calibri" w:cs="Times New Roman"/>
          <w:b/>
          <w:bCs/>
          <w:szCs w:val="24"/>
          <w:lang w:val="id-ID"/>
        </w:rPr>
      </w:pPr>
      <w:r w:rsidRPr="000678A3">
        <w:rPr>
          <w:rFonts w:eastAsia="Calibri" w:cs="Times New Roman"/>
          <w:b/>
          <w:bCs/>
          <w:szCs w:val="24"/>
          <w:lang w:val="id-ID"/>
        </w:rPr>
        <w:t>Tabel 3</w:t>
      </w:r>
      <w:r w:rsidRPr="000678A3">
        <w:rPr>
          <w:rFonts w:eastAsia="Calibri" w:cs="Times New Roman"/>
          <w:b/>
          <w:bCs/>
          <w:szCs w:val="24"/>
          <w:lang w:val="id-ID"/>
        </w:rPr>
        <w:br/>
      </w:r>
      <w:r w:rsidRPr="000678A3">
        <w:rPr>
          <w:rFonts w:eastAsia="Calibri" w:cs="Times New Roman"/>
          <w:b/>
          <w:bCs/>
          <w:noProof/>
          <w:szCs w:val="24"/>
          <w:lang w:val="id-ID"/>
        </w:rPr>
        <w:t xml:space="preserve">Hasil Uji </w:t>
      </w:r>
      <w:r w:rsidRPr="000678A3">
        <w:rPr>
          <w:rFonts w:eastAsia="Calibri" w:cs="Times New Roman"/>
          <w:b/>
          <w:bCs/>
          <w:i/>
          <w:noProof/>
          <w:szCs w:val="24"/>
          <w:lang w:val="id-ID"/>
        </w:rPr>
        <w:t>Regression Weights</w:t>
      </w:r>
      <w:r w:rsidRPr="000678A3">
        <w:rPr>
          <w:rFonts w:eastAsia="Calibri" w:cs="Times New Roman"/>
          <w:b/>
          <w:bCs/>
          <w:noProof/>
          <w:szCs w:val="24"/>
          <w:lang w:val="id-ID"/>
        </w:rPr>
        <w:t xml:space="preserve"> Model Struktural</w:t>
      </w:r>
      <w:bookmarkEnd w:id="3"/>
    </w:p>
    <w:tbl>
      <w:tblPr>
        <w:tblW w:w="8222" w:type="dxa"/>
        <w:tblInd w:w="140" w:type="dxa"/>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715"/>
        <w:gridCol w:w="612"/>
        <w:gridCol w:w="1083"/>
        <w:gridCol w:w="1399"/>
        <w:gridCol w:w="874"/>
        <w:gridCol w:w="1174"/>
        <w:gridCol w:w="874"/>
        <w:gridCol w:w="1491"/>
      </w:tblGrid>
      <w:tr w:rsidR="00F032F5" w:rsidRPr="000678A3" w:rsidTr="00E20C09">
        <w:trPr>
          <w:tblHeader/>
        </w:trPr>
        <w:tc>
          <w:tcPr>
            <w:tcW w:w="715" w:type="dxa"/>
            <w:tcBorders>
              <w:bottom w:val="single" w:sz="6" w:space="0" w:color="auto"/>
            </w:tcBorders>
            <w:tcMar>
              <w:top w:w="15" w:type="dxa"/>
              <w:left w:w="140" w:type="dxa"/>
              <w:bottom w:w="15" w:type="dxa"/>
              <w:right w:w="140" w:type="dxa"/>
            </w:tcMar>
            <w:vAlign w:val="center"/>
            <w:hideMark/>
          </w:tcPr>
          <w:p w:rsidR="00F032F5" w:rsidRPr="000678A3" w:rsidRDefault="00F032F5" w:rsidP="00E20C09">
            <w:pPr>
              <w:spacing w:after="0" w:line="240" w:lineRule="auto"/>
              <w:ind w:firstLine="0"/>
              <w:jc w:val="right"/>
              <w:rPr>
                <w:rFonts w:eastAsia="Calibri" w:cs="Times New Roman"/>
                <w:szCs w:val="24"/>
                <w:lang w:val="id-ID"/>
              </w:rPr>
            </w:pPr>
          </w:p>
        </w:tc>
        <w:tc>
          <w:tcPr>
            <w:tcW w:w="0" w:type="auto"/>
            <w:tcBorders>
              <w:bottom w:val="single" w:sz="6" w:space="0" w:color="auto"/>
            </w:tcBorders>
            <w:tcMar>
              <w:top w:w="15" w:type="dxa"/>
              <w:left w:w="140" w:type="dxa"/>
              <w:bottom w:w="15" w:type="dxa"/>
              <w:right w:w="140" w:type="dxa"/>
            </w:tcMar>
            <w:vAlign w:val="center"/>
            <w:hideMark/>
          </w:tcPr>
          <w:p w:rsidR="00F032F5" w:rsidRPr="000678A3" w:rsidRDefault="00F032F5" w:rsidP="00E20C09">
            <w:pPr>
              <w:spacing w:after="0" w:line="240" w:lineRule="auto"/>
              <w:ind w:firstLine="0"/>
              <w:jc w:val="right"/>
              <w:rPr>
                <w:rFonts w:eastAsia="Calibri" w:cs="Times New Roman"/>
                <w:szCs w:val="24"/>
                <w:lang w:val="id-ID"/>
              </w:rPr>
            </w:pPr>
          </w:p>
        </w:tc>
        <w:tc>
          <w:tcPr>
            <w:tcW w:w="0" w:type="auto"/>
            <w:tcBorders>
              <w:bottom w:val="single" w:sz="6" w:space="0" w:color="auto"/>
              <w:right w:val="single" w:sz="6" w:space="0" w:color="auto"/>
            </w:tcBorders>
            <w:tcMar>
              <w:top w:w="15" w:type="dxa"/>
              <w:left w:w="140" w:type="dxa"/>
              <w:bottom w:w="15" w:type="dxa"/>
              <w:right w:w="140" w:type="dxa"/>
            </w:tcMar>
            <w:vAlign w:val="center"/>
            <w:hideMark/>
          </w:tcPr>
          <w:p w:rsidR="00F032F5" w:rsidRPr="000678A3" w:rsidRDefault="00F032F5" w:rsidP="00E20C09">
            <w:pPr>
              <w:spacing w:after="0" w:line="240" w:lineRule="auto"/>
              <w:ind w:firstLine="0"/>
              <w:jc w:val="right"/>
              <w:rPr>
                <w:rFonts w:eastAsia="Calibri" w:cs="Times New Roman"/>
                <w:szCs w:val="24"/>
                <w:lang w:val="id-ID"/>
              </w:rPr>
            </w:pPr>
          </w:p>
        </w:tc>
        <w:tc>
          <w:tcPr>
            <w:tcW w:w="0" w:type="auto"/>
            <w:tcBorders>
              <w:bottom w:val="single" w:sz="6" w:space="0" w:color="auto"/>
            </w:tcBorders>
            <w:tcMar>
              <w:top w:w="15" w:type="dxa"/>
              <w:left w:w="140" w:type="dxa"/>
              <w:bottom w:w="15" w:type="dxa"/>
              <w:right w:w="140" w:type="dxa"/>
            </w:tcMar>
            <w:vAlign w:val="center"/>
            <w:hideMark/>
          </w:tcPr>
          <w:p w:rsidR="00F032F5" w:rsidRPr="000678A3" w:rsidRDefault="00F032F5" w:rsidP="00E20C09">
            <w:pPr>
              <w:spacing w:after="0" w:line="240" w:lineRule="auto"/>
              <w:ind w:firstLine="0"/>
              <w:jc w:val="right"/>
              <w:rPr>
                <w:rFonts w:eastAsia="Calibri" w:cs="Times New Roman"/>
                <w:szCs w:val="24"/>
                <w:lang w:val="id-ID"/>
              </w:rPr>
            </w:pPr>
            <w:r w:rsidRPr="000678A3">
              <w:rPr>
                <w:rFonts w:eastAsia="Calibri" w:cs="Times New Roman"/>
                <w:szCs w:val="24"/>
                <w:lang w:val="id-ID"/>
              </w:rPr>
              <w:t>Estimate</w:t>
            </w:r>
          </w:p>
        </w:tc>
        <w:tc>
          <w:tcPr>
            <w:tcW w:w="0" w:type="auto"/>
            <w:tcBorders>
              <w:bottom w:val="single" w:sz="6" w:space="0" w:color="auto"/>
            </w:tcBorders>
            <w:tcMar>
              <w:top w:w="15" w:type="dxa"/>
              <w:left w:w="140" w:type="dxa"/>
              <w:bottom w:w="15" w:type="dxa"/>
              <w:right w:w="140" w:type="dxa"/>
            </w:tcMar>
            <w:vAlign w:val="center"/>
            <w:hideMark/>
          </w:tcPr>
          <w:p w:rsidR="00F032F5" w:rsidRPr="000678A3" w:rsidRDefault="00F032F5" w:rsidP="00E20C09">
            <w:pPr>
              <w:spacing w:after="0" w:line="240" w:lineRule="auto"/>
              <w:ind w:firstLine="0"/>
              <w:jc w:val="right"/>
              <w:rPr>
                <w:rFonts w:eastAsia="Calibri" w:cs="Times New Roman"/>
                <w:szCs w:val="24"/>
                <w:lang w:val="id-ID"/>
              </w:rPr>
            </w:pPr>
            <w:r w:rsidRPr="000678A3">
              <w:rPr>
                <w:rFonts w:eastAsia="Calibri" w:cs="Times New Roman"/>
                <w:szCs w:val="24"/>
                <w:lang w:val="id-ID"/>
              </w:rPr>
              <w:t>S.E.</w:t>
            </w:r>
          </w:p>
        </w:tc>
        <w:tc>
          <w:tcPr>
            <w:tcW w:w="0" w:type="auto"/>
            <w:tcBorders>
              <w:bottom w:val="single" w:sz="6" w:space="0" w:color="auto"/>
            </w:tcBorders>
            <w:tcMar>
              <w:top w:w="15" w:type="dxa"/>
              <w:left w:w="140" w:type="dxa"/>
              <w:bottom w:w="15" w:type="dxa"/>
              <w:right w:w="140" w:type="dxa"/>
            </w:tcMar>
            <w:vAlign w:val="center"/>
            <w:hideMark/>
          </w:tcPr>
          <w:p w:rsidR="00F032F5" w:rsidRPr="000678A3" w:rsidRDefault="00F032F5" w:rsidP="00E20C09">
            <w:pPr>
              <w:spacing w:after="0" w:line="240" w:lineRule="auto"/>
              <w:ind w:firstLine="0"/>
              <w:jc w:val="right"/>
              <w:rPr>
                <w:rFonts w:eastAsia="Calibri" w:cs="Times New Roman"/>
                <w:szCs w:val="24"/>
                <w:lang w:val="id-ID"/>
              </w:rPr>
            </w:pPr>
            <w:r w:rsidRPr="000678A3">
              <w:rPr>
                <w:rFonts w:eastAsia="Calibri" w:cs="Times New Roman"/>
                <w:szCs w:val="24"/>
                <w:lang w:val="id-ID"/>
              </w:rPr>
              <w:t>C.R.</w:t>
            </w:r>
          </w:p>
        </w:tc>
        <w:tc>
          <w:tcPr>
            <w:tcW w:w="0" w:type="auto"/>
            <w:tcBorders>
              <w:bottom w:val="single" w:sz="6" w:space="0" w:color="auto"/>
            </w:tcBorders>
            <w:tcMar>
              <w:top w:w="15" w:type="dxa"/>
              <w:left w:w="140" w:type="dxa"/>
              <w:bottom w:w="15" w:type="dxa"/>
              <w:right w:w="140" w:type="dxa"/>
            </w:tcMar>
            <w:vAlign w:val="center"/>
            <w:hideMark/>
          </w:tcPr>
          <w:p w:rsidR="00F032F5" w:rsidRPr="000678A3" w:rsidRDefault="00F032F5" w:rsidP="00E20C09">
            <w:pPr>
              <w:spacing w:after="0" w:line="240" w:lineRule="auto"/>
              <w:ind w:firstLine="0"/>
              <w:jc w:val="right"/>
              <w:rPr>
                <w:rFonts w:eastAsia="Calibri" w:cs="Times New Roman"/>
                <w:szCs w:val="24"/>
                <w:lang w:val="id-ID"/>
              </w:rPr>
            </w:pPr>
            <w:r w:rsidRPr="000678A3">
              <w:rPr>
                <w:rFonts w:eastAsia="Calibri" w:cs="Times New Roman"/>
                <w:szCs w:val="24"/>
                <w:lang w:val="id-ID"/>
              </w:rPr>
              <w:t>P</w:t>
            </w:r>
          </w:p>
        </w:tc>
        <w:tc>
          <w:tcPr>
            <w:tcW w:w="1491" w:type="dxa"/>
            <w:tcBorders>
              <w:bottom w:val="single" w:sz="6" w:space="0" w:color="auto"/>
            </w:tcBorders>
            <w:tcMar>
              <w:top w:w="15" w:type="dxa"/>
              <w:left w:w="140" w:type="dxa"/>
              <w:bottom w:w="15" w:type="dxa"/>
              <w:right w:w="140" w:type="dxa"/>
            </w:tcMar>
            <w:vAlign w:val="center"/>
            <w:hideMark/>
          </w:tcPr>
          <w:p w:rsidR="00F032F5" w:rsidRPr="000678A3" w:rsidRDefault="00F032F5" w:rsidP="00E20C09">
            <w:pPr>
              <w:spacing w:after="0" w:line="240" w:lineRule="auto"/>
              <w:ind w:firstLine="0"/>
              <w:jc w:val="left"/>
              <w:rPr>
                <w:rFonts w:eastAsia="Calibri" w:cs="Times New Roman"/>
                <w:szCs w:val="24"/>
                <w:lang w:val="id-ID"/>
              </w:rPr>
            </w:pPr>
            <w:r w:rsidRPr="000678A3">
              <w:rPr>
                <w:rFonts w:eastAsia="Calibri" w:cs="Times New Roman"/>
                <w:szCs w:val="24"/>
                <w:lang w:val="id-ID"/>
              </w:rPr>
              <w:t>Kesimpulan</w:t>
            </w:r>
          </w:p>
        </w:tc>
      </w:tr>
      <w:tr w:rsidR="00F032F5" w:rsidRPr="000678A3" w:rsidTr="00E20C09">
        <w:tc>
          <w:tcPr>
            <w:tcW w:w="715" w:type="dxa"/>
            <w:tcMar>
              <w:top w:w="15" w:type="dxa"/>
              <w:left w:w="57" w:type="dxa"/>
              <w:bottom w:w="15" w:type="dxa"/>
              <w:right w:w="57" w:type="dxa"/>
            </w:tcMar>
            <w:vAlign w:val="center"/>
            <w:hideMark/>
          </w:tcPr>
          <w:p w:rsidR="00F032F5" w:rsidRPr="000678A3" w:rsidRDefault="00F032F5" w:rsidP="00E20C09">
            <w:pPr>
              <w:spacing w:after="0" w:line="240" w:lineRule="auto"/>
              <w:ind w:firstLine="0"/>
              <w:jc w:val="left"/>
              <w:rPr>
                <w:rFonts w:eastAsia="Calibri" w:cs="Times New Roman"/>
                <w:szCs w:val="24"/>
                <w:lang w:val="id-ID"/>
              </w:rPr>
            </w:pPr>
            <w:r w:rsidRPr="000678A3">
              <w:rPr>
                <w:rFonts w:eastAsia="Calibri" w:cs="Times New Roman"/>
                <w:szCs w:val="24"/>
                <w:lang w:val="id-ID"/>
              </w:rPr>
              <w:t>KJar</w:t>
            </w:r>
          </w:p>
        </w:tc>
        <w:tc>
          <w:tcPr>
            <w:tcW w:w="0" w:type="auto"/>
            <w:noWrap/>
            <w:tcMar>
              <w:top w:w="15" w:type="dxa"/>
              <w:left w:w="57" w:type="dxa"/>
              <w:bottom w:w="15" w:type="dxa"/>
              <w:right w:w="57" w:type="dxa"/>
            </w:tcMar>
            <w:vAlign w:val="center"/>
            <w:hideMark/>
          </w:tcPr>
          <w:p w:rsidR="00F032F5" w:rsidRPr="000678A3" w:rsidRDefault="00F032F5" w:rsidP="00E20C09">
            <w:pPr>
              <w:spacing w:after="0" w:line="240" w:lineRule="auto"/>
              <w:ind w:firstLine="0"/>
              <w:jc w:val="left"/>
              <w:rPr>
                <w:rFonts w:eastAsia="Calibri" w:cs="Times New Roman"/>
                <w:szCs w:val="24"/>
                <w:lang w:val="id-ID"/>
              </w:rPr>
            </w:pPr>
            <w:r w:rsidRPr="000678A3">
              <w:rPr>
                <w:rFonts w:eastAsia="Calibri" w:cs="Times New Roman"/>
                <w:szCs w:val="24"/>
                <w:lang w:val="id-ID"/>
              </w:rPr>
              <w:t>&lt;---</w:t>
            </w:r>
          </w:p>
        </w:tc>
        <w:tc>
          <w:tcPr>
            <w:tcW w:w="0" w:type="auto"/>
            <w:tcBorders>
              <w:right w:val="single" w:sz="6" w:space="0" w:color="auto"/>
            </w:tcBorders>
            <w:tcMar>
              <w:top w:w="15" w:type="dxa"/>
              <w:left w:w="140" w:type="dxa"/>
              <w:bottom w:w="15" w:type="dxa"/>
              <w:right w:w="140" w:type="dxa"/>
            </w:tcMar>
            <w:vAlign w:val="center"/>
            <w:hideMark/>
          </w:tcPr>
          <w:p w:rsidR="00F032F5" w:rsidRPr="000678A3" w:rsidRDefault="00F032F5" w:rsidP="00E20C09">
            <w:pPr>
              <w:spacing w:after="0" w:line="240" w:lineRule="auto"/>
              <w:ind w:firstLine="0"/>
              <w:jc w:val="left"/>
              <w:rPr>
                <w:rFonts w:eastAsia="Calibri" w:cs="Times New Roman"/>
                <w:szCs w:val="24"/>
                <w:lang w:val="id-ID"/>
              </w:rPr>
            </w:pPr>
            <w:r w:rsidRPr="000678A3">
              <w:rPr>
                <w:rFonts w:eastAsia="Calibri" w:cs="Times New Roman"/>
                <w:szCs w:val="24"/>
                <w:lang w:val="id-ID"/>
              </w:rPr>
              <w:t>PKew</w:t>
            </w:r>
          </w:p>
        </w:tc>
        <w:tc>
          <w:tcPr>
            <w:tcW w:w="0" w:type="auto"/>
            <w:tcMar>
              <w:top w:w="15" w:type="dxa"/>
              <w:left w:w="140" w:type="dxa"/>
              <w:bottom w:w="15" w:type="dxa"/>
              <w:right w:w="140" w:type="dxa"/>
            </w:tcMar>
            <w:vAlign w:val="center"/>
            <w:hideMark/>
          </w:tcPr>
          <w:p w:rsidR="00F032F5" w:rsidRPr="000678A3" w:rsidRDefault="00F032F5" w:rsidP="00E20C09">
            <w:pPr>
              <w:spacing w:after="0" w:line="240" w:lineRule="auto"/>
              <w:ind w:firstLine="0"/>
              <w:jc w:val="right"/>
              <w:rPr>
                <w:rFonts w:eastAsia="Calibri" w:cs="Times New Roman"/>
                <w:szCs w:val="24"/>
                <w:lang w:val="id-ID"/>
              </w:rPr>
            </w:pPr>
            <w:r w:rsidRPr="000678A3">
              <w:rPr>
                <w:rFonts w:eastAsia="Calibri" w:cs="Times New Roman"/>
                <w:szCs w:val="24"/>
                <w:lang w:val="id-ID"/>
              </w:rPr>
              <w:t>1,092</w:t>
            </w:r>
          </w:p>
        </w:tc>
        <w:tc>
          <w:tcPr>
            <w:tcW w:w="0" w:type="auto"/>
            <w:tcMar>
              <w:top w:w="15" w:type="dxa"/>
              <w:left w:w="140" w:type="dxa"/>
              <w:bottom w:w="15" w:type="dxa"/>
              <w:right w:w="140" w:type="dxa"/>
            </w:tcMar>
            <w:vAlign w:val="center"/>
            <w:hideMark/>
          </w:tcPr>
          <w:p w:rsidR="00F032F5" w:rsidRPr="000678A3" w:rsidRDefault="00F032F5" w:rsidP="00E20C09">
            <w:pPr>
              <w:spacing w:after="0" w:line="240" w:lineRule="auto"/>
              <w:ind w:firstLine="0"/>
              <w:jc w:val="right"/>
              <w:rPr>
                <w:rFonts w:eastAsia="Calibri" w:cs="Times New Roman"/>
                <w:szCs w:val="24"/>
                <w:lang w:val="id-ID"/>
              </w:rPr>
            </w:pPr>
            <w:r w:rsidRPr="000678A3">
              <w:rPr>
                <w:rFonts w:eastAsia="Calibri" w:cs="Times New Roman"/>
                <w:szCs w:val="24"/>
                <w:lang w:val="id-ID"/>
              </w:rPr>
              <w:t>,088</w:t>
            </w:r>
          </w:p>
        </w:tc>
        <w:tc>
          <w:tcPr>
            <w:tcW w:w="0" w:type="auto"/>
            <w:tcMar>
              <w:top w:w="15" w:type="dxa"/>
              <w:left w:w="140" w:type="dxa"/>
              <w:bottom w:w="15" w:type="dxa"/>
              <w:right w:w="140" w:type="dxa"/>
            </w:tcMar>
            <w:vAlign w:val="center"/>
            <w:hideMark/>
          </w:tcPr>
          <w:p w:rsidR="00F032F5" w:rsidRPr="000678A3" w:rsidRDefault="00F032F5" w:rsidP="00E20C09">
            <w:pPr>
              <w:spacing w:after="0" w:line="240" w:lineRule="auto"/>
              <w:ind w:firstLine="0"/>
              <w:jc w:val="right"/>
              <w:rPr>
                <w:rFonts w:eastAsia="Calibri" w:cs="Times New Roman"/>
                <w:szCs w:val="24"/>
                <w:lang w:val="id-ID"/>
              </w:rPr>
            </w:pPr>
            <w:r w:rsidRPr="000678A3">
              <w:rPr>
                <w:rFonts w:eastAsia="Calibri" w:cs="Times New Roman"/>
                <w:szCs w:val="24"/>
                <w:lang w:val="id-ID"/>
              </w:rPr>
              <w:t>12,416</w:t>
            </w:r>
          </w:p>
        </w:tc>
        <w:tc>
          <w:tcPr>
            <w:tcW w:w="0" w:type="auto"/>
            <w:tcMar>
              <w:top w:w="15" w:type="dxa"/>
              <w:left w:w="140" w:type="dxa"/>
              <w:bottom w:w="15" w:type="dxa"/>
              <w:right w:w="140" w:type="dxa"/>
            </w:tcMar>
            <w:vAlign w:val="center"/>
            <w:hideMark/>
          </w:tcPr>
          <w:p w:rsidR="00F032F5" w:rsidRPr="000678A3" w:rsidRDefault="00F032F5" w:rsidP="00E20C09">
            <w:pPr>
              <w:spacing w:after="0" w:line="240" w:lineRule="auto"/>
              <w:ind w:firstLine="0"/>
              <w:jc w:val="right"/>
              <w:rPr>
                <w:rFonts w:eastAsia="Calibri" w:cs="Times New Roman"/>
                <w:szCs w:val="24"/>
                <w:lang w:val="id-ID"/>
              </w:rPr>
            </w:pPr>
            <w:r w:rsidRPr="000678A3">
              <w:rPr>
                <w:rFonts w:eastAsia="Calibri" w:cs="Times New Roman"/>
                <w:szCs w:val="24"/>
                <w:lang w:val="id-ID"/>
              </w:rPr>
              <w:t>***</w:t>
            </w:r>
          </w:p>
        </w:tc>
        <w:tc>
          <w:tcPr>
            <w:tcW w:w="1491" w:type="dxa"/>
            <w:tcMar>
              <w:top w:w="15" w:type="dxa"/>
              <w:left w:w="140" w:type="dxa"/>
              <w:bottom w:w="15" w:type="dxa"/>
              <w:right w:w="140" w:type="dxa"/>
            </w:tcMar>
            <w:vAlign w:val="center"/>
            <w:hideMark/>
          </w:tcPr>
          <w:p w:rsidR="00F032F5" w:rsidRPr="000678A3" w:rsidRDefault="00F032F5" w:rsidP="00E20C09">
            <w:pPr>
              <w:spacing w:after="0" w:line="240" w:lineRule="auto"/>
              <w:ind w:firstLine="0"/>
              <w:jc w:val="center"/>
              <w:rPr>
                <w:rFonts w:eastAsia="Calibri" w:cs="Times New Roman"/>
                <w:szCs w:val="24"/>
                <w:lang w:val="id-ID"/>
              </w:rPr>
            </w:pPr>
            <w:r w:rsidRPr="000678A3">
              <w:rPr>
                <w:rFonts w:eastAsia="Calibri" w:cs="Times New Roman"/>
                <w:szCs w:val="24"/>
                <w:lang w:val="id-ID"/>
              </w:rPr>
              <w:t>Diterima</w:t>
            </w:r>
          </w:p>
        </w:tc>
      </w:tr>
      <w:tr w:rsidR="00F032F5" w:rsidRPr="000678A3" w:rsidTr="00E20C09">
        <w:tc>
          <w:tcPr>
            <w:tcW w:w="715" w:type="dxa"/>
            <w:tcMar>
              <w:top w:w="15" w:type="dxa"/>
              <w:left w:w="57" w:type="dxa"/>
              <w:bottom w:w="15" w:type="dxa"/>
              <w:right w:w="57" w:type="dxa"/>
            </w:tcMar>
            <w:vAlign w:val="center"/>
            <w:hideMark/>
          </w:tcPr>
          <w:p w:rsidR="00F032F5" w:rsidRPr="000678A3" w:rsidRDefault="00F032F5" w:rsidP="00E20C09">
            <w:pPr>
              <w:spacing w:after="0" w:line="240" w:lineRule="auto"/>
              <w:ind w:firstLine="0"/>
              <w:jc w:val="left"/>
              <w:rPr>
                <w:rFonts w:eastAsia="Calibri" w:cs="Times New Roman"/>
                <w:szCs w:val="24"/>
                <w:lang w:val="id-ID"/>
              </w:rPr>
            </w:pPr>
            <w:r w:rsidRPr="000678A3">
              <w:rPr>
                <w:rFonts w:eastAsia="Calibri" w:cs="Times New Roman"/>
                <w:szCs w:val="24"/>
                <w:lang w:val="id-ID"/>
              </w:rPr>
              <w:t>KBer</w:t>
            </w:r>
          </w:p>
        </w:tc>
        <w:tc>
          <w:tcPr>
            <w:tcW w:w="0" w:type="auto"/>
            <w:noWrap/>
            <w:tcMar>
              <w:top w:w="15" w:type="dxa"/>
              <w:left w:w="57" w:type="dxa"/>
              <w:bottom w:w="15" w:type="dxa"/>
              <w:right w:w="57" w:type="dxa"/>
            </w:tcMar>
            <w:vAlign w:val="center"/>
            <w:hideMark/>
          </w:tcPr>
          <w:p w:rsidR="00F032F5" w:rsidRPr="000678A3" w:rsidRDefault="00F032F5" w:rsidP="00E20C09">
            <w:pPr>
              <w:spacing w:after="0" w:line="240" w:lineRule="auto"/>
              <w:ind w:firstLine="0"/>
              <w:jc w:val="left"/>
              <w:rPr>
                <w:rFonts w:eastAsia="Calibri" w:cs="Times New Roman"/>
                <w:szCs w:val="24"/>
                <w:lang w:val="id-ID"/>
              </w:rPr>
            </w:pPr>
            <w:r w:rsidRPr="000678A3">
              <w:rPr>
                <w:rFonts w:eastAsia="Calibri" w:cs="Times New Roman"/>
                <w:szCs w:val="24"/>
                <w:lang w:val="id-ID"/>
              </w:rPr>
              <w:t>&lt;---</w:t>
            </w:r>
          </w:p>
        </w:tc>
        <w:tc>
          <w:tcPr>
            <w:tcW w:w="0" w:type="auto"/>
            <w:tcBorders>
              <w:right w:val="single" w:sz="6" w:space="0" w:color="auto"/>
            </w:tcBorders>
            <w:tcMar>
              <w:top w:w="15" w:type="dxa"/>
              <w:left w:w="140" w:type="dxa"/>
              <w:bottom w:w="15" w:type="dxa"/>
              <w:right w:w="140" w:type="dxa"/>
            </w:tcMar>
            <w:vAlign w:val="center"/>
            <w:hideMark/>
          </w:tcPr>
          <w:p w:rsidR="00F032F5" w:rsidRPr="000678A3" w:rsidRDefault="00F032F5" w:rsidP="00E20C09">
            <w:pPr>
              <w:spacing w:after="0" w:line="240" w:lineRule="auto"/>
              <w:ind w:firstLine="0"/>
              <w:jc w:val="left"/>
              <w:rPr>
                <w:rFonts w:eastAsia="Calibri" w:cs="Times New Roman"/>
                <w:szCs w:val="24"/>
                <w:lang w:val="id-ID"/>
              </w:rPr>
            </w:pPr>
            <w:r w:rsidRPr="000678A3">
              <w:rPr>
                <w:rFonts w:eastAsia="Calibri" w:cs="Times New Roman"/>
                <w:szCs w:val="24"/>
                <w:lang w:val="id-ID"/>
              </w:rPr>
              <w:t>PPas</w:t>
            </w:r>
          </w:p>
        </w:tc>
        <w:tc>
          <w:tcPr>
            <w:tcW w:w="0" w:type="auto"/>
            <w:tcMar>
              <w:top w:w="15" w:type="dxa"/>
              <w:left w:w="140" w:type="dxa"/>
              <w:bottom w:w="15" w:type="dxa"/>
              <w:right w:w="140" w:type="dxa"/>
            </w:tcMar>
            <w:vAlign w:val="center"/>
            <w:hideMark/>
          </w:tcPr>
          <w:p w:rsidR="00F032F5" w:rsidRPr="000678A3" w:rsidRDefault="00F032F5" w:rsidP="00E20C09">
            <w:pPr>
              <w:spacing w:after="0" w:line="240" w:lineRule="auto"/>
              <w:ind w:firstLine="0"/>
              <w:jc w:val="right"/>
              <w:rPr>
                <w:rFonts w:eastAsia="Calibri" w:cs="Times New Roman"/>
                <w:szCs w:val="24"/>
                <w:lang w:val="id-ID"/>
              </w:rPr>
            </w:pPr>
            <w:r w:rsidRPr="000678A3">
              <w:rPr>
                <w:rFonts w:eastAsia="Calibri" w:cs="Times New Roman"/>
                <w:szCs w:val="24"/>
                <w:lang w:val="id-ID"/>
              </w:rPr>
              <w:t>,393</w:t>
            </w:r>
          </w:p>
        </w:tc>
        <w:tc>
          <w:tcPr>
            <w:tcW w:w="0" w:type="auto"/>
            <w:tcMar>
              <w:top w:w="15" w:type="dxa"/>
              <w:left w:w="140" w:type="dxa"/>
              <w:bottom w:w="15" w:type="dxa"/>
              <w:right w:w="140" w:type="dxa"/>
            </w:tcMar>
            <w:vAlign w:val="center"/>
            <w:hideMark/>
          </w:tcPr>
          <w:p w:rsidR="00F032F5" w:rsidRPr="000678A3" w:rsidRDefault="00F032F5" w:rsidP="00E20C09">
            <w:pPr>
              <w:spacing w:after="0" w:line="240" w:lineRule="auto"/>
              <w:ind w:firstLine="0"/>
              <w:jc w:val="right"/>
              <w:rPr>
                <w:rFonts w:eastAsia="Calibri" w:cs="Times New Roman"/>
                <w:szCs w:val="24"/>
                <w:lang w:val="id-ID"/>
              </w:rPr>
            </w:pPr>
            <w:r w:rsidRPr="000678A3">
              <w:rPr>
                <w:rFonts w:eastAsia="Calibri" w:cs="Times New Roman"/>
                <w:szCs w:val="24"/>
                <w:lang w:val="id-ID"/>
              </w:rPr>
              <w:t>,100</w:t>
            </w:r>
          </w:p>
        </w:tc>
        <w:tc>
          <w:tcPr>
            <w:tcW w:w="0" w:type="auto"/>
            <w:tcMar>
              <w:top w:w="15" w:type="dxa"/>
              <w:left w:w="140" w:type="dxa"/>
              <w:bottom w:w="15" w:type="dxa"/>
              <w:right w:w="140" w:type="dxa"/>
            </w:tcMar>
            <w:vAlign w:val="center"/>
            <w:hideMark/>
          </w:tcPr>
          <w:p w:rsidR="00F032F5" w:rsidRPr="000678A3" w:rsidRDefault="00F032F5" w:rsidP="00E20C09">
            <w:pPr>
              <w:spacing w:after="0" w:line="240" w:lineRule="auto"/>
              <w:ind w:firstLine="0"/>
              <w:jc w:val="right"/>
              <w:rPr>
                <w:rFonts w:eastAsia="Calibri" w:cs="Times New Roman"/>
                <w:szCs w:val="24"/>
                <w:lang w:val="id-ID"/>
              </w:rPr>
            </w:pPr>
            <w:r w:rsidRPr="000678A3">
              <w:rPr>
                <w:rFonts w:eastAsia="Calibri" w:cs="Times New Roman"/>
                <w:szCs w:val="24"/>
                <w:lang w:val="id-ID"/>
              </w:rPr>
              <w:t>3,943</w:t>
            </w:r>
          </w:p>
        </w:tc>
        <w:tc>
          <w:tcPr>
            <w:tcW w:w="0" w:type="auto"/>
            <w:tcMar>
              <w:top w:w="15" w:type="dxa"/>
              <w:left w:w="140" w:type="dxa"/>
              <w:bottom w:w="15" w:type="dxa"/>
              <w:right w:w="140" w:type="dxa"/>
            </w:tcMar>
            <w:vAlign w:val="center"/>
            <w:hideMark/>
          </w:tcPr>
          <w:p w:rsidR="00F032F5" w:rsidRPr="000678A3" w:rsidRDefault="00F032F5" w:rsidP="00E20C09">
            <w:pPr>
              <w:spacing w:after="0" w:line="240" w:lineRule="auto"/>
              <w:ind w:firstLine="0"/>
              <w:jc w:val="right"/>
              <w:rPr>
                <w:rFonts w:eastAsia="Calibri" w:cs="Times New Roman"/>
                <w:szCs w:val="24"/>
                <w:lang w:val="id-ID"/>
              </w:rPr>
            </w:pPr>
            <w:r w:rsidRPr="000678A3">
              <w:rPr>
                <w:rFonts w:eastAsia="Calibri" w:cs="Times New Roman"/>
                <w:szCs w:val="24"/>
                <w:lang w:val="id-ID"/>
              </w:rPr>
              <w:t>***</w:t>
            </w:r>
          </w:p>
        </w:tc>
        <w:tc>
          <w:tcPr>
            <w:tcW w:w="1491" w:type="dxa"/>
            <w:tcMar>
              <w:top w:w="15" w:type="dxa"/>
              <w:left w:w="140" w:type="dxa"/>
              <w:bottom w:w="15" w:type="dxa"/>
              <w:right w:w="140" w:type="dxa"/>
            </w:tcMar>
            <w:vAlign w:val="center"/>
            <w:hideMark/>
          </w:tcPr>
          <w:p w:rsidR="00F032F5" w:rsidRPr="000678A3" w:rsidRDefault="00F032F5" w:rsidP="00E20C09">
            <w:pPr>
              <w:spacing w:after="0" w:line="240" w:lineRule="auto"/>
              <w:ind w:firstLine="0"/>
              <w:jc w:val="center"/>
              <w:rPr>
                <w:rFonts w:eastAsia="Calibri" w:cs="Times New Roman"/>
                <w:szCs w:val="24"/>
                <w:lang w:val="id-ID"/>
              </w:rPr>
            </w:pPr>
            <w:r w:rsidRPr="000678A3">
              <w:rPr>
                <w:rFonts w:eastAsia="Calibri" w:cs="Times New Roman"/>
                <w:szCs w:val="24"/>
                <w:lang w:val="id-ID"/>
              </w:rPr>
              <w:t>Diterima</w:t>
            </w:r>
          </w:p>
        </w:tc>
      </w:tr>
      <w:tr w:rsidR="00F032F5" w:rsidRPr="000678A3" w:rsidTr="00E20C09">
        <w:tc>
          <w:tcPr>
            <w:tcW w:w="715" w:type="dxa"/>
            <w:tcMar>
              <w:top w:w="15" w:type="dxa"/>
              <w:left w:w="57" w:type="dxa"/>
              <w:bottom w:w="15" w:type="dxa"/>
              <w:right w:w="57" w:type="dxa"/>
            </w:tcMar>
            <w:vAlign w:val="center"/>
            <w:hideMark/>
          </w:tcPr>
          <w:p w:rsidR="00F032F5" w:rsidRPr="000678A3" w:rsidRDefault="00F032F5" w:rsidP="00E20C09">
            <w:pPr>
              <w:spacing w:after="0" w:line="240" w:lineRule="auto"/>
              <w:ind w:firstLine="0"/>
              <w:jc w:val="left"/>
              <w:rPr>
                <w:rFonts w:eastAsia="Calibri" w:cs="Times New Roman"/>
                <w:szCs w:val="24"/>
                <w:lang w:val="id-ID"/>
              </w:rPr>
            </w:pPr>
            <w:r w:rsidRPr="000678A3">
              <w:rPr>
                <w:rFonts w:eastAsia="Calibri" w:cs="Times New Roman"/>
                <w:szCs w:val="24"/>
                <w:lang w:val="id-ID"/>
              </w:rPr>
              <w:t>KBer</w:t>
            </w:r>
          </w:p>
        </w:tc>
        <w:tc>
          <w:tcPr>
            <w:tcW w:w="0" w:type="auto"/>
            <w:noWrap/>
            <w:tcMar>
              <w:top w:w="15" w:type="dxa"/>
              <w:left w:w="57" w:type="dxa"/>
              <w:bottom w:w="15" w:type="dxa"/>
              <w:right w:w="57" w:type="dxa"/>
            </w:tcMar>
            <w:vAlign w:val="center"/>
            <w:hideMark/>
          </w:tcPr>
          <w:p w:rsidR="00F032F5" w:rsidRPr="000678A3" w:rsidRDefault="00F032F5" w:rsidP="00E20C09">
            <w:pPr>
              <w:spacing w:after="0" w:line="240" w:lineRule="auto"/>
              <w:ind w:firstLine="0"/>
              <w:jc w:val="left"/>
              <w:rPr>
                <w:rFonts w:eastAsia="Calibri" w:cs="Times New Roman"/>
                <w:szCs w:val="24"/>
                <w:lang w:val="id-ID"/>
              </w:rPr>
            </w:pPr>
            <w:r w:rsidRPr="000678A3">
              <w:rPr>
                <w:rFonts w:eastAsia="Calibri" w:cs="Times New Roman"/>
                <w:szCs w:val="24"/>
                <w:lang w:val="id-ID"/>
              </w:rPr>
              <w:t>&lt;---</w:t>
            </w:r>
          </w:p>
        </w:tc>
        <w:tc>
          <w:tcPr>
            <w:tcW w:w="0" w:type="auto"/>
            <w:tcBorders>
              <w:right w:val="single" w:sz="6" w:space="0" w:color="auto"/>
            </w:tcBorders>
            <w:tcMar>
              <w:top w:w="15" w:type="dxa"/>
              <w:left w:w="140" w:type="dxa"/>
              <w:bottom w:w="15" w:type="dxa"/>
              <w:right w:w="140" w:type="dxa"/>
            </w:tcMar>
            <w:vAlign w:val="center"/>
            <w:hideMark/>
          </w:tcPr>
          <w:p w:rsidR="00F032F5" w:rsidRPr="000678A3" w:rsidRDefault="00F032F5" w:rsidP="00E20C09">
            <w:pPr>
              <w:spacing w:after="0" w:line="240" w:lineRule="auto"/>
              <w:ind w:firstLine="0"/>
              <w:jc w:val="left"/>
              <w:rPr>
                <w:rFonts w:eastAsia="Calibri" w:cs="Times New Roman"/>
                <w:szCs w:val="24"/>
                <w:lang w:val="id-ID"/>
              </w:rPr>
            </w:pPr>
            <w:r w:rsidRPr="000678A3">
              <w:rPr>
                <w:rFonts w:eastAsia="Calibri" w:cs="Times New Roman"/>
                <w:szCs w:val="24"/>
                <w:lang w:val="id-ID"/>
              </w:rPr>
              <w:t>KJar</w:t>
            </w:r>
          </w:p>
        </w:tc>
        <w:tc>
          <w:tcPr>
            <w:tcW w:w="0" w:type="auto"/>
            <w:tcMar>
              <w:top w:w="15" w:type="dxa"/>
              <w:left w:w="140" w:type="dxa"/>
              <w:bottom w:w="15" w:type="dxa"/>
              <w:right w:w="140" w:type="dxa"/>
            </w:tcMar>
            <w:vAlign w:val="center"/>
            <w:hideMark/>
          </w:tcPr>
          <w:p w:rsidR="00F032F5" w:rsidRPr="000678A3" w:rsidRDefault="00F032F5" w:rsidP="00E20C09">
            <w:pPr>
              <w:spacing w:after="0" w:line="240" w:lineRule="auto"/>
              <w:ind w:firstLine="0"/>
              <w:jc w:val="right"/>
              <w:rPr>
                <w:rFonts w:eastAsia="Calibri" w:cs="Times New Roman"/>
                <w:szCs w:val="24"/>
                <w:lang w:val="id-ID"/>
              </w:rPr>
            </w:pPr>
            <w:r w:rsidRPr="000678A3">
              <w:rPr>
                <w:rFonts w:eastAsia="Calibri" w:cs="Times New Roman"/>
                <w:szCs w:val="24"/>
                <w:lang w:val="id-ID"/>
              </w:rPr>
              <w:t>,612</w:t>
            </w:r>
          </w:p>
        </w:tc>
        <w:tc>
          <w:tcPr>
            <w:tcW w:w="0" w:type="auto"/>
            <w:tcMar>
              <w:top w:w="15" w:type="dxa"/>
              <w:left w:w="140" w:type="dxa"/>
              <w:bottom w:w="15" w:type="dxa"/>
              <w:right w:w="140" w:type="dxa"/>
            </w:tcMar>
            <w:vAlign w:val="center"/>
            <w:hideMark/>
          </w:tcPr>
          <w:p w:rsidR="00F032F5" w:rsidRPr="000678A3" w:rsidRDefault="00F032F5" w:rsidP="00E20C09">
            <w:pPr>
              <w:spacing w:after="0" w:line="240" w:lineRule="auto"/>
              <w:ind w:firstLine="0"/>
              <w:jc w:val="right"/>
              <w:rPr>
                <w:rFonts w:eastAsia="Calibri" w:cs="Times New Roman"/>
                <w:szCs w:val="24"/>
                <w:lang w:val="id-ID"/>
              </w:rPr>
            </w:pPr>
            <w:r w:rsidRPr="000678A3">
              <w:rPr>
                <w:rFonts w:eastAsia="Calibri" w:cs="Times New Roman"/>
                <w:szCs w:val="24"/>
                <w:lang w:val="id-ID"/>
              </w:rPr>
              <w:t>,107</w:t>
            </w:r>
          </w:p>
        </w:tc>
        <w:tc>
          <w:tcPr>
            <w:tcW w:w="0" w:type="auto"/>
            <w:tcMar>
              <w:top w:w="15" w:type="dxa"/>
              <w:left w:w="140" w:type="dxa"/>
              <w:bottom w:w="15" w:type="dxa"/>
              <w:right w:w="140" w:type="dxa"/>
            </w:tcMar>
            <w:vAlign w:val="center"/>
            <w:hideMark/>
          </w:tcPr>
          <w:p w:rsidR="00F032F5" w:rsidRPr="000678A3" w:rsidRDefault="00F032F5" w:rsidP="00E20C09">
            <w:pPr>
              <w:spacing w:after="0" w:line="240" w:lineRule="auto"/>
              <w:ind w:firstLine="0"/>
              <w:jc w:val="right"/>
              <w:rPr>
                <w:rFonts w:eastAsia="Calibri" w:cs="Times New Roman"/>
                <w:szCs w:val="24"/>
                <w:lang w:val="id-ID"/>
              </w:rPr>
            </w:pPr>
            <w:r w:rsidRPr="000678A3">
              <w:rPr>
                <w:rFonts w:eastAsia="Calibri" w:cs="Times New Roman"/>
                <w:szCs w:val="24"/>
                <w:lang w:val="id-ID"/>
              </w:rPr>
              <w:t>5,732</w:t>
            </w:r>
          </w:p>
        </w:tc>
        <w:tc>
          <w:tcPr>
            <w:tcW w:w="0" w:type="auto"/>
            <w:tcMar>
              <w:top w:w="15" w:type="dxa"/>
              <w:left w:w="140" w:type="dxa"/>
              <w:bottom w:w="15" w:type="dxa"/>
              <w:right w:w="140" w:type="dxa"/>
            </w:tcMar>
            <w:vAlign w:val="center"/>
            <w:hideMark/>
          </w:tcPr>
          <w:p w:rsidR="00F032F5" w:rsidRPr="000678A3" w:rsidRDefault="00F032F5" w:rsidP="00E20C09">
            <w:pPr>
              <w:spacing w:after="0" w:line="240" w:lineRule="auto"/>
              <w:ind w:firstLine="0"/>
              <w:jc w:val="right"/>
              <w:rPr>
                <w:rFonts w:eastAsia="Calibri" w:cs="Times New Roman"/>
                <w:szCs w:val="24"/>
                <w:lang w:val="id-ID"/>
              </w:rPr>
            </w:pPr>
            <w:r w:rsidRPr="000678A3">
              <w:rPr>
                <w:rFonts w:eastAsia="Calibri" w:cs="Times New Roman"/>
                <w:szCs w:val="24"/>
                <w:lang w:val="id-ID"/>
              </w:rPr>
              <w:t>***</w:t>
            </w:r>
          </w:p>
        </w:tc>
        <w:tc>
          <w:tcPr>
            <w:tcW w:w="1491" w:type="dxa"/>
            <w:tcMar>
              <w:top w:w="15" w:type="dxa"/>
              <w:left w:w="140" w:type="dxa"/>
              <w:bottom w:w="15" w:type="dxa"/>
              <w:right w:w="140" w:type="dxa"/>
            </w:tcMar>
            <w:vAlign w:val="center"/>
            <w:hideMark/>
          </w:tcPr>
          <w:p w:rsidR="00F032F5" w:rsidRPr="000678A3" w:rsidRDefault="00F032F5" w:rsidP="00E20C09">
            <w:pPr>
              <w:spacing w:after="0" w:line="240" w:lineRule="auto"/>
              <w:ind w:firstLine="0"/>
              <w:jc w:val="center"/>
              <w:rPr>
                <w:rFonts w:eastAsia="Calibri" w:cs="Times New Roman"/>
                <w:szCs w:val="24"/>
                <w:lang w:val="id-ID"/>
              </w:rPr>
            </w:pPr>
            <w:r w:rsidRPr="000678A3">
              <w:rPr>
                <w:rFonts w:eastAsia="Calibri" w:cs="Times New Roman"/>
                <w:szCs w:val="24"/>
                <w:lang w:val="id-ID"/>
              </w:rPr>
              <w:t>Diterima</w:t>
            </w:r>
          </w:p>
        </w:tc>
      </w:tr>
      <w:tr w:rsidR="00F032F5" w:rsidRPr="000678A3" w:rsidTr="00E20C09">
        <w:tc>
          <w:tcPr>
            <w:tcW w:w="715" w:type="dxa"/>
            <w:tcMar>
              <w:top w:w="15" w:type="dxa"/>
              <w:left w:w="57" w:type="dxa"/>
              <w:bottom w:w="15" w:type="dxa"/>
              <w:right w:w="57" w:type="dxa"/>
            </w:tcMar>
            <w:vAlign w:val="center"/>
            <w:hideMark/>
          </w:tcPr>
          <w:p w:rsidR="00F032F5" w:rsidRPr="000678A3" w:rsidRDefault="00F032F5" w:rsidP="00E20C09">
            <w:pPr>
              <w:spacing w:after="0" w:line="240" w:lineRule="auto"/>
              <w:ind w:firstLine="0"/>
              <w:jc w:val="left"/>
              <w:rPr>
                <w:rFonts w:eastAsia="Calibri" w:cs="Times New Roman"/>
                <w:szCs w:val="24"/>
                <w:lang w:val="id-ID"/>
              </w:rPr>
            </w:pPr>
            <w:r w:rsidRPr="000678A3">
              <w:rPr>
                <w:rFonts w:eastAsia="Calibri" w:cs="Times New Roman"/>
                <w:szCs w:val="24"/>
                <w:lang w:val="id-ID"/>
              </w:rPr>
              <w:t>KPem</w:t>
            </w:r>
          </w:p>
        </w:tc>
        <w:tc>
          <w:tcPr>
            <w:tcW w:w="0" w:type="auto"/>
            <w:noWrap/>
            <w:tcMar>
              <w:top w:w="15" w:type="dxa"/>
              <w:left w:w="57" w:type="dxa"/>
              <w:bottom w:w="15" w:type="dxa"/>
              <w:right w:w="57" w:type="dxa"/>
            </w:tcMar>
            <w:vAlign w:val="center"/>
            <w:hideMark/>
          </w:tcPr>
          <w:p w:rsidR="00F032F5" w:rsidRPr="000678A3" w:rsidRDefault="00F032F5" w:rsidP="00E20C09">
            <w:pPr>
              <w:spacing w:after="0" w:line="240" w:lineRule="auto"/>
              <w:ind w:firstLine="0"/>
              <w:jc w:val="left"/>
              <w:rPr>
                <w:rFonts w:eastAsia="Calibri" w:cs="Times New Roman"/>
                <w:szCs w:val="24"/>
                <w:lang w:val="id-ID"/>
              </w:rPr>
            </w:pPr>
            <w:r w:rsidRPr="000678A3">
              <w:rPr>
                <w:rFonts w:eastAsia="Calibri" w:cs="Times New Roman"/>
                <w:szCs w:val="24"/>
                <w:lang w:val="id-ID"/>
              </w:rPr>
              <w:t>&lt;---</w:t>
            </w:r>
          </w:p>
        </w:tc>
        <w:tc>
          <w:tcPr>
            <w:tcW w:w="0" w:type="auto"/>
            <w:tcBorders>
              <w:right w:val="single" w:sz="6" w:space="0" w:color="auto"/>
            </w:tcBorders>
            <w:tcMar>
              <w:top w:w="15" w:type="dxa"/>
              <w:left w:w="140" w:type="dxa"/>
              <w:bottom w:w="15" w:type="dxa"/>
              <w:right w:w="140" w:type="dxa"/>
            </w:tcMar>
            <w:vAlign w:val="center"/>
            <w:hideMark/>
          </w:tcPr>
          <w:p w:rsidR="00F032F5" w:rsidRPr="000678A3" w:rsidRDefault="00F032F5" w:rsidP="00E20C09">
            <w:pPr>
              <w:spacing w:after="0" w:line="240" w:lineRule="auto"/>
              <w:ind w:firstLine="0"/>
              <w:jc w:val="left"/>
              <w:rPr>
                <w:rFonts w:eastAsia="Calibri" w:cs="Times New Roman"/>
                <w:szCs w:val="24"/>
                <w:lang w:val="id-ID"/>
              </w:rPr>
            </w:pPr>
            <w:r w:rsidRPr="000678A3">
              <w:rPr>
                <w:rFonts w:eastAsia="Calibri" w:cs="Times New Roman"/>
                <w:szCs w:val="24"/>
                <w:lang w:val="id-ID"/>
              </w:rPr>
              <w:t>KBer</w:t>
            </w:r>
          </w:p>
        </w:tc>
        <w:tc>
          <w:tcPr>
            <w:tcW w:w="0" w:type="auto"/>
            <w:tcMar>
              <w:top w:w="15" w:type="dxa"/>
              <w:left w:w="140" w:type="dxa"/>
              <w:bottom w:w="15" w:type="dxa"/>
              <w:right w:w="140" w:type="dxa"/>
            </w:tcMar>
            <w:vAlign w:val="center"/>
            <w:hideMark/>
          </w:tcPr>
          <w:p w:rsidR="00F032F5" w:rsidRPr="000678A3" w:rsidRDefault="00F032F5" w:rsidP="00E20C09">
            <w:pPr>
              <w:spacing w:after="0" w:line="240" w:lineRule="auto"/>
              <w:ind w:firstLine="0"/>
              <w:jc w:val="right"/>
              <w:rPr>
                <w:rFonts w:eastAsia="Calibri" w:cs="Times New Roman"/>
                <w:szCs w:val="24"/>
                <w:lang w:val="id-ID"/>
              </w:rPr>
            </w:pPr>
            <w:r w:rsidRPr="000678A3">
              <w:rPr>
                <w:rFonts w:eastAsia="Calibri" w:cs="Times New Roman"/>
                <w:szCs w:val="24"/>
                <w:lang w:val="id-ID"/>
              </w:rPr>
              <w:t>,429</w:t>
            </w:r>
          </w:p>
        </w:tc>
        <w:tc>
          <w:tcPr>
            <w:tcW w:w="0" w:type="auto"/>
            <w:tcMar>
              <w:top w:w="15" w:type="dxa"/>
              <w:left w:w="140" w:type="dxa"/>
              <w:bottom w:w="15" w:type="dxa"/>
              <w:right w:w="140" w:type="dxa"/>
            </w:tcMar>
            <w:vAlign w:val="center"/>
            <w:hideMark/>
          </w:tcPr>
          <w:p w:rsidR="00F032F5" w:rsidRPr="000678A3" w:rsidRDefault="00F032F5" w:rsidP="00E20C09">
            <w:pPr>
              <w:spacing w:after="0" w:line="240" w:lineRule="auto"/>
              <w:ind w:firstLine="0"/>
              <w:jc w:val="right"/>
              <w:rPr>
                <w:rFonts w:eastAsia="Calibri" w:cs="Times New Roman"/>
                <w:szCs w:val="24"/>
                <w:lang w:val="id-ID"/>
              </w:rPr>
            </w:pPr>
            <w:r w:rsidRPr="000678A3">
              <w:rPr>
                <w:rFonts w:eastAsia="Calibri" w:cs="Times New Roman"/>
                <w:szCs w:val="24"/>
                <w:lang w:val="id-ID"/>
              </w:rPr>
              <w:t>,141</w:t>
            </w:r>
          </w:p>
        </w:tc>
        <w:tc>
          <w:tcPr>
            <w:tcW w:w="0" w:type="auto"/>
            <w:tcMar>
              <w:top w:w="15" w:type="dxa"/>
              <w:left w:w="140" w:type="dxa"/>
              <w:bottom w:w="15" w:type="dxa"/>
              <w:right w:w="140" w:type="dxa"/>
            </w:tcMar>
            <w:vAlign w:val="center"/>
            <w:hideMark/>
          </w:tcPr>
          <w:p w:rsidR="00F032F5" w:rsidRPr="000678A3" w:rsidRDefault="00F032F5" w:rsidP="00E20C09">
            <w:pPr>
              <w:spacing w:after="0" w:line="240" w:lineRule="auto"/>
              <w:ind w:firstLine="0"/>
              <w:jc w:val="right"/>
              <w:rPr>
                <w:rFonts w:eastAsia="Calibri" w:cs="Times New Roman"/>
                <w:szCs w:val="24"/>
                <w:lang w:val="id-ID"/>
              </w:rPr>
            </w:pPr>
            <w:r w:rsidRPr="000678A3">
              <w:rPr>
                <w:rFonts w:eastAsia="Calibri" w:cs="Times New Roman"/>
                <w:szCs w:val="24"/>
                <w:lang w:val="id-ID"/>
              </w:rPr>
              <w:t>3,040</w:t>
            </w:r>
          </w:p>
        </w:tc>
        <w:tc>
          <w:tcPr>
            <w:tcW w:w="0" w:type="auto"/>
            <w:tcMar>
              <w:top w:w="15" w:type="dxa"/>
              <w:left w:w="140" w:type="dxa"/>
              <w:bottom w:w="15" w:type="dxa"/>
              <w:right w:w="140" w:type="dxa"/>
            </w:tcMar>
            <w:vAlign w:val="center"/>
            <w:hideMark/>
          </w:tcPr>
          <w:p w:rsidR="00F032F5" w:rsidRPr="000678A3" w:rsidRDefault="00F032F5" w:rsidP="00E20C09">
            <w:pPr>
              <w:spacing w:after="0" w:line="240" w:lineRule="auto"/>
              <w:ind w:firstLine="0"/>
              <w:jc w:val="right"/>
              <w:rPr>
                <w:rFonts w:eastAsia="Calibri" w:cs="Times New Roman"/>
                <w:szCs w:val="24"/>
                <w:lang w:val="id-ID"/>
              </w:rPr>
            </w:pPr>
            <w:r w:rsidRPr="000678A3">
              <w:rPr>
                <w:rFonts w:eastAsia="Calibri" w:cs="Times New Roman"/>
                <w:szCs w:val="24"/>
                <w:lang w:val="id-ID"/>
              </w:rPr>
              <w:t>,002</w:t>
            </w:r>
          </w:p>
        </w:tc>
        <w:tc>
          <w:tcPr>
            <w:tcW w:w="1491" w:type="dxa"/>
            <w:tcMar>
              <w:top w:w="15" w:type="dxa"/>
              <w:left w:w="140" w:type="dxa"/>
              <w:bottom w:w="15" w:type="dxa"/>
              <w:right w:w="140" w:type="dxa"/>
            </w:tcMar>
            <w:vAlign w:val="center"/>
            <w:hideMark/>
          </w:tcPr>
          <w:p w:rsidR="00F032F5" w:rsidRPr="000678A3" w:rsidRDefault="00F032F5" w:rsidP="00E20C09">
            <w:pPr>
              <w:spacing w:after="0" w:line="240" w:lineRule="auto"/>
              <w:ind w:firstLine="0"/>
              <w:jc w:val="center"/>
              <w:rPr>
                <w:rFonts w:eastAsia="Calibri" w:cs="Times New Roman"/>
                <w:szCs w:val="24"/>
                <w:lang w:val="id-ID"/>
              </w:rPr>
            </w:pPr>
            <w:r w:rsidRPr="000678A3">
              <w:rPr>
                <w:rFonts w:eastAsia="Calibri" w:cs="Times New Roman"/>
                <w:szCs w:val="24"/>
                <w:lang w:val="id-ID"/>
              </w:rPr>
              <w:t>Diterima</w:t>
            </w:r>
          </w:p>
        </w:tc>
      </w:tr>
      <w:tr w:rsidR="00F032F5" w:rsidRPr="000678A3" w:rsidTr="00E20C09">
        <w:tc>
          <w:tcPr>
            <w:tcW w:w="715" w:type="dxa"/>
            <w:tcMar>
              <w:top w:w="15" w:type="dxa"/>
              <w:left w:w="57" w:type="dxa"/>
              <w:bottom w:w="15" w:type="dxa"/>
              <w:right w:w="57" w:type="dxa"/>
            </w:tcMar>
            <w:vAlign w:val="center"/>
            <w:hideMark/>
          </w:tcPr>
          <w:p w:rsidR="00F032F5" w:rsidRPr="000678A3" w:rsidRDefault="00F032F5" w:rsidP="00E20C09">
            <w:pPr>
              <w:spacing w:after="0" w:line="240" w:lineRule="auto"/>
              <w:ind w:firstLine="0"/>
              <w:jc w:val="left"/>
              <w:rPr>
                <w:rFonts w:eastAsia="Calibri" w:cs="Times New Roman"/>
                <w:szCs w:val="24"/>
                <w:lang w:val="id-ID"/>
              </w:rPr>
            </w:pPr>
            <w:r w:rsidRPr="000678A3">
              <w:rPr>
                <w:rFonts w:eastAsia="Calibri" w:cs="Times New Roman"/>
                <w:szCs w:val="24"/>
                <w:lang w:val="id-ID"/>
              </w:rPr>
              <w:t>KPem</w:t>
            </w:r>
          </w:p>
        </w:tc>
        <w:tc>
          <w:tcPr>
            <w:tcW w:w="0" w:type="auto"/>
            <w:noWrap/>
            <w:tcMar>
              <w:top w:w="15" w:type="dxa"/>
              <w:left w:w="57" w:type="dxa"/>
              <w:bottom w:w="15" w:type="dxa"/>
              <w:right w:w="57" w:type="dxa"/>
            </w:tcMar>
            <w:vAlign w:val="center"/>
            <w:hideMark/>
          </w:tcPr>
          <w:p w:rsidR="00F032F5" w:rsidRPr="000678A3" w:rsidRDefault="00F032F5" w:rsidP="00E20C09">
            <w:pPr>
              <w:spacing w:after="0" w:line="240" w:lineRule="auto"/>
              <w:ind w:firstLine="0"/>
              <w:jc w:val="left"/>
              <w:rPr>
                <w:rFonts w:eastAsia="Calibri" w:cs="Times New Roman"/>
                <w:szCs w:val="24"/>
                <w:lang w:val="id-ID"/>
              </w:rPr>
            </w:pPr>
            <w:r w:rsidRPr="000678A3">
              <w:rPr>
                <w:rFonts w:eastAsia="Calibri" w:cs="Times New Roman"/>
                <w:szCs w:val="24"/>
                <w:lang w:val="id-ID"/>
              </w:rPr>
              <w:t>&lt;---</w:t>
            </w:r>
          </w:p>
        </w:tc>
        <w:tc>
          <w:tcPr>
            <w:tcW w:w="0" w:type="auto"/>
            <w:tcBorders>
              <w:right w:val="single" w:sz="6" w:space="0" w:color="auto"/>
            </w:tcBorders>
            <w:tcMar>
              <w:top w:w="15" w:type="dxa"/>
              <w:left w:w="140" w:type="dxa"/>
              <w:bottom w:w="15" w:type="dxa"/>
              <w:right w:w="140" w:type="dxa"/>
            </w:tcMar>
            <w:vAlign w:val="center"/>
            <w:hideMark/>
          </w:tcPr>
          <w:p w:rsidR="00F032F5" w:rsidRPr="000678A3" w:rsidRDefault="00F032F5" w:rsidP="00E20C09">
            <w:pPr>
              <w:spacing w:after="0" w:line="240" w:lineRule="auto"/>
              <w:ind w:firstLine="0"/>
              <w:jc w:val="left"/>
              <w:rPr>
                <w:rFonts w:eastAsia="Calibri" w:cs="Times New Roman"/>
                <w:szCs w:val="24"/>
                <w:lang w:val="id-ID"/>
              </w:rPr>
            </w:pPr>
            <w:r w:rsidRPr="000678A3">
              <w:rPr>
                <w:rFonts w:eastAsia="Calibri" w:cs="Times New Roman"/>
                <w:szCs w:val="24"/>
                <w:lang w:val="id-ID"/>
              </w:rPr>
              <w:t>KJar</w:t>
            </w:r>
          </w:p>
        </w:tc>
        <w:tc>
          <w:tcPr>
            <w:tcW w:w="0" w:type="auto"/>
            <w:tcMar>
              <w:top w:w="15" w:type="dxa"/>
              <w:left w:w="140" w:type="dxa"/>
              <w:bottom w:w="15" w:type="dxa"/>
              <w:right w:w="140" w:type="dxa"/>
            </w:tcMar>
            <w:vAlign w:val="center"/>
            <w:hideMark/>
          </w:tcPr>
          <w:p w:rsidR="00F032F5" w:rsidRPr="000678A3" w:rsidRDefault="00F032F5" w:rsidP="00E20C09">
            <w:pPr>
              <w:spacing w:after="0" w:line="240" w:lineRule="auto"/>
              <w:ind w:firstLine="0"/>
              <w:jc w:val="right"/>
              <w:rPr>
                <w:rFonts w:eastAsia="Calibri" w:cs="Times New Roman"/>
                <w:szCs w:val="24"/>
                <w:lang w:val="id-ID"/>
              </w:rPr>
            </w:pPr>
            <w:r w:rsidRPr="000678A3">
              <w:rPr>
                <w:rFonts w:eastAsia="Calibri" w:cs="Times New Roman"/>
                <w:szCs w:val="24"/>
                <w:lang w:val="id-ID"/>
              </w:rPr>
              <w:t>,279</w:t>
            </w:r>
          </w:p>
        </w:tc>
        <w:tc>
          <w:tcPr>
            <w:tcW w:w="0" w:type="auto"/>
            <w:tcMar>
              <w:top w:w="15" w:type="dxa"/>
              <w:left w:w="140" w:type="dxa"/>
              <w:bottom w:w="15" w:type="dxa"/>
              <w:right w:w="140" w:type="dxa"/>
            </w:tcMar>
            <w:vAlign w:val="center"/>
            <w:hideMark/>
          </w:tcPr>
          <w:p w:rsidR="00F032F5" w:rsidRPr="000678A3" w:rsidRDefault="00F032F5" w:rsidP="00E20C09">
            <w:pPr>
              <w:spacing w:after="0" w:line="240" w:lineRule="auto"/>
              <w:ind w:firstLine="0"/>
              <w:jc w:val="right"/>
              <w:rPr>
                <w:rFonts w:eastAsia="Calibri" w:cs="Times New Roman"/>
                <w:szCs w:val="24"/>
                <w:lang w:val="id-ID"/>
              </w:rPr>
            </w:pPr>
            <w:r w:rsidRPr="000678A3">
              <w:rPr>
                <w:rFonts w:eastAsia="Calibri" w:cs="Times New Roman"/>
                <w:szCs w:val="24"/>
                <w:lang w:val="id-ID"/>
              </w:rPr>
              <w:t>,144</w:t>
            </w:r>
          </w:p>
        </w:tc>
        <w:tc>
          <w:tcPr>
            <w:tcW w:w="0" w:type="auto"/>
            <w:tcMar>
              <w:top w:w="15" w:type="dxa"/>
              <w:left w:w="140" w:type="dxa"/>
              <w:bottom w:w="15" w:type="dxa"/>
              <w:right w:w="140" w:type="dxa"/>
            </w:tcMar>
            <w:vAlign w:val="center"/>
            <w:hideMark/>
          </w:tcPr>
          <w:p w:rsidR="00F032F5" w:rsidRPr="000678A3" w:rsidRDefault="00F032F5" w:rsidP="00E20C09">
            <w:pPr>
              <w:spacing w:after="0" w:line="240" w:lineRule="auto"/>
              <w:ind w:firstLine="0"/>
              <w:jc w:val="right"/>
              <w:rPr>
                <w:rFonts w:eastAsia="Calibri" w:cs="Times New Roman"/>
                <w:szCs w:val="24"/>
                <w:lang w:val="id-ID"/>
              </w:rPr>
            </w:pPr>
            <w:r w:rsidRPr="000678A3">
              <w:rPr>
                <w:rFonts w:eastAsia="Calibri" w:cs="Times New Roman"/>
                <w:szCs w:val="24"/>
                <w:lang w:val="id-ID"/>
              </w:rPr>
              <w:t>1,941</w:t>
            </w:r>
          </w:p>
        </w:tc>
        <w:tc>
          <w:tcPr>
            <w:tcW w:w="0" w:type="auto"/>
            <w:tcMar>
              <w:top w:w="15" w:type="dxa"/>
              <w:left w:w="140" w:type="dxa"/>
              <w:bottom w:w="15" w:type="dxa"/>
              <w:right w:w="140" w:type="dxa"/>
            </w:tcMar>
            <w:vAlign w:val="center"/>
            <w:hideMark/>
          </w:tcPr>
          <w:p w:rsidR="00F032F5" w:rsidRPr="000678A3" w:rsidRDefault="00F032F5" w:rsidP="00E20C09">
            <w:pPr>
              <w:spacing w:after="0" w:line="240" w:lineRule="auto"/>
              <w:ind w:firstLine="0"/>
              <w:jc w:val="right"/>
              <w:rPr>
                <w:rFonts w:eastAsia="Calibri" w:cs="Times New Roman"/>
                <w:szCs w:val="24"/>
                <w:lang w:val="id-ID"/>
              </w:rPr>
            </w:pPr>
            <w:r w:rsidRPr="000678A3">
              <w:rPr>
                <w:rFonts w:eastAsia="Calibri" w:cs="Times New Roman"/>
                <w:szCs w:val="24"/>
                <w:lang w:val="id-ID"/>
              </w:rPr>
              <w:t>,052</w:t>
            </w:r>
          </w:p>
        </w:tc>
        <w:tc>
          <w:tcPr>
            <w:tcW w:w="1491" w:type="dxa"/>
            <w:tcMar>
              <w:top w:w="15" w:type="dxa"/>
              <w:left w:w="140" w:type="dxa"/>
              <w:bottom w:w="15" w:type="dxa"/>
              <w:right w:w="140" w:type="dxa"/>
            </w:tcMar>
            <w:vAlign w:val="center"/>
            <w:hideMark/>
          </w:tcPr>
          <w:p w:rsidR="00F032F5" w:rsidRPr="000678A3" w:rsidRDefault="00F032F5" w:rsidP="00E20C09">
            <w:pPr>
              <w:spacing w:after="0" w:line="240" w:lineRule="auto"/>
              <w:ind w:firstLine="0"/>
              <w:jc w:val="center"/>
              <w:rPr>
                <w:rFonts w:eastAsia="Calibri" w:cs="Times New Roman"/>
                <w:szCs w:val="24"/>
                <w:lang w:val="id-ID"/>
              </w:rPr>
            </w:pPr>
            <w:r w:rsidRPr="000678A3">
              <w:rPr>
                <w:rFonts w:eastAsia="Calibri" w:cs="Times New Roman"/>
                <w:szCs w:val="24"/>
                <w:lang w:val="id-ID"/>
              </w:rPr>
              <w:t>Ditolak</w:t>
            </w:r>
          </w:p>
        </w:tc>
      </w:tr>
    </w:tbl>
    <w:p w:rsidR="00F032F5" w:rsidRPr="000678A3" w:rsidRDefault="00F032F5" w:rsidP="00F032F5">
      <w:pPr>
        <w:spacing w:after="0" w:line="240" w:lineRule="auto"/>
        <w:ind w:firstLine="0"/>
        <w:rPr>
          <w:rFonts w:eastAsia="Malgun Gothic" w:cs="Times New Roman"/>
          <w:szCs w:val="24"/>
          <w:lang w:val="id-ID" w:eastAsia="id-ID"/>
        </w:rPr>
      </w:pPr>
      <w:r w:rsidRPr="000678A3">
        <w:rPr>
          <w:rFonts w:eastAsia="Malgun Gothic" w:cs="Times New Roman"/>
          <w:szCs w:val="24"/>
          <w:lang w:val="id-ID" w:eastAsia="id-ID"/>
        </w:rPr>
        <w:t>Sumber: Data yang diolah, 2018</w:t>
      </w:r>
    </w:p>
    <w:p w:rsidR="00F032F5" w:rsidRPr="000678A3" w:rsidRDefault="00F032F5" w:rsidP="00F032F5">
      <w:pPr>
        <w:spacing w:after="0" w:line="240" w:lineRule="auto"/>
        <w:ind w:firstLine="0"/>
        <w:rPr>
          <w:rFonts w:cs="Times New Roman"/>
          <w:szCs w:val="24"/>
          <w:lang w:val="id-ID"/>
        </w:rPr>
      </w:pPr>
    </w:p>
    <w:p w:rsidR="00F032F5" w:rsidRPr="000678A3" w:rsidRDefault="00F032F5" w:rsidP="00F032F5">
      <w:pPr>
        <w:spacing w:after="0" w:line="240" w:lineRule="auto"/>
        <w:ind w:firstLine="0"/>
        <w:rPr>
          <w:rFonts w:cs="Times New Roman"/>
          <w:szCs w:val="24"/>
          <w:lang w:val="id-ID"/>
        </w:rPr>
        <w:sectPr w:rsidR="00F032F5" w:rsidRPr="000678A3" w:rsidSect="00F032F5">
          <w:type w:val="continuous"/>
          <w:pgSz w:w="11906" w:h="16838"/>
          <w:pgMar w:top="2268" w:right="1701" w:bottom="1701" w:left="2268" w:header="709" w:footer="709" w:gutter="0"/>
          <w:cols w:space="720"/>
        </w:sectPr>
      </w:pPr>
    </w:p>
    <w:p w:rsidR="00F032F5" w:rsidRPr="000678A3" w:rsidRDefault="00F032F5" w:rsidP="008B64B1">
      <w:pPr>
        <w:spacing w:line="240" w:lineRule="auto"/>
        <w:rPr>
          <w:rFonts w:cs="Times New Roman"/>
          <w:szCs w:val="24"/>
          <w:lang w:val="id-ID"/>
        </w:rPr>
      </w:pPr>
      <w:r w:rsidRPr="000678A3">
        <w:rPr>
          <w:rFonts w:cs="Times New Roman"/>
          <w:szCs w:val="24"/>
          <w:lang w:val="id-ID"/>
        </w:rPr>
        <w:lastRenderedPageBreak/>
        <w:t xml:space="preserve">Tabel diatas menunjukkan tidak semua indikator dari setiap variabel memiliki nila </w:t>
      </w:r>
      <w:r w:rsidRPr="000678A3">
        <w:rPr>
          <w:rFonts w:cs="Times New Roman"/>
          <w:i/>
          <w:szCs w:val="24"/>
          <w:lang w:val="id-ID"/>
        </w:rPr>
        <w:t xml:space="preserve">regression weight estimate / loading factor </w:t>
      </w:r>
      <w:r w:rsidRPr="000678A3">
        <w:rPr>
          <w:rFonts w:cs="Times New Roman"/>
          <w:szCs w:val="24"/>
          <w:lang w:val="id-ID"/>
        </w:rPr>
        <w:t>yang signifikan dengan hasil nilai CR (</w:t>
      </w:r>
      <w:r w:rsidRPr="000678A3">
        <w:rPr>
          <w:rFonts w:cs="Times New Roman"/>
          <w:i/>
          <w:szCs w:val="24"/>
          <w:lang w:val="id-ID"/>
        </w:rPr>
        <w:t xml:space="preserve">Critical Ratio) </w:t>
      </w:r>
      <w:r w:rsidRPr="000678A3">
        <w:rPr>
          <w:rFonts w:cs="Times New Roman"/>
          <w:szCs w:val="24"/>
          <w:lang w:val="id-ID"/>
        </w:rPr>
        <w:t>sebesar ≥1,96 dengan probabilitas ≥0.05. Maka dapat disimpulkan bahwa hipotesis ya</w:t>
      </w:r>
      <w:r w:rsidR="008B64B1" w:rsidRPr="000678A3">
        <w:rPr>
          <w:rFonts w:cs="Times New Roman"/>
          <w:szCs w:val="24"/>
          <w:lang w:val="id-ID"/>
        </w:rPr>
        <w:t>ng ada tidak semuanya diterima.</w:t>
      </w:r>
    </w:p>
    <w:p w:rsidR="008B64B1" w:rsidRPr="000678A3" w:rsidRDefault="008B64B1" w:rsidP="00F032F5">
      <w:pPr>
        <w:spacing w:after="0" w:line="240" w:lineRule="auto"/>
        <w:ind w:firstLine="0"/>
        <w:rPr>
          <w:rFonts w:cs="Times New Roman"/>
          <w:b/>
          <w:szCs w:val="24"/>
          <w:lang w:val="id-ID"/>
        </w:rPr>
      </w:pPr>
    </w:p>
    <w:p w:rsidR="00F032F5" w:rsidRPr="000678A3" w:rsidRDefault="00F032F5" w:rsidP="00F032F5">
      <w:pPr>
        <w:spacing w:after="0" w:line="240" w:lineRule="auto"/>
        <w:ind w:firstLine="0"/>
        <w:rPr>
          <w:rFonts w:cs="Times New Roman"/>
          <w:b/>
          <w:szCs w:val="24"/>
          <w:lang w:val="id-ID"/>
        </w:rPr>
      </w:pPr>
      <w:r w:rsidRPr="000678A3">
        <w:rPr>
          <w:rFonts w:cs="Times New Roman"/>
          <w:b/>
          <w:szCs w:val="24"/>
          <w:lang w:val="id-ID"/>
        </w:rPr>
        <w:lastRenderedPageBreak/>
        <w:t>Pembahasan</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t xml:space="preserve">Hipotesis pertama mengindikasi bahwa penginderaan pasar mempunyai pengaruh yang positif dan signifikan terhadap keunggulan bersaing. Hal ini ditunjukkan oleh hasil pengolahan data antara penginderaan pasar terhadap keunggulan bersaing </w:t>
      </w:r>
      <w:r w:rsidRPr="000678A3">
        <w:rPr>
          <w:rStyle w:val="fontstyle01"/>
          <w:rFonts w:ascii="Times New Roman" w:hAnsi="Times New Roman" w:cs="Times New Roman"/>
          <w:color w:val="auto"/>
          <w:sz w:val="24"/>
          <w:szCs w:val="24"/>
          <w:lang w:val="id-ID"/>
        </w:rPr>
        <w:t xml:space="preserve">yang menunjukkan hubungan positif </w:t>
      </w:r>
      <w:r w:rsidRPr="000678A3">
        <w:rPr>
          <w:rStyle w:val="fontstyle01"/>
          <w:rFonts w:ascii="Times New Roman" w:hAnsi="Times New Roman" w:cs="Times New Roman"/>
          <w:color w:val="auto"/>
          <w:sz w:val="24"/>
          <w:szCs w:val="24"/>
          <w:lang w:val="id-ID"/>
        </w:rPr>
        <w:lastRenderedPageBreak/>
        <w:t xml:space="preserve">dengan nilai C.R </w:t>
      </w:r>
      <w:r w:rsidRPr="000678A3">
        <w:rPr>
          <w:rStyle w:val="fontstyle01"/>
          <w:rFonts w:ascii="Times New Roman" w:hAnsi="Times New Roman" w:cs="Times New Roman"/>
          <w:i/>
          <w:color w:val="auto"/>
          <w:sz w:val="24"/>
          <w:szCs w:val="24"/>
          <w:lang w:val="id-ID"/>
        </w:rPr>
        <w:t xml:space="preserve">(Critical Ratio) </w:t>
      </w:r>
      <w:r w:rsidRPr="000678A3">
        <w:rPr>
          <w:rStyle w:val="fontstyle01"/>
          <w:rFonts w:ascii="Times New Roman" w:hAnsi="Times New Roman" w:cs="Times New Roman"/>
          <w:color w:val="auto"/>
          <w:sz w:val="24"/>
          <w:szCs w:val="24"/>
          <w:lang w:val="id-ID"/>
        </w:rPr>
        <w:t>sebesar 3,943 dan dengan nilai P-</w:t>
      </w:r>
      <w:r w:rsidRPr="000678A3">
        <w:rPr>
          <w:rStyle w:val="fontstyle01"/>
          <w:rFonts w:ascii="Times New Roman" w:hAnsi="Times New Roman" w:cs="Times New Roman"/>
          <w:i/>
          <w:color w:val="auto"/>
          <w:sz w:val="24"/>
          <w:szCs w:val="24"/>
          <w:lang w:val="id-ID"/>
        </w:rPr>
        <w:t xml:space="preserve">value </w:t>
      </w:r>
      <w:r w:rsidRPr="000678A3">
        <w:rPr>
          <w:rStyle w:val="fontstyle01"/>
          <w:rFonts w:ascii="Times New Roman" w:hAnsi="Times New Roman" w:cs="Times New Roman"/>
          <w:color w:val="auto"/>
          <w:sz w:val="24"/>
          <w:szCs w:val="24"/>
          <w:lang w:val="id-ID"/>
        </w:rPr>
        <w:t xml:space="preserve">sebesar 0,000 (simbol *** artinya sangat signifikan). </w:t>
      </w:r>
      <w:r w:rsidRPr="000678A3">
        <w:rPr>
          <w:rFonts w:cs="Times New Roman"/>
          <w:szCs w:val="24"/>
          <w:lang w:val="id-ID"/>
        </w:rPr>
        <w:t xml:space="preserve">Data tersebut menunjukkan bahwa penginderaan pasar sebagai salah satu faktor penting dalam meningkatkan keunggulan bersaing. Hasil penelitian ini mendukung penelitian dari </w:t>
      </w:r>
      <w:hyperlink w:anchor="_ENREF_40" w:tooltip="Pratomo, 2015 #99"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AuthorYear="1"&gt;&lt;Author&gt;Pratomo&lt;/Author&gt;&lt;Year&gt;2015&lt;/Year&gt;&lt;RecNum&gt;99&lt;/RecNum&gt;&lt;DisplayText&gt;Pratomo and Widiyanto (2015)&lt;/DisplayText&gt;&lt;record&gt;&lt;rec-number&gt;99&lt;/rec-number&gt;&lt;foreign-keys&gt;&lt;key app="EN" db-id="at2atzt9hrvttve9t9ov22s2p55d5txs0vpe" timestamp="1510551048"&gt;99&lt;/key&gt;&lt;/foreign-keys&gt;&lt;ref-type name="Thesis"&gt;32&lt;/ref-type&gt;&lt;contributors&gt;&lt;authors&gt;&lt;author&gt;Pratomo, Mohammad Rizky Teguh&lt;/author&gt;&lt;author&gt;Widiyanto, Ibnu&lt;/author&gt;&lt;/authors&gt;&lt;/contributors&gt;&lt;titles&gt;&lt;title&gt;ANALISIS PENGARUH KOMPETENSI WIRAUSAHA DAN KEMAMPUAN MENGINDERA PASAR TERHADAP KEUNGGULAN BERSAING UNTUK MENINGKATKAN KINERJA PEMASARAN Studi Kasus pada Usaha Mikro, Kecil dan Menengah Kota Semarang&lt;/title&gt;&lt;/titles&gt;&lt;dates&gt;&lt;year&gt;2015&lt;/year&gt;&lt;/dates&gt;&lt;publisher&gt;Fakultas Ekonomika dan Bisnis&lt;/publisher&gt;&lt;urls&gt;&lt;/urls&gt;&lt;/record&gt;&lt;/Cite&gt;&lt;/EndNote&gt;</w:instrText>
        </w:r>
        <w:r w:rsidRPr="000678A3">
          <w:rPr>
            <w:rFonts w:cs="Times New Roman"/>
            <w:szCs w:val="24"/>
            <w:lang w:val="id-ID"/>
          </w:rPr>
          <w:fldChar w:fldCharType="separate"/>
        </w:r>
        <w:r w:rsidRPr="000678A3">
          <w:rPr>
            <w:rFonts w:cs="Times New Roman"/>
            <w:noProof/>
            <w:szCs w:val="24"/>
            <w:lang w:val="id-ID"/>
          </w:rPr>
          <w:t>Pratomo and Widiyanto (2015)</w:t>
        </w:r>
        <w:r w:rsidRPr="000678A3">
          <w:rPr>
            <w:rFonts w:cs="Times New Roman"/>
            <w:szCs w:val="24"/>
            <w:lang w:val="id-ID"/>
          </w:rPr>
          <w:fldChar w:fldCharType="end"/>
        </w:r>
      </w:hyperlink>
      <w:r w:rsidRPr="000678A3">
        <w:rPr>
          <w:rFonts w:cs="Times New Roman"/>
          <w:szCs w:val="24"/>
          <w:lang w:val="id-ID"/>
        </w:rPr>
        <w:t xml:space="preserve">; </w:t>
      </w:r>
      <w:hyperlink w:anchor="_ENREF_32" w:tooltip="Morgan, 2009 #93"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AuthorYear="1"&gt;&lt;Author&gt;Morgan&lt;/Author&gt;&lt;Year&gt;2009&lt;/Year&gt;&lt;RecNum&gt;93&lt;/RecNum&gt;&lt;DisplayText&gt;Morgan, et al. (2009)&lt;/DisplayText&gt;&lt;record&gt;&lt;rec-number&gt;93&lt;/rec-number&gt;&lt;foreign-keys&gt;&lt;key app="EN" db-id="at2atzt9hrvttve9t9ov22s2p55d5txs0vpe" timestamp="1510547623"&gt;93&lt;/key&gt;&lt;/foreign-keys&gt;&lt;ref-type name="Journal Article"&gt;17&lt;/ref-type&gt;&lt;contributors&gt;&lt;authors&gt;&lt;author&gt;Morgan, Neil A&lt;/author&gt;&lt;author&gt;Vorhies, Douglas W&lt;/author&gt;&lt;author&gt;Mason, Charlotte H&lt;/author&gt;&lt;/authors&gt;&lt;/contributors&gt;&lt;titles&gt;&lt;title&gt;Market orientation, marketing capabilities, and firm performance&lt;/title&gt;&lt;secondary-title&gt;Strategic Management Journal&lt;/secondary-title&gt;&lt;/titles&gt;&lt;periodical&gt;&lt;full-title&gt;Strategic management journal&lt;/full-title&gt;&lt;/periodical&gt;&lt;pages&gt;909-920&lt;/pages&gt;&lt;volume&gt;30&lt;/volume&gt;&lt;number&gt;8&lt;/number&gt;&lt;dates&gt;&lt;year&gt;2009&lt;/year&gt;&lt;/dates&gt;&lt;isbn&gt;1097-0266&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Morgan, et al. (2009)</w:t>
        </w:r>
        <w:r w:rsidRPr="000678A3">
          <w:rPr>
            <w:rFonts w:cs="Times New Roman"/>
            <w:szCs w:val="24"/>
            <w:lang w:val="id-ID"/>
          </w:rPr>
          <w:fldChar w:fldCharType="end"/>
        </w:r>
      </w:hyperlink>
      <w:r w:rsidRPr="000678A3">
        <w:rPr>
          <w:rFonts w:cs="Times New Roman"/>
          <w:szCs w:val="24"/>
          <w:lang w:val="id-ID"/>
        </w:rPr>
        <w:t xml:space="preserve">; Wachjuni (2017); Fauzi (2015); </w:t>
      </w:r>
      <w:hyperlink w:anchor="_ENREF_1" w:tooltip="Adeniran, 2012 #34"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AuthorYear="1"&gt;&lt;Author&gt;Adeniran&lt;/Author&gt;&lt;Year&gt;2012&lt;/Year&gt;&lt;RecNum&gt;34&lt;/RecNum&gt;&lt;DisplayText&gt;Adeniran and Johnston (2012)&lt;/DisplayText&gt;&lt;record&gt;&lt;rec-number&gt;34&lt;/rec-number&gt;&lt;foreign-keys&gt;&lt;key app="EN" db-id="at2atzt9hrvttve9t9ov22s2p55d5txs0vpe" timestamp="1506438783"&gt;34&lt;/key&gt;&lt;/foreign-keys&gt;&lt;ref-type name="Journal Article"&gt;17&lt;/ref-type&gt;&lt;contributors&gt;&lt;authors&gt;&lt;author&gt;Adeniran, Tejumade V&lt;/author&gt;&lt;author&gt;Johnston, Kevin A&lt;/author&gt;&lt;/authors&gt;&lt;/contributors&gt;&lt;titles&gt;&lt;title&gt;Investigating the dynamic capabilities and competitive advantage of South African SMEs&lt;/title&gt;&lt;secondary-title&gt;African Journal of Business Management&lt;/secondary-title&gt;&lt;/titles&gt;&lt;periodical&gt;&lt;full-title&gt;African Journal of Business Management&lt;/full-title&gt;&lt;/periodical&gt;&lt;pages&gt;4088&lt;/pages&gt;&lt;volume&gt;6&lt;/volume&gt;&lt;number&gt;11&lt;/number&gt;&lt;dates&gt;&lt;year&gt;2012&lt;/year&gt;&lt;/dates&gt;&lt;isbn&gt;1993-8233&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Adeniran and Johnston (2012)</w:t>
        </w:r>
        <w:r w:rsidRPr="000678A3">
          <w:rPr>
            <w:rFonts w:cs="Times New Roman"/>
            <w:szCs w:val="24"/>
            <w:lang w:val="id-ID"/>
          </w:rPr>
          <w:fldChar w:fldCharType="end"/>
        </w:r>
      </w:hyperlink>
      <w:r w:rsidRPr="000678A3">
        <w:rPr>
          <w:rFonts w:cs="Times New Roman"/>
          <w:szCs w:val="24"/>
          <w:lang w:val="id-ID"/>
        </w:rPr>
        <w:t xml:space="preserve">; </w:t>
      </w:r>
      <w:hyperlink w:anchor="_ENREF_54" w:tooltip="Tseng, 2014 #249"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AuthorYear="1"&gt;&lt;Author&gt;Tseng&lt;/Author&gt;&lt;Year&gt;2014&lt;/Year&gt;&lt;RecNum&gt;249&lt;/RecNum&gt;&lt;DisplayText&gt;Tseng and Lee (2014)&lt;/DisplayText&gt;&lt;record&gt;&lt;rec-number&gt;249&lt;/rec-number&gt;&lt;foreign-keys&gt;&lt;key app="EN" db-id="at2atzt9hrvttve9t9ov22s2p55d5txs0vpe" timestamp="1525834879"&gt;249&lt;/key&gt;&lt;/foreign-keys&gt;&lt;ref-type name="Journal Article"&gt;17&lt;/ref-type&gt;&lt;contributors&gt;&lt;authors&gt;&lt;author&gt;Tseng, Shu-Mei&lt;/author&gt;&lt;author&gt;Lee, Pei-Shan&lt;/author&gt;&lt;/authors&gt;&lt;/contributors&gt;&lt;titles&gt;&lt;title&gt;The effect of knowledge management capability and dynamic capability on organizational performance&lt;/title&gt;&lt;secondary-title&gt;Journal of Enterprise Information Management&lt;/secondary-title&gt;&lt;/titles&gt;&lt;periodical&gt;&lt;full-title&gt;Journal of Enterprise Information Management&lt;/full-title&gt;&lt;/periodical&gt;&lt;pages&gt;158-179&lt;/pages&gt;&lt;volume&gt;27&lt;/volume&gt;&lt;number&gt;2&lt;/number&gt;&lt;dates&gt;&lt;year&gt;2014&lt;/year&gt;&lt;/dates&gt;&lt;isbn&gt;1741-0398&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Tseng and Lee (2014)</w:t>
        </w:r>
        <w:r w:rsidRPr="000678A3">
          <w:rPr>
            <w:rFonts w:cs="Times New Roman"/>
            <w:szCs w:val="24"/>
            <w:lang w:val="id-ID"/>
          </w:rPr>
          <w:fldChar w:fldCharType="end"/>
        </w:r>
      </w:hyperlink>
      <w:r w:rsidRPr="000678A3">
        <w:rPr>
          <w:rFonts w:cs="Times New Roman"/>
          <w:szCs w:val="24"/>
          <w:lang w:val="id-ID"/>
        </w:rPr>
        <w:t xml:space="preserve">; </w:t>
      </w:r>
      <w:hyperlink w:anchor="_ENREF_3" w:tooltip="Ardyan, 2016 #5"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AuthorYear="1"&gt;&lt;Author&gt;Ardyan&lt;/Author&gt;&lt;Year&gt;2016&lt;/Year&gt;&lt;RecNum&gt;5&lt;/RecNum&gt;&lt;DisplayText&gt;Ardyan (2016)&lt;/DisplayText&gt;&lt;record&gt;&lt;rec-number&gt;5&lt;/rec-number&gt;&lt;foreign-keys&gt;&lt;key app="EN" db-id="at2atzt9hrvttve9t9ov22s2p55d5txs0vpe" timestamp="1504501587"&gt;5&lt;/key&gt;&lt;/foreign-keys&gt;&lt;ref-type name="Journal Article"&gt;17&lt;/ref-type&gt;&lt;contributors&gt;&lt;authors&gt;&lt;author&gt;Ardyan, Elia&lt;/author&gt;&lt;/authors&gt;&lt;/contributors&gt;&lt;titles&gt;&lt;title&gt;Market sensing capability and SMEs performance: The mediating role of product innovativeness success&lt;/title&gt;&lt;secondary-title&gt;DLSU Business &amp;amp; Economics Review&lt;/secondary-title&gt;&lt;/titles&gt;&lt;periodical&gt;&lt;full-title&gt;DLSU Business &amp;amp; Economics Review&lt;/full-title&gt;&lt;/periodical&gt;&lt;pages&gt;1-1&lt;/pages&gt;&lt;volume&gt;25&lt;/volume&gt;&lt;number&gt;2&lt;/number&gt;&lt;dates&gt;&lt;year&gt;2016&lt;/year&gt;&lt;/dates&gt;&lt;isbn&gt;0116-7111&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Ardyan (2016)</w:t>
        </w:r>
        <w:r w:rsidRPr="000678A3">
          <w:rPr>
            <w:rFonts w:cs="Times New Roman"/>
            <w:szCs w:val="24"/>
            <w:lang w:val="id-ID"/>
          </w:rPr>
          <w:fldChar w:fldCharType="end"/>
        </w:r>
      </w:hyperlink>
      <w:r w:rsidRPr="000678A3">
        <w:rPr>
          <w:rFonts w:cs="Times New Roman"/>
          <w:szCs w:val="24"/>
          <w:lang w:val="id-ID"/>
        </w:rPr>
        <w:t>.</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t xml:space="preserve">Hipotesis kedua mengindikasi bahwa pemasaran kewirausahaan mempunyai pengaruh yang positif dan signifikan terhadap kemampuan jaringan. Hal ini ditunjukkan oleh hasil pengolahan data </w:t>
      </w:r>
      <w:r w:rsidRPr="000678A3">
        <w:rPr>
          <w:rStyle w:val="fontstyle01"/>
          <w:rFonts w:ascii="Times New Roman" w:hAnsi="Times New Roman" w:cs="Times New Roman"/>
          <w:color w:val="auto"/>
          <w:sz w:val="24"/>
          <w:szCs w:val="24"/>
          <w:lang w:val="id-ID"/>
        </w:rPr>
        <w:t xml:space="preserve">antara variabel pemasaran kewirausahaan terhadap kemampuan jaringan yang menunjukkan hubungan positif dengan  nilai C.R </w:t>
      </w:r>
      <w:r w:rsidRPr="000678A3">
        <w:rPr>
          <w:rStyle w:val="fontstyle01"/>
          <w:rFonts w:ascii="Times New Roman" w:hAnsi="Times New Roman" w:cs="Times New Roman"/>
          <w:i/>
          <w:color w:val="auto"/>
          <w:sz w:val="24"/>
          <w:szCs w:val="24"/>
          <w:lang w:val="id-ID"/>
        </w:rPr>
        <w:t xml:space="preserve">(Critical Ratio) </w:t>
      </w:r>
      <w:r w:rsidRPr="000678A3">
        <w:rPr>
          <w:rStyle w:val="fontstyle01"/>
          <w:rFonts w:ascii="Times New Roman" w:hAnsi="Times New Roman" w:cs="Times New Roman"/>
          <w:color w:val="auto"/>
          <w:sz w:val="24"/>
          <w:szCs w:val="24"/>
          <w:lang w:val="id-ID"/>
        </w:rPr>
        <w:t>sebesar 12,416 dan nilai P-</w:t>
      </w:r>
      <w:r w:rsidRPr="000678A3">
        <w:rPr>
          <w:rStyle w:val="fontstyle01"/>
          <w:rFonts w:ascii="Times New Roman" w:hAnsi="Times New Roman" w:cs="Times New Roman"/>
          <w:i/>
          <w:color w:val="auto"/>
          <w:sz w:val="24"/>
          <w:szCs w:val="24"/>
          <w:lang w:val="id-ID"/>
        </w:rPr>
        <w:t xml:space="preserve">value </w:t>
      </w:r>
      <w:r w:rsidRPr="000678A3">
        <w:rPr>
          <w:rStyle w:val="fontstyle01"/>
          <w:rFonts w:ascii="Times New Roman" w:hAnsi="Times New Roman" w:cs="Times New Roman"/>
          <w:color w:val="auto"/>
          <w:sz w:val="24"/>
          <w:szCs w:val="24"/>
          <w:lang w:val="id-ID"/>
        </w:rPr>
        <w:t xml:space="preserve">sebesar 0,000 (simbol *** artinya sangat signifikan). </w:t>
      </w:r>
      <w:r w:rsidRPr="000678A3">
        <w:rPr>
          <w:rFonts w:cs="Times New Roman"/>
          <w:szCs w:val="24"/>
          <w:lang w:val="id-ID"/>
        </w:rPr>
        <w:t xml:space="preserve">Hal ini menunjukkan bahwa pemasaran kewirausahaan berhubungan dengan pencarian jaringan, pengelolaan jaringan, dan komunikasi internal suatu usaha agar dapat berkembang dari pesaingnya. Hasil penelitian ini mendukung penelitian dari </w:t>
      </w:r>
      <w:hyperlink w:anchor="_ENREF_50" w:tooltip="Suryanita, 2006 #109"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AuthorYear="1"&gt;&lt;Author&gt;Suryanita&lt;/Author&gt;&lt;Year&gt;2006&lt;/Year&gt;&lt;RecNum&gt;109&lt;/RecNum&gt;&lt;DisplayText&gt;Suryanita (2006)&lt;/DisplayText&gt;&lt;record&gt;&lt;rec-number&gt;109&lt;/rec-number&gt;&lt;foreign-keys&gt;&lt;key app="EN" db-id="at2atzt9hrvttve9t9ov22s2p55d5txs0vpe" timestamp="1510553465"&gt;109&lt;/key&gt;&lt;/foreign-keys&gt;&lt;ref-type name="Thesis"&gt;32&lt;/ref-type&gt;&lt;contributors&gt;&lt;authors&gt;&lt;author&gt;Suryanita, Andriani&lt;/author&gt;&lt;/authors&gt;&lt;/contributors&gt;&lt;titles&gt;&lt;title&gt;Analisis Pengaruh Orientasi Kewirausahaan Dan Kompetensi Pengetahuan Terhadap Kapabilitas Untuk Meningkatkan Kinerja Pemasaran (Studi Empirik Pada Industri Pakaian Jadi Di Kota Semarang)&lt;/title&gt;&lt;/titles&gt;&lt;dates&gt;&lt;year&gt;2006&lt;/year&gt;&lt;/dates&gt;&lt;publisher&gt;Program Pascasarjana Universitas Diponegoro&lt;/publisher&gt;&lt;urls&gt;&lt;/urls&gt;&lt;/record&gt;&lt;/Cite&gt;&lt;/EndNote&gt;</w:instrText>
        </w:r>
        <w:r w:rsidRPr="000678A3">
          <w:rPr>
            <w:rFonts w:cs="Times New Roman"/>
            <w:szCs w:val="24"/>
            <w:lang w:val="id-ID"/>
          </w:rPr>
          <w:fldChar w:fldCharType="separate"/>
        </w:r>
        <w:r w:rsidRPr="000678A3">
          <w:rPr>
            <w:rFonts w:cs="Times New Roman"/>
            <w:noProof/>
            <w:szCs w:val="24"/>
            <w:lang w:val="id-ID"/>
          </w:rPr>
          <w:t>Suryanita (2006)</w:t>
        </w:r>
        <w:r w:rsidRPr="000678A3">
          <w:rPr>
            <w:rFonts w:cs="Times New Roman"/>
            <w:szCs w:val="24"/>
            <w:lang w:val="id-ID"/>
          </w:rPr>
          <w:fldChar w:fldCharType="end"/>
        </w:r>
      </w:hyperlink>
      <w:r w:rsidRPr="000678A3">
        <w:rPr>
          <w:rFonts w:cs="Times New Roman"/>
          <w:szCs w:val="24"/>
          <w:lang w:val="id-ID"/>
        </w:rPr>
        <w:t xml:space="preserve"> dan </w:t>
      </w:r>
      <w:hyperlink w:anchor="_ENREF_25" w:tooltip="Lukiastuti, 2013 #87"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AuthorYear="1"&gt;&lt;Author&gt;Lukiastuti&lt;/Author&gt;&lt;Year&gt;2013&lt;/Year&gt;&lt;RecNum&gt;87&lt;/RecNum&gt;&lt;DisplayText&gt;Lukiastuti (2013)&lt;/DisplayText&gt;&lt;record&gt;&lt;rec-number&gt;87&lt;/rec-number&gt;&lt;foreign-keys&gt;&lt;key app="EN" db-id="at2atzt9hrvttve9t9ov22s2p55d5txs0vpe" timestamp="1510546198"&gt;87&lt;/key&gt;&lt;/foreign-keys&gt;&lt;ref-type name="Journal Article"&gt;17&lt;/ref-type&gt;&lt;contributors&gt;&lt;authors&gt;&lt;author&gt;Lukiastuti, Fitri&lt;/author&gt;&lt;/authors&gt;&lt;/contributors&gt;&lt;titles&gt;&lt;title&gt;Pengaruh orientasi wirausaha dan kapabilitas jejaring usaha terhadap peningkatan kinerja ukm dengan komitmen perilaku sebagai variabel interviening (Studi empiris pada sentra UKM batik di Sragen, Jawa Tengah)&lt;/title&gt;&lt;secondary-title&gt;Jurnal Organisasi dan Manajemen&lt;/secondary-title&gt;&lt;/titles&gt;&lt;periodical&gt;&lt;full-title&gt;Jurnal Organisasi dan Manajemen&lt;/full-title&gt;&lt;/periodical&gt;&lt;pages&gt;155-175&lt;/pages&gt;&lt;volume&gt;8&lt;/volume&gt;&lt;number&gt;2&lt;/number&gt;&lt;dates&gt;&lt;year&gt;2013&lt;/year&gt;&lt;/dates&gt;&lt;isbn&gt;2442-9155&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Lukiastuti (2013)</w:t>
        </w:r>
        <w:r w:rsidRPr="000678A3">
          <w:rPr>
            <w:rFonts w:cs="Times New Roman"/>
            <w:szCs w:val="24"/>
            <w:lang w:val="id-ID"/>
          </w:rPr>
          <w:fldChar w:fldCharType="end"/>
        </w:r>
      </w:hyperlink>
      <w:r w:rsidRPr="000678A3">
        <w:rPr>
          <w:rFonts w:cs="Times New Roman"/>
          <w:szCs w:val="24"/>
          <w:lang w:val="id-ID"/>
        </w:rPr>
        <w:t xml:space="preserve">. </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t xml:space="preserve">Hipotesis ketiga mengindikasi bahwa keunggulan bersaing mempunyai pengaruh yang positif dan signifikan terhadap kinerja pemasaran. Hal ini ditunjukkan oleh hasil pengolahan data </w:t>
      </w:r>
      <w:r w:rsidRPr="000678A3">
        <w:rPr>
          <w:rStyle w:val="fontstyle01"/>
          <w:rFonts w:ascii="Times New Roman" w:hAnsi="Times New Roman" w:cs="Times New Roman"/>
          <w:color w:val="auto"/>
          <w:sz w:val="24"/>
          <w:szCs w:val="24"/>
          <w:lang w:val="id-ID"/>
        </w:rPr>
        <w:t xml:space="preserve">antara variabel keunggulan bersaing terhadap kinerja pemasaran yang menunjukkan hubungan positif dengan nilai C.R </w:t>
      </w:r>
      <w:r w:rsidRPr="000678A3">
        <w:rPr>
          <w:rStyle w:val="fontstyle01"/>
          <w:rFonts w:ascii="Times New Roman" w:hAnsi="Times New Roman" w:cs="Times New Roman"/>
          <w:i/>
          <w:color w:val="auto"/>
          <w:sz w:val="24"/>
          <w:szCs w:val="24"/>
          <w:lang w:val="id-ID"/>
        </w:rPr>
        <w:t xml:space="preserve">(Critical Ratio) </w:t>
      </w:r>
      <w:r w:rsidRPr="000678A3">
        <w:rPr>
          <w:rStyle w:val="fontstyle01"/>
          <w:rFonts w:ascii="Times New Roman" w:hAnsi="Times New Roman" w:cs="Times New Roman"/>
          <w:color w:val="auto"/>
          <w:sz w:val="24"/>
          <w:szCs w:val="24"/>
          <w:lang w:val="id-ID"/>
        </w:rPr>
        <w:t xml:space="preserve">sebesar 3,040 dan </w:t>
      </w:r>
      <w:r w:rsidRPr="000678A3">
        <w:rPr>
          <w:rStyle w:val="fontstyle01"/>
          <w:rFonts w:ascii="Times New Roman" w:hAnsi="Times New Roman" w:cs="Times New Roman"/>
          <w:color w:val="auto"/>
          <w:sz w:val="24"/>
          <w:szCs w:val="24"/>
          <w:lang w:val="id-ID"/>
        </w:rPr>
        <w:lastRenderedPageBreak/>
        <w:t>nilai P-</w:t>
      </w:r>
      <w:r w:rsidRPr="000678A3">
        <w:rPr>
          <w:rStyle w:val="fontstyle01"/>
          <w:rFonts w:ascii="Times New Roman" w:hAnsi="Times New Roman" w:cs="Times New Roman"/>
          <w:i/>
          <w:color w:val="auto"/>
          <w:sz w:val="24"/>
          <w:szCs w:val="24"/>
          <w:lang w:val="id-ID"/>
        </w:rPr>
        <w:t xml:space="preserve">value </w:t>
      </w:r>
      <w:r w:rsidRPr="000678A3">
        <w:rPr>
          <w:rStyle w:val="fontstyle01"/>
          <w:rFonts w:ascii="Times New Roman" w:hAnsi="Times New Roman" w:cs="Times New Roman"/>
          <w:color w:val="auto"/>
          <w:sz w:val="24"/>
          <w:szCs w:val="24"/>
          <w:lang w:val="id-ID"/>
        </w:rPr>
        <w:t xml:space="preserve">sebesar 0,002. </w:t>
      </w:r>
      <w:r w:rsidRPr="000678A3">
        <w:rPr>
          <w:rFonts w:cs="Times New Roman"/>
          <w:szCs w:val="24"/>
          <w:lang w:val="id-ID"/>
        </w:rPr>
        <w:t xml:space="preserve">Hal ini menunjukkan bahwa keunggulan bersaing dapat menentukan bagaimana suatu usaha itu dapat bertahan dalam ketatnya persaingan dipasar. Hasil penelitian ini mendukung penelitian dari </w:t>
      </w:r>
      <w:hyperlink w:anchor="_ENREF_29" w:tooltip="Meutia, 2013 #5937"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AuthorYear="1"&gt;&lt;Author&gt;Meutia&lt;/Author&gt;&lt;Year&gt;2013&lt;/Year&gt;&lt;RecNum&gt;5937&lt;/RecNum&gt;&lt;DisplayText&gt;Meutia (2013)&lt;/DisplayText&gt;&lt;record&gt;&lt;rec-number&gt;5937&lt;/rec-number&gt;&lt;foreign-keys&gt;&lt;key app="EN" db-id="e2fw222f1azpvrewpa159x5yrrdwertvtxw0" timestamp="1444795602"&gt;5937&lt;/key&gt;&lt;/foreign-keys&gt;&lt;ref-type name="Journal Article"&gt;17&lt;/ref-type&gt;&lt;contributors&gt;&lt;authors&gt;&lt;author&gt;Meutia&lt;/author&gt;&lt;/authors&gt;&lt;/contributors&gt;&lt;titles&gt;&lt;title&gt;Improving Competitive Advantage and Business Performance through the Development of Business Network, Adaptability of Business Environment and Innovation Creativity&lt;/title&gt;&lt;secondary-title&gt;Aceh International Journal of Social Sciences&lt;/secondary-title&gt;&lt;/titles&gt;&lt;periodical&gt;&lt;full-title&gt;Aceh International Journal of Social Sciences&lt;/full-title&gt;&lt;/periodical&gt;&lt;pages&gt;10&lt;/pages&gt;&lt;volume&gt;2&lt;/volume&gt;&lt;number&gt;1&lt;/number&gt;&lt;section&gt;11&lt;/section&gt;&lt;dates&gt;&lt;year&gt;2013&lt;/year&gt;&lt;/dates&gt;&lt;urls&gt;&lt;/urls&gt;&lt;/record&gt;&lt;/Cite&gt;&lt;/EndNote&gt;</w:instrText>
        </w:r>
        <w:r w:rsidRPr="000678A3">
          <w:rPr>
            <w:rFonts w:cs="Times New Roman"/>
            <w:szCs w:val="24"/>
            <w:lang w:val="id-ID"/>
          </w:rPr>
          <w:fldChar w:fldCharType="separate"/>
        </w:r>
        <w:r w:rsidRPr="000678A3">
          <w:rPr>
            <w:rFonts w:cs="Times New Roman"/>
            <w:noProof/>
            <w:szCs w:val="24"/>
            <w:lang w:val="id-ID"/>
          </w:rPr>
          <w:t>Meutia (2013)</w:t>
        </w:r>
        <w:r w:rsidRPr="000678A3">
          <w:rPr>
            <w:rFonts w:cs="Times New Roman"/>
            <w:szCs w:val="24"/>
            <w:lang w:val="id-ID"/>
          </w:rPr>
          <w:fldChar w:fldCharType="end"/>
        </w:r>
      </w:hyperlink>
      <w:r w:rsidRPr="000678A3">
        <w:rPr>
          <w:rFonts w:cs="Times New Roman"/>
          <w:szCs w:val="24"/>
          <w:lang w:val="id-ID"/>
        </w:rPr>
        <w:t xml:space="preserve">; </w:t>
      </w:r>
      <w:hyperlink w:anchor="_ENREF_47" w:tooltip="Sinkovics, 2004 #216"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AuthorYear="1"&gt;&lt;Author&gt;Sinkovics&lt;/Author&gt;&lt;Year&gt;2004&lt;/Year&gt;&lt;RecNum&gt;216&lt;/RecNum&gt;&lt;DisplayText&gt;Sinkovics and Roath (2004)&lt;/DisplayText&gt;&lt;record&gt;&lt;rec-number&gt;216&lt;/rec-number&gt;&lt;foreign-keys&gt;&lt;key app="EN" db-id="at2atzt9hrvttve9t9ov22s2p55d5txs0vpe" timestamp="1525058871"&gt;216&lt;/key&gt;&lt;/foreign-keys&gt;&lt;ref-type name="Journal Article"&gt;17&lt;/ref-type&gt;&lt;contributors&gt;&lt;authors&gt;&lt;author&gt;Sinkovics, Rudolf R&lt;/author&gt;&lt;author&gt;Roath, Anthony S&lt;/author&gt;&lt;/authors&gt;&lt;/contributors&gt;&lt;titles&gt;&lt;title&gt;Strategic orientation, capabilities, and performance in manufacturer—3PL relationships&lt;/title&gt;&lt;secondary-title&gt;Journal of business Logistics&lt;/secondary-title&gt;&lt;/titles&gt;&lt;periodical&gt;&lt;full-title&gt;Journal of business Logistics&lt;/full-title&gt;&lt;/periodical&gt;&lt;pages&gt;43-64&lt;/pages&gt;&lt;volume&gt;25&lt;/volume&gt;&lt;number&gt;2&lt;/number&gt;&lt;dates&gt;&lt;year&gt;2004&lt;/year&gt;&lt;/dates&gt;&lt;isbn&gt;2158-1592&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Sinkovics and Roath (2004)</w:t>
        </w:r>
        <w:r w:rsidRPr="000678A3">
          <w:rPr>
            <w:rFonts w:cs="Times New Roman"/>
            <w:szCs w:val="24"/>
            <w:lang w:val="id-ID"/>
          </w:rPr>
          <w:fldChar w:fldCharType="end"/>
        </w:r>
      </w:hyperlink>
      <w:r w:rsidRPr="000678A3">
        <w:rPr>
          <w:rFonts w:cs="Times New Roman"/>
          <w:szCs w:val="24"/>
          <w:lang w:val="id-ID"/>
        </w:rPr>
        <w:t xml:space="preserve">; </w:t>
      </w:r>
      <w:hyperlink w:anchor="_ENREF_31" w:tooltip="Mohebi, 2014 #89"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AuthorYear="1"&gt;&lt;Author&gt;Mohebi&lt;/Author&gt;&lt;Year&gt;2014&lt;/Year&gt;&lt;RecNum&gt;89&lt;/RecNum&gt;&lt;DisplayText&gt;Mohebi and Farzollahzade (2014)&lt;/DisplayText&gt;&lt;record&gt;&lt;rec-number&gt;89&lt;/rec-number&gt;&lt;foreign-keys&gt;&lt;key app="EN" db-id="at2atzt9hrvttve9t9ov22s2p55d5txs0vpe" timestamp="1510546862"&gt;89&lt;/key&gt;&lt;/foreign-keys&gt;&lt;ref-type name="Report"&gt;27&lt;/ref-type&gt;&lt;contributors&gt;&lt;authors&gt;&lt;author&gt;Mohebi, Mohammad Mehdi&lt;/author&gt;&lt;author&gt;Farzollahzade, Sakineh&lt;/author&gt;&lt;/authors&gt;&lt;/contributors&gt;&lt;titles&gt;&lt;title&gt;Improving competitive advantage and business performance of SMEs by creating entrepreneurial social competence&lt;/title&gt;&lt;/titles&gt;&lt;dates&gt;&lt;year&gt;2014&lt;/year&gt;&lt;/dates&gt;&lt;publisher&gt;MAGNT Research Report&lt;/publisher&gt;&lt;urls&gt;&lt;/urls&gt;&lt;/record&gt;&lt;/Cite&gt;&lt;/EndNote&gt;</w:instrText>
        </w:r>
        <w:r w:rsidRPr="000678A3">
          <w:rPr>
            <w:rFonts w:cs="Times New Roman"/>
            <w:szCs w:val="24"/>
            <w:lang w:val="id-ID"/>
          </w:rPr>
          <w:fldChar w:fldCharType="separate"/>
        </w:r>
        <w:r w:rsidRPr="000678A3">
          <w:rPr>
            <w:rFonts w:cs="Times New Roman"/>
            <w:noProof/>
            <w:szCs w:val="24"/>
            <w:lang w:val="id-ID"/>
          </w:rPr>
          <w:t>Mohebi and Farzollahzade (2014)</w:t>
        </w:r>
        <w:r w:rsidRPr="000678A3">
          <w:rPr>
            <w:rFonts w:cs="Times New Roman"/>
            <w:szCs w:val="24"/>
            <w:lang w:val="id-ID"/>
          </w:rPr>
          <w:fldChar w:fldCharType="end"/>
        </w:r>
      </w:hyperlink>
      <w:r w:rsidRPr="000678A3">
        <w:rPr>
          <w:rFonts w:cs="Times New Roman"/>
          <w:szCs w:val="24"/>
          <w:lang w:val="id-ID"/>
        </w:rPr>
        <w:t>.</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t xml:space="preserve">Hipotesis empat mengindikasi bahwa kemampuan jaringan mempunyai pengaruh yang positif dan signifikan terhadap keunggulan bersaing. Hal ini ditunjukkan oleh hasil pengolahan data </w:t>
      </w:r>
      <w:r w:rsidRPr="000678A3">
        <w:rPr>
          <w:rStyle w:val="fontstyle01"/>
          <w:rFonts w:ascii="Times New Roman" w:hAnsi="Times New Roman" w:cs="Times New Roman"/>
          <w:color w:val="auto"/>
          <w:sz w:val="24"/>
          <w:szCs w:val="24"/>
          <w:lang w:val="id-ID"/>
        </w:rPr>
        <w:t xml:space="preserve">antara variabel kemampuan jaringan terhadap keunggulan bersaing menunjukkan hubungan positif sebesar 0,612 serta nilai C.R </w:t>
      </w:r>
      <w:r w:rsidRPr="000678A3">
        <w:rPr>
          <w:rStyle w:val="fontstyle01"/>
          <w:rFonts w:ascii="Times New Roman" w:hAnsi="Times New Roman" w:cs="Times New Roman"/>
          <w:i/>
          <w:color w:val="auto"/>
          <w:sz w:val="24"/>
          <w:szCs w:val="24"/>
          <w:lang w:val="id-ID"/>
        </w:rPr>
        <w:t xml:space="preserve">(Critical Ratio) </w:t>
      </w:r>
      <w:r w:rsidRPr="000678A3">
        <w:rPr>
          <w:rStyle w:val="fontstyle01"/>
          <w:rFonts w:ascii="Times New Roman" w:hAnsi="Times New Roman" w:cs="Times New Roman"/>
          <w:color w:val="auto"/>
          <w:sz w:val="24"/>
          <w:szCs w:val="24"/>
          <w:lang w:val="id-ID"/>
        </w:rPr>
        <w:t>sebesar 5,732 dan nilai P-</w:t>
      </w:r>
      <w:r w:rsidRPr="000678A3">
        <w:rPr>
          <w:rStyle w:val="fontstyle01"/>
          <w:rFonts w:ascii="Times New Roman" w:hAnsi="Times New Roman" w:cs="Times New Roman"/>
          <w:i/>
          <w:color w:val="auto"/>
          <w:sz w:val="24"/>
          <w:szCs w:val="24"/>
          <w:lang w:val="id-ID"/>
        </w:rPr>
        <w:t xml:space="preserve">value </w:t>
      </w:r>
      <w:r w:rsidRPr="000678A3">
        <w:rPr>
          <w:rStyle w:val="fontstyle01"/>
          <w:rFonts w:ascii="Times New Roman" w:hAnsi="Times New Roman" w:cs="Times New Roman"/>
          <w:color w:val="auto"/>
          <w:sz w:val="24"/>
          <w:szCs w:val="24"/>
          <w:lang w:val="id-ID"/>
        </w:rPr>
        <w:t xml:space="preserve">sebesar 0,000 (simbol *** artinya sangat signifikan). </w:t>
      </w:r>
      <w:r w:rsidRPr="000678A3">
        <w:rPr>
          <w:rFonts w:cs="Times New Roman"/>
          <w:szCs w:val="24"/>
          <w:lang w:val="id-ID"/>
        </w:rPr>
        <w:t xml:space="preserve">Hal ini menunjukkan bahwa banyaknya jaringan usaha yang dilakukan para pemilik UKM akan menghasilkan keunggulan yang lebih dibandingkan dengan pesaingnya. Hasil penelitian ini mendukung penelitian dari </w:t>
      </w:r>
      <w:r w:rsidRPr="000678A3">
        <w:rPr>
          <w:rFonts w:cs="Times New Roman"/>
          <w:szCs w:val="24"/>
          <w:lang w:val="id-ID"/>
        </w:rPr>
        <w:fldChar w:fldCharType="begin"/>
      </w:r>
      <w:r w:rsidRPr="000678A3">
        <w:rPr>
          <w:rFonts w:cs="Times New Roman"/>
          <w:szCs w:val="24"/>
          <w:lang w:val="id-ID"/>
        </w:rPr>
        <w:instrText xml:space="preserve"> ADDIN EN.CITE &lt;EndNote&gt;&lt;Cite&gt;&lt;Author&gt;Mu&lt;/Author&gt;&lt;Year&gt;2014&lt;/Year&gt;&lt;RecNum&gt;135&lt;/RecNum&gt;&lt;DisplayText&gt;(Mu 2014)&lt;/DisplayText&gt;&lt;record&gt;&lt;rec-number&gt;135&lt;/rec-number&gt;&lt;foreign-keys&gt;&lt;key app="EN" db-id="at2atzt9hrvttve9t9ov22s2p55d5txs0vpe" timestamp="1515644864"&gt;135&lt;/key&gt;&lt;/foreign-keys&gt;&lt;ref-type name="Journal Article"&gt;17&lt;/ref-type&gt;&lt;contributors&gt;&lt;authors&gt;&lt;author&gt;Mu, Jifeng&lt;/author&gt;&lt;/authors&gt;&lt;/contributors&gt;&lt;titles&gt;&lt;title&gt;Networking capability, network structure, and new product development performance&lt;/title&gt;&lt;secondary-title&gt;IEEE Transactions on Engineering Management&lt;/secondary-title&gt;&lt;/titles&gt;&lt;periodical&gt;&lt;full-title&gt;IEEE Transactions on Engineering Management&lt;/full-title&gt;&lt;/periodical&gt;&lt;pages&gt;599-609&lt;/pages&gt;&lt;volume&gt;61&lt;/volume&gt;&lt;number&gt;4&lt;/number&gt;&lt;dates&gt;&lt;year&gt;2014&lt;/year&gt;&lt;/dates&gt;&lt;isbn&gt;0018-9391&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w:t>
      </w:r>
      <w:hyperlink w:anchor="_ENREF_35" w:tooltip="Mu, 2014 #135" w:history="1">
        <w:r w:rsidRPr="000678A3">
          <w:rPr>
            <w:rFonts w:cs="Times New Roman"/>
            <w:noProof/>
            <w:szCs w:val="24"/>
            <w:lang w:val="id-ID"/>
          </w:rPr>
          <w:t>Mu 2014</w:t>
        </w:r>
      </w:hyperlink>
      <w:r w:rsidRPr="000678A3">
        <w:rPr>
          <w:rFonts w:cs="Times New Roman"/>
          <w:noProof/>
          <w:szCs w:val="24"/>
          <w:lang w:val="id-ID"/>
        </w:rPr>
        <w:t>)</w:t>
      </w:r>
      <w:r w:rsidRPr="000678A3">
        <w:rPr>
          <w:rFonts w:cs="Times New Roman"/>
          <w:szCs w:val="24"/>
          <w:lang w:val="id-ID"/>
        </w:rPr>
        <w:fldChar w:fldCharType="end"/>
      </w:r>
      <w:r w:rsidRPr="000678A3">
        <w:rPr>
          <w:rFonts w:cs="Times New Roman"/>
          <w:szCs w:val="24"/>
          <w:lang w:val="id-ID"/>
        </w:rPr>
        <w:t xml:space="preserve">; </w:t>
      </w:r>
      <w:hyperlink w:anchor="_ENREF_1" w:tooltip="Adeniran, 2012 #34"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AuthorYear="1"&gt;&lt;Author&gt;Adeniran&lt;/Author&gt;&lt;Year&gt;2012&lt;/Year&gt;&lt;RecNum&gt;34&lt;/RecNum&gt;&lt;DisplayText&gt;Adeniran and Johnston (2012)&lt;/DisplayText&gt;&lt;record&gt;&lt;rec-number&gt;34&lt;/rec-number&gt;&lt;foreign-keys&gt;&lt;key app="EN" db-id="at2atzt9hrvttve9t9ov22s2p55d5txs0vpe" timestamp="1506438783"&gt;34&lt;/key&gt;&lt;/foreign-keys&gt;&lt;ref-type name="Journal Article"&gt;17&lt;/ref-type&gt;&lt;contributors&gt;&lt;authors&gt;&lt;author&gt;Adeniran, Tejumade V&lt;/author&gt;&lt;author&gt;Johnston, Kevin A&lt;/author&gt;&lt;/authors&gt;&lt;/contributors&gt;&lt;titles&gt;&lt;title&gt;Investigating the dynamic capabilities and competitive advantage of South African SMEs&lt;/title&gt;&lt;secondary-title&gt;African Journal of Business Management&lt;/secondary-title&gt;&lt;/titles&gt;&lt;periodical&gt;&lt;full-title&gt;African Journal of Business Management&lt;/full-title&gt;&lt;/periodical&gt;&lt;pages&gt;4088&lt;/pages&gt;&lt;volume&gt;6&lt;/volume&gt;&lt;number&gt;11&lt;/number&gt;&lt;dates&gt;&lt;year&gt;2012&lt;/year&gt;&lt;/dates&gt;&lt;isbn&gt;1993-8233&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Adeniran and Johnston (2012)</w:t>
        </w:r>
        <w:r w:rsidRPr="000678A3">
          <w:rPr>
            <w:rFonts w:cs="Times New Roman"/>
            <w:szCs w:val="24"/>
            <w:lang w:val="id-ID"/>
          </w:rPr>
          <w:fldChar w:fldCharType="end"/>
        </w:r>
      </w:hyperlink>
      <w:r w:rsidRPr="000678A3">
        <w:rPr>
          <w:rFonts w:cs="Times New Roman"/>
          <w:szCs w:val="24"/>
          <w:lang w:val="id-ID"/>
        </w:rPr>
        <w:t xml:space="preserve">; </w:t>
      </w:r>
      <w:hyperlink w:anchor="_ENREF_6" w:tooltip="Aziz, 2016 #230"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AuthorYear="1"&gt;&lt;Author&gt;Aziz&lt;/Author&gt;&lt;Year&gt;2016&lt;/Year&gt;&lt;RecNum&gt;230&lt;/RecNum&gt;&lt;DisplayText&gt;Aziz and Samad (2016)&lt;/DisplayText&gt;&lt;record&gt;&lt;rec-number&gt;230&lt;/rec-number&gt;&lt;foreign-keys&gt;&lt;key app="EN" db-id="at2atzt9hrvttve9t9ov22s2p55d5txs0vpe" timestamp="1525824758"&gt;230&lt;/key&gt;&lt;/foreign-keys&gt;&lt;ref-type name="Journal Article"&gt;17&lt;/ref-type&gt;&lt;contributors&gt;&lt;authors&gt;&lt;author&gt;Aziz, Nurul Nadia Abd&lt;/author&gt;&lt;author&gt;Samad, Sarminah&lt;/author&gt;&lt;/authors&gt;&lt;/contributors&gt;&lt;titles&gt;&lt;title&gt;Innovation and competitive advantage: Moderating effects of firm age in foods manufacturing SMEs in Malaysia&lt;/title&gt;&lt;secondary-title&gt;Procedia Economics and Finance&lt;/secondary-title&gt;&lt;/titles&gt;&lt;periodical&gt;&lt;full-title&gt;Procedia Economics and Finance&lt;/full-title&gt;&lt;/periodical&gt;&lt;pages&gt;256-266&lt;/pages&gt;&lt;volume&gt;35&lt;/volume&gt;&lt;dates&gt;&lt;year&gt;2016&lt;/year&gt;&lt;/dates&gt;&lt;isbn&gt;2212-5671&lt;/isbn&gt;&lt;urls&gt;&lt;/urls&gt;&lt;/record&gt;&lt;/Cite&gt;&lt;/EndNote&gt;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Aziz and Samad (2016)</w:t>
        </w:r>
        <w:r w:rsidRPr="000678A3">
          <w:rPr>
            <w:rFonts w:cs="Times New Roman"/>
            <w:szCs w:val="24"/>
            <w:lang w:val="id-ID"/>
          </w:rPr>
          <w:fldChar w:fldCharType="end"/>
        </w:r>
      </w:hyperlink>
      <w:r w:rsidRPr="000678A3">
        <w:rPr>
          <w:rFonts w:cs="Times New Roman"/>
          <w:szCs w:val="24"/>
          <w:lang w:val="id-ID"/>
        </w:rPr>
        <w:t xml:space="preserve">; </w:t>
      </w:r>
      <w:hyperlink w:anchor="_ENREF_57" w:tooltip="Williams, 2012 #260"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AuthorYear="1"&gt;&lt;Author&gt;Williams&lt;/Author&gt;&lt;Year&gt;2012&lt;/Year&gt;&lt;RecNum&gt;260&lt;/RecNum&gt;&lt;DisplayText&gt;Williams (2012)&lt;/DisplayText&gt;&lt;record&gt;&lt;rec-number&gt;260&lt;/rec-number&gt;&lt;foreign-keys&gt;&lt;key app="EN" db-id="at2atzt9hrvttve9t9ov22s2p55d5txs0vpe" timestamp="1525878669"&gt;260&lt;/key&gt;&lt;/foreign-keys&gt;&lt;ref-type name="Journal Article"&gt;17&lt;/ref-type&gt;&lt;contributors&gt;&lt;authors&gt;&lt;author&gt;Williams, D., &amp;amp; Hare, L., &lt;/author&gt;&lt;/authors&gt;&lt;/contributors&gt;&lt;titles&gt;&lt;title&gt;Competitiveness of Small Hotels in Jamaica: An Exploratory Analysis.: EBSCOhost&lt;/title&gt;&lt;/titles&gt;&lt;dates&gt;&lt;year&gt;2012&lt;/year&gt;&lt;/dates&gt;&lt;urls&gt;&lt;/urls&gt;&lt;/record&gt;&lt;/Cite&gt;&lt;/EndNote&gt;</w:instrText>
        </w:r>
        <w:r w:rsidRPr="000678A3">
          <w:rPr>
            <w:rFonts w:cs="Times New Roman"/>
            <w:szCs w:val="24"/>
            <w:lang w:val="id-ID"/>
          </w:rPr>
          <w:fldChar w:fldCharType="separate"/>
        </w:r>
        <w:r w:rsidRPr="000678A3">
          <w:rPr>
            <w:rFonts w:cs="Times New Roman"/>
            <w:noProof/>
            <w:szCs w:val="24"/>
            <w:lang w:val="id-ID"/>
          </w:rPr>
          <w:t>Williams (2012)</w:t>
        </w:r>
        <w:r w:rsidRPr="000678A3">
          <w:rPr>
            <w:rFonts w:cs="Times New Roman"/>
            <w:szCs w:val="24"/>
            <w:lang w:val="id-ID"/>
          </w:rPr>
          <w:fldChar w:fldCharType="end"/>
        </w:r>
      </w:hyperlink>
      <w:r w:rsidRPr="000678A3">
        <w:rPr>
          <w:rFonts w:cs="Times New Roman"/>
          <w:szCs w:val="24"/>
          <w:lang w:val="id-ID"/>
        </w:rPr>
        <w:t>.</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t xml:space="preserve">Hipotesis lima mengindikasi bahwa kemampuan jaringan mempunyai pengaruh yang positif tetapi tidak signifikan terhadap kinerja pemasaran. Hal ini ditunjukkan oleh hasil pengolahan data </w:t>
      </w:r>
      <w:r w:rsidRPr="000678A3">
        <w:rPr>
          <w:rStyle w:val="fontstyle01"/>
          <w:rFonts w:ascii="Times New Roman" w:hAnsi="Times New Roman" w:cs="Times New Roman"/>
          <w:color w:val="auto"/>
          <w:sz w:val="24"/>
          <w:szCs w:val="24"/>
          <w:lang w:val="id-ID"/>
        </w:rPr>
        <w:t xml:space="preserve">antara variabel kemampuan jaringan terhadap kinerja pemasaran menunjukkan hubungan positif dengan nilai C.R </w:t>
      </w:r>
      <w:r w:rsidRPr="000678A3">
        <w:rPr>
          <w:rStyle w:val="fontstyle01"/>
          <w:rFonts w:ascii="Times New Roman" w:hAnsi="Times New Roman" w:cs="Times New Roman"/>
          <w:i/>
          <w:color w:val="auto"/>
          <w:sz w:val="24"/>
          <w:szCs w:val="24"/>
          <w:lang w:val="id-ID"/>
        </w:rPr>
        <w:t xml:space="preserve">(Critical Ratio) </w:t>
      </w:r>
      <w:r w:rsidRPr="000678A3">
        <w:rPr>
          <w:rStyle w:val="fontstyle01"/>
          <w:rFonts w:ascii="Times New Roman" w:hAnsi="Times New Roman" w:cs="Times New Roman"/>
          <w:color w:val="auto"/>
          <w:sz w:val="24"/>
          <w:szCs w:val="24"/>
          <w:lang w:val="id-ID"/>
        </w:rPr>
        <w:t>sebesar 1,941 dan nilai P-</w:t>
      </w:r>
      <w:r w:rsidRPr="000678A3">
        <w:rPr>
          <w:rStyle w:val="fontstyle01"/>
          <w:rFonts w:ascii="Times New Roman" w:hAnsi="Times New Roman" w:cs="Times New Roman"/>
          <w:i/>
          <w:color w:val="auto"/>
          <w:sz w:val="24"/>
          <w:szCs w:val="24"/>
          <w:lang w:val="id-ID"/>
        </w:rPr>
        <w:t xml:space="preserve">value </w:t>
      </w:r>
      <w:r w:rsidRPr="000678A3">
        <w:rPr>
          <w:rStyle w:val="fontstyle01"/>
          <w:rFonts w:ascii="Times New Roman" w:hAnsi="Times New Roman" w:cs="Times New Roman"/>
          <w:color w:val="auto"/>
          <w:sz w:val="24"/>
          <w:szCs w:val="24"/>
          <w:lang w:val="id-ID"/>
        </w:rPr>
        <w:t xml:space="preserve">sebesar 0,052. </w:t>
      </w:r>
      <w:r w:rsidRPr="000678A3">
        <w:rPr>
          <w:rFonts w:cs="Times New Roman"/>
          <w:szCs w:val="24"/>
          <w:lang w:val="id-ID"/>
        </w:rPr>
        <w:t xml:space="preserve">Hal ini menunjukkan bahwa kemampuan jaringan yang dilakukan belum maksimal sehingga tidak dapat meningkatkan kinerja </w:t>
      </w:r>
      <w:r w:rsidRPr="000678A3">
        <w:rPr>
          <w:rFonts w:cs="Times New Roman"/>
          <w:szCs w:val="24"/>
          <w:lang w:val="id-ID"/>
        </w:rPr>
        <w:lastRenderedPageBreak/>
        <w:t xml:space="preserve">pemasaran secara langsung. Hasil penelitian ini mendukung penelitian dari </w:t>
      </w:r>
      <w:hyperlink w:anchor="_ENREF_39" w:tooltip="Parida, 2017 #117"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AuthorYear="1"&gt;&lt;Author&gt;Parida&lt;/Author&gt;&lt;Year&gt;2017&lt;/Year&gt;&lt;RecNum&gt;117&lt;/RecNum&gt;&lt;DisplayText&gt;Parida, et al. (2017)&lt;/DisplayText&gt;&lt;record&gt;&lt;rec-number&gt;117&lt;/rec-number&gt;&lt;foreign-keys&gt;&lt;key app="EN" db-id="at2atzt9hrvttve9t9ov22s2p55d5txs0vpe" timestamp="1510573518"&gt;117&lt;/key&gt;&lt;/foreign-keys&gt;&lt;ref-type name="Journal Article"&gt;17&lt;/ref-type&gt;&lt;contributors&gt;&lt;authors&gt;&lt;author&gt;Parida, Vinit&lt;/author&gt;&lt;author&gt;Pesämaa, Ossi&lt;/author&gt;&lt;author&gt;Wincent, Joakim&lt;/author&gt;&lt;author&gt;Westerberg, Mats&lt;/author&gt;&lt;/authors&gt;&lt;/contributors&gt;&lt;titles&gt;&lt;title&gt;Network capability, innovativeness, and performance: a multidimensional extension for entrepreneurship&lt;/title&gt;&lt;secondary-title&gt;Entrepreneurship &amp;amp; Regional Development&lt;/secondary-title&gt;&lt;/titles&gt;&lt;periodical&gt;&lt;full-title&gt;Entrepreneurship &amp;amp; Regional Development&lt;/full-title&gt;&lt;/periodical&gt;&lt;pages&gt;94-115&lt;/pages&gt;&lt;volume&gt;29&lt;/volume&gt;&lt;number&gt;1-2&lt;/number&gt;&lt;dates&gt;&lt;year&gt;2017&lt;/year&gt;&lt;/dates&gt;&lt;isbn&gt;0898-5626&lt;/isbn&gt;&lt;urls&gt;&lt;/urls&gt;&lt;/record&gt;&lt;/Cite&gt;&lt;/EndNote&gt;</w:instrText>
        </w:r>
        <w:r w:rsidRPr="000678A3">
          <w:rPr>
            <w:rFonts w:cs="Times New Roman"/>
            <w:szCs w:val="24"/>
            <w:lang w:val="id-ID"/>
          </w:rPr>
          <w:fldChar w:fldCharType="separate"/>
        </w:r>
        <w:r w:rsidRPr="000678A3">
          <w:rPr>
            <w:rFonts w:cs="Times New Roman"/>
            <w:noProof/>
            <w:szCs w:val="24"/>
            <w:lang w:val="id-ID"/>
          </w:rPr>
          <w:t>Parida, et al. (2017)</w:t>
        </w:r>
        <w:r w:rsidRPr="000678A3">
          <w:rPr>
            <w:rFonts w:cs="Times New Roman"/>
            <w:szCs w:val="24"/>
            <w:lang w:val="id-ID"/>
          </w:rPr>
          <w:fldChar w:fldCharType="end"/>
        </w:r>
      </w:hyperlink>
      <w:r w:rsidRPr="000678A3">
        <w:rPr>
          <w:rFonts w:cs="Times New Roman"/>
          <w:szCs w:val="24"/>
          <w:lang w:val="id-ID"/>
        </w:rPr>
        <w:t xml:space="preserve">; </w:t>
      </w:r>
      <w:hyperlink w:anchor="_ENREF_56" w:tooltip="Walter, 2006 #1467"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AuthorYear="1"&gt;&lt;Author&gt;Walter&lt;/Author&gt;&lt;Year&gt;2006&lt;/Year&gt;&lt;RecNum&gt;1467&lt;/RecNum&gt;&lt;DisplayText&gt;Walter, et al. (2006)&lt;/DisplayText&gt;&lt;record&gt;&lt;rec-number&gt;1467&lt;/rec-number&gt;&lt;foreign-keys&gt;&lt;key app="EN" db-id="e2fw222f1azpvrewpa159x5yrrdwertvtxw0" timestamp="1385353644"&gt;1467&lt;/key&gt;&lt;/foreign-keys&gt;&lt;ref-type name="Journal Article"&gt;17&lt;/ref-type&gt;&lt;contributors&gt;&lt;authors&gt;&lt;author&gt;Walter, Achim&lt;/author&gt;&lt;author&gt;Auer, Michael&lt;/author&gt;&lt;author&gt;Ritter, Thomas&lt;/author&gt;&lt;/authors&gt;&lt;/contributors&gt;&lt;titles&gt;&lt;title&gt;The impact of network capabilities and entrepreneurial orientation on university spin-off performance&lt;/title&gt;&lt;secondary-title&gt;Journal of Business Venturing&lt;/secondary-title&gt;&lt;/titles&gt;&lt;periodical&gt;&lt;full-title&gt;Journal of Business Venturing&lt;/full-title&gt;&lt;/periodical&gt;&lt;pages&gt;541-567&lt;/pages&gt;&lt;volume&gt;21&lt;/volume&gt;&lt;number&gt;4&lt;/number&gt;&lt;dates&gt;&lt;year&gt;2006&lt;/year&gt;&lt;/dates&gt;&lt;isbn&gt;08839026&lt;/isbn&gt;&lt;urls&gt;&lt;/urls&gt;&lt;electronic-resource-num&gt;10.1016/j.jbusvent.2005.02.005&lt;/electronic-resource-num&gt;&lt;/record&gt;&lt;/Cite&gt;&lt;/EndNote&gt;</w:instrText>
        </w:r>
        <w:r w:rsidRPr="000678A3">
          <w:rPr>
            <w:rFonts w:cs="Times New Roman"/>
            <w:szCs w:val="24"/>
            <w:lang w:val="id-ID"/>
          </w:rPr>
          <w:fldChar w:fldCharType="separate"/>
        </w:r>
        <w:r w:rsidRPr="000678A3">
          <w:rPr>
            <w:rFonts w:cs="Times New Roman"/>
            <w:noProof/>
            <w:szCs w:val="24"/>
            <w:lang w:val="id-ID"/>
          </w:rPr>
          <w:t>Walter, et al. (2006)</w:t>
        </w:r>
        <w:r w:rsidRPr="000678A3">
          <w:rPr>
            <w:rFonts w:cs="Times New Roman"/>
            <w:szCs w:val="24"/>
            <w:lang w:val="id-ID"/>
          </w:rPr>
          <w:fldChar w:fldCharType="end"/>
        </w:r>
      </w:hyperlink>
      <w:r w:rsidRPr="000678A3">
        <w:rPr>
          <w:rFonts w:cs="Times New Roman"/>
          <w:szCs w:val="24"/>
          <w:lang w:val="id-ID"/>
        </w:rPr>
        <w:t xml:space="preserve">; </w:t>
      </w:r>
      <w:hyperlink w:anchor="_ENREF_31" w:tooltip="Mohebi, 2014 #89" w:history="1">
        <w:r w:rsidRPr="000678A3">
          <w:rPr>
            <w:rFonts w:cs="Times New Roman"/>
            <w:szCs w:val="24"/>
            <w:lang w:val="id-ID"/>
          </w:rPr>
          <w:fldChar w:fldCharType="begin"/>
        </w:r>
        <w:r w:rsidRPr="000678A3">
          <w:rPr>
            <w:rFonts w:cs="Times New Roman"/>
            <w:szCs w:val="24"/>
            <w:lang w:val="id-ID"/>
          </w:rPr>
          <w:instrText xml:space="preserve"> ADDIN EN.CITE &lt;EndNote&gt;&lt;Cite AuthorYear="1"&gt;&lt;Author&gt;Mohebi&lt;/Author&gt;&lt;Year&gt;2014&lt;/Year&gt;&lt;RecNum&gt;89&lt;/RecNum&gt;&lt;DisplayText&gt;Mohebi and Farzollahzade (2014)&lt;/DisplayText&gt;&lt;record&gt;&lt;rec-number&gt;89&lt;/rec-number&gt;&lt;foreign-keys&gt;&lt;key app="EN" db-id="at2atzt9hrvttve9t9ov22s2p55d5txs0vpe" timestamp="1510546862"&gt;89&lt;/key&gt;&lt;/foreign-keys&gt;&lt;ref-type name="Report"&gt;27&lt;/ref-type&gt;&lt;contributors&gt;&lt;authors&gt;&lt;author&gt;Mohebi, Mohammad Mehdi&lt;/author&gt;&lt;author&gt;Farzollahzade, Sakineh&lt;/author&gt;&lt;/authors&gt;&lt;/contributors&gt;&lt;titles&gt;&lt;title&gt;Improving competitive advantage and business performance of SMEs by creating entrepreneurial social competence&lt;/title&gt;&lt;/titles&gt;&lt;dates&gt;&lt;year&gt;2014&lt;/year&gt;&lt;/dates&gt;&lt;publisher&gt;MAGNT Research Report&lt;/publisher&gt;&lt;urls&gt;&lt;/urls&gt;&lt;/record&gt;&lt;/Cite&gt;&lt;/EndNote&gt;</w:instrText>
        </w:r>
        <w:r w:rsidRPr="000678A3">
          <w:rPr>
            <w:rFonts w:cs="Times New Roman"/>
            <w:szCs w:val="24"/>
            <w:lang w:val="id-ID"/>
          </w:rPr>
          <w:fldChar w:fldCharType="separate"/>
        </w:r>
        <w:r w:rsidRPr="000678A3">
          <w:rPr>
            <w:rFonts w:cs="Times New Roman"/>
            <w:noProof/>
            <w:szCs w:val="24"/>
            <w:lang w:val="id-ID"/>
          </w:rPr>
          <w:t>Mohebi and Farzollahzade (2014)</w:t>
        </w:r>
        <w:r w:rsidRPr="000678A3">
          <w:rPr>
            <w:rFonts w:cs="Times New Roman"/>
            <w:szCs w:val="24"/>
            <w:lang w:val="id-ID"/>
          </w:rPr>
          <w:fldChar w:fldCharType="end"/>
        </w:r>
      </w:hyperlink>
      <w:r w:rsidRPr="000678A3">
        <w:rPr>
          <w:rFonts w:cs="Times New Roman"/>
          <w:szCs w:val="24"/>
          <w:lang w:val="id-ID"/>
        </w:rPr>
        <w:t>.</w:t>
      </w:r>
    </w:p>
    <w:p w:rsidR="00F032F5" w:rsidRPr="000678A3" w:rsidRDefault="00F032F5" w:rsidP="00F032F5">
      <w:pPr>
        <w:spacing w:after="0" w:line="240" w:lineRule="auto"/>
        <w:ind w:firstLine="0"/>
        <w:rPr>
          <w:rFonts w:cs="Times New Roman"/>
          <w:b/>
          <w:szCs w:val="24"/>
          <w:lang w:val="id-ID"/>
        </w:rPr>
      </w:pPr>
    </w:p>
    <w:p w:rsidR="00F032F5" w:rsidRPr="000678A3" w:rsidRDefault="00F032F5" w:rsidP="00F032F5">
      <w:pPr>
        <w:spacing w:after="0" w:line="240" w:lineRule="auto"/>
        <w:ind w:firstLine="0"/>
        <w:rPr>
          <w:rFonts w:cs="Times New Roman"/>
          <w:b/>
          <w:szCs w:val="24"/>
          <w:lang w:val="id-ID"/>
        </w:rPr>
      </w:pPr>
      <w:r w:rsidRPr="000678A3">
        <w:rPr>
          <w:rFonts w:cs="Times New Roman"/>
          <w:b/>
          <w:szCs w:val="24"/>
          <w:lang w:val="id-ID"/>
        </w:rPr>
        <w:t>Kesimpulan Hipotesis</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t>Dari hasil pengolahan data dan pembahasan yang sudah dilakukan maka kesimpulan dari penelitian ini yaitu:</w:t>
      </w:r>
    </w:p>
    <w:p w:rsidR="00F032F5" w:rsidRPr="000678A3" w:rsidRDefault="00F032F5" w:rsidP="00F032F5">
      <w:pPr>
        <w:pStyle w:val="ListParagraph"/>
        <w:numPr>
          <w:ilvl w:val="0"/>
          <w:numId w:val="2"/>
        </w:numPr>
        <w:spacing w:after="0" w:line="240" w:lineRule="auto"/>
        <w:rPr>
          <w:rFonts w:cs="Times New Roman"/>
          <w:szCs w:val="24"/>
        </w:rPr>
      </w:pPr>
      <w:r w:rsidRPr="000678A3">
        <w:rPr>
          <w:rFonts w:cs="Times New Roman"/>
          <w:szCs w:val="24"/>
        </w:rPr>
        <w:t>Penginderaan pasar terhadap keunggulan bersaing memiliki pengaruh positif dan signifikan sebesar 0,000 ***).</w:t>
      </w:r>
    </w:p>
    <w:p w:rsidR="00F032F5" w:rsidRPr="000678A3" w:rsidRDefault="00F032F5" w:rsidP="00F032F5">
      <w:pPr>
        <w:pStyle w:val="ListParagraph"/>
        <w:numPr>
          <w:ilvl w:val="0"/>
          <w:numId w:val="2"/>
        </w:numPr>
        <w:spacing w:after="0" w:line="240" w:lineRule="auto"/>
        <w:rPr>
          <w:rFonts w:cs="Times New Roman"/>
          <w:szCs w:val="24"/>
        </w:rPr>
      </w:pPr>
      <w:r w:rsidRPr="000678A3">
        <w:rPr>
          <w:rFonts w:cs="Times New Roman"/>
          <w:szCs w:val="24"/>
        </w:rPr>
        <w:t>Pemasaran kewirausahaan terhadap kemampuan jaringan memiliki pengaruh positif dan signifikan 0,000 ***).</w:t>
      </w:r>
    </w:p>
    <w:p w:rsidR="00F032F5" w:rsidRPr="000678A3" w:rsidRDefault="00F032F5" w:rsidP="00F032F5">
      <w:pPr>
        <w:pStyle w:val="ListParagraph"/>
        <w:numPr>
          <w:ilvl w:val="0"/>
          <w:numId w:val="2"/>
        </w:numPr>
        <w:spacing w:after="0" w:line="240" w:lineRule="auto"/>
        <w:rPr>
          <w:rFonts w:cs="Times New Roman"/>
          <w:szCs w:val="24"/>
        </w:rPr>
      </w:pPr>
      <w:r w:rsidRPr="000678A3">
        <w:rPr>
          <w:rFonts w:cs="Times New Roman"/>
          <w:szCs w:val="24"/>
        </w:rPr>
        <w:t>Keunggulan bersaing terhadap kinerja pemasaran memiliki pengaruh positif dan signifikan sebesar 0,002.</w:t>
      </w:r>
    </w:p>
    <w:p w:rsidR="00F032F5" w:rsidRPr="000678A3" w:rsidRDefault="00F032F5" w:rsidP="00F032F5">
      <w:pPr>
        <w:pStyle w:val="ListParagraph"/>
        <w:numPr>
          <w:ilvl w:val="0"/>
          <w:numId w:val="2"/>
        </w:numPr>
        <w:spacing w:after="0" w:line="240" w:lineRule="auto"/>
        <w:rPr>
          <w:rFonts w:cs="Times New Roman"/>
          <w:szCs w:val="24"/>
        </w:rPr>
      </w:pPr>
      <w:r w:rsidRPr="000678A3">
        <w:rPr>
          <w:rFonts w:cs="Times New Roman"/>
          <w:szCs w:val="24"/>
        </w:rPr>
        <w:t>Kemampuan jaringan terhadap keunggulan bersaing memiliki pengaruh positif dan signifikan sebesar 0,000 ***).</w:t>
      </w:r>
    </w:p>
    <w:p w:rsidR="00F032F5" w:rsidRPr="000678A3" w:rsidRDefault="00F032F5" w:rsidP="00F032F5">
      <w:pPr>
        <w:pStyle w:val="ListParagraph"/>
        <w:numPr>
          <w:ilvl w:val="0"/>
          <w:numId w:val="2"/>
        </w:numPr>
        <w:spacing w:after="0" w:line="240" w:lineRule="auto"/>
        <w:rPr>
          <w:rFonts w:cs="Times New Roman"/>
          <w:szCs w:val="24"/>
        </w:rPr>
      </w:pPr>
      <w:r w:rsidRPr="000678A3">
        <w:rPr>
          <w:rFonts w:cs="Times New Roman"/>
          <w:szCs w:val="24"/>
        </w:rPr>
        <w:t>Kemampuan jaringan terhadap kinerja pemasaran memiliki pengaruh positif dan tidak signifikan sebesar 0,052.</w:t>
      </w:r>
    </w:p>
    <w:p w:rsidR="00F032F5" w:rsidRPr="000678A3" w:rsidRDefault="00F032F5" w:rsidP="00F032F5">
      <w:pPr>
        <w:pStyle w:val="ListParagraph"/>
        <w:spacing w:after="0" w:line="240" w:lineRule="auto"/>
        <w:ind w:firstLine="0"/>
        <w:rPr>
          <w:rFonts w:cs="Times New Roman"/>
          <w:szCs w:val="24"/>
        </w:rPr>
      </w:pPr>
    </w:p>
    <w:p w:rsidR="00F032F5" w:rsidRPr="000678A3" w:rsidRDefault="00F032F5" w:rsidP="00F032F5">
      <w:pPr>
        <w:spacing w:after="0" w:line="240" w:lineRule="auto"/>
        <w:ind w:firstLine="0"/>
        <w:rPr>
          <w:rFonts w:cs="Times New Roman"/>
          <w:b/>
          <w:szCs w:val="24"/>
          <w:lang w:val="id-ID"/>
        </w:rPr>
      </w:pPr>
      <w:r w:rsidRPr="000678A3">
        <w:rPr>
          <w:rFonts w:cs="Times New Roman"/>
          <w:b/>
          <w:szCs w:val="24"/>
          <w:lang w:val="id-ID"/>
        </w:rPr>
        <w:t>Implikasi Manajerial</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t>Dari penjelasan yang sudah dilakukan maka implikasi manajerial yang dapat diberikan pada penelitian ini adalah:</w:t>
      </w:r>
    </w:p>
    <w:p w:rsidR="00F032F5" w:rsidRPr="000678A3" w:rsidRDefault="00F032F5" w:rsidP="00F032F5">
      <w:pPr>
        <w:pStyle w:val="ListParagraph"/>
        <w:numPr>
          <w:ilvl w:val="0"/>
          <w:numId w:val="5"/>
        </w:numPr>
        <w:spacing w:after="0" w:line="240" w:lineRule="auto"/>
        <w:rPr>
          <w:rFonts w:cs="Times New Roman"/>
          <w:szCs w:val="24"/>
        </w:rPr>
      </w:pPr>
      <w:r w:rsidRPr="000678A3">
        <w:rPr>
          <w:rFonts w:cs="Times New Roman"/>
          <w:szCs w:val="24"/>
        </w:rPr>
        <w:t xml:space="preserve">Para pelaku UKM makanan dan minuman perlu mempertahankan indikator memprediksi permintaan konsumen yang merupakan </w:t>
      </w:r>
      <w:r w:rsidRPr="000678A3">
        <w:rPr>
          <w:rFonts w:cs="Times New Roman"/>
          <w:szCs w:val="24"/>
        </w:rPr>
        <w:lastRenderedPageBreak/>
        <w:t xml:space="preserve">indikator paling tinggi guna meningkatkan penginderaan pasar. Oleh sebab itu, pelaku UKM harus terus memperhatikan permintaan konsumen untuk mengembangkan usahanya.  </w:t>
      </w:r>
    </w:p>
    <w:p w:rsidR="00F032F5" w:rsidRPr="000678A3" w:rsidRDefault="00F032F5" w:rsidP="00F032F5">
      <w:pPr>
        <w:pStyle w:val="ListParagraph"/>
        <w:numPr>
          <w:ilvl w:val="0"/>
          <w:numId w:val="5"/>
        </w:numPr>
        <w:spacing w:line="240" w:lineRule="auto"/>
        <w:rPr>
          <w:rFonts w:cs="Times New Roman"/>
          <w:szCs w:val="24"/>
        </w:rPr>
      </w:pPr>
      <w:r w:rsidRPr="000678A3">
        <w:rPr>
          <w:rFonts w:cs="Times New Roman"/>
          <w:szCs w:val="24"/>
        </w:rPr>
        <w:t xml:space="preserve">Para pelaku UKM makanan dan minuman perlu mempertahankan indikator pengoptimalan sumber daya yang merupakan indikator paling tinggi guna meningkatkan pemasaran kewirausahaan. Oleh sebab itu, para pelaku UKM harus memperhatikan atau mengoptimalkan sumber daya yang digunakan dalam mengembangkan usahanya. </w:t>
      </w:r>
    </w:p>
    <w:p w:rsidR="00F032F5" w:rsidRPr="000678A3" w:rsidRDefault="00F032F5" w:rsidP="00F032F5">
      <w:pPr>
        <w:pStyle w:val="ListParagraph"/>
        <w:numPr>
          <w:ilvl w:val="0"/>
          <w:numId w:val="5"/>
        </w:numPr>
        <w:spacing w:line="240" w:lineRule="auto"/>
        <w:rPr>
          <w:rFonts w:cs="Times New Roman"/>
          <w:szCs w:val="24"/>
        </w:rPr>
      </w:pPr>
      <w:r w:rsidRPr="000678A3">
        <w:rPr>
          <w:rFonts w:cs="Times New Roman"/>
          <w:szCs w:val="24"/>
        </w:rPr>
        <w:t>Para pelaku UKM makanan dan minuman perlu mempertahankan indikator menciptakan keunggulan biaya yang relatif rendah yang merupakan indikator paling tinggi guna meningkatkan keunggulan bersaing. Oleh sebab itu, para pelaku UKM harus menciptakan keunggulan biaya yang relatif rendah agar dapat bersaing dengan para pelaku UKM lainnya.</w:t>
      </w:r>
    </w:p>
    <w:p w:rsidR="00F032F5" w:rsidRPr="000678A3" w:rsidRDefault="00F032F5" w:rsidP="00F032F5">
      <w:pPr>
        <w:pStyle w:val="ListParagraph"/>
        <w:numPr>
          <w:ilvl w:val="0"/>
          <w:numId w:val="5"/>
        </w:numPr>
        <w:spacing w:line="240" w:lineRule="auto"/>
        <w:rPr>
          <w:rFonts w:cs="Times New Roman"/>
          <w:szCs w:val="24"/>
        </w:rPr>
      </w:pPr>
      <w:r w:rsidRPr="000678A3">
        <w:rPr>
          <w:rFonts w:cs="Times New Roman"/>
          <w:szCs w:val="24"/>
        </w:rPr>
        <w:t>Para pelaku UKM makanan dan minuman perlu mempertahankan indikator pencarian jaringan yang merupakan indikator paling tinggi guna meningkatkan kemampuan jaringan. Oleh sebab itu, para pelaku UKM harus meningkatkan pencarian jarinagn untuk memperluas jaringan usahanya diberbagai sektor.</w:t>
      </w:r>
    </w:p>
    <w:p w:rsidR="00F032F5" w:rsidRPr="000678A3" w:rsidRDefault="00F032F5" w:rsidP="00F032F5">
      <w:pPr>
        <w:pStyle w:val="ListParagraph"/>
        <w:numPr>
          <w:ilvl w:val="0"/>
          <w:numId w:val="5"/>
        </w:numPr>
        <w:spacing w:after="0" w:line="240" w:lineRule="auto"/>
        <w:rPr>
          <w:rFonts w:cs="Times New Roman"/>
          <w:szCs w:val="24"/>
        </w:rPr>
      </w:pPr>
      <w:r w:rsidRPr="000678A3">
        <w:rPr>
          <w:rFonts w:cs="Times New Roman"/>
          <w:szCs w:val="24"/>
        </w:rPr>
        <w:lastRenderedPageBreak/>
        <w:t>Para pelaku UKM makanan dan minuman perlu mempertahankan indikator volume penjualan yang merupakan indikator paling tinggi guna meningkatkan kinerja pemasaran. Oleh sebab itu, para pelaku UKM harus dapat meningkatkan volome penjualannya agar usaha tersebut mengalami kemajuan dan dapat meningkatkan kinerja pemasarannya.</w:t>
      </w:r>
    </w:p>
    <w:p w:rsidR="00F032F5" w:rsidRPr="000678A3" w:rsidRDefault="00F032F5" w:rsidP="00F032F5">
      <w:pPr>
        <w:pStyle w:val="ListParagraph"/>
        <w:spacing w:after="0" w:line="240" w:lineRule="auto"/>
        <w:ind w:firstLine="0"/>
        <w:rPr>
          <w:rFonts w:cs="Times New Roman"/>
          <w:szCs w:val="24"/>
        </w:rPr>
      </w:pPr>
    </w:p>
    <w:p w:rsidR="00F032F5" w:rsidRPr="000678A3" w:rsidRDefault="00F032F5" w:rsidP="00F032F5">
      <w:pPr>
        <w:spacing w:after="0" w:line="240" w:lineRule="auto"/>
        <w:ind w:firstLine="0"/>
        <w:rPr>
          <w:rFonts w:cs="Times New Roman"/>
          <w:b/>
          <w:szCs w:val="24"/>
          <w:lang w:val="id-ID"/>
        </w:rPr>
      </w:pPr>
      <w:r w:rsidRPr="000678A3">
        <w:rPr>
          <w:rFonts w:cs="Times New Roman"/>
          <w:b/>
          <w:szCs w:val="24"/>
          <w:lang w:val="id-ID"/>
        </w:rPr>
        <w:t>Agenda Penelitian Mendatang</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t xml:space="preserve">Dari poin-poin yang sudah dijelaskan dalam keterbatasan penelitian diatas, maka implikasi yang diajukan hanya terbatas pada variabel yang digunakan dalam </w:t>
      </w:r>
      <w:r w:rsidRPr="000678A3">
        <w:rPr>
          <w:rFonts w:cs="Times New Roman"/>
          <w:szCs w:val="24"/>
          <w:lang w:val="id-ID"/>
        </w:rPr>
        <w:lastRenderedPageBreak/>
        <w:t xml:space="preserve">penelitian. Penelitian lanjutan diharapkan dapat mengembangkan variabel lain yang dapat mempengaruhi kinerja pemasaran. Pada penelitian ini terdapat 1 hipotesis yang ditolak, sehingga perlu adanya riset lebih lanjut dan dalam bentuk model penelitian yang lebih baik. </w:t>
      </w:r>
    </w:p>
    <w:p w:rsidR="00F032F5" w:rsidRPr="000678A3" w:rsidRDefault="00F032F5" w:rsidP="00F032F5">
      <w:pPr>
        <w:spacing w:after="0" w:line="240" w:lineRule="auto"/>
        <w:rPr>
          <w:rFonts w:cs="Times New Roman"/>
          <w:szCs w:val="24"/>
          <w:lang w:val="id-ID"/>
        </w:rPr>
      </w:pPr>
      <w:r w:rsidRPr="000678A3">
        <w:rPr>
          <w:rFonts w:cs="Times New Roman"/>
          <w:szCs w:val="24"/>
          <w:lang w:val="id-ID"/>
        </w:rPr>
        <w:t>Maka saran yang dapat diajukan peneli yaitu apabila dilakukan penelitian yang serupa dengan objek UKM makanan dan minuman di Kota Semarang, maka diharapkan populasi dan data yang diambil yakni seluruh Jawa Tengah agar data yang diperoleh lebih banyak dan penelitian selanjutnya dapat mengembangkan model lain yang berpengaruh terhadap kinerja pemasaran dari faktor-faktor lain.</w:t>
      </w:r>
    </w:p>
    <w:p w:rsidR="00F032F5" w:rsidRPr="000678A3" w:rsidRDefault="00F032F5" w:rsidP="00F032F5">
      <w:pPr>
        <w:spacing w:after="0" w:line="240" w:lineRule="auto"/>
        <w:ind w:firstLine="360"/>
        <w:rPr>
          <w:rFonts w:cs="Times New Roman"/>
          <w:szCs w:val="24"/>
          <w:lang w:val="id-ID"/>
        </w:rPr>
        <w:sectPr w:rsidR="00F032F5" w:rsidRPr="000678A3" w:rsidSect="00F032F5">
          <w:type w:val="continuous"/>
          <w:pgSz w:w="11906" w:h="16838"/>
          <w:pgMar w:top="2268" w:right="1701" w:bottom="1701" w:left="2268" w:header="709" w:footer="709" w:gutter="0"/>
          <w:cols w:num="2" w:space="720"/>
        </w:sectPr>
      </w:pPr>
    </w:p>
    <w:p w:rsidR="00F032F5" w:rsidRPr="000678A3" w:rsidRDefault="00F032F5" w:rsidP="00F032F5">
      <w:pPr>
        <w:spacing w:after="0" w:line="240" w:lineRule="auto"/>
        <w:ind w:firstLine="360"/>
        <w:rPr>
          <w:rFonts w:cs="Times New Roman"/>
          <w:szCs w:val="24"/>
          <w:lang w:val="id-ID"/>
        </w:rPr>
      </w:pPr>
    </w:p>
    <w:p w:rsidR="00F032F5" w:rsidRPr="000678A3" w:rsidRDefault="00F032F5" w:rsidP="00F032F5">
      <w:pPr>
        <w:spacing w:after="0" w:line="240" w:lineRule="auto"/>
        <w:ind w:firstLine="360"/>
        <w:rPr>
          <w:rFonts w:cs="Times New Roman"/>
          <w:szCs w:val="24"/>
          <w:lang w:val="id-ID"/>
        </w:rPr>
        <w:sectPr w:rsidR="00F032F5" w:rsidRPr="000678A3" w:rsidSect="00F032F5">
          <w:type w:val="continuous"/>
          <w:pgSz w:w="11906" w:h="16838"/>
          <w:pgMar w:top="2268" w:right="1701" w:bottom="1701" w:left="2268" w:header="709" w:footer="709" w:gutter="0"/>
          <w:cols w:num="2" w:space="720"/>
        </w:sectPr>
      </w:pPr>
    </w:p>
    <w:p w:rsidR="00F032F5" w:rsidRPr="000678A3" w:rsidRDefault="00F032F5" w:rsidP="00F032F5">
      <w:pPr>
        <w:spacing w:after="0" w:line="240" w:lineRule="auto"/>
        <w:ind w:left="567" w:hanging="567"/>
        <w:rPr>
          <w:rStyle w:val="fontstyle01"/>
          <w:rFonts w:ascii="Times New Roman" w:hAnsi="Times New Roman" w:cs="Times New Roman"/>
          <w:b/>
          <w:color w:val="auto"/>
          <w:sz w:val="24"/>
          <w:szCs w:val="24"/>
          <w:lang w:val="id-ID"/>
        </w:rPr>
      </w:pPr>
      <w:bookmarkStart w:id="4" w:name="_GoBack"/>
      <w:r w:rsidRPr="000678A3">
        <w:rPr>
          <w:rStyle w:val="fontstyle01"/>
          <w:rFonts w:ascii="Times New Roman" w:hAnsi="Times New Roman" w:cs="Times New Roman"/>
          <w:b/>
          <w:color w:val="auto"/>
          <w:sz w:val="24"/>
          <w:szCs w:val="24"/>
          <w:lang w:val="id-ID"/>
        </w:rPr>
        <w:lastRenderedPageBreak/>
        <w:t>Referensi</w:t>
      </w:r>
    </w:p>
    <w:p w:rsidR="00F032F5" w:rsidRPr="000678A3" w:rsidRDefault="00F032F5" w:rsidP="00F032F5">
      <w:pPr>
        <w:pStyle w:val="EndNoteBibliography"/>
        <w:spacing w:after="0"/>
        <w:ind w:left="567" w:hanging="567"/>
        <w:rPr>
          <w:rFonts w:ascii="Times New Roman" w:hAnsi="Times New Roman" w:cs="Times New Roman"/>
          <w:sz w:val="24"/>
          <w:szCs w:val="24"/>
        </w:rPr>
      </w:pPr>
      <w:r w:rsidRPr="000678A3">
        <w:rPr>
          <w:rStyle w:val="fontstyle01"/>
          <w:rFonts w:ascii="Times New Roman" w:hAnsi="Times New Roman" w:cs="Times New Roman"/>
          <w:b/>
          <w:color w:val="auto"/>
          <w:sz w:val="24"/>
          <w:szCs w:val="24"/>
          <w:lang w:val="id-ID"/>
        </w:rPr>
        <w:fldChar w:fldCharType="begin"/>
      </w:r>
      <w:r w:rsidRPr="000678A3">
        <w:rPr>
          <w:rStyle w:val="fontstyle01"/>
          <w:rFonts w:ascii="Times New Roman" w:hAnsi="Times New Roman" w:cs="Times New Roman"/>
          <w:b/>
          <w:color w:val="auto"/>
          <w:sz w:val="24"/>
          <w:szCs w:val="24"/>
          <w:lang w:val="id-ID"/>
        </w:rPr>
        <w:instrText xml:space="preserve"> ADDIN EN.REFLIST </w:instrText>
      </w:r>
      <w:r w:rsidRPr="000678A3">
        <w:rPr>
          <w:rStyle w:val="fontstyle01"/>
          <w:rFonts w:ascii="Times New Roman" w:hAnsi="Times New Roman" w:cs="Times New Roman"/>
          <w:b/>
          <w:color w:val="auto"/>
          <w:sz w:val="24"/>
          <w:szCs w:val="24"/>
          <w:lang w:val="id-ID"/>
        </w:rPr>
        <w:fldChar w:fldCharType="separate"/>
      </w:r>
      <w:bookmarkStart w:id="5" w:name="_ENREF_1"/>
      <w:r w:rsidRPr="000678A3">
        <w:rPr>
          <w:rFonts w:ascii="Times New Roman" w:hAnsi="Times New Roman" w:cs="Times New Roman"/>
          <w:sz w:val="24"/>
          <w:szCs w:val="24"/>
        </w:rPr>
        <w:t>Adeniran, Tejumade V, And Kevin A Johnston</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2012</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Investigating The Dynamic Capabilities And Competitive Advantage Of South African Smes. </w:t>
      </w:r>
      <w:r w:rsidRPr="000678A3">
        <w:rPr>
          <w:rFonts w:ascii="Times New Roman" w:hAnsi="Times New Roman" w:cs="Times New Roman"/>
          <w:i/>
          <w:sz w:val="24"/>
          <w:szCs w:val="24"/>
        </w:rPr>
        <w:t>African Journal Of Business Management</w:t>
      </w:r>
      <w:r w:rsidRPr="000678A3">
        <w:rPr>
          <w:rFonts w:ascii="Times New Roman" w:hAnsi="Times New Roman" w:cs="Times New Roman"/>
          <w:sz w:val="24"/>
          <w:szCs w:val="24"/>
        </w:rPr>
        <w:t xml:space="preserve"> 6(11):4088.</w:t>
      </w:r>
      <w:bookmarkEnd w:id="5"/>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6" w:name="_ENREF_2"/>
      <w:r w:rsidRPr="000678A3">
        <w:rPr>
          <w:rFonts w:ascii="Times New Roman" w:hAnsi="Times New Roman" w:cs="Times New Roman"/>
          <w:sz w:val="24"/>
          <w:szCs w:val="24"/>
        </w:rPr>
        <w:t>Agha, Sabah, Laith Alrubaiee, And Manar Jamhour</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2011</w:t>
      </w:r>
      <w:r w:rsidRPr="000678A3">
        <w:rPr>
          <w:rFonts w:ascii="Times New Roman" w:hAnsi="Times New Roman" w:cs="Times New Roman"/>
          <w:sz w:val="24"/>
          <w:szCs w:val="24"/>
          <w:lang w:val="id-ID"/>
        </w:rPr>
        <w:t>).</w:t>
      </w:r>
      <w:r w:rsidRPr="000678A3">
        <w:rPr>
          <w:rFonts w:ascii="Times New Roman" w:hAnsi="Times New Roman" w:cs="Times New Roman"/>
          <w:sz w:val="24"/>
          <w:szCs w:val="24"/>
        </w:rPr>
        <w:tab/>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Effect Of Core Competence On Competitive Advantage And Organizational Performance. </w:t>
      </w:r>
      <w:r w:rsidRPr="000678A3">
        <w:rPr>
          <w:rFonts w:ascii="Times New Roman" w:hAnsi="Times New Roman" w:cs="Times New Roman"/>
          <w:i/>
          <w:sz w:val="24"/>
          <w:szCs w:val="24"/>
        </w:rPr>
        <w:t>International Journal Of Business And Management</w:t>
      </w:r>
      <w:r w:rsidRPr="000678A3">
        <w:rPr>
          <w:rFonts w:ascii="Times New Roman" w:hAnsi="Times New Roman" w:cs="Times New Roman"/>
          <w:sz w:val="24"/>
          <w:szCs w:val="24"/>
        </w:rPr>
        <w:t xml:space="preserve"> 7(1):192.</w:t>
      </w:r>
      <w:bookmarkEnd w:id="6"/>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7" w:name="_ENREF_3"/>
      <w:r w:rsidRPr="000678A3">
        <w:rPr>
          <w:rFonts w:ascii="Times New Roman" w:hAnsi="Times New Roman" w:cs="Times New Roman"/>
          <w:sz w:val="24"/>
          <w:szCs w:val="24"/>
        </w:rPr>
        <w:t>Ardyan, Elia</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2016</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Market Sensing Capability And Smes Performance: The Mediating Role Of Product Innovativeness Success. </w:t>
      </w:r>
      <w:r w:rsidRPr="000678A3">
        <w:rPr>
          <w:rFonts w:ascii="Times New Roman" w:hAnsi="Times New Roman" w:cs="Times New Roman"/>
          <w:i/>
          <w:sz w:val="24"/>
          <w:szCs w:val="24"/>
        </w:rPr>
        <w:t xml:space="preserve">DLSU Business &amp; Economics Review </w:t>
      </w:r>
      <w:r w:rsidRPr="000678A3">
        <w:rPr>
          <w:rFonts w:ascii="Times New Roman" w:hAnsi="Times New Roman" w:cs="Times New Roman"/>
          <w:sz w:val="24"/>
          <w:szCs w:val="24"/>
        </w:rPr>
        <w:t>25(2):1-1.</w:t>
      </w:r>
      <w:bookmarkEnd w:id="7"/>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8" w:name="_ENREF_4"/>
      <w:r w:rsidRPr="000678A3">
        <w:rPr>
          <w:rFonts w:ascii="Times New Roman" w:hAnsi="Times New Roman" w:cs="Times New Roman"/>
          <w:sz w:val="24"/>
          <w:szCs w:val="24"/>
        </w:rPr>
        <w:lastRenderedPageBreak/>
        <w:t>Arfanly, Bibi, Ma’mun Sarma, And Muhammad Syamsun</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2016</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Analisis Strategi Entrepreneurial Marketing Pada Industri Rumahan Kabupaten Kendal Serta Pengaruhnya Terhadap Kinerja Pemasaran, Bogor Agricultural University (IPB).</w:t>
      </w:r>
      <w:bookmarkEnd w:id="8"/>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9" w:name="_ENREF_5"/>
      <w:r w:rsidRPr="000678A3">
        <w:rPr>
          <w:rFonts w:ascii="Times New Roman" w:hAnsi="Times New Roman" w:cs="Times New Roman"/>
          <w:sz w:val="24"/>
          <w:szCs w:val="24"/>
        </w:rPr>
        <w:t>Arfanly, Bibi, And Muhammad Syamsun</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2017</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Peran Entrepreneurial Marketing Dalam Peningkatan Kinerja Pemasaran Pada Industri Rumahan Kabupaten Kendal, Jawa Tengah. Manajemen Ikm: Jurnal Manajemen Pengembangan Industri Kecil Menengah 11(2):141-150.</w:t>
      </w:r>
      <w:bookmarkEnd w:id="9"/>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10" w:name="_ENREF_6"/>
      <w:r w:rsidRPr="000678A3">
        <w:rPr>
          <w:rFonts w:ascii="Times New Roman" w:hAnsi="Times New Roman" w:cs="Times New Roman"/>
          <w:sz w:val="24"/>
          <w:szCs w:val="24"/>
        </w:rPr>
        <w:t>Aziz, Nurul Nadia Abd, And Sarminah Samad</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2016</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Innovation And Competitive Advantage: Moderating Effects Of Firm Age In Foods </w:t>
      </w:r>
      <w:r w:rsidRPr="000678A3">
        <w:rPr>
          <w:rFonts w:ascii="Times New Roman" w:hAnsi="Times New Roman" w:cs="Times New Roman"/>
          <w:sz w:val="24"/>
          <w:szCs w:val="24"/>
        </w:rPr>
        <w:lastRenderedPageBreak/>
        <w:t xml:space="preserve">Manufacturing Smes In Malaysia. </w:t>
      </w:r>
      <w:r w:rsidRPr="000678A3">
        <w:rPr>
          <w:rFonts w:ascii="Times New Roman" w:hAnsi="Times New Roman" w:cs="Times New Roman"/>
          <w:i/>
          <w:sz w:val="24"/>
          <w:szCs w:val="24"/>
        </w:rPr>
        <w:t>Procedia Economics And Finance</w:t>
      </w:r>
      <w:r w:rsidRPr="000678A3">
        <w:rPr>
          <w:rFonts w:ascii="Times New Roman" w:hAnsi="Times New Roman" w:cs="Times New Roman"/>
          <w:sz w:val="24"/>
          <w:szCs w:val="24"/>
        </w:rPr>
        <w:t xml:space="preserve"> 35:256-266.</w:t>
      </w:r>
      <w:bookmarkEnd w:id="10"/>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11" w:name="_ENREF_7"/>
      <w:r w:rsidRPr="000678A3">
        <w:rPr>
          <w:rFonts w:ascii="Times New Roman" w:hAnsi="Times New Roman" w:cs="Times New Roman"/>
          <w:sz w:val="24"/>
          <w:szCs w:val="24"/>
        </w:rPr>
        <w:t>Bäckbro, Johan, And Hampus Nyström</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2006</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Entrepreneurial Marketing: Innovative Value Creation.</w:t>
      </w:r>
      <w:bookmarkEnd w:id="11"/>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12" w:name="_ENREF_8"/>
      <w:r w:rsidRPr="000678A3">
        <w:rPr>
          <w:rFonts w:ascii="Times New Roman" w:hAnsi="Times New Roman" w:cs="Times New Roman"/>
          <w:sz w:val="24"/>
          <w:szCs w:val="24"/>
        </w:rPr>
        <w:t>Bilgihan, Anil, Et Al.</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2011</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Information Technology Applications And Competitive Advantage In Hotel Companies. </w:t>
      </w:r>
      <w:r w:rsidRPr="000678A3">
        <w:rPr>
          <w:rFonts w:ascii="Times New Roman" w:hAnsi="Times New Roman" w:cs="Times New Roman"/>
          <w:i/>
          <w:sz w:val="24"/>
          <w:szCs w:val="24"/>
        </w:rPr>
        <w:t>Journal Of Hospitality And Tourism Technology</w:t>
      </w:r>
      <w:r w:rsidRPr="000678A3">
        <w:rPr>
          <w:rFonts w:ascii="Times New Roman" w:hAnsi="Times New Roman" w:cs="Times New Roman"/>
          <w:sz w:val="24"/>
          <w:szCs w:val="24"/>
        </w:rPr>
        <w:t xml:space="preserve"> 2(2):139-153.</w:t>
      </w:r>
      <w:bookmarkEnd w:id="12"/>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13" w:name="_ENREF_9"/>
      <w:r w:rsidRPr="000678A3">
        <w:rPr>
          <w:rFonts w:ascii="Times New Roman" w:hAnsi="Times New Roman" w:cs="Times New Roman"/>
          <w:sz w:val="24"/>
          <w:szCs w:val="24"/>
        </w:rPr>
        <w:t>Coduras, Alicia, José Manuel Saiz-Alvarez, And Jesus Ruiz</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2016</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Measuring Readiness For Entrepreneurship: An Information Tool Proposal. </w:t>
      </w:r>
      <w:r w:rsidRPr="000678A3">
        <w:rPr>
          <w:rFonts w:ascii="Times New Roman" w:hAnsi="Times New Roman" w:cs="Times New Roman"/>
          <w:i/>
          <w:sz w:val="24"/>
          <w:szCs w:val="24"/>
        </w:rPr>
        <w:t>Journal Of Innovation &amp; Knowledge</w:t>
      </w:r>
      <w:r w:rsidRPr="000678A3">
        <w:rPr>
          <w:rFonts w:ascii="Times New Roman" w:hAnsi="Times New Roman" w:cs="Times New Roman"/>
          <w:sz w:val="24"/>
          <w:szCs w:val="24"/>
        </w:rPr>
        <w:t xml:space="preserve"> 1(2):99-108.</w:t>
      </w:r>
      <w:bookmarkEnd w:id="13"/>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14" w:name="_ENREF_10"/>
      <w:r w:rsidRPr="000678A3">
        <w:rPr>
          <w:rFonts w:ascii="Times New Roman" w:hAnsi="Times New Roman" w:cs="Times New Roman"/>
          <w:sz w:val="24"/>
          <w:szCs w:val="24"/>
        </w:rPr>
        <w:t>Covin, Jeffrey G, And G Thomas Lumpkin</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2011</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Entrepreneurial Orientation Theory And Research: Reflections On A Needed Construct. </w:t>
      </w:r>
      <w:r w:rsidRPr="000678A3">
        <w:rPr>
          <w:rFonts w:ascii="Times New Roman" w:hAnsi="Times New Roman" w:cs="Times New Roman"/>
          <w:i/>
          <w:sz w:val="24"/>
          <w:szCs w:val="24"/>
        </w:rPr>
        <w:t>Entrepreneurship Theory And Practice</w:t>
      </w:r>
      <w:r w:rsidRPr="000678A3">
        <w:rPr>
          <w:rFonts w:ascii="Times New Roman" w:hAnsi="Times New Roman" w:cs="Times New Roman"/>
          <w:sz w:val="24"/>
          <w:szCs w:val="24"/>
        </w:rPr>
        <w:t xml:space="preserve"> 35(5):855-872.</w:t>
      </w:r>
      <w:bookmarkEnd w:id="14"/>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15" w:name="_ENREF_11"/>
      <w:r w:rsidRPr="000678A3">
        <w:rPr>
          <w:rFonts w:ascii="Times New Roman" w:hAnsi="Times New Roman" w:cs="Times New Roman"/>
          <w:sz w:val="24"/>
          <w:szCs w:val="24"/>
        </w:rPr>
        <w:t>Day, George S</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2002</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Managing The Market Learning Process. </w:t>
      </w:r>
      <w:r w:rsidRPr="000678A3">
        <w:rPr>
          <w:rFonts w:ascii="Times New Roman" w:hAnsi="Times New Roman" w:cs="Times New Roman"/>
          <w:i/>
          <w:sz w:val="24"/>
          <w:szCs w:val="24"/>
        </w:rPr>
        <w:t>Journal Of Business &amp; Industrial Marketing</w:t>
      </w:r>
      <w:r w:rsidRPr="000678A3">
        <w:rPr>
          <w:rFonts w:ascii="Times New Roman" w:hAnsi="Times New Roman" w:cs="Times New Roman"/>
          <w:sz w:val="24"/>
          <w:szCs w:val="24"/>
        </w:rPr>
        <w:t xml:space="preserve"> 17(4):240-252.</w:t>
      </w:r>
      <w:bookmarkEnd w:id="15"/>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16" w:name="_ENREF_12"/>
      <w:r w:rsidRPr="000678A3">
        <w:rPr>
          <w:rFonts w:ascii="Times New Roman" w:hAnsi="Times New Roman" w:cs="Times New Roman"/>
          <w:sz w:val="24"/>
          <w:szCs w:val="24"/>
        </w:rPr>
        <w:t>Dias, Alvaro, And Luis Filipe Lages</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2013</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A Measure Of Market Sensing Capabilities. </w:t>
      </w:r>
      <w:r w:rsidRPr="000678A3">
        <w:rPr>
          <w:rFonts w:ascii="Times New Roman" w:hAnsi="Times New Roman" w:cs="Times New Roman"/>
          <w:i/>
          <w:sz w:val="24"/>
          <w:szCs w:val="24"/>
        </w:rPr>
        <w:t>Europe Marketing Academy</w:t>
      </w:r>
      <w:r w:rsidRPr="000678A3">
        <w:rPr>
          <w:rFonts w:ascii="Times New Roman" w:hAnsi="Times New Roman" w:cs="Times New Roman"/>
          <w:sz w:val="24"/>
          <w:szCs w:val="24"/>
        </w:rPr>
        <w:t>. University: Higher Institute Of Management And Administration.</w:t>
      </w:r>
      <w:bookmarkEnd w:id="16"/>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17" w:name="_ENREF_13"/>
      <w:r w:rsidRPr="000678A3">
        <w:rPr>
          <w:rFonts w:ascii="Times New Roman" w:hAnsi="Times New Roman" w:cs="Times New Roman"/>
          <w:sz w:val="24"/>
          <w:szCs w:val="24"/>
        </w:rPr>
        <w:t>Farida, Naili</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2016</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Determinants Of Marketing Performance: Innovation, Market Capabilities And Marketing </w:t>
      </w:r>
      <w:r w:rsidRPr="000678A3">
        <w:rPr>
          <w:rFonts w:ascii="Times New Roman" w:hAnsi="Times New Roman" w:cs="Times New Roman"/>
          <w:sz w:val="24"/>
          <w:szCs w:val="24"/>
        </w:rPr>
        <w:lastRenderedPageBreak/>
        <w:t>Performance. Jurnal Dinamika Manajemen 7(1):59-65.</w:t>
      </w:r>
      <w:bookmarkEnd w:id="17"/>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18" w:name="_ENREF_14"/>
      <w:r w:rsidRPr="000678A3">
        <w:rPr>
          <w:rFonts w:ascii="Times New Roman" w:hAnsi="Times New Roman" w:cs="Times New Roman"/>
          <w:sz w:val="24"/>
          <w:szCs w:val="24"/>
        </w:rPr>
        <w:t>Fauzi, Devita Ekky, And Ibnu Widiyanto</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2015</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Analisis Pengaruh Kapabilitas Penginderaan Pasar, Inovasi Produk, Dan Jejaring Pemasaran Terhadap Keunggulan Bersaing Pada Kinerja Pemasaran Ekspor (Studi Kasus Pada Eksportir Mebel Dari Kayu Di Kabupaten Jepara Jawa Tengah), Fakultas Ekonomika Dan Bisnis.</w:t>
      </w:r>
      <w:bookmarkEnd w:id="18"/>
    </w:p>
    <w:p w:rsidR="00F032F5" w:rsidRPr="000678A3" w:rsidRDefault="00F032F5" w:rsidP="00F032F5">
      <w:pPr>
        <w:pStyle w:val="EndNoteBibliography"/>
        <w:spacing w:after="0"/>
        <w:ind w:left="567" w:hanging="567"/>
        <w:rPr>
          <w:rFonts w:ascii="Times New Roman" w:hAnsi="Times New Roman" w:cs="Times New Roman"/>
          <w:i/>
          <w:sz w:val="24"/>
          <w:szCs w:val="24"/>
        </w:rPr>
      </w:pPr>
      <w:bookmarkStart w:id="19" w:name="_ENREF_15"/>
      <w:r w:rsidRPr="000678A3">
        <w:rPr>
          <w:rFonts w:ascii="Times New Roman" w:hAnsi="Times New Roman" w:cs="Times New Roman"/>
          <w:sz w:val="24"/>
          <w:szCs w:val="24"/>
        </w:rPr>
        <w:t>Ferdinand, A.T., And Maklon Filipus Killa</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2014</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A Study On Backward Business Partner Networking Advantage And Pareto Distribution Network Accessibility As A Bridging Process For Marketing Performance: Indonesian Evidence. </w:t>
      </w:r>
      <w:r w:rsidRPr="000678A3">
        <w:rPr>
          <w:rFonts w:ascii="Times New Roman" w:hAnsi="Times New Roman" w:cs="Times New Roman"/>
          <w:i/>
          <w:sz w:val="24"/>
          <w:szCs w:val="24"/>
        </w:rPr>
        <w:t>Eurasia Business And Economics Society.</w:t>
      </w:r>
      <w:bookmarkEnd w:id="19"/>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20" w:name="_ENREF_16"/>
      <w:r w:rsidRPr="000678A3">
        <w:rPr>
          <w:rFonts w:ascii="Times New Roman" w:hAnsi="Times New Roman" w:cs="Times New Roman"/>
          <w:sz w:val="24"/>
          <w:szCs w:val="24"/>
        </w:rPr>
        <w:t>Ferdinand, Augusty</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2000</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Manajemen Pemasaran: Sebuah Pendekatan Stratejik. </w:t>
      </w:r>
      <w:r w:rsidRPr="000678A3">
        <w:rPr>
          <w:rFonts w:ascii="Times New Roman" w:hAnsi="Times New Roman" w:cs="Times New Roman"/>
          <w:i/>
          <w:sz w:val="24"/>
          <w:szCs w:val="24"/>
        </w:rPr>
        <w:t>Research Paper Series</w:t>
      </w:r>
      <w:r w:rsidRPr="000678A3">
        <w:rPr>
          <w:rFonts w:ascii="Times New Roman" w:hAnsi="Times New Roman" w:cs="Times New Roman"/>
          <w:sz w:val="24"/>
          <w:szCs w:val="24"/>
        </w:rPr>
        <w:t xml:space="preserve"> 1:1-55.</w:t>
      </w:r>
      <w:bookmarkEnd w:id="20"/>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21" w:name="_ENREF_17"/>
      <w:r w:rsidRPr="000678A3">
        <w:rPr>
          <w:rFonts w:ascii="Times New Roman" w:hAnsi="Times New Roman" w:cs="Times New Roman"/>
          <w:sz w:val="24"/>
          <w:szCs w:val="24"/>
        </w:rPr>
        <w:t>Ferdinand, Augusty Tae, And Lili Karmela Fitriani</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2015a</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Acculturative Iconic Product Attractiveness And Marketing Performance. </w:t>
      </w:r>
      <w:r w:rsidRPr="000678A3">
        <w:rPr>
          <w:rFonts w:ascii="Times New Roman" w:hAnsi="Times New Roman" w:cs="Times New Roman"/>
          <w:i/>
          <w:sz w:val="24"/>
          <w:szCs w:val="24"/>
        </w:rPr>
        <w:t>Journal Of Global Strategic Management</w:t>
      </w:r>
      <w:r w:rsidRPr="000678A3">
        <w:rPr>
          <w:rFonts w:ascii="Times New Roman" w:hAnsi="Times New Roman" w:cs="Times New Roman"/>
          <w:sz w:val="24"/>
          <w:szCs w:val="24"/>
        </w:rPr>
        <w:t xml:space="preserve"> 2(9):15-15.</w:t>
      </w:r>
      <w:bookmarkEnd w:id="21"/>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22" w:name="_ENREF_18"/>
      <w:r w:rsidRPr="000678A3">
        <w:rPr>
          <w:rFonts w:ascii="Times New Roman" w:hAnsi="Times New Roman" w:cs="Times New Roman"/>
          <w:sz w:val="24"/>
          <w:szCs w:val="24"/>
        </w:rPr>
        <w:t>—</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2015b</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Acculturative Iconic Product Attractiveness And Marketing Performance.</w:t>
      </w:r>
      <w:bookmarkEnd w:id="22"/>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23" w:name="_ENREF_19"/>
      <w:r w:rsidRPr="000678A3">
        <w:rPr>
          <w:rFonts w:ascii="Times New Roman" w:hAnsi="Times New Roman" w:cs="Times New Roman"/>
          <w:sz w:val="24"/>
          <w:szCs w:val="24"/>
        </w:rPr>
        <w:t>Foley, Anthony, And John Fahy</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2004</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Towards A Further Understanding Of The Development Of Market Orientation In The Firm: A Conceptual Framework Based On The Market-Sensing </w:t>
      </w:r>
      <w:r w:rsidRPr="000678A3">
        <w:rPr>
          <w:rFonts w:ascii="Times New Roman" w:hAnsi="Times New Roman" w:cs="Times New Roman"/>
          <w:sz w:val="24"/>
          <w:szCs w:val="24"/>
        </w:rPr>
        <w:lastRenderedPageBreak/>
        <w:t xml:space="preserve">Capability. </w:t>
      </w:r>
      <w:r w:rsidRPr="000678A3">
        <w:rPr>
          <w:rFonts w:ascii="Times New Roman" w:hAnsi="Times New Roman" w:cs="Times New Roman"/>
          <w:i/>
          <w:sz w:val="24"/>
          <w:szCs w:val="24"/>
        </w:rPr>
        <w:t>Journal Of Strategic Marketing</w:t>
      </w:r>
      <w:r w:rsidRPr="000678A3">
        <w:rPr>
          <w:rFonts w:ascii="Times New Roman" w:hAnsi="Times New Roman" w:cs="Times New Roman"/>
          <w:sz w:val="24"/>
          <w:szCs w:val="24"/>
        </w:rPr>
        <w:t xml:space="preserve"> 12(4):219-230.</w:t>
      </w:r>
      <w:bookmarkEnd w:id="23"/>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24" w:name="_ENREF_20"/>
      <w:r w:rsidRPr="000678A3">
        <w:rPr>
          <w:rFonts w:ascii="Times New Roman" w:hAnsi="Times New Roman" w:cs="Times New Roman"/>
          <w:sz w:val="24"/>
          <w:szCs w:val="24"/>
        </w:rPr>
        <w:t>Hinterhuber, Andreas</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2013</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Can Competitive Advantage Be Predicted? Towards A Predictive Definition Of Competitive Advantage In The Resource-Based View Of The Firm. </w:t>
      </w:r>
      <w:r w:rsidRPr="000678A3">
        <w:rPr>
          <w:rFonts w:ascii="Times New Roman" w:hAnsi="Times New Roman" w:cs="Times New Roman"/>
          <w:i/>
          <w:sz w:val="24"/>
          <w:szCs w:val="24"/>
        </w:rPr>
        <w:t>Management Decision</w:t>
      </w:r>
      <w:r w:rsidRPr="000678A3">
        <w:rPr>
          <w:rFonts w:ascii="Times New Roman" w:hAnsi="Times New Roman" w:cs="Times New Roman"/>
          <w:sz w:val="24"/>
          <w:szCs w:val="24"/>
        </w:rPr>
        <w:t xml:space="preserve"> 51(4):795-812.</w:t>
      </w:r>
      <w:bookmarkEnd w:id="24"/>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25" w:name="_ENREF_21"/>
      <w:r w:rsidRPr="000678A3">
        <w:rPr>
          <w:rFonts w:ascii="Times New Roman" w:hAnsi="Times New Roman" w:cs="Times New Roman"/>
          <w:sz w:val="24"/>
          <w:szCs w:val="24"/>
        </w:rPr>
        <w:t>Kara, Ali, John E Spillan, And Oscar W Deshields</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2005</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The Effect Of A Market Orientation On Business Performance: A Study Of Small</w:t>
      </w:r>
      <w:r w:rsidRPr="000678A3">
        <w:rPr>
          <w:rFonts w:ascii="Cambria Math" w:hAnsi="Cambria Math" w:cs="Cambria Math"/>
          <w:sz w:val="24"/>
          <w:szCs w:val="24"/>
        </w:rPr>
        <w:t>‐</w:t>
      </w:r>
      <w:r w:rsidRPr="000678A3">
        <w:rPr>
          <w:rFonts w:ascii="Times New Roman" w:hAnsi="Times New Roman" w:cs="Times New Roman"/>
          <w:sz w:val="24"/>
          <w:szCs w:val="24"/>
        </w:rPr>
        <w:t xml:space="preserve">Sized Service Retailers Using MARKOR Scale. </w:t>
      </w:r>
      <w:r w:rsidRPr="000678A3">
        <w:rPr>
          <w:rFonts w:ascii="Times New Roman" w:hAnsi="Times New Roman" w:cs="Times New Roman"/>
          <w:i/>
          <w:sz w:val="24"/>
          <w:szCs w:val="24"/>
        </w:rPr>
        <w:t>Journal Of Small Business Management</w:t>
      </w:r>
      <w:r w:rsidRPr="000678A3">
        <w:rPr>
          <w:rFonts w:ascii="Times New Roman" w:hAnsi="Times New Roman" w:cs="Times New Roman"/>
          <w:sz w:val="24"/>
          <w:szCs w:val="24"/>
        </w:rPr>
        <w:t xml:space="preserve"> 43(2):105-118.</w:t>
      </w:r>
      <w:bookmarkEnd w:id="25"/>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26" w:name="_ENREF_22"/>
      <w:r w:rsidRPr="000678A3">
        <w:rPr>
          <w:rFonts w:ascii="Times New Roman" w:hAnsi="Times New Roman" w:cs="Times New Roman"/>
          <w:sz w:val="24"/>
          <w:szCs w:val="24"/>
        </w:rPr>
        <w:t>Kraus, Sascha, Rainer Harms, And Matthias Fink</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2009</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Entrepreneurial Marketing: Moving Beyond Marketing In New Ventures. International </w:t>
      </w:r>
      <w:r w:rsidRPr="000678A3">
        <w:rPr>
          <w:rFonts w:ascii="Times New Roman" w:hAnsi="Times New Roman" w:cs="Times New Roman"/>
          <w:i/>
          <w:sz w:val="24"/>
          <w:szCs w:val="24"/>
        </w:rPr>
        <w:t xml:space="preserve">Journal Of Entrepreneurship And Innovation Management </w:t>
      </w:r>
      <w:r w:rsidRPr="000678A3">
        <w:rPr>
          <w:rFonts w:ascii="Times New Roman" w:hAnsi="Times New Roman" w:cs="Times New Roman"/>
          <w:sz w:val="24"/>
          <w:szCs w:val="24"/>
        </w:rPr>
        <w:t>11(1):19-34.</w:t>
      </w:r>
      <w:bookmarkEnd w:id="26"/>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27" w:name="_ENREF_23"/>
      <w:r w:rsidRPr="000678A3">
        <w:rPr>
          <w:rFonts w:ascii="Times New Roman" w:hAnsi="Times New Roman" w:cs="Times New Roman"/>
          <w:sz w:val="24"/>
          <w:szCs w:val="24"/>
        </w:rPr>
        <w:t>Lin, Jie-Heng, And Ming-Yeu Wang</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2015</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Complementary Assets, Appropriability, And Patent Commercialization: Market Sensing Capability As A Moderator. </w:t>
      </w:r>
      <w:r w:rsidRPr="000678A3">
        <w:rPr>
          <w:rFonts w:ascii="Times New Roman" w:hAnsi="Times New Roman" w:cs="Times New Roman"/>
          <w:i/>
          <w:sz w:val="24"/>
          <w:szCs w:val="24"/>
        </w:rPr>
        <w:t>Asia Pacific Management Review</w:t>
      </w:r>
      <w:r w:rsidRPr="000678A3">
        <w:rPr>
          <w:rFonts w:ascii="Times New Roman" w:hAnsi="Times New Roman" w:cs="Times New Roman"/>
          <w:sz w:val="24"/>
          <w:szCs w:val="24"/>
        </w:rPr>
        <w:t xml:space="preserve"> 20(3):141-147.</w:t>
      </w:r>
      <w:bookmarkEnd w:id="27"/>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28" w:name="_ENREF_24"/>
      <w:r w:rsidRPr="000678A3">
        <w:rPr>
          <w:rFonts w:ascii="Times New Roman" w:hAnsi="Times New Roman" w:cs="Times New Roman"/>
          <w:sz w:val="24"/>
          <w:szCs w:val="24"/>
        </w:rPr>
        <w:t>Lindblom, Arto Tapio, Et Al.</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2008</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Market-Sensing Capability And Business Performance Of Retail Entrepreneurs. </w:t>
      </w:r>
      <w:r w:rsidRPr="000678A3">
        <w:rPr>
          <w:rFonts w:ascii="Times New Roman" w:hAnsi="Times New Roman" w:cs="Times New Roman"/>
          <w:i/>
          <w:sz w:val="24"/>
          <w:szCs w:val="24"/>
        </w:rPr>
        <w:t xml:space="preserve">Contemporary Management Research </w:t>
      </w:r>
      <w:r w:rsidRPr="000678A3">
        <w:rPr>
          <w:rFonts w:ascii="Times New Roman" w:hAnsi="Times New Roman" w:cs="Times New Roman"/>
          <w:sz w:val="24"/>
          <w:szCs w:val="24"/>
        </w:rPr>
        <w:t>4(3):17.</w:t>
      </w:r>
      <w:bookmarkEnd w:id="28"/>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29" w:name="_ENREF_25"/>
      <w:r w:rsidRPr="000678A3">
        <w:rPr>
          <w:rFonts w:ascii="Times New Roman" w:hAnsi="Times New Roman" w:cs="Times New Roman"/>
          <w:sz w:val="24"/>
          <w:szCs w:val="24"/>
        </w:rPr>
        <w:t>Lukiastuti, Fitri</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2013</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Pengaruh Orientasi Wirausaha Dan Kapabilitas Jejaring Usaha Terhadap Peningkatan Kinerja </w:t>
      </w:r>
      <w:r w:rsidRPr="000678A3">
        <w:rPr>
          <w:rFonts w:ascii="Times New Roman" w:hAnsi="Times New Roman" w:cs="Times New Roman"/>
          <w:sz w:val="24"/>
          <w:szCs w:val="24"/>
        </w:rPr>
        <w:lastRenderedPageBreak/>
        <w:t>Ukm Dengan Komitmen Perilaku Sebagai Variabel Interviening (Studi Empiris Pada Sentra UKM Batik Di Sragen, Jawa Tengah). Jurnal Organisasi Dan Manajemen 8(2):155-175.</w:t>
      </w:r>
      <w:bookmarkEnd w:id="29"/>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30" w:name="_ENREF_26"/>
      <w:r w:rsidRPr="000678A3">
        <w:rPr>
          <w:rFonts w:ascii="Times New Roman" w:hAnsi="Times New Roman" w:cs="Times New Roman"/>
          <w:sz w:val="24"/>
          <w:szCs w:val="24"/>
        </w:rPr>
        <w:t>Lumpkin, G. T., And Gregory G.  Dess</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2001</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Linking Two Dimensions Of Entrepreneurial Orientation To Firm Performance: The Moderating Role Of Environment And Industry Life Cycle.</w:t>
      </w:r>
      <w:r w:rsidRPr="000678A3">
        <w:rPr>
          <w:rFonts w:ascii="Times New Roman" w:hAnsi="Times New Roman" w:cs="Times New Roman"/>
          <w:i/>
          <w:sz w:val="24"/>
          <w:szCs w:val="24"/>
        </w:rPr>
        <w:t xml:space="preserve"> Journal Of Business Venture </w:t>
      </w:r>
      <w:r w:rsidRPr="000678A3">
        <w:rPr>
          <w:rFonts w:ascii="Times New Roman" w:hAnsi="Times New Roman" w:cs="Times New Roman"/>
          <w:sz w:val="24"/>
          <w:szCs w:val="24"/>
        </w:rPr>
        <w:t>16:429-451.</w:t>
      </w:r>
      <w:bookmarkEnd w:id="30"/>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31" w:name="_ENREF_27"/>
      <w:r w:rsidRPr="000678A3">
        <w:rPr>
          <w:rFonts w:ascii="Times New Roman" w:hAnsi="Times New Roman" w:cs="Times New Roman"/>
          <w:sz w:val="24"/>
          <w:szCs w:val="24"/>
        </w:rPr>
        <w:t>Madsen, Einar Lier</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2007</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The Significance Of Sustained Entrepreneurial Orientation On Performance Of Firms – A Longitudinal Analysis. </w:t>
      </w:r>
      <w:r w:rsidRPr="000678A3">
        <w:rPr>
          <w:rFonts w:ascii="Times New Roman" w:hAnsi="Times New Roman" w:cs="Times New Roman"/>
          <w:i/>
          <w:sz w:val="24"/>
          <w:szCs w:val="24"/>
        </w:rPr>
        <w:t>Entrepreneurship &amp; Regional Development</w:t>
      </w:r>
      <w:r w:rsidRPr="000678A3">
        <w:rPr>
          <w:rFonts w:ascii="Times New Roman" w:hAnsi="Times New Roman" w:cs="Times New Roman"/>
          <w:sz w:val="24"/>
          <w:szCs w:val="24"/>
        </w:rPr>
        <w:t xml:space="preserve"> 19(2):185-204.</w:t>
      </w:r>
      <w:bookmarkEnd w:id="31"/>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32" w:name="_ENREF_28"/>
      <w:r w:rsidRPr="000678A3">
        <w:rPr>
          <w:rFonts w:ascii="Times New Roman" w:hAnsi="Times New Roman" w:cs="Times New Roman"/>
          <w:sz w:val="24"/>
          <w:szCs w:val="24"/>
        </w:rPr>
        <w:t>Messaghem, K</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2003</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Strategic Entrepreneurship And Managerial Activities In Smes. </w:t>
      </w:r>
      <w:r w:rsidRPr="000678A3">
        <w:rPr>
          <w:rFonts w:ascii="Times New Roman" w:hAnsi="Times New Roman" w:cs="Times New Roman"/>
          <w:i/>
          <w:sz w:val="24"/>
          <w:szCs w:val="24"/>
        </w:rPr>
        <w:t>International Small Business Journal</w:t>
      </w:r>
      <w:r w:rsidRPr="000678A3">
        <w:rPr>
          <w:rFonts w:ascii="Times New Roman" w:hAnsi="Times New Roman" w:cs="Times New Roman"/>
          <w:sz w:val="24"/>
          <w:szCs w:val="24"/>
        </w:rPr>
        <w:t xml:space="preserve"> 21:2.</w:t>
      </w:r>
      <w:bookmarkEnd w:id="32"/>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33" w:name="_ENREF_29"/>
      <w:r w:rsidRPr="000678A3">
        <w:rPr>
          <w:rFonts w:ascii="Times New Roman" w:hAnsi="Times New Roman" w:cs="Times New Roman"/>
          <w:sz w:val="24"/>
          <w:szCs w:val="24"/>
        </w:rPr>
        <w:t>Meutia</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2013</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Improving Competitive Advantage And Business Performance Through The Development Of Business Network, Adaptability Of Business Environment And Innovation Creativity. </w:t>
      </w:r>
      <w:r w:rsidRPr="000678A3">
        <w:rPr>
          <w:rFonts w:ascii="Times New Roman" w:hAnsi="Times New Roman" w:cs="Times New Roman"/>
          <w:i/>
          <w:sz w:val="24"/>
          <w:szCs w:val="24"/>
        </w:rPr>
        <w:t>Aceh International Journal Of Social Sciences</w:t>
      </w:r>
      <w:r w:rsidRPr="000678A3">
        <w:rPr>
          <w:rFonts w:ascii="Times New Roman" w:hAnsi="Times New Roman" w:cs="Times New Roman"/>
          <w:sz w:val="24"/>
          <w:szCs w:val="24"/>
        </w:rPr>
        <w:t xml:space="preserve"> 2(1):10.</w:t>
      </w:r>
      <w:bookmarkEnd w:id="33"/>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34" w:name="_ENREF_30"/>
      <w:r w:rsidRPr="000678A3">
        <w:rPr>
          <w:rFonts w:ascii="Times New Roman" w:hAnsi="Times New Roman" w:cs="Times New Roman"/>
          <w:sz w:val="24"/>
          <w:szCs w:val="24"/>
        </w:rPr>
        <w:t>Mitrega, Maciej, Et Al.</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2012</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Networking Capability In Business Relationships—Concept And Scale Development. </w:t>
      </w:r>
      <w:r w:rsidRPr="000678A3">
        <w:rPr>
          <w:rFonts w:ascii="Times New Roman" w:hAnsi="Times New Roman" w:cs="Times New Roman"/>
          <w:i/>
          <w:sz w:val="24"/>
          <w:szCs w:val="24"/>
        </w:rPr>
        <w:t>Industrial Marketing Management</w:t>
      </w:r>
      <w:r w:rsidRPr="000678A3">
        <w:rPr>
          <w:rFonts w:ascii="Times New Roman" w:hAnsi="Times New Roman" w:cs="Times New Roman"/>
          <w:sz w:val="24"/>
          <w:szCs w:val="24"/>
        </w:rPr>
        <w:t xml:space="preserve"> 41(5):739-751.</w:t>
      </w:r>
      <w:bookmarkEnd w:id="34"/>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35" w:name="_ENREF_31"/>
      <w:r w:rsidRPr="000678A3">
        <w:rPr>
          <w:rFonts w:ascii="Times New Roman" w:hAnsi="Times New Roman" w:cs="Times New Roman"/>
          <w:sz w:val="24"/>
          <w:szCs w:val="24"/>
        </w:rPr>
        <w:t>Mohebi, Mohammad Mehdi, And Sakineh Farzollahzade</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2014</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Improving Competitive </w:t>
      </w:r>
      <w:r w:rsidRPr="000678A3">
        <w:rPr>
          <w:rFonts w:ascii="Times New Roman" w:hAnsi="Times New Roman" w:cs="Times New Roman"/>
          <w:sz w:val="24"/>
          <w:szCs w:val="24"/>
        </w:rPr>
        <w:lastRenderedPageBreak/>
        <w:t xml:space="preserve">Advantage And Business Performance Of Smes By Creating Entrepreneurial Social Competence. </w:t>
      </w:r>
      <w:r w:rsidRPr="000678A3">
        <w:rPr>
          <w:rFonts w:ascii="Times New Roman" w:hAnsi="Times New Roman" w:cs="Times New Roman"/>
          <w:i/>
          <w:sz w:val="24"/>
          <w:szCs w:val="24"/>
        </w:rPr>
        <w:t>MAGNT Research Report.</w:t>
      </w:r>
      <w:bookmarkEnd w:id="35"/>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36" w:name="_ENREF_32"/>
      <w:r w:rsidRPr="000678A3">
        <w:rPr>
          <w:rFonts w:ascii="Times New Roman" w:hAnsi="Times New Roman" w:cs="Times New Roman"/>
          <w:sz w:val="24"/>
          <w:szCs w:val="24"/>
        </w:rPr>
        <w:t>Morgan, Neil A, Douglas W Vorhies, And Charlotte H Mason</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2009</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Market Orientation, Marketing Capabilities, And Firm Performance. </w:t>
      </w:r>
      <w:r w:rsidRPr="000678A3">
        <w:rPr>
          <w:rFonts w:ascii="Times New Roman" w:hAnsi="Times New Roman" w:cs="Times New Roman"/>
          <w:i/>
          <w:sz w:val="24"/>
          <w:szCs w:val="24"/>
        </w:rPr>
        <w:t>Strategic Management Journal</w:t>
      </w:r>
      <w:r w:rsidRPr="000678A3">
        <w:rPr>
          <w:rFonts w:ascii="Times New Roman" w:hAnsi="Times New Roman" w:cs="Times New Roman"/>
          <w:sz w:val="24"/>
          <w:szCs w:val="24"/>
        </w:rPr>
        <w:t xml:space="preserve"> 30(8):909-920.</w:t>
      </w:r>
      <w:bookmarkEnd w:id="36"/>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37" w:name="_ENREF_33"/>
      <w:r w:rsidRPr="000678A3">
        <w:rPr>
          <w:rFonts w:ascii="Times New Roman" w:hAnsi="Times New Roman" w:cs="Times New Roman"/>
          <w:sz w:val="24"/>
          <w:szCs w:val="24"/>
        </w:rPr>
        <w:t>Morris, Michael H, And Gordon W Paul</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2007</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The Relationship Between Entrepreneurship And Marketing In Established Firms. </w:t>
      </w:r>
      <w:r w:rsidRPr="000678A3">
        <w:rPr>
          <w:rFonts w:ascii="Times New Roman" w:hAnsi="Times New Roman" w:cs="Times New Roman"/>
          <w:i/>
          <w:sz w:val="24"/>
          <w:szCs w:val="24"/>
        </w:rPr>
        <w:t>Journal Of Business Venturing</w:t>
      </w:r>
      <w:r w:rsidRPr="000678A3">
        <w:rPr>
          <w:rFonts w:ascii="Times New Roman" w:hAnsi="Times New Roman" w:cs="Times New Roman"/>
          <w:sz w:val="24"/>
          <w:szCs w:val="24"/>
        </w:rPr>
        <w:t xml:space="preserve"> 2(3):247-259.</w:t>
      </w:r>
      <w:bookmarkEnd w:id="37"/>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38" w:name="_ENREF_34"/>
      <w:r w:rsidRPr="000678A3">
        <w:rPr>
          <w:rFonts w:ascii="Times New Roman" w:hAnsi="Times New Roman" w:cs="Times New Roman"/>
          <w:sz w:val="24"/>
          <w:szCs w:val="24"/>
        </w:rPr>
        <w:t>Morris, Michael H., Schindehutte Minet, And Raymond W. Laforge</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2002</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Entrepreneurial Marketing: A Construct For Integrating Emerging Entrepreneurship And Marketing Perspectives. </w:t>
      </w:r>
      <w:r w:rsidRPr="000678A3">
        <w:rPr>
          <w:rFonts w:ascii="Times New Roman" w:hAnsi="Times New Roman" w:cs="Times New Roman"/>
          <w:i/>
          <w:sz w:val="24"/>
          <w:szCs w:val="24"/>
        </w:rPr>
        <w:t>Journal Of Marketing Theory And Practice</w:t>
      </w:r>
      <w:r w:rsidRPr="000678A3">
        <w:rPr>
          <w:rFonts w:ascii="Times New Roman" w:hAnsi="Times New Roman" w:cs="Times New Roman"/>
          <w:sz w:val="24"/>
          <w:szCs w:val="24"/>
        </w:rPr>
        <w:t xml:space="preserve"> 10(4):1-19.</w:t>
      </w:r>
      <w:bookmarkEnd w:id="38"/>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39" w:name="_ENREF_35"/>
      <w:r w:rsidRPr="000678A3">
        <w:rPr>
          <w:rFonts w:ascii="Times New Roman" w:hAnsi="Times New Roman" w:cs="Times New Roman"/>
          <w:sz w:val="24"/>
          <w:szCs w:val="24"/>
        </w:rPr>
        <w:t>Mu, Jifeng</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2014</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Networking Capability, Network Structure, And New Product Development Performance. </w:t>
      </w:r>
      <w:r w:rsidRPr="000678A3">
        <w:rPr>
          <w:rFonts w:ascii="Times New Roman" w:hAnsi="Times New Roman" w:cs="Times New Roman"/>
          <w:i/>
          <w:sz w:val="24"/>
          <w:szCs w:val="24"/>
        </w:rPr>
        <w:t>IEEE Transactions On Engineering Management</w:t>
      </w:r>
      <w:r w:rsidRPr="000678A3">
        <w:rPr>
          <w:rFonts w:ascii="Times New Roman" w:hAnsi="Times New Roman" w:cs="Times New Roman"/>
          <w:sz w:val="24"/>
          <w:szCs w:val="24"/>
        </w:rPr>
        <w:t xml:space="preserve"> 61(4):599-609.</w:t>
      </w:r>
      <w:bookmarkEnd w:id="39"/>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40" w:name="_ENREF_36"/>
      <w:r w:rsidRPr="000678A3">
        <w:rPr>
          <w:rFonts w:ascii="Times New Roman" w:hAnsi="Times New Roman" w:cs="Times New Roman"/>
          <w:sz w:val="24"/>
          <w:szCs w:val="24"/>
        </w:rPr>
        <w:t>Mu, Jifeng, And Anthony Di Benedetto</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2012</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Networking Capability And New Product Development. </w:t>
      </w:r>
      <w:r w:rsidRPr="000678A3">
        <w:rPr>
          <w:rFonts w:ascii="Times New Roman" w:hAnsi="Times New Roman" w:cs="Times New Roman"/>
          <w:i/>
          <w:sz w:val="24"/>
          <w:szCs w:val="24"/>
        </w:rPr>
        <w:t>IEEE Transactions On Engineering Management</w:t>
      </w:r>
      <w:r w:rsidRPr="000678A3">
        <w:rPr>
          <w:rFonts w:ascii="Times New Roman" w:hAnsi="Times New Roman" w:cs="Times New Roman"/>
          <w:sz w:val="24"/>
          <w:szCs w:val="24"/>
        </w:rPr>
        <w:t xml:space="preserve"> 59(1):4-19.</w:t>
      </w:r>
      <w:bookmarkEnd w:id="40"/>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41" w:name="_ENREF_37"/>
      <w:r w:rsidRPr="000678A3">
        <w:rPr>
          <w:rFonts w:ascii="Times New Roman" w:hAnsi="Times New Roman" w:cs="Times New Roman"/>
          <w:sz w:val="24"/>
          <w:szCs w:val="24"/>
        </w:rPr>
        <w:t>Ong, Jeen Wei, Hishamuddin Bin Ismail, And Gerald Guan Gan Goh</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2010</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The Competitive Advantage Of Small And Medium Enterprises (Smes): The Role Of Entrepreneurship </w:t>
      </w:r>
      <w:r w:rsidRPr="000678A3">
        <w:rPr>
          <w:rFonts w:ascii="Times New Roman" w:hAnsi="Times New Roman" w:cs="Times New Roman"/>
          <w:sz w:val="24"/>
          <w:szCs w:val="24"/>
        </w:rPr>
        <w:lastRenderedPageBreak/>
        <w:t xml:space="preserve">And Luck. </w:t>
      </w:r>
      <w:r w:rsidRPr="000678A3">
        <w:rPr>
          <w:rFonts w:ascii="Times New Roman" w:hAnsi="Times New Roman" w:cs="Times New Roman"/>
          <w:i/>
          <w:sz w:val="24"/>
          <w:szCs w:val="24"/>
        </w:rPr>
        <w:t xml:space="preserve">Journal Of Small Business &amp; Entrepreneurship </w:t>
      </w:r>
      <w:r w:rsidRPr="000678A3">
        <w:rPr>
          <w:rFonts w:ascii="Times New Roman" w:hAnsi="Times New Roman" w:cs="Times New Roman"/>
          <w:sz w:val="24"/>
          <w:szCs w:val="24"/>
        </w:rPr>
        <w:t>23(3):373-391.</w:t>
      </w:r>
      <w:bookmarkEnd w:id="41"/>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42" w:name="_ENREF_38"/>
      <w:r w:rsidRPr="000678A3">
        <w:rPr>
          <w:rFonts w:ascii="Times New Roman" w:hAnsi="Times New Roman" w:cs="Times New Roman"/>
          <w:sz w:val="24"/>
          <w:szCs w:val="24"/>
        </w:rPr>
        <w:t>Parida, Vinit, Et Al.</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2016</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Network Partner Diversity, Network Capability, And Sales Growth In Small Firms. </w:t>
      </w:r>
      <w:r w:rsidRPr="000678A3">
        <w:rPr>
          <w:rFonts w:ascii="Times New Roman" w:hAnsi="Times New Roman" w:cs="Times New Roman"/>
          <w:i/>
          <w:sz w:val="24"/>
          <w:szCs w:val="24"/>
        </w:rPr>
        <w:t>Journal Of Business Research</w:t>
      </w:r>
      <w:r w:rsidRPr="000678A3">
        <w:rPr>
          <w:rFonts w:ascii="Times New Roman" w:hAnsi="Times New Roman" w:cs="Times New Roman"/>
          <w:sz w:val="24"/>
          <w:szCs w:val="24"/>
        </w:rPr>
        <w:t xml:space="preserve"> 69(6):2113-2117.</w:t>
      </w:r>
      <w:bookmarkEnd w:id="42"/>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43" w:name="_ENREF_39"/>
      <w:r w:rsidRPr="000678A3">
        <w:rPr>
          <w:rFonts w:ascii="Times New Roman" w:hAnsi="Times New Roman" w:cs="Times New Roman"/>
          <w:sz w:val="24"/>
          <w:szCs w:val="24"/>
        </w:rPr>
        <w:t>Parida, Vinit, Et Al.</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2017</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Network Capability, Innovativeness, And Performance: A Multidimensional Extension For Entrepreneurship. </w:t>
      </w:r>
      <w:r w:rsidRPr="000678A3">
        <w:rPr>
          <w:rFonts w:ascii="Times New Roman" w:hAnsi="Times New Roman" w:cs="Times New Roman"/>
          <w:i/>
          <w:sz w:val="24"/>
          <w:szCs w:val="24"/>
        </w:rPr>
        <w:t>Entrepreneurship &amp; Regional Development</w:t>
      </w:r>
      <w:r w:rsidRPr="000678A3">
        <w:rPr>
          <w:rFonts w:ascii="Times New Roman" w:hAnsi="Times New Roman" w:cs="Times New Roman"/>
          <w:sz w:val="24"/>
          <w:szCs w:val="24"/>
        </w:rPr>
        <w:t xml:space="preserve"> 29(1-2):94-115.</w:t>
      </w:r>
      <w:bookmarkEnd w:id="43"/>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44" w:name="_ENREF_40"/>
      <w:r w:rsidRPr="000678A3">
        <w:rPr>
          <w:rFonts w:ascii="Times New Roman" w:hAnsi="Times New Roman" w:cs="Times New Roman"/>
          <w:sz w:val="24"/>
          <w:szCs w:val="24"/>
        </w:rPr>
        <w:t>Pratomo, Mohammad Rizky Teguh, And Ibnu Widiyanto</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2015</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Analisis Pengaruh Kompetensi Wirausaha Dan Kemampuan Mengindera Pasar Terhadap Keunggulan Bersaing Untuk Meningkatkan Kinerja Pemasaran Studi Kasus Pada Usaha Mikro, Kecil Dan Menengah Kota Semarang, Fakultas Ekonomika Dan Bisnis.</w:t>
      </w:r>
      <w:bookmarkEnd w:id="44"/>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45" w:name="_ENREF_41"/>
      <w:r w:rsidRPr="000678A3">
        <w:rPr>
          <w:rFonts w:ascii="Times New Roman" w:hAnsi="Times New Roman" w:cs="Times New Roman"/>
          <w:sz w:val="24"/>
          <w:szCs w:val="24"/>
        </w:rPr>
        <w:t>Prayhoego, Callystha Adhelline</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2013</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Analisa Pengaruh Total Quality Management Terhadap Keunggulan Bersaing Dan Kinerja Perusahaan. </w:t>
      </w:r>
      <w:r w:rsidRPr="000678A3">
        <w:rPr>
          <w:rFonts w:ascii="Times New Roman" w:hAnsi="Times New Roman" w:cs="Times New Roman"/>
          <w:i/>
          <w:sz w:val="24"/>
          <w:szCs w:val="24"/>
        </w:rPr>
        <w:t>Business Accounting Review</w:t>
      </w:r>
      <w:r w:rsidRPr="000678A3">
        <w:rPr>
          <w:rFonts w:ascii="Times New Roman" w:hAnsi="Times New Roman" w:cs="Times New Roman"/>
          <w:sz w:val="24"/>
          <w:szCs w:val="24"/>
        </w:rPr>
        <w:t xml:space="preserve"> 1(2):236-245.</w:t>
      </w:r>
      <w:bookmarkEnd w:id="45"/>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46" w:name="_ENREF_42"/>
      <w:r w:rsidRPr="000678A3">
        <w:rPr>
          <w:rFonts w:ascii="Times New Roman" w:hAnsi="Times New Roman" w:cs="Times New Roman"/>
          <w:sz w:val="24"/>
          <w:szCs w:val="24"/>
        </w:rPr>
        <w:t>Rohmaniyah, Alfiatur, And Tatiek Nurhayati</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2017</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Peningkatan Kreativitas Pemasaran Dan Kualitas Networking Berbasis Orientasi Pasar Terhadap Kinerja Pemasaran (Studi Kasus Pada CV. Mubarokfood Cipta Delicia Kudus). Jurnal Ekonomi &amp; Bisnis 18(2):149-163.</w:t>
      </w:r>
      <w:bookmarkEnd w:id="46"/>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47" w:name="_ENREF_43"/>
      <w:r w:rsidRPr="000678A3">
        <w:rPr>
          <w:rFonts w:ascii="Times New Roman" w:hAnsi="Times New Roman" w:cs="Times New Roman"/>
          <w:sz w:val="24"/>
          <w:szCs w:val="24"/>
        </w:rPr>
        <w:lastRenderedPageBreak/>
        <w:t>Saeko, A. N., Chuntarung &amp;Thoumrungroje, P</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2012</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The Impact Of Integrated Marketing Strategy On Mareting Performance: An Empirical Evidence From Exporting Business In Thailand. </w:t>
      </w:r>
      <w:r w:rsidRPr="000678A3">
        <w:rPr>
          <w:rFonts w:ascii="Times New Roman" w:hAnsi="Times New Roman" w:cs="Times New Roman"/>
          <w:i/>
          <w:sz w:val="24"/>
          <w:szCs w:val="24"/>
        </w:rPr>
        <w:t>International Journal Of Business Strategy</w:t>
      </w:r>
      <w:r w:rsidRPr="000678A3">
        <w:rPr>
          <w:rFonts w:ascii="Times New Roman" w:hAnsi="Times New Roman" w:cs="Times New Roman"/>
          <w:sz w:val="24"/>
          <w:szCs w:val="24"/>
        </w:rPr>
        <w:t xml:space="preserve"> 12 (4).</w:t>
      </w:r>
      <w:bookmarkEnd w:id="47"/>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48" w:name="_ENREF_44"/>
      <w:r w:rsidRPr="000678A3">
        <w:rPr>
          <w:rFonts w:ascii="Times New Roman" w:hAnsi="Times New Roman" w:cs="Times New Roman"/>
          <w:sz w:val="24"/>
          <w:szCs w:val="24"/>
        </w:rPr>
        <w:t>Schilke, Oliver, And Anthony Goerzen</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2010</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Alliance Management Capability: An Investigation Of The Construct And Its Measurement. </w:t>
      </w:r>
      <w:r w:rsidRPr="000678A3">
        <w:rPr>
          <w:rFonts w:ascii="Times New Roman" w:hAnsi="Times New Roman" w:cs="Times New Roman"/>
          <w:i/>
          <w:sz w:val="24"/>
          <w:szCs w:val="24"/>
        </w:rPr>
        <w:t xml:space="preserve">Journal Of Management </w:t>
      </w:r>
      <w:r w:rsidRPr="000678A3">
        <w:rPr>
          <w:rFonts w:ascii="Times New Roman" w:hAnsi="Times New Roman" w:cs="Times New Roman"/>
          <w:sz w:val="24"/>
          <w:szCs w:val="24"/>
        </w:rPr>
        <w:t>36(5):1192-1219.</w:t>
      </w:r>
      <w:bookmarkEnd w:id="48"/>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49" w:name="_ENREF_45"/>
      <w:r w:rsidRPr="000678A3">
        <w:rPr>
          <w:rFonts w:ascii="Times New Roman" w:hAnsi="Times New Roman" w:cs="Times New Roman"/>
          <w:sz w:val="24"/>
          <w:szCs w:val="24"/>
        </w:rPr>
        <w:t>Semrau, Thorsten, Tina Ambos, And Kraus Sascha</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2016</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Entrepreneurial Orientation And SME Performance Across Societal Cultures: An International Study. </w:t>
      </w:r>
      <w:r w:rsidRPr="000678A3">
        <w:rPr>
          <w:rFonts w:ascii="Times New Roman" w:hAnsi="Times New Roman" w:cs="Times New Roman"/>
          <w:i/>
          <w:sz w:val="24"/>
          <w:szCs w:val="24"/>
        </w:rPr>
        <w:t>Journal Of Business Research</w:t>
      </w:r>
      <w:r w:rsidRPr="000678A3">
        <w:rPr>
          <w:rFonts w:ascii="Times New Roman" w:hAnsi="Times New Roman" w:cs="Times New Roman"/>
          <w:sz w:val="24"/>
          <w:szCs w:val="24"/>
        </w:rPr>
        <w:t xml:space="preserve"> 69(5):1928-1932.</w:t>
      </w:r>
      <w:bookmarkEnd w:id="49"/>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50" w:name="_ENREF_46"/>
      <w:r w:rsidRPr="000678A3">
        <w:rPr>
          <w:rFonts w:ascii="Times New Roman" w:hAnsi="Times New Roman" w:cs="Times New Roman"/>
          <w:sz w:val="24"/>
          <w:szCs w:val="24"/>
        </w:rPr>
        <w:t>Sigalas, Christos</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2015</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Competitive Advantage: The Known Unknown Concept. </w:t>
      </w:r>
      <w:r w:rsidRPr="000678A3">
        <w:rPr>
          <w:rFonts w:ascii="Times New Roman" w:hAnsi="Times New Roman" w:cs="Times New Roman"/>
          <w:i/>
          <w:sz w:val="24"/>
          <w:szCs w:val="24"/>
        </w:rPr>
        <w:t>Management Decision</w:t>
      </w:r>
      <w:r w:rsidRPr="000678A3">
        <w:rPr>
          <w:rFonts w:ascii="Times New Roman" w:hAnsi="Times New Roman" w:cs="Times New Roman"/>
          <w:sz w:val="24"/>
          <w:szCs w:val="24"/>
        </w:rPr>
        <w:t xml:space="preserve"> 53(9):2004-2016.</w:t>
      </w:r>
      <w:bookmarkEnd w:id="50"/>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51" w:name="_ENREF_47"/>
      <w:r w:rsidRPr="000678A3">
        <w:rPr>
          <w:rFonts w:ascii="Times New Roman" w:hAnsi="Times New Roman" w:cs="Times New Roman"/>
          <w:sz w:val="24"/>
          <w:szCs w:val="24"/>
        </w:rPr>
        <w:t>Sinkovics, Rudolf R, And Anthony S Roath</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2004</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Strategic Orientation, Capabilities, And Performance In Manufacturer—3PL </w:t>
      </w:r>
      <w:r w:rsidRPr="000678A3">
        <w:rPr>
          <w:rFonts w:ascii="Times New Roman" w:hAnsi="Times New Roman" w:cs="Times New Roman"/>
          <w:i/>
          <w:sz w:val="24"/>
          <w:szCs w:val="24"/>
        </w:rPr>
        <w:t xml:space="preserve">Relationships. Journal Of Business Logistics </w:t>
      </w:r>
      <w:r w:rsidRPr="000678A3">
        <w:rPr>
          <w:rFonts w:ascii="Times New Roman" w:hAnsi="Times New Roman" w:cs="Times New Roman"/>
          <w:sz w:val="24"/>
          <w:szCs w:val="24"/>
        </w:rPr>
        <w:t>25(2):43-64.</w:t>
      </w:r>
      <w:bookmarkEnd w:id="51"/>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52" w:name="_ENREF_48"/>
      <w:r w:rsidRPr="000678A3">
        <w:rPr>
          <w:rFonts w:ascii="Times New Roman" w:hAnsi="Times New Roman" w:cs="Times New Roman"/>
          <w:sz w:val="24"/>
          <w:szCs w:val="24"/>
        </w:rPr>
        <w:t>Slamet, Franky, And Denny Iskandar</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2017</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Pengaruh Orientasi Pasar Dan Orientasi Kewirausahaan Terhadap Kinerja Usaha Pada Pemilik Ukm Sektor Manufaktur Garmien Di Tanah Abang, Jakarta Pusat. Ilmiah Manajemen Bisnis 16(1).</w:t>
      </w:r>
      <w:bookmarkEnd w:id="52"/>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53" w:name="_ENREF_49"/>
      <w:r w:rsidRPr="000678A3">
        <w:rPr>
          <w:rFonts w:ascii="Times New Roman" w:hAnsi="Times New Roman" w:cs="Times New Roman"/>
          <w:sz w:val="24"/>
          <w:szCs w:val="24"/>
        </w:rPr>
        <w:lastRenderedPageBreak/>
        <w:t>Stokes, David</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2000</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Putting Entrepreneurship Into Marketing: The Processes Of Entrepreneurial Marketing. </w:t>
      </w:r>
      <w:r w:rsidRPr="000678A3">
        <w:rPr>
          <w:rFonts w:ascii="Times New Roman" w:hAnsi="Times New Roman" w:cs="Times New Roman"/>
          <w:i/>
          <w:sz w:val="24"/>
          <w:szCs w:val="24"/>
        </w:rPr>
        <w:t>Journal Of Research In Marketing And Entrepreneurship</w:t>
      </w:r>
      <w:r w:rsidRPr="000678A3">
        <w:rPr>
          <w:rFonts w:ascii="Times New Roman" w:hAnsi="Times New Roman" w:cs="Times New Roman"/>
          <w:sz w:val="24"/>
          <w:szCs w:val="24"/>
        </w:rPr>
        <w:t xml:space="preserve"> 2(1):1-16.</w:t>
      </w:r>
      <w:bookmarkEnd w:id="53"/>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54" w:name="_ENREF_50"/>
      <w:r w:rsidRPr="000678A3">
        <w:rPr>
          <w:rFonts w:ascii="Times New Roman" w:hAnsi="Times New Roman" w:cs="Times New Roman"/>
          <w:sz w:val="24"/>
          <w:szCs w:val="24"/>
        </w:rPr>
        <w:t>Suryanita, Andriani</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2006</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Analisis Pengaruh Orientasi Kewirausahaan Dan Kompetensi Pengetahuan Terhadap Kapabilitas Untuk Meningkatkan Kinerja Pemasaran (Studi Empirik Pada Industri Pakaian Jadi Di Kota Semarang), Program Pascasarjana Universitas Diponegoro.</w:t>
      </w:r>
      <w:bookmarkEnd w:id="54"/>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55" w:name="_ENREF_51"/>
      <w:r w:rsidRPr="000678A3">
        <w:rPr>
          <w:rFonts w:ascii="Times New Roman" w:hAnsi="Times New Roman" w:cs="Times New Roman"/>
          <w:sz w:val="24"/>
          <w:szCs w:val="24"/>
        </w:rPr>
        <w:t>Tang, Jintong, Et Al.</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2007</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The Impact Of Entrepreneurial Orientation And Ownership Type On Firm Performance In The Emerging Region Of China. </w:t>
      </w:r>
      <w:r w:rsidRPr="000678A3">
        <w:rPr>
          <w:rFonts w:ascii="Times New Roman" w:hAnsi="Times New Roman" w:cs="Times New Roman"/>
          <w:i/>
          <w:sz w:val="24"/>
          <w:szCs w:val="24"/>
        </w:rPr>
        <w:t>Journal Of Developmental Entrepreneurship</w:t>
      </w:r>
      <w:r w:rsidRPr="000678A3">
        <w:rPr>
          <w:rFonts w:ascii="Times New Roman" w:hAnsi="Times New Roman" w:cs="Times New Roman"/>
          <w:sz w:val="24"/>
          <w:szCs w:val="24"/>
        </w:rPr>
        <w:t xml:space="preserve"> 12(4):383-397.</w:t>
      </w:r>
      <w:bookmarkEnd w:id="55"/>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56" w:name="_ENREF_52"/>
      <w:r w:rsidRPr="000678A3">
        <w:rPr>
          <w:rFonts w:ascii="Times New Roman" w:hAnsi="Times New Roman" w:cs="Times New Roman"/>
          <w:sz w:val="24"/>
          <w:szCs w:val="24"/>
        </w:rPr>
        <w:t>Teece, David J</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2007</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Explicating Dynamic Capabilities: The Nature And Microfoundations Of (Sustainable) Enterprise Performance. </w:t>
      </w:r>
      <w:r w:rsidRPr="000678A3">
        <w:rPr>
          <w:rFonts w:ascii="Times New Roman" w:hAnsi="Times New Roman" w:cs="Times New Roman"/>
          <w:i/>
          <w:sz w:val="24"/>
          <w:szCs w:val="24"/>
        </w:rPr>
        <w:t>Strategic Management Journal</w:t>
      </w:r>
      <w:r w:rsidRPr="000678A3">
        <w:rPr>
          <w:rFonts w:ascii="Times New Roman" w:hAnsi="Times New Roman" w:cs="Times New Roman"/>
          <w:sz w:val="24"/>
          <w:szCs w:val="24"/>
        </w:rPr>
        <w:t xml:space="preserve"> 28(13):1319-1350.</w:t>
      </w:r>
      <w:bookmarkEnd w:id="56"/>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57" w:name="_ENREF_53"/>
      <w:r w:rsidRPr="000678A3">
        <w:rPr>
          <w:rFonts w:ascii="Times New Roman" w:hAnsi="Times New Roman" w:cs="Times New Roman"/>
          <w:sz w:val="24"/>
          <w:szCs w:val="24"/>
        </w:rPr>
        <w:t>Tregear, Angela</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2003</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Market Orientation And The Craftsperson. </w:t>
      </w:r>
      <w:r w:rsidRPr="000678A3">
        <w:rPr>
          <w:rFonts w:ascii="Times New Roman" w:hAnsi="Times New Roman" w:cs="Times New Roman"/>
          <w:i/>
          <w:sz w:val="24"/>
          <w:szCs w:val="24"/>
        </w:rPr>
        <w:t>European Journal Of Marketing</w:t>
      </w:r>
      <w:r w:rsidRPr="000678A3">
        <w:rPr>
          <w:rFonts w:ascii="Times New Roman" w:hAnsi="Times New Roman" w:cs="Times New Roman"/>
          <w:sz w:val="24"/>
          <w:szCs w:val="24"/>
        </w:rPr>
        <w:t xml:space="preserve"> 37(11/12):1621-1635.</w:t>
      </w:r>
      <w:bookmarkEnd w:id="57"/>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58" w:name="_ENREF_54"/>
      <w:r w:rsidRPr="000678A3">
        <w:rPr>
          <w:rFonts w:ascii="Times New Roman" w:hAnsi="Times New Roman" w:cs="Times New Roman"/>
          <w:sz w:val="24"/>
          <w:szCs w:val="24"/>
        </w:rPr>
        <w:t>Tseng, Shu-Mei, And Pei-Shan Lee</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2014</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The Effect Of Knowledge Management Capability And Dynamic Capability On Organizational Performance. </w:t>
      </w:r>
      <w:r w:rsidRPr="000678A3">
        <w:rPr>
          <w:rFonts w:ascii="Times New Roman" w:hAnsi="Times New Roman" w:cs="Times New Roman"/>
          <w:i/>
          <w:sz w:val="24"/>
          <w:szCs w:val="24"/>
        </w:rPr>
        <w:t xml:space="preserve">Journal Of </w:t>
      </w:r>
      <w:r w:rsidRPr="000678A3">
        <w:rPr>
          <w:rFonts w:ascii="Times New Roman" w:hAnsi="Times New Roman" w:cs="Times New Roman"/>
          <w:i/>
          <w:sz w:val="24"/>
          <w:szCs w:val="24"/>
        </w:rPr>
        <w:lastRenderedPageBreak/>
        <w:t>Enterprise Information Management</w:t>
      </w:r>
      <w:r w:rsidRPr="000678A3">
        <w:rPr>
          <w:rFonts w:ascii="Times New Roman" w:hAnsi="Times New Roman" w:cs="Times New Roman"/>
          <w:sz w:val="24"/>
          <w:szCs w:val="24"/>
        </w:rPr>
        <w:t xml:space="preserve"> 27(2):158-179.</w:t>
      </w:r>
      <w:bookmarkEnd w:id="58"/>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59" w:name="_ENREF_55"/>
      <w:r w:rsidRPr="000678A3">
        <w:rPr>
          <w:rFonts w:ascii="Times New Roman" w:hAnsi="Times New Roman" w:cs="Times New Roman"/>
          <w:sz w:val="24"/>
          <w:szCs w:val="24"/>
        </w:rPr>
        <w:t>Valeria, Nitya Pinasthika</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2013</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Membangun Kinerja Bisnis Melalui Keunggulan Bersaing Pada Ukm Manufaktur (Studi Empirik Pada Industri Logam Di Kecamatan Caper, Kabupaten Klaten). Jurnal Bisnis Strategi 22(1):133-142.</w:t>
      </w:r>
      <w:bookmarkEnd w:id="59"/>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60" w:name="_ENREF_56"/>
      <w:r w:rsidRPr="000678A3">
        <w:rPr>
          <w:rFonts w:ascii="Times New Roman" w:hAnsi="Times New Roman" w:cs="Times New Roman"/>
          <w:sz w:val="24"/>
          <w:szCs w:val="24"/>
        </w:rPr>
        <w:t>Walter, Achim, Michael Auer, And Thomas Ritter</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2006</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The Impact Of Network Capabilities And Entrepreneurial Orientation On University Spin-Off Performance. </w:t>
      </w:r>
      <w:r w:rsidRPr="000678A3">
        <w:rPr>
          <w:rFonts w:ascii="Times New Roman" w:hAnsi="Times New Roman" w:cs="Times New Roman"/>
          <w:i/>
          <w:sz w:val="24"/>
          <w:szCs w:val="24"/>
        </w:rPr>
        <w:t>Journal Of Business Venturing</w:t>
      </w:r>
      <w:r w:rsidRPr="000678A3">
        <w:rPr>
          <w:rFonts w:ascii="Times New Roman" w:hAnsi="Times New Roman" w:cs="Times New Roman"/>
          <w:sz w:val="24"/>
          <w:szCs w:val="24"/>
        </w:rPr>
        <w:t xml:space="preserve"> 21(4):541-567.</w:t>
      </w:r>
      <w:bookmarkEnd w:id="60"/>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61" w:name="_ENREF_57"/>
      <w:r w:rsidRPr="000678A3">
        <w:rPr>
          <w:rFonts w:ascii="Times New Roman" w:hAnsi="Times New Roman" w:cs="Times New Roman"/>
          <w:sz w:val="24"/>
          <w:szCs w:val="24"/>
        </w:rPr>
        <w:t>Williams, D., &amp; Hare, L.,</w:t>
      </w:r>
      <w:r w:rsidRPr="000678A3">
        <w:rPr>
          <w:rFonts w:ascii="Times New Roman" w:hAnsi="Times New Roman" w:cs="Times New Roman"/>
          <w:sz w:val="24"/>
          <w:szCs w:val="24"/>
          <w:lang w:val="id-ID"/>
        </w:rPr>
        <w:t>.</w:t>
      </w:r>
      <w:r w:rsidRPr="000678A3">
        <w:rPr>
          <w:rFonts w:ascii="Times New Roman" w:hAnsi="Times New Roman" w:cs="Times New Roman"/>
          <w:sz w:val="24"/>
          <w:szCs w:val="24"/>
        </w:rPr>
        <w:t xml:space="preserve"> </w:t>
      </w:r>
      <w:r w:rsidRPr="000678A3">
        <w:rPr>
          <w:rFonts w:ascii="Times New Roman" w:hAnsi="Times New Roman" w:cs="Times New Roman"/>
          <w:sz w:val="24"/>
          <w:szCs w:val="24"/>
          <w:lang w:val="id-ID"/>
        </w:rPr>
        <w:t>(</w:t>
      </w:r>
      <w:r w:rsidRPr="000678A3">
        <w:rPr>
          <w:rFonts w:ascii="Times New Roman" w:hAnsi="Times New Roman" w:cs="Times New Roman"/>
          <w:sz w:val="24"/>
          <w:szCs w:val="24"/>
        </w:rPr>
        <w:t>2012</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Competitiveness Of Small Hotels In Jamaica: An Exploratory Analysis.: </w:t>
      </w:r>
      <w:r w:rsidRPr="000678A3">
        <w:rPr>
          <w:rFonts w:ascii="Times New Roman" w:hAnsi="Times New Roman" w:cs="Times New Roman"/>
          <w:i/>
          <w:sz w:val="24"/>
          <w:szCs w:val="24"/>
        </w:rPr>
        <w:t>Ebscohost</w:t>
      </w:r>
      <w:r w:rsidRPr="000678A3">
        <w:rPr>
          <w:rFonts w:ascii="Times New Roman" w:hAnsi="Times New Roman" w:cs="Times New Roman"/>
          <w:sz w:val="24"/>
          <w:szCs w:val="24"/>
        </w:rPr>
        <w:t>.</w:t>
      </w:r>
      <w:bookmarkEnd w:id="61"/>
    </w:p>
    <w:p w:rsidR="00F032F5" w:rsidRPr="000678A3" w:rsidRDefault="00F032F5" w:rsidP="00F032F5">
      <w:pPr>
        <w:pStyle w:val="EndNoteBibliography"/>
        <w:spacing w:after="0"/>
        <w:ind w:left="567" w:hanging="567"/>
        <w:rPr>
          <w:rFonts w:ascii="Times New Roman" w:hAnsi="Times New Roman" w:cs="Times New Roman"/>
          <w:sz w:val="24"/>
          <w:szCs w:val="24"/>
        </w:rPr>
      </w:pPr>
      <w:bookmarkStart w:id="62" w:name="_ENREF_58"/>
      <w:r w:rsidRPr="000678A3">
        <w:rPr>
          <w:rFonts w:ascii="Times New Roman" w:hAnsi="Times New Roman" w:cs="Times New Roman"/>
          <w:sz w:val="24"/>
          <w:szCs w:val="24"/>
        </w:rPr>
        <w:t>Zacca, Robert, Mumin Dayan, And Thomas Ahrens</w:t>
      </w:r>
      <w:r w:rsidRPr="000678A3">
        <w:rPr>
          <w:rFonts w:ascii="Times New Roman" w:hAnsi="Times New Roman" w:cs="Times New Roman"/>
          <w:sz w:val="24"/>
          <w:szCs w:val="24"/>
          <w:lang w:val="id-ID"/>
        </w:rPr>
        <w:t>. (</w:t>
      </w:r>
      <w:r w:rsidRPr="000678A3">
        <w:rPr>
          <w:rFonts w:ascii="Times New Roman" w:hAnsi="Times New Roman" w:cs="Times New Roman"/>
          <w:sz w:val="24"/>
          <w:szCs w:val="24"/>
        </w:rPr>
        <w:t>2015</w:t>
      </w:r>
      <w:r w:rsidRPr="000678A3">
        <w:rPr>
          <w:rFonts w:ascii="Times New Roman" w:hAnsi="Times New Roman" w:cs="Times New Roman"/>
          <w:sz w:val="24"/>
          <w:szCs w:val="24"/>
          <w:lang w:val="id-ID"/>
        </w:rPr>
        <w:t xml:space="preserve">). </w:t>
      </w:r>
      <w:r w:rsidRPr="000678A3">
        <w:rPr>
          <w:rFonts w:ascii="Times New Roman" w:hAnsi="Times New Roman" w:cs="Times New Roman"/>
          <w:sz w:val="24"/>
          <w:szCs w:val="24"/>
        </w:rPr>
        <w:t xml:space="preserve">Impact Of Network Capability On Small Business Performance. </w:t>
      </w:r>
      <w:r w:rsidRPr="000678A3">
        <w:rPr>
          <w:rFonts w:ascii="Times New Roman" w:hAnsi="Times New Roman" w:cs="Times New Roman"/>
          <w:i/>
          <w:sz w:val="24"/>
          <w:szCs w:val="24"/>
        </w:rPr>
        <w:t xml:space="preserve">Management Decision </w:t>
      </w:r>
      <w:r w:rsidRPr="000678A3">
        <w:rPr>
          <w:rFonts w:ascii="Times New Roman" w:hAnsi="Times New Roman" w:cs="Times New Roman"/>
          <w:sz w:val="24"/>
          <w:szCs w:val="24"/>
        </w:rPr>
        <w:t>53(1):2-23.</w:t>
      </w:r>
      <w:bookmarkEnd w:id="62"/>
    </w:p>
    <w:p w:rsidR="00F032F5" w:rsidRPr="000678A3" w:rsidRDefault="00F032F5" w:rsidP="00F032F5">
      <w:pPr>
        <w:spacing w:after="0" w:line="240" w:lineRule="auto"/>
        <w:ind w:left="567" w:hanging="567"/>
        <w:rPr>
          <w:rStyle w:val="fontstyle01"/>
          <w:rFonts w:ascii="Times New Roman" w:hAnsi="Times New Roman" w:cs="Times New Roman"/>
          <w:b/>
          <w:color w:val="auto"/>
          <w:sz w:val="24"/>
          <w:szCs w:val="24"/>
          <w:lang w:val="id-ID"/>
        </w:rPr>
      </w:pPr>
      <w:r w:rsidRPr="000678A3">
        <w:rPr>
          <w:rStyle w:val="fontstyle01"/>
          <w:rFonts w:ascii="Times New Roman" w:hAnsi="Times New Roman" w:cs="Times New Roman"/>
          <w:b/>
          <w:color w:val="auto"/>
          <w:sz w:val="24"/>
          <w:szCs w:val="24"/>
          <w:lang w:val="id-ID"/>
        </w:rPr>
        <w:fldChar w:fldCharType="end"/>
      </w:r>
      <w:bookmarkEnd w:id="4"/>
    </w:p>
    <w:p w:rsidR="00567DE8" w:rsidRPr="000678A3" w:rsidRDefault="00567DE8"/>
    <w:sectPr w:rsidR="00567DE8" w:rsidRPr="000678A3" w:rsidSect="00F032F5">
      <w:type w:val="continuous"/>
      <w:pgSz w:w="11906" w:h="16838"/>
      <w:pgMar w:top="2268" w:right="1701" w:bottom="1701" w:left="2268" w:header="708" w:footer="708" w:gutter="0"/>
      <w:cols w:num="2"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1580855"/>
      <w:docPartObj>
        <w:docPartGallery w:val="Page Numbers (Bottom of Page)"/>
        <w:docPartUnique/>
      </w:docPartObj>
    </w:sdtPr>
    <w:sdtEndPr>
      <w:rPr>
        <w:noProof/>
      </w:rPr>
    </w:sdtEndPr>
    <w:sdtContent>
      <w:p w:rsidR="00680218" w:rsidRDefault="005F6B2C">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p w:rsidR="00680218" w:rsidRDefault="005F6B2C" w:rsidP="002D1841">
    <w:pPr>
      <w:pStyle w:val="Footer"/>
      <w:ind w:firstLine="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218" w:rsidRDefault="005F6B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26047"/>
    <w:multiLevelType w:val="hybridMultilevel"/>
    <w:tmpl w:val="BE22AED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49A1F24"/>
    <w:multiLevelType w:val="hybridMultilevel"/>
    <w:tmpl w:val="E076A3C0"/>
    <w:lvl w:ilvl="0" w:tplc="92544EE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1B6E11BB"/>
    <w:multiLevelType w:val="hybridMultilevel"/>
    <w:tmpl w:val="DC8432A4"/>
    <w:lvl w:ilvl="0" w:tplc="92544EEC">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
    <w:nsid w:val="21EA4C79"/>
    <w:multiLevelType w:val="hybridMultilevel"/>
    <w:tmpl w:val="1CD6C030"/>
    <w:lvl w:ilvl="0" w:tplc="0421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31B23F5C"/>
    <w:multiLevelType w:val="hybridMultilevel"/>
    <w:tmpl w:val="D8DCE9DA"/>
    <w:lvl w:ilvl="0" w:tplc="92544EE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76DB7CEE"/>
    <w:multiLevelType w:val="hybridMultilevel"/>
    <w:tmpl w:val="08B44B92"/>
    <w:lvl w:ilvl="0" w:tplc="92544EE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2F5"/>
    <w:rsid w:val="000678A3"/>
    <w:rsid w:val="00234315"/>
    <w:rsid w:val="003A4EBA"/>
    <w:rsid w:val="005278BC"/>
    <w:rsid w:val="00567DE8"/>
    <w:rsid w:val="005D2D8F"/>
    <w:rsid w:val="005F6B2C"/>
    <w:rsid w:val="006E4123"/>
    <w:rsid w:val="00711690"/>
    <w:rsid w:val="008B64B1"/>
    <w:rsid w:val="009352E2"/>
    <w:rsid w:val="00A4296A"/>
    <w:rsid w:val="00AC535D"/>
    <w:rsid w:val="00B027B8"/>
    <w:rsid w:val="00B16D5D"/>
    <w:rsid w:val="00CD6A58"/>
    <w:rsid w:val="00E763BD"/>
    <w:rsid w:val="00ED20E7"/>
    <w:rsid w:val="00F032F5"/>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32F5"/>
    <w:pPr>
      <w:spacing w:after="160" w:line="480" w:lineRule="auto"/>
      <w:ind w:firstLine="567"/>
      <w:jc w:val="both"/>
    </w:pPr>
    <w:rPr>
      <w:rFonts w:ascii="Times New Roman" w:hAnsi="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F03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0"/>
      <w:jc w:val="left"/>
    </w:pPr>
    <w:rPr>
      <w:rFonts w:ascii="Courier New" w:eastAsia="Times New Roman" w:hAnsi="Courier New" w:cs="Courier New"/>
      <w:sz w:val="20"/>
      <w:szCs w:val="20"/>
      <w:lang w:val="id-ID" w:eastAsia="id-ID"/>
    </w:rPr>
  </w:style>
  <w:style w:type="character" w:customStyle="1" w:styleId="HTMLPreformattedChar">
    <w:name w:val="HTML Preformatted Char"/>
    <w:basedOn w:val="DefaultParagraphFont"/>
    <w:link w:val="HTMLPreformatted"/>
    <w:uiPriority w:val="99"/>
    <w:rsid w:val="00F032F5"/>
    <w:rPr>
      <w:rFonts w:ascii="Courier New" w:eastAsia="Times New Roman" w:hAnsi="Courier New" w:cs="Courier New"/>
      <w:sz w:val="20"/>
      <w:szCs w:val="20"/>
      <w:lang w:eastAsia="id-ID"/>
    </w:rPr>
  </w:style>
  <w:style w:type="character" w:customStyle="1" w:styleId="fontstyle01">
    <w:name w:val="fontstyle01"/>
    <w:basedOn w:val="DefaultParagraphFont"/>
    <w:rsid w:val="00F032F5"/>
    <w:rPr>
      <w:rFonts w:ascii="ArialMT" w:hAnsi="ArialMT" w:hint="default"/>
      <w:b w:val="0"/>
      <w:bCs w:val="0"/>
      <w:i w:val="0"/>
      <w:iCs w:val="0"/>
      <w:color w:val="231F20"/>
      <w:sz w:val="20"/>
      <w:szCs w:val="20"/>
    </w:rPr>
  </w:style>
  <w:style w:type="table" w:customStyle="1" w:styleId="TableGrid7">
    <w:name w:val="Table Grid7"/>
    <w:basedOn w:val="TableNormal"/>
    <w:next w:val="TableGrid"/>
    <w:uiPriority w:val="59"/>
    <w:rsid w:val="00F032F5"/>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F032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F032F5"/>
    <w:pPr>
      <w:spacing w:after="200"/>
      <w:ind w:left="720"/>
      <w:contextualSpacing/>
    </w:pPr>
    <w:rPr>
      <w:rFonts w:eastAsiaTheme="minorEastAsia"/>
      <w:lang w:val="id-ID" w:eastAsia="id-ID"/>
    </w:rPr>
  </w:style>
  <w:style w:type="character" w:customStyle="1" w:styleId="ListParagraphChar">
    <w:name w:val="List Paragraph Char"/>
    <w:basedOn w:val="DefaultParagraphFont"/>
    <w:link w:val="ListParagraph"/>
    <w:uiPriority w:val="34"/>
    <w:rsid w:val="00F032F5"/>
    <w:rPr>
      <w:rFonts w:ascii="Times New Roman" w:eastAsiaTheme="minorEastAsia" w:hAnsi="Times New Roman"/>
      <w:sz w:val="24"/>
      <w:lang w:eastAsia="id-ID"/>
    </w:rPr>
  </w:style>
  <w:style w:type="paragraph" w:customStyle="1" w:styleId="EndNoteBibliographyTitle">
    <w:name w:val="EndNote Bibliography Title"/>
    <w:basedOn w:val="Normal"/>
    <w:link w:val="EndNoteBibliographyTitleChar"/>
    <w:rsid w:val="00F032F5"/>
    <w:pPr>
      <w:spacing w:after="0"/>
      <w:jc w:val="center"/>
    </w:pPr>
    <w:rPr>
      <w:rFonts w:ascii="ArialMT" w:hAnsi="ArialMT"/>
      <w:noProof/>
      <w:sz w:val="20"/>
    </w:rPr>
  </w:style>
  <w:style w:type="character" w:customStyle="1" w:styleId="EndNoteBibliographyTitleChar">
    <w:name w:val="EndNote Bibliography Title Char"/>
    <w:basedOn w:val="DefaultParagraphFont"/>
    <w:link w:val="EndNoteBibliographyTitle"/>
    <w:rsid w:val="00F032F5"/>
    <w:rPr>
      <w:rFonts w:ascii="ArialMT" w:hAnsi="ArialMT"/>
      <w:noProof/>
      <w:sz w:val="20"/>
      <w:lang w:val="en-US"/>
    </w:rPr>
  </w:style>
  <w:style w:type="paragraph" w:customStyle="1" w:styleId="EndNoteBibliography">
    <w:name w:val="EndNote Bibliography"/>
    <w:basedOn w:val="Normal"/>
    <w:link w:val="EndNoteBibliographyChar"/>
    <w:rsid w:val="00F032F5"/>
    <w:pPr>
      <w:spacing w:line="240" w:lineRule="auto"/>
    </w:pPr>
    <w:rPr>
      <w:rFonts w:ascii="ArialMT" w:hAnsi="ArialMT"/>
      <w:noProof/>
      <w:sz w:val="20"/>
    </w:rPr>
  </w:style>
  <w:style w:type="character" w:customStyle="1" w:styleId="EndNoteBibliographyChar">
    <w:name w:val="EndNote Bibliography Char"/>
    <w:basedOn w:val="DefaultParagraphFont"/>
    <w:link w:val="EndNoteBibliography"/>
    <w:rsid w:val="00F032F5"/>
    <w:rPr>
      <w:rFonts w:ascii="ArialMT" w:hAnsi="ArialMT"/>
      <w:noProof/>
      <w:sz w:val="20"/>
      <w:lang w:val="en-US"/>
    </w:rPr>
  </w:style>
  <w:style w:type="character" w:styleId="Hyperlink">
    <w:name w:val="Hyperlink"/>
    <w:basedOn w:val="DefaultParagraphFont"/>
    <w:uiPriority w:val="99"/>
    <w:unhideWhenUsed/>
    <w:rsid w:val="00F032F5"/>
    <w:rPr>
      <w:color w:val="0000FF" w:themeColor="hyperlink"/>
      <w:u w:val="single"/>
    </w:rPr>
  </w:style>
  <w:style w:type="paragraph" w:styleId="BalloonText">
    <w:name w:val="Balloon Text"/>
    <w:basedOn w:val="Normal"/>
    <w:link w:val="BalloonTextChar"/>
    <w:uiPriority w:val="99"/>
    <w:semiHidden/>
    <w:unhideWhenUsed/>
    <w:rsid w:val="00F032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32F5"/>
    <w:rPr>
      <w:rFonts w:ascii="Tahoma" w:hAnsi="Tahoma" w:cs="Tahoma"/>
      <w:sz w:val="16"/>
      <w:szCs w:val="16"/>
      <w:lang w:val="en-US"/>
    </w:rPr>
  </w:style>
  <w:style w:type="paragraph" w:styleId="Header">
    <w:name w:val="header"/>
    <w:basedOn w:val="Normal"/>
    <w:link w:val="HeaderChar"/>
    <w:uiPriority w:val="99"/>
    <w:unhideWhenUsed/>
    <w:rsid w:val="00F032F5"/>
    <w:pPr>
      <w:tabs>
        <w:tab w:val="center" w:pos="4513"/>
        <w:tab w:val="right" w:pos="9026"/>
      </w:tabs>
      <w:spacing w:after="0" w:line="240" w:lineRule="auto"/>
    </w:pPr>
    <w:rPr>
      <w:rFonts w:eastAsiaTheme="minorEastAsia"/>
      <w:lang w:val="id-ID" w:eastAsia="id-ID"/>
    </w:rPr>
  </w:style>
  <w:style w:type="character" w:customStyle="1" w:styleId="HeaderChar">
    <w:name w:val="Header Char"/>
    <w:basedOn w:val="DefaultParagraphFont"/>
    <w:link w:val="Header"/>
    <w:uiPriority w:val="99"/>
    <w:rsid w:val="00F032F5"/>
    <w:rPr>
      <w:rFonts w:ascii="Times New Roman" w:eastAsiaTheme="minorEastAsia" w:hAnsi="Times New Roman"/>
      <w:sz w:val="24"/>
      <w:lang w:eastAsia="id-ID"/>
    </w:rPr>
  </w:style>
  <w:style w:type="paragraph" w:styleId="Footer">
    <w:name w:val="footer"/>
    <w:basedOn w:val="Normal"/>
    <w:link w:val="FooterChar"/>
    <w:uiPriority w:val="99"/>
    <w:unhideWhenUsed/>
    <w:rsid w:val="00F032F5"/>
    <w:pPr>
      <w:tabs>
        <w:tab w:val="center" w:pos="4513"/>
        <w:tab w:val="right" w:pos="9026"/>
      </w:tabs>
      <w:spacing w:after="0" w:line="240" w:lineRule="auto"/>
    </w:pPr>
    <w:rPr>
      <w:rFonts w:eastAsiaTheme="minorEastAsia"/>
      <w:lang w:val="id-ID" w:eastAsia="id-ID"/>
    </w:rPr>
  </w:style>
  <w:style w:type="character" w:customStyle="1" w:styleId="FooterChar">
    <w:name w:val="Footer Char"/>
    <w:basedOn w:val="DefaultParagraphFont"/>
    <w:link w:val="Footer"/>
    <w:uiPriority w:val="99"/>
    <w:rsid w:val="00F032F5"/>
    <w:rPr>
      <w:rFonts w:ascii="Times New Roman" w:eastAsiaTheme="minorEastAsia" w:hAnsi="Times New Roman"/>
      <w:sz w:val="24"/>
      <w:lang w:eastAsia="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32F5"/>
    <w:pPr>
      <w:spacing w:after="160" w:line="480" w:lineRule="auto"/>
      <w:ind w:firstLine="567"/>
      <w:jc w:val="both"/>
    </w:pPr>
    <w:rPr>
      <w:rFonts w:ascii="Times New Roman" w:hAnsi="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F03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0"/>
      <w:jc w:val="left"/>
    </w:pPr>
    <w:rPr>
      <w:rFonts w:ascii="Courier New" w:eastAsia="Times New Roman" w:hAnsi="Courier New" w:cs="Courier New"/>
      <w:sz w:val="20"/>
      <w:szCs w:val="20"/>
      <w:lang w:val="id-ID" w:eastAsia="id-ID"/>
    </w:rPr>
  </w:style>
  <w:style w:type="character" w:customStyle="1" w:styleId="HTMLPreformattedChar">
    <w:name w:val="HTML Preformatted Char"/>
    <w:basedOn w:val="DefaultParagraphFont"/>
    <w:link w:val="HTMLPreformatted"/>
    <w:uiPriority w:val="99"/>
    <w:rsid w:val="00F032F5"/>
    <w:rPr>
      <w:rFonts w:ascii="Courier New" w:eastAsia="Times New Roman" w:hAnsi="Courier New" w:cs="Courier New"/>
      <w:sz w:val="20"/>
      <w:szCs w:val="20"/>
      <w:lang w:eastAsia="id-ID"/>
    </w:rPr>
  </w:style>
  <w:style w:type="character" w:customStyle="1" w:styleId="fontstyle01">
    <w:name w:val="fontstyle01"/>
    <w:basedOn w:val="DefaultParagraphFont"/>
    <w:rsid w:val="00F032F5"/>
    <w:rPr>
      <w:rFonts w:ascii="ArialMT" w:hAnsi="ArialMT" w:hint="default"/>
      <w:b w:val="0"/>
      <w:bCs w:val="0"/>
      <w:i w:val="0"/>
      <w:iCs w:val="0"/>
      <w:color w:val="231F20"/>
      <w:sz w:val="20"/>
      <w:szCs w:val="20"/>
    </w:rPr>
  </w:style>
  <w:style w:type="table" w:customStyle="1" w:styleId="TableGrid7">
    <w:name w:val="Table Grid7"/>
    <w:basedOn w:val="TableNormal"/>
    <w:next w:val="TableGrid"/>
    <w:uiPriority w:val="59"/>
    <w:rsid w:val="00F032F5"/>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F032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F032F5"/>
    <w:pPr>
      <w:spacing w:after="200"/>
      <w:ind w:left="720"/>
      <w:contextualSpacing/>
    </w:pPr>
    <w:rPr>
      <w:rFonts w:eastAsiaTheme="minorEastAsia"/>
      <w:lang w:val="id-ID" w:eastAsia="id-ID"/>
    </w:rPr>
  </w:style>
  <w:style w:type="character" w:customStyle="1" w:styleId="ListParagraphChar">
    <w:name w:val="List Paragraph Char"/>
    <w:basedOn w:val="DefaultParagraphFont"/>
    <w:link w:val="ListParagraph"/>
    <w:uiPriority w:val="34"/>
    <w:rsid w:val="00F032F5"/>
    <w:rPr>
      <w:rFonts w:ascii="Times New Roman" w:eastAsiaTheme="minorEastAsia" w:hAnsi="Times New Roman"/>
      <w:sz w:val="24"/>
      <w:lang w:eastAsia="id-ID"/>
    </w:rPr>
  </w:style>
  <w:style w:type="paragraph" w:customStyle="1" w:styleId="EndNoteBibliographyTitle">
    <w:name w:val="EndNote Bibliography Title"/>
    <w:basedOn w:val="Normal"/>
    <w:link w:val="EndNoteBibliographyTitleChar"/>
    <w:rsid w:val="00F032F5"/>
    <w:pPr>
      <w:spacing w:after="0"/>
      <w:jc w:val="center"/>
    </w:pPr>
    <w:rPr>
      <w:rFonts w:ascii="ArialMT" w:hAnsi="ArialMT"/>
      <w:noProof/>
      <w:sz w:val="20"/>
    </w:rPr>
  </w:style>
  <w:style w:type="character" w:customStyle="1" w:styleId="EndNoteBibliographyTitleChar">
    <w:name w:val="EndNote Bibliography Title Char"/>
    <w:basedOn w:val="DefaultParagraphFont"/>
    <w:link w:val="EndNoteBibliographyTitle"/>
    <w:rsid w:val="00F032F5"/>
    <w:rPr>
      <w:rFonts w:ascii="ArialMT" w:hAnsi="ArialMT"/>
      <w:noProof/>
      <w:sz w:val="20"/>
      <w:lang w:val="en-US"/>
    </w:rPr>
  </w:style>
  <w:style w:type="paragraph" w:customStyle="1" w:styleId="EndNoteBibliography">
    <w:name w:val="EndNote Bibliography"/>
    <w:basedOn w:val="Normal"/>
    <w:link w:val="EndNoteBibliographyChar"/>
    <w:rsid w:val="00F032F5"/>
    <w:pPr>
      <w:spacing w:line="240" w:lineRule="auto"/>
    </w:pPr>
    <w:rPr>
      <w:rFonts w:ascii="ArialMT" w:hAnsi="ArialMT"/>
      <w:noProof/>
      <w:sz w:val="20"/>
    </w:rPr>
  </w:style>
  <w:style w:type="character" w:customStyle="1" w:styleId="EndNoteBibliographyChar">
    <w:name w:val="EndNote Bibliography Char"/>
    <w:basedOn w:val="DefaultParagraphFont"/>
    <w:link w:val="EndNoteBibliography"/>
    <w:rsid w:val="00F032F5"/>
    <w:rPr>
      <w:rFonts w:ascii="ArialMT" w:hAnsi="ArialMT"/>
      <w:noProof/>
      <w:sz w:val="20"/>
      <w:lang w:val="en-US"/>
    </w:rPr>
  </w:style>
  <w:style w:type="character" w:styleId="Hyperlink">
    <w:name w:val="Hyperlink"/>
    <w:basedOn w:val="DefaultParagraphFont"/>
    <w:uiPriority w:val="99"/>
    <w:unhideWhenUsed/>
    <w:rsid w:val="00F032F5"/>
    <w:rPr>
      <w:color w:val="0000FF" w:themeColor="hyperlink"/>
      <w:u w:val="single"/>
    </w:rPr>
  </w:style>
  <w:style w:type="paragraph" w:styleId="BalloonText">
    <w:name w:val="Balloon Text"/>
    <w:basedOn w:val="Normal"/>
    <w:link w:val="BalloonTextChar"/>
    <w:uiPriority w:val="99"/>
    <w:semiHidden/>
    <w:unhideWhenUsed/>
    <w:rsid w:val="00F032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32F5"/>
    <w:rPr>
      <w:rFonts w:ascii="Tahoma" w:hAnsi="Tahoma" w:cs="Tahoma"/>
      <w:sz w:val="16"/>
      <w:szCs w:val="16"/>
      <w:lang w:val="en-US"/>
    </w:rPr>
  </w:style>
  <w:style w:type="paragraph" w:styleId="Header">
    <w:name w:val="header"/>
    <w:basedOn w:val="Normal"/>
    <w:link w:val="HeaderChar"/>
    <w:uiPriority w:val="99"/>
    <w:unhideWhenUsed/>
    <w:rsid w:val="00F032F5"/>
    <w:pPr>
      <w:tabs>
        <w:tab w:val="center" w:pos="4513"/>
        <w:tab w:val="right" w:pos="9026"/>
      </w:tabs>
      <w:spacing w:after="0" w:line="240" w:lineRule="auto"/>
    </w:pPr>
    <w:rPr>
      <w:rFonts w:eastAsiaTheme="minorEastAsia"/>
      <w:lang w:val="id-ID" w:eastAsia="id-ID"/>
    </w:rPr>
  </w:style>
  <w:style w:type="character" w:customStyle="1" w:styleId="HeaderChar">
    <w:name w:val="Header Char"/>
    <w:basedOn w:val="DefaultParagraphFont"/>
    <w:link w:val="Header"/>
    <w:uiPriority w:val="99"/>
    <w:rsid w:val="00F032F5"/>
    <w:rPr>
      <w:rFonts w:ascii="Times New Roman" w:eastAsiaTheme="minorEastAsia" w:hAnsi="Times New Roman"/>
      <w:sz w:val="24"/>
      <w:lang w:eastAsia="id-ID"/>
    </w:rPr>
  </w:style>
  <w:style w:type="paragraph" w:styleId="Footer">
    <w:name w:val="footer"/>
    <w:basedOn w:val="Normal"/>
    <w:link w:val="FooterChar"/>
    <w:uiPriority w:val="99"/>
    <w:unhideWhenUsed/>
    <w:rsid w:val="00F032F5"/>
    <w:pPr>
      <w:tabs>
        <w:tab w:val="center" w:pos="4513"/>
        <w:tab w:val="right" w:pos="9026"/>
      </w:tabs>
      <w:spacing w:after="0" w:line="240" w:lineRule="auto"/>
    </w:pPr>
    <w:rPr>
      <w:rFonts w:eastAsiaTheme="minorEastAsia"/>
      <w:lang w:val="id-ID" w:eastAsia="id-ID"/>
    </w:rPr>
  </w:style>
  <w:style w:type="character" w:customStyle="1" w:styleId="FooterChar">
    <w:name w:val="Footer Char"/>
    <w:basedOn w:val="DefaultParagraphFont"/>
    <w:link w:val="Footer"/>
    <w:uiPriority w:val="99"/>
    <w:rsid w:val="00F032F5"/>
    <w:rPr>
      <w:rFonts w:ascii="Times New Roman" w:eastAsiaTheme="minorEastAsia" w:hAnsi="Times New Roman"/>
      <w:sz w:val="24"/>
      <w:lang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20</Pages>
  <Words>19347</Words>
  <Characters>110281</Characters>
  <Application>Microsoft Office Word</Application>
  <DocSecurity>0</DocSecurity>
  <Lines>919</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 icha</dc:creator>
  <cp:lastModifiedBy>Toshiba icha</cp:lastModifiedBy>
  <cp:revision>4</cp:revision>
  <cp:lastPrinted>2018-05-23T00:15:00Z</cp:lastPrinted>
  <dcterms:created xsi:type="dcterms:W3CDTF">2018-05-22T23:51:00Z</dcterms:created>
  <dcterms:modified xsi:type="dcterms:W3CDTF">2018-05-23T00:26:00Z</dcterms:modified>
</cp:coreProperties>
</file>