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18BF" w14:textId="77777777" w:rsidR="00CA0F52" w:rsidRPr="00CA0F52" w:rsidRDefault="00CA0F52" w:rsidP="00CA0F52">
      <w:r w:rsidRPr="00CA0F52">
        <w:t>Hasil Olah Statistik</w:t>
      </w:r>
    </w:p>
    <w:p w14:paraId="0CE1F97C" w14:textId="77777777" w:rsidR="00CA0F52" w:rsidRPr="00CA0F52" w:rsidRDefault="00CA0F52" w:rsidP="00CA0F52">
      <w:r w:rsidRPr="00CA0F52">
        <w:t>1. Analisis Deskriptif</w:t>
      </w:r>
    </w:p>
    <w:tbl>
      <w:tblPr>
        <w:tblW w:w="0" w:type="auto"/>
        <w:tblBorders>
          <w:top w:val="single" w:sz="6" w:space="0" w:color="728096"/>
          <w:left w:val="single" w:sz="6" w:space="0" w:color="728096"/>
          <w:bottom w:val="single" w:sz="6" w:space="0" w:color="728096"/>
          <w:right w:val="single" w:sz="6" w:space="0" w:color="728096"/>
        </w:tblBorders>
        <w:shd w:val="clear" w:color="auto" w:fill="F5F9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933"/>
        <w:gridCol w:w="732"/>
        <w:gridCol w:w="665"/>
        <w:gridCol w:w="1450"/>
      </w:tblGrid>
      <w:tr w:rsidR="00CA0F52" w:rsidRPr="00CA0F52" w14:paraId="4CBC9AFF" w14:textId="77777777" w:rsidTr="00CA0F52">
        <w:trPr>
          <w:tblHeader/>
        </w:trPr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42CAFF6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Pertanyaan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16746C2" w14:textId="77777777" w:rsidR="00CA0F52" w:rsidRPr="00CA0F52" w:rsidRDefault="00CA0F52" w:rsidP="00CA0F52">
            <w:pPr>
              <w:rPr>
                <w:b/>
                <w:bCs/>
              </w:rPr>
            </w:pPr>
            <w:proofErr w:type="spellStart"/>
            <w:r w:rsidRPr="00CA0F52">
              <w:rPr>
                <w:b/>
                <w:bCs/>
              </w:rPr>
              <w:t>Rata-Rata</w:t>
            </w:r>
            <w:proofErr w:type="spellEnd"/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2126AE1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Median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79AEA85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Modus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D23AD50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Deviasi Standar</w:t>
            </w:r>
          </w:p>
        </w:tc>
      </w:tr>
      <w:tr w:rsidR="00CA0F52" w:rsidRPr="00CA0F52" w14:paraId="417364E1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A9306AB" w14:textId="77777777" w:rsidR="00CA0F52" w:rsidRPr="00CA0F52" w:rsidRDefault="00CA0F52" w:rsidP="00CA0F52">
            <w:r w:rsidRPr="00CA0F52">
              <w:t>Q1: Adopsi inovasi produk hijau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573CCBF" w14:textId="77777777" w:rsidR="00CA0F52" w:rsidRPr="00CA0F52" w:rsidRDefault="00CA0F52" w:rsidP="00CA0F52">
            <w:r w:rsidRPr="00CA0F52">
              <w:t>4.2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682BAB0" w14:textId="77777777" w:rsidR="00CA0F52" w:rsidRPr="00CA0F52" w:rsidRDefault="00CA0F52" w:rsidP="00CA0F52">
            <w:r w:rsidRPr="00CA0F52">
              <w:t>4.0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040E328" w14:textId="77777777" w:rsidR="00CA0F52" w:rsidRPr="00CA0F52" w:rsidRDefault="00CA0F52" w:rsidP="00CA0F52">
            <w:r w:rsidRPr="00CA0F52">
              <w:t>5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4573AB1" w14:textId="77777777" w:rsidR="00CA0F52" w:rsidRPr="00CA0F52" w:rsidRDefault="00CA0F52" w:rsidP="00CA0F52">
            <w:r w:rsidRPr="00CA0F52">
              <w:t>0.6</w:t>
            </w:r>
          </w:p>
        </w:tc>
      </w:tr>
      <w:tr w:rsidR="00CA0F52" w:rsidRPr="00CA0F52" w14:paraId="7EA28EDA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2F1D7A5" w14:textId="77777777" w:rsidR="00CA0F52" w:rsidRPr="00CA0F52" w:rsidRDefault="00CA0F52" w:rsidP="00CA0F52">
            <w:r w:rsidRPr="00CA0F52">
              <w:t>Q2: Pentingnya peran AI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2EA887F" w14:textId="77777777" w:rsidR="00CA0F52" w:rsidRPr="00CA0F52" w:rsidRDefault="00CA0F52" w:rsidP="00CA0F52">
            <w:r w:rsidRPr="00CA0F52">
              <w:t>4.3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A83226A" w14:textId="77777777" w:rsidR="00CA0F52" w:rsidRPr="00CA0F52" w:rsidRDefault="00CA0F52" w:rsidP="00CA0F52">
            <w:r w:rsidRPr="00CA0F52">
              <w:t>4.0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3CC28C8" w14:textId="77777777" w:rsidR="00CA0F52" w:rsidRPr="00CA0F52" w:rsidRDefault="00CA0F52" w:rsidP="00CA0F52">
            <w:r w:rsidRPr="00CA0F52">
              <w:t>5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A454630" w14:textId="77777777" w:rsidR="00CA0F52" w:rsidRPr="00CA0F52" w:rsidRDefault="00CA0F52" w:rsidP="00CA0F52">
            <w:r w:rsidRPr="00CA0F52">
              <w:t>0.8</w:t>
            </w:r>
          </w:p>
        </w:tc>
      </w:tr>
      <w:tr w:rsidR="00CA0F52" w:rsidRPr="00CA0F52" w14:paraId="26B76B67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D4F4538" w14:textId="77777777" w:rsidR="00CA0F52" w:rsidRPr="00CA0F52" w:rsidRDefault="00CA0F52" w:rsidP="00CA0F52">
            <w:r w:rsidRPr="00CA0F52">
              <w:t>Q3: Dampak inovasi produk hijau terhadap kinerja bisnis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51F5148" w14:textId="77777777" w:rsidR="00CA0F52" w:rsidRPr="00CA0F52" w:rsidRDefault="00CA0F52" w:rsidP="00CA0F52">
            <w:r w:rsidRPr="00CA0F52">
              <w:t>4.0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D7E0C20" w14:textId="77777777" w:rsidR="00CA0F52" w:rsidRPr="00CA0F52" w:rsidRDefault="00CA0F52" w:rsidP="00CA0F52">
            <w:r w:rsidRPr="00CA0F52">
              <w:t>4.0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7A400B7" w14:textId="77777777" w:rsidR="00CA0F52" w:rsidRPr="00CA0F52" w:rsidRDefault="00CA0F52" w:rsidP="00CA0F52">
            <w:r w:rsidRPr="00CA0F52">
              <w:t>4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9BC4532" w14:textId="77777777" w:rsidR="00CA0F52" w:rsidRPr="00CA0F52" w:rsidRDefault="00CA0F52" w:rsidP="00CA0F52">
            <w:r w:rsidRPr="00CA0F52">
              <w:t>0.7</w:t>
            </w:r>
          </w:p>
        </w:tc>
      </w:tr>
    </w:tbl>
    <w:p w14:paraId="65A018E5" w14:textId="77777777" w:rsidR="00CA0F52" w:rsidRPr="00CA0F52" w:rsidRDefault="00CA0F52" w:rsidP="00CA0F52">
      <w:r w:rsidRPr="00CA0F52">
        <w:t>2. Frekuensi</w:t>
      </w:r>
    </w:p>
    <w:p w14:paraId="49E7F829" w14:textId="77777777" w:rsidR="00CA0F52" w:rsidRPr="00CA0F52" w:rsidRDefault="00CA0F52" w:rsidP="00CA0F52">
      <w:pPr>
        <w:numPr>
          <w:ilvl w:val="0"/>
          <w:numId w:val="1"/>
        </w:numPr>
      </w:pPr>
      <w:r w:rsidRPr="00CA0F52">
        <w:rPr>
          <w:b/>
          <w:bCs/>
        </w:rPr>
        <w:t>Q4: Rencana integrasi AI</w:t>
      </w:r>
    </w:p>
    <w:p w14:paraId="6328171B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Ya: 45 (31.3%)</w:t>
      </w:r>
    </w:p>
    <w:p w14:paraId="140B5B53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Tidak: 99 (68.8%)</w:t>
      </w:r>
    </w:p>
    <w:p w14:paraId="12BB43F1" w14:textId="77777777" w:rsidR="00CA0F52" w:rsidRPr="00CA0F52" w:rsidRDefault="00CA0F52" w:rsidP="00CA0F52">
      <w:pPr>
        <w:numPr>
          <w:ilvl w:val="0"/>
          <w:numId w:val="1"/>
        </w:numPr>
      </w:pPr>
      <w:r w:rsidRPr="00CA0F52">
        <w:rPr>
          <w:b/>
          <w:bCs/>
        </w:rPr>
        <w:t>Q5: Hambatan untuk mengadopsi AI</w:t>
      </w:r>
    </w:p>
    <w:p w14:paraId="352A1E49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Kurangnya tenaga kerja terampil: 75 (75%)</w:t>
      </w:r>
    </w:p>
    <w:p w14:paraId="2BD8B707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Keterbatasan sumber daya: 60 (60%)</w:t>
      </w:r>
    </w:p>
    <w:p w14:paraId="33F25F96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Tantangan regulasi: 50 (50%)</w:t>
      </w:r>
    </w:p>
    <w:p w14:paraId="7449C160" w14:textId="77777777" w:rsidR="00CA0F52" w:rsidRPr="00CA0F52" w:rsidRDefault="00CA0F52" w:rsidP="00CA0F52">
      <w:pPr>
        <w:numPr>
          <w:ilvl w:val="0"/>
          <w:numId w:val="1"/>
        </w:numPr>
      </w:pPr>
      <w:r w:rsidRPr="00CA0F52">
        <w:rPr>
          <w:b/>
          <w:bCs/>
        </w:rPr>
        <w:t>Q6: Kesadaran insentif pemerintah</w:t>
      </w:r>
    </w:p>
    <w:p w14:paraId="4C8C6F71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Ya: 164 (82%)</w:t>
      </w:r>
    </w:p>
    <w:p w14:paraId="429C2DB9" w14:textId="77777777" w:rsidR="00CA0F52" w:rsidRPr="00CA0F52" w:rsidRDefault="00CA0F52" w:rsidP="00CA0F52">
      <w:pPr>
        <w:numPr>
          <w:ilvl w:val="1"/>
          <w:numId w:val="1"/>
        </w:numPr>
      </w:pPr>
      <w:r w:rsidRPr="00CA0F52">
        <w:t>Tidak: 36 (18%)</w:t>
      </w:r>
    </w:p>
    <w:p w14:paraId="7C92ECB8" w14:textId="77777777" w:rsidR="00CA0F52" w:rsidRPr="00CA0F52" w:rsidRDefault="00CA0F52" w:rsidP="00CA0F52">
      <w:r w:rsidRPr="00CA0F52">
        <w:t>3. Korelasi (Pearson)</w:t>
      </w:r>
    </w:p>
    <w:tbl>
      <w:tblPr>
        <w:tblW w:w="0" w:type="auto"/>
        <w:tblBorders>
          <w:top w:val="single" w:sz="6" w:space="0" w:color="728096"/>
          <w:left w:val="single" w:sz="6" w:space="0" w:color="728096"/>
          <w:bottom w:val="single" w:sz="6" w:space="0" w:color="728096"/>
          <w:right w:val="single" w:sz="6" w:space="0" w:color="728096"/>
        </w:tblBorders>
        <w:shd w:val="clear" w:color="auto" w:fill="F5F9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640"/>
        <w:gridCol w:w="640"/>
        <w:gridCol w:w="640"/>
      </w:tblGrid>
      <w:tr w:rsidR="00CA0F52" w:rsidRPr="00CA0F52" w14:paraId="21C5F67A" w14:textId="77777777" w:rsidTr="00CA0F52">
        <w:trPr>
          <w:tblHeader/>
        </w:trPr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B9038DE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Variabel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6E27763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Q1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90AE988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Q2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2ADD4B5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Q3</w:t>
            </w:r>
          </w:p>
        </w:tc>
      </w:tr>
      <w:tr w:rsidR="00CA0F52" w:rsidRPr="00CA0F52" w14:paraId="1F40869D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28D6E2D" w14:textId="77777777" w:rsidR="00CA0F52" w:rsidRPr="00CA0F52" w:rsidRDefault="00CA0F52" w:rsidP="00CA0F52">
            <w:r w:rsidRPr="00CA0F52">
              <w:t>Q1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6C8959B" w14:textId="77777777" w:rsidR="00CA0F52" w:rsidRPr="00CA0F52" w:rsidRDefault="00CA0F52" w:rsidP="00CA0F52">
            <w:r w:rsidRPr="00CA0F52">
              <w:t>1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8202C4F" w14:textId="77777777" w:rsidR="00CA0F52" w:rsidRPr="00CA0F52" w:rsidRDefault="00CA0F52" w:rsidP="00CA0F52">
            <w:r w:rsidRPr="00CA0F52">
              <w:t>0.65**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55093BD" w14:textId="77777777" w:rsidR="00CA0F52" w:rsidRPr="00CA0F52" w:rsidRDefault="00CA0F52" w:rsidP="00CA0F52">
            <w:r w:rsidRPr="00CA0F52">
              <w:t>0.58**</w:t>
            </w:r>
          </w:p>
        </w:tc>
      </w:tr>
      <w:tr w:rsidR="00CA0F52" w:rsidRPr="00CA0F52" w14:paraId="54C19A0F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978FD6B" w14:textId="77777777" w:rsidR="00CA0F52" w:rsidRPr="00CA0F52" w:rsidRDefault="00CA0F52" w:rsidP="00CA0F52">
            <w:r w:rsidRPr="00CA0F52">
              <w:t>Q2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19EB72F" w14:textId="77777777" w:rsidR="00CA0F52" w:rsidRPr="00CA0F52" w:rsidRDefault="00CA0F52" w:rsidP="00CA0F52">
            <w:r w:rsidRPr="00CA0F52">
              <w:t>0.65**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0E63A39" w14:textId="77777777" w:rsidR="00CA0F52" w:rsidRPr="00CA0F52" w:rsidRDefault="00CA0F52" w:rsidP="00CA0F52">
            <w:r w:rsidRPr="00CA0F52">
              <w:t>1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B5486BB" w14:textId="77777777" w:rsidR="00CA0F52" w:rsidRPr="00CA0F52" w:rsidRDefault="00CA0F52" w:rsidP="00CA0F52">
            <w:r w:rsidRPr="00CA0F52">
              <w:t>0.62**</w:t>
            </w:r>
          </w:p>
        </w:tc>
      </w:tr>
      <w:tr w:rsidR="00CA0F52" w:rsidRPr="00CA0F52" w14:paraId="7CC07A0A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2402165" w14:textId="77777777" w:rsidR="00CA0F52" w:rsidRPr="00CA0F52" w:rsidRDefault="00CA0F52" w:rsidP="00CA0F52">
            <w:r w:rsidRPr="00CA0F52">
              <w:t>Q3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14DE168" w14:textId="77777777" w:rsidR="00CA0F52" w:rsidRPr="00CA0F52" w:rsidRDefault="00CA0F52" w:rsidP="00CA0F52">
            <w:r w:rsidRPr="00CA0F52">
              <w:t>0.58**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3CD11B8" w14:textId="77777777" w:rsidR="00CA0F52" w:rsidRPr="00CA0F52" w:rsidRDefault="00CA0F52" w:rsidP="00CA0F52">
            <w:r w:rsidRPr="00CA0F52">
              <w:t>0.62**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D2DAFDD" w14:textId="77777777" w:rsidR="00CA0F52" w:rsidRPr="00CA0F52" w:rsidRDefault="00CA0F52" w:rsidP="00CA0F52">
            <w:r w:rsidRPr="00CA0F52">
              <w:t>1</w:t>
            </w:r>
          </w:p>
        </w:tc>
      </w:tr>
    </w:tbl>
    <w:p w14:paraId="7F16B9C8" w14:textId="77777777" w:rsidR="00CA0F52" w:rsidRPr="00CA0F52" w:rsidRDefault="00CA0F52" w:rsidP="00CA0F52">
      <w:r w:rsidRPr="00CA0F52">
        <w:rPr>
          <w:b/>
          <w:bCs/>
        </w:rPr>
        <w:t>Keterangan</w:t>
      </w:r>
      <w:r w:rsidRPr="00CA0F52">
        <w:t>: </w:t>
      </w:r>
      <w:r w:rsidRPr="00CA0F52">
        <w:rPr>
          <w:b/>
          <w:bCs/>
        </w:rPr>
        <w:t>p &lt; 0.01</w:t>
      </w:r>
      <w:r w:rsidRPr="00CA0F52">
        <w:t> menunjukkan hubungan signifikan antara variabel.</w:t>
      </w:r>
    </w:p>
    <w:p w14:paraId="25E21A14" w14:textId="77777777" w:rsidR="00CA0F52" w:rsidRPr="00CA0F52" w:rsidRDefault="00CA0F52" w:rsidP="00CA0F52">
      <w:r w:rsidRPr="00CA0F52">
        <w:t>4. ANOVA</w:t>
      </w:r>
    </w:p>
    <w:tbl>
      <w:tblPr>
        <w:tblW w:w="0" w:type="auto"/>
        <w:tblBorders>
          <w:top w:val="single" w:sz="6" w:space="0" w:color="728096"/>
          <w:left w:val="single" w:sz="6" w:space="0" w:color="728096"/>
          <w:bottom w:val="single" w:sz="6" w:space="0" w:color="728096"/>
          <w:right w:val="single" w:sz="6" w:space="0" w:color="728096"/>
        </w:tblBorders>
        <w:shd w:val="clear" w:color="auto" w:fill="F5F9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1444"/>
        <w:gridCol w:w="365"/>
        <w:gridCol w:w="1248"/>
        <w:gridCol w:w="421"/>
        <w:gridCol w:w="642"/>
      </w:tblGrid>
      <w:tr w:rsidR="00CA0F52" w:rsidRPr="00CA0F52" w14:paraId="685DC36D" w14:textId="77777777" w:rsidTr="00CA0F52">
        <w:trPr>
          <w:tblHeader/>
        </w:trPr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E0F44CF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Sumber Variasi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ACFA758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 xml:space="preserve">Sum </w:t>
            </w:r>
            <w:proofErr w:type="spellStart"/>
            <w:r w:rsidRPr="00CA0F52">
              <w:rPr>
                <w:b/>
                <w:bCs/>
              </w:rPr>
              <w:t>of</w:t>
            </w:r>
            <w:proofErr w:type="spellEnd"/>
            <w:r w:rsidRPr="00CA0F52">
              <w:rPr>
                <w:b/>
                <w:bCs/>
              </w:rPr>
              <w:t xml:space="preserve"> </w:t>
            </w:r>
            <w:proofErr w:type="spellStart"/>
            <w:r w:rsidRPr="00CA0F52">
              <w:rPr>
                <w:b/>
                <w:bCs/>
              </w:rPr>
              <w:t>Squares</w:t>
            </w:r>
            <w:proofErr w:type="spellEnd"/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B53B568" w14:textId="77777777" w:rsidR="00CA0F52" w:rsidRPr="00CA0F52" w:rsidRDefault="00CA0F52" w:rsidP="00CA0F52">
            <w:pPr>
              <w:rPr>
                <w:b/>
                <w:bCs/>
              </w:rPr>
            </w:pPr>
            <w:proofErr w:type="spellStart"/>
            <w:r w:rsidRPr="00CA0F52">
              <w:rPr>
                <w:b/>
                <w:bCs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56339D7" w14:textId="77777777" w:rsidR="00CA0F52" w:rsidRPr="00CA0F52" w:rsidRDefault="00CA0F52" w:rsidP="00CA0F52">
            <w:pPr>
              <w:rPr>
                <w:b/>
                <w:bCs/>
              </w:rPr>
            </w:pPr>
            <w:proofErr w:type="spellStart"/>
            <w:r w:rsidRPr="00CA0F52">
              <w:rPr>
                <w:b/>
                <w:bCs/>
              </w:rPr>
              <w:t>Mean</w:t>
            </w:r>
            <w:proofErr w:type="spellEnd"/>
            <w:r w:rsidRPr="00CA0F52">
              <w:rPr>
                <w:b/>
                <w:bCs/>
              </w:rPr>
              <w:t xml:space="preserve"> </w:t>
            </w:r>
            <w:proofErr w:type="spellStart"/>
            <w:r w:rsidRPr="00CA0F52">
              <w:rPr>
                <w:b/>
                <w:bCs/>
              </w:rPr>
              <w:t>Square</w:t>
            </w:r>
            <w:proofErr w:type="spellEnd"/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AAEA5AD" w14:textId="77777777" w:rsidR="00CA0F52" w:rsidRPr="00CA0F52" w:rsidRDefault="00CA0F52" w:rsidP="00CA0F52">
            <w:pPr>
              <w:rPr>
                <w:b/>
                <w:bCs/>
              </w:rPr>
            </w:pPr>
            <w:r w:rsidRPr="00CA0F52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916BD02" w14:textId="77777777" w:rsidR="00CA0F52" w:rsidRPr="00CA0F52" w:rsidRDefault="00CA0F52" w:rsidP="00CA0F52">
            <w:pPr>
              <w:rPr>
                <w:b/>
                <w:bCs/>
              </w:rPr>
            </w:pPr>
            <w:proofErr w:type="spellStart"/>
            <w:r w:rsidRPr="00CA0F52">
              <w:rPr>
                <w:b/>
                <w:bCs/>
              </w:rPr>
              <w:t>Sig</w:t>
            </w:r>
            <w:proofErr w:type="spellEnd"/>
            <w:r w:rsidRPr="00CA0F52">
              <w:rPr>
                <w:b/>
                <w:bCs/>
              </w:rPr>
              <w:t>.</w:t>
            </w:r>
          </w:p>
        </w:tc>
      </w:tr>
      <w:tr w:rsidR="00CA0F52" w:rsidRPr="00CA0F52" w14:paraId="56781738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01F144C" w14:textId="77777777" w:rsidR="00CA0F52" w:rsidRPr="00CA0F52" w:rsidRDefault="00CA0F52" w:rsidP="00CA0F52">
            <w:r w:rsidRPr="00CA0F52">
              <w:t>Antara Kelompok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35A906E" w14:textId="77777777" w:rsidR="00CA0F52" w:rsidRPr="00CA0F52" w:rsidRDefault="00CA0F52" w:rsidP="00CA0F52">
            <w:r w:rsidRPr="00CA0F52">
              <w:t>12.55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463D0A8" w14:textId="77777777" w:rsidR="00CA0F52" w:rsidRPr="00CA0F52" w:rsidRDefault="00CA0F52" w:rsidP="00CA0F52">
            <w:r w:rsidRPr="00CA0F52">
              <w:t>2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448B13F" w14:textId="77777777" w:rsidR="00CA0F52" w:rsidRPr="00CA0F52" w:rsidRDefault="00CA0F52" w:rsidP="00CA0F52">
            <w:r w:rsidRPr="00CA0F52">
              <w:t>6.27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3C48D3C" w14:textId="77777777" w:rsidR="00CA0F52" w:rsidRPr="00CA0F52" w:rsidRDefault="00CA0F52" w:rsidP="00CA0F52">
            <w:r w:rsidRPr="00CA0F52">
              <w:t>4.56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66B1E5A" w14:textId="77777777" w:rsidR="00CA0F52" w:rsidRPr="00CA0F52" w:rsidRDefault="00CA0F52" w:rsidP="00CA0F52">
            <w:r w:rsidRPr="00CA0F52">
              <w:t>0.012*</w:t>
            </w:r>
          </w:p>
        </w:tc>
      </w:tr>
      <w:tr w:rsidR="00CA0F52" w:rsidRPr="00CA0F52" w14:paraId="3D7D07F0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81FA5D8" w14:textId="77777777" w:rsidR="00CA0F52" w:rsidRPr="00CA0F52" w:rsidRDefault="00CA0F52" w:rsidP="00CA0F52">
            <w:r w:rsidRPr="00CA0F52">
              <w:t>Dalam Kelompok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12A3BE4" w14:textId="77777777" w:rsidR="00CA0F52" w:rsidRPr="00CA0F52" w:rsidRDefault="00CA0F52" w:rsidP="00CA0F52">
            <w:r w:rsidRPr="00CA0F52">
              <w:t>112.07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C486D4C" w14:textId="77777777" w:rsidR="00CA0F52" w:rsidRPr="00CA0F52" w:rsidRDefault="00CA0F52" w:rsidP="00CA0F52">
            <w:r w:rsidRPr="00CA0F52">
              <w:t>141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195E3C9" w14:textId="77777777" w:rsidR="00CA0F52" w:rsidRPr="00CA0F52" w:rsidRDefault="00CA0F52" w:rsidP="00CA0F52">
            <w:r w:rsidRPr="00CA0F52">
              <w:t>0.79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E50746E" w14:textId="77777777" w:rsidR="00CA0F52" w:rsidRPr="00CA0F52" w:rsidRDefault="00CA0F52" w:rsidP="00CA0F52"/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F8F74B4" w14:textId="77777777" w:rsidR="00CA0F52" w:rsidRPr="00CA0F52" w:rsidRDefault="00CA0F52" w:rsidP="00CA0F52"/>
        </w:tc>
      </w:tr>
      <w:tr w:rsidR="00CA0F52" w:rsidRPr="00CA0F52" w14:paraId="5034F859" w14:textId="77777777" w:rsidTr="00CA0F52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0A6676B" w14:textId="77777777" w:rsidR="00CA0F52" w:rsidRPr="00CA0F52" w:rsidRDefault="00CA0F52" w:rsidP="00CA0F52">
            <w:r w:rsidRPr="00CA0F52">
              <w:t>Total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ADA3690" w14:textId="77777777" w:rsidR="00CA0F52" w:rsidRPr="00CA0F52" w:rsidRDefault="00CA0F52" w:rsidP="00CA0F52">
            <w:r w:rsidRPr="00CA0F52">
              <w:t>124.62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06BD8C0" w14:textId="77777777" w:rsidR="00CA0F52" w:rsidRPr="00CA0F52" w:rsidRDefault="00CA0F52" w:rsidP="00CA0F52">
            <w:r w:rsidRPr="00CA0F52">
              <w:t>143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4672A0E" w14:textId="77777777" w:rsidR="00CA0F52" w:rsidRPr="00CA0F52" w:rsidRDefault="00CA0F52" w:rsidP="00CA0F52"/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4C55DB0" w14:textId="77777777" w:rsidR="00CA0F52" w:rsidRPr="00CA0F52" w:rsidRDefault="00CA0F52" w:rsidP="00CA0F52"/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2A7F37F" w14:textId="77777777" w:rsidR="00CA0F52" w:rsidRPr="00CA0F52" w:rsidRDefault="00CA0F52" w:rsidP="00CA0F52"/>
        </w:tc>
      </w:tr>
    </w:tbl>
    <w:p w14:paraId="1B28446D" w14:textId="77777777" w:rsidR="00CA0F52" w:rsidRPr="00CA0F52" w:rsidRDefault="00CA0F52" w:rsidP="00CA0F52">
      <w:r w:rsidRPr="00CA0F52">
        <w:rPr>
          <w:b/>
          <w:bCs/>
        </w:rPr>
        <w:t>Catatan</w:t>
      </w:r>
      <w:r w:rsidRPr="00CA0F52">
        <w:t>: Tanda bintang (*) menunjukkan bahwa ada perbedaan signifikan antar kelompok berdasarkan variabel yang dianalisis.</w:t>
      </w:r>
    </w:p>
    <w:p w14:paraId="5BADEAB9" w14:textId="77777777" w:rsidR="00E86AC9" w:rsidRDefault="00E86AC9"/>
    <w:sectPr w:rsidR="00E8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2E4"/>
    <w:multiLevelType w:val="multilevel"/>
    <w:tmpl w:val="1E4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50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52"/>
    <w:rsid w:val="005D2645"/>
    <w:rsid w:val="00CA0F52"/>
    <w:rsid w:val="00E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7CC2"/>
  <w15:chartTrackingRefBased/>
  <w15:docId w15:val="{C8188C86-EBF1-4B0D-92F0-ADA3FC1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2024-11-01T09:43:00Z</dcterms:created>
  <dcterms:modified xsi:type="dcterms:W3CDTF">2024-11-01T09:59:00Z</dcterms:modified>
</cp:coreProperties>
</file>