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0BD2" w:rsidRDefault="00D70BD2" w:rsidP="00D70BD2">
      <w:pPr>
        <w:spacing w:after="0"/>
        <w:rPr>
          <w:rFonts w:ascii="Times New Roman" w:hAnsi="Times New Roman" w:cs="Times New Roman"/>
          <w:b/>
          <w:sz w:val="28"/>
          <w:szCs w:val="28"/>
        </w:rPr>
      </w:pPr>
      <w:r w:rsidRPr="00D70BD2">
        <w:rPr>
          <w:rFonts w:ascii="Times New Roman" w:hAnsi="Times New Roman" w:cs="Times New Roman"/>
          <w:b/>
          <w:sz w:val="28"/>
          <w:szCs w:val="28"/>
        </w:rPr>
        <w:t xml:space="preserve">PENGARUH </w:t>
      </w:r>
      <w:r w:rsidRPr="00D70BD2">
        <w:rPr>
          <w:rFonts w:ascii="Times New Roman" w:hAnsi="Times New Roman" w:cs="Times New Roman"/>
          <w:b/>
          <w:i/>
          <w:sz w:val="28"/>
          <w:szCs w:val="28"/>
        </w:rPr>
        <w:t>QUALITY OF WORK LIFE</w:t>
      </w:r>
      <w:r w:rsidRPr="00D70BD2">
        <w:rPr>
          <w:rFonts w:ascii="Times New Roman" w:hAnsi="Times New Roman" w:cs="Times New Roman"/>
          <w:b/>
          <w:sz w:val="28"/>
          <w:szCs w:val="28"/>
        </w:rPr>
        <w:t xml:space="preserve"> TERHADAP KETERLIBATAN KERJA KARYAWAN </w:t>
      </w:r>
    </w:p>
    <w:p w:rsidR="0058451F" w:rsidRDefault="0058451F" w:rsidP="00D70BD2">
      <w:pPr>
        <w:spacing w:after="0"/>
        <w:rPr>
          <w:rFonts w:ascii="Times New Roman" w:hAnsi="Times New Roman" w:cs="Times New Roman"/>
          <w:b/>
          <w:sz w:val="28"/>
          <w:szCs w:val="28"/>
        </w:rPr>
      </w:pPr>
    </w:p>
    <w:p w:rsidR="0058451F" w:rsidRPr="0058451F" w:rsidRDefault="0058451F" w:rsidP="00D70BD2">
      <w:pPr>
        <w:spacing w:after="0"/>
        <w:rPr>
          <w:rFonts w:ascii="Times New Roman" w:hAnsi="Times New Roman" w:cs="Times New Roman"/>
          <w:b/>
          <w:i/>
          <w:sz w:val="28"/>
          <w:szCs w:val="28"/>
        </w:rPr>
      </w:pPr>
      <w:r w:rsidRPr="0058451F">
        <w:rPr>
          <w:rFonts w:ascii="Times New Roman" w:hAnsi="Times New Roman" w:cs="Times New Roman"/>
          <w:b/>
          <w:i/>
          <w:sz w:val="28"/>
          <w:szCs w:val="28"/>
        </w:rPr>
        <w:t xml:space="preserve">EFFECT OF QUALITY OF WORK LIFE TO EMPLOYEE </w:t>
      </w:r>
      <w:r>
        <w:rPr>
          <w:rFonts w:ascii="Times New Roman" w:hAnsi="Times New Roman" w:cs="Times New Roman"/>
          <w:b/>
          <w:i/>
          <w:sz w:val="28"/>
          <w:szCs w:val="28"/>
        </w:rPr>
        <w:t>JOB INVOLVEMENT</w:t>
      </w:r>
    </w:p>
    <w:p w:rsidR="00D70BD2" w:rsidRPr="007E0972" w:rsidRDefault="00D70BD2" w:rsidP="00D70BD2">
      <w:pPr>
        <w:spacing w:after="0"/>
        <w:rPr>
          <w:rFonts w:ascii="Arial" w:hAnsi="Arial" w:cs="Arial"/>
          <w:b/>
          <w:sz w:val="20"/>
          <w:szCs w:val="20"/>
        </w:rPr>
      </w:pPr>
    </w:p>
    <w:p w:rsidR="00D70BD2" w:rsidRPr="00D70BD2" w:rsidRDefault="00D70BD2" w:rsidP="00D70BD2">
      <w:pPr>
        <w:spacing w:after="0"/>
        <w:rPr>
          <w:rFonts w:ascii="Times New Roman" w:hAnsi="Times New Roman" w:cs="Times New Roman"/>
          <w:b/>
        </w:rPr>
      </w:pPr>
      <w:r w:rsidRPr="00D70BD2">
        <w:rPr>
          <w:rFonts w:ascii="Times New Roman" w:hAnsi="Times New Roman" w:cs="Times New Roman"/>
          <w:b/>
        </w:rPr>
        <w:t>Farouk Ilmid Davik</w:t>
      </w:r>
      <w:r w:rsidRPr="00D70BD2">
        <w:rPr>
          <w:rFonts w:ascii="Times New Roman" w:hAnsi="Times New Roman" w:cs="Times New Roman"/>
          <w:b/>
          <w:vertAlign w:val="superscript"/>
        </w:rPr>
        <w:t>1</w:t>
      </w:r>
      <w:r w:rsidRPr="00D70BD2">
        <w:rPr>
          <w:rFonts w:ascii="Times New Roman" w:hAnsi="Times New Roman" w:cs="Times New Roman"/>
          <w:b/>
        </w:rPr>
        <w:t>, Ernawaty</w:t>
      </w:r>
      <w:r w:rsidRPr="00D70BD2">
        <w:rPr>
          <w:rFonts w:ascii="Times New Roman" w:hAnsi="Times New Roman" w:cs="Times New Roman"/>
          <w:b/>
          <w:vertAlign w:val="superscript"/>
        </w:rPr>
        <w:t>2</w:t>
      </w:r>
      <w:r w:rsidRPr="00D70BD2">
        <w:rPr>
          <w:rFonts w:ascii="Times New Roman" w:hAnsi="Times New Roman" w:cs="Times New Roman"/>
          <w:b/>
        </w:rPr>
        <w:t>, Nyoman Anita Damayanti</w:t>
      </w:r>
      <w:r w:rsidRPr="00D70BD2">
        <w:rPr>
          <w:rFonts w:ascii="Times New Roman" w:hAnsi="Times New Roman" w:cs="Times New Roman"/>
          <w:b/>
          <w:vertAlign w:val="superscript"/>
        </w:rPr>
        <w:t>3</w:t>
      </w:r>
    </w:p>
    <w:p w:rsidR="00D70BD2" w:rsidRPr="00D70BD2" w:rsidRDefault="00D70BD2" w:rsidP="00D70BD2">
      <w:pPr>
        <w:spacing w:after="0" w:line="240" w:lineRule="auto"/>
        <w:rPr>
          <w:rFonts w:ascii="Times New Roman" w:hAnsi="Times New Roman" w:cs="Times New Roman"/>
        </w:rPr>
      </w:pPr>
      <w:r w:rsidRPr="00D70BD2">
        <w:rPr>
          <w:rFonts w:ascii="Times New Roman" w:hAnsi="Times New Roman" w:cs="Times New Roman"/>
          <w:vertAlign w:val="superscript"/>
        </w:rPr>
        <w:t>1</w:t>
      </w:r>
      <w:r w:rsidRPr="00D70BD2">
        <w:rPr>
          <w:rFonts w:ascii="Times New Roman" w:hAnsi="Times New Roman" w:cs="Times New Roman"/>
        </w:rPr>
        <w:t>Master student of Administration and Health Policy, Airlangga University</w:t>
      </w:r>
    </w:p>
    <w:p w:rsidR="00D70BD2" w:rsidRPr="00D70BD2" w:rsidRDefault="00D70BD2" w:rsidP="00D70BD2">
      <w:pPr>
        <w:spacing w:after="0" w:line="240" w:lineRule="auto"/>
        <w:rPr>
          <w:rFonts w:ascii="Times New Roman" w:hAnsi="Times New Roman" w:cs="Times New Roman"/>
        </w:rPr>
      </w:pPr>
      <w:r w:rsidRPr="00D70BD2">
        <w:rPr>
          <w:rFonts w:ascii="Times New Roman" w:hAnsi="Times New Roman" w:cs="Times New Roman"/>
          <w:vertAlign w:val="superscript"/>
        </w:rPr>
        <w:t>2,3</w:t>
      </w:r>
      <w:r w:rsidRPr="00D70BD2">
        <w:rPr>
          <w:rFonts w:ascii="Times New Roman" w:hAnsi="Times New Roman" w:cs="Times New Roman"/>
        </w:rPr>
        <w:t xml:space="preserve">Lecturer Faculty of Public Health, Universitas Airlangga, Surabaya, Indonesia </w:t>
      </w:r>
    </w:p>
    <w:p w:rsidR="00D70BD2" w:rsidRPr="00D70BD2" w:rsidRDefault="00D70BD2" w:rsidP="00D70BD2">
      <w:pPr>
        <w:spacing w:after="0" w:line="240" w:lineRule="auto"/>
        <w:rPr>
          <w:rFonts w:ascii="Times New Roman" w:hAnsi="Times New Roman" w:cs="Times New Roman"/>
        </w:rPr>
      </w:pPr>
      <w:r>
        <w:rPr>
          <w:rFonts w:ascii="Times New Roman" w:hAnsi="Times New Roman" w:cs="Times New Roman"/>
        </w:rPr>
        <w:t>Korespondensi</w:t>
      </w:r>
      <w:r w:rsidRPr="00D70BD2">
        <w:rPr>
          <w:rFonts w:ascii="Times New Roman" w:hAnsi="Times New Roman" w:cs="Times New Roman"/>
        </w:rPr>
        <w:t>: davik.fkmua@gmail.com</w:t>
      </w:r>
      <w:hyperlink r:id="rId7" w:history="1"/>
    </w:p>
    <w:p w:rsidR="00D70BD2" w:rsidRPr="007E0972" w:rsidRDefault="00D70BD2" w:rsidP="00D70BD2">
      <w:pPr>
        <w:spacing w:after="0"/>
        <w:jc w:val="center"/>
        <w:rPr>
          <w:rFonts w:ascii="Arial" w:hAnsi="Arial" w:cs="Arial"/>
          <w:sz w:val="20"/>
          <w:szCs w:val="20"/>
        </w:rPr>
      </w:pPr>
    </w:p>
    <w:p w:rsidR="0058451F" w:rsidRPr="006B7CB3" w:rsidRDefault="0058451F" w:rsidP="0058451F">
      <w:pPr>
        <w:spacing w:after="0" w:line="240" w:lineRule="auto"/>
        <w:jc w:val="both"/>
        <w:rPr>
          <w:rFonts w:ascii="Times New Roman" w:hAnsi="Times New Roman" w:cs="Times New Roman"/>
          <w:iCs/>
        </w:rPr>
      </w:pPr>
      <w:r w:rsidRPr="006B7CB3">
        <w:rPr>
          <w:rFonts w:ascii="Times New Roman" w:hAnsi="Times New Roman" w:cs="Times New Roman"/>
          <w:iCs/>
        </w:rPr>
        <w:t xml:space="preserve">ABSTRAK </w:t>
      </w:r>
    </w:p>
    <w:p w:rsidR="0058451F" w:rsidRDefault="0058451F" w:rsidP="0058451F">
      <w:pPr>
        <w:spacing w:after="0" w:line="240" w:lineRule="auto"/>
        <w:jc w:val="both"/>
        <w:rPr>
          <w:rFonts w:ascii="Times New Roman" w:hAnsi="Times New Roman" w:cs="Times New Roman"/>
          <w:i/>
          <w:iCs/>
        </w:rPr>
      </w:pPr>
    </w:p>
    <w:p w:rsidR="0058451F" w:rsidRPr="006B7CB3" w:rsidRDefault="0058451F" w:rsidP="0058451F">
      <w:pPr>
        <w:spacing w:after="0" w:line="240" w:lineRule="auto"/>
        <w:jc w:val="both"/>
        <w:rPr>
          <w:rFonts w:ascii="Times New Roman" w:hAnsi="Times New Roman" w:cs="Times New Roman"/>
        </w:rPr>
      </w:pPr>
      <w:r w:rsidRPr="006B7CB3">
        <w:rPr>
          <w:rFonts w:ascii="Times New Roman" w:hAnsi="Times New Roman" w:cs="Times New Roman"/>
          <w:i/>
          <w:iCs/>
        </w:rPr>
        <w:t xml:space="preserve">Quality of Work Life </w:t>
      </w:r>
      <w:r w:rsidRPr="006B7CB3">
        <w:rPr>
          <w:rFonts w:ascii="Times New Roman" w:hAnsi="Times New Roman" w:cs="Times New Roman"/>
        </w:rPr>
        <w:t xml:space="preserve">(QWL) </w:t>
      </w:r>
      <w:r>
        <w:rPr>
          <w:rFonts w:ascii="Times New Roman" w:hAnsi="Times New Roman" w:cs="Times New Roman"/>
        </w:rPr>
        <w:t>merupakan</w:t>
      </w:r>
      <w:r w:rsidRPr="006B7CB3">
        <w:rPr>
          <w:rFonts w:ascii="Times New Roman" w:hAnsi="Times New Roman" w:cs="Times New Roman"/>
        </w:rPr>
        <w:t xml:space="preserve"> persepsi tentang keamanan, kepuasan, dan kemampuan untuk berkembang yang dirasakan karyawan dalam melakukan pekerjaan. QWL dapat mempengaruhi keterlibatan kerja karyawan. Rumah Sakit Mata Undaan Surabaya memiliki tingkat keterlibatan kerja karyawan rendah sebesar 65</w:t>
      </w:r>
      <w:proofErr w:type="gramStart"/>
      <w:r w:rsidRPr="006B7CB3">
        <w:rPr>
          <w:rFonts w:ascii="Times New Roman" w:hAnsi="Times New Roman" w:cs="Times New Roman"/>
        </w:rPr>
        <w:t>,46</w:t>
      </w:r>
      <w:proofErr w:type="gramEnd"/>
      <w:r w:rsidRPr="006B7CB3">
        <w:rPr>
          <w:rFonts w:ascii="Times New Roman" w:hAnsi="Times New Roman" w:cs="Times New Roman"/>
        </w:rPr>
        <w:t xml:space="preserve">% pada Maret 2017. Penelitian ini bertujuan untuk menganalisis pengaruh QWL terhadap keterlibatan kerja karyawan di Rumah Sakit Mata Undaan Surabaya. Penelitian ini merupakan jenis penelitian observasional dengan rancang bangun </w:t>
      </w:r>
      <w:r w:rsidRPr="006B7CB3">
        <w:rPr>
          <w:rFonts w:ascii="Times New Roman" w:hAnsi="Times New Roman" w:cs="Times New Roman"/>
          <w:i/>
          <w:iCs/>
        </w:rPr>
        <w:t>cross sectional</w:t>
      </w:r>
      <w:r w:rsidRPr="006B7CB3">
        <w:rPr>
          <w:rFonts w:ascii="Times New Roman" w:hAnsi="Times New Roman" w:cs="Times New Roman"/>
        </w:rPr>
        <w:t xml:space="preserve">. Pengumpulan data dilaksanakan dengan membagikan 2 macam kuesioner. Sampel dalam penelitian ini berjumlah 62 karyawan tetap berdasarkan hasil perhitungan menggunakan rumus </w:t>
      </w:r>
      <w:r w:rsidRPr="006B7CB3">
        <w:rPr>
          <w:rFonts w:ascii="Times New Roman" w:hAnsi="Times New Roman" w:cs="Times New Roman"/>
          <w:i/>
          <w:iCs/>
        </w:rPr>
        <w:t>simple random sampling</w:t>
      </w:r>
      <w:r w:rsidRPr="006B7CB3">
        <w:rPr>
          <w:rFonts w:ascii="Times New Roman" w:hAnsi="Times New Roman" w:cs="Times New Roman"/>
        </w:rPr>
        <w:t>. Analisis pengaruh QWL terhadap keterlibatan kerja karyawan menggunakan uji regresi logistik univariat. Hasil pengukuran QWL di Rumah Sakit Mata Undaan adalah kategori cukup sebesar 58</w:t>
      </w:r>
      <w:proofErr w:type="gramStart"/>
      <w:r w:rsidRPr="006B7CB3">
        <w:rPr>
          <w:rFonts w:ascii="Times New Roman" w:hAnsi="Times New Roman" w:cs="Times New Roman"/>
        </w:rPr>
        <w:t>,1</w:t>
      </w:r>
      <w:proofErr w:type="gramEnd"/>
      <w:r w:rsidRPr="006B7CB3">
        <w:rPr>
          <w:rFonts w:ascii="Times New Roman" w:hAnsi="Times New Roman" w:cs="Times New Roman"/>
        </w:rPr>
        <w:t>%. Tingkat keterlibatan kerja karyawan tergolong dalam kategori cukup sebesar 88</w:t>
      </w:r>
      <w:proofErr w:type="gramStart"/>
      <w:r w:rsidRPr="006B7CB3">
        <w:rPr>
          <w:rFonts w:ascii="Times New Roman" w:hAnsi="Times New Roman" w:cs="Times New Roman"/>
        </w:rPr>
        <w:t>,7</w:t>
      </w:r>
      <w:proofErr w:type="gramEnd"/>
      <w:r w:rsidRPr="006B7CB3">
        <w:rPr>
          <w:rFonts w:ascii="Times New Roman" w:hAnsi="Times New Roman" w:cs="Times New Roman"/>
        </w:rPr>
        <w:t>%. Hasil uji regresi logistik menunjukkan bahwa terdapat pengaruh QWL terhadap keterlibatan kerja karyawan dengan signifikansi sebesar 0,000456. Hasil uji pengaruh komponen QWL terhadap keterlibatan kerja anta</w:t>
      </w:r>
      <w:r>
        <w:rPr>
          <w:rFonts w:ascii="Times New Roman" w:hAnsi="Times New Roman" w:cs="Times New Roman"/>
        </w:rPr>
        <w:t>ra lain pengawasan (sig=0</w:t>
      </w:r>
      <w:proofErr w:type="gramStart"/>
      <w:r>
        <w:rPr>
          <w:rFonts w:ascii="Times New Roman" w:hAnsi="Times New Roman" w:cs="Times New Roman"/>
        </w:rPr>
        <w:t>,0002</w:t>
      </w:r>
      <w:proofErr w:type="gramEnd"/>
      <w:r w:rsidRPr="006B7CB3">
        <w:rPr>
          <w:rFonts w:ascii="Times New Roman" w:hAnsi="Times New Roman" w:cs="Times New Roman"/>
        </w:rPr>
        <w:t xml:space="preserve">), tunjangan (sig=0,000002), dan desain kerja (sig=0,000007). Tunjangan yang memiliki pengaruh paling kuat terhadap keterlibatan kerja. </w:t>
      </w:r>
      <w:r w:rsidR="004D4A3E">
        <w:rPr>
          <w:rFonts w:ascii="Times New Roman" w:hAnsi="Times New Roman" w:cs="Times New Roman"/>
        </w:rPr>
        <w:t>K</w:t>
      </w:r>
      <w:r w:rsidRPr="006B7CB3">
        <w:rPr>
          <w:rFonts w:ascii="Times New Roman" w:hAnsi="Times New Roman" w:cs="Times New Roman"/>
        </w:rPr>
        <w:t>ondisi kerja tidak berpengaruh terhadap keterlibatan kerja karyawan. Kesimpulan dalam penelitian ini adalah QWL memberikan pengaruh terhadap keterlibatan kerja. Upaya yang dapat dilaku</w:t>
      </w:r>
      <w:bookmarkStart w:id="0" w:name="_GoBack"/>
      <w:bookmarkEnd w:id="0"/>
      <w:r w:rsidRPr="006B7CB3">
        <w:rPr>
          <w:rFonts w:ascii="Times New Roman" w:hAnsi="Times New Roman" w:cs="Times New Roman"/>
        </w:rPr>
        <w:t xml:space="preserve">kan untuk meningkatkan keterlibatan kerja karyawan adalah pihak manajemen Rumah Sakit Mata Undaan Surabaya lebih memperhatikan pengawasan terhadap karyawan, tunjangan yang seimbang, desain kerja yang jelas, memberikan </w:t>
      </w:r>
      <w:r w:rsidRPr="006B7CB3">
        <w:rPr>
          <w:rFonts w:ascii="Times New Roman" w:hAnsi="Times New Roman" w:cs="Times New Roman"/>
          <w:i/>
          <w:iCs/>
        </w:rPr>
        <w:t xml:space="preserve">reward </w:t>
      </w:r>
      <w:r w:rsidRPr="006B7CB3">
        <w:rPr>
          <w:rFonts w:ascii="Times New Roman" w:hAnsi="Times New Roman" w:cs="Times New Roman"/>
        </w:rPr>
        <w:t xml:space="preserve">bagi karyawan yang kinerjanya baik dan sanksi bagi karyawan yang kinerjanya kurang. </w:t>
      </w:r>
    </w:p>
    <w:p w:rsidR="0058451F" w:rsidRDefault="0058451F" w:rsidP="0058451F">
      <w:pPr>
        <w:spacing w:after="0" w:line="240" w:lineRule="auto"/>
        <w:jc w:val="both"/>
        <w:rPr>
          <w:rFonts w:ascii="Times New Roman" w:hAnsi="Times New Roman" w:cs="Times New Roman"/>
        </w:rPr>
      </w:pPr>
    </w:p>
    <w:p w:rsidR="0058451F" w:rsidRPr="006B7CB3" w:rsidRDefault="0058451F" w:rsidP="0058451F">
      <w:pPr>
        <w:spacing w:after="0" w:line="240" w:lineRule="auto"/>
        <w:jc w:val="both"/>
        <w:rPr>
          <w:rFonts w:ascii="Times New Roman" w:hAnsi="Times New Roman" w:cs="Times New Roman"/>
        </w:rPr>
      </w:pPr>
      <w:r w:rsidRPr="006B7CB3">
        <w:rPr>
          <w:rFonts w:ascii="Times New Roman" w:hAnsi="Times New Roman" w:cs="Times New Roman"/>
        </w:rPr>
        <w:t>Kata Kunci: desain kerja</w:t>
      </w:r>
      <w:r w:rsidRPr="006B7CB3">
        <w:rPr>
          <w:rFonts w:ascii="Times New Roman" w:hAnsi="Times New Roman" w:cs="Times New Roman"/>
          <w:i/>
          <w:iCs/>
        </w:rPr>
        <w:t xml:space="preserve">, </w:t>
      </w:r>
      <w:r w:rsidRPr="006B7CB3">
        <w:rPr>
          <w:rFonts w:ascii="Times New Roman" w:hAnsi="Times New Roman" w:cs="Times New Roman"/>
        </w:rPr>
        <w:t xml:space="preserve">keterlibatan kerja, kondisi kerja, pengawasan, tunjangan, </w:t>
      </w:r>
      <w:r w:rsidRPr="006B7CB3">
        <w:rPr>
          <w:rFonts w:ascii="Times New Roman" w:hAnsi="Times New Roman" w:cs="Times New Roman"/>
          <w:i/>
          <w:iCs/>
        </w:rPr>
        <w:t>quality of work life</w:t>
      </w:r>
    </w:p>
    <w:p w:rsidR="0058451F" w:rsidRDefault="0058451F" w:rsidP="00D70BD2">
      <w:pPr>
        <w:spacing w:after="0"/>
        <w:rPr>
          <w:rFonts w:ascii="Times New Roman" w:hAnsi="Times New Roman" w:cs="Times New Roman"/>
        </w:rPr>
      </w:pPr>
    </w:p>
    <w:p w:rsidR="00D70BD2" w:rsidRPr="00D70BD2" w:rsidRDefault="00D70BD2" w:rsidP="00D70BD2">
      <w:pPr>
        <w:spacing w:after="0"/>
        <w:rPr>
          <w:rFonts w:ascii="Times New Roman" w:hAnsi="Times New Roman" w:cs="Times New Roman"/>
        </w:rPr>
      </w:pPr>
      <w:r w:rsidRPr="00D70BD2">
        <w:rPr>
          <w:rFonts w:ascii="Times New Roman" w:hAnsi="Times New Roman" w:cs="Times New Roman"/>
        </w:rPr>
        <w:t>ABSTRACT</w:t>
      </w:r>
    </w:p>
    <w:p w:rsidR="00D70BD2" w:rsidRPr="00D70BD2" w:rsidRDefault="00D70BD2" w:rsidP="00D70BD2">
      <w:pPr>
        <w:spacing w:after="0" w:line="240" w:lineRule="auto"/>
        <w:rPr>
          <w:rFonts w:ascii="Times New Roman" w:hAnsi="Times New Roman" w:cs="Times New Roman"/>
        </w:rPr>
      </w:pPr>
    </w:p>
    <w:p w:rsidR="009F29A7" w:rsidRDefault="00D70BD2" w:rsidP="00D70BD2">
      <w:pPr>
        <w:spacing w:after="0" w:line="240" w:lineRule="auto"/>
        <w:jc w:val="both"/>
        <w:rPr>
          <w:rFonts w:ascii="Times New Roman" w:eastAsia="Times New Roman" w:hAnsi="Times New Roman" w:cs="Times New Roman"/>
        </w:rPr>
        <w:sectPr w:rsidR="009F29A7" w:rsidSect="0058451F">
          <w:footerReference w:type="default" r:id="rId8"/>
          <w:pgSz w:w="11909" w:h="16834" w:code="9"/>
          <w:pgMar w:top="1134" w:right="1134" w:bottom="1134" w:left="1418" w:header="720" w:footer="720" w:gutter="0"/>
          <w:cols w:space="720"/>
          <w:docGrid w:linePitch="360"/>
        </w:sectPr>
      </w:pPr>
      <w:r w:rsidRPr="00D70BD2">
        <w:rPr>
          <w:rFonts w:ascii="Times New Roman" w:eastAsia="Times New Roman" w:hAnsi="Times New Roman" w:cs="Times New Roman"/>
          <w:i/>
          <w:iCs/>
        </w:rPr>
        <w:t xml:space="preserve">Quality of Work Life </w:t>
      </w:r>
      <w:r w:rsidRPr="00D70BD2">
        <w:rPr>
          <w:rFonts w:ascii="Times New Roman" w:eastAsia="Times New Roman" w:hAnsi="Times New Roman" w:cs="Times New Roman"/>
        </w:rPr>
        <w:t>(QWL) is the perception of security, satisfaction and perceived ability to develop employees to do the job. Quality of Work Life (QWL) can affect employee’s job involvement. In March 2017, Undaan Surabaya Eye Hospital has a low category of e</w:t>
      </w:r>
      <w:r>
        <w:rPr>
          <w:rFonts w:ascii="Times New Roman" w:eastAsia="Times New Roman" w:hAnsi="Times New Roman" w:cs="Times New Roman"/>
        </w:rPr>
        <w:t>mployee’s job involvement by 65</w:t>
      </w:r>
      <w:proofErr w:type="gramStart"/>
      <w:r>
        <w:rPr>
          <w:rFonts w:ascii="Times New Roman" w:eastAsia="Times New Roman" w:hAnsi="Times New Roman" w:cs="Times New Roman"/>
        </w:rPr>
        <w:t>,</w:t>
      </w:r>
      <w:r w:rsidRPr="00D70BD2">
        <w:rPr>
          <w:rFonts w:ascii="Times New Roman" w:eastAsia="Times New Roman" w:hAnsi="Times New Roman" w:cs="Times New Roman"/>
        </w:rPr>
        <w:t>46</w:t>
      </w:r>
      <w:proofErr w:type="gramEnd"/>
      <w:r w:rsidRPr="00D70BD2">
        <w:rPr>
          <w:rFonts w:ascii="Times New Roman" w:eastAsia="Times New Roman" w:hAnsi="Times New Roman" w:cs="Times New Roman"/>
        </w:rPr>
        <w:t xml:space="preserve">%. This study aims to analyze the influence of </w:t>
      </w:r>
      <w:r w:rsidRPr="00D70BD2">
        <w:rPr>
          <w:rFonts w:ascii="Times New Roman" w:eastAsia="Times New Roman" w:hAnsi="Times New Roman" w:cs="Times New Roman"/>
          <w:i/>
          <w:iCs/>
        </w:rPr>
        <w:t xml:space="preserve">Quality of Work Life </w:t>
      </w:r>
      <w:r w:rsidRPr="00D70BD2">
        <w:rPr>
          <w:rFonts w:ascii="Times New Roman" w:eastAsia="Times New Roman" w:hAnsi="Times New Roman" w:cs="Times New Roman"/>
        </w:rPr>
        <w:t xml:space="preserve">(QWL) to the involvement of employees in Undaan Eye Hospital Surabaya. This research was an observational study with cross sectional design. Data collection was carried out by handing out two kinds of questionnaires. The sample in this research were 62 permanent employees which based on the results of the calculation using simple random sampling formula. The influence of QWL towards employee’s job involvement is analyzed using the univariate logistic regression test. </w:t>
      </w:r>
      <w:r>
        <w:rPr>
          <w:rFonts w:ascii="Times New Roman" w:eastAsia="Times New Roman" w:hAnsi="Times New Roman" w:cs="Times New Roman"/>
          <w:b/>
        </w:rPr>
        <w:t xml:space="preserve"> </w:t>
      </w:r>
      <w:r w:rsidRPr="00D70BD2">
        <w:rPr>
          <w:rFonts w:ascii="Times New Roman" w:eastAsia="Times New Roman" w:hAnsi="Times New Roman" w:cs="Times New Roman"/>
        </w:rPr>
        <w:t xml:space="preserve">Quality of Work Life (QWL) in Undaan Eye Hospital Surabaya was in medium category by 58.1%. The level of employee engagement was in medium category by 88.7%. The result showed that there was influence of the QWL towards the employee's job involvement with the significance of 0.000456. The result of QWL components and its influences toward employee engagement were supervision </w:t>
      </w:r>
      <w:r w:rsidR="0058451F">
        <w:rPr>
          <w:rFonts w:ascii="Times New Roman" w:hAnsi="Times New Roman" w:cs="Times New Roman"/>
        </w:rPr>
        <w:t>(sig=0</w:t>
      </w:r>
      <w:proofErr w:type="gramStart"/>
      <w:r w:rsidR="0058451F">
        <w:rPr>
          <w:rFonts w:ascii="Times New Roman" w:hAnsi="Times New Roman" w:cs="Times New Roman"/>
        </w:rPr>
        <w:t>,0002</w:t>
      </w:r>
      <w:proofErr w:type="gramEnd"/>
      <w:r w:rsidR="0058451F" w:rsidRPr="006B7CB3">
        <w:rPr>
          <w:rFonts w:ascii="Times New Roman" w:hAnsi="Times New Roman" w:cs="Times New Roman"/>
        </w:rPr>
        <w:t>)</w:t>
      </w:r>
      <w:r w:rsidRPr="00D70BD2">
        <w:rPr>
          <w:rFonts w:ascii="Times New Roman" w:eastAsia="Times New Roman" w:hAnsi="Times New Roman" w:cs="Times New Roman"/>
        </w:rPr>
        <w:t xml:space="preserve">, allowances </w:t>
      </w:r>
      <w:r w:rsidR="0058451F" w:rsidRPr="006B7CB3">
        <w:rPr>
          <w:rFonts w:ascii="Times New Roman" w:hAnsi="Times New Roman" w:cs="Times New Roman"/>
        </w:rPr>
        <w:t xml:space="preserve">(sig=0,000002), </w:t>
      </w:r>
      <w:r w:rsidRPr="00D70BD2">
        <w:rPr>
          <w:rFonts w:ascii="Times New Roman" w:eastAsia="Times New Roman" w:hAnsi="Times New Roman" w:cs="Times New Roman"/>
        </w:rPr>
        <w:t>and work design (sig = 0,00)</w:t>
      </w:r>
      <w:r w:rsidR="0058451F" w:rsidRPr="0058451F">
        <w:rPr>
          <w:rFonts w:ascii="Times New Roman" w:hAnsi="Times New Roman" w:cs="Times New Roman"/>
        </w:rPr>
        <w:t xml:space="preserve"> </w:t>
      </w:r>
      <w:r w:rsidR="0058451F">
        <w:rPr>
          <w:rFonts w:ascii="Times New Roman" w:hAnsi="Times New Roman" w:cs="Times New Roman"/>
        </w:rPr>
        <w:t>(sig=0,000002)</w:t>
      </w:r>
      <w:r w:rsidRPr="00D70BD2">
        <w:rPr>
          <w:rFonts w:ascii="Times New Roman" w:eastAsia="Times New Roman" w:hAnsi="Times New Roman" w:cs="Times New Roman"/>
        </w:rPr>
        <w:t xml:space="preserve">. Allowance had the strongest influences toward employee’s job involvement. In the meantime, working conditions didn’t have any influence on employee’s job involvement. QWL gave effect to work engagement. Efforts should be made to increase the involvement of employees is the management of Undaan Eye Hospital Surabaya more </w:t>
      </w:r>
    </w:p>
    <w:p w:rsidR="00D70BD2" w:rsidRPr="00D70BD2" w:rsidRDefault="00D70BD2" w:rsidP="00D70BD2">
      <w:pPr>
        <w:spacing w:after="0" w:line="240" w:lineRule="auto"/>
        <w:jc w:val="both"/>
        <w:rPr>
          <w:rFonts w:ascii="Times New Roman" w:eastAsia="Times New Roman" w:hAnsi="Times New Roman" w:cs="Times New Roman"/>
          <w:b/>
        </w:rPr>
      </w:pPr>
      <w:r w:rsidRPr="00D70BD2">
        <w:rPr>
          <w:rFonts w:ascii="Times New Roman" w:eastAsia="Times New Roman" w:hAnsi="Times New Roman" w:cs="Times New Roman"/>
        </w:rPr>
        <w:lastRenderedPageBreak/>
        <w:t>attention to the supervision of employees, benefits are balanced, clear job design, provided rewards for employees who perform well and sanctions for employees who was underperforming.</w:t>
      </w:r>
    </w:p>
    <w:p w:rsidR="00D70BD2" w:rsidRPr="00D70BD2" w:rsidRDefault="00D70BD2" w:rsidP="00D70BD2">
      <w:pPr>
        <w:spacing w:after="0" w:line="240" w:lineRule="auto"/>
        <w:rPr>
          <w:rFonts w:ascii="Times New Roman" w:eastAsia="Times New Roman" w:hAnsi="Times New Roman" w:cs="Times New Roman"/>
        </w:rPr>
      </w:pPr>
    </w:p>
    <w:p w:rsidR="00D70BD2" w:rsidRPr="00D70BD2" w:rsidRDefault="00D70BD2" w:rsidP="00D70BD2">
      <w:pPr>
        <w:spacing w:after="0" w:line="240" w:lineRule="auto"/>
        <w:rPr>
          <w:rFonts w:ascii="Times New Roman" w:eastAsia="Times New Roman" w:hAnsi="Times New Roman" w:cs="Times New Roman"/>
        </w:rPr>
      </w:pPr>
      <w:r w:rsidRPr="00D70BD2">
        <w:rPr>
          <w:rFonts w:ascii="Times New Roman" w:eastAsia="Times New Roman" w:hAnsi="Times New Roman" w:cs="Times New Roman"/>
          <w:b/>
        </w:rPr>
        <w:t>Keyword</w:t>
      </w:r>
      <w:r w:rsidRPr="00D70BD2">
        <w:rPr>
          <w:rFonts w:ascii="Times New Roman" w:eastAsia="Times New Roman" w:hAnsi="Times New Roman" w:cs="Times New Roman"/>
        </w:rPr>
        <w:t>: job involvement, supervision, quality of work life, work design, working conditions</w:t>
      </w:r>
    </w:p>
    <w:p w:rsidR="00D70BD2" w:rsidRPr="007E0972" w:rsidRDefault="00D70BD2" w:rsidP="00D70BD2">
      <w:pPr>
        <w:spacing w:after="0" w:line="240" w:lineRule="auto"/>
        <w:jc w:val="both"/>
        <w:rPr>
          <w:rFonts w:ascii="Arial" w:eastAsia="Times New Roman" w:hAnsi="Arial" w:cs="Arial"/>
          <w:sz w:val="20"/>
          <w:szCs w:val="20"/>
        </w:rPr>
      </w:pPr>
    </w:p>
    <w:p w:rsidR="00D70BD2" w:rsidRDefault="00D70BD2" w:rsidP="00D70BD2">
      <w:pPr>
        <w:spacing w:after="0" w:line="480" w:lineRule="auto"/>
        <w:jc w:val="both"/>
        <w:rPr>
          <w:rFonts w:ascii="Arial" w:eastAsia="Times New Roman" w:hAnsi="Arial" w:cs="Arial"/>
          <w:b/>
          <w:sz w:val="20"/>
          <w:szCs w:val="20"/>
        </w:rPr>
        <w:sectPr w:rsidR="00D70BD2" w:rsidSect="009F29A7">
          <w:footerReference w:type="default" r:id="rId9"/>
          <w:pgSz w:w="11909" w:h="16834" w:code="9"/>
          <w:pgMar w:top="1134" w:right="1134" w:bottom="1134" w:left="1418" w:header="720" w:footer="720" w:gutter="0"/>
          <w:pgNumType w:start="1"/>
          <w:cols w:space="720"/>
          <w:docGrid w:linePitch="360"/>
        </w:sectPr>
      </w:pPr>
    </w:p>
    <w:p w:rsidR="00D70BD2" w:rsidRPr="00D70BD2" w:rsidRDefault="00D70BD2" w:rsidP="00D70BD2">
      <w:pPr>
        <w:spacing w:after="0" w:line="480" w:lineRule="auto"/>
        <w:jc w:val="both"/>
        <w:rPr>
          <w:rFonts w:ascii="Times New Roman" w:eastAsia="Times New Roman" w:hAnsi="Times New Roman" w:cs="Times New Roman"/>
          <w:b/>
          <w:sz w:val="24"/>
          <w:szCs w:val="24"/>
        </w:rPr>
      </w:pPr>
      <w:r w:rsidRPr="00D70BD2">
        <w:rPr>
          <w:rFonts w:ascii="Times New Roman" w:eastAsia="Times New Roman" w:hAnsi="Times New Roman" w:cs="Times New Roman"/>
          <w:b/>
          <w:sz w:val="24"/>
          <w:szCs w:val="24"/>
        </w:rPr>
        <w:lastRenderedPageBreak/>
        <w:t>PENDAHULUAN</w:t>
      </w:r>
    </w:p>
    <w:p w:rsidR="00D70BD2" w:rsidRPr="00D70BD2" w:rsidRDefault="00D70BD2" w:rsidP="00D70BD2">
      <w:pPr>
        <w:spacing w:after="0" w:line="480" w:lineRule="auto"/>
        <w:ind w:firstLine="720"/>
        <w:jc w:val="both"/>
        <w:rPr>
          <w:rFonts w:ascii="Times New Roman" w:hAnsi="Times New Roman" w:cs="Times New Roman"/>
          <w:sz w:val="24"/>
          <w:szCs w:val="24"/>
        </w:rPr>
      </w:pPr>
      <w:r w:rsidRPr="00D70BD2">
        <w:rPr>
          <w:rFonts w:ascii="Times New Roman" w:eastAsia="Times New Roman" w:hAnsi="Times New Roman" w:cs="Times New Roman"/>
          <w:sz w:val="24"/>
          <w:szCs w:val="24"/>
        </w:rPr>
        <w:t xml:space="preserve">Salah satu upaya meningkatkan kemampuan sumberdaya manusia adalah menciptakan </w:t>
      </w:r>
      <w:r w:rsidRPr="00D70BD2">
        <w:rPr>
          <w:rFonts w:ascii="Times New Roman" w:eastAsia="Times New Roman" w:hAnsi="Times New Roman" w:cs="Times New Roman"/>
          <w:i/>
          <w:iCs/>
          <w:sz w:val="24"/>
          <w:szCs w:val="24"/>
        </w:rPr>
        <w:t xml:space="preserve">quality of work life </w:t>
      </w:r>
      <w:r w:rsidRPr="00D70BD2">
        <w:rPr>
          <w:rFonts w:ascii="Times New Roman" w:eastAsia="Times New Roman" w:hAnsi="Times New Roman" w:cs="Times New Roman"/>
          <w:sz w:val="24"/>
          <w:szCs w:val="24"/>
        </w:rPr>
        <w:t xml:space="preserve">(QWL) yang baik untuk memotivasi karyawan dalam bekerja. Menurut Cascio (2006) </w:t>
      </w:r>
      <w:r w:rsidRPr="00D70BD2">
        <w:rPr>
          <w:rFonts w:ascii="Times New Roman" w:eastAsia="Times New Roman" w:hAnsi="Times New Roman" w:cs="Times New Roman"/>
          <w:i/>
          <w:sz w:val="24"/>
          <w:szCs w:val="24"/>
        </w:rPr>
        <w:t>quality of work life</w:t>
      </w:r>
      <w:r w:rsidRPr="00D70BD2">
        <w:rPr>
          <w:rFonts w:ascii="Times New Roman" w:eastAsia="Times New Roman" w:hAnsi="Times New Roman" w:cs="Times New Roman"/>
          <w:sz w:val="24"/>
          <w:szCs w:val="24"/>
        </w:rPr>
        <w:t xml:space="preserve"> adalah persepsi karyawan tentang keamanan dalam pekerjaan, kepuasan, keseimbangan antara kehidupan dan pekerjaan serta kemampuan untuk tumbuh dan berkembang sebagai manusia. </w:t>
      </w:r>
      <w:r w:rsidRPr="00D70BD2">
        <w:rPr>
          <w:rFonts w:ascii="Times New Roman" w:eastAsia="Times New Roman" w:hAnsi="Times New Roman" w:cs="Times New Roman"/>
          <w:i/>
          <w:sz w:val="24"/>
          <w:szCs w:val="24"/>
        </w:rPr>
        <w:t>Quality of work life</w:t>
      </w:r>
      <w:r w:rsidRPr="00D70BD2">
        <w:rPr>
          <w:rFonts w:ascii="Times New Roman" w:eastAsia="Times New Roman" w:hAnsi="Times New Roman" w:cs="Times New Roman"/>
          <w:sz w:val="24"/>
          <w:szCs w:val="24"/>
        </w:rPr>
        <w:t xml:space="preserve"> merupakan masalah utama yang perlu mendapat perhatian organisasi (Lewis et al, 2001). </w:t>
      </w:r>
      <w:r w:rsidRPr="00D70BD2">
        <w:rPr>
          <w:rFonts w:ascii="Times New Roman" w:eastAsia="Times New Roman" w:hAnsi="Times New Roman" w:cs="Times New Roman"/>
          <w:i/>
          <w:iCs/>
          <w:sz w:val="24"/>
          <w:szCs w:val="24"/>
        </w:rPr>
        <w:t xml:space="preserve">Quality of work life </w:t>
      </w:r>
      <w:r w:rsidRPr="00D70BD2">
        <w:rPr>
          <w:rFonts w:ascii="Times New Roman" w:eastAsia="Times New Roman" w:hAnsi="Times New Roman" w:cs="Times New Roman"/>
          <w:sz w:val="24"/>
          <w:szCs w:val="24"/>
        </w:rPr>
        <w:t xml:space="preserve">memiliki hubungan dengan sikap kerja karyawan. Kualitas kehidupan kerja dipandang mampu meningkatkan peran serta karyawan </w:t>
      </w:r>
      <w:r w:rsidRPr="00D70BD2">
        <w:rPr>
          <w:rFonts w:ascii="Times New Roman" w:hAnsi="Times New Roman" w:cs="Times New Roman"/>
          <w:sz w:val="24"/>
          <w:szCs w:val="24"/>
        </w:rPr>
        <w:t xml:space="preserve">terhadap organisasi. Chandramohan (2008) menyebutkan bahwa </w:t>
      </w:r>
      <w:r w:rsidRPr="00D70BD2">
        <w:rPr>
          <w:rFonts w:ascii="Times New Roman" w:hAnsi="Times New Roman" w:cs="Times New Roman"/>
          <w:i/>
          <w:iCs/>
          <w:sz w:val="24"/>
          <w:szCs w:val="24"/>
        </w:rPr>
        <w:t>quality of work life</w:t>
      </w:r>
      <w:r w:rsidRPr="00D70BD2">
        <w:rPr>
          <w:rFonts w:ascii="Times New Roman" w:hAnsi="Times New Roman" w:cs="Times New Roman"/>
          <w:sz w:val="24"/>
          <w:szCs w:val="24"/>
        </w:rPr>
        <w:t xml:space="preserve"> mempengaruhi keterlibatan kerja.</w:t>
      </w:r>
    </w:p>
    <w:p w:rsidR="00D70BD2" w:rsidRPr="00D70BD2" w:rsidRDefault="00D70BD2" w:rsidP="00D70BD2">
      <w:pPr>
        <w:spacing w:after="0" w:line="480" w:lineRule="auto"/>
        <w:ind w:firstLine="720"/>
        <w:jc w:val="both"/>
        <w:rPr>
          <w:rFonts w:ascii="Times New Roman" w:eastAsia="Times New Roman" w:hAnsi="Times New Roman" w:cs="Times New Roman"/>
          <w:sz w:val="24"/>
          <w:szCs w:val="24"/>
        </w:rPr>
      </w:pPr>
      <w:r w:rsidRPr="00D70BD2">
        <w:rPr>
          <w:rFonts w:ascii="Times New Roman" w:hAnsi="Times New Roman" w:cs="Times New Roman"/>
          <w:sz w:val="24"/>
          <w:szCs w:val="24"/>
        </w:rPr>
        <w:t xml:space="preserve">Keterlibatan kerja adalah ukuran seorang karyawan secara psikologis terhadap pekerjaanya dan memandang bahwa kinerja yang dilakukan sebagai ukuran harga diri </w:t>
      </w:r>
      <w:r w:rsidRPr="00D70BD2">
        <w:rPr>
          <w:rFonts w:ascii="Times New Roman" w:hAnsi="Times New Roman" w:cs="Times New Roman"/>
          <w:sz w:val="24"/>
          <w:szCs w:val="24"/>
        </w:rPr>
        <w:lastRenderedPageBreak/>
        <w:t>(Robbins, 2008). Keterlibatan kerja yang tinggi dapat memberikan pengaruh kuat terhadap organisasi dan hal tersebut dapat berpengaruh pula pada keberhasilan organisasi dalam mencapai tujuan (Rotenbarry &amp; Moberg, 2007). Keterlibatan kerja karyawan bagi organisasi dengan meningaktkan kinerja karyawan didalamnya.</w:t>
      </w:r>
    </w:p>
    <w:p w:rsidR="00D70BD2" w:rsidRPr="00D70BD2" w:rsidRDefault="00D70BD2" w:rsidP="00D70BD2">
      <w:pPr>
        <w:spacing w:after="0" w:line="480" w:lineRule="auto"/>
        <w:ind w:firstLine="720"/>
        <w:jc w:val="both"/>
        <w:rPr>
          <w:rFonts w:ascii="Times New Roman" w:hAnsi="Times New Roman" w:cs="Times New Roman"/>
          <w:sz w:val="24"/>
          <w:szCs w:val="24"/>
        </w:rPr>
      </w:pPr>
      <w:r w:rsidRPr="00D70BD2">
        <w:rPr>
          <w:rFonts w:ascii="Times New Roman" w:hAnsi="Times New Roman" w:cs="Times New Roman"/>
          <w:i/>
          <w:sz w:val="24"/>
          <w:szCs w:val="24"/>
        </w:rPr>
        <w:t>Quality of work life</w:t>
      </w:r>
      <w:r w:rsidRPr="00D70BD2">
        <w:rPr>
          <w:rFonts w:ascii="Times New Roman" w:hAnsi="Times New Roman" w:cs="Times New Roman"/>
          <w:sz w:val="24"/>
          <w:szCs w:val="24"/>
        </w:rPr>
        <w:t xml:space="preserve"> merupakan masalah utama yang perlu diperhatikan di dalam organisasi karena terkait dengan keberhasilan tujuan organisasi (Lewis, et al, 2001). </w:t>
      </w:r>
      <w:r w:rsidRPr="00D70BD2">
        <w:rPr>
          <w:rFonts w:ascii="Times New Roman" w:hAnsi="Times New Roman" w:cs="Times New Roman"/>
          <w:i/>
          <w:sz w:val="24"/>
          <w:szCs w:val="24"/>
        </w:rPr>
        <w:t>Quality of work life</w:t>
      </w:r>
      <w:r w:rsidRPr="00D70BD2">
        <w:rPr>
          <w:rFonts w:ascii="Times New Roman" w:hAnsi="Times New Roman" w:cs="Times New Roman"/>
          <w:sz w:val="24"/>
          <w:szCs w:val="24"/>
        </w:rPr>
        <w:t xml:space="preserve"> dipengaruhi oleh beberapa faktor yaitu pengawasan, tunjangan, kondisi kerja, dan desain kerja (werther &amp; </w:t>
      </w:r>
      <w:proofErr w:type="gramStart"/>
      <w:r w:rsidRPr="00D70BD2">
        <w:rPr>
          <w:rFonts w:ascii="Times New Roman" w:hAnsi="Times New Roman" w:cs="Times New Roman"/>
          <w:sz w:val="24"/>
          <w:szCs w:val="24"/>
        </w:rPr>
        <w:t>davis</w:t>
      </w:r>
      <w:proofErr w:type="gramEnd"/>
      <w:r w:rsidRPr="00D70BD2">
        <w:rPr>
          <w:rFonts w:ascii="Times New Roman" w:hAnsi="Times New Roman" w:cs="Times New Roman"/>
          <w:sz w:val="24"/>
          <w:szCs w:val="24"/>
        </w:rPr>
        <w:t xml:space="preserve">, 2002). Keempat komponen tersebut harus dapat dipenuhi oleh organisasi untuk menciptakan </w:t>
      </w:r>
      <w:r w:rsidRPr="00D70BD2">
        <w:rPr>
          <w:rFonts w:ascii="Times New Roman" w:hAnsi="Times New Roman" w:cs="Times New Roman"/>
          <w:i/>
          <w:sz w:val="24"/>
          <w:szCs w:val="24"/>
        </w:rPr>
        <w:t xml:space="preserve">quality of work life </w:t>
      </w:r>
      <w:r w:rsidRPr="00D70BD2">
        <w:rPr>
          <w:rFonts w:ascii="Times New Roman" w:hAnsi="Times New Roman" w:cs="Times New Roman"/>
          <w:sz w:val="24"/>
          <w:szCs w:val="24"/>
        </w:rPr>
        <w:t xml:space="preserve">yang baik. </w:t>
      </w:r>
    </w:p>
    <w:p w:rsidR="00D70BD2" w:rsidRPr="00D70BD2" w:rsidRDefault="00D70BD2" w:rsidP="00D70BD2">
      <w:pPr>
        <w:spacing w:after="0" w:line="480" w:lineRule="auto"/>
        <w:ind w:firstLine="720"/>
        <w:jc w:val="both"/>
        <w:rPr>
          <w:rFonts w:ascii="Times New Roman" w:hAnsi="Times New Roman" w:cs="Times New Roman"/>
          <w:sz w:val="24"/>
          <w:szCs w:val="24"/>
        </w:rPr>
      </w:pPr>
      <w:r w:rsidRPr="00D70BD2">
        <w:rPr>
          <w:rFonts w:ascii="Times New Roman" w:hAnsi="Times New Roman" w:cs="Times New Roman"/>
          <w:sz w:val="24"/>
          <w:szCs w:val="24"/>
        </w:rPr>
        <w:t xml:space="preserve">Rumah Sakit Mata Undaan Surabaya merupakan Rumah Sakit tipe B yang telah terakreditasi paripurna oleh Komite Akreditasi Rumah Sakit (KARS). Rumah Sakit Mata Undaan Surabaya telah berupaya </w:t>
      </w:r>
      <w:r w:rsidRPr="00D70BD2">
        <w:rPr>
          <w:rFonts w:ascii="Times New Roman" w:hAnsi="Times New Roman" w:cs="Times New Roman"/>
          <w:sz w:val="24"/>
          <w:szCs w:val="24"/>
        </w:rPr>
        <w:lastRenderedPageBreak/>
        <w:t>untuk melaksanakan pengelolaan sumberdaya manusia. Namun, terdapat hal yang belum dilaksanakan adalah pengukuran tingkat keterlibatan kerja karyawan di dalamnya. Keterlibatan kerja karyawan di Rumah Sakit Mata Undaan Surabaya pada bulan Maret 2017 adalah sebesar 65</w:t>
      </w:r>
      <w:proofErr w:type="gramStart"/>
      <w:r w:rsidRPr="00D70BD2">
        <w:rPr>
          <w:rFonts w:ascii="Times New Roman" w:hAnsi="Times New Roman" w:cs="Times New Roman"/>
          <w:sz w:val="24"/>
          <w:szCs w:val="24"/>
        </w:rPr>
        <w:t>,28</w:t>
      </w:r>
      <w:proofErr w:type="gramEnd"/>
      <w:r w:rsidRPr="00D70BD2">
        <w:rPr>
          <w:rFonts w:ascii="Times New Roman" w:hAnsi="Times New Roman" w:cs="Times New Roman"/>
          <w:sz w:val="24"/>
          <w:szCs w:val="24"/>
        </w:rPr>
        <w:t xml:space="preserve">%. Menurut teori Pareto terdapat aturan 80/20 yang berarti 80% masalah muncul karena 20% penyebab (Chinchuluun et al, 2008). Dengan demikian dapat disebutkan bahwa tingkat keterlibatan kerja karyawan di Rumah Sakit Mata Undaan Surabaya termasuk kategori rendah sebesar 65,465 pada Maret 2017. </w:t>
      </w:r>
    </w:p>
    <w:p w:rsidR="00D70BD2" w:rsidRPr="00D70BD2" w:rsidRDefault="00D70BD2" w:rsidP="00D70BD2">
      <w:pPr>
        <w:spacing w:after="0" w:line="480" w:lineRule="auto"/>
        <w:ind w:firstLine="720"/>
        <w:jc w:val="both"/>
        <w:rPr>
          <w:rFonts w:ascii="Times New Roman" w:hAnsi="Times New Roman" w:cs="Times New Roman"/>
          <w:sz w:val="24"/>
          <w:szCs w:val="24"/>
        </w:rPr>
      </w:pPr>
      <w:r w:rsidRPr="00D70BD2">
        <w:rPr>
          <w:rFonts w:ascii="Times New Roman" w:hAnsi="Times New Roman" w:cs="Times New Roman"/>
          <w:sz w:val="24"/>
          <w:szCs w:val="24"/>
        </w:rPr>
        <w:lastRenderedPageBreak/>
        <w:t xml:space="preserve">Tujuan penelitian ini untuk menguji pengaruh </w:t>
      </w:r>
      <w:r w:rsidRPr="00D70BD2">
        <w:rPr>
          <w:rFonts w:ascii="Times New Roman" w:hAnsi="Times New Roman" w:cs="Times New Roman"/>
          <w:i/>
          <w:sz w:val="24"/>
          <w:szCs w:val="24"/>
        </w:rPr>
        <w:t>quality of work life</w:t>
      </w:r>
      <w:r w:rsidRPr="00D70BD2">
        <w:rPr>
          <w:rFonts w:ascii="Times New Roman" w:hAnsi="Times New Roman" w:cs="Times New Roman"/>
          <w:sz w:val="24"/>
          <w:szCs w:val="24"/>
        </w:rPr>
        <w:t xml:space="preserve"> terhadap keterlibatan kerja karyawan. Hasil dari penelitian ini diharapkan dapat menjadi rekomendasi bagi Rumah Sakit untuk meningkatan </w:t>
      </w:r>
      <w:r w:rsidRPr="00D70BD2">
        <w:rPr>
          <w:rFonts w:ascii="Times New Roman" w:hAnsi="Times New Roman" w:cs="Times New Roman"/>
          <w:i/>
          <w:sz w:val="24"/>
          <w:szCs w:val="24"/>
        </w:rPr>
        <w:t>quality of work life</w:t>
      </w:r>
      <w:r w:rsidRPr="00D70BD2">
        <w:rPr>
          <w:rFonts w:ascii="Times New Roman" w:hAnsi="Times New Roman" w:cs="Times New Roman"/>
          <w:sz w:val="24"/>
          <w:szCs w:val="24"/>
        </w:rPr>
        <w:t xml:space="preserve"> dan keterlibatan kerja karyawan.</w:t>
      </w:r>
    </w:p>
    <w:p w:rsidR="00D70BD2" w:rsidRPr="00D70BD2" w:rsidRDefault="00D70BD2" w:rsidP="00D70BD2">
      <w:pPr>
        <w:spacing w:after="0" w:line="480" w:lineRule="auto"/>
        <w:contextualSpacing/>
        <w:jc w:val="both"/>
        <w:rPr>
          <w:rFonts w:ascii="Times New Roman" w:hAnsi="Times New Roman" w:cs="Times New Roman"/>
          <w:b/>
          <w:sz w:val="24"/>
          <w:szCs w:val="24"/>
        </w:rPr>
      </w:pPr>
      <w:r w:rsidRPr="00D70BD2">
        <w:rPr>
          <w:rFonts w:ascii="Times New Roman" w:hAnsi="Times New Roman" w:cs="Times New Roman"/>
          <w:b/>
          <w:sz w:val="24"/>
          <w:szCs w:val="24"/>
        </w:rPr>
        <w:t>METODE PENELITIAN</w:t>
      </w:r>
    </w:p>
    <w:p w:rsidR="00D70BD2" w:rsidRPr="00D70BD2" w:rsidRDefault="00D70BD2" w:rsidP="00D70BD2">
      <w:pPr>
        <w:spacing w:after="0" w:line="480" w:lineRule="auto"/>
        <w:ind w:firstLine="720"/>
        <w:contextualSpacing/>
        <w:jc w:val="both"/>
        <w:rPr>
          <w:rFonts w:ascii="Times New Roman" w:hAnsi="Times New Roman" w:cs="Times New Roman"/>
          <w:sz w:val="24"/>
          <w:szCs w:val="24"/>
        </w:rPr>
      </w:pPr>
      <w:r w:rsidRPr="00D70BD2">
        <w:rPr>
          <w:rFonts w:ascii="Times New Roman" w:hAnsi="Times New Roman" w:cs="Times New Roman"/>
          <w:sz w:val="24"/>
          <w:szCs w:val="24"/>
        </w:rPr>
        <w:t xml:space="preserve">Jenis penelitian ini adalah penelitian observasional analitik dengan desain study </w:t>
      </w:r>
      <w:r w:rsidRPr="00D70BD2">
        <w:rPr>
          <w:rFonts w:ascii="Times New Roman" w:hAnsi="Times New Roman" w:cs="Times New Roman"/>
          <w:i/>
          <w:sz w:val="24"/>
          <w:szCs w:val="24"/>
        </w:rPr>
        <w:t>cross sectional</w:t>
      </w:r>
      <w:r w:rsidRPr="00D70BD2">
        <w:rPr>
          <w:rFonts w:ascii="Times New Roman" w:hAnsi="Times New Roman" w:cs="Times New Roman"/>
          <w:sz w:val="24"/>
          <w:szCs w:val="24"/>
        </w:rPr>
        <w:t xml:space="preserve">. Populasi dalam penelitian ini adalah karyawan tetap Rumah Sakit Mata Undaan Surabaya sebanyak 172 orang. Hasil perhitungan dengan rumus </w:t>
      </w:r>
      <w:r w:rsidRPr="00D70BD2">
        <w:rPr>
          <w:rFonts w:ascii="Times New Roman" w:hAnsi="Times New Roman" w:cs="Times New Roman"/>
          <w:i/>
          <w:sz w:val="24"/>
          <w:szCs w:val="24"/>
        </w:rPr>
        <w:t>simple random sampling</w:t>
      </w:r>
      <w:r w:rsidRPr="00D70BD2">
        <w:rPr>
          <w:rFonts w:ascii="Times New Roman" w:hAnsi="Times New Roman" w:cs="Times New Roman"/>
          <w:sz w:val="24"/>
          <w:szCs w:val="24"/>
        </w:rPr>
        <w:t xml:space="preserve"> diperoleh sampel penelitian sejumlah 62 karyawan tetap.  </w:t>
      </w:r>
    </w:p>
    <w:p w:rsidR="00D70BD2" w:rsidRPr="00D70BD2" w:rsidRDefault="00D70BD2" w:rsidP="00D70BD2">
      <w:pPr>
        <w:spacing w:after="0" w:line="480" w:lineRule="auto"/>
        <w:ind w:firstLine="720"/>
        <w:jc w:val="both"/>
        <w:rPr>
          <w:rFonts w:ascii="Times New Roman" w:hAnsi="Times New Roman" w:cs="Times New Roman"/>
          <w:sz w:val="24"/>
          <w:szCs w:val="24"/>
        </w:rPr>
        <w:sectPr w:rsidR="00D70BD2" w:rsidRPr="00D70BD2" w:rsidSect="00C76884">
          <w:type w:val="continuous"/>
          <w:pgSz w:w="11909" w:h="16834" w:code="9"/>
          <w:pgMar w:top="1134" w:right="1134" w:bottom="1134" w:left="1418" w:header="720" w:footer="720" w:gutter="0"/>
          <w:cols w:num="2" w:space="720"/>
          <w:docGrid w:linePitch="360"/>
        </w:sectPr>
      </w:pPr>
    </w:p>
    <w:p w:rsidR="00D70BD2" w:rsidRPr="00D70BD2" w:rsidRDefault="00D70BD2" w:rsidP="00D70BD2">
      <w:pPr>
        <w:spacing w:after="0" w:line="480" w:lineRule="auto"/>
        <w:ind w:firstLine="720"/>
        <w:jc w:val="both"/>
        <w:rPr>
          <w:rFonts w:ascii="Times New Roman" w:hAnsi="Times New Roman" w:cs="Times New Roman"/>
          <w:b/>
          <w:sz w:val="24"/>
          <w:szCs w:val="24"/>
        </w:rPr>
      </w:pPr>
      <w:r w:rsidRPr="00D70BD2">
        <w:rPr>
          <w:rFonts w:ascii="Times New Roman" w:hAnsi="Times New Roman" w:cs="Times New Roman"/>
          <w:sz w:val="24"/>
          <w:szCs w:val="24"/>
        </w:rPr>
        <w:lastRenderedPageBreak/>
        <w:t xml:space="preserve">Penelitian dilaksanakan pada bulan Desember 2016-Juni 2017 di Rumah Sakit Mata Undaan Surabaya. Teknik pengumulan data menggunakan instrument berupa kuesioner. Kuesioner telah dilakukan uji validitas dan uji reabillitas pada 20 karyawan. Hasil uji validitas terhadap 21 pertanyaan menunjukkan r hitung &gt; r kritis (0,444) berarti ahwa pertanyaan tersebut valid </w:t>
      </w:r>
      <w:r w:rsidRPr="00D70BD2">
        <w:rPr>
          <w:rFonts w:ascii="Times New Roman" w:hAnsi="Times New Roman" w:cs="Times New Roman"/>
          <w:sz w:val="24"/>
          <w:szCs w:val="24"/>
        </w:rPr>
        <w:lastRenderedPageBreak/>
        <w:t xml:space="preserve">dan hasil uji reliabilitas pada setiap variabel bernilai koefisian </w:t>
      </w:r>
      <w:r w:rsidRPr="00D70BD2">
        <w:rPr>
          <w:rFonts w:ascii="Times New Roman" w:hAnsi="Times New Roman" w:cs="Times New Roman"/>
          <w:i/>
          <w:sz w:val="24"/>
          <w:szCs w:val="24"/>
        </w:rPr>
        <w:t>Alpha Cronbach’s</w:t>
      </w:r>
      <w:r w:rsidRPr="00D70BD2">
        <w:rPr>
          <w:rFonts w:ascii="Times New Roman" w:hAnsi="Times New Roman" w:cs="Times New Roman"/>
          <w:sz w:val="24"/>
          <w:szCs w:val="24"/>
        </w:rPr>
        <w:t xml:space="preserve"> &gt; 0,60 sehingga dapat dinyatakan bahwa kuesioner penelitian ini berisi pertanyaan yang reliable.</w:t>
      </w:r>
    </w:p>
    <w:p w:rsidR="00D70BD2" w:rsidRPr="00D70BD2" w:rsidRDefault="00D70BD2" w:rsidP="00D70BD2">
      <w:pPr>
        <w:spacing w:after="0" w:line="480" w:lineRule="auto"/>
        <w:jc w:val="both"/>
        <w:rPr>
          <w:rFonts w:ascii="Times New Roman" w:hAnsi="Times New Roman" w:cs="Times New Roman"/>
          <w:sz w:val="24"/>
          <w:szCs w:val="24"/>
        </w:rPr>
      </w:pPr>
      <w:r w:rsidRPr="00D70BD2">
        <w:rPr>
          <w:rFonts w:ascii="Times New Roman" w:hAnsi="Times New Roman" w:cs="Times New Roman"/>
          <w:sz w:val="24"/>
          <w:szCs w:val="24"/>
        </w:rPr>
        <w:tab/>
        <w:t xml:space="preserve">Variabel independent dalam penelitian ini adalah </w:t>
      </w:r>
      <w:r w:rsidRPr="00D70BD2">
        <w:rPr>
          <w:rFonts w:ascii="Times New Roman" w:hAnsi="Times New Roman" w:cs="Times New Roman"/>
          <w:i/>
          <w:sz w:val="24"/>
          <w:szCs w:val="24"/>
        </w:rPr>
        <w:t>quality of work life</w:t>
      </w:r>
      <w:r w:rsidRPr="00D70BD2">
        <w:rPr>
          <w:rFonts w:ascii="Times New Roman" w:hAnsi="Times New Roman" w:cs="Times New Roman"/>
          <w:sz w:val="24"/>
          <w:szCs w:val="24"/>
        </w:rPr>
        <w:t xml:space="preserve"> dengan empat indikator yang meliputi pengawasan, kondisi kerja, tunjangan, dan desain kerja. Variabel dependent </w:t>
      </w:r>
      <w:r w:rsidRPr="00D70BD2">
        <w:rPr>
          <w:rFonts w:ascii="Times New Roman" w:hAnsi="Times New Roman" w:cs="Times New Roman"/>
          <w:sz w:val="24"/>
          <w:szCs w:val="24"/>
        </w:rPr>
        <w:lastRenderedPageBreak/>
        <w:t xml:space="preserve">adalah keterlibatan kerja karyawan yang terdiri dari dukungan kerja, partisipasi dalam pengambilan keputusan, dan ketergantungan tugas.  </w:t>
      </w:r>
    </w:p>
    <w:p w:rsidR="00D70BD2" w:rsidRPr="00D70BD2" w:rsidRDefault="00D70BD2" w:rsidP="00D70BD2">
      <w:pPr>
        <w:spacing w:after="0" w:line="480" w:lineRule="auto"/>
        <w:ind w:firstLine="720"/>
        <w:jc w:val="both"/>
        <w:rPr>
          <w:rFonts w:ascii="Times New Roman" w:hAnsi="Times New Roman" w:cs="Times New Roman"/>
          <w:sz w:val="24"/>
          <w:szCs w:val="24"/>
        </w:rPr>
      </w:pPr>
      <w:r w:rsidRPr="00D70BD2">
        <w:rPr>
          <w:rFonts w:ascii="Times New Roman" w:hAnsi="Times New Roman" w:cs="Times New Roman"/>
          <w:sz w:val="24"/>
          <w:szCs w:val="24"/>
        </w:rPr>
        <w:t xml:space="preserve">Langkah awal penelitian ini adalah mengukur </w:t>
      </w:r>
      <w:r w:rsidRPr="00D70BD2">
        <w:rPr>
          <w:rFonts w:ascii="Times New Roman" w:hAnsi="Times New Roman" w:cs="Times New Roman"/>
          <w:i/>
          <w:iCs/>
          <w:sz w:val="24"/>
          <w:szCs w:val="24"/>
        </w:rPr>
        <w:t xml:space="preserve">quality of work life </w:t>
      </w:r>
      <w:r w:rsidRPr="00D70BD2">
        <w:rPr>
          <w:rFonts w:ascii="Times New Roman" w:hAnsi="Times New Roman" w:cs="Times New Roman"/>
          <w:sz w:val="24"/>
          <w:szCs w:val="24"/>
        </w:rPr>
        <w:t xml:space="preserve">dan mengukur keterlibatan kerja karyawan </w:t>
      </w:r>
      <w:r w:rsidRPr="00D70BD2">
        <w:rPr>
          <w:rFonts w:ascii="Times New Roman" w:hAnsi="Times New Roman" w:cs="Times New Roman"/>
          <w:sz w:val="24"/>
          <w:szCs w:val="24"/>
        </w:rPr>
        <w:lastRenderedPageBreak/>
        <w:t xml:space="preserve">secara bersamaan. Selanjutnya melakukan analisis pengaruh variabel </w:t>
      </w:r>
      <w:r w:rsidRPr="00D70BD2">
        <w:rPr>
          <w:rFonts w:ascii="Times New Roman" w:hAnsi="Times New Roman" w:cs="Times New Roman"/>
          <w:i/>
          <w:iCs/>
          <w:sz w:val="24"/>
          <w:szCs w:val="24"/>
        </w:rPr>
        <w:t xml:space="preserve">independent </w:t>
      </w:r>
      <w:r w:rsidRPr="00D70BD2">
        <w:rPr>
          <w:rFonts w:ascii="Times New Roman" w:hAnsi="Times New Roman" w:cs="Times New Roman"/>
          <w:sz w:val="24"/>
          <w:szCs w:val="24"/>
        </w:rPr>
        <w:t xml:space="preserve">terhadap variabel </w:t>
      </w:r>
      <w:r w:rsidRPr="00D70BD2">
        <w:rPr>
          <w:rFonts w:ascii="Times New Roman" w:hAnsi="Times New Roman" w:cs="Times New Roman"/>
          <w:i/>
          <w:iCs/>
          <w:sz w:val="24"/>
          <w:szCs w:val="24"/>
        </w:rPr>
        <w:t xml:space="preserve">dependent </w:t>
      </w:r>
      <w:r w:rsidRPr="00D70BD2">
        <w:rPr>
          <w:rFonts w:ascii="Times New Roman" w:hAnsi="Times New Roman" w:cs="Times New Roman"/>
          <w:iCs/>
          <w:sz w:val="24"/>
          <w:szCs w:val="24"/>
        </w:rPr>
        <w:t xml:space="preserve">dengan </w:t>
      </w:r>
      <w:r w:rsidRPr="00D70BD2">
        <w:rPr>
          <w:rFonts w:ascii="Times New Roman" w:hAnsi="Times New Roman" w:cs="Times New Roman"/>
          <w:sz w:val="24"/>
          <w:szCs w:val="24"/>
        </w:rPr>
        <w:t xml:space="preserve">menggunakan uji regresi logistik univariat. Analisis data dilakukan setiap variabel dengan menggunakan skala likert. </w:t>
      </w:r>
    </w:p>
    <w:p w:rsidR="00D70BD2" w:rsidRPr="00D70BD2" w:rsidRDefault="00D70BD2" w:rsidP="00D70BD2">
      <w:pPr>
        <w:spacing w:after="0" w:line="480" w:lineRule="auto"/>
        <w:jc w:val="both"/>
        <w:rPr>
          <w:rFonts w:ascii="Times New Roman" w:hAnsi="Times New Roman" w:cs="Times New Roman"/>
          <w:sz w:val="24"/>
          <w:szCs w:val="24"/>
        </w:rPr>
        <w:sectPr w:rsidR="00D70BD2" w:rsidRPr="00D70BD2" w:rsidSect="00C76884">
          <w:type w:val="continuous"/>
          <w:pgSz w:w="11909" w:h="16834" w:code="9"/>
          <w:pgMar w:top="1699" w:right="1699" w:bottom="1699" w:left="1699" w:header="720" w:footer="720" w:gutter="0"/>
          <w:cols w:num="2" w:space="720"/>
          <w:docGrid w:linePitch="360"/>
        </w:sectPr>
      </w:pPr>
    </w:p>
    <w:p w:rsidR="00D70BD2" w:rsidRPr="00D70BD2" w:rsidRDefault="00D70BD2" w:rsidP="00D70BD2">
      <w:pPr>
        <w:spacing w:after="0" w:line="240" w:lineRule="auto"/>
        <w:jc w:val="both"/>
        <w:rPr>
          <w:rFonts w:ascii="Times New Roman" w:hAnsi="Times New Roman" w:cs="Times New Roman"/>
          <w:sz w:val="24"/>
          <w:szCs w:val="24"/>
        </w:rPr>
      </w:pPr>
    </w:p>
    <w:p w:rsidR="00D70BD2" w:rsidRPr="00D70BD2" w:rsidRDefault="00D70BD2" w:rsidP="00D70BD2">
      <w:pPr>
        <w:spacing w:after="0" w:line="240" w:lineRule="auto"/>
        <w:jc w:val="both"/>
        <w:rPr>
          <w:rFonts w:ascii="Times New Roman" w:hAnsi="Times New Roman" w:cs="Times New Roman"/>
          <w:b/>
          <w:sz w:val="24"/>
          <w:szCs w:val="24"/>
        </w:rPr>
        <w:sectPr w:rsidR="00D70BD2" w:rsidRPr="00D70BD2" w:rsidSect="00C76884">
          <w:type w:val="continuous"/>
          <w:pgSz w:w="11909" w:h="16834" w:code="9"/>
          <w:pgMar w:top="1699" w:right="1699" w:bottom="1699" w:left="1699" w:header="720" w:footer="720" w:gutter="0"/>
          <w:cols w:space="720"/>
          <w:docGrid w:linePitch="360"/>
        </w:sectPr>
      </w:pPr>
      <w:r w:rsidRPr="00D70BD2">
        <w:rPr>
          <w:rFonts w:ascii="Times New Roman" w:hAnsi="Times New Roman" w:cs="Times New Roman"/>
          <w:b/>
          <w:sz w:val="24"/>
          <w:szCs w:val="24"/>
        </w:rPr>
        <w:t>HASIL</w:t>
      </w:r>
    </w:p>
    <w:p w:rsidR="00D70BD2" w:rsidRPr="00D70BD2" w:rsidRDefault="00D70BD2" w:rsidP="00D70BD2">
      <w:pPr>
        <w:spacing w:after="0" w:line="240" w:lineRule="auto"/>
        <w:jc w:val="both"/>
        <w:rPr>
          <w:rFonts w:ascii="Times New Roman" w:hAnsi="Times New Roman" w:cs="Times New Roman"/>
          <w:b/>
          <w:sz w:val="24"/>
          <w:szCs w:val="24"/>
        </w:rPr>
        <w:sectPr w:rsidR="00D70BD2" w:rsidRPr="00D70BD2" w:rsidSect="00C76884">
          <w:type w:val="continuous"/>
          <w:pgSz w:w="11909" w:h="16834" w:code="9"/>
          <w:pgMar w:top="1699" w:right="1699" w:bottom="1699" w:left="1699" w:header="720" w:footer="720" w:gutter="0"/>
          <w:cols w:space="720"/>
          <w:docGrid w:linePitch="360"/>
        </w:sectPr>
      </w:pPr>
    </w:p>
    <w:p w:rsidR="00D70BD2" w:rsidRPr="00D70BD2" w:rsidRDefault="00D70BD2" w:rsidP="00D70BD2">
      <w:pPr>
        <w:spacing w:after="0" w:line="240" w:lineRule="auto"/>
        <w:jc w:val="both"/>
        <w:rPr>
          <w:rFonts w:ascii="Times New Roman" w:hAnsi="Times New Roman" w:cs="Times New Roman"/>
          <w:b/>
          <w:sz w:val="24"/>
          <w:szCs w:val="24"/>
        </w:rPr>
      </w:pPr>
      <w:r w:rsidRPr="00D70BD2">
        <w:rPr>
          <w:rFonts w:ascii="Times New Roman" w:hAnsi="Times New Roman" w:cs="Times New Roman"/>
          <w:b/>
          <w:sz w:val="24"/>
          <w:szCs w:val="24"/>
        </w:rPr>
        <w:lastRenderedPageBreak/>
        <w:t>Karakteristik Karyawan di Rumah Sakit Mata Undaan Surabaya Berdasarkan Umur, Masa Kerja, dan Tingkat Pendidikan</w:t>
      </w:r>
    </w:p>
    <w:p w:rsidR="00D70BD2" w:rsidRPr="00D70BD2" w:rsidRDefault="00D70BD2" w:rsidP="00D70BD2">
      <w:pPr>
        <w:spacing w:after="0" w:line="240" w:lineRule="auto"/>
        <w:jc w:val="both"/>
        <w:rPr>
          <w:rFonts w:ascii="Times New Roman" w:hAnsi="Times New Roman" w:cs="Times New Roman"/>
          <w:b/>
          <w:sz w:val="24"/>
          <w:szCs w:val="24"/>
        </w:rPr>
      </w:pPr>
    </w:p>
    <w:p w:rsidR="00D70BD2" w:rsidRPr="00D70BD2" w:rsidRDefault="00D70BD2" w:rsidP="00D70BD2">
      <w:pPr>
        <w:spacing w:after="0" w:line="480" w:lineRule="auto"/>
        <w:ind w:firstLine="720"/>
        <w:jc w:val="both"/>
        <w:rPr>
          <w:rFonts w:ascii="Times New Roman" w:hAnsi="Times New Roman" w:cs="Times New Roman"/>
          <w:sz w:val="24"/>
          <w:szCs w:val="24"/>
        </w:rPr>
        <w:sectPr w:rsidR="00D70BD2" w:rsidRPr="00D70BD2" w:rsidSect="00C76884">
          <w:type w:val="continuous"/>
          <w:pgSz w:w="11909" w:h="16834" w:code="9"/>
          <w:pgMar w:top="1699" w:right="1699" w:bottom="1699" w:left="1699" w:header="720" w:footer="720" w:gutter="0"/>
          <w:cols w:num="2" w:space="720"/>
          <w:docGrid w:linePitch="360"/>
        </w:sectPr>
      </w:pPr>
      <w:r w:rsidRPr="00D70BD2">
        <w:rPr>
          <w:rFonts w:ascii="Times New Roman" w:hAnsi="Times New Roman" w:cs="Times New Roman"/>
          <w:sz w:val="24"/>
          <w:szCs w:val="24"/>
        </w:rPr>
        <w:t xml:space="preserve">Berdasarkan tabel 1. mayoritas karyawan Rumah Sakit Mata Undaan Surabaya berusia kurang dari 30 tahun </w:t>
      </w:r>
      <w:r w:rsidRPr="00D70BD2">
        <w:rPr>
          <w:rFonts w:ascii="Times New Roman" w:hAnsi="Times New Roman" w:cs="Times New Roman"/>
          <w:sz w:val="24"/>
          <w:szCs w:val="24"/>
        </w:rPr>
        <w:lastRenderedPageBreak/>
        <w:t>sebesar 56,4% dengan masa kerja responden menjawab bekerja kurang dari 5 tahun sebesar 50%. Tingkat pendidikan mayoritas responden adalah berpendidikan SMA sekitar 33</w:t>
      </w:r>
      <w:proofErr w:type="gramStart"/>
      <w:r w:rsidRPr="00D70BD2">
        <w:rPr>
          <w:rFonts w:ascii="Times New Roman" w:hAnsi="Times New Roman" w:cs="Times New Roman"/>
          <w:sz w:val="24"/>
          <w:szCs w:val="24"/>
        </w:rPr>
        <w:t>,9</w:t>
      </w:r>
      <w:proofErr w:type="gramEnd"/>
      <w:r w:rsidRPr="00D70BD2">
        <w:rPr>
          <w:rFonts w:ascii="Times New Roman" w:hAnsi="Times New Roman" w:cs="Times New Roman"/>
          <w:sz w:val="24"/>
          <w:szCs w:val="24"/>
        </w:rPr>
        <w:t>%.</w:t>
      </w:r>
    </w:p>
    <w:p w:rsidR="00D70BD2" w:rsidRPr="00D70BD2" w:rsidRDefault="00D70BD2" w:rsidP="00D70BD2">
      <w:pPr>
        <w:spacing w:after="0" w:line="240" w:lineRule="auto"/>
        <w:jc w:val="center"/>
        <w:rPr>
          <w:rFonts w:ascii="Times New Roman" w:hAnsi="Times New Roman" w:cs="Times New Roman"/>
          <w:sz w:val="24"/>
          <w:szCs w:val="24"/>
        </w:rPr>
      </w:pPr>
      <w:r w:rsidRPr="00D70BD2">
        <w:rPr>
          <w:rFonts w:ascii="Times New Roman" w:hAnsi="Times New Roman" w:cs="Times New Roman"/>
          <w:sz w:val="24"/>
          <w:szCs w:val="24"/>
        </w:rPr>
        <w:lastRenderedPageBreak/>
        <w:t>Tabel 1. Karakteristik karyawan di RSM Undaan Surabaya Tahun 2017</w:t>
      </w:r>
    </w:p>
    <w:p w:rsidR="00D70BD2" w:rsidRPr="00D70BD2" w:rsidRDefault="00D70BD2" w:rsidP="00D70BD2">
      <w:pPr>
        <w:spacing w:after="0" w:line="240" w:lineRule="auto"/>
        <w:jc w:val="both"/>
        <w:rPr>
          <w:rFonts w:ascii="Times New Roman" w:hAnsi="Times New Roman" w:cs="Times New Roman"/>
          <w:b/>
          <w:sz w:val="24"/>
          <w:szCs w:val="24"/>
        </w:rPr>
        <w:sectPr w:rsidR="00D70BD2" w:rsidRPr="00D70BD2" w:rsidSect="00C76884">
          <w:type w:val="continuous"/>
          <w:pgSz w:w="11909" w:h="16834" w:code="9"/>
          <w:pgMar w:top="1699" w:right="1699" w:bottom="1699" w:left="1699" w:header="720" w:footer="720" w:gutter="0"/>
          <w:cols w:space="720"/>
          <w:docGrid w:linePitch="360"/>
        </w:sectPr>
      </w:pPr>
    </w:p>
    <w:p w:rsidR="00D70BD2" w:rsidRPr="00D70BD2" w:rsidRDefault="00D70BD2" w:rsidP="00D70BD2">
      <w:pPr>
        <w:spacing w:after="0" w:line="240" w:lineRule="auto"/>
        <w:jc w:val="both"/>
        <w:rPr>
          <w:rFonts w:ascii="Times New Roman" w:hAnsi="Times New Roman" w:cs="Times New Roman"/>
          <w:b/>
          <w:sz w:val="24"/>
          <w:szCs w:val="24"/>
        </w:rPr>
      </w:pPr>
    </w:p>
    <w:tbl>
      <w:tblPr>
        <w:tblStyle w:val="TableGrid"/>
        <w:tblW w:w="0" w:type="auto"/>
        <w:tblInd w:w="11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20"/>
        <w:gridCol w:w="1170"/>
        <w:gridCol w:w="1482"/>
      </w:tblGrid>
      <w:tr w:rsidR="00D70BD2" w:rsidRPr="00D70BD2" w:rsidTr="00C76884">
        <w:trPr>
          <w:trHeight w:val="379"/>
          <w:tblHeader/>
        </w:trPr>
        <w:tc>
          <w:tcPr>
            <w:tcW w:w="3420" w:type="dxa"/>
            <w:tcBorders>
              <w:top w:val="single" w:sz="4" w:space="0" w:color="auto"/>
              <w:bottom w:val="single" w:sz="4" w:space="0" w:color="auto"/>
            </w:tcBorders>
            <w:vAlign w:val="center"/>
          </w:tcPr>
          <w:p w:rsidR="00D70BD2" w:rsidRPr="00D70BD2" w:rsidRDefault="00D70BD2" w:rsidP="00C76884">
            <w:pPr>
              <w:jc w:val="center"/>
              <w:rPr>
                <w:rFonts w:ascii="Times New Roman" w:hAnsi="Times New Roman" w:cs="Times New Roman"/>
                <w:b/>
                <w:sz w:val="24"/>
                <w:szCs w:val="24"/>
              </w:rPr>
            </w:pPr>
            <w:r w:rsidRPr="00D70BD2">
              <w:rPr>
                <w:rFonts w:ascii="Times New Roman" w:hAnsi="Times New Roman" w:cs="Times New Roman"/>
                <w:b/>
                <w:sz w:val="24"/>
                <w:szCs w:val="24"/>
              </w:rPr>
              <w:t>Karakteristik Karyawan</w:t>
            </w:r>
          </w:p>
        </w:tc>
        <w:tc>
          <w:tcPr>
            <w:tcW w:w="1170" w:type="dxa"/>
            <w:tcBorders>
              <w:top w:val="single" w:sz="4" w:space="0" w:color="auto"/>
              <w:bottom w:val="single" w:sz="4" w:space="0" w:color="auto"/>
            </w:tcBorders>
            <w:vAlign w:val="center"/>
          </w:tcPr>
          <w:p w:rsidR="00D70BD2" w:rsidRPr="00D70BD2" w:rsidRDefault="00D70BD2" w:rsidP="00C76884">
            <w:pPr>
              <w:jc w:val="center"/>
              <w:rPr>
                <w:rFonts w:ascii="Times New Roman" w:hAnsi="Times New Roman" w:cs="Times New Roman"/>
                <w:b/>
                <w:sz w:val="24"/>
                <w:szCs w:val="24"/>
              </w:rPr>
            </w:pPr>
            <w:r w:rsidRPr="00D70BD2">
              <w:rPr>
                <w:rFonts w:ascii="Times New Roman" w:hAnsi="Times New Roman" w:cs="Times New Roman"/>
                <w:b/>
                <w:sz w:val="24"/>
                <w:szCs w:val="24"/>
              </w:rPr>
              <w:t>(f)</w:t>
            </w:r>
          </w:p>
        </w:tc>
        <w:tc>
          <w:tcPr>
            <w:tcW w:w="1482" w:type="dxa"/>
            <w:tcBorders>
              <w:top w:val="single" w:sz="4" w:space="0" w:color="auto"/>
              <w:bottom w:val="single" w:sz="4" w:space="0" w:color="auto"/>
            </w:tcBorders>
            <w:vAlign w:val="center"/>
          </w:tcPr>
          <w:p w:rsidR="00D70BD2" w:rsidRPr="00D70BD2" w:rsidRDefault="00D70BD2" w:rsidP="00C76884">
            <w:pPr>
              <w:jc w:val="center"/>
              <w:rPr>
                <w:rFonts w:ascii="Times New Roman" w:hAnsi="Times New Roman" w:cs="Times New Roman"/>
                <w:b/>
                <w:sz w:val="24"/>
                <w:szCs w:val="24"/>
              </w:rPr>
            </w:pPr>
            <w:r w:rsidRPr="00D70BD2">
              <w:rPr>
                <w:rFonts w:ascii="Times New Roman" w:hAnsi="Times New Roman" w:cs="Times New Roman"/>
                <w:b/>
                <w:sz w:val="24"/>
                <w:szCs w:val="24"/>
              </w:rPr>
              <w:t>(%)</w:t>
            </w:r>
          </w:p>
        </w:tc>
      </w:tr>
      <w:tr w:rsidR="00D70BD2" w:rsidRPr="00D70BD2" w:rsidTr="00C76884">
        <w:trPr>
          <w:trHeight w:val="250"/>
        </w:trPr>
        <w:tc>
          <w:tcPr>
            <w:tcW w:w="6072" w:type="dxa"/>
            <w:gridSpan w:val="3"/>
            <w:tcBorders>
              <w:top w:val="single" w:sz="4" w:space="0" w:color="auto"/>
              <w:bottom w:val="single" w:sz="4" w:space="0" w:color="auto"/>
            </w:tcBorders>
          </w:tcPr>
          <w:p w:rsidR="00D70BD2" w:rsidRPr="00D70BD2" w:rsidRDefault="00D70BD2" w:rsidP="00C76884">
            <w:pPr>
              <w:jc w:val="both"/>
              <w:rPr>
                <w:rFonts w:ascii="Times New Roman" w:hAnsi="Times New Roman" w:cs="Times New Roman"/>
                <w:b/>
                <w:sz w:val="24"/>
                <w:szCs w:val="24"/>
              </w:rPr>
            </w:pPr>
            <w:r w:rsidRPr="00D70BD2">
              <w:rPr>
                <w:rFonts w:ascii="Times New Roman" w:hAnsi="Times New Roman" w:cs="Times New Roman"/>
                <w:b/>
                <w:sz w:val="24"/>
                <w:szCs w:val="24"/>
              </w:rPr>
              <w:t>Usia (tahun)</w:t>
            </w:r>
          </w:p>
        </w:tc>
      </w:tr>
      <w:tr w:rsidR="00D70BD2" w:rsidRPr="00D70BD2" w:rsidTr="00C76884">
        <w:trPr>
          <w:trHeight w:val="250"/>
        </w:trPr>
        <w:tc>
          <w:tcPr>
            <w:tcW w:w="3420" w:type="dxa"/>
            <w:tcBorders>
              <w:top w:val="single" w:sz="4" w:space="0" w:color="auto"/>
            </w:tcBorders>
          </w:tcPr>
          <w:p w:rsidR="00D70BD2" w:rsidRPr="00D70BD2" w:rsidRDefault="00D70BD2" w:rsidP="00C76884">
            <w:pPr>
              <w:rPr>
                <w:rFonts w:ascii="Times New Roman" w:hAnsi="Times New Roman" w:cs="Times New Roman"/>
                <w:sz w:val="24"/>
                <w:szCs w:val="24"/>
              </w:rPr>
            </w:pPr>
            <w:r w:rsidRPr="00D70BD2">
              <w:rPr>
                <w:rFonts w:ascii="Times New Roman" w:hAnsi="Times New Roman" w:cs="Times New Roman"/>
                <w:sz w:val="24"/>
                <w:szCs w:val="24"/>
              </w:rPr>
              <w:t>&lt;30</w:t>
            </w:r>
          </w:p>
        </w:tc>
        <w:tc>
          <w:tcPr>
            <w:tcW w:w="1170" w:type="dxa"/>
            <w:tcBorders>
              <w:top w:val="single" w:sz="4" w:space="0" w:color="auto"/>
            </w:tcBorders>
          </w:tcPr>
          <w:p w:rsidR="00D70BD2" w:rsidRPr="00D70BD2" w:rsidRDefault="00D70BD2" w:rsidP="00C76884">
            <w:pPr>
              <w:jc w:val="center"/>
              <w:rPr>
                <w:rFonts w:ascii="Times New Roman" w:hAnsi="Times New Roman" w:cs="Times New Roman"/>
                <w:sz w:val="24"/>
                <w:szCs w:val="24"/>
              </w:rPr>
            </w:pPr>
            <w:r w:rsidRPr="00D70BD2">
              <w:rPr>
                <w:rFonts w:ascii="Times New Roman" w:hAnsi="Times New Roman" w:cs="Times New Roman"/>
                <w:sz w:val="24"/>
                <w:szCs w:val="24"/>
              </w:rPr>
              <w:t>35</w:t>
            </w:r>
          </w:p>
        </w:tc>
        <w:tc>
          <w:tcPr>
            <w:tcW w:w="1482" w:type="dxa"/>
            <w:tcBorders>
              <w:top w:val="single" w:sz="4" w:space="0" w:color="auto"/>
            </w:tcBorders>
          </w:tcPr>
          <w:p w:rsidR="00D70BD2" w:rsidRPr="00D70BD2" w:rsidRDefault="00D70BD2" w:rsidP="00C76884">
            <w:pPr>
              <w:jc w:val="center"/>
              <w:rPr>
                <w:rFonts w:ascii="Times New Roman" w:hAnsi="Times New Roman" w:cs="Times New Roman"/>
                <w:sz w:val="24"/>
                <w:szCs w:val="24"/>
              </w:rPr>
            </w:pPr>
            <w:r w:rsidRPr="00D70BD2">
              <w:rPr>
                <w:rFonts w:ascii="Times New Roman" w:hAnsi="Times New Roman" w:cs="Times New Roman"/>
                <w:sz w:val="24"/>
                <w:szCs w:val="24"/>
              </w:rPr>
              <w:t>56,4</w:t>
            </w:r>
          </w:p>
        </w:tc>
      </w:tr>
      <w:tr w:rsidR="00D70BD2" w:rsidRPr="00D70BD2" w:rsidTr="00C76884">
        <w:trPr>
          <w:trHeight w:val="250"/>
        </w:trPr>
        <w:tc>
          <w:tcPr>
            <w:tcW w:w="3420" w:type="dxa"/>
          </w:tcPr>
          <w:p w:rsidR="00D70BD2" w:rsidRPr="00D70BD2" w:rsidRDefault="00D70BD2" w:rsidP="00C76884">
            <w:pPr>
              <w:rPr>
                <w:rFonts w:ascii="Times New Roman" w:hAnsi="Times New Roman" w:cs="Times New Roman"/>
                <w:sz w:val="24"/>
                <w:szCs w:val="24"/>
              </w:rPr>
            </w:pPr>
            <w:r w:rsidRPr="00D70BD2">
              <w:rPr>
                <w:rFonts w:ascii="Times New Roman" w:hAnsi="Times New Roman" w:cs="Times New Roman"/>
                <w:sz w:val="24"/>
                <w:szCs w:val="24"/>
              </w:rPr>
              <w:t>31-40</w:t>
            </w:r>
          </w:p>
        </w:tc>
        <w:tc>
          <w:tcPr>
            <w:tcW w:w="1170" w:type="dxa"/>
          </w:tcPr>
          <w:p w:rsidR="00D70BD2" w:rsidRPr="00D70BD2" w:rsidRDefault="00D70BD2" w:rsidP="00C76884">
            <w:pPr>
              <w:jc w:val="center"/>
              <w:rPr>
                <w:rFonts w:ascii="Times New Roman" w:hAnsi="Times New Roman" w:cs="Times New Roman"/>
                <w:sz w:val="24"/>
                <w:szCs w:val="24"/>
              </w:rPr>
            </w:pPr>
            <w:r w:rsidRPr="00D70BD2">
              <w:rPr>
                <w:rFonts w:ascii="Times New Roman" w:hAnsi="Times New Roman" w:cs="Times New Roman"/>
                <w:sz w:val="24"/>
                <w:szCs w:val="24"/>
              </w:rPr>
              <w:t>15</w:t>
            </w:r>
          </w:p>
        </w:tc>
        <w:tc>
          <w:tcPr>
            <w:tcW w:w="1482" w:type="dxa"/>
          </w:tcPr>
          <w:p w:rsidR="00D70BD2" w:rsidRPr="00D70BD2" w:rsidRDefault="00D70BD2" w:rsidP="00C76884">
            <w:pPr>
              <w:jc w:val="center"/>
              <w:rPr>
                <w:rFonts w:ascii="Times New Roman" w:hAnsi="Times New Roman" w:cs="Times New Roman"/>
                <w:sz w:val="24"/>
                <w:szCs w:val="24"/>
              </w:rPr>
            </w:pPr>
            <w:r w:rsidRPr="00D70BD2">
              <w:rPr>
                <w:rFonts w:ascii="Times New Roman" w:hAnsi="Times New Roman" w:cs="Times New Roman"/>
                <w:sz w:val="24"/>
                <w:szCs w:val="24"/>
              </w:rPr>
              <w:t>24,2</w:t>
            </w:r>
          </w:p>
        </w:tc>
      </w:tr>
      <w:tr w:rsidR="00D70BD2" w:rsidRPr="00D70BD2" w:rsidTr="00C76884">
        <w:trPr>
          <w:trHeight w:val="250"/>
        </w:trPr>
        <w:tc>
          <w:tcPr>
            <w:tcW w:w="3420" w:type="dxa"/>
          </w:tcPr>
          <w:p w:rsidR="00D70BD2" w:rsidRPr="00D70BD2" w:rsidRDefault="00D70BD2" w:rsidP="00C76884">
            <w:pPr>
              <w:rPr>
                <w:rFonts w:ascii="Times New Roman" w:hAnsi="Times New Roman" w:cs="Times New Roman"/>
                <w:sz w:val="24"/>
                <w:szCs w:val="24"/>
              </w:rPr>
            </w:pPr>
            <w:r w:rsidRPr="00D70BD2">
              <w:rPr>
                <w:rFonts w:ascii="Times New Roman" w:hAnsi="Times New Roman" w:cs="Times New Roman"/>
                <w:sz w:val="24"/>
                <w:szCs w:val="24"/>
              </w:rPr>
              <w:t>41-50</w:t>
            </w:r>
          </w:p>
        </w:tc>
        <w:tc>
          <w:tcPr>
            <w:tcW w:w="1170" w:type="dxa"/>
          </w:tcPr>
          <w:p w:rsidR="00D70BD2" w:rsidRPr="00D70BD2" w:rsidRDefault="00D70BD2" w:rsidP="00C76884">
            <w:pPr>
              <w:jc w:val="center"/>
              <w:rPr>
                <w:rFonts w:ascii="Times New Roman" w:hAnsi="Times New Roman" w:cs="Times New Roman"/>
                <w:sz w:val="24"/>
                <w:szCs w:val="24"/>
              </w:rPr>
            </w:pPr>
            <w:r w:rsidRPr="00D70BD2">
              <w:rPr>
                <w:rFonts w:ascii="Times New Roman" w:hAnsi="Times New Roman" w:cs="Times New Roman"/>
                <w:sz w:val="24"/>
                <w:szCs w:val="24"/>
              </w:rPr>
              <w:t>6</w:t>
            </w:r>
          </w:p>
        </w:tc>
        <w:tc>
          <w:tcPr>
            <w:tcW w:w="1482" w:type="dxa"/>
          </w:tcPr>
          <w:p w:rsidR="00D70BD2" w:rsidRPr="00D70BD2" w:rsidRDefault="00D70BD2" w:rsidP="00C76884">
            <w:pPr>
              <w:jc w:val="center"/>
              <w:rPr>
                <w:rFonts w:ascii="Times New Roman" w:hAnsi="Times New Roman" w:cs="Times New Roman"/>
                <w:sz w:val="24"/>
                <w:szCs w:val="24"/>
              </w:rPr>
            </w:pPr>
            <w:r w:rsidRPr="00D70BD2">
              <w:rPr>
                <w:rFonts w:ascii="Times New Roman" w:hAnsi="Times New Roman" w:cs="Times New Roman"/>
                <w:sz w:val="24"/>
                <w:szCs w:val="24"/>
              </w:rPr>
              <w:t>9,7</w:t>
            </w:r>
          </w:p>
        </w:tc>
      </w:tr>
      <w:tr w:rsidR="00D70BD2" w:rsidRPr="00D70BD2" w:rsidTr="00C76884">
        <w:trPr>
          <w:trHeight w:val="271"/>
        </w:trPr>
        <w:tc>
          <w:tcPr>
            <w:tcW w:w="3420" w:type="dxa"/>
            <w:tcBorders>
              <w:bottom w:val="single" w:sz="4" w:space="0" w:color="auto"/>
            </w:tcBorders>
          </w:tcPr>
          <w:p w:rsidR="00D70BD2" w:rsidRPr="00D70BD2" w:rsidRDefault="00D70BD2" w:rsidP="00C76884">
            <w:pPr>
              <w:rPr>
                <w:rFonts w:ascii="Times New Roman" w:hAnsi="Times New Roman" w:cs="Times New Roman"/>
                <w:sz w:val="24"/>
                <w:szCs w:val="24"/>
              </w:rPr>
            </w:pPr>
            <w:r w:rsidRPr="00D70BD2">
              <w:rPr>
                <w:rFonts w:ascii="Times New Roman" w:hAnsi="Times New Roman" w:cs="Times New Roman"/>
                <w:sz w:val="24"/>
                <w:szCs w:val="24"/>
              </w:rPr>
              <w:t>&gt;50</w:t>
            </w:r>
          </w:p>
        </w:tc>
        <w:tc>
          <w:tcPr>
            <w:tcW w:w="1170" w:type="dxa"/>
            <w:tcBorders>
              <w:bottom w:val="single" w:sz="4" w:space="0" w:color="auto"/>
            </w:tcBorders>
          </w:tcPr>
          <w:p w:rsidR="00D70BD2" w:rsidRPr="00D70BD2" w:rsidRDefault="00D70BD2" w:rsidP="00C76884">
            <w:pPr>
              <w:jc w:val="center"/>
              <w:rPr>
                <w:rFonts w:ascii="Times New Roman" w:hAnsi="Times New Roman" w:cs="Times New Roman"/>
                <w:sz w:val="24"/>
                <w:szCs w:val="24"/>
              </w:rPr>
            </w:pPr>
            <w:r w:rsidRPr="00D70BD2">
              <w:rPr>
                <w:rFonts w:ascii="Times New Roman" w:hAnsi="Times New Roman" w:cs="Times New Roman"/>
                <w:sz w:val="24"/>
                <w:szCs w:val="24"/>
              </w:rPr>
              <w:t>6</w:t>
            </w:r>
          </w:p>
        </w:tc>
        <w:tc>
          <w:tcPr>
            <w:tcW w:w="1482" w:type="dxa"/>
            <w:tcBorders>
              <w:bottom w:val="single" w:sz="4" w:space="0" w:color="auto"/>
            </w:tcBorders>
          </w:tcPr>
          <w:p w:rsidR="00D70BD2" w:rsidRPr="00D70BD2" w:rsidRDefault="00D70BD2" w:rsidP="00C76884">
            <w:pPr>
              <w:jc w:val="center"/>
              <w:rPr>
                <w:rFonts w:ascii="Times New Roman" w:hAnsi="Times New Roman" w:cs="Times New Roman"/>
                <w:sz w:val="24"/>
                <w:szCs w:val="24"/>
              </w:rPr>
            </w:pPr>
            <w:r w:rsidRPr="00D70BD2">
              <w:rPr>
                <w:rFonts w:ascii="Times New Roman" w:hAnsi="Times New Roman" w:cs="Times New Roman"/>
                <w:sz w:val="24"/>
                <w:szCs w:val="24"/>
              </w:rPr>
              <w:t>9,7</w:t>
            </w:r>
          </w:p>
        </w:tc>
      </w:tr>
      <w:tr w:rsidR="00D70BD2" w:rsidRPr="00D70BD2" w:rsidTr="00C76884">
        <w:trPr>
          <w:trHeight w:val="250"/>
        </w:trPr>
        <w:tc>
          <w:tcPr>
            <w:tcW w:w="6072" w:type="dxa"/>
            <w:gridSpan w:val="3"/>
            <w:tcBorders>
              <w:top w:val="single" w:sz="4" w:space="0" w:color="auto"/>
              <w:bottom w:val="single" w:sz="4" w:space="0" w:color="auto"/>
            </w:tcBorders>
          </w:tcPr>
          <w:p w:rsidR="00D70BD2" w:rsidRPr="00D70BD2" w:rsidRDefault="00D70BD2" w:rsidP="00C76884">
            <w:pPr>
              <w:rPr>
                <w:rFonts w:ascii="Times New Roman" w:hAnsi="Times New Roman" w:cs="Times New Roman"/>
                <w:sz w:val="24"/>
                <w:szCs w:val="24"/>
              </w:rPr>
            </w:pPr>
            <w:r w:rsidRPr="00D70BD2">
              <w:rPr>
                <w:rFonts w:ascii="Times New Roman" w:hAnsi="Times New Roman" w:cs="Times New Roman"/>
                <w:b/>
                <w:sz w:val="24"/>
                <w:szCs w:val="24"/>
              </w:rPr>
              <w:t>Masa Kerja (tahun)</w:t>
            </w:r>
          </w:p>
        </w:tc>
      </w:tr>
      <w:tr w:rsidR="00D70BD2" w:rsidRPr="00D70BD2" w:rsidTr="00C76884">
        <w:trPr>
          <w:trHeight w:val="230"/>
        </w:trPr>
        <w:tc>
          <w:tcPr>
            <w:tcW w:w="3420" w:type="dxa"/>
            <w:tcBorders>
              <w:top w:val="single" w:sz="4" w:space="0" w:color="auto"/>
            </w:tcBorders>
          </w:tcPr>
          <w:p w:rsidR="00D70BD2" w:rsidRPr="00D70BD2" w:rsidRDefault="00D70BD2" w:rsidP="00C76884">
            <w:pPr>
              <w:rPr>
                <w:rFonts w:ascii="Times New Roman" w:hAnsi="Times New Roman" w:cs="Times New Roman"/>
                <w:sz w:val="24"/>
                <w:szCs w:val="24"/>
              </w:rPr>
            </w:pPr>
            <w:r w:rsidRPr="00D70BD2">
              <w:rPr>
                <w:rFonts w:ascii="Times New Roman" w:hAnsi="Times New Roman" w:cs="Times New Roman"/>
                <w:sz w:val="24"/>
                <w:szCs w:val="24"/>
              </w:rPr>
              <w:t>&lt;5</w:t>
            </w:r>
          </w:p>
        </w:tc>
        <w:tc>
          <w:tcPr>
            <w:tcW w:w="1170" w:type="dxa"/>
            <w:tcBorders>
              <w:top w:val="single" w:sz="4" w:space="0" w:color="auto"/>
            </w:tcBorders>
          </w:tcPr>
          <w:p w:rsidR="00D70BD2" w:rsidRPr="00D70BD2" w:rsidRDefault="00D70BD2" w:rsidP="00C76884">
            <w:pPr>
              <w:jc w:val="center"/>
              <w:rPr>
                <w:rFonts w:ascii="Times New Roman" w:hAnsi="Times New Roman" w:cs="Times New Roman"/>
                <w:sz w:val="24"/>
                <w:szCs w:val="24"/>
              </w:rPr>
            </w:pPr>
            <w:r w:rsidRPr="00D70BD2">
              <w:rPr>
                <w:rFonts w:ascii="Times New Roman" w:hAnsi="Times New Roman" w:cs="Times New Roman"/>
                <w:sz w:val="24"/>
                <w:szCs w:val="24"/>
              </w:rPr>
              <w:t>31</w:t>
            </w:r>
          </w:p>
        </w:tc>
        <w:tc>
          <w:tcPr>
            <w:tcW w:w="1482" w:type="dxa"/>
            <w:tcBorders>
              <w:top w:val="single" w:sz="4" w:space="0" w:color="auto"/>
            </w:tcBorders>
          </w:tcPr>
          <w:p w:rsidR="00D70BD2" w:rsidRPr="00D70BD2" w:rsidRDefault="00D70BD2" w:rsidP="00C76884">
            <w:pPr>
              <w:jc w:val="center"/>
              <w:rPr>
                <w:rFonts w:ascii="Times New Roman" w:hAnsi="Times New Roman" w:cs="Times New Roman"/>
                <w:sz w:val="24"/>
                <w:szCs w:val="24"/>
              </w:rPr>
            </w:pPr>
            <w:r w:rsidRPr="00D70BD2">
              <w:rPr>
                <w:rFonts w:ascii="Times New Roman" w:hAnsi="Times New Roman" w:cs="Times New Roman"/>
                <w:sz w:val="24"/>
                <w:szCs w:val="24"/>
              </w:rPr>
              <w:t>50</w:t>
            </w:r>
          </w:p>
        </w:tc>
      </w:tr>
      <w:tr w:rsidR="00D70BD2" w:rsidRPr="00D70BD2" w:rsidTr="00C76884">
        <w:trPr>
          <w:trHeight w:val="271"/>
        </w:trPr>
        <w:tc>
          <w:tcPr>
            <w:tcW w:w="3420" w:type="dxa"/>
          </w:tcPr>
          <w:p w:rsidR="00D70BD2" w:rsidRPr="00D70BD2" w:rsidRDefault="00D70BD2" w:rsidP="00C76884">
            <w:pPr>
              <w:rPr>
                <w:rFonts w:ascii="Times New Roman" w:hAnsi="Times New Roman" w:cs="Times New Roman"/>
                <w:sz w:val="24"/>
                <w:szCs w:val="24"/>
              </w:rPr>
            </w:pPr>
            <w:r w:rsidRPr="00D70BD2">
              <w:rPr>
                <w:rFonts w:ascii="Times New Roman" w:hAnsi="Times New Roman" w:cs="Times New Roman"/>
                <w:sz w:val="24"/>
                <w:szCs w:val="24"/>
              </w:rPr>
              <w:t>6-10</w:t>
            </w:r>
          </w:p>
        </w:tc>
        <w:tc>
          <w:tcPr>
            <w:tcW w:w="1170" w:type="dxa"/>
          </w:tcPr>
          <w:p w:rsidR="00D70BD2" w:rsidRPr="00D70BD2" w:rsidRDefault="00D70BD2" w:rsidP="00C76884">
            <w:pPr>
              <w:jc w:val="center"/>
              <w:rPr>
                <w:rFonts w:ascii="Times New Roman" w:hAnsi="Times New Roman" w:cs="Times New Roman"/>
                <w:sz w:val="24"/>
                <w:szCs w:val="24"/>
              </w:rPr>
            </w:pPr>
            <w:r w:rsidRPr="00D70BD2">
              <w:rPr>
                <w:rFonts w:ascii="Times New Roman" w:hAnsi="Times New Roman" w:cs="Times New Roman"/>
                <w:sz w:val="24"/>
                <w:szCs w:val="24"/>
              </w:rPr>
              <w:t>13</w:t>
            </w:r>
          </w:p>
        </w:tc>
        <w:tc>
          <w:tcPr>
            <w:tcW w:w="1482" w:type="dxa"/>
          </w:tcPr>
          <w:p w:rsidR="00D70BD2" w:rsidRPr="00D70BD2" w:rsidRDefault="00D70BD2" w:rsidP="00C76884">
            <w:pPr>
              <w:jc w:val="center"/>
              <w:rPr>
                <w:rFonts w:ascii="Times New Roman" w:hAnsi="Times New Roman" w:cs="Times New Roman"/>
                <w:sz w:val="24"/>
                <w:szCs w:val="24"/>
              </w:rPr>
            </w:pPr>
            <w:r w:rsidRPr="00D70BD2">
              <w:rPr>
                <w:rFonts w:ascii="Times New Roman" w:hAnsi="Times New Roman" w:cs="Times New Roman"/>
                <w:sz w:val="24"/>
                <w:szCs w:val="24"/>
              </w:rPr>
              <w:t>21</w:t>
            </w:r>
          </w:p>
        </w:tc>
      </w:tr>
      <w:tr w:rsidR="00D70BD2" w:rsidRPr="00D70BD2" w:rsidTr="00C76884">
        <w:trPr>
          <w:trHeight w:val="250"/>
        </w:trPr>
        <w:tc>
          <w:tcPr>
            <w:tcW w:w="3420" w:type="dxa"/>
          </w:tcPr>
          <w:p w:rsidR="00D70BD2" w:rsidRPr="00D70BD2" w:rsidRDefault="00D70BD2" w:rsidP="00C76884">
            <w:pPr>
              <w:rPr>
                <w:rFonts w:ascii="Times New Roman" w:hAnsi="Times New Roman" w:cs="Times New Roman"/>
                <w:sz w:val="24"/>
                <w:szCs w:val="24"/>
              </w:rPr>
            </w:pPr>
            <w:r w:rsidRPr="00D70BD2">
              <w:rPr>
                <w:rFonts w:ascii="Times New Roman" w:hAnsi="Times New Roman" w:cs="Times New Roman"/>
                <w:sz w:val="24"/>
                <w:szCs w:val="24"/>
              </w:rPr>
              <w:t>11-15</w:t>
            </w:r>
          </w:p>
        </w:tc>
        <w:tc>
          <w:tcPr>
            <w:tcW w:w="1170" w:type="dxa"/>
          </w:tcPr>
          <w:p w:rsidR="00D70BD2" w:rsidRPr="00D70BD2" w:rsidRDefault="00D70BD2" w:rsidP="00C76884">
            <w:pPr>
              <w:jc w:val="center"/>
              <w:rPr>
                <w:rFonts w:ascii="Times New Roman" w:hAnsi="Times New Roman" w:cs="Times New Roman"/>
                <w:sz w:val="24"/>
                <w:szCs w:val="24"/>
              </w:rPr>
            </w:pPr>
            <w:r w:rsidRPr="00D70BD2">
              <w:rPr>
                <w:rFonts w:ascii="Times New Roman" w:hAnsi="Times New Roman" w:cs="Times New Roman"/>
                <w:sz w:val="24"/>
                <w:szCs w:val="24"/>
              </w:rPr>
              <w:t>3</w:t>
            </w:r>
          </w:p>
        </w:tc>
        <w:tc>
          <w:tcPr>
            <w:tcW w:w="1482" w:type="dxa"/>
          </w:tcPr>
          <w:p w:rsidR="00D70BD2" w:rsidRPr="00D70BD2" w:rsidRDefault="00D70BD2" w:rsidP="00C76884">
            <w:pPr>
              <w:jc w:val="center"/>
              <w:rPr>
                <w:rFonts w:ascii="Times New Roman" w:hAnsi="Times New Roman" w:cs="Times New Roman"/>
                <w:sz w:val="24"/>
                <w:szCs w:val="24"/>
              </w:rPr>
            </w:pPr>
            <w:r w:rsidRPr="00D70BD2">
              <w:rPr>
                <w:rFonts w:ascii="Times New Roman" w:hAnsi="Times New Roman" w:cs="Times New Roman"/>
                <w:sz w:val="24"/>
                <w:szCs w:val="24"/>
              </w:rPr>
              <w:t>4,8</w:t>
            </w:r>
          </w:p>
        </w:tc>
      </w:tr>
      <w:tr w:rsidR="00D70BD2" w:rsidRPr="00D70BD2" w:rsidTr="00C76884">
        <w:trPr>
          <w:trHeight w:val="250"/>
        </w:trPr>
        <w:tc>
          <w:tcPr>
            <w:tcW w:w="3420" w:type="dxa"/>
            <w:tcBorders>
              <w:bottom w:val="single" w:sz="4" w:space="0" w:color="auto"/>
            </w:tcBorders>
          </w:tcPr>
          <w:p w:rsidR="00D70BD2" w:rsidRPr="00D70BD2" w:rsidRDefault="00D70BD2" w:rsidP="00C76884">
            <w:pPr>
              <w:rPr>
                <w:rFonts w:ascii="Times New Roman" w:hAnsi="Times New Roman" w:cs="Times New Roman"/>
                <w:sz w:val="24"/>
                <w:szCs w:val="24"/>
              </w:rPr>
            </w:pPr>
            <w:r w:rsidRPr="00D70BD2">
              <w:rPr>
                <w:rFonts w:ascii="Times New Roman" w:hAnsi="Times New Roman" w:cs="Times New Roman"/>
                <w:sz w:val="24"/>
                <w:szCs w:val="24"/>
              </w:rPr>
              <w:t>&gt;15</w:t>
            </w:r>
          </w:p>
        </w:tc>
        <w:tc>
          <w:tcPr>
            <w:tcW w:w="1170" w:type="dxa"/>
            <w:tcBorders>
              <w:bottom w:val="single" w:sz="4" w:space="0" w:color="auto"/>
            </w:tcBorders>
          </w:tcPr>
          <w:p w:rsidR="00D70BD2" w:rsidRPr="00D70BD2" w:rsidRDefault="00D70BD2" w:rsidP="00C76884">
            <w:pPr>
              <w:jc w:val="center"/>
              <w:rPr>
                <w:rFonts w:ascii="Times New Roman" w:hAnsi="Times New Roman" w:cs="Times New Roman"/>
                <w:sz w:val="24"/>
                <w:szCs w:val="24"/>
              </w:rPr>
            </w:pPr>
            <w:r w:rsidRPr="00D70BD2">
              <w:rPr>
                <w:rFonts w:ascii="Times New Roman" w:hAnsi="Times New Roman" w:cs="Times New Roman"/>
                <w:sz w:val="24"/>
                <w:szCs w:val="24"/>
              </w:rPr>
              <w:t>15</w:t>
            </w:r>
          </w:p>
        </w:tc>
        <w:tc>
          <w:tcPr>
            <w:tcW w:w="1482" w:type="dxa"/>
            <w:tcBorders>
              <w:bottom w:val="single" w:sz="4" w:space="0" w:color="auto"/>
            </w:tcBorders>
          </w:tcPr>
          <w:p w:rsidR="00D70BD2" w:rsidRPr="00D70BD2" w:rsidRDefault="00D70BD2" w:rsidP="00C76884">
            <w:pPr>
              <w:jc w:val="center"/>
              <w:rPr>
                <w:rFonts w:ascii="Times New Roman" w:hAnsi="Times New Roman" w:cs="Times New Roman"/>
                <w:sz w:val="24"/>
                <w:szCs w:val="24"/>
              </w:rPr>
            </w:pPr>
            <w:r w:rsidRPr="00D70BD2">
              <w:rPr>
                <w:rFonts w:ascii="Times New Roman" w:hAnsi="Times New Roman" w:cs="Times New Roman"/>
                <w:sz w:val="24"/>
                <w:szCs w:val="24"/>
              </w:rPr>
              <w:t>24,2</w:t>
            </w:r>
          </w:p>
        </w:tc>
      </w:tr>
      <w:tr w:rsidR="00D70BD2" w:rsidRPr="00D70BD2" w:rsidTr="00C76884">
        <w:trPr>
          <w:trHeight w:val="250"/>
        </w:trPr>
        <w:tc>
          <w:tcPr>
            <w:tcW w:w="6072" w:type="dxa"/>
            <w:gridSpan w:val="3"/>
            <w:tcBorders>
              <w:top w:val="single" w:sz="4" w:space="0" w:color="auto"/>
              <w:bottom w:val="single" w:sz="4" w:space="0" w:color="auto"/>
            </w:tcBorders>
          </w:tcPr>
          <w:p w:rsidR="00D70BD2" w:rsidRPr="00D70BD2" w:rsidRDefault="00D70BD2" w:rsidP="00C76884">
            <w:pPr>
              <w:rPr>
                <w:rFonts w:ascii="Times New Roman" w:hAnsi="Times New Roman" w:cs="Times New Roman"/>
                <w:sz w:val="24"/>
                <w:szCs w:val="24"/>
              </w:rPr>
            </w:pPr>
            <w:r w:rsidRPr="00D70BD2">
              <w:rPr>
                <w:rFonts w:ascii="Times New Roman" w:hAnsi="Times New Roman" w:cs="Times New Roman"/>
                <w:b/>
                <w:sz w:val="24"/>
                <w:szCs w:val="24"/>
              </w:rPr>
              <w:t>Tingkat Pendidikan</w:t>
            </w:r>
          </w:p>
        </w:tc>
      </w:tr>
      <w:tr w:rsidR="00D70BD2" w:rsidRPr="00D70BD2" w:rsidTr="00C76884">
        <w:trPr>
          <w:trHeight w:val="250"/>
        </w:trPr>
        <w:tc>
          <w:tcPr>
            <w:tcW w:w="3420" w:type="dxa"/>
            <w:tcBorders>
              <w:top w:val="single" w:sz="4" w:space="0" w:color="auto"/>
            </w:tcBorders>
          </w:tcPr>
          <w:p w:rsidR="00D70BD2" w:rsidRPr="00D70BD2" w:rsidRDefault="00D70BD2" w:rsidP="00C76884">
            <w:pPr>
              <w:rPr>
                <w:rFonts w:ascii="Times New Roman" w:hAnsi="Times New Roman" w:cs="Times New Roman"/>
                <w:b/>
                <w:sz w:val="24"/>
                <w:szCs w:val="24"/>
              </w:rPr>
            </w:pPr>
            <w:r w:rsidRPr="00D70BD2">
              <w:rPr>
                <w:rFonts w:ascii="Times New Roman" w:hAnsi="Times New Roman" w:cs="Times New Roman"/>
                <w:b/>
                <w:sz w:val="24"/>
                <w:szCs w:val="24"/>
              </w:rPr>
              <w:t>SMA</w:t>
            </w:r>
          </w:p>
        </w:tc>
        <w:tc>
          <w:tcPr>
            <w:tcW w:w="1170" w:type="dxa"/>
            <w:tcBorders>
              <w:top w:val="single" w:sz="4" w:space="0" w:color="auto"/>
            </w:tcBorders>
          </w:tcPr>
          <w:p w:rsidR="00D70BD2" w:rsidRPr="00D70BD2" w:rsidRDefault="00D70BD2" w:rsidP="00C76884">
            <w:pPr>
              <w:jc w:val="center"/>
              <w:rPr>
                <w:rFonts w:ascii="Times New Roman" w:hAnsi="Times New Roman" w:cs="Times New Roman"/>
                <w:sz w:val="24"/>
                <w:szCs w:val="24"/>
              </w:rPr>
            </w:pPr>
            <w:r w:rsidRPr="00D70BD2">
              <w:rPr>
                <w:rFonts w:ascii="Times New Roman" w:hAnsi="Times New Roman" w:cs="Times New Roman"/>
                <w:sz w:val="24"/>
                <w:szCs w:val="24"/>
              </w:rPr>
              <w:t>21</w:t>
            </w:r>
          </w:p>
        </w:tc>
        <w:tc>
          <w:tcPr>
            <w:tcW w:w="1482" w:type="dxa"/>
            <w:tcBorders>
              <w:top w:val="single" w:sz="4" w:space="0" w:color="auto"/>
            </w:tcBorders>
          </w:tcPr>
          <w:p w:rsidR="00D70BD2" w:rsidRPr="00D70BD2" w:rsidRDefault="00D70BD2" w:rsidP="00C76884">
            <w:pPr>
              <w:jc w:val="center"/>
              <w:rPr>
                <w:rFonts w:ascii="Times New Roman" w:hAnsi="Times New Roman" w:cs="Times New Roman"/>
                <w:sz w:val="24"/>
                <w:szCs w:val="24"/>
              </w:rPr>
            </w:pPr>
            <w:r w:rsidRPr="00D70BD2">
              <w:rPr>
                <w:rFonts w:ascii="Times New Roman" w:hAnsi="Times New Roman" w:cs="Times New Roman"/>
                <w:sz w:val="24"/>
                <w:szCs w:val="24"/>
              </w:rPr>
              <w:t>33,9</w:t>
            </w:r>
          </w:p>
        </w:tc>
      </w:tr>
      <w:tr w:rsidR="00D70BD2" w:rsidRPr="00D70BD2" w:rsidTr="00C76884">
        <w:trPr>
          <w:trHeight w:val="250"/>
        </w:trPr>
        <w:tc>
          <w:tcPr>
            <w:tcW w:w="3420" w:type="dxa"/>
          </w:tcPr>
          <w:p w:rsidR="00D70BD2" w:rsidRPr="00D70BD2" w:rsidRDefault="00D70BD2" w:rsidP="00C76884">
            <w:pPr>
              <w:rPr>
                <w:rFonts w:ascii="Times New Roman" w:hAnsi="Times New Roman" w:cs="Times New Roman"/>
                <w:b/>
                <w:sz w:val="24"/>
                <w:szCs w:val="24"/>
              </w:rPr>
            </w:pPr>
            <w:r w:rsidRPr="00D70BD2">
              <w:rPr>
                <w:rFonts w:ascii="Times New Roman" w:hAnsi="Times New Roman" w:cs="Times New Roman"/>
                <w:b/>
                <w:sz w:val="24"/>
                <w:szCs w:val="24"/>
              </w:rPr>
              <w:t>D1/D3</w:t>
            </w:r>
          </w:p>
        </w:tc>
        <w:tc>
          <w:tcPr>
            <w:tcW w:w="1170" w:type="dxa"/>
          </w:tcPr>
          <w:p w:rsidR="00D70BD2" w:rsidRPr="00D70BD2" w:rsidRDefault="00D70BD2" w:rsidP="00C76884">
            <w:pPr>
              <w:jc w:val="center"/>
              <w:rPr>
                <w:rFonts w:ascii="Times New Roman" w:hAnsi="Times New Roman" w:cs="Times New Roman"/>
                <w:sz w:val="24"/>
                <w:szCs w:val="24"/>
              </w:rPr>
            </w:pPr>
            <w:r w:rsidRPr="00D70BD2">
              <w:rPr>
                <w:rFonts w:ascii="Times New Roman" w:hAnsi="Times New Roman" w:cs="Times New Roman"/>
                <w:sz w:val="24"/>
                <w:szCs w:val="24"/>
              </w:rPr>
              <w:t>20</w:t>
            </w:r>
          </w:p>
        </w:tc>
        <w:tc>
          <w:tcPr>
            <w:tcW w:w="1482" w:type="dxa"/>
          </w:tcPr>
          <w:p w:rsidR="00D70BD2" w:rsidRPr="00D70BD2" w:rsidRDefault="00D70BD2" w:rsidP="00C76884">
            <w:pPr>
              <w:jc w:val="center"/>
              <w:rPr>
                <w:rFonts w:ascii="Times New Roman" w:hAnsi="Times New Roman" w:cs="Times New Roman"/>
                <w:sz w:val="24"/>
                <w:szCs w:val="24"/>
              </w:rPr>
            </w:pPr>
            <w:r w:rsidRPr="00D70BD2">
              <w:rPr>
                <w:rFonts w:ascii="Times New Roman" w:hAnsi="Times New Roman" w:cs="Times New Roman"/>
                <w:sz w:val="24"/>
                <w:szCs w:val="24"/>
              </w:rPr>
              <w:t>32,2</w:t>
            </w:r>
          </w:p>
        </w:tc>
      </w:tr>
      <w:tr w:rsidR="00D70BD2" w:rsidRPr="00D70BD2" w:rsidTr="00C76884">
        <w:trPr>
          <w:trHeight w:val="271"/>
        </w:trPr>
        <w:tc>
          <w:tcPr>
            <w:tcW w:w="3420" w:type="dxa"/>
          </w:tcPr>
          <w:p w:rsidR="00D70BD2" w:rsidRPr="00D70BD2" w:rsidRDefault="00D70BD2" w:rsidP="00C76884">
            <w:pPr>
              <w:rPr>
                <w:rFonts w:ascii="Times New Roman" w:hAnsi="Times New Roman" w:cs="Times New Roman"/>
                <w:b/>
                <w:sz w:val="24"/>
                <w:szCs w:val="24"/>
              </w:rPr>
            </w:pPr>
            <w:r w:rsidRPr="00D70BD2">
              <w:rPr>
                <w:rFonts w:ascii="Times New Roman" w:hAnsi="Times New Roman" w:cs="Times New Roman"/>
                <w:b/>
                <w:sz w:val="24"/>
                <w:szCs w:val="24"/>
              </w:rPr>
              <w:t>S1</w:t>
            </w:r>
          </w:p>
        </w:tc>
        <w:tc>
          <w:tcPr>
            <w:tcW w:w="1170" w:type="dxa"/>
          </w:tcPr>
          <w:p w:rsidR="00D70BD2" w:rsidRPr="00D70BD2" w:rsidRDefault="00D70BD2" w:rsidP="00C76884">
            <w:pPr>
              <w:jc w:val="center"/>
              <w:rPr>
                <w:rFonts w:ascii="Times New Roman" w:hAnsi="Times New Roman" w:cs="Times New Roman"/>
                <w:sz w:val="24"/>
                <w:szCs w:val="24"/>
              </w:rPr>
            </w:pPr>
            <w:r w:rsidRPr="00D70BD2">
              <w:rPr>
                <w:rFonts w:ascii="Times New Roman" w:hAnsi="Times New Roman" w:cs="Times New Roman"/>
                <w:sz w:val="24"/>
                <w:szCs w:val="24"/>
              </w:rPr>
              <w:t>19</w:t>
            </w:r>
          </w:p>
        </w:tc>
        <w:tc>
          <w:tcPr>
            <w:tcW w:w="1482" w:type="dxa"/>
          </w:tcPr>
          <w:p w:rsidR="00D70BD2" w:rsidRPr="00D70BD2" w:rsidRDefault="00D70BD2" w:rsidP="00C76884">
            <w:pPr>
              <w:jc w:val="center"/>
              <w:rPr>
                <w:rFonts w:ascii="Times New Roman" w:hAnsi="Times New Roman" w:cs="Times New Roman"/>
                <w:sz w:val="24"/>
                <w:szCs w:val="24"/>
              </w:rPr>
            </w:pPr>
            <w:r w:rsidRPr="00D70BD2">
              <w:rPr>
                <w:rFonts w:ascii="Times New Roman" w:hAnsi="Times New Roman" w:cs="Times New Roman"/>
                <w:sz w:val="24"/>
                <w:szCs w:val="24"/>
              </w:rPr>
              <w:t>30,6</w:t>
            </w:r>
          </w:p>
        </w:tc>
      </w:tr>
      <w:tr w:rsidR="00D70BD2" w:rsidRPr="00D70BD2" w:rsidTr="00C76884">
        <w:trPr>
          <w:trHeight w:val="230"/>
        </w:trPr>
        <w:tc>
          <w:tcPr>
            <w:tcW w:w="3420" w:type="dxa"/>
            <w:tcBorders>
              <w:bottom w:val="single" w:sz="4" w:space="0" w:color="auto"/>
            </w:tcBorders>
          </w:tcPr>
          <w:p w:rsidR="00D70BD2" w:rsidRPr="00D70BD2" w:rsidRDefault="00D70BD2" w:rsidP="00C76884">
            <w:pPr>
              <w:rPr>
                <w:rFonts w:ascii="Times New Roman" w:hAnsi="Times New Roman" w:cs="Times New Roman"/>
                <w:b/>
                <w:sz w:val="24"/>
                <w:szCs w:val="24"/>
              </w:rPr>
            </w:pPr>
            <w:r w:rsidRPr="00D70BD2">
              <w:rPr>
                <w:rFonts w:ascii="Times New Roman" w:hAnsi="Times New Roman" w:cs="Times New Roman"/>
                <w:b/>
                <w:sz w:val="24"/>
                <w:szCs w:val="24"/>
              </w:rPr>
              <w:t>S2</w:t>
            </w:r>
          </w:p>
        </w:tc>
        <w:tc>
          <w:tcPr>
            <w:tcW w:w="1170" w:type="dxa"/>
            <w:tcBorders>
              <w:bottom w:val="single" w:sz="4" w:space="0" w:color="auto"/>
            </w:tcBorders>
          </w:tcPr>
          <w:p w:rsidR="00D70BD2" w:rsidRPr="00D70BD2" w:rsidRDefault="00D70BD2" w:rsidP="00C76884">
            <w:pPr>
              <w:jc w:val="center"/>
              <w:rPr>
                <w:rFonts w:ascii="Times New Roman" w:hAnsi="Times New Roman" w:cs="Times New Roman"/>
                <w:sz w:val="24"/>
                <w:szCs w:val="24"/>
              </w:rPr>
            </w:pPr>
            <w:r w:rsidRPr="00D70BD2">
              <w:rPr>
                <w:rFonts w:ascii="Times New Roman" w:hAnsi="Times New Roman" w:cs="Times New Roman"/>
                <w:sz w:val="24"/>
                <w:szCs w:val="24"/>
              </w:rPr>
              <w:t>2</w:t>
            </w:r>
          </w:p>
        </w:tc>
        <w:tc>
          <w:tcPr>
            <w:tcW w:w="1482" w:type="dxa"/>
            <w:tcBorders>
              <w:bottom w:val="single" w:sz="4" w:space="0" w:color="auto"/>
            </w:tcBorders>
          </w:tcPr>
          <w:p w:rsidR="00D70BD2" w:rsidRPr="00D70BD2" w:rsidRDefault="00D70BD2" w:rsidP="00C76884">
            <w:pPr>
              <w:jc w:val="center"/>
              <w:rPr>
                <w:rFonts w:ascii="Times New Roman" w:hAnsi="Times New Roman" w:cs="Times New Roman"/>
                <w:sz w:val="24"/>
                <w:szCs w:val="24"/>
              </w:rPr>
            </w:pPr>
            <w:r w:rsidRPr="00D70BD2">
              <w:rPr>
                <w:rFonts w:ascii="Times New Roman" w:hAnsi="Times New Roman" w:cs="Times New Roman"/>
                <w:sz w:val="24"/>
                <w:szCs w:val="24"/>
              </w:rPr>
              <w:t>3,2</w:t>
            </w:r>
          </w:p>
        </w:tc>
      </w:tr>
    </w:tbl>
    <w:p w:rsidR="00D70BD2" w:rsidRPr="00D70BD2" w:rsidRDefault="00D70BD2" w:rsidP="00D70BD2">
      <w:pPr>
        <w:spacing w:after="0" w:line="240" w:lineRule="auto"/>
        <w:jc w:val="both"/>
        <w:rPr>
          <w:rFonts w:ascii="Times New Roman" w:hAnsi="Times New Roman" w:cs="Times New Roman"/>
          <w:sz w:val="24"/>
          <w:szCs w:val="24"/>
        </w:rPr>
      </w:pPr>
    </w:p>
    <w:p w:rsidR="00D70BD2" w:rsidRPr="00D70BD2" w:rsidRDefault="00D70BD2" w:rsidP="00D70BD2">
      <w:pPr>
        <w:spacing w:after="0" w:line="240" w:lineRule="auto"/>
        <w:jc w:val="both"/>
        <w:rPr>
          <w:rFonts w:ascii="Times New Roman" w:hAnsi="Times New Roman" w:cs="Times New Roman"/>
          <w:b/>
          <w:sz w:val="24"/>
          <w:szCs w:val="24"/>
        </w:rPr>
        <w:sectPr w:rsidR="00D70BD2" w:rsidRPr="00D70BD2" w:rsidSect="00C76884">
          <w:type w:val="continuous"/>
          <w:pgSz w:w="11909" w:h="16834" w:code="9"/>
          <w:pgMar w:top="1699" w:right="1699" w:bottom="1699" w:left="1699" w:header="720" w:footer="720" w:gutter="0"/>
          <w:cols w:space="720"/>
          <w:docGrid w:linePitch="360"/>
        </w:sectPr>
      </w:pPr>
    </w:p>
    <w:p w:rsidR="00D70BD2" w:rsidRPr="00D70BD2" w:rsidRDefault="00D70BD2" w:rsidP="00D70BD2">
      <w:pPr>
        <w:spacing w:after="0" w:line="240" w:lineRule="auto"/>
        <w:jc w:val="both"/>
        <w:rPr>
          <w:rFonts w:ascii="Times New Roman" w:hAnsi="Times New Roman" w:cs="Times New Roman"/>
          <w:b/>
          <w:sz w:val="24"/>
          <w:szCs w:val="24"/>
        </w:rPr>
      </w:pPr>
      <w:r w:rsidRPr="00D70BD2">
        <w:rPr>
          <w:rFonts w:ascii="Times New Roman" w:hAnsi="Times New Roman" w:cs="Times New Roman"/>
          <w:b/>
          <w:sz w:val="24"/>
          <w:szCs w:val="24"/>
        </w:rPr>
        <w:lastRenderedPageBreak/>
        <w:t xml:space="preserve">Hasil Pengukuran </w:t>
      </w:r>
      <w:r w:rsidRPr="00D70BD2">
        <w:rPr>
          <w:rFonts w:ascii="Times New Roman" w:hAnsi="Times New Roman" w:cs="Times New Roman"/>
          <w:b/>
          <w:i/>
          <w:sz w:val="24"/>
          <w:szCs w:val="24"/>
        </w:rPr>
        <w:t>Quality of Wok Life</w:t>
      </w:r>
      <w:r w:rsidRPr="00D70BD2">
        <w:rPr>
          <w:rFonts w:ascii="Times New Roman" w:hAnsi="Times New Roman" w:cs="Times New Roman"/>
          <w:b/>
          <w:sz w:val="24"/>
          <w:szCs w:val="24"/>
        </w:rPr>
        <w:t xml:space="preserve"> Karyawan di Rumah Sakit Mata Undaan Surabaya</w:t>
      </w:r>
    </w:p>
    <w:p w:rsidR="00D70BD2" w:rsidRPr="00D70BD2" w:rsidRDefault="00D70BD2" w:rsidP="00D70BD2">
      <w:pPr>
        <w:spacing w:after="0" w:line="240" w:lineRule="auto"/>
        <w:jc w:val="both"/>
        <w:rPr>
          <w:rFonts w:ascii="Times New Roman" w:hAnsi="Times New Roman" w:cs="Times New Roman"/>
          <w:b/>
          <w:sz w:val="24"/>
          <w:szCs w:val="24"/>
        </w:rPr>
      </w:pPr>
    </w:p>
    <w:p w:rsidR="00D70BD2" w:rsidRPr="00D70BD2" w:rsidRDefault="00D70BD2" w:rsidP="00D70BD2">
      <w:pPr>
        <w:spacing w:after="0" w:line="480" w:lineRule="auto"/>
        <w:ind w:firstLine="720"/>
        <w:jc w:val="both"/>
        <w:rPr>
          <w:rFonts w:ascii="Times New Roman" w:hAnsi="Times New Roman" w:cs="Times New Roman"/>
          <w:sz w:val="24"/>
          <w:szCs w:val="24"/>
        </w:rPr>
      </w:pPr>
      <w:r w:rsidRPr="00D70BD2">
        <w:rPr>
          <w:rFonts w:ascii="Times New Roman" w:hAnsi="Times New Roman" w:cs="Times New Roman"/>
          <w:sz w:val="24"/>
          <w:szCs w:val="24"/>
        </w:rPr>
        <w:t xml:space="preserve">Pengukuran </w:t>
      </w:r>
      <w:r w:rsidRPr="00D70BD2">
        <w:rPr>
          <w:rFonts w:ascii="Times New Roman" w:hAnsi="Times New Roman" w:cs="Times New Roman"/>
          <w:i/>
          <w:iCs/>
          <w:sz w:val="24"/>
          <w:szCs w:val="24"/>
        </w:rPr>
        <w:t xml:space="preserve">Quality of Work Life </w:t>
      </w:r>
      <w:r w:rsidRPr="00D70BD2">
        <w:rPr>
          <w:rFonts w:ascii="Times New Roman" w:hAnsi="Times New Roman" w:cs="Times New Roman"/>
          <w:sz w:val="24"/>
          <w:szCs w:val="24"/>
        </w:rPr>
        <w:t xml:space="preserve">(QWL) dilakukan dengan menggunakan kuesioner yang terdapat 21 pernyataan. Penilaian variabel </w:t>
      </w:r>
      <w:r w:rsidRPr="00D70BD2">
        <w:rPr>
          <w:rFonts w:ascii="Times New Roman" w:hAnsi="Times New Roman" w:cs="Times New Roman"/>
          <w:i/>
          <w:iCs/>
          <w:sz w:val="24"/>
          <w:szCs w:val="24"/>
        </w:rPr>
        <w:t xml:space="preserve">Quality of Work Life </w:t>
      </w:r>
      <w:r w:rsidRPr="00D70BD2">
        <w:rPr>
          <w:rFonts w:ascii="Times New Roman" w:hAnsi="Times New Roman" w:cs="Times New Roman"/>
          <w:sz w:val="24"/>
          <w:szCs w:val="24"/>
        </w:rPr>
        <w:lastRenderedPageBreak/>
        <w:t>(QWL) diukur secara menyeluruh berdasarkan empat komponen antara lain pengawasan, kondisi kerja, tunjangan, dan desain kerja. Karyawan Rumah Sakit Mata Undaan yang menjadi responden penelitian sebanyak 62 orang.</w:t>
      </w:r>
    </w:p>
    <w:p w:rsidR="00D70BD2" w:rsidRPr="00D70BD2" w:rsidRDefault="00D70BD2" w:rsidP="00D70BD2">
      <w:pPr>
        <w:spacing w:after="0" w:line="240" w:lineRule="auto"/>
        <w:jc w:val="both"/>
        <w:rPr>
          <w:rFonts w:ascii="Times New Roman" w:hAnsi="Times New Roman" w:cs="Times New Roman"/>
          <w:sz w:val="24"/>
          <w:szCs w:val="24"/>
        </w:rPr>
        <w:sectPr w:rsidR="00D70BD2" w:rsidRPr="00D70BD2" w:rsidSect="00C76884">
          <w:type w:val="continuous"/>
          <w:pgSz w:w="11909" w:h="16834" w:code="9"/>
          <w:pgMar w:top="1699" w:right="1699" w:bottom="1699" w:left="1699" w:header="720" w:footer="720" w:gutter="0"/>
          <w:cols w:num="2" w:space="720"/>
          <w:docGrid w:linePitch="360"/>
        </w:sectPr>
      </w:pPr>
    </w:p>
    <w:p w:rsidR="00D70BD2" w:rsidRPr="00D70BD2" w:rsidRDefault="00D70BD2" w:rsidP="00D70BD2">
      <w:pPr>
        <w:spacing w:after="0" w:line="240" w:lineRule="auto"/>
        <w:jc w:val="both"/>
        <w:rPr>
          <w:rFonts w:ascii="Times New Roman" w:hAnsi="Times New Roman" w:cs="Times New Roman"/>
          <w:sz w:val="24"/>
          <w:szCs w:val="24"/>
        </w:rPr>
      </w:pPr>
      <w:r w:rsidRPr="00D70BD2">
        <w:rPr>
          <w:rFonts w:ascii="Times New Roman" w:hAnsi="Times New Roman" w:cs="Times New Roman"/>
          <w:sz w:val="24"/>
          <w:szCs w:val="24"/>
        </w:rPr>
        <w:lastRenderedPageBreak/>
        <w:t xml:space="preserve">Tabel 2. Kategori Quality of Work Life Karyawan Rumah Sakit Mata Undaan Surabaya Tahun </w:t>
      </w:r>
    </w:p>
    <w:p w:rsidR="00D70BD2" w:rsidRPr="00D70BD2" w:rsidRDefault="00D70BD2" w:rsidP="00D70BD2">
      <w:pPr>
        <w:spacing w:after="0" w:line="240" w:lineRule="auto"/>
        <w:ind w:firstLine="720"/>
        <w:jc w:val="both"/>
        <w:rPr>
          <w:rFonts w:ascii="Times New Roman" w:hAnsi="Times New Roman" w:cs="Times New Roman"/>
          <w:sz w:val="24"/>
          <w:szCs w:val="24"/>
        </w:rPr>
      </w:pPr>
      <w:r w:rsidRPr="00D70BD2">
        <w:rPr>
          <w:rFonts w:ascii="Times New Roman" w:hAnsi="Times New Roman" w:cs="Times New Roman"/>
          <w:sz w:val="24"/>
          <w:szCs w:val="24"/>
        </w:rPr>
        <w:t>2017</w:t>
      </w:r>
    </w:p>
    <w:tbl>
      <w:tblPr>
        <w:tblStyle w:val="TableGrid"/>
        <w:tblW w:w="0" w:type="auto"/>
        <w:tblLook w:val="04A0" w:firstRow="1" w:lastRow="0" w:firstColumn="1" w:lastColumn="0" w:noHBand="0" w:noVBand="1"/>
      </w:tblPr>
      <w:tblGrid>
        <w:gridCol w:w="3685"/>
        <w:gridCol w:w="1982"/>
        <w:gridCol w:w="2834"/>
      </w:tblGrid>
      <w:tr w:rsidR="00D70BD2" w:rsidRPr="00D70BD2" w:rsidTr="00C76884">
        <w:tc>
          <w:tcPr>
            <w:tcW w:w="3685" w:type="dxa"/>
          </w:tcPr>
          <w:p w:rsidR="00D70BD2" w:rsidRPr="00D70BD2" w:rsidRDefault="00D70BD2" w:rsidP="00C76884">
            <w:pPr>
              <w:jc w:val="center"/>
              <w:rPr>
                <w:rFonts w:ascii="Times New Roman" w:hAnsi="Times New Roman" w:cs="Times New Roman"/>
                <w:b/>
                <w:sz w:val="24"/>
                <w:szCs w:val="24"/>
              </w:rPr>
            </w:pPr>
            <w:r w:rsidRPr="00D70BD2">
              <w:rPr>
                <w:rFonts w:ascii="Times New Roman" w:hAnsi="Times New Roman" w:cs="Times New Roman"/>
                <w:b/>
                <w:sz w:val="24"/>
                <w:szCs w:val="24"/>
              </w:rPr>
              <w:t>Kategori Penilaian QWL</w:t>
            </w:r>
          </w:p>
        </w:tc>
        <w:tc>
          <w:tcPr>
            <w:tcW w:w="1982" w:type="dxa"/>
          </w:tcPr>
          <w:p w:rsidR="00D70BD2" w:rsidRPr="00D70BD2" w:rsidRDefault="00D70BD2" w:rsidP="00C76884">
            <w:pPr>
              <w:jc w:val="center"/>
              <w:rPr>
                <w:rFonts w:ascii="Times New Roman" w:hAnsi="Times New Roman" w:cs="Times New Roman"/>
                <w:b/>
                <w:sz w:val="24"/>
                <w:szCs w:val="24"/>
              </w:rPr>
            </w:pPr>
            <w:r w:rsidRPr="00D70BD2">
              <w:rPr>
                <w:rFonts w:ascii="Times New Roman" w:hAnsi="Times New Roman" w:cs="Times New Roman"/>
                <w:b/>
                <w:sz w:val="24"/>
                <w:szCs w:val="24"/>
              </w:rPr>
              <w:t>F</w:t>
            </w:r>
          </w:p>
        </w:tc>
        <w:tc>
          <w:tcPr>
            <w:tcW w:w="2834" w:type="dxa"/>
          </w:tcPr>
          <w:p w:rsidR="00D70BD2" w:rsidRPr="00D70BD2" w:rsidRDefault="00D70BD2" w:rsidP="00C76884">
            <w:pPr>
              <w:jc w:val="center"/>
              <w:rPr>
                <w:rFonts w:ascii="Times New Roman" w:hAnsi="Times New Roman" w:cs="Times New Roman"/>
                <w:b/>
                <w:sz w:val="24"/>
                <w:szCs w:val="24"/>
              </w:rPr>
            </w:pPr>
            <w:r w:rsidRPr="00D70BD2">
              <w:rPr>
                <w:rFonts w:ascii="Times New Roman" w:hAnsi="Times New Roman" w:cs="Times New Roman"/>
                <w:b/>
                <w:sz w:val="24"/>
                <w:szCs w:val="24"/>
              </w:rPr>
              <w:t>%</w:t>
            </w:r>
          </w:p>
        </w:tc>
      </w:tr>
      <w:tr w:rsidR="00D70BD2" w:rsidRPr="00D70BD2" w:rsidTr="00C76884">
        <w:tc>
          <w:tcPr>
            <w:tcW w:w="3685" w:type="dxa"/>
          </w:tcPr>
          <w:p w:rsidR="00D70BD2" w:rsidRPr="00D70BD2" w:rsidRDefault="00D70BD2" w:rsidP="00C76884">
            <w:pPr>
              <w:jc w:val="center"/>
              <w:rPr>
                <w:rFonts w:ascii="Times New Roman" w:hAnsi="Times New Roman" w:cs="Times New Roman"/>
                <w:sz w:val="24"/>
                <w:szCs w:val="24"/>
              </w:rPr>
            </w:pPr>
            <w:r w:rsidRPr="00D70BD2">
              <w:rPr>
                <w:rFonts w:ascii="Times New Roman" w:hAnsi="Times New Roman" w:cs="Times New Roman"/>
                <w:sz w:val="24"/>
                <w:szCs w:val="24"/>
              </w:rPr>
              <w:t>Rendah</w:t>
            </w:r>
          </w:p>
        </w:tc>
        <w:tc>
          <w:tcPr>
            <w:tcW w:w="1982" w:type="dxa"/>
          </w:tcPr>
          <w:p w:rsidR="00D70BD2" w:rsidRPr="00D70BD2" w:rsidRDefault="00D70BD2" w:rsidP="00C76884">
            <w:pPr>
              <w:jc w:val="center"/>
              <w:rPr>
                <w:rFonts w:ascii="Times New Roman" w:hAnsi="Times New Roman" w:cs="Times New Roman"/>
                <w:sz w:val="24"/>
                <w:szCs w:val="24"/>
              </w:rPr>
            </w:pPr>
            <w:r w:rsidRPr="00D70BD2">
              <w:rPr>
                <w:rFonts w:ascii="Times New Roman" w:hAnsi="Times New Roman" w:cs="Times New Roman"/>
                <w:sz w:val="24"/>
                <w:szCs w:val="24"/>
              </w:rPr>
              <w:t>0</w:t>
            </w:r>
          </w:p>
        </w:tc>
        <w:tc>
          <w:tcPr>
            <w:tcW w:w="2834" w:type="dxa"/>
          </w:tcPr>
          <w:p w:rsidR="00D70BD2" w:rsidRPr="00D70BD2" w:rsidRDefault="00D70BD2" w:rsidP="00C76884">
            <w:pPr>
              <w:jc w:val="center"/>
              <w:rPr>
                <w:rFonts w:ascii="Times New Roman" w:hAnsi="Times New Roman" w:cs="Times New Roman"/>
                <w:sz w:val="24"/>
                <w:szCs w:val="24"/>
              </w:rPr>
            </w:pPr>
            <w:r w:rsidRPr="00D70BD2">
              <w:rPr>
                <w:rFonts w:ascii="Times New Roman" w:hAnsi="Times New Roman" w:cs="Times New Roman"/>
                <w:sz w:val="24"/>
                <w:szCs w:val="24"/>
              </w:rPr>
              <w:t>0</w:t>
            </w:r>
          </w:p>
        </w:tc>
      </w:tr>
      <w:tr w:rsidR="00D70BD2" w:rsidRPr="00D70BD2" w:rsidTr="00C76884">
        <w:tc>
          <w:tcPr>
            <w:tcW w:w="3685" w:type="dxa"/>
          </w:tcPr>
          <w:p w:rsidR="00D70BD2" w:rsidRPr="00D70BD2" w:rsidRDefault="00D70BD2" w:rsidP="00C76884">
            <w:pPr>
              <w:jc w:val="center"/>
              <w:rPr>
                <w:rFonts w:ascii="Times New Roman" w:hAnsi="Times New Roman" w:cs="Times New Roman"/>
                <w:sz w:val="24"/>
                <w:szCs w:val="24"/>
              </w:rPr>
            </w:pPr>
            <w:r w:rsidRPr="00D70BD2">
              <w:rPr>
                <w:rFonts w:ascii="Times New Roman" w:hAnsi="Times New Roman" w:cs="Times New Roman"/>
                <w:sz w:val="24"/>
                <w:szCs w:val="24"/>
              </w:rPr>
              <w:t>Cukup</w:t>
            </w:r>
          </w:p>
        </w:tc>
        <w:tc>
          <w:tcPr>
            <w:tcW w:w="1982" w:type="dxa"/>
          </w:tcPr>
          <w:p w:rsidR="00D70BD2" w:rsidRPr="00D70BD2" w:rsidRDefault="00D70BD2" w:rsidP="00C76884">
            <w:pPr>
              <w:jc w:val="center"/>
              <w:rPr>
                <w:rFonts w:ascii="Times New Roman" w:hAnsi="Times New Roman" w:cs="Times New Roman"/>
                <w:sz w:val="24"/>
                <w:szCs w:val="24"/>
              </w:rPr>
            </w:pPr>
            <w:r w:rsidRPr="00D70BD2">
              <w:rPr>
                <w:rFonts w:ascii="Times New Roman" w:hAnsi="Times New Roman" w:cs="Times New Roman"/>
                <w:sz w:val="24"/>
                <w:szCs w:val="24"/>
              </w:rPr>
              <w:t>36</w:t>
            </w:r>
          </w:p>
        </w:tc>
        <w:tc>
          <w:tcPr>
            <w:tcW w:w="2834" w:type="dxa"/>
          </w:tcPr>
          <w:p w:rsidR="00D70BD2" w:rsidRPr="00D70BD2" w:rsidRDefault="00D70BD2" w:rsidP="00C76884">
            <w:pPr>
              <w:jc w:val="center"/>
              <w:rPr>
                <w:rFonts w:ascii="Times New Roman" w:hAnsi="Times New Roman" w:cs="Times New Roman"/>
                <w:sz w:val="24"/>
                <w:szCs w:val="24"/>
              </w:rPr>
            </w:pPr>
            <w:r w:rsidRPr="00D70BD2">
              <w:rPr>
                <w:rFonts w:ascii="Times New Roman" w:hAnsi="Times New Roman" w:cs="Times New Roman"/>
                <w:sz w:val="24"/>
                <w:szCs w:val="24"/>
              </w:rPr>
              <w:t>58,1</w:t>
            </w:r>
          </w:p>
        </w:tc>
      </w:tr>
      <w:tr w:rsidR="00D70BD2" w:rsidRPr="00D70BD2" w:rsidTr="00C76884">
        <w:tc>
          <w:tcPr>
            <w:tcW w:w="3685" w:type="dxa"/>
          </w:tcPr>
          <w:p w:rsidR="00D70BD2" w:rsidRPr="00D70BD2" w:rsidRDefault="00D70BD2" w:rsidP="00C76884">
            <w:pPr>
              <w:jc w:val="center"/>
              <w:rPr>
                <w:rFonts w:ascii="Times New Roman" w:hAnsi="Times New Roman" w:cs="Times New Roman"/>
                <w:sz w:val="24"/>
                <w:szCs w:val="24"/>
              </w:rPr>
            </w:pPr>
            <w:r w:rsidRPr="00D70BD2">
              <w:rPr>
                <w:rFonts w:ascii="Times New Roman" w:hAnsi="Times New Roman" w:cs="Times New Roman"/>
                <w:sz w:val="24"/>
                <w:szCs w:val="24"/>
              </w:rPr>
              <w:t>Tinggi</w:t>
            </w:r>
          </w:p>
        </w:tc>
        <w:tc>
          <w:tcPr>
            <w:tcW w:w="1982" w:type="dxa"/>
          </w:tcPr>
          <w:p w:rsidR="00D70BD2" w:rsidRPr="00D70BD2" w:rsidRDefault="00D70BD2" w:rsidP="00C76884">
            <w:pPr>
              <w:jc w:val="center"/>
              <w:rPr>
                <w:rFonts w:ascii="Times New Roman" w:hAnsi="Times New Roman" w:cs="Times New Roman"/>
                <w:sz w:val="24"/>
                <w:szCs w:val="24"/>
              </w:rPr>
            </w:pPr>
            <w:r w:rsidRPr="00D70BD2">
              <w:rPr>
                <w:rFonts w:ascii="Times New Roman" w:hAnsi="Times New Roman" w:cs="Times New Roman"/>
                <w:sz w:val="24"/>
                <w:szCs w:val="24"/>
              </w:rPr>
              <w:t>26</w:t>
            </w:r>
          </w:p>
        </w:tc>
        <w:tc>
          <w:tcPr>
            <w:tcW w:w="2834" w:type="dxa"/>
          </w:tcPr>
          <w:p w:rsidR="00D70BD2" w:rsidRPr="00D70BD2" w:rsidRDefault="00D70BD2" w:rsidP="00C76884">
            <w:pPr>
              <w:jc w:val="center"/>
              <w:rPr>
                <w:rFonts w:ascii="Times New Roman" w:hAnsi="Times New Roman" w:cs="Times New Roman"/>
                <w:sz w:val="24"/>
                <w:szCs w:val="24"/>
              </w:rPr>
            </w:pPr>
            <w:r w:rsidRPr="00D70BD2">
              <w:rPr>
                <w:rFonts w:ascii="Times New Roman" w:hAnsi="Times New Roman" w:cs="Times New Roman"/>
                <w:sz w:val="24"/>
                <w:szCs w:val="24"/>
              </w:rPr>
              <w:t>41,9</w:t>
            </w:r>
          </w:p>
        </w:tc>
      </w:tr>
      <w:tr w:rsidR="00D70BD2" w:rsidRPr="00D70BD2" w:rsidTr="00C76884">
        <w:tc>
          <w:tcPr>
            <w:tcW w:w="3685" w:type="dxa"/>
          </w:tcPr>
          <w:p w:rsidR="00D70BD2" w:rsidRPr="00D70BD2" w:rsidRDefault="00D70BD2" w:rsidP="00C76884">
            <w:pPr>
              <w:jc w:val="center"/>
              <w:rPr>
                <w:rFonts w:ascii="Times New Roman" w:hAnsi="Times New Roman" w:cs="Times New Roman"/>
                <w:sz w:val="24"/>
                <w:szCs w:val="24"/>
              </w:rPr>
            </w:pPr>
            <w:r w:rsidRPr="00D70BD2">
              <w:rPr>
                <w:rFonts w:ascii="Times New Roman" w:hAnsi="Times New Roman" w:cs="Times New Roman"/>
                <w:sz w:val="24"/>
                <w:szCs w:val="24"/>
              </w:rPr>
              <w:t>Total</w:t>
            </w:r>
          </w:p>
        </w:tc>
        <w:tc>
          <w:tcPr>
            <w:tcW w:w="1982" w:type="dxa"/>
          </w:tcPr>
          <w:p w:rsidR="00D70BD2" w:rsidRPr="00D70BD2" w:rsidRDefault="00D70BD2" w:rsidP="00C76884">
            <w:pPr>
              <w:jc w:val="center"/>
              <w:rPr>
                <w:rFonts w:ascii="Times New Roman" w:hAnsi="Times New Roman" w:cs="Times New Roman"/>
                <w:sz w:val="24"/>
                <w:szCs w:val="24"/>
              </w:rPr>
            </w:pPr>
            <w:r w:rsidRPr="00D70BD2">
              <w:rPr>
                <w:rFonts w:ascii="Times New Roman" w:hAnsi="Times New Roman" w:cs="Times New Roman"/>
                <w:sz w:val="24"/>
                <w:szCs w:val="24"/>
              </w:rPr>
              <w:t>62</w:t>
            </w:r>
          </w:p>
        </w:tc>
        <w:tc>
          <w:tcPr>
            <w:tcW w:w="2834" w:type="dxa"/>
          </w:tcPr>
          <w:p w:rsidR="00D70BD2" w:rsidRPr="00D70BD2" w:rsidRDefault="00D70BD2" w:rsidP="00C76884">
            <w:pPr>
              <w:jc w:val="center"/>
              <w:rPr>
                <w:rFonts w:ascii="Times New Roman" w:hAnsi="Times New Roman" w:cs="Times New Roman"/>
                <w:sz w:val="24"/>
                <w:szCs w:val="24"/>
              </w:rPr>
            </w:pPr>
            <w:r w:rsidRPr="00D70BD2">
              <w:rPr>
                <w:rFonts w:ascii="Times New Roman" w:hAnsi="Times New Roman" w:cs="Times New Roman"/>
                <w:sz w:val="24"/>
                <w:szCs w:val="24"/>
              </w:rPr>
              <w:t>100</w:t>
            </w:r>
          </w:p>
        </w:tc>
      </w:tr>
    </w:tbl>
    <w:p w:rsidR="00D70BD2" w:rsidRPr="00D70BD2" w:rsidRDefault="00D70BD2" w:rsidP="00D70BD2">
      <w:pPr>
        <w:spacing w:after="0" w:line="240" w:lineRule="auto"/>
        <w:jc w:val="both"/>
        <w:rPr>
          <w:rFonts w:ascii="Times New Roman" w:hAnsi="Times New Roman" w:cs="Times New Roman"/>
          <w:sz w:val="24"/>
          <w:szCs w:val="24"/>
        </w:rPr>
      </w:pPr>
    </w:p>
    <w:p w:rsidR="00D70BD2" w:rsidRPr="00D70BD2" w:rsidRDefault="00D70BD2" w:rsidP="00D70BD2">
      <w:pPr>
        <w:spacing w:after="0" w:line="240" w:lineRule="auto"/>
        <w:ind w:firstLine="720"/>
        <w:jc w:val="both"/>
        <w:rPr>
          <w:rFonts w:ascii="Times New Roman" w:hAnsi="Times New Roman" w:cs="Times New Roman"/>
          <w:sz w:val="24"/>
          <w:szCs w:val="24"/>
        </w:rPr>
        <w:sectPr w:rsidR="00D70BD2" w:rsidRPr="00D70BD2" w:rsidSect="00C76884">
          <w:type w:val="continuous"/>
          <w:pgSz w:w="11909" w:h="16834" w:code="9"/>
          <w:pgMar w:top="1699" w:right="1699" w:bottom="1699" w:left="1699" w:header="720" w:footer="720" w:gutter="0"/>
          <w:cols w:space="720"/>
          <w:docGrid w:linePitch="360"/>
        </w:sectPr>
      </w:pPr>
    </w:p>
    <w:p w:rsidR="00D70BD2" w:rsidRPr="00D70BD2" w:rsidRDefault="00D70BD2" w:rsidP="00D70BD2">
      <w:pPr>
        <w:spacing w:after="0" w:line="480" w:lineRule="auto"/>
        <w:ind w:firstLine="720"/>
        <w:jc w:val="both"/>
        <w:rPr>
          <w:rFonts w:ascii="Times New Roman" w:hAnsi="Times New Roman" w:cs="Times New Roman"/>
          <w:sz w:val="24"/>
          <w:szCs w:val="24"/>
        </w:rPr>
      </w:pPr>
      <w:r w:rsidRPr="00D70BD2">
        <w:rPr>
          <w:rFonts w:ascii="Times New Roman" w:hAnsi="Times New Roman" w:cs="Times New Roman"/>
          <w:sz w:val="24"/>
          <w:szCs w:val="24"/>
        </w:rPr>
        <w:lastRenderedPageBreak/>
        <w:t xml:space="preserve">Mayoritas responden menilai tingkat </w:t>
      </w:r>
      <w:r w:rsidRPr="00D70BD2">
        <w:rPr>
          <w:rFonts w:ascii="Times New Roman" w:hAnsi="Times New Roman" w:cs="Times New Roman"/>
          <w:i/>
          <w:iCs/>
          <w:sz w:val="24"/>
          <w:szCs w:val="24"/>
        </w:rPr>
        <w:t xml:space="preserve">Quality of Work Life </w:t>
      </w:r>
      <w:r w:rsidRPr="00D70BD2">
        <w:rPr>
          <w:rFonts w:ascii="Times New Roman" w:hAnsi="Times New Roman" w:cs="Times New Roman"/>
          <w:sz w:val="24"/>
          <w:szCs w:val="24"/>
        </w:rPr>
        <w:t>(QWL) dalam kategori cukup yaitu sebesar 58</w:t>
      </w:r>
      <w:proofErr w:type="gramStart"/>
      <w:r w:rsidRPr="00D70BD2">
        <w:rPr>
          <w:rFonts w:ascii="Times New Roman" w:hAnsi="Times New Roman" w:cs="Times New Roman"/>
          <w:sz w:val="24"/>
          <w:szCs w:val="24"/>
        </w:rPr>
        <w:t>,1</w:t>
      </w:r>
      <w:proofErr w:type="gramEnd"/>
      <w:r w:rsidRPr="00D70BD2">
        <w:rPr>
          <w:rFonts w:ascii="Times New Roman" w:hAnsi="Times New Roman" w:cs="Times New Roman"/>
          <w:sz w:val="24"/>
          <w:szCs w:val="24"/>
        </w:rPr>
        <w:t xml:space="preserve">%. Berdasarkan perolehan persentase yang tersaji pada Tabel 5.6 </w:t>
      </w:r>
      <w:r w:rsidRPr="00D70BD2">
        <w:rPr>
          <w:rFonts w:ascii="Times New Roman" w:hAnsi="Times New Roman" w:cs="Times New Roman"/>
          <w:sz w:val="24"/>
          <w:szCs w:val="24"/>
        </w:rPr>
        <w:lastRenderedPageBreak/>
        <w:t xml:space="preserve">dapat disimpulkan bahwa tingkat </w:t>
      </w:r>
      <w:r w:rsidRPr="00D70BD2">
        <w:rPr>
          <w:rFonts w:ascii="Times New Roman" w:hAnsi="Times New Roman" w:cs="Times New Roman"/>
          <w:i/>
          <w:iCs/>
          <w:sz w:val="24"/>
          <w:szCs w:val="24"/>
        </w:rPr>
        <w:t xml:space="preserve">Quality of Work Life </w:t>
      </w:r>
      <w:r w:rsidRPr="00D70BD2">
        <w:rPr>
          <w:rFonts w:ascii="Times New Roman" w:hAnsi="Times New Roman" w:cs="Times New Roman"/>
          <w:sz w:val="24"/>
          <w:szCs w:val="24"/>
        </w:rPr>
        <w:t>(QWL) di Rumah Sakit Mata Undaan Surabaya termasuk dalam kategori cukup.</w:t>
      </w:r>
    </w:p>
    <w:p w:rsidR="00D70BD2" w:rsidRPr="00D70BD2" w:rsidRDefault="00D70BD2" w:rsidP="00D70BD2">
      <w:pPr>
        <w:spacing w:after="0" w:line="240" w:lineRule="auto"/>
        <w:jc w:val="both"/>
        <w:rPr>
          <w:rFonts w:ascii="Times New Roman" w:hAnsi="Times New Roman" w:cs="Times New Roman"/>
          <w:sz w:val="24"/>
          <w:szCs w:val="24"/>
        </w:rPr>
        <w:sectPr w:rsidR="00D70BD2" w:rsidRPr="00D70BD2" w:rsidSect="00C76884">
          <w:type w:val="continuous"/>
          <w:pgSz w:w="11909" w:h="16834" w:code="9"/>
          <w:pgMar w:top="1699" w:right="1699" w:bottom="1699" w:left="1699" w:header="720" w:footer="720" w:gutter="0"/>
          <w:cols w:num="2" w:space="720"/>
          <w:docGrid w:linePitch="360"/>
        </w:sectPr>
      </w:pPr>
    </w:p>
    <w:p w:rsidR="00D70BD2" w:rsidRDefault="00D70BD2" w:rsidP="00D70BD2">
      <w:pPr>
        <w:spacing w:after="0" w:line="240" w:lineRule="auto"/>
        <w:jc w:val="both"/>
        <w:rPr>
          <w:rFonts w:ascii="Times New Roman" w:hAnsi="Times New Roman" w:cs="Times New Roman"/>
          <w:sz w:val="24"/>
          <w:szCs w:val="24"/>
        </w:rPr>
      </w:pPr>
    </w:p>
    <w:p w:rsidR="009F29A7" w:rsidRPr="00D70BD2" w:rsidRDefault="009F29A7" w:rsidP="00D70BD2">
      <w:pPr>
        <w:spacing w:after="0" w:line="240" w:lineRule="auto"/>
        <w:jc w:val="both"/>
        <w:rPr>
          <w:rFonts w:ascii="Times New Roman" w:hAnsi="Times New Roman" w:cs="Times New Roman"/>
          <w:sz w:val="24"/>
          <w:szCs w:val="24"/>
        </w:rPr>
      </w:pPr>
    </w:p>
    <w:p w:rsidR="00D70BD2" w:rsidRPr="00D70BD2" w:rsidRDefault="00D70BD2" w:rsidP="00D70BD2">
      <w:pPr>
        <w:spacing w:after="0" w:line="240" w:lineRule="auto"/>
        <w:jc w:val="both"/>
        <w:rPr>
          <w:rFonts w:ascii="Times New Roman" w:hAnsi="Times New Roman" w:cs="Times New Roman"/>
          <w:sz w:val="24"/>
          <w:szCs w:val="24"/>
        </w:rPr>
      </w:pPr>
      <w:r w:rsidRPr="00D70BD2">
        <w:rPr>
          <w:rFonts w:ascii="Times New Roman" w:hAnsi="Times New Roman" w:cs="Times New Roman"/>
          <w:sz w:val="24"/>
          <w:szCs w:val="24"/>
        </w:rPr>
        <w:t xml:space="preserve">Tabel 3. Hasil pengukuran Persepsi Terhadap Komponen Quality of Work Life </w:t>
      </w:r>
    </w:p>
    <w:tbl>
      <w:tblPr>
        <w:tblStyle w:val="TableGrid"/>
        <w:tblW w:w="0" w:type="auto"/>
        <w:tblLook w:val="04A0" w:firstRow="1" w:lastRow="0" w:firstColumn="1" w:lastColumn="0" w:noHBand="0" w:noVBand="1"/>
      </w:tblPr>
      <w:tblGrid>
        <w:gridCol w:w="625"/>
        <w:gridCol w:w="3625"/>
        <w:gridCol w:w="2125"/>
        <w:gridCol w:w="2126"/>
      </w:tblGrid>
      <w:tr w:rsidR="00D70BD2" w:rsidRPr="00D70BD2" w:rsidTr="00C76884">
        <w:tc>
          <w:tcPr>
            <w:tcW w:w="625" w:type="dxa"/>
            <w:vMerge w:val="restart"/>
            <w:vAlign w:val="center"/>
          </w:tcPr>
          <w:p w:rsidR="00D70BD2" w:rsidRPr="00D70BD2" w:rsidRDefault="00D70BD2" w:rsidP="00C76884">
            <w:pPr>
              <w:jc w:val="center"/>
              <w:rPr>
                <w:rFonts w:ascii="Times New Roman" w:hAnsi="Times New Roman" w:cs="Times New Roman"/>
                <w:b/>
                <w:sz w:val="24"/>
                <w:szCs w:val="24"/>
              </w:rPr>
            </w:pPr>
            <w:r w:rsidRPr="00D70BD2">
              <w:rPr>
                <w:rFonts w:ascii="Times New Roman" w:hAnsi="Times New Roman" w:cs="Times New Roman"/>
                <w:b/>
                <w:sz w:val="24"/>
                <w:szCs w:val="24"/>
              </w:rPr>
              <w:t>No.</w:t>
            </w:r>
          </w:p>
        </w:tc>
        <w:tc>
          <w:tcPr>
            <w:tcW w:w="3625" w:type="dxa"/>
            <w:vMerge w:val="restart"/>
            <w:vAlign w:val="center"/>
          </w:tcPr>
          <w:p w:rsidR="00D70BD2" w:rsidRPr="00D70BD2" w:rsidRDefault="00D70BD2" w:rsidP="00C76884">
            <w:pPr>
              <w:jc w:val="center"/>
              <w:rPr>
                <w:rFonts w:ascii="Times New Roman" w:hAnsi="Times New Roman" w:cs="Times New Roman"/>
                <w:b/>
                <w:sz w:val="24"/>
                <w:szCs w:val="24"/>
              </w:rPr>
            </w:pPr>
            <w:r w:rsidRPr="00D70BD2">
              <w:rPr>
                <w:rFonts w:ascii="Times New Roman" w:hAnsi="Times New Roman" w:cs="Times New Roman"/>
                <w:b/>
                <w:sz w:val="24"/>
                <w:szCs w:val="24"/>
              </w:rPr>
              <w:t>Dimensi</w:t>
            </w:r>
          </w:p>
        </w:tc>
        <w:tc>
          <w:tcPr>
            <w:tcW w:w="4251" w:type="dxa"/>
            <w:gridSpan w:val="2"/>
            <w:vAlign w:val="center"/>
          </w:tcPr>
          <w:p w:rsidR="00D70BD2" w:rsidRPr="00D70BD2" w:rsidRDefault="00D70BD2" w:rsidP="00C76884">
            <w:pPr>
              <w:jc w:val="center"/>
              <w:rPr>
                <w:rFonts w:ascii="Times New Roman" w:hAnsi="Times New Roman" w:cs="Times New Roman"/>
                <w:b/>
                <w:sz w:val="24"/>
                <w:szCs w:val="24"/>
              </w:rPr>
            </w:pPr>
            <w:r w:rsidRPr="00D70BD2">
              <w:rPr>
                <w:rFonts w:ascii="Times New Roman" w:hAnsi="Times New Roman" w:cs="Times New Roman"/>
                <w:b/>
                <w:sz w:val="24"/>
                <w:szCs w:val="24"/>
              </w:rPr>
              <w:t>Mean</w:t>
            </w:r>
          </w:p>
        </w:tc>
      </w:tr>
      <w:tr w:rsidR="00D70BD2" w:rsidRPr="00D70BD2" w:rsidTr="00C76884">
        <w:tc>
          <w:tcPr>
            <w:tcW w:w="625" w:type="dxa"/>
            <w:vMerge/>
            <w:vAlign w:val="center"/>
          </w:tcPr>
          <w:p w:rsidR="00D70BD2" w:rsidRPr="00D70BD2" w:rsidRDefault="00D70BD2" w:rsidP="00C76884">
            <w:pPr>
              <w:jc w:val="center"/>
              <w:rPr>
                <w:rFonts w:ascii="Times New Roman" w:hAnsi="Times New Roman" w:cs="Times New Roman"/>
                <w:b/>
                <w:sz w:val="24"/>
                <w:szCs w:val="24"/>
              </w:rPr>
            </w:pPr>
          </w:p>
        </w:tc>
        <w:tc>
          <w:tcPr>
            <w:tcW w:w="3625" w:type="dxa"/>
            <w:vMerge/>
            <w:vAlign w:val="center"/>
          </w:tcPr>
          <w:p w:rsidR="00D70BD2" w:rsidRPr="00D70BD2" w:rsidRDefault="00D70BD2" w:rsidP="00C76884">
            <w:pPr>
              <w:jc w:val="center"/>
              <w:rPr>
                <w:rFonts w:ascii="Times New Roman" w:hAnsi="Times New Roman" w:cs="Times New Roman"/>
                <w:b/>
                <w:sz w:val="24"/>
                <w:szCs w:val="24"/>
              </w:rPr>
            </w:pPr>
          </w:p>
        </w:tc>
        <w:tc>
          <w:tcPr>
            <w:tcW w:w="2125" w:type="dxa"/>
            <w:vAlign w:val="center"/>
          </w:tcPr>
          <w:p w:rsidR="00D70BD2" w:rsidRPr="00D70BD2" w:rsidRDefault="00D70BD2" w:rsidP="00C76884">
            <w:pPr>
              <w:jc w:val="center"/>
              <w:rPr>
                <w:rFonts w:ascii="Times New Roman" w:hAnsi="Times New Roman" w:cs="Times New Roman"/>
                <w:b/>
                <w:sz w:val="24"/>
                <w:szCs w:val="24"/>
              </w:rPr>
            </w:pPr>
            <w:r w:rsidRPr="00D70BD2">
              <w:rPr>
                <w:rFonts w:ascii="Times New Roman" w:hAnsi="Times New Roman" w:cs="Times New Roman"/>
                <w:b/>
                <w:sz w:val="24"/>
                <w:szCs w:val="24"/>
              </w:rPr>
              <w:t>Penilaian</w:t>
            </w:r>
          </w:p>
        </w:tc>
        <w:tc>
          <w:tcPr>
            <w:tcW w:w="2126" w:type="dxa"/>
            <w:vAlign w:val="center"/>
          </w:tcPr>
          <w:p w:rsidR="00D70BD2" w:rsidRPr="00D70BD2" w:rsidRDefault="00D70BD2" w:rsidP="00C76884">
            <w:pPr>
              <w:jc w:val="center"/>
              <w:rPr>
                <w:rFonts w:ascii="Times New Roman" w:hAnsi="Times New Roman" w:cs="Times New Roman"/>
                <w:b/>
                <w:sz w:val="24"/>
                <w:szCs w:val="24"/>
              </w:rPr>
            </w:pPr>
            <w:r w:rsidRPr="00D70BD2">
              <w:rPr>
                <w:rFonts w:ascii="Times New Roman" w:hAnsi="Times New Roman" w:cs="Times New Roman"/>
                <w:b/>
                <w:sz w:val="24"/>
                <w:szCs w:val="24"/>
              </w:rPr>
              <w:t>(%)</w:t>
            </w:r>
          </w:p>
        </w:tc>
      </w:tr>
      <w:tr w:rsidR="00D70BD2" w:rsidRPr="00D70BD2" w:rsidTr="00C76884">
        <w:tc>
          <w:tcPr>
            <w:tcW w:w="625" w:type="dxa"/>
          </w:tcPr>
          <w:p w:rsidR="00D70BD2" w:rsidRPr="00D70BD2" w:rsidRDefault="00D70BD2" w:rsidP="00C76884">
            <w:pPr>
              <w:jc w:val="center"/>
              <w:rPr>
                <w:rFonts w:ascii="Times New Roman" w:hAnsi="Times New Roman" w:cs="Times New Roman"/>
                <w:sz w:val="24"/>
                <w:szCs w:val="24"/>
              </w:rPr>
            </w:pPr>
            <w:r w:rsidRPr="00D70BD2">
              <w:rPr>
                <w:rFonts w:ascii="Times New Roman" w:hAnsi="Times New Roman" w:cs="Times New Roman"/>
                <w:sz w:val="24"/>
                <w:szCs w:val="24"/>
              </w:rPr>
              <w:t>1.</w:t>
            </w:r>
          </w:p>
        </w:tc>
        <w:tc>
          <w:tcPr>
            <w:tcW w:w="3625" w:type="dxa"/>
          </w:tcPr>
          <w:p w:rsidR="00D70BD2" w:rsidRPr="00D70BD2" w:rsidRDefault="00D70BD2" w:rsidP="00C76884">
            <w:pPr>
              <w:rPr>
                <w:rFonts w:ascii="Times New Roman" w:hAnsi="Times New Roman" w:cs="Times New Roman"/>
                <w:sz w:val="24"/>
                <w:szCs w:val="24"/>
              </w:rPr>
            </w:pPr>
            <w:r w:rsidRPr="00D70BD2">
              <w:rPr>
                <w:rFonts w:ascii="Times New Roman" w:hAnsi="Times New Roman" w:cs="Times New Roman"/>
                <w:sz w:val="24"/>
                <w:szCs w:val="24"/>
              </w:rPr>
              <w:t>Pengawasan</w:t>
            </w:r>
          </w:p>
        </w:tc>
        <w:tc>
          <w:tcPr>
            <w:tcW w:w="2125" w:type="dxa"/>
          </w:tcPr>
          <w:p w:rsidR="00D70BD2" w:rsidRPr="00D70BD2" w:rsidRDefault="00D70BD2" w:rsidP="00C76884">
            <w:pPr>
              <w:jc w:val="center"/>
              <w:rPr>
                <w:rFonts w:ascii="Times New Roman" w:hAnsi="Times New Roman" w:cs="Times New Roman"/>
                <w:sz w:val="24"/>
                <w:szCs w:val="24"/>
              </w:rPr>
            </w:pPr>
            <w:r w:rsidRPr="00D70BD2">
              <w:rPr>
                <w:rFonts w:ascii="Times New Roman" w:hAnsi="Times New Roman" w:cs="Times New Roman"/>
                <w:sz w:val="24"/>
                <w:szCs w:val="24"/>
              </w:rPr>
              <w:t>Cukup</w:t>
            </w:r>
          </w:p>
        </w:tc>
        <w:tc>
          <w:tcPr>
            <w:tcW w:w="2126" w:type="dxa"/>
          </w:tcPr>
          <w:p w:rsidR="00D70BD2" w:rsidRPr="00D70BD2" w:rsidRDefault="00D70BD2" w:rsidP="00C76884">
            <w:pPr>
              <w:jc w:val="center"/>
              <w:rPr>
                <w:rFonts w:ascii="Times New Roman" w:hAnsi="Times New Roman" w:cs="Times New Roman"/>
                <w:sz w:val="24"/>
                <w:szCs w:val="24"/>
              </w:rPr>
            </w:pPr>
            <w:r w:rsidRPr="00D70BD2">
              <w:rPr>
                <w:rFonts w:ascii="Times New Roman" w:hAnsi="Times New Roman" w:cs="Times New Roman"/>
                <w:sz w:val="24"/>
                <w:szCs w:val="24"/>
              </w:rPr>
              <w:t>71%</w:t>
            </w:r>
          </w:p>
        </w:tc>
      </w:tr>
      <w:tr w:rsidR="00D70BD2" w:rsidRPr="00D70BD2" w:rsidTr="00C76884">
        <w:tc>
          <w:tcPr>
            <w:tcW w:w="625" w:type="dxa"/>
          </w:tcPr>
          <w:p w:rsidR="00D70BD2" w:rsidRPr="00D70BD2" w:rsidRDefault="00D70BD2" w:rsidP="00C76884">
            <w:pPr>
              <w:jc w:val="center"/>
              <w:rPr>
                <w:rFonts w:ascii="Times New Roman" w:hAnsi="Times New Roman" w:cs="Times New Roman"/>
                <w:sz w:val="24"/>
                <w:szCs w:val="24"/>
              </w:rPr>
            </w:pPr>
            <w:r w:rsidRPr="00D70BD2">
              <w:rPr>
                <w:rFonts w:ascii="Times New Roman" w:hAnsi="Times New Roman" w:cs="Times New Roman"/>
                <w:sz w:val="24"/>
                <w:szCs w:val="24"/>
              </w:rPr>
              <w:t>2.</w:t>
            </w:r>
          </w:p>
        </w:tc>
        <w:tc>
          <w:tcPr>
            <w:tcW w:w="3625" w:type="dxa"/>
          </w:tcPr>
          <w:p w:rsidR="00D70BD2" w:rsidRPr="00D70BD2" w:rsidRDefault="00D70BD2" w:rsidP="00C76884">
            <w:pPr>
              <w:rPr>
                <w:rFonts w:ascii="Times New Roman" w:hAnsi="Times New Roman" w:cs="Times New Roman"/>
                <w:sz w:val="24"/>
                <w:szCs w:val="24"/>
              </w:rPr>
            </w:pPr>
            <w:r w:rsidRPr="00D70BD2">
              <w:rPr>
                <w:rFonts w:ascii="Times New Roman" w:hAnsi="Times New Roman" w:cs="Times New Roman"/>
                <w:sz w:val="24"/>
                <w:szCs w:val="24"/>
              </w:rPr>
              <w:t>Kondisi Kerja</w:t>
            </w:r>
          </w:p>
        </w:tc>
        <w:tc>
          <w:tcPr>
            <w:tcW w:w="2125" w:type="dxa"/>
          </w:tcPr>
          <w:p w:rsidR="00D70BD2" w:rsidRPr="00D70BD2" w:rsidRDefault="00D70BD2" w:rsidP="00C76884">
            <w:pPr>
              <w:jc w:val="center"/>
              <w:rPr>
                <w:rFonts w:ascii="Times New Roman" w:hAnsi="Times New Roman" w:cs="Times New Roman"/>
                <w:sz w:val="24"/>
                <w:szCs w:val="24"/>
              </w:rPr>
            </w:pPr>
            <w:r w:rsidRPr="00D70BD2">
              <w:rPr>
                <w:rFonts w:ascii="Times New Roman" w:hAnsi="Times New Roman" w:cs="Times New Roman"/>
                <w:sz w:val="24"/>
                <w:szCs w:val="24"/>
              </w:rPr>
              <w:t>Cukup</w:t>
            </w:r>
          </w:p>
        </w:tc>
        <w:tc>
          <w:tcPr>
            <w:tcW w:w="2126" w:type="dxa"/>
          </w:tcPr>
          <w:p w:rsidR="00D70BD2" w:rsidRPr="00D70BD2" w:rsidRDefault="00D70BD2" w:rsidP="00C76884">
            <w:pPr>
              <w:jc w:val="center"/>
              <w:rPr>
                <w:rFonts w:ascii="Times New Roman" w:hAnsi="Times New Roman" w:cs="Times New Roman"/>
                <w:sz w:val="24"/>
                <w:szCs w:val="24"/>
              </w:rPr>
            </w:pPr>
            <w:r w:rsidRPr="00D70BD2">
              <w:rPr>
                <w:rFonts w:ascii="Times New Roman" w:hAnsi="Times New Roman" w:cs="Times New Roman"/>
                <w:sz w:val="24"/>
                <w:szCs w:val="24"/>
              </w:rPr>
              <w:t>62,9</w:t>
            </w:r>
          </w:p>
        </w:tc>
      </w:tr>
      <w:tr w:rsidR="00D70BD2" w:rsidRPr="00D70BD2" w:rsidTr="00C76884">
        <w:tc>
          <w:tcPr>
            <w:tcW w:w="625" w:type="dxa"/>
          </w:tcPr>
          <w:p w:rsidR="00D70BD2" w:rsidRPr="00D70BD2" w:rsidRDefault="00D70BD2" w:rsidP="00C76884">
            <w:pPr>
              <w:jc w:val="center"/>
              <w:rPr>
                <w:rFonts w:ascii="Times New Roman" w:hAnsi="Times New Roman" w:cs="Times New Roman"/>
                <w:sz w:val="24"/>
                <w:szCs w:val="24"/>
              </w:rPr>
            </w:pPr>
            <w:r w:rsidRPr="00D70BD2">
              <w:rPr>
                <w:rFonts w:ascii="Times New Roman" w:hAnsi="Times New Roman" w:cs="Times New Roman"/>
                <w:sz w:val="24"/>
                <w:szCs w:val="24"/>
              </w:rPr>
              <w:t>3.</w:t>
            </w:r>
          </w:p>
        </w:tc>
        <w:tc>
          <w:tcPr>
            <w:tcW w:w="3625" w:type="dxa"/>
          </w:tcPr>
          <w:p w:rsidR="00D70BD2" w:rsidRPr="00D70BD2" w:rsidRDefault="00D70BD2" w:rsidP="00C76884">
            <w:pPr>
              <w:rPr>
                <w:rFonts w:ascii="Times New Roman" w:hAnsi="Times New Roman" w:cs="Times New Roman"/>
                <w:sz w:val="24"/>
                <w:szCs w:val="24"/>
              </w:rPr>
            </w:pPr>
            <w:r w:rsidRPr="00D70BD2">
              <w:rPr>
                <w:rFonts w:ascii="Times New Roman" w:hAnsi="Times New Roman" w:cs="Times New Roman"/>
                <w:sz w:val="24"/>
                <w:szCs w:val="24"/>
              </w:rPr>
              <w:t>Tunjangan</w:t>
            </w:r>
          </w:p>
        </w:tc>
        <w:tc>
          <w:tcPr>
            <w:tcW w:w="2125" w:type="dxa"/>
          </w:tcPr>
          <w:p w:rsidR="00D70BD2" w:rsidRPr="00D70BD2" w:rsidRDefault="00D70BD2" w:rsidP="00C76884">
            <w:pPr>
              <w:jc w:val="center"/>
              <w:rPr>
                <w:rFonts w:ascii="Times New Roman" w:hAnsi="Times New Roman" w:cs="Times New Roman"/>
                <w:sz w:val="24"/>
                <w:szCs w:val="24"/>
              </w:rPr>
            </w:pPr>
            <w:r w:rsidRPr="00D70BD2">
              <w:rPr>
                <w:rFonts w:ascii="Times New Roman" w:hAnsi="Times New Roman" w:cs="Times New Roman"/>
                <w:sz w:val="24"/>
                <w:szCs w:val="24"/>
              </w:rPr>
              <w:t>Cukup</w:t>
            </w:r>
          </w:p>
        </w:tc>
        <w:tc>
          <w:tcPr>
            <w:tcW w:w="2126" w:type="dxa"/>
          </w:tcPr>
          <w:p w:rsidR="00D70BD2" w:rsidRPr="00D70BD2" w:rsidRDefault="00D70BD2" w:rsidP="00C76884">
            <w:pPr>
              <w:jc w:val="center"/>
              <w:rPr>
                <w:rFonts w:ascii="Times New Roman" w:hAnsi="Times New Roman" w:cs="Times New Roman"/>
                <w:sz w:val="24"/>
                <w:szCs w:val="24"/>
              </w:rPr>
            </w:pPr>
            <w:r w:rsidRPr="00D70BD2">
              <w:rPr>
                <w:rFonts w:ascii="Times New Roman" w:hAnsi="Times New Roman" w:cs="Times New Roman"/>
                <w:sz w:val="24"/>
                <w:szCs w:val="24"/>
              </w:rPr>
              <w:t>85,5%</w:t>
            </w:r>
          </w:p>
        </w:tc>
      </w:tr>
      <w:tr w:rsidR="00D70BD2" w:rsidRPr="00D70BD2" w:rsidTr="00C76884">
        <w:tc>
          <w:tcPr>
            <w:tcW w:w="625" w:type="dxa"/>
          </w:tcPr>
          <w:p w:rsidR="00D70BD2" w:rsidRPr="00D70BD2" w:rsidRDefault="00D70BD2" w:rsidP="00C76884">
            <w:pPr>
              <w:jc w:val="center"/>
              <w:rPr>
                <w:rFonts w:ascii="Times New Roman" w:hAnsi="Times New Roman" w:cs="Times New Roman"/>
                <w:sz w:val="24"/>
                <w:szCs w:val="24"/>
              </w:rPr>
            </w:pPr>
            <w:r w:rsidRPr="00D70BD2">
              <w:rPr>
                <w:rFonts w:ascii="Times New Roman" w:hAnsi="Times New Roman" w:cs="Times New Roman"/>
                <w:sz w:val="24"/>
                <w:szCs w:val="24"/>
              </w:rPr>
              <w:t>4.</w:t>
            </w:r>
          </w:p>
        </w:tc>
        <w:tc>
          <w:tcPr>
            <w:tcW w:w="3625" w:type="dxa"/>
          </w:tcPr>
          <w:p w:rsidR="00D70BD2" w:rsidRPr="00D70BD2" w:rsidRDefault="00D70BD2" w:rsidP="00C76884">
            <w:pPr>
              <w:rPr>
                <w:rFonts w:ascii="Times New Roman" w:hAnsi="Times New Roman" w:cs="Times New Roman"/>
                <w:sz w:val="24"/>
                <w:szCs w:val="24"/>
              </w:rPr>
            </w:pPr>
            <w:r w:rsidRPr="00D70BD2">
              <w:rPr>
                <w:rFonts w:ascii="Times New Roman" w:hAnsi="Times New Roman" w:cs="Times New Roman"/>
                <w:sz w:val="24"/>
                <w:szCs w:val="24"/>
              </w:rPr>
              <w:t>Desain Kerja</w:t>
            </w:r>
          </w:p>
        </w:tc>
        <w:tc>
          <w:tcPr>
            <w:tcW w:w="2125" w:type="dxa"/>
          </w:tcPr>
          <w:p w:rsidR="00D70BD2" w:rsidRPr="00D70BD2" w:rsidRDefault="00D70BD2" w:rsidP="00C76884">
            <w:pPr>
              <w:jc w:val="center"/>
              <w:rPr>
                <w:rFonts w:ascii="Times New Roman" w:hAnsi="Times New Roman" w:cs="Times New Roman"/>
                <w:sz w:val="24"/>
                <w:szCs w:val="24"/>
              </w:rPr>
            </w:pPr>
            <w:r w:rsidRPr="00D70BD2">
              <w:rPr>
                <w:rFonts w:ascii="Times New Roman" w:hAnsi="Times New Roman" w:cs="Times New Roman"/>
                <w:sz w:val="24"/>
                <w:szCs w:val="24"/>
              </w:rPr>
              <w:t>Cukup</w:t>
            </w:r>
          </w:p>
        </w:tc>
        <w:tc>
          <w:tcPr>
            <w:tcW w:w="2126" w:type="dxa"/>
          </w:tcPr>
          <w:p w:rsidR="00D70BD2" w:rsidRPr="00D70BD2" w:rsidRDefault="00D70BD2" w:rsidP="00C76884">
            <w:pPr>
              <w:jc w:val="center"/>
              <w:rPr>
                <w:rFonts w:ascii="Times New Roman" w:hAnsi="Times New Roman" w:cs="Times New Roman"/>
                <w:sz w:val="24"/>
                <w:szCs w:val="24"/>
              </w:rPr>
            </w:pPr>
            <w:r w:rsidRPr="00D70BD2">
              <w:rPr>
                <w:rFonts w:ascii="Times New Roman" w:hAnsi="Times New Roman" w:cs="Times New Roman"/>
                <w:sz w:val="24"/>
                <w:szCs w:val="24"/>
              </w:rPr>
              <w:t>85,5%</w:t>
            </w:r>
          </w:p>
        </w:tc>
      </w:tr>
    </w:tbl>
    <w:p w:rsidR="00D70BD2" w:rsidRPr="00D70BD2" w:rsidRDefault="00D70BD2" w:rsidP="00D70BD2">
      <w:pPr>
        <w:spacing w:after="0" w:line="240" w:lineRule="auto"/>
        <w:jc w:val="both"/>
        <w:rPr>
          <w:rFonts w:ascii="Times New Roman" w:hAnsi="Times New Roman" w:cs="Times New Roman"/>
          <w:b/>
          <w:sz w:val="24"/>
          <w:szCs w:val="24"/>
        </w:rPr>
        <w:sectPr w:rsidR="00D70BD2" w:rsidRPr="00D70BD2" w:rsidSect="00C76884">
          <w:type w:val="continuous"/>
          <w:pgSz w:w="11909" w:h="16834" w:code="9"/>
          <w:pgMar w:top="1699" w:right="1699" w:bottom="1699" w:left="1699" w:header="720" w:footer="720" w:gutter="0"/>
          <w:cols w:space="720"/>
          <w:docGrid w:linePitch="360"/>
        </w:sectPr>
      </w:pPr>
    </w:p>
    <w:p w:rsidR="00D70BD2" w:rsidRPr="00D70BD2" w:rsidRDefault="00D70BD2" w:rsidP="009F29A7">
      <w:pPr>
        <w:spacing w:after="0" w:line="480" w:lineRule="auto"/>
        <w:ind w:firstLine="720"/>
        <w:jc w:val="both"/>
        <w:rPr>
          <w:rFonts w:ascii="Times New Roman" w:hAnsi="Times New Roman" w:cs="Times New Roman"/>
          <w:sz w:val="24"/>
          <w:szCs w:val="24"/>
        </w:rPr>
        <w:sectPr w:rsidR="00D70BD2" w:rsidRPr="00D70BD2" w:rsidSect="00C76884">
          <w:type w:val="continuous"/>
          <w:pgSz w:w="11909" w:h="16834" w:code="9"/>
          <w:pgMar w:top="1699" w:right="1699" w:bottom="1699" w:left="1699" w:header="720" w:footer="720" w:gutter="0"/>
          <w:cols w:num="2" w:space="720"/>
          <w:docGrid w:linePitch="360"/>
        </w:sectPr>
      </w:pPr>
      <w:r w:rsidRPr="00D70BD2">
        <w:rPr>
          <w:rFonts w:ascii="Times New Roman" w:hAnsi="Times New Roman" w:cs="Times New Roman"/>
          <w:sz w:val="24"/>
          <w:szCs w:val="24"/>
        </w:rPr>
        <w:lastRenderedPageBreak/>
        <w:t xml:space="preserve">Berdasarkan tabel 3. Menjelaskan bahwa mayoritas karyawan RS Mata Undaan Surabaya merasa cukup terhadap komponen </w:t>
      </w:r>
      <w:r w:rsidRPr="00D70BD2">
        <w:rPr>
          <w:rFonts w:ascii="Times New Roman" w:hAnsi="Times New Roman" w:cs="Times New Roman"/>
          <w:i/>
          <w:sz w:val="24"/>
          <w:szCs w:val="24"/>
        </w:rPr>
        <w:t xml:space="preserve">quality of </w:t>
      </w:r>
      <w:r w:rsidRPr="00D70BD2">
        <w:rPr>
          <w:rFonts w:ascii="Times New Roman" w:hAnsi="Times New Roman" w:cs="Times New Roman"/>
          <w:i/>
          <w:sz w:val="24"/>
          <w:szCs w:val="24"/>
        </w:rPr>
        <w:lastRenderedPageBreak/>
        <w:t>work life</w:t>
      </w:r>
      <w:r w:rsidRPr="00D70BD2">
        <w:rPr>
          <w:rFonts w:ascii="Times New Roman" w:hAnsi="Times New Roman" w:cs="Times New Roman"/>
          <w:sz w:val="24"/>
          <w:szCs w:val="24"/>
        </w:rPr>
        <w:t xml:space="preserve"> yang meliputi pengawasan, kondisi kerja, tunjangan dan desain kerja. </w:t>
      </w:r>
    </w:p>
    <w:p w:rsidR="00D70BD2" w:rsidRPr="00D70BD2" w:rsidRDefault="00D70BD2" w:rsidP="00D70BD2">
      <w:pPr>
        <w:spacing w:after="0" w:line="240" w:lineRule="auto"/>
        <w:jc w:val="both"/>
        <w:rPr>
          <w:rFonts w:ascii="Times New Roman" w:hAnsi="Times New Roman" w:cs="Times New Roman"/>
          <w:b/>
          <w:sz w:val="24"/>
          <w:szCs w:val="24"/>
        </w:rPr>
        <w:sectPr w:rsidR="00D70BD2" w:rsidRPr="00D70BD2" w:rsidSect="00C76884">
          <w:type w:val="continuous"/>
          <w:pgSz w:w="11909" w:h="16834" w:code="9"/>
          <w:pgMar w:top="1699" w:right="1699" w:bottom="1699" w:left="1699" w:header="720" w:footer="720" w:gutter="0"/>
          <w:cols w:space="720"/>
          <w:docGrid w:linePitch="360"/>
        </w:sectPr>
      </w:pPr>
    </w:p>
    <w:p w:rsidR="00D70BD2" w:rsidRPr="00D70BD2" w:rsidRDefault="00D70BD2" w:rsidP="00D70BD2">
      <w:pPr>
        <w:spacing w:after="0" w:line="240" w:lineRule="auto"/>
        <w:rPr>
          <w:rFonts w:ascii="Times New Roman" w:hAnsi="Times New Roman" w:cs="Times New Roman"/>
          <w:b/>
          <w:sz w:val="24"/>
          <w:szCs w:val="24"/>
        </w:rPr>
      </w:pPr>
      <w:r w:rsidRPr="00D70BD2">
        <w:rPr>
          <w:rFonts w:ascii="Times New Roman" w:hAnsi="Times New Roman" w:cs="Times New Roman"/>
          <w:b/>
          <w:sz w:val="24"/>
          <w:szCs w:val="24"/>
        </w:rPr>
        <w:lastRenderedPageBreak/>
        <w:t>Hasil Pengukuran Keterlibatan kerja Karyawan RS Mata Undaan Surabaya</w:t>
      </w:r>
    </w:p>
    <w:p w:rsidR="00D70BD2" w:rsidRPr="00D70BD2" w:rsidRDefault="00D70BD2" w:rsidP="00D70BD2">
      <w:pPr>
        <w:spacing w:after="0" w:line="240" w:lineRule="auto"/>
        <w:jc w:val="both"/>
        <w:rPr>
          <w:rFonts w:ascii="Times New Roman" w:hAnsi="Times New Roman" w:cs="Times New Roman"/>
          <w:b/>
          <w:sz w:val="24"/>
          <w:szCs w:val="24"/>
        </w:rPr>
        <w:sectPr w:rsidR="00D70BD2" w:rsidRPr="00D70BD2" w:rsidSect="00C76884">
          <w:type w:val="continuous"/>
          <w:pgSz w:w="11909" w:h="16834" w:code="9"/>
          <w:pgMar w:top="1699" w:right="1699" w:bottom="1699" w:left="1699" w:header="720" w:footer="720" w:gutter="0"/>
          <w:cols w:space="720"/>
          <w:docGrid w:linePitch="360"/>
        </w:sectPr>
      </w:pPr>
    </w:p>
    <w:p w:rsidR="00D70BD2" w:rsidRPr="00D70BD2" w:rsidRDefault="00D70BD2" w:rsidP="00D70BD2">
      <w:pPr>
        <w:spacing w:after="0" w:line="240" w:lineRule="auto"/>
        <w:jc w:val="both"/>
        <w:rPr>
          <w:rFonts w:ascii="Times New Roman" w:hAnsi="Times New Roman" w:cs="Times New Roman"/>
          <w:sz w:val="24"/>
          <w:szCs w:val="24"/>
        </w:rPr>
      </w:pPr>
    </w:p>
    <w:p w:rsidR="00D70BD2" w:rsidRPr="00D70BD2" w:rsidRDefault="00D70BD2" w:rsidP="00D70BD2">
      <w:pPr>
        <w:spacing w:after="0" w:line="240" w:lineRule="auto"/>
        <w:jc w:val="both"/>
        <w:rPr>
          <w:rFonts w:ascii="Times New Roman" w:hAnsi="Times New Roman" w:cs="Times New Roman"/>
          <w:sz w:val="24"/>
          <w:szCs w:val="24"/>
        </w:rPr>
      </w:pPr>
      <w:r w:rsidRPr="00D70BD2">
        <w:rPr>
          <w:rFonts w:ascii="Times New Roman" w:hAnsi="Times New Roman" w:cs="Times New Roman"/>
          <w:sz w:val="24"/>
          <w:szCs w:val="24"/>
        </w:rPr>
        <w:t>Tabel 4. Hasil pengukuran keterlibatan kerja karyawan di RS Mata Undaan Surabaya Tahun 2017</w:t>
      </w:r>
    </w:p>
    <w:tbl>
      <w:tblPr>
        <w:tblStyle w:val="TableGrid"/>
        <w:tblW w:w="0" w:type="auto"/>
        <w:tblInd w:w="715" w:type="dxa"/>
        <w:tblLook w:val="04A0" w:firstRow="1" w:lastRow="0" w:firstColumn="1" w:lastColumn="0" w:noHBand="0" w:noVBand="1"/>
      </w:tblPr>
      <w:tblGrid>
        <w:gridCol w:w="2118"/>
        <w:gridCol w:w="2834"/>
        <w:gridCol w:w="2158"/>
      </w:tblGrid>
      <w:tr w:rsidR="00D70BD2" w:rsidRPr="00D70BD2" w:rsidTr="00C76884">
        <w:tc>
          <w:tcPr>
            <w:tcW w:w="2118" w:type="dxa"/>
          </w:tcPr>
          <w:p w:rsidR="00D70BD2" w:rsidRPr="00D70BD2" w:rsidRDefault="00D70BD2" w:rsidP="00C76884">
            <w:pPr>
              <w:jc w:val="center"/>
              <w:rPr>
                <w:rFonts w:ascii="Times New Roman" w:hAnsi="Times New Roman" w:cs="Times New Roman"/>
                <w:b/>
                <w:sz w:val="24"/>
                <w:szCs w:val="24"/>
              </w:rPr>
            </w:pPr>
            <w:r w:rsidRPr="00D70BD2">
              <w:rPr>
                <w:rFonts w:ascii="Times New Roman" w:hAnsi="Times New Roman" w:cs="Times New Roman"/>
                <w:b/>
                <w:sz w:val="24"/>
                <w:szCs w:val="24"/>
              </w:rPr>
              <w:t>Kategori Penilaian</w:t>
            </w:r>
          </w:p>
        </w:tc>
        <w:tc>
          <w:tcPr>
            <w:tcW w:w="2834" w:type="dxa"/>
          </w:tcPr>
          <w:p w:rsidR="00D70BD2" w:rsidRPr="00D70BD2" w:rsidRDefault="00D70BD2" w:rsidP="00C76884">
            <w:pPr>
              <w:jc w:val="center"/>
              <w:rPr>
                <w:rFonts w:ascii="Times New Roman" w:hAnsi="Times New Roman" w:cs="Times New Roman"/>
                <w:b/>
                <w:sz w:val="24"/>
                <w:szCs w:val="24"/>
              </w:rPr>
            </w:pPr>
            <w:r w:rsidRPr="00D70BD2">
              <w:rPr>
                <w:rFonts w:ascii="Times New Roman" w:hAnsi="Times New Roman" w:cs="Times New Roman"/>
                <w:b/>
                <w:sz w:val="24"/>
                <w:szCs w:val="24"/>
              </w:rPr>
              <w:t>F</w:t>
            </w:r>
          </w:p>
        </w:tc>
        <w:tc>
          <w:tcPr>
            <w:tcW w:w="2158" w:type="dxa"/>
          </w:tcPr>
          <w:p w:rsidR="00D70BD2" w:rsidRPr="00D70BD2" w:rsidRDefault="00D70BD2" w:rsidP="00C76884">
            <w:pPr>
              <w:jc w:val="center"/>
              <w:rPr>
                <w:rFonts w:ascii="Times New Roman" w:hAnsi="Times New Roman" w:cs="Times New Roman"/>
                <w:b/>
                <w:sz w:val="24"/>
                <w:szCs w:val="24"/>
              </w:rPr>
            </w:pPr>
            <w:r w:rsidRPr="00D70BD2">
              <w:rPr>
                <w:rFonts w:ascii="Times New Roman" w:hAnsi="Times New Roman" w:cs="Times New Roman"/>
                <w:b/>
                <w:sz w:val="24"/>
                <w:szCs w:val="24"/>
              </w:rPr>
              <w:t>%</w:t>
            </w:r>
          </w:p>
        </w:tc>
      </w:tr>
      <w:tr w:rsidR="00D70BD2" w:rsidRPr="00D70BD2" w:rsidTr="00C76884">
        <w:tc>
          <w:tcPr>
            <w:tcW w:w="2118" w:type="dxa"/>
          </w:tcPr>
          <w:p w:rsidR="00D70BD2" w:rsidRPr="00D70BD2" w:rsidRDefault="00D70BD2" w:rsidP="00C76884">
            <w:pPr>
              <w:jc w:val="both"/>
              <w:rPr>
                <w:rFonts w:ascii="Times New Roman" w:hAnsi="Times New Roman" w:cs="Times New Roman"/>
                <w:sz w:val="24"/>
                <w:szCs w:val="24"/>
              </w:rPr>
            </w:pPr>
            <w:r w:rsidRPr="00D70BD2">
              <w:rPr>
                <w:rFonts w:ascii="Times New Roman" w:hAnsi="Times New Roman" w:cs="Times New Roman"/>
                <w:sz w:val="24"/>
                <w:szCs w:val="24"/>
              </w:rPr>
              <w:t>Rendah</w:t>
            </w:r>
          </w:p>
        </w:tc>
        <w:tc>
          <w:tcPr>
            <w:tcW w:w="2834" w:type="dxa"/>
          </w:tcPr>
          <w:p w:rsidR="00D70BD2" w:rsidRPr="00D70BD2" w:rsidRDefault="00D70BD2" w:rsidP="00C76884">
            <w:pPr>
              <w:jc w:val="center"/>
              <w:rPr>
                <w:rFonts w:ascii="Times New Roman" w:hAnsi="Times New Roman" w:cs="Times New Roman"/>
                <w:sz w:val="24"/>
                <w:szCs w:val="24"/>
              </w:rPr>
            </w:pPr>
            <w:r w:rsidRPr="00D70BD2">
              <w:rPr>
                <w:rFonts w:ascii="Times New Roman" w:hAnsi="Times New Roman" w:cs="Times New Roman"/>
                <w:sz w:val="24"/>
                <w:szCs w:val="24"/>
              </w:rPr>
              <w:t>0</w:t>
            </w:r>
          </w:p>
        </w:tc>
        <w:tc>
          <w:tcPr>
            <w:tcW w:w="2158" w:type="dxa"/>
          </w:tcPr>
          <w:p w:rsidR="00D70BD2" w:rsidRPr="00D70BD2" w:rsidRDefault="00D70BD2" w:rsidP="00C76884">
            <w:pPr>
              <w:jc w:val="center"/>
              <w:rPr>
                <w:rFonts w:ascii="Times New Roman" w:hAnsi="Times New Roman" w:cs="Times New Roman"/>
                <w:sz w:val="24"/>
                <w:szCs w:val="24"/>
              </w:rPr>
            </w:pPr>
            <w:r w:rsidRPr="00D70BD2">
              <w:rPr>
                <w:rFonts w:ascii="Times New Roman" w:hAnsi="Times New Roman" w:cs="Times New Roman"/>
                <w:sz w:val="24"/>
                <w:szCs w:val="24"/>
              </w:rPr>
              <w:t>0</w:t>
            </w:r>
          </w:p>
        </w:tc>
      </w:tr>
      <w:tr w:rsidR="00D70BD2" w:rsidRPr="00D70BD2" w:rsidTr="00C76884">
        <w:tc>
          <w:tcPr>
            <w:tcW w:w="2118" w:type="dxa"/>
          </w:tcPr>
          <w:p w:rsidR="00D70BD2" w:rsidRPr="00D70BD2" w:rsidRDefault="00D70BD2" w:rsidP="00C76884">
            <w:pPr>
              <w:jc w:val="both"/>
              <w:rPr>
                <w:rFonts w:ascii="Times New Roman" w:hAnsi="Times New Roman" w:cs="Times New Roman"/>
                <w:sz w:val="24"/>
                <w:szCs w:val="24"/>
              </w:rPr>
            </w:pPr>
            <w:r w:rsidRPr="00D70BD2">
              <w:rPr>
                <w:rFonts w:ascii="Times New Roman" w:hAnsi="Times New Roman" w:cs="Times New Roman"/>
                <w:sz w:val="24"/>
                <w:szCs w:val="24"/>
              </w:rPr>
              <w:t>Cukup</w:t>
            </w:r>
          </w:p>
        </w:tc>
        <w:tc>
          <w:tcPr>
            <w:tcW w:w="2834" w:type="dxa"/>
          </w:tcPr>
          <w:p w:rsidR="00D70BD2" w:rsidRPr="00D70BD2" w:rsidRDefault="00D70BD2" w:rsidP="00C76884">
            <w:pPr>
              <w:jc w:val="center"/>
              <w:rPr>
                <w:rFonts w:ascii="Times New Roman" w:hAnsi="Times New Roman" w:cs="Times New Roman"/>
                <w:sz w:val="24"/>
                <w:szCs w:val="24"/>
              </w:rPr>
            </w:pPr>
            <w:r w:rsidRPr="00D70BD2">
              <w:rPr>
                <w:rFonts w:ascii="Times New Roman" w:hAnsi="Times New Roman" w:cs="Times New Roman"/>
                <w:sz w:val="24"/>
                <w:szCs w:val="24"/>
              </w:rPr>
              <w:t>55</w:t>
            </w:r>
          </w:p>
        </w:tc>
        <w:tc>
          <w:tcPr>
            <w:tcW w:w="2158" w:type="dxa"/>
          </w:tcPr>
          <w:p w:rsidR="00D70BD2" w:rsidRPr="00D70BD2" w:rsidRDefault="00D70BD2" w:rsidP="00C76884">
            <w:pPr>
              <w:jc w:val="center"/>
              <w:rPr>
                <w:rFonts w:ascii="Times New Roman" w:hAnsi="Times New Roman" w:cs="Times New Roman"/>
                <w:sz w:val="24"/>
                <w:szCs w:val="24"/>
              </w:rPr>
            </w:pPr>
            <w:r w:rsidRPr="00D70BD2">
              <w:rPr>
                <w:rFonts w:ascii="Times New Roman" w:hAnsi="Times New Roman" w:cs="Times New Roman"/>
                <w:sz w:val="24"/>
                <w:szCs w:val="24"/>
              </w:rPr>
              <w:t>88,7</w:t>
            </w:r>
          </w:p>
        </w:tc>
      </w:tr>
      <w:tr w:rsidR="00D70BD2" w:rsidRPr="00D70BD2" w:rsidTr="00C76884">
        <w:tc>
          <w:tcPr>
            <w:tcW w:w="2118" w:type="dxa"/>
          </w:tcPr>
          <w:p w:rsidR="00D70BD2" w:rsidRPr="00D70BD2" w:rsidRDefault="00D70BD2" w:rsidP="00C76884">
            <w:pPr>
              <w:jc w:val="both"/>
              <w:rPr>
                <w:rFonts w:ascii="Times New Roman" w:hAnsi="Times New Roman" w:cs="Times New Roman"/>
                <w:sz w:val="24"/>
                <w:szCs w:val="24"/>
              </w:rPr>
            </w:pPr>
            <w:r w:rsidRPr="00D70BD2">
              <w:rPr>
                <w:rFonts w:ascii="Times New Roman" w:hAnsi="Times New Roman" w:cs="Times New Roman"/>
                <w:sz w:val="24"/>
                <w:szCs w:val="24"/>
              </w:rPr>
              <w:t>Tinggi</w:t>
            </w:r>
          </w:p>
        </w:tc>
        <w:tc>
          <w:tcPr>
            <w:tcW w:w="2834" w:type="dxa"/>
          </w:tcPr>
          <w:p w:rsidR="00D70BD2" w:rsidRPr="00D70BD2" w:rsidRDefault="00D70BD2" w:rsidP="00C76884">
            <w:pPr>
              <w:jc w:val="center"/>
              <w:rPr>
                <w:rFonts w:ascii="Times New Roman" w:hAnsi="Times New Roman" w:cs="Times New Roman"/>
                <w:sz w:val="24"/>
                <w:szCs w:val="24"/>
              </w:rPr>
            </w:pPr>
            <w:r w:rsidRPr="00D70BD2">
              <w:rPr>
                <w:rFonts w:ascii="Times New Roman" w:hAnsi="Times New Roman" w:cs="Times New Roman"/>
                <w:sz w:val="24"/>
                <w:szCs w:val="24"/>
              </w:rPr>
              <w:t>7</w:t>
            </w:r>
          </w:p>
        </w:tc>
        <w:tc>
          <w:tcPr>
            <w:tcW w:w="2158" w:type="dxa"/>
          </w:tcPr>
          <w:p w:rsidR="00D70BD2" w:rsidRPr="00D70BD2" w:rsidRDefault="00D70BD2" w:rsidP="00C76884">
            <w:pPr>
              <w:jc w:val="center"/>
              <w:rPr>
                <w:rFonts w:ascii="Times New Roman" w:hAnsi="Times New Roman" w:cs="Times New Roman"/>
                <w:sz w:val="24"/>
                <w:szCs w:val="24"/>
              </w:rPr>
            </w:pPr>
            <w:r w:rsidRPr="00D70BD2">
              <w:rPr>
                <w:rFonts w:ascii="Times New Roman" w:hAnsi="Times New Roman" w:cs="Times New Roman"/>
                <w:sz w:val="24"/>
                <w:szCs w:val="24"/>
              </w:rPr>
              <w:t>11,3</w:t>
            </w:r>
          </w:p>
        </w:tc>
      </w:tr>
      <w:tr w:rsidR="00D70BD2" w:rsidRPr="00D70BD2" w:rsidTr="00C76884">
        <w:tc>
          <w:tcPr>
            <w:tcW w:w="2118" w:type="dxa"/>
          </w:tcPr>
          <w:p w:rsidR="00D70BD2" w:rsidRPr="00D70BD2" w:rsidRDefault="00D70BD2" w:rsidP="00C76884">
            <w:pPr>
              <w:jc w:val="both"/>
              <w:rPr>
                <w:rFonts w:ascii="Times New Roman" w:hAnsi="Times New Roman" w:cs="Times New Roman"/>
                <w:sz w:val="24"/>
                <w:szCs w:val="24"/>
              </w:rPr>
            </w:pPr>
            <w:r w:rsidRPr="00D70BD2">
              <w:rPr>
                <w:rFonts w:ascii="Times New Roman" w:hAnsi="Times New Roman" w:cs="Times New Roman"/>
                <w:sz w:val="24"/>
                <w:szCs w:val="24"/>
              </w:rPr>
              <w:t>Total</w:t>
            </w:r>
          </w:p>
        </w:tc>
        <w:tc>
          <w:tcPr>
            <w:tcW w:w="2834" w:type="dxa"/>
          </w:tcPr>
          <w:p w:rsidR="00D70BD2" w:rsidRPr="00D70BD2" w:rsidRDefault="00D70BD2" w:rsidP="00C76884">
            <w:pPr>
              <w:jc w:val="center"/>
              <w:rPr>
                <w:rFonts w:ascii="Times New Roman" w:hAnsi="Times New Roman" w:cs="Times New Roman"/>
                <w:sz w:val="24"/>
                <w:szCs w:val="24"/>
              </w:rPr>
            </w:pPr>
            <w:r w:rsidRPr="00D70BD2">
              <w:rPr>
                <w:rFonts w:ascii="Times New Roman" w:hAnsi="Times New Roman" w:cs="Times New Roman"/>
                <w:sz w:val="24"/>
                <w:szCs w:val="24"/>
              </w:rPr>
              <w:t>62</w:t>
            </w:r>
          </w:p>
        </w:tc>
        <w:tc>
          <w:tcPr>
            <w:tcW w:w="2158" w:type="dxa"/>
          </w:tcPr>
          <w:p w:rsidR="00D70BD2" w:rsidRPr="00D70BD2" w:rsidRDefault="00D70BD2" w:rsidP="00C76884">
            <w:pPr>
              <w:jc w:val="center"/>
              <w:rPr>
                <w:rFonts w:ascii="Times New Roman" w:hAnsi="Times New Roman" w:cs="Times New Roman"/>
                <w:sz w:val="24"/>
                <w:szCs w:val="24"/>
              </w:rPr>
            </w:pPr>
            <w:r w:rsidRPr="00D70BD2">
              <w:rPr>
                <w:rFonts w:ascii="Times New Roman" w:hAnsi="Times New Roman" w:cs="Times New Roman"/>
                <w:sz w:val="24"/>
                <w:szCs w:val="24"/>
              </w:rPr>
              <w:t>100</w:t>
            </w:r>
          </w:p>
        </w:tc>
      </w:tr>
    </w:tbl>
    <w:p w:rsidR="00D70BD2" w:rsidRPr="00D70BD2" w:rsidRDefault="00D70BD2" w:rsidP="00D70BD2">
      <w:pPr>
        <w:spacing w:after="0" w:line="240" w:lineRule="auto"/>
        <w:jc w:val="both"/>
        <w:rPr>
          <w:rFonts w:ascii="Times New Roman" w:hAnsi="Times New Roman" w:cs="Times New Roman"/>
          <w:sz w:val="24"/>
          <w:szCs w:val="24"/>
        </w:rPr>
      </w:pPr>
    </w:p>
    <w:p w:rsidR="00D70BD2" w:rsidRPr="00D70BD2" w:rsidRDefault="00D70BD2" w:rsidP="00D70BD2">
      <w:pPr>
        <w:spacing w:after="0" w:line="480" w:lineRule="auto"/>
        <w:jc w:val="both"/>
        <w:rPr>
          <w:rFonts w:ascii="Times New Roman" w:hAnsi="Times New Roman" w:cs="Times New Roman"/>
          <w:sz w:val="24"/>
          <w:szCs w:val="24"/>
        </w:rPr>
        <w:sectPr w:rsidR="00D70BD2" w:rsidRPr="00D70BD2" w:rsidSect="00C76884">
          <w:type w:val="continuous"/>
          <w:pgSz w:w="11909" w:h="16834" w:code="9"/>
          <w:pgMar w:top="1699" w:right="1699" w:bottom="1699" w:left="1699" w:header="720" w:footer="720" w:gutter="0"/>
          <w:cols w:space="720"/>
          <w:docGrid w:linePitch="360"/>
        </w:sectPr>
      </w:pPr>
    </w:p>
    <w:p w:rsidR="00D70BD2" w:rsidRPr="00D70BD2" w:rsidRDefault="00D70BD2" w:rsidP="00D70BD2">
      <w:pPr>
        <w:spacing w:after="0" w:line="480" w:lineRule="auto"/>
        <w:ind w:firstLine="720"/>
        <w:jc w:val="both"/>
        <w:rPr>
          <w:rFonts w:ascii="Times New Roman" w:hAnsi="Times New Roman" w:cs="Times New Roman"/>
          <w:sz w:val="24"/>
          <w:szCs w:val="24"/>
        </w:rPr>
      </w:pPr>
      <w:r w:rsidRPr="00D70BD2">
        <w:rPr>
          <w:rFonts w:ascii="Times New Roman" w:hAnsi="Times New Roman" w:cs="Times New Roman"/>
          <w:sz w:val="24"/>
          <w:szCs w:val="24"/>
        </w:rPr>
        <w:lastRenderedPageBreak/>
        <w:t>Dari tabel 4. Menjelaskan bahwa sebanyak 55 karyawan atau 88</w:t>
      </w:r>
      <w:proofErr w:type="gramStart"/>
      <w:r w:rsidRPr="00D70BD2">
        <w:rPr>
          <w:rFonts w:ascii="Times New Roman" w:hAnsi="Times New Roman" w:cs="Times New Roman"/>
          <w:sz w:val="24"/>
          <w:szCs w:val="24"/>
        </w:rPr>
        <w:t>,7</w:t>
      </w:r>
      <w:proofErr w:type="gramEnd"/>
      <w:r w:rsidRPr="00D70BD2">
        <w:rPr>
          <w:rFonts w:ascii="Times New Roman" w:hAnsi="Times New Roman" w:cs="Times New Roman"/>
          <w:sz w:val="24"/>
          <w:szCs w:val="24"/>
        </w:rPr>
        <w:t xml:space="preserve">% memiliki tingkat keterlibatan kerja kategori cukup. Karyawan yang memiliki tingkat keterlibatan kerja tinggi sebanyak tujuh orang dari 62 orang. Penilaian variabel keterlibatan kerja diukur secara menyeluruh berdasarkan 3 </w:t>
      </w:r>
      <w:r w:rsidRPr="00D70BD2">
        <w:rPr>
          <w:rFonts w:ascii="Times New Roman" w:hAnsi="Times New Roman" w:cs="Times New Roman"/>
          <w:sz w:val="24"/>
          <w:szCs w:val="24"/>
        </w:rPr>
        <w:lastRenderedPageBreak/>
        <w:t xml:space="preserve">indikator antara lain dukungan dari kelompok kerja, partisipasi karyawan dalam pengambilan keputusan, </w:t>
      </w:r>
      <w:proofErr w:type="gramStart"/>
      <w:r w:rsidRPr="00D70BD2">
        <w:rPr>
          <w:rFonts w:ascii="Times New Roman" w:hAnsi="Times New Roman" w:cs="Times New Roman"/>
          <w:sz w:val="24"/>
          <w:szCs w:val="24"/>
        </w:rPr>
        <w:t>dan</w:t>
      </w:r>
      <w:proofErr w:type="gramEnd"/>
      <w:r w:rsidRPr="00D70BD2">
        <w:rPr>
          <w:rFonts w:ascii="Times New Roman" w:hAnsi="Times New Roman" w:cs="Times New Roman"/>
          <w:sz w:val="24"/>
          <w:szCs w:val="24"/>
        </w:rPr>
        <w:t xml:space="preserve"> ketergantungan tugas. Dari hasil pengukuran tersebut, tingkat keterlibatan kerja karyawan di Rumah Sakit Mata Undaan Surabaya sebesar 88</w:t>
      </w:r>
      <w:proofErr w:type="gramStart"/>
      <w:r w:rsidRPr="00D70BD2">
        <w:rPr>
          <w:rFonts w:ascii="Times New Roman" w:hAnsi="Times New Roman" w:cs="Times New Roman"/>
          <w:sz w:val="24"/>
          <w:szCs w:val="24"/>
        </w:rPr>
        <w:t>,7</w:t>
      </w:r>
      <w:proofErr w:type="gramEnd"/>
      <w:r w:rsidRPr="00D70BD2">
        <w:rPr>
          <w:rFonts w:ascii="Times New Roman" w:hAnsi="Times New Roman" w:cs="Times New Roman"/>
          <w:sz w:val="24"/>
          <w:szCs w:val="24"/>
        </w:rPr>
        <w:t>% termasuk dalam kategori cukup.</w:t>
      </w:r>
    </w:p>
    <w:p w:rsidR="00D70BD2" w:rsidRPr="00D70BD2" w:rsidRDefault="00D70BD2" w:rsidP="00D70BD2">
      <w:pPr>
        <w:spacing w:after="0" w:line="240" w:lineRule="auto"/>
        <w:jc w:val="both"/>
        <w:rPr>
          <w:rFonts w:ascii="Times New Roman" w:hAnsi="Times New Roman" w:cs="Times New Roman"/>
          <w:sz w:val="24"/>
          <w:szCs w:val="24"/>
        </w:rPr>
        <w:sectPr w:rsidR="00D70BD2" w:rsidRPr="00D70BD2" w:rsidSect="00C76884">
          <w:type w:val="continuous"/>
          <w:pgSz w:w="11909" w:h="16834" w:code="9"/>
          <w:pgMar w:top="1699" w:right="1699" w:bottom="1699" w:left="1699" w:header="720" w:footer="720" w:gutter="0"/>
          <w:cols w:num="2" w:space="720"/>
          <w:docGrid w:linePitch="360"/>
        </w:sectPr>
      </w:pPr>
    </w:p>
    <w:p w:rsidR="009F29A7" w:rsidRDefault="009F29A7" w:rsidP="00D70BD2">
      <w:pPr>
        <w:tabs>
          <w:tab w:val="right" w:pos="8511"/>
        </w:tabs>
        <w:spacing w:after="0" w:line="240" w:lineRule="auto"/>
        <w:contextualSpacing/>
        <w:jc w:val="both"/>
        <w:rPr>
          <w:rFonts w:ascii="Times New Roman" w:hAnsi="Times New Roman" w:cs="Times New Roman"/>
          <w:sz w:val="24"/>
          <w:szCs w:val="24"/>
        </w:rPr>
      </w:pPr>
    </w:p>
    <w:p w:rsidR="00D70BD2" w:rsidRPr="00D70BD2" w:rsidRDefault="00D70BD2" w:rsidP="00D70BD2">
      <w:pPr>
        <w:tabs>
          <w:tab w:val="right" w:pos="8511"/>
        </w:tabs>
        <w:spacing w:after="0" w:line="240" w:lineRule="auto"/>
        <w:contextualSpacing/>
        <w:jc w:val="both"/>
        <w:rPr>
          <w:rFonts w:ascii="Times New Roman" w:hAnsi="Times New Roman" w:cs="Times New Roman"/>
          <w:sz w:val="24"/>
          <w:szCs w:val="24"/>
        </w:rPr>
      </w:pPr>
      <w:r w:rsidRPr="00D70BD2">
        <w:rPr>
          <w:rFonts w:ascii="Times New Roman" w:hAnsi="Times New Roman" w:cs="Times New Roman"/>
          <w:sz w:val="24"/>
          <w:szCs w:val="24"/>
        </w:rPr>
        <w:t xml:space="preserve">Tabel 5. Hasil pengukuran Persepsi Terhadap Komponen Keterlibatan Kerja Karyawan </w:t>
      </w:r>
    </w:p>
    <w:tbl>
      <w:tblPr>
        <w:tblStyle w:val="TableGrid"/>
        <w:tblW w:w="0" w:type="auto"/>
        <w:tblInd w:w="625" w:type="dxa"/>
        <w:tblLook w:val="04A0" w:firstRow="1" w:lastRow="0" w:firstColumn="1" w:lastColumn="0" w:noHBand="0" w:noVBand="1"/>
      </w:tblPr>
      <w:tblGrid>
        <w:gridCol w:w="720"/>
        <w:gridCol w:w="3600"/>
        <w:gridCol w:w="1440"/>
        <w:gridCol w:w="1440"/>
      </w:tblGrid>
      <w:tr w:rsidR="00D70BD2" w:rsidRPr="00D70BD2" w:rsidTr="00C76884">
        <w:tc>
          <w:tcPr>
            <w:tcW w:w="720" w:type="dxa"/>
            <w:vMerge w:val="restart"/>
            <w:vAlign w:val="center"/>
          </w:tcPr>
          <w:p w:rsidR="00D70BD2" w:rsidRPr="00D70BD2" w:rsidRDefault="00D70BD2" w:rsidP="00C76884">
            <w:pPr>
              <w:jc w:val="center"/>
              <w:rPr>
                <w:rFonts w:ascii="Times New Roman" w:hAnsi="Times New Roman" w:cs="Times New Roman"/>
                <w:b/>
                <w:sz w:val="24"/>
                <w:szCs w:val="24"/>
              </w:rPr>
            </w:pPr>
            <w:r w:rsidRPr="00D70BD2">
              <w:rPr>
                <w:rFonts w:ascii="Times New Roman" w:hAnsi="Times New Roman" w:cs="Times New Roman"/>
                <w:b/>
                <w:sz w:val="24"/>
                <w:szCs w:val="24"/>
              </w:rPr>
              <w:t>No.</w:t>
            </w:r>
          </w:p>
        </w:tc>
        <w:tc>
          <w:tcPr>
            <w:tcW w:w="3600" w:type="dxa"/>
            <w:vMerge w:val="restart"/>
            <w:vAlign w:val="center"/>
          </w:tcPr>
          <w:p w:rsidR="00D70BD2" w:rsidRPr="00D70BD2" w:rsidRDefault="00D70BD2" w:rsidP="00C76884">
            <w:pPr>
              <w:jc w:val="center"/>
              <w:rPr>
                <w:rFonts w:ascii="Times New Roman" w:hAnsi="Times New Roman" w:cs="Times New Roman"/>
                <w:b/>
                <w:sz w:val="24"/>
                <w:szCs w:val="24"/>
              </w:rPr>
            </w:pPr>
            <w:r w:rsidRPr="00D70BD2">
              <w:rPr>
                <w:rFonts w:ascii="Times New Roman" w:hAnsi="Times New Roman" w:cs="Times New Roman"/>
                <w:b/>
                <w:sz w:val="24"/>
                <w:szCs w:val="24"/>
              </w:rPr>
              <w:t>Dimensi</w:t>
            </w:r>
          </w:p>
        </w:tc>
        <w:tc>
          <w:tcPr>
            <w:tcW w:w="2880" w:type="dxa"/>
            <w:gridSpan w:val="2"/>
            <w:vAlign w:val="center"/>
          </w:tcPr>
          <w:p w:rsidR="00D70BD2" w:rsidRPr="00D70BD2" w:rsidRDefault="00D70BD2" w:rsidP="00C76884">
            <w:pPr>
              <w:jc w:val="center"/>
              <w:rPr>
                <w:rFonts w:ascii="Times New Roman" w:hAnsi="Times New Roman" w:cs="Times New Roman"/>
                <w:b/>
                <w:sz w:val="24"/>
                <w:szCs w:val="24"/>
              </w:rPr>
            </w:pPr>
            <w:r w:rsidRPr="00D70BD2">
              <w:rPr>
                <w:rFonts w:ascii="Times New Roman" w:hAnsi="Times New Roman" w:cs="Times New Roman"/>
                <w:b/>
                <w:sz w:val="24"/>
                <w:szCs w:val="24"/>
              </w:rPr>
              <w:t>Mean</w:t>
            </w:r>
          </w:p>
        </w:tc>
      </w:tr>
      <w:tr w:rsidR="00D70BD2" w:rsidRPr="00D70BD2" w:rsidTr="00C76884">
        <w:tc>
          <w:tcPr>
            <w:tcW w:w="720" w:type="dxa"/>
            <w:vMerge/>
            <w:vAlign w:val="center"/>
          </w:tcPr>
          <w:p w:rsidR="00D70BD2" w:rsidRPr="00D70BD2" w:rsidRDefault="00D70BD2" w:rsidP="00C76884">
            <w:pPr>
              <w:jc w:val="center"/>
              <w:rPr>
                <w:rFonts w:ascii="Times New Roman" w:hAnsi="Times New Roman" w:cs="Times New Roman"/>
                <w:b/>
                <w:sz w:val="24"/>
                <w:szCs w:val="24"/>
              </w:rPr>
            </w:pPr>
          </w:p>
        </w:tc>
        <w:tc>
          <w:tcPr>
            <w:tcW w:w="3600" w:type="dxa"/>
            <w:vMerge/>
            <w:vAlign w:val="center"/>
          </w:tcPr>
          <w:p w:rsidR="00D70BD2" w:rsidRPr="00D70BD2" w:rsidRDefault="00D70BD2" w:rsidP="00C76884">
            <w:pPr>
              <w:jc w:val="center"/>
              <w:rPr>
                <w:rFonts w:ascii="Times New Roman" w:hAnsi="Times New Roman" w:cs="Times New Roman"/>
                <w:b/>
                <w:sz w:val="24"/>
                <w:szCs w:val="24"/>
              </w:rPr>
            </w:pPr>
          </w:p>
        </w:tc>
        <w:tc>
          <w:tcPr>
            <w:tcW w:w="1440" w:type="dxa"/>
            <w:vAlign w:val="center"/>
          </w:tcPr>
          <w:p w:rsidR="00D70BD2" w:rsidRPr="00D70BD2" w:rsidRDefault="00D70BD2" w:rsidP="00C76884">
            <w:pPr>
              <w:jc w:val="center"/>
              <w:rPr>
                <w:rFonts w:ascii="Times New Roman" w:hAnsi="Times New Roman" w:cs="Times New Roman"/>
                <w:b/>
                <w:sz w:val="24"/>
                <w:szCs w:val="24"/>
              </w:rPr>
            </w:pPr>
            <w:r w:rsidRPr="00D70BD2">
              <w:rPr>
                <w:rFonts w:ascii="Times New Roman" w:hAnsi="Times New Roman" w:cs="Times New Roman"/>
                <w:b/>
                <w:sz w:val="24"/>
                <w:szCs w:val="24"/>
              </w:rPr>
              <w:t>Penilaian</w:t>
            </w:r>
          </w:p>
        </w:tc>
        <w:tc>
          <w:tcPr>
            <w:tcW w:w="1440" w:type="dxa"/>
            <w:vAlign w:val="center"/>
          </w:tcPr>
          <w:p w:rsidR="00D70BD2" w:rsidRPr="00D70BD2" w:rsidRDefault="00D70BD2" w:rsidP="00C76884">
            <w:pPr>
              <w:jc w:val="center"/>
              <w:rPr>
                <w:rFonts w:ascii="Times New Roman" w:hAnsi="Times New Roman" w:cs="Times New Roman"/>
                <w:b/>
                <w:sz w:val="24"/>
                <w:szCs w:val="24"/>
              </w:rPr>
            </w:pPr>
            <w:r w:rsidRPr="00D70BD2">
              <w:rPr>
                <w:rFonts w:ascii="Times New Roman" w:hAnsi="Times New Roman" w:cs="Times New Roman"/>
                <w:b/>
                <w:sz w:val="24"/>
                <w:szCs w:val="24"/>
              </w:rPr>
              <w:t>(%)</w:t>
            </w:r>
          </w:p>
        </w:tc>
      </w:tr>
      <w:tr w:rsidR="00D70BD2" w:rsidRPr="00D70BD2" w:rsidTr="00C76884">
        <w:tc>
          <w:tcPr>
            <w:tcW w:w="720" w:type="dxa"/>
          </w:tcPr>
          <w:p w:rsidR="00D70BD2" w:rsidRPr="00D70BD2" w:rsidRDefault="00D70BD2" w:rsidP="00C76884">
            <w:pPr>
              <w:jc w:val="center"/>
              <w:rPr>
                <w:rFonts w:ascii="Times New Roman" w:hAnsi="Times New Roman" w:cs="Times New Roman"/>
                <w:sz w:val="24"/>
                <w:szCs w:val="24"/>
              </w:rPr>
            </w:pPr>
            <w:r w:rsidRPr="00D70BD2">
              <w:rPr>
                <w:rFonts w:ascii="Times New Roman" w:hAnsi="Times New Roman" w:cs="Times New Roman"/>
                <w:sz w:val="24"/>
                <w:szCs w:val="24"/>
              </w:rPr>
              <w:t>1.</w:t>
            </w:r>
          </w:p>
        </w:tc>
        <w:tc>
          <w:tcPr>
            <w:tcW w:w="3600" w:type="dxa"/>
          </w:tcPr>
          <w:p w:rsidR="00D70BD2" w:rsidRPr="00D70BD2" w:rsidRDefault="00D70BD2" w:rsidP="00C76884">
            <w:pPr>
              <w:rPr>
                <w:rFonts w:ascii="Times New Roman" w:hAnsi="Times New Roman" w:cs="Times New Roman"/>
                <w:sz w:val="24"/>
                <w:szCs w:val="24"/>
              </w:rPr>
            </w:pPr>
            <w:r w:rsidRPr="00D70BD2">
              <w:rPr>
                <w:rFonts w:ascii="Times New Roman" w:hAnsi="Times New Roman" w:cs="Times New Roman"/>
                <w:sz w:val="24"/>
                <w:szCs w:val="24"/>
              </w:rPr>
              <w:t>Dukungan dari kelompok kerja</w:t>
            </w:r>
          </w:p>
        </w:tc>
        <w:tc>
          <w:tcPr>
            <w:tcW w:w="1440" w:type="dxa"/>
          </w:tcPr>
          <w:p w:rsidR="00D70BD2" w:rsidRPr="00D70BD2" w:rsidRDefault="00D70BD2" w:rsidP="00C76884">
            <w:pPr>
              <w:jc w:val="center"/>
              <w:rPr>
                <w:rFonts w:ascii="Times New Roman" w:hAnsi="Times New Roman" w:cs="Times New Roman"/>
                <w:sz w:val="24"/>
                <w:szCs w:val="24"/>
              </w:rPr>
            </w:pPr>
            <w:r w:rsidRPr="00D70BD2">
              <w:rPr>
                <w:rFonts w:ascii="Times New Roman" w:hAnsi="Times New Roman" w:cs="Times New Roman"/>
                <w:sz w:val="24"/>
                <w:szCs w:val="24"/>
              </w:rPr>
              <w:t>Cukup</w:t>
            </w:r>
          </w:p>
        </w:tc>
        <w:tc>
          <w:tcPr>
            <w:tcW w:w="1440" w:type="dxa"/>
          </w:tcPr>
          <w:p w:rsidR="00D70BD2" w:rsidRPr="00D70BD2" w:rsidRDefault="00D70BD2" w:rsidP="00C76884">
            <w:pPr>
              <w:jc w:val="center"/>
              <w:rPr>
                <w:rFonts w:ascii="Times New Roman" w:hAnsi="Times New Roman" w:cs="Times New Roman"/>
                <w:sz w:val="24"/>
                <w:szCs w:val="24"/>
              </w:rPr>
            </w:pPr>
            <w:r w:rsidRPr="00D70BD2">
              <w:rPr>
                <w:rFonts w:ascii="Times New Roman" w:hAnsi="Times New Roman" w:cs="Times New Roman"/>
                <w:sz w:val="24"/>
                <w:szCs w:val="24"/>
              </w:rPr>
              <w:t>90,3%</w:t>
            </w:r>
          </w:p>
        </w:tc>
      </w:tr>
      <w:tr w:rsidR="00D70BD2" w:rsidRPr="00D70BD2" w:rsidTr="00C76884">
        <w:tc>
          <w:tcPr>
            <w:tcW w:w="720" w:type="dxa"/>
          </w:tcPr>
          <w:p w:rsidR="00D70BD2" w:rsidRPr="00D70BD2" w:rsidRDefault="00D70BD2" w:rsidP="00C76884">
            <w:pPr>
              <w:jc w:val="center"/>
              <w:rPr>
                <w:rFonts w:ascii="Times New Roman" w:hAnsi="Times New Roman" w:cs="Times New Roman"/>
                <w:sz w:val="24"/>
                <w:szCs w:val="24"/>
              </w:rPr>
            </w:pPr>
            <w:r w:rsidRPr="00D70BD2">
              <w:rPr>
                <w:rFonts w:ascii="Times New Roman" w:hAnsi="Times New Roman" w:cs="Times New Roman"/>
                <w:sz w:val="24"/>
                <w:szCs w:val="24"/>
              </w:rPr>
              <w:t>2.</w:t>
            </w:r>
          </w:p>
        </w:tc>
        <w:tc>
          <w:tcPr>
            <w:tcW w:w="3600" w:type="dxa"/>
          </w:tcPr>
          <w:p w:rsidR="00D70BD2" w:rsidRPr="00D70BD2" w:rsidRDefault="00D70BD2" w:rsidP="00C76884">
            <w:pPr>
              <w:rPr>
                <w:rFonts w:ascii="Times New Roman" w:hAnsi="Times New Roman" w:cs="Times New Roman"/>
                <w:sz w:val="24"/>
                <w:szCs w:val="24"/>
              </w:rPr>
            </w:pPr>
            <w:r w:rsidRPr="00D70BD2">
              <w:rPr>
                <w:rFonts w:ascii="Times New Roman" w:hAnsi="Times New Roman" w:cs="Times New Roman"/>
                <w:sz w:val="24"/>
                <w:szCs w:val="24"/>
              </w:rPr>
              <w:t>Partisipasi pengambilan keputusan</w:t>
            </w:r>
          </w:p>
        </w:tc>
        <w:tc>
          <w:tcPr>
            <w:tcW w:w="1440" w:type="dxa"/>
          </w:tcPr>
          <w:p w:rsidR="00D70BD2" w:rsidRPr="00D70BD2" w:rsidRDefault="00D70BD2" w:rsidP="00C76884">
            <w:pPr>
              <w:jc w:val="center"/>
              <w:rPr>
                <w:rFonts w:ascii="Times New Roman" w:hAnsi="Times New Roman" w:cs="Times New Roman"/>
                <w:sz w:val="24"/>
                <w:szCs w:val="24"/>
              </w:rPr>
            </w:pPr>
            <w:r w:rsidRPr="00D70BD2">
              <w:rPr>
                <w:rFonts w:ascii="Times New Roman" w:hAnsi="Times New Roman" w:cs="Times New Roman"/>
                <w:sz w:val="24"/>
                <w:szCs w:val="24"/>
              </w:rPr>
              <w:t>Cukup</w:t>
            </w:r>
          </w:p>
        </w:tc>
        <w:tc>
          <w:tcPr>
            <w:tcW w:w="1440" w:type="dxa"/>
          </w:tcPr>
          <w:p w:rsidR="00D70BD2" w:rsidRPr="00D70BD2" w:rsidRDefault="00D70BD2" w:rsidP="00C76884">
            <w:pPr>
              <w:jc w:val="center"/>
              <w:rPr>
                <w:rFonts w:ascii="Times New Roman" w:hAnsi="Times New Roman" w:cs="Times New Roman"/>
                <w:sz w:val="24"/>
                <w:szCs w:val="24"/>
              </w:rPr>
            </w:pPr>
            <w:r w:rsidRPr="00D70BD2">
              <w:rPr>
                <w:rFonts w:ascii="Times New Roman" w:hAnsi="Times New Roman" w:cs="Times New Roman"/>
                <w:sz w:val="24"/>
                <w:szCs w:val="24"/>
              </w:rPr>
              <w:t>85,5%</w:t>
            </w:r>
          </w:p>
        </w:tc>
      </w:tr>
      <w:tr w:rsidR="00D70BD2" w:rsidRPr="00D70BD2" w:rsidTr="00C76884">
        <w:tc>
          <w:tcPr>
            <w:tcW w:w="720" w:type="dxa"/>
          </w:tcPr>
          <w:p w:rsidR="00D70BD2" w:rsidRPr="00D70BD2" w:rsidRDefault="00D70BD2" w:rsidP="00C76884">
            <w:pPr>
              <w:jc w:val="center"/>
              <w:rPr>
                <w:rFonts w:ascii="Times New Roman" w:hAnsi="Times New Roman" w:cs="Times New Roman"/>
                <w:sz w:val="24"/>
                <w:szCs w:val="24"/>
              </w:rPr>
            </w:pPr>
            <w:r w:rsidRPr="00D70BD2">
              <w:rPr>
                <w:rFonts w:ascii="Times New Roman" w:hAnsi="Times New Roman" w:cs="Times New Roman"/>
                <w:sz w:val="24"/>
                <w:szCs w:val="24"/>
              </w:rPr>
              <w:t>3.</w:t>
            </w:r>
          </w:p>
        </w:tc>
        <w:tc>
          <w:tcPr>
            <w:tcW w:w="3600" w:type="dxa"/>
          </w:tcPr>
          <w:p w:rsidR="00D70BD2" w:rsidRPr="00D70BD2" w:rsidRDefault="00D70BD2" w:rsidP="00C76884">
            <w:pPr>
              <w:rPr>
                <w:rFonts w:ascii="Times New Roman" w:hAnsi="Times New Roman" w:cs="Times New Roman"/>
                <w:sz w:val="24"/>
                <w:szCs w:val="24"/>
              </w:rPr>
            </w:pPr>
            <w:r w:rsidRPr="00D70BD2">
              <w:rPr>
                <w:rFonts w:ascii="Times New Roman" w:hAnsi="Times New Roman" w:cs="Times New Roman"/>
                <w:sz w:val="24"/>
                <w:szCs w:val="24"/>
              </w:rPr>
              <w:t>Ketergantungan tugas</w:t>
            </w:r>
          </w:p>
        </w:tc>
        <w:tc>
          <w:tcPr>
            <w:tcW w:w="1440" w:type="dxa"/>
          </w:tcPr>
          <w:p w:rsidR="00D70BD2" w:rsidRPr="00D70BD2" w:rsidRDefault="00D70BD2" w:rsidP="00C76884">
            <w:pPr>
              <w:jc w:val="center"/>
              <w:rPr>
                <w:rFonts w:ascii="Times New Roman" w:hAnsi="Times New Roman" w:cs="Times New Roman"/>
                <w:sz w:val="24"/>
                <w:szCs w:val="24"/>
              </w:rPr>
            </w:pPr>
            <w:r w:rsidRPr="00D70BD2">
              <w:rPr>
                <w:rFonts w:ascii="Times New Roman" w:hAnsi="Times New Roman" w:cs="Times New Roman"/>
                <w:sz w:val="24"/>
                <w:szCs w:val="24"/>
              </w:rPr>
              <w:t>Cukup</w:t>
            </w:r>
          </w:p>
        </w:tc>
        <w:tc>
          <w:tcPr>
            <w:tcW w:w="1440" w:type="dxa"/>
          </w:tcPr>
          <w:p w:rsidR="00D70BD2" w:rsidRPr="00D70BD2" w:rsidRDefault="00D70BD2" w:rsidP="00C76884">
            <w:pPr>
              <w:jc w:val="center"/>
              <w:rPr>
                <w:rFonts w:ascii="Times New Roman" w:hAnsi="Times New Roman" w:cs="Times New Roman"/>
                <w:sz w:val="24"/>
                <w:szCs w:val="24"/>
              </w:rPr>
            </w:pPr>
            <w:r w:rsidRPr="00D70BD2">
              <w:rPr>
                <w:rFonts w:ascii="Times New Roman" w:hAnsi="Times New Roman" w:cs="Times New Roman"/>
                <w:sz w:val="24"/>
                <w:szCs w:val="24"/>
              </w:rPr>
              <w:t>90,3%</w:t>
            </w:r>
          </w:p>
        </w:tc>
      </w:tr>
    </w:tbl>
    <w:p w:rsidR="00D70BD2" w:rsidRPr="00D70BD2" w:rsidRDefault="00D70BD2" w:rsidP="00D70BD2">
      <w:pPr>
        <w:spacing w:after="0" w:line="240" w:lineRule="auto"/>
        <w:jc w:val="both"/>
        <w:rPr>
          <w:rFonts w:ascii="Times New Roman" w:hAnsi="Times New Roman" w:cs="Times New Roman"/>
          <w:b/>
          <w:sz w:val="24"/>
          <w:szCs w:val="24"/>
        </w:rPr>
      </w:pPr>
    </w:p>
    <w:p w:rsidR="00D70BD2" w:rsidRPr="00D70BD2" w:rsidRDefault="00D70BD2" w:rsidP="00D70BD2">
      <w:pPr>
        <w:spacing w:after="0" w:line="240" w:lineRule="auto"/>
        <w:jc w:val="both"/>
        <w:rPr>
          <w:rFonts w:ascii="Times New Roman" w:hAnsi="Times New Roman" w:cs="Times New Roman"/>
          <w:sz w:val="24"/>
          <w:szCs w:val="24"/>
        </w:rPr>
        <w:sectPr w:rsidR="00D70BD2" w:rsidRPr="00D70BD2" w:rsidSect="00C76884">
          <w:type w:val="continuous"/>
          <w:pgSz w:w="11909" w:h="16834" w:code="9"/>
          <w:pgMar w:top="1699" w:right="1699" w:bottom="1699" w:left="1699" w:header="720" w:footer="720" w:gutter="0"/>
          <w:cols w:space="720"/>
          <w:docGrid w:linePitch="360"/>
        </w:sectPr>
      </w:pPr>
    </w:p>
    <w:p w:rsidR="00D70BD2" w:rsidRPr="00D70BD2" w:rsidRDefault="00D70BD2" w:rsidP="00D70BD2">
      <w:pPr>
        <w:spacing w:after="0" w:line="480" w:lineRule="auto"/>
        <w:ind w:firstLine="720"/>
        <w:jc w:val="both"/>
        <w:rPr>
          <w:rFonts w:ascii="Times New Roman" w:hAnsi="Times New Roman" w:cs="Times New Roman"/>
          <w:sz w:val="24"/>
          <w:szCs w:val="24"/>
        </w:rPr>
        <w:sectPr w:rsidR="00D70BD2" w:rsidRPr="00D70BD2" w:rsidSect="00C76884">
          <w:type w:val="continuous"/>
          <w:pgSz w:w="11909" w:h="16834" w:code="9"/>
          <w:pgMar w:top="1699" w:right="1699" w:bottom="1699" w:left="1699" w:header="720" w:footer="720" w:gutter="0"/>
          <w:cols w:num="2" w:space="720"/>
          <w:docGrid w:linePitch="360"/>
        </w:sectPr>
      </w:pPr>
      <w:r w:rsidRPr="00D70BD2">
        <w:rPr>
          <w:rFonts w:ascii="Times New Roman" w:hAnsi="Times New Roman" w:cs="Times New Roman"/>
          <w:sz w:val="24"/>
          <w:szCs w:val="24"/>
        </w:rPr>
        <w:lastRenderedPageBreak/>
        <w:t xml:space="preserve">Berdasarkan tabel 5. Menjelaskan bahwa mayoritas karyawan RS Mata Undaan Surabaya merasa cukup terhadap komponen keterlibatan </w:t>
      </w:r>
      <w:r w:rsidRPr="00D70BD2">
        <w:rPr>
          <w:rFonts w:ascii="Times New Roman" w:hAnsi="Times New Roman" w:cs="Times New Roman"/>
          <w:sz w:val="24"/>
          <w:szCs w:val="24"/>
        </w:rPr>
        <w:lastRenderedPageBreak/>
        <w:t>kerja yang meliputi dukungan kelompok kerja, partisipasi pengambilan keputusan dan ketergantungan tugas karyawan di Rumah Sakit Mata Undaan Surabaya.</w:t>
      </w:r>
    </w:p>
    <w:p w:rsidR="00D70BD2" w:rsidRPr="00D70BD2" w:rsidRDefault="00D70BD2" w:rsidP="00D70BD2">
      <w:pPr>
        <w:spacing w:after="0" w:line="240" w:lineRule="auto"/>
        <w:jc w:val="both"/>
        <w:rPr>
          <w:rFonts w:ascii="Times New Roman" w:hAnsi="Times New Roman" w:cs="Times New Roman"/>
          <w:sz w:val="24"/>
          <w:szCs w:val="24"/>
        </w:rPr>
        <w:sectPr w:rsidR="00D70BD2" w:rsidRPr="00D70BD2" w:rsidSect="00C76884">
          <w:type w:val="continuous"/>
          <w:pgSz w:w="11909" w:h="16834" w:code="9"/>
          <w:pgMar w:top="1699" w:right="1699" w:bottom="1699" w:left="1699" w:header="720" w:footer="720" w:gutter="0"/>
          <w:cols w:space="720"/>
          <w:docGrid w:linePitch="360"/>
        </w:sectPr>
      </w:pPr>
    </w:p>
    <w:p w:rsidR="00C76884" w:rsidRDefault="00C76884" w:rsidP="00D70BD2">
      <w:pPr>
        <w:spacing w:after="0" w:line="240" w:lineRule="auto"/>
        <w:jc w:val="both"/>
        <w:rPr>
          <w:rFonts w:ascii="Times New Roman" w:hAnsi="Times New Roman" w:cs="Times New Roman"/>
          <w:b/>
          <w:sz w:val="24"/>
          <w:szCs w:val="24"/>
        </w:rPr>
      </w:pPr>
    </w:p>
    <w:p w:rsidR="00C76884" w:rsidRDefault="00C76884" w:rsidP="00D70BD2">
      <w:pPr>
        <w:spacing w:after="0" w:line="240" w:lineRule="auto"/>
        <w:jc w:val="both"/>
        <w:rPr>
          <w:rFonts w:ascii="Times New Roman" w:hAnsi="Times New Roman" w:cs="Times New Roman"/>
          <w:b/>
          <w:sz w:val="24"/>
          <w:szCs w:val="24"/>
        </w:rPr>
      </w:pPr>
    </w:p>
    <w:p w:rsidR="00C76884" w:rsidRDefault="00C76884" w:rsidP="00D70BD2">
      <w:pPr>
        <w:spacing w:after="0" w:line="240" w:lineRule="auto"/>
        <w:jc w:val="both"/>
        <w:rPr>
          <w:rFonts w:ascii="Times New Roman" w:hAnsi="Times New Roman" w:cs="Times New Roman"/>
          <w:b/>
          <w:sz w:val="24"/>
          <w:szCs w:val="24"/>
        </w:rPr>
      </w:pPr>
    </w:p>
    <w:p w:rsidR="00C76884" w:rsidRDefault="00C76884" w:rsidP="00D70BD2">
      <w:pPr>
        <w:spacing w:after="0" w:line="240" w:lineRule="auto"/>
        <w:jc w:val="both"/>
        <w:rPr>
          <w:rFonts w:ascii="Times New Roman" w:hAnsi="Times New Roman" w:cs="Times New Roman"/>
          <w:b/>
          <w:sz w:val="24"/>
          <w:szCs w:val="24"/>
        </w:rPr>
      </w:pPr>
    </w:p>
    <w:p w:rsidR="00D70BD2" w:rsidRPr="00D70BD2" w:rsidRDefault="00D70BD2" w:rsidP="00D70BD2">
      <w:pPr>
        <w:spacing w:after="0" w:line="240" w:lineRule="auto"/>
        <w:jc w:val="both"/>
        <w:rPr>
          <w:rFonts w:ascii="Times New Roman" w:hAnsi="Times New Roman" w:cs="Times New Roman"/>
          <w:b/>
          <w:sz w:val="24"/>
          <w:szCs w:val="24"/>
        </w:rPr>
        <w:sectPr w:rsidR="00D70BD2" w:rsidRPr="00D70BD2" w:rsidSect="00C76884">
          <w:type w:val="continuous"/>
          <w:pgSz w:w="11909" w:h="16834" w:code="9"/>
          <w:pgMar w:top="1699" w:right="1699" w:bottom="1699" w:left="1699" w:header="720" w:footer="720" w:gutter="0"/>
          <w:cols w:space="720"/>
          <w:docGrid w:linePitch="360"/>
        </w:sectPr>
      </w:pPr>
      <w:r w:rsidRPr="00D70BD2">
        <w:rPr>
          <w:rFonts w:ascii="Times New Roman" w:hAnsi="Times New Roman" w:cs="Times New Roman"/>
          <w:b/>
          <w:sz w:val="24"/>
          <w:szCs w:val="24"/>
        </w:rPr>
        <w:lastRenderedPageBreak/>
        <w:t xml:space="preserve">Pengaruh </w:t>
      </w:r>
      <w:r w:rsidRPr="00D70BD2">
        <w:rPr>
          <w:rFonts w:ascii="Times New Roman" w:hAnsi="Times New Roman" w:cs="Times New Roman"/>
          <w:b/>
          <w:i/>
          <w:sz w:val="24"/>
          <w:szCs w:val="24"/>
        </w:rPr>
        <w:t>Quality of Work Life</w:t>
      </w:r>
      <w:r w:rsidRPr="00D70BD2">
        <w:rPr>
          <w:rFonts w:ascii="Times New Roman" w:hAnsi="Times New Roman" w:cs="Times New Roman"/>
          <w:b/>
          <w:sz w:val="24"/>
          <w:szCs w:val="24"/>
        </w:rPr>
        <w:t xml:space="preserve"> terh</w:t>
      </w:r>
      <w:r w:rsidR="00C76884">
        <w:rPr>
          <w:rFonts w:ascii="Times New Roman" w:hAnsi="Times New Roman" w:cs="Times New Roman"/>
          <w:b/>
          <w:sz w:val="24"/>
          <w:szCs w:val="24"/>
        </w:rPr>
        <w:t>adap Keterlibatan Kerja Karyawan</w:t>
      </w:r>
    </w:p>
    <w:p w:rsidR="00D70BD2" w:rsidRPr="00D70BD2" w:rsidRDefault="00D70BD2" w:rsidP="00D70BD2">
      <w:pPr>
        <w:spacing w:after="0" w:line="240" w:lineRule="auto"/>
        <w:jc w:val="both"/>
        <w:rPr>
          <w:rFonts w:ascii="Times New Roman" w:hAnsi="Times New Roman" w:cs="Times New Roman"/>
          <w:sz w:val="24"/>
          <w:szCs w:val="24"/>
        </w:rPr>
        <w:sectPr w:rsidR="00D70BD2" w:rsidRPr="00D70BD2" w:rsidSect="00C76884">
          <w:type w:val="continuous"/>
          <w:pgSz w:w="11909" w:h="16834" w:code="9"/>
          <w:pgMar w:top="1699" w:right="1699" w:bottom="1699" w:left="1699" w:header="720" w:footer="720" w:gutter="0"/>
          <w:cols w:num="2" w:space="720"/>
          <w:docGrid w:linePitch="360"/>
        </w:sectPr>
      </w:pPr>
    </w:p>
    <w:p w:rsidR="00D70BD2" w:rsidRPr="00D70BD2" w:rsidRDefault="00D70BD2" w:rsidP="00D70BD2">
      <w:pPr>
        <w:spacing w:after="0" w:line="240" w:lineRule="auto"/>
        <w:jc w:val="both"/>
        <w:rPr>
          <w:rFonts w:ascii="Times New Roman" w:hAnsi="Times New Roman" w:cs="Times New Roman"/>
          <w:sz w:val="24"/>
          <w:szCs w:val="24"/>
        </w:rPr>
        <w:sectPr w:rsidR="00D70BD2" w:rsidRPr="00D70BD2" w:rsidSect="00C76884">
          <w:type w:val="continuous"/>
          <w:pgSz w:w="11909" w:h="16834" w:code="9"/>
          <w:pgMar w:top="1699" w:right="1699" w:bottom="1699" w:left="1699" w:header="720" w:footer="720" w:gutter="0"/>
          <w:cols w:space="720"/>
          <w:docGrid w:linePitch="360"/>
        </w:sectPr>
      </w:pPr>
    </w:p>
    <w:p w:rsidR="00D70BD2" w:rsidRPr="00D70BD2" w:rsidRDefault="00D70BD2" w:rsidP="00D70BD2">
      <w:pPr>
        <w:spacing w:after="0" w:line="240" w:lineRule="auto"/>
        <w:jc w:val="both"/>
        <w:rPr>
          <w:rFonts w:ascii="Times New Roman" w:hAnsi="Times New Roman" w:cs="Times New Roman"/>
          <w:sz w:val="24"/>
          <w:szCs w:val="24"/>
        </w:rPr>
      </w:pPr>
      <w:r w:rsidRPr="00D70BD2">
        <w:rPr>
          <w:rFonts w:ascii="Times New Roman" w:hAnsi="Times New Roman" w:cs="Times New Roman"/>
          <w:sz w:val="24"/>
          <w:szCs w:val="24"/>
        </w:rPr>
        <w:lastRenderedPageBreak/>
        <w:t xml:space="preserve">Tabel 6. Pengaruh </w:t>
      </w:r>
      <w:r w:rsidRPr="00D70BD2">
        <w:rPr>
          <w:rFonts w:ascii="Times New Roman" w:hAnsi="Times New Roman" w:cs="Times New Roman"/>
          <w:i/>
          <w:sz w:val="24"/>
          <w:szCs w:val="24"/>
        </w:rPr>
        <w:t>Quality of Work life</w:t>
      </w:r>
      <w:r w:rsidRPr="00D70BD2">
        <w:rPr>
          <w:rFonts w:ascii="Times New Roman" w:hAnsi="Times New Roman" w:cs="Times New Roman"/>
          <w:sz w:val="24"/>
          <w:szCs w:val="24"/>
        </w:rPr>
        <w:t xml:space="preserve"> Terhadap Keterlibatan Karyawan Karyawan di Rumah </w:t>
      </w:r>
    </w:p>
    <w:p w:rsidR="00D70BD2" w:rsidRPr="00D70BD2" w:rsidRDefault="00D70BD2" w:rsidP="00D70BD2">
      <w:pPr>
        <w:spacing w:after="0" w:line="240" w:lineRule="auto"/>
        <w:ind w:firstLine="720"/>
        <w:jc w:val="both"/>
        <w:rPr>
          <w:rFonts w:ascii="Times New Roman" w:hAnsi="Times New Roman" w:cs="Times New Roman"/>
          <w:sz w:val="24"/>
          <w:szCs w:val="24"/>
        </w:rPr>
      </w:pPr>
      <w:r w:rsidRPr="00D70BD2">
        <w:rPr>
          <w:rFonts w:ascii="Times New Roman" w:hAnsi="Times New Roman" w:cs="Times New Roman"/>
          <w:sz w:val="24"/>
          <w:szCs w:val="24"/>
        </w:rPr>
        <w:t xml:space="preserve">Sakit </w:t>
      </w:r>
      <w:proofErr w:type="gramStart"/>
      <w:r w:rsidRPr="00D70BD2">
        <w:rPr>
          <w:rFonts w:ascii="Times New Roman" w:hAnsi="Times New Roman" w:cs="Times New Roman"/>
          <w:sz w:val="24"/>
          <w:szCs w:val="24"/>
        </w:rPr>
        <w:t>Mata  Undaan</w:t>
      </w:r>
      <w:proofErr w:type="gramEnd"/>
      <w:r w:rsidRPr="00D70BD2">
        <w:rPr>
          <w:rFonts w:ascii="Times New Roman" w:hAnsi="Times New Roman" w:cs="Times New Roman"/>
          <w:sz w:val="24"/>
          <w:szCs w:val="24"/>
        </w:rPr>
        <w:t xml:space="preserve"> Surabaya Tahun 2017</w:t>
      </w:r>
    </w:p>
    <w:tbl>
      <w:tblPr>
        <w:tblStyle w:val="TableGrid"/>
        <w:tblW w:w="8550" w:type="dxa"/>
        <w:tblInd w:w="-5" w:type="dxa"/>
        <w:tblLook w:val="04A0" w:firstRow="1" w:lastRow="0" w:firstColumn="1" w:lastColumn="0" w:noHBand="0" w:noVBand="1"/>
      </w:tblPr>
      <w:tblGrid>
        <w:gridCol w:w="1350"/>
        <w:gridCol w:w="810"/>
        <w:gridCol w:w="810"/>
        <w:gridCol w:w="818"/>
        <w:gridCol w:w="824"/>
        <w:gridCol w:w="629"/>
        <w:gridCol w:w="742"/>
        <w:gridCol w:w="1217"/>
        <w:gridCol w:w="1350"/>
      </w:tblGrid>
      <w:tr w:rsidR="00D70BD2" w:rsidRPr="00D70BD2" w:rsidTr="00C76884">
        <w:tc>
          <w:tcPr>
            <w:tcW w:w="1350" w:type="dxa"/>
            <w:vMerge w:val="restart"/>
          </w:tcPr>
          <w:p w:rsidR="00D70BD2" w:rsidRPr="00D70BD2" w:rsidRDefault="00D70BD2" w:rsidP="00C76884">
            <w:pPr>
              <w:rPr>
                <w:rFonts w:ascii="Times New Roman" w:hAnsi="Times New Roman" w:cs="Times New Roman"/>
                <w:i/>
                <w:sz w:val="24"/>
                <w:szCs w:val="24"/>
              </w:rPr>
            </w:pPr>
            <w:r w:rsidRPr="00D70BD2">
              <w:rPr>
                <w:rFonts w:ascii="Times New Roman" w:hAnsi="Times New Roman" w:cs="Times New Roman"/>
                <w:i/>
                <w:sz w:val="24"/>
                <w:szCs w:val="24"/>
              </w:rPr>
              <w:t>Quality of Work Life</w:t>
            </w:r>
          </w:p>
        </w:tc>
        <w:tc>
          <w:tcPr>
            <w:tcW w:w="3262" w:type="dxa"/>
            <w:gridSpan w:val="4"/>
          </w:tcPr>
          <w:p w:rsidR="00D70BD2" w:rsidRPr="00D70BD2" w:rsidRDefault="00D70BD2" w:rsidP="00C76884">
            <w:pPr>
              <w:jc w:val="center"/>
              <w:rPr>
                <w:rFonts w:ascii="Times New Roman" w:hAnsi="Times New Roman" w:cs="Times New Roman"/>
                <w:sz w:val="24"/>
                <w:szCs w:val="24"/>
              </w:rPr>
            </w:pPr>
            <w:r w:rsidRPr="00D70BD2">
              <w:rPr>
                <w:rFonts w:ascii="Times New Roman" w:hAnsi="Times New Roman" w:cs="Times New Roman"/>
                <w:sz w:val="24"/>
                <w:szCs w:val="24"/>
              </w:rPr>
              <w:t>Keterlibatan Kerja</w:t>
            </w:r>
          </w:p>
        </w:tc>
        <w:tc>
          <w:tcPr>
            <w:tcW w:w="1371" w:type="dxa"/>
            <w:gridSpan w:val="2"/>
            <w:vMerge w:val="restart"/>
          </w:tcPr>
          <w:p w:rsidR="00D70BD2" w:rsidRPr="00D70BD2" w:rsidRDefault="00D70BD2" w:rsidP="00C76884">
            <w:pPr>
              <w:jc w:val="center"/>
              <w:rPr>
                <w:rFonts w:ascii="Times New Roman" w:hAnsi="Times New Roman" w:cs="Times New Roman"/>
                <w:sz w:val="24"/>
                <w:szCs w:val="24"/>
              </w:rPr>
            </w:pPr>
            <w:r w:rsidRPr="00D70BD2">
              <w:rPr>
                <w:rFonts w:ascii="Times New Roman" w:hAnsi="Times New Roman" w:cs="Times New Roman"/>
                <w:sz w:val="24"/>
                <w:szCs w:val="24"/>
              </w:rPr>
              <w:t>Jumlah</w:t>
            </w:r>
          </w:p>
        </w:tc>
        <w:tc>
          <w:tcPr>
            <w:tcW w:w="1217" w:type="dxa"/>
            <w:vMerge w:val="restart"/>
            <w:vAlign w:val="center"/>
          </w:tcPr>
          <w:p w:rsidR="00D70BD2" w:rsidRPr="00D70BD2" w:rsidRDefault="00D70BD2" w:rsidP="00C76884">
            <w:pPr>
              <w:jc w:val="center"/>
              <w:rPr>
                <w:rFonts w:ascii="Times New Roman" w:hAnsi="Times New Roman" w:cs="Times New Roman"/>
                <w:i/>
                <w:sz w:val="24"/>
                <w:szCs w:val="24"/>
              </w:rPr>
            </w:pPr>
            <w:r w:rsidRPr="00D70BD2">
              <w:rPr>
                <w:rFonts w:ascii="Times New Roman" w:hAnsi="Times New Roman" w:cs="Times New Roman"/>
                <w:i/>
                <w:sz w:val="24"/>
                <w:szCs w:val="24"/>
              </w:rPr>
              <w:t>p-value</w:t>
            </w:r>
          </w:p>
        </w:tc>
        <w:tc>
          <w:tcPr>
            <w:tcW w:w="1350" w:type="dxa"/>
            <w:vMerge w:val="restart"/>
            <w:vAlign w:val="center"/>
          </w:tcPr>
          <w:p w:rsidR="00D70BD2" w:rsidRPr="00D70BD2" w:rsidRDefault="00D70BD2" w:rsidP="00C76884">
            <w:pPr>
              <w:jc w:val="center"/>
              <w:rPr>
                <w:rFonts w:ascii="Times New Roman" w:hAnsi="Times New Roman" w:cs="Times New Roman"/>
                <w:sz w:val="24"/>
                <w:szCs w:val="24"/>
              </w:rPr>
            </w:pPr>
            <w:r w:rsidRPr="00D70BD2">
              <w:rPr>
                <w:rFonts w:ascii="Times New Roman" w:hAnsi="Times New Roman" w:cs="Times New Roman"/>
                <w:sz w:val="24"/>
                <w:szCs w:val="24"/>
              </w:rPr>
              <w:t>Exp (B)</w:t>
            </w:r>
          </w:p>
        </w:tc>
      </w:tr>
      <w:tr w:rsidR="00D70BD2" w:rsidRPr="00D70BD2" w:rsidTr="00C76884">
        <w:tc>
          <w:tcPr>
            <w:tcW w:w="1350" w:type="dxa"/>
            <w:vMerge/>
          </w:tcPr>
          <w:p w:rsidR="00D70BD2" w:rsidRPr="00D70BD2" w:rsidRDefault="00D70BD2" w:rsidP="00C76884">
            <w:pPr>
              <w:jc w:val="both"/>
              <w:rPr>
                <w:rFonts w:ascii="Times New Roman" w:hAnsi="Times New Roman" w:cs="Times New Roman"/>
                <w:sz w:val="24"/>
                <w:szCs w:val="24"/>
              </w:rPr>
            </w:pPr>
          </w:p>
        </w:tc>
        <w:tc>
          <w:tcPr>
            <w:tcW w:w="1620" w:type="dxa"/>
            <w:gridSpan w:val="2"/>
          </w:tcPr>
          <w:p w:rsidR="00D70BD2" w:rsidRPr="00D70BD2" w:rsidRDefault="00D70BD2" w:rsidP="00C76884">
            <w:pPr>
              <w:jc w:val="center"/>
              <w:rPr>
                <w:rFonts w:ascii="Times New Roman" w:hAnsi="Times New Roman" w:cs="Times New Roman"/>
                <w:sz w:val="24"/>
                <w:szCs w:val="24"/>
              </w:rPr>
            </w:pPr>
            <w:r w:rsidRPr="00D70BD2">
              <w:rPr>
                <w:rFonts w:ascii="Times New Roman" w:hAnsi="Times New Roman" w:cs="Times New Roman"/>
                <w:sz w:val="24"/>
                <w:szCs w:val="24"/>
              </w:rPr>
              <w:t>Cukup</w:t>
            </w:r>
          </w:p>
        </w:tc>
        <w:tc>
          <w:tcPr>
            <w:tcW w:w="1642" w:type="dxa"/>
            <w:gridSpan w:val="2"/>
          </w:tcPr>
          <w:p w:rsidR="00D70BD2" w:rsidRPr="00D70BD2" w:rsidRDefault="00D70BD2" w:rsidP="00C76884">
            <w:pPr>
              <w:jc w:val="center"/>
              <w:rPr>
                <w:rFonts w:ascii="Times New Roman" w:hAnsi="Times New Roman" w:cs="Times New Roman"/>
                <w:sz w:val="24"/>
                <w:szCs w:val="24"/>
              </w:rPr>
            </w:pPr>
            <w:r w:rsidRPr="00D70BD2">
              <w:rPr>
                <w:rFonts w:ascii="Times New Roman" w:hAnsi="Times New Roman" w:cs="Times New Roman"/>
                <w:sz w:val="24"/>
                <w:szCs w:val="24"/>
              </w:rPr>
              <w:t>Tinggi</w:t>
            </w:r>
          </w:p>
        </w:tc>
        <w:tc>
          <w:tcPr>
            <w:tcW w:w="1371" w:type="dxa"/>
            <w:gridSpan w:val="2"/>
            <w:vMerge/>
          </w:tcPr>
          <w:p w:rsidR="00D70BD2" w:rsidRPr="00D70BD2" w:rsidRDefault="00D70BD2" w:rsidP="00C76884">
            <w:pPr>
              <w:jc w:val="both"/>
              <w:rPr>
                <w:rFonts w:ascii="Times New Roman" w:hAnsi="Times New Roman" w:cs="Times New Roman"/>
                <w:sz w:val="24"/>
                <w:szCs w:val="24"/>
              </w:rPr>
            </w:pPr>
          </w:p>
        </w:tc>
        <w:tc>
          <w:tcPr>
            <w:tcW w:w="1217" w:type="dxa"/>
            <w:vMerge/>
          </w:tcPr>
          <w:p w:rsidR="00D70BD2" w:rsidRPr="00D70BD2" w:rsidRDefault="00D70BD2" w:rsidP="00C76884">
            <w:pPr>
              <w:jc w:val="both"/>
              <w:rPr>
                <w:rFonts w:ascii="Times New Roman" w:hAnsi="Times New Roman" w:cs="Times New Roman"/>
                <w:sz w:val="24"/>
                <w:szCs w:val="24"/>
              </w:rPr>
            </w:pPr>
          </w:p>
        </w:tc>
        <w:tc>
          <w:tcPr>
            <w:tcW w:w="1350" w:type="dxa"/>
            <w:vMerge/>
          </w:tcPr>
          <w:p w:rsidR="00D70BD2" w:rsidRPr="00D70BD2" w:rsidRDefault="00D70BD2" w:rsidP="00C76884">
            <w:pPr>
              <w:jc w:val="both"/>
              <w:rPr>
                <w:rFonts w:ascii="Times New Roman" w:hAnsi="Times New Roman" w:cs="Times New Roman"/>
                <w:sz w:val="24"/>
                <w:szCs w:val="24"/>
              </w:rPr>
            </w:pPr>
          </w:p>
        </w:tc>
      </w:tr>
      <w:tr w:rsidR="00D70BD2" w:rsidRPr="00D70BD2" w:rsidTr="00C76884">
        <w:tc>
          <w:tcPr>
            <w:tcW w:w="1350" w:type="dxa"/>
            <w:vMerge/>
          </w:tcPr>
          <w:p w:rsidR="00D70BD2" w:rsidRPr="00D70BD2" w:rsidRDefault="00D70BD2" w:rsidP="00C76884">
            <w:pPr>
              <w:jc w:val="both"/>
              <w:rPr>
                <w:rFonts w:ascii="Times New Roman" w:hAnsi="Times New Roman" w:cs="Times New Roman"/>
                <w:sz w:val="24"/>
                <w:szCs w:val="24"/>
              </w:rPr>
            </w:pPr>
          </w:p>
        </w:tc>
        <w:tc>
          <w:tcPr>
            <w:tcW w:w="810" w:type="dxa"/>
          </w:tcPr>
          <w:p w:rsidR="00D70BD2" w:rsidRPr="00D70BD2" w:rsidRDefault="00D70BD2" w:rsidP="00C76884">
            <w:pPr>
              <w:jc w:val="center"/>
              <w:rPr>
                <w:rFonts w:ascii="Times New Roman" w:hAnsi="Times New Roman" w:cs="Times New Roman"/>
                <w:sz w:val="24"/>
                <w:szCs w:val="24"/>
              </w:rPr>
            </w:pPr>
            <w:r w:rsidRPr="00D70BD2">
              <w:rPr>
                <w:rFonts w:ascii="Times New Roman" w:hAnsi="Times New Roman" w:cs="Times New Roman"/>
                <w:sz w:val="24"/>
                <w:szCs w:val="24"/>
              </w:rPr>
              <w:t>n</w:t>
            </w:r>
          </w:p>
        </w:tc>
        <w:tc>
          <w:tcPr>
            <w:tcW w:w="810" w:type="dxa"/>
          </w:tcPr>
          <w:p w:rsidR="00D70BD2" w:rsidRPr="00D70BD2" w:rsidRDefault="00D70BD2" w:rsidP="00C76884">
            <w:pPr>
              <w:jc w:val="center"/>
              <w:rPr>
                <w:rFonts w:ascii="Times New Roman" w:hAnsi="Times New Roman" w:cs="Times New Roman"/>
                <w:sz w:val="24"/>
                <w:szCs w:val="24"/>
              </w:rPr>
            </w:pPr>
            <w:r w:rsidRPr="00D70BD2">
              <w:rPr>
                <w:rFonts w:ascii="Times New Roman" w:hAnsi="Times New Roman" w:cs="Times New Roman"/>
                <w:sz w:val="24"/>
                <w:szCs w:val="24"/>
              </w:rPr>
              <w:t>%</w:t>
            </w:r>
          </w:p>
        </w:tc>
        <w:tc>
          <w:tcPr>
            <w:tcW w:w="818" w:type="dxa"/>
          </w:tcPr>
          <w:p w:rsidR="00D70BD2" w:rsidRPr="00D70BD2" w:rsidRDefault="00D70BD2" w:rsidP="00C76884">
            <w:pPr>
              <w:jc w:val="center"/>
              <w:rPr>
                <w:rFonts w:ascii="Times New Roman" w:hAnsi="Times New Roman" w:cs="Times New Roman"/>
                <w:sz w:val="24"/>
                <w:szCs w:val="24"/>
              </w:rPr>
            </w:pPr>
            <w:r w:rsidRPr="00D70BD2">
              <w:rPr>
                <w:rFonts w:ascii="Times New Roman" w:hAnsi="Times New Roman" w:cs="Times New Roman"/>
                <w:sz w:val="24"/>
                <w:szCs w:val="24"/>
              </w:rPr>
              <w:t>n</w:t>
            </w:r>
          </w:p>
        </w:tc>
        <w:tc>
          <w:tcPr>
            <w:tcW w:w="824" w:type="dxa"/>
          </w:tcPr>
          <w:p w:rsidR="00D70BD2" w:rsidRPr="00D70BD2" w:rsidRDefault="00D70BD2" w:rsidP="00C76884">
            <w:pPr>
              <w:jc w:val="center"/>
              <w:rPr>
                <w:rFonts w:ascii="Times New Roman" w:hAnsi="Times New Roman" w:cs="Times New Roman"/>
                <w:sz w:val="24"/>
                <w:szCs w:val="24"/>
              </w:rPr>
            </w:pPr>
            <w:r w:rsidRPr="00D70BD2">
              <w:rPr>
                <w:rFonts w:ascii="Times New Roman" w:hAnsi="Times New Roman" w:cs="Times New Roman"/>
                <w:sz w:val="24"/>
                <w:szCs w:val="24"/>
              </w:rPr>
              <w:t>%</w:t>
            </w:r>
          </w:p>
        </w:tc>
        <w:tc>
          <w:tcPr>
            <w:tcW w:w="629" w:type="dxa"/>
          </w:tcPr>
          <w:p w:rsidR="00D70BD2" w:rsidRPr="00D70BD2" w:rsidRDefault="00D70BD2" w:rsidP="00C76884">
            <w:pPr>
              <w:jc w:val="center"/>
              <w:rPr>
                <w:rFonts w:ascii="Times New Roman" w:hAnsi="Times New Roman" w:cs="Times New Roman"/>
                <w:sz w:val="24"/>
                <w:szCs w:val="24"/>
              </w:rPr>
            </w:pPr>
            <w:r w:rsidRPr="00D70BD2">
              <w:rPr>
                <w:rFonts w:ascii="Times New Roman" w:hAnsi="Times New Roman" w:cs="Times New Roman"/>
                <w:sz w:val="24"/>
                <w:szCs w:val="24"/>
              </w:rPr>
              <w:t>N</w:t>
            </w:r>
          </w:p>
        </w:tc>
        <w:tc>
          <w:tcPr>
            <w:tcW w:w="742" w:type="dxa"/>
          </w:tcPr>
          <w:p w:rsidR="00D70BD2" w:rsidRPr="00D70BD2" w:rsidRDefault="00D70BD2" w:rsidP="00C76884">
            <w:pPr>
              <w:jc w:val="center"/>
              <w:rPr>
                <w:rFonts w:ascii="Times New Roman" w:hAnsi="Times New Roman" w:cs="Times New Roman"/>
                <w:sz w:val="24"/>
                <w:szCs w:val="24"/>
              </w:rPr>
            </w:pPr>
            <w:r w:rsidRPr="00D70BD2">
              <w:rPr>
                <w:rFonts w:ascii="Times New Roman" w:hAnsi="Times New Roman" w:cs="Times New Roman"/>
                <w:sz w:val="24"/>
                <w:szCs w:val="24"/>
              </w:rPr>
              <w:t>%</w:t>
            </w:r>
          </w:p>
        </w:tc>
        <w:tc>
          <w:tcPr>
            <w:tcW w:w="1217" w:type="dxa"/>
            <w:vMerge/>
          </w:tcPr>
          <w:p w:rsidR="00D70BD2" w:rsidRPr="00D70BD2" w:rsidRDefault="00D70BD2" w:rsidP="00C76884">
            <w:pPr>
              <w:jc w:val="center"/>
              <w:rPr>
                <w:rFonts w:ascii="Times New Roman" w:hAnsi="Times New Roman" w:cs="Times New Roman"/>
                <w:sz w:val="24"/>
                <w:szCs w:val="24"/>
              </w:rPr>
            </w:pPr>
          </w:p>
        </w:tc>
        <w:tc>
          <w:tcPr>
            <w:tcW w:w="1350" w:type="dxa"/>
            <w:vMerge/>
          </w:tcPr>
          <w:p w:rsidR="00D70BD2" w:rsidRPr="00D70BD2" w:rsidRDefault="00D70BD2" w:rsidP="00C76884">
            <w:pPr>
              <w:jc w:val="center"/>
              <w:rPr>
                <w:rFonts w:ascii="Times New Roman" w:hAnsi="Times New Roman" w:cs="Times New Roman"/>
                <w:sz w:val="24"/>
                <w:szCs w:val="24"/>
              </w:rPr>
            </w:pPr>
          </w:p>
        </w:tc>
      </w:tr>
      <w:tr w:rsidR="00D70BD2" w:rsidRPr="00D70BD2" w:rsidTr="00C76884">
        <w:tc>
          <w:tcPr>
            <w:tcW w:w="1350" w:type="dxa"/>
          </w:tcPr>
          <w:p w:rsidR="00D70BD2" w:rsidRPr="00D70BD2" w:rsidRDefault="00D70BD2" w:rsidP="00C76884">
            <w:pPr>
              <w:jc w:val="both"/>
              <w:rPr>
                <w:rFonts w:ascii="Times New Roman" w:hAnsi="Times New Roman" w:cs="Times New Roman"/>
                <w:sz w:val="24"/>
                <w:szCs w:val="24"/>
              </w:rPr>
            </w:pPr>
            <w:r w:rsidRPr="00D70BD2">
              <w:rPr>
                <w:rFonts w:ascii="Times New Roman" w:hAnsi="Times New Roman" w:cs="Times New Roman"/>
                <w:sz w:val="24"/>
                <w:szCs w:val="24"/>
              </w:rPr>
              <w:t>Cukup</w:t>
            </w:r>
          </w:p>
        </w:tc>
        <w:tc>
          <w:tcPr>
            <w:tcW w:w="810" w:type="dxa"/>
          </w:tcPr>
          <w:p w:rsidR="00D70BD2" w:rsidRPr="00D70BD2" w:rsidRDefault="00D70BD2" w:rsidP="00C76884">
            <w:pPr>
              <w:jc w:val="center"/>
              <w:rPr>
                <w:rFonts w:ascii="Times New Roman" w:hAnsi="Times New Roman" w:cs="Times New Roman"/>
                <w:sz w:val="24"/>
                <w:szCs w:val="24"/>
              </w:rPr>
            </w:pPr>
            <w:r w:rsidRPr="00D70BD2">
              <w:rPr>
                <w:rFonts w:ascii="Times New Roman" w:hAnsi="Times New Roman" w:cs="Times New Roman"/>
                <w:sz w:val="24"/>
                <w:szCs w:val="24"/>
              </w:rPr>
              <w:t>35</w:t>
            </w:r>
          </w:p>
        </w:tc>
        <w:tc>
          <w:tcPr>
            <w:tcW w:w="810" w:type="dxa"/>
          </w:tcPr>
          <w:p w:rsidR="00D70BD2" w:rsidRPr="00D70BD2" w:rsidRDefault="00D70BD2" w:rsidP="00C76884">
            <w:pPr>
              <w:jc w:val="center"/>
              <w:rPr>
                <w:rFonts w:ascii="Times New Roman" w:hAnsi="Times New Roman" w:cs="Times New Roman"/>
                <w:sz w:val="24"/>
                <w:szCs w:val="24"/>
              </w:rPr>
            </w:pPr>
            <w:r w:rsidRPr="00D70BD2">
              <w:rPr>
                <w:rFonts w:ascii="Times New Roman" w:hAnsi="Times New Roman" w:cs="Times New Roman"/>
                <w:sz w:val="24"/>
                <w:szCs w:val="24"/>
              </w:rPr>
              <w:t>97,2</w:t>
            </w:r>
          </w:p>
        </w:tc>
        <w:tc>
          <w:tcPr>
            <w:tcW w:w="818" w:type="dxa"/>
          </w:tcPr>
          <w:p w:rsidR="00D70BD2" w:rsidRPr="00D70BD2" w:rsidRDefault="00D70BD2" w:rsidP="00C76884">
            <w:pPr>
              <w:jc w:val="center"/>
              <w:rPr>
                <w:rFonts w:ascii="Times New Roman" w:hAnsi="Times New Roman" w:cs="Times New Roman"/>
                <w:sz w:val="24"/>
                <w:szCs w:val="24"/>
              </w:rPr>
            </w:pPr>
            <w:r w:rsidRPr="00D70BD2">
              <w:rPr>
                <w:rFonts w:ascii="Times New Roman" w:hAnsi="Times New Roman" w:cs="Times New Roman"/>
                <w:sz w:val="24"/>
                <w:szCs w:val="24"/>
              </w:rPr>
              <w:t>1</w:t>
            </w:r>
          </w:p>
        </w:tc>
        <w:tc>
          <w:tcPr>
            <w:tcW w:w="824" w:type="dxa"/>
          </w:tcPr>
          <w:p w:rsidR="00D70BD2" w:rsidRPr="00D70BD2" w:rsidRDefault="00D70BD2" w:rsidP="00C76884">
            <w:pPr>
              <w:jc w:val="center"/>
              <w:rPr>
                <w:rFonts w:ascii="Times New Roman" w:hAnsi="Times New Roman" w:cs="Times New Roman"/>
                <w:sz w:val="24"/>
                <w:szCs w:val="24"/>
              </w:rPr>
            </w:pPr>
            <w:r w:rsidRPr="00D70BD2">
              <w:rPr>
                <w:rFonts w:ascii="Times New Roman" w:hAnsi="Times New Roman" w:cs="Times New Roman"/>
                <w:sz w:val="24"/>
                <w:szCs w:val="24"/>
              </w:rPr>
              <w:t>2,8</w:t>
            </w:r>
          </w:p>
        </w:tc>
        <w:tc>
          <w:tcPr>
            <w:tcW w:w="629" w:type="dxa"/>
          </w:tcPr>
          <w:p w:rsidR="00D70BD2" w:rsidRPr="00D70BD2" w:rsidRDefault="00D70BD2" w:rsidP="00C76884">
            <w:pPr>
              <w:jc w:val="center"/>
              <w:rPr>
                <w:rFonts w:ascii="Times New Roman" w:hAnsi="Times New Roman" w:cs="Times New Roman"/>
                <w:sz w:val="24"/>
                <w:szCs w:val="24"/>
              </w:rPr>
            </w:pPr>
            <w:r w:rsidRPr="00D70BD2">
              <w:rPr>
                <w:rFonts w:ascii="Times New Roman" w:hAnsi="Times New Roman" w:cs="Times New Roman"/>
                <w:sz w:val="24"/>
                <w:szCs w:val="24"/>
              </w:rPr>
              <w:t>36</w:t>
            </w:r>
          </w:p>
        </w:tc>
        <w:tc>
          <w:tcPr>
            <w:tcW w:w="742" w:type="dxa"/>
          </w:tcPr>
          <w:p w:rsidR="00D70BD2" w:rsidRPr="00D70BD2" w:rsidRDefault="00D70BD2" w:rsidP="00C76884">
            <w:pPr>
              <w:jc w:val="center"/>
              <w:rPr>
                <w:rFonts w:ascii="Times New Roman" w:hAnsi="Times New Roman" w:cs="Times New Roman"/>
                <w:sz w:val="24"/>
                <w:szCs w:val="24"/>
              </w:rPr>
            </w:pPr>
            <w:r w:rsidRPr="00D70BD2">
              <w:rPr>
                <w:rFonts w:ascii="Times New Roman" w:hAnsi="Times New Roman" w:cs="Times New Roman"/>
                <w:sz w:val="24"/>
                <w:szCs w:val="24"/>
              </w:rPr>
              <w:t>100</w:t>
            </w:r>
          </w:p>
        </w:tc>
        <w:tc>
          <w:tcPr>
            <w:tcW w:w="1217" w:type="dxa"/>
            <w:vMerge w:val="restart"/>
            <w:vAlign w:val="center"/>
          </w:tcPr>
          <w:p w:rsidR="00D70BD2" w:rsidRPr="00D70BD2" w:rsidRDefault="00D70BD2" w:rsidP="00C76884">
            <w:pPr>
              <w:jc w:val="center"/>
              <w:rPr>
                <w:rFonts w:ascii="Times New Roman" w:hAnsi="Times New Roman" w:cs="Times New Roman"/>
                <w:sz w:val="24"/>
                <w:szCs w:val="24"/>
              </w:rPr>
            </w:pPr>
            <w:r w:rsidRPr="00D70BD2">
              <w:rPr>
                <w:rFonts w:ascii="Times New Roman" w:hAnsi="Times New Roman" w:cs="Times New Roman"/>
                <w:sz w:val="24"/>
                <w:szCs w:val="24"/>
              </w:rPr>
              <w:t>0,0004</w:t>
            </w:r>
          </w:p>
        </w:tc>
        <w:tc>
          <w:tcPr>
            <w:tcW w:w="1350" w:type="dxa"/>
            <w:vMerge w:val="restart"/>
            <w:vAlign w:val="center"/>
          </w:tcPr>
          <w:p w:rsidR="00D70BD2" w:rsidRPr="00D70BD2" w:rsidRDefault="00D70BD2" w:rsidP="00C76884">
            <w:pPr>
              <w:jc w:val="center"/>
              <w:rPr>
                <w:rFonts w:ascii="Times New Roman" w:hAnsi="Times New Roman" w:cs="Times New Roman"/>
                <w:sz w:val="24"/>
                <w:szCs w:val="24"/>
              </w:rPr>
            </w:pPr>
            <w:r w:rsidRPr="00D70BD2">
              <w:rPr>
                <w:rFonts w:ascii="Times New Roman" w:hAnsi="Times New Roman" w:cs="Times New Roman"/>
                <w:sz w:val="24"/>
                <w:szCs w:val="24"/>
              </w:rPr>
              <w:t>0,029</w:t>
            </w:r>
          </w:p>
        </w:tc>
      </w:tr>
      <w:tr w:rsidR="00D70BD2" w:rsidRPr="00D70BD2" w:rsidTr="00C76884">
        <w:tc>
          <w:tcPr>
            <w:tcW w:w="1350" w:type="dxa"/>
          </w:tcPr>
          <w:p w:rsidR="00D70BD2" w:rsidRPr="00D70BD2" w:rsidRDefault="00D70BD2" w:rsidP="00C76884">
            <w:pPr>
              <w:jc w:val="both"/>
              <w:rPr>
                <w:rFonts w:ascii="Times New Roman" w:hAnsi="Times New Roman" w:cs="Times New Roman"/>
                <w:sz w:val="24"/>
                <w:szCs w:val="24"/>
              </w:rPr>
            </w:pPr>
            <w:r w:rsidRPr="00D70BD2">
              <w:rPr>
                <w:rFonts w:ascii="Times New Roman" w:hAnsi="Times New Roman" w:cs="Times New Roman"/>
                <w:sz w:val="24"/>
                <w:szCs w:val="24"/>
              </w:rPr>
              <w:t>Baik</w:t>
            </w:r>
          </w:p>
        </w:tc>
        <w:tc>
          <w:tcPr>
            <w:tcW w:w="810" w:type="dxa"/>
          </w:tcPr>
          <w:p w:rsidR="00D70BD2" w:rsidRPr="00D70BD2" w:rsidRDefault="00D70BD2" w:rsidP="00C76884">
            <w:pPr>
              <w:jc w:val="center"/>
              <w:rPr>
                <w:rFonts w:ascii="Times New Roman" w:hAnsi="Times New Roman" w:cs="Times New Roman"/>
                <w:sz w:val="24"/>
                <w:szCs w:val="24"/>
              </w:rPr>
            </w:pPr>
            <w:r w:rsidRPr="00D70BD2">
              <w:rPr>
                <w:rFonts w:ascii="Times New Roman" w:hAnsi="Times New Roman" w:cs="Times New Roman"/>
                <w:sz w:val="24"/>
                <w:szCs w:val="24"/>
              </w:rPr>
              <w:t>20</w:t>
            </w:r>
          </w:p>
        </w:tc>
        <w:tc>
          <w:tcPr>
            <w:tcW w:w="810" w:type="dxa"/>
          </w:tcPr>
          <w:p w:rsidR="00D70BD2" w:rsidRPr="00D70BD2" w:rsidRDefault="00D70BD2" w:rsidP="00C76884">
            <w:pPr>
              <w:jc w:val="center"/>
              <w:rPr>
                <w:rFonts w:ascii="Times New Roman" w:hAnsi="Times New Roman" w:cs="Times New Roman"/>
                <w:sz w:val="24"/>
                <w:szCs w:val="24"/>
              </w:rPr>
            </w:pPr>
            <w:r w:rsidRPr="00D70BD2">
              <w:rPr>
                <w:rFonts w:ascii="Times New Roman" w:hAnsi="Times New Roman" w:cs="Times New Roman"/>
                <w:sz w:val="24"/>
                <w:szCs w:val="24"/>
              </w:rPr>
              <w:t>76,9</w:t>
            </w:r>
          </w:p>
        </w:tc>
        <w:tc>
          <w:tcPr>
            <w:tcW w:w="818" w:type="dxa"/>
          </w:tcPr>
          <w:p w:rsidR="00D70BD2" w:rsidRPr="00D70BD2" w:rsidRDefault="00D70BD2" w:rsidP="00C76884">
            <w:pPr>
              <w:jc w:val="center"/>
              <w:rPr>
                <w:rFonts w:ascii="Times New Roman" w:hAnsi="Times New Roman" w:cs="Times New Roman"/>
                <w:sz w:val="24"/>
                <w:szCs w:val="24"/>
              </w:rPr>
            </w:pPr>
            <w:r w:rsidRPr="00D70BD2">
              <w:rPr>
                <w:rFonts w:ascii="Times New Roman" w:hAnsi="Times New Roman" w:cs="Times New Roman"/>
                <w:sz w:val="24"/>
                <w:szCs w:val="24"/>
              </w:rPr>
              <w:t>6</w:t>
            </w:r>
          </w:p>
        </w:tc>
        <w:tc>
          <w:tcPr>
            <w:tcW w:w="824" w:type="dxa"/>
          </w:tcPr>
          <w:p w:rsidR="00D70BD2" w:rsidRPr="00D70BD2" w:rsidRDefault="00D70BD2" w:rsidP="00C76884">
            <w:pPr>
              <w:jc w:val="center"/>
              <w:rPr>
                <w:rFonts w:ascii="Times New Roman" w:hAnsi="Times New Roman" w:cs="Times New Roman"/>
                <w:sz w:val="24"/>
                <w:szCs w:val="24"/>
              </w:rPr>
            </w:pPr>
            <w:r w:rsidRPr="00D70BD2">
              <w:rPr>
                <w:rFonts w:ascii="Times New Roman" w:hAnsi="Times New Roman" w:cs="Times New Roman"/>
                <w:sz w:val="24"/>
                <w:szCs w:val="24"/>
              </w:rPr>
              <w:t>23,1</w:t>
            </w:r>
          </w:p>
        </w:tc>
        <w:tc>
          <w:tcPr>
            <w:tcW w:w="629" w:type="dxa"/>
          </w:tcPr>
          <w:p w:rsidR="00D70BD2" w:rsidRPr="00D70BD2" w:rsidRDefault="00D70BD2" w:rsidP="00C76884">
            <w:pPr>
              <w:jc w:val="center"/>
              <w:rPr>
                <w:rFonts w:ascii="Times New Roman" w:hAnsi="Times New Roman" w:cs="Times New Roman"/>
                <w:sz w:val="24"/>
                <w:szCs w:val="24"/>
              </w:rPr>
            </w:pPr>
            <w:r w:rsidRPr="00D70BD2">
              <w:rPr>
                <w:rFonts w:ascii="Times New Roman" w:hAnsi="Times New Roman" w:cs="Times New Roman"/>
                <w:sz w:val="24"/>
                <w:szCs w:val="24"/>
              </w:rPr>
              <w:t>26</w:t>
            </w:r>
          </w:p>
        </w:tc>
        <w:tc>
          <w:tcPr>
            <w:tcW w:w="742" w:type="dxa"/>
          </w:tcPr>
          <w:p w:rsidR="00D70BD2" w:rsidRPr="00D70BD2" w:rsidRDefault="00D70BD2" w:rsidP="00C76884">
            <w:pPr>
              <w:jc w:val="center"/>
              <w:rPr>
                <w:rFonts w:ascii="Times New Roman" w:hAnsi="Times New Roman" w:cs="Times New Roman"/>
                <w:sz w:val="24"/>
                <w:szCs w:val="24"/>
              </w:rPr>
            </w:pPr>
            <w:r w:rsidRPr="00D70BD2">
              <w:rPr>
                <w:rFonts w:ascii="Times New Roman" w:hAnsi="Times New Roman" w:cs="Times New Roman"/>
                <w:sz w:val="24"/>
                <w:szCs w:val="24"/>
              </w:rPr>
              <w:t>100</w:t>
            </w:r>
          </w:p>
        </w:tc>
        <w:tc>
          <w:tcPr>
            <w:tcW w:w="1217" w:type="dxa"/>
            <w:vMerge/>
          </w:tcPr>
          <w:p w:rsidR="00D70BD2" w:rsidRPr="00D70BD2" w:rsidRDefault="00D70BD2" w:rsidP="00C76884">
            <w:pPr>
              <w:jc w:val="center"/>
              <w:rPr>
                <w:rFonts w:ascii="Times New Roman" w:hAnsi="Times New Roman" w:cs="Times New Roman"/>
                <w:sz w:val="24"/>
                <w:szCs w:val="24"/>
              </w:rPr>
            </w:pPr>
          </w:p>
        </w:tc>
        <w:tc>
          <w:tcPr>
            <w:tcW w:w="1350" w:type="dxa"/>
            <w:vMerge/>
          </w:tcPr>
          <w:p w:rsidR="00D70BD2" w:rsidRPr="00D70BD2" w:rsidRDefault="00D70BD2" w:rsidP="00C76884">
            <w:pPr>
              <w:jc w:val="center"/>
              <w:rPr>
                <w:rFonts w:ascii="Times New Roman" w:hAnsi="Times New Roman" w:cs="Times New Roman"/>
                <w:sz w:val="24"/>
                <w:szCs w:val="24"/>
              </w:rPr>
            </w:pPr>
          </w:p>
        </w:tc>
      </w:tr>
      <w:tr w:rsidR="00D70BD2" w:rsidRPr="00D70BD2" w:rsidTr="00C76884">
        <w:tc>
          <w:tcPr>
            <w:tcW w:w="1350" w:type="dxa"/>
          </w:tcPr>
          <w:p w:rsidR="00D70BD2" w:rsidRPr="00D70BD2" w:rsidRDefault="00D70BD2" w:rsidP="00C76884">
            <w:pPr>
              <w:jc w:val="both"/>
              <w:rPr>
                <w:rFonts w:ascii="Times New Roman" w:hAnsi="Times New Roman" w:cs="Times New Roman"/>
                <w:sz w:val="24"/>
                <w:szCs w:val="24"/>
              </w:rPr>
            </w:pPr>
            <w:r w:rsidRPr="00D70BD2">
              <w:rPr>
                <w:rFonts w:ascii="Times New Roman" w:hAnsi="Times New Roman" w:cs="Times New Roman"/>
                <w:sz w:val="24"/>
                <w:szCs w:val="24"/>
              </w:rPr>
              <w:t>Total</w:t>
            </w:r>
          </w:p>
        </w:tc>
        <w:tc>
          <w:tcPr>
            <w:tcW w:w="810" w:type="dxa"/>
          </w:tcPr>
          <w:p w:rsidR="00D70BD2" w:rsidRPr="00D70BD2" w:rsidRDefault="00D70BD2" w:rsidP="00C76884">
            <w:pPr>
              <w:jc w:val="center"/>
              <w:rPr>
                <w:rFonts w:ascii="Times New Roman" w:hAnsi="Times New Roman" w:cs="Times New Roman"/>
                <w:sz w:val="24"/>
                <w:szCs w:val="24"/>
              </w:rPr>
            </w:pPr>
            <w:r w:rsidRPr="00D70BD2">
              <w:rPr>
                <w:rFonts w:ascii="Times New Roman" w:hAnsi="Times New Roman" w:cs="Times New Roman"/>
                <w:sz w:val="24"/>
                <w:szCs w:val="24"/>
              </w:rPr>
              <w:t>55</w:t>
            </w:r>
          </w:p>
        </w:tc>
        <w:tc>
          <w:tcPr>
            <w:tcW w:w="810" w:type="dxa"/>
          </w:tcPr>
          <w:p w:rsidR="00D70BD2" w:rsidRPr="00D70BD2" w:rsidRDefault="00D70BD2" w:rsidP="00C76884">
            <w:pPr>
              <w:jc w:val="center"/>
              <w:rPr>
                <w:rFonts w:ascii="Times New Roman" w:hAnsi="Times New Roman" w:cs="Times New Roman"/>
                <w:sz w:val="24"/>
                <w:szCs w:val="24"/>
              </w:rPr>
            </w:pPr>
            <w:r w:rsidRPr="00D70BD2">
              <w:rPr>
                <w:rFonts w:ascii="Times New Roman" w:hAnsi="Times New Roman" w:cs="Times New Roman"/>
                <w:sz w:val="24"/>
                <w:szCs w:val="24"/>
              </w:rPr>
              <w:t>88,7</w:t>
            </w:r>
          </w:p>
        </w:tc>
        <w:tc>
          <w:tcPr>
            <w:tcW w:w="818" w:type="dxa"/>
          </w:tcPr>
          <w:p w:rsidR="00D70BD2" w:rsidRPr="00D70BD2" w:rsidRDefault="00D70BD2" w:rsidP="00C76884">
            <w:pPr>
              <w:jc w:val="center"/>
              <w:rPr>
                <w:rFonts w:ascii="Times New Roman" w:hAnsi="Times New Roman" w:cs="Times New Roman"/>
                <w:sz w:val="24"/>
                <w:szCs w:val="24"/>
              </w:rPr>
            </w:pPr>
            <w:r w:rsidRPr="00D70BD2">
              <w:rPr>
                <w:rFonts w:ascii="Times New Roman" w:hAnsi="Times New Roman" w:cs="Times New Roman"/>
                <w:sz w:val="24"/>
                <w:szCs w:val="24"/>
              </w:rPr>
              <w:t>7</w:t>
            </w:r>
          </w:p>
        </w:tc>
        <w:tc>
          <w:tcPr>
            <w:tcW w:w="824" w:type="dxa"/>
          </w:tcPr>
          <w:p w:rsidR="00D70BD2" w:rsidRPr="00D70BD2" w:rsidRDefault="00D70BD2" w:rsidP="00C76884">
            <w:pPr>
              <w:jc w:val="center"/>
              <w:rPr>
                <w:rFonts w:ascii="Times New Roman" w:hAnsi="Times New Roman" w:cs="Times New Roman"/>
                <w:sz w:val="24"/>
                <w:szCs w:val="24"/>
              </w:rPr>
            </w:pPr>
            <w:r w:rsidRPr="00D70BD2">
              <w:rPr>
                <w:rFonts w:ascii="Times New Roman" w:hAnsi="Times New Roman" w:cs="Times New Roman"/>
                <w:sz w:val="24"/>
                <w:szCs w:val="24"/>
              </w:rPr>
              <w:t>11,3</w:t>
            </w:r>
          </w:p>
        </w:tc>
        <w:tc>
          <w:tcPr>
            <w:tcW w:w="629" w:type="dxa"/>
          </w:tcPr>
          <w:p w:rsidR="00D70BD2" w:rsidRPr="00D70BD2" w:rsidRDefault="00D70BD2" w:rsidP="00C76884">
            <w:pPr>
              <w:jc w:val="center"/>
              <w:rPr>
                <w:rFonts w:ascii="Times New Roman" w:hAnsi="Times New Roman" w:cs="Times New Roman"/>
                <w:sz w:val="24"/>
                <w:szCs w:val="24"/>
              </w:rPr>
            </w:pPr>
            <w:r w:rsidRPr="00D70BD2">
              <w:rPr>
                <w:rFonts w:ascii="Times New Roman" w:hAnsi="Times New Roman" w:cs="Times New Roman"/>
                <w:sz w:val="24"/>
                <w:szCs w:val="24"/>
              </w:rPr>
              <w:t>62</w:t>
            </w:r>
          </w:p>
        </w:tc>
        <w:tc>
          <w:tcPr>
            <w:tcW w:w="742" w:type="dxa"/>
          </w:tcPr>
          <w:p w:rsidR="00D70BD2" w:rsidRPr="00D70BD2" w:rsidRDefault="00D70BD2" w:rsidP="00C76884">
            <w:pPr>
              <w:jc w:val="center"/>
              <w:rPr>
                <w:rFonts w:ascii="Times New Roman" w:hAnsi="Times New Roman" w:cs="Times New Roman"/>
                <w:sz w:val="24"/>
                <w:szCs w:val="24"/>
              </w:rPr>
            </w:pPr>
            <w:r w:rsidRPr="00D70BD2">
              <w:rPr>
                <w:rFonts w:ascii="Times New Roman" w:hAnsi="Times New Roman" w:cs="Times New Roman"/>
                <w:sz w:val="24"/>
                <w:szCs w:val="24"/>
              </w:rPr>
              <w:t>100</w:t>
            </w:r>
          </w:p>
        </w:tc>
        <w:tc>
          <w:tcPr>
            <w:tcW w:w="1217" w:type="dxa"/>
            <w:vMerge/>
          </w:tcPr>
          <w:p w:rsidR="00D70BD2" w:rsidRPr="00D70BD2" w:rsidRDefault="00D70BD2" w:rsidP="00C76884">
            <w:pPr>
              <w:jc w:val="center"/>
              <w:rPr>
                <w:rFonts w:ascii="Times New Roman" w:hAnsi="Times New Roman" w:cs="Times New Roman"/>
                <w:sz w:val="24"/>
                <w:szCs w:val="24"/>
              </w:rPr>
            </w:pPr>
          </w:p>
        </w:tc>
        <w:tc>
          <w:tcPr>
            <w:tcW w:w="1350" w:type="dxa"/>
            <w:vMerge/>
          </w:tcPr>
          <w:p w:rsidR="00D70BD2" w:rsidRPr="00D70BD2" w:rsidRDefault="00D70BD2" w:rsidP="00C76884">
            <w:pPr>
              <w:jc w:val="center"/>
              <w:rPr>
                <w:rFonts w:ascii="Times New Roman" w:hAnsi="Times New Roman" w:cs="Times New Roman"/>
                <w:sz w:val="24"/>
                <w:szCs w:val="24"/>
              </w:rPr>
            </w:pPr>
          </w:p>
        </w:tc>
      </w:tr>
    </w:tbl>
    <w:p w:rsidR="00D70BD2" w:rsidRPr="00D70BD2" w:rsidRDefault="00D70BD2" w:rsidP="00D70BD2">
      <w:pPr>
        <w:spacing w:after="0" w:line="240" w:lineRule="auto"/>
        <w:jc w:val="both"/>
        <w:rPr>
          <w:rFonts w:ascii="Times New Roman" w:hAnsi="Times New Roman" w:cs="Times New Roman"/>
          <w:sz w:val="24"/>
          <w:szCs w:val="24"/>
        </w:rPr>
      </w:pPr>
    </w:p>
    <w:p w:rsidR="00D70BD2" w:rsidRPr="00D70BD2" w:rsidRDefault="00D70BD2" w:rsidP="00D70BD2">
      <w:pPr>
        <w:spacing w:after="0" w:line="240" w:lineRule="auto"/>
        <w:jc w:val="both"/>
        <w:rPr>
          <w:rFonts w:ascii="Times New Roman" w:hAnsi="Times New Roman" w:cs="Times New Roman"/>
          <w:sz w:val="24"/>
          <w:szCs w:val="24"/>
        </w:rPr>
      </w:pPr>
    </w:p>
    <w:p w:rsidR="00D70BD2" w:rsidRPr="00D70BD2" w:rsidRDefault="00D70BD2" w:rsidP="00D70BD2">
      <w:pPr>
        <w:spacing w:after="0" w:line="240" w:lineRule="auto"/>
        <w:ind w:firstLine="720"/>
        <w:jc w:val="both"/>
        <w:rPr>
          <w:rFonts w:ascii="Times New Roman" w:hAnsi="Times New Roman" w:cs="Times New Roman"/>
          <w:sz w:val="24"/>
          <w:szCs w:val="24"/>
        </w:rPr>
        <w:sectPr w:rsidR="00D70BD2" w:rsidRPr="00D70BD2" w:rsidSect="00C76884">
          <w:type w:val="continuous"/>
          <w:pgSz w:w="11909" w:h="16834" w:code="9"/>
          <w:pgMar w:top="1699" w:right="1699" w:bottom="1699" w:left="1699" w:header="720" w:footer="720" w:gutter="0"/>
          <w:cols w:space="720"/>
          <w:docGrid w:linePitch="360"/>
        </w:sectPr>
      </w:pPr>
    </w:p>
    <w:p w:rsidR="00D70BD2" w:rsidRPr="00D70BD2" w:rsidRDefault="00D70BD2" w:rsidP="00D70BD2">
      <w:pPr>
        <w:spacing w:after="0" w:line="480" w:lineRule="auto"/>
        <w:ind w:firstLine="720"/>
        <w:jc w:val="both"/>
        <w:rPr>
          <w:rFonts w:ascii="Times New Roman" w:hAnsi="Times New Roman" w:cs="Times New Roman"/>
          <w:sz w:val="24"/>
          <w:szCs w:val="24"/>
        </w:rPr>
      </w:pPr>
      <w:r w:rsidRPr="00D70BD2">
        <w:rPr>
          <w:rFonts w:ascii="Times New Roman" w:hAnsi="Times New Roman" w:cs="Times New Roman"/>
          <w:sz w:val="24"/>
          <w:szCs w:val="24"/>
        </w:rPr>
        <w:lastRenderedPageBreak/>
        <w:t xml:space="preserve">Berdasarkan tabel 6. </w:t>
      </w:r>
      <w:proofErr w:type="gramStart"/>
      <w:r w:rsidRPr="00D70BD2">
        <w:rPr>
          <w:rFonts w:ascii="Times New Roman" w:hAnsi="Times New Roman" w:cs="Times New Roman"/>
          <w:sz w:val="24"/>
          <w:szCs w:val="24"/>
        </w:rPr>
        <w:t>dapat</w:t>
      </w:r>
      <w:proofErr w:type="gramEnd"/>
      <w:r w:rsidRPr="00D70BD2">
        <w:rPr>
          <w:rFonts w:ascii="Times New Roman" w:hAnsi="Times New Roman" w:cs="Times New Roman"/>
          <w:sz w:val="24"/>
          <w:szCs w:val="24"/>
        </w:rPr>
        <w:t xml:space="preserve"> diketahui bahwa responden yang menilai </w:t>
      </w:r>
      <w:r w:rsidRPr="00D70BD2">
        <w:rPr>
          <w:rFonts w:ascii="Times New Roman" w:hAnsi="Times New Roman" w:cs="Times New Roman"/>
          <w:i/>
          <w:iCs/>
          <w:sz w:val="24"/>
          <w:szCs w:val="24"/>
        </w:rPr>
        <w:t xml:space="preserve">Quality of Work Life </w:t>
      </w:r>
      <w:r w:rsidRPr="00D70BD2">
        <w:rPr>
          <w:rFonts w:ascii="Times New Roman" w:hAnsi="Times New Roman" w:cs="Times New Roman"/>
          <w:sz w:val="24"/>
          <w:szCs w:val="24"/>
        </w:rPr>
        <w:t xml:space="preserve">dalam kategori cukup dengan keterlibatan kerja tinggi diperoleh hasil sebesar 2,8%. </w:t>
      </w:r>
      <w:r w:rsidRPr="00D70BD2">
        <w:rPr>
          <w:rFonts w:ascii="Times New Roman" w:hAnsi="Times New Roman" w:cs="Times New Roman"/>
          <w:i/>
          <w:iCs/>
          <w:sz w:val="24"/>
          <w:szCs w:val="24"/>
        </w:rPr>
        <w:t xml:space="preserve">Quality of Work Life </w:t>
      </w:r>
      <w:r w:rsidRPr="00D70BD2">
        <w:rPr>
          <w:rFonts w:ascii="Times New Roman" w:hAnsi="Times New Roman" w:cs="Times New Roman"/>
          <w:sz w:val="24"/>
          <w:szCs w:val="24"/>
        </w:rPr>
        <w:t>yang dinilai responden dalam kategori baik dengan keterlibatan kerja tinggi diperoleh hasil sebesar 23</w:t>
      </w:r>
      <w:proofErr w:type="gramStart"/>
      <w:r w:rsidRPr="00D70BD2">
        <w:rPr>
          <w:rFonts w:ascii="Times New Roman" w:hAnsi="Times New Roman" w:cs="Times New Roman"/>
          <w:sz w:val="24"/>
          <w:szCs w:val="24"/>
        </w:rPr>
        <w:t>,1</w:t>
      </w:r>
      <w:proofErr w:type="gramEnd"/>
      <w:r w:rsidRPr="00D70BD2">
        <w:rPr>
          <w:rFonts w:ascii="Times New Roman" w:hAnsi="Times New Roman" w:cs="Times New Roman"/>
          <w:sz w:val="24"/>
          <w:szCs w:val="24"/>
        </w:rPr>
        <w:t xml:space="preserve">%. Berdasarkan hasil tersebut maka dapat disimpulkan semakin baik </w:t>
      </w:r>
      <w:r w:rsidRPr="00D70BD2">
        <w:rPr>
          <w:rFonts w:ascii="Times New Roman" w:hAnsi="Times New Roman" w:cs="Times New Roman"/>
          <w:i/>
          <w:iCs/>
          <w:sz w:val="24"/>
          <w:szCs w:val="24"/>
        </w:rPr>
        <w:t xml:space="preserve">Quality of Work Life </w:t>
      </w:r>
      <w:r w:rsidRPr="00D70BD2">
        <w:rPr>
          <w:rFonts w:ascii="Times New Roman" w:hAnsi="Times New Roman" w:cs="Times New Roman"/>
          <w:sz w:val="24"/>
          <w:szCs w:val="24"/>
        </w:rPr>
        <w:t>maka tingkat keterlibatan kerja karyawan semakin tinggi.</w:t>
      </w:r>
    </w:p>
    <w:p w:rsidR="00D70BD2" w:rsidRPr="00D70BD2" w:rsidRDefault="00D70BD2" w:rsidP="00D70BD2">
      <w:pPr>
        <w:spacing w:after="0" w:line="480" w:lineRule="auto"/>
        <w:ind w:firstLine="720"/>
        <w:jc w:val="both"/>
        <w:rPr>
          <w:rFonts w:ascii="Times New Roman" w:hAnsi="Times New Roman" w:cs="Times New Roman"/>
          <w:sz w:val="24"/>
          <w:szCs w:val="24"/>
        </w:rPr>
      </w:pPr>
      <w:r w:rsidRPr="00D70BD2">
        <w:rPr>
          <w:rFonts w:ascii="Times New Roman" w:hAnsi="Times New Roman" w:cs="Times New Roman"/>
          <w:sz w:val="24"/>
          <w:szCs w:val="24"/>
        </w:rPr>
        <w:t xml:space="preserve">Uji pengaruh </w:t>
      </w:r>
      <w:r w:rsidRPr="00D70BD2">
        <w:rPr>
          <w:rFonts w:ascii="Times New Roman" w:hAnsi="Times New Roman" w:cs="Times New Roman"/>
          <w:i/>
          <w:iCs/>
          <w:sz w:val="24"/>
          <w:szCs w:val="24"/>
        </w:rPr>
        <w:t xml:space="preserve">Quality of Work Life </w:t>
      </w:r>
      <w:r w:rsidRPr="00D70BD2">
        <w:rPr>
          <w:rFonts w:ascii="Times New Roman" w:hAnsi="Times New Roman" w:cs="Times New Roman"/>
          <w:sz w:val="24"/>
          <w:szCs w:val="24"/>
        </w:rPr>
        <w:t xml:space="preserve">(QWL) terhadap keterlibatan kerja karyawan dilakukan menggunakan uji regresi logistik univariat. Uji pengaruh dilakukan secara menyeluruh dan parsial </w:t>
      </w:r>
      <w:r w:rsidRPr="00D70BD2">
        <w:rPr>
          <w:rFonts w:ascii="Times New Roman" w:hAnsi="Times New Roman" w:cs="Times New Roman"/>
          <w:sz w:val="24"/>
          <w:szCs w:val="24"/>
        </w:rPr>
        <w:lastRenderedPageBreak/>
        <w:t xml:space="preserve">dari komponen </w:t>
      </w:r>
      <w:r w:rsidRPr="00D70BD2">
        <w:rPr>
          <w:rFonts w:ascii="Times New Roman" w:hAnsi="Times New Roman" w:cs="Times New Roman"/>
          <w:i/>
          <w:iCs/>
          <w:sz w:val="24"/>
          <w:szCs w:val="24"/>
        </w:rPr>
        <w:t xml:space="preserve">Quality of Work Life </w:t>
      </w:r>
      <w:r w:rsidRPr="00D70BD2">
        <w:rPr>
          <w:rFonts w:ascii="Times New Roman" w:hAnsi="Times New Roman" w:cs="Times New Roman"/>
          <w:sz w:val="24"/>
          <w:szCs w:val="24"/>
        </w:rPr>
        <w:t xml:space="preserve">(QWL). Uji pengaruh parsial yang dimaksud adalah tiap komponen pada </w:t>
      </w:r>
      <w:r w:rsidRPr="00D70BD2">
        <w:rPr>
          <w:rFonts w:ascii="Times New Roman" w:hAnsi="Times New Roman" w:cs="Times New Roman"/>
          <w:i/>
          <w:iCs/>
          <w:sz w:val="24"/>
          <w:szCs w:val="24"/>
        </w:rPr>
        <w:t xml:space="preserve">Quality of Work Life </w:t>
      </w:r>
      <w:r w:rsidRPr="00D70BD2">
        <w:rPr>
          <w:rFonts w:ascii="Times New Roman" w:hAnsi="Times New Roman" w:cs="Times New Roman"/>
          <w:sz w:val="24"/>
          <w:szCs w:val="24"/>
        </w:rPr>
        <w:t xml:space="preserve">(QWL) terdiri atas pengawasan, kondisi kerja, tunjangan, dan desain kerja yang masing-masing dilakukan uji pengaruh terhadap keterlibatan kerja. Berdasarkan uji pengaruh diperoleh hasil signifikansi atau </w:t>
      </w:r>
      <w:r w:rsidRPr="00D70BD2">
        <w:rPr>
          <w:rFonts w:ascii="Times New Roman" w:hAnsi="Times New Roman" w:cs="Times New Roman"/>
          <w:i/>
          <w:iCs/>
          <w:sz w:val="24"/>
          <w:szCs w:val="24"/>
        </w:rPr>
        <w:t xml:space="preserve">p-value </w:t>
      </w:r>
      <w:r w:rsidRPr="00D70BD2">
        <w:rPr>
          <w:rFonts w:ascii="Times New Roman" w:hAnsi="Times New Roman" w:cs="Times New Roman"/>
          <w:sz w:val="24"/>
          <w:szCs w:val="24"/>
        </w:rPr>
        <w:t>sebesar 0</w:t>
      </w:r>
      <w:proofErr w:type="gramStart"/>
      <w:r w:rsidRPr="00D70BD2">
        <w:rPr>
          <w:rFonts w:ascii="Times New Roman" w:hAnsi="Times New Roman" w:cs="Times New Roman"/>
          <w:sz w:val="24"/>
          <w:szCs w:val="24"/>
        </w:rPr>
        <w:t>,0004</w:t>
      </w:r>
      <w:proofErr w:type="gramEnd"/>
      <w:r w:rsidRPr="00D70BD2">
        <w:rPr>
          <w:rFonts w:ascii="Times New Roman" w:hAnsi="Times New Roman" w:cs="Times New Roman"/>
          <w:sz w:val="24"/>
          <w:szCs w:val="24"/>
        </w:rPr>
        <w:t xml:space="preserve"> &lt; 0,05 yang berarti terdapat pengaruh </w:t>
      </w:r>
      <w:r w:rsidRPr="00D70BD2">
        <w:rPr>
          <w:rFonts w:ascii="Times New Roman" w:hAnsi="Times New Roman" w:cs="Times New Roman"/>
          <w:i/>
          <w:iCs/>
          <w:sz w:val="24"/>
          <w:szCs w:val="24"/>
        </w:rPr>
        <w:t xml:space="preserve">Quality of Work Life </w:t>
      </w:r>
      <w:r w:rsidRPr="00D70BD2">
        <w:rPr>
          <w:rFonts w:ascii="Times New Roman" w:hAnsi="Times New Roman" w:cs="Times New Roman"/>
          <w:sz w:val="24"/>
          <w:szCs w:val="24"/>
        </w:rPr>
        <w:t xml:space="preserve">(QWL) terhadap keterlibatan kerja karyawan dengan nilai Exp. (B) sebesar 0,029, bahwa kemungkinan karyawan yang menilai </w:t>
      </w:r>
      <w:r w:rsidRPr="00D70BD2">
        <w:rPr>
          <w:rFonts w:ascii="Times New Roman" w:hAnsi="Times New Roman" w:cs="Times New Roman"/>
          <w:i/>
          <w:iCs/>
          <w:sz w:val="24"/>
          <w:szCs w:val="24"/>
        </w:rPr>
        <w:t xml:space="preserve">Quality of Work Life </w:t>
      </w:r>
      <w:r w:rsidRPr="00D70BD2">
        <w:rPr>
          <w:rFonts w:ascii="Times New Roman" w:hAnsi="Times New Roman" w:cs="Times New Roman"/>
          <w:sz w:val="24"/>
          <w:szCs w:val="24"/>
        </w:rPr>
        <w:t xml:space="preserve">(QWL) termasuk dalam kategori tinggi akan memiliki keterlibatan kerja </w:t>
      </w:r>
      <w:r w:rsidRPr="00D70BD2">
        <w:rPr>
          <w:rFonts w:ascii="Times New Roman" w:hAnsi="Times New Roman" w:cs="Times New Roman"/>
          <w:sz w:val="24"/>
          <w:szCs w:val="24"/>
        </w:rPr>
        <w:lastRenderedPageBreak/>
        <w:t xml:space="preserve">yang tinggi sebesar 34,48 (1/0,029) kali lebih besar daripada karyawan yang menilai </w:t>
      </w:r>
      <w:r w:rsidRPr="00D70BD2">
        <w:rPr>
          <w:rFonts w:ascii="Times New Roman" w:hAnsi="Times New Roman" w:cs="Times New Roman"/>
          <w:i/>
          <w:iCs/>
          <w:sz w:val="24"/>
          <w:szCs w:val="24"/>
        </w:rPr>
        <w:t xml:space="preserve">Quality of Work Life </w:t>
      </w:r>
      <w:r w:rsidRPr="00D70BD2">
        <w:rPr>
          <w:rFonts w:ascii="Times New Roman" w:hAnsi="Times New Roman" w:cs="Times New Roman"/>
          <w:sz w:val="24"/>
          <w:szCs w:val="24"/>
        </w:rPr>
        <w:t xml:space="preserve">(QWL) dalam kategori cukup. Sehingga, </w:t>
      </w:r>
      <w:r w:rsidRPr="00D70BD2">
        <w:rPr>
          <w:rFonts w:ascii="Times New Roman" w:hAnsi="Times New Roman" w:cs="Times New Roman"/>
          <w:i/>
          <w:iCs/>
          <w:sz w:val="24"/>
          <w:szCs w:val="24"/>
        </w:rPr>
        <w:t xml:space="preserve">Quality </w:t>
      </w:r>
      <w:r w:rsidRPr="00D70BD2">
        <w:rPr>
          <w:rFonts w:ascii="Times New Roman" w:hAnsi="Times New Roman" w:cs="Times New Roman"/>
          <w:i/>
          <w:iCs/>
          <w:sz w:val="24"/>
          <w:szCs w:val="24"/>
        </w:rPr>
        <w:lastRenderedPageBreak/>
        <w:t xml:space="preserve">of Work Life </w:t>
      </w:r>
      <w:r w:rsidRPr="00D70BD2">
        <w:rPr>
          <w:rFonts w:ascii="Times New Roman" w:hAnsi="Times New Roman" w:cs="Times New Roman"/>
          <w:sz w:val="24"/>
          <w:szCs w:val="24"/>
        </w:rPr>
        <w:t xml:space="preserve">(QWL) yang tinggi memiliki kecenderungan menciptakan keterlibatan kerja karyawan yang tinggi pada instansi. </w:t>
      </w:r>
    </w:p>
    <w:p w:rsidR="00D70BD2" w:rsidRPr="00D70BD2" w:rsidRDefault="00D70BD2" w:rsidP="00D70BD2">
      <w:pPr>
        <w:spacing w:after="0" w:line="240" w:lineRule="auto"/>
        <w:jc w:val="both"/>
        <w:rPr>
          <w:rFonts w:ascii="Times New Roman" w:hAnsi="Times New Roman" w:cs="Times New Roman"/>
          <w:sz w:val="24"/>
          <w:szCs w:val="24"/>
        </w:rPr>
        <w:sectPr w:rsidR="00D70BD2" w:rsidRPr="00D70BD2" w:rsidSect="00C76884">
          <w:type w:val="continuous"/>
          <w:pgSz w:w="11909" w:h="16834" w:code="9"/>
          <w:pgMar w:top="1699" w:right="1699" w:bottom="1699" w:left="1699" w:header="720" w:footer="720" w:gutter="0"/>
          <w:cols w:num="2" w:space="720"/>
          <w:docGrid w:linePitch="360"/>
        </w:sectPr>
      </w:pPr>
    </w:p>
    <w:p w:rsidR="00D70BD2" w:rsidRPr="00D70BD2" w:rsidRDefault="00D70BD2" w:rsidP="00D70BD2">
      <w:pPr>
        <w:spacing w:after="0" w:line="240" w:lineRule="auto"/>
        <w:jc w:val="both"/>
        <w:rPr>
          <w:rFonts w:ascii="Times New Roman" w:hAnsi="Times New Roman" w:cs="Times New Roman"/>
          <w:sz w:val="24"/>
          <w:szCs w:val="24"/>
        </w:rPr>
      </w:pPr>
    </w:p>
    <w:p w:rsidR="00D70BD2" w:rsidRPr="00D70BD2" w:rsidRDefault="00D70BD2" w:rsidP="00D70BD2">
      <w:pPr>
        <w:spacing w:after="0" w:line="240" w:lineRule="auto"/>
        <w:jc w:val="both"/>
        <w:rPr>
          <w:rFonts w:ascii="Times New Roman" w:hAnsi="Times New Roman" w:cs="Times New Roman"/>
          <w:sz w:val="24"/>
          <w:szCs w:val="24"/>
        </w:rPr>
      </w:pPr>
      <w:r w:rsidRPr="00D70BD2">
        <w:rPr>
          <w:rFonts w:ascii="Times New Roman" w:hAnsi="Times New Roman" w:cs="Times New Roman"/>
          <w:sz w:val="24"/>
          <w:szCs w:val="24"/>
        </w:rPr>
        <w:t xml:space="preserve">Tabel 7. Hasil Uji Pengaruh Komponen </w:t>
      </w:r>
      <w:r w:rsidRPr="00D70BD2">
        <w:rPr>
          <w:rFonts w:ascii="Times New Roman" w:hAnsi="Times New Roman" w:cs="Times New Roman"/>
          <w:i/>
          <w:sz w:val="24"/>
          <w:szCs w:val="24"/>
        </w:rPr>
        <w:t>Quality of Work Life</w:t>
      </w:r>
      <w:r w:rsidRPr="00D70BD2">
        <w:rPr>
          <w:rFonts w:ascii="Times New Roman" w:hAnsi="Times New Roman" w:cs="Times New Roman"/>
          <w:sz w:val="24"/>
          <w:szCs w:val="24"/>
        </w:rPr>
        <w:t xml:space="preserve"> Terhadap Keterlibatan Kerja </w:t>
      </w:r>
    </w:p>
    <w:p w:rsidR="00D70BD2" w:rsidRPr="00D70BD2" w:rsidRDefault="00D70BD2" w:rsidP="00D70BD2">
      <w:pPr>
        <w:tabs>
          <w:tab w:val="left" w:pos="900"/>
        </w:tabs>
        <w:spacing w:after="0" w:line="240" w:lineRule="auto"/>
        <w:ind w:left="720"/>
        <w:jc w:val="both"/>
        <w:rPr>
          <w:rFonts w:ascii="Times New Roman" w:hAnsi="Times New Roman" w:cs="Times New Roman"/>
          <w:sz w:val="24"/>
          <w:szCs w:val="24"/>
        </w:rPr>
      </w:pPr>
      <w:r w:rsidRPr="00D70BD2">
        <w:rPr>
          <w:rFonts w:ascii="Times New Roman" w:hAnsi="Times New Roman" w:cs="Times New Roman"/>
          <w:sz w:val="24"/>
          <w:szCs w:val="24"/>
        </w:rPr>
        <w:t xml:space="preserve"> Karyawan di Rumah Sakit Mata Undaan Surabaya Tahun 2017</w:t>
      </w:r>
    </w:p>
    <w:p w:rsidR="00D70BD2" w:rsidRPr="00D70BD2" w:rsidRDefault="00D70BD2" w:rsidP="00D70BD2">
      <w:pPr>
        <w:spacing w:after="0" w:line="240" w:lineRule="auto"/>
        <w:jc w:val="both"/>
        <w:rPr>
          <w:rFonts w:ascii="Times New Roman" w:hAnsi="Times New Roman" w:cs="Times New Roman"/>
          <w:sz w:val="24"/>
          <w:szCs w:val="24"/>
        </w:rPr>
      </w:pPr>
    </w:p>
    <w:tbl>
      <w:tblPr>
        <w:tblStyle w:val="TableGrid"/>
        <w:tblW w:w="8545" w:type="dxa"/>
        <w:tblLook w:val="04A0" w:firstRow="1" w:lastRow="0" w:firstColumn="1" w:lastColumn="0" w:noHBand="0" w:noVBand="1"/>
      </w:tblPr>
      <w:tblGrid>
        <w:gridCol w:w="1404"/>
        <w:gridCol w:w="857"/>
        <w:gridCol w:w="718"/>
        <w:gridCol w:w="808"/>
        <w:gridCol w:w="627"/>
        <w:gridCol w:w="808"/>
        <w:gridCol w:w="628"/>
        <w:gridCol w:w="630"/>
        <w:gridCol w:w="1078"/>
        <w:gridCol w:w="987"/>
      </w:tblGrid>
      <w:tr w:rsidR="00D70BD2" w:rsidRPr="00D70BD2" w:rsidTr="00C76884">
        <w:tc>
          <w:tcPr>
            <w:tcW w:w="2245" w:type="dxa"/>
            <w:gridSpan w:val="2"/>
            <w:vMerge w:val="restart"/>
            <w:vAlign w:val="center"/>
          </w:tcPr>
          <w:p w:rsidR="00D70BD2" w:rsidRPr="00D70BD2" w:rsidRDefault="00D70BD2" w:rsidP="00C76884">
            <w:pPr>
              <w:jc w:val="center"/>
              <w:rPr>
                <w:rFonts w:ascii="Times New Roman" w:hAnsi="Times New Roman" w:cs="Times New Roman"/>
                <w:b/>
                <w:sz w:val="24"/>
                <w:szCs w:val="24"/>
              </w:rPr>
            </w:pPr>
            <w:r w:rsidRPr="00D70BD2">
              <w:rPr>
                <w:rFonts w:ascii="Times New Roman" w:hAnsi="Times New Roman" w:cs="Times New Roman"/>
                <w:b/>
                <w:sz w:val="24"/>
                <w:szCs w:val="24"/>
              </w:rPr>
              <w:t>Variabel QWL</w:t>
            </w:r>
          </w:p>
        </w:tc>
        <w:tc>
          <w:tcPr>
            <w:tcW w:w="2970" w:type="dxa"/>
            <w:gridSpan w:val="4"/>
          </w:tcPr>
          <w:p w:rsidR="00D70BD2" w:rsidRPr="00D70BD2" w:rsidRDefault="00D70BD2" w:rsidP="00C76884">
            <w:pPr>
              <w:jc w:val="center"/>
              <w:rPr>
                <w:rFonts w:ascii="Times New Roman" w:hAnsi="Times New Roman" w:cs="Times New Roman"/>
                <w:b/>
                <w:sz w:val="24"/>
                <w:szCs w:val="24"/>
              </w:rPr>
            </w:pPr>
            <w:r w:rsidRPr="00D70BD2">
              <w:rPr>
                <w:rFonts w:ascii="Times New Roman" w:hAnsi="Times New Roman" w:cs="Times New Roman"/>
                <w:b/>
                <w:sz w:val="24"/>
                <w:szCs w:val="24"/>
              </w:rPr>
              <w:t>Keterlibatan Kerja</w:t>
            </w:r>
          </w:p>
        </w:tc>
        <w:tc>
          <w:tcPr>
            <w:tcW w:w="1260" w:type="dxa"/>
            <w:gridSpan w:val="2"/>
            <w:vMerge w:val="restart"/>
          </w:tcPr>
          <w:p w:rsidR="00D70BD2" w:rsidRPr="00D70BD2" w:rsidRDefault="00D70BD2" w:rsidP="00C76884">
            <w:pPr>
              <w:jc w:val="center"/>
              <w:rPr>
                <w:rFonts w:ascii="Times New Roman" w:hAnsi="Times New Roman" w:cs="Times New Roman"/>
                <w:b/>
                <w:sz w:val="24"/>
                <w:szCs w:val="24"/>
              </w:rPr>
            </w:pPr>
            <w:r w:rsidRPr="00D70BD2">
              <w:rPr>
                <w:rFonts w:ascii="Times New Roman" w:hAnsi="Times New Roman" w:cs="Times New Roman"/>
                <w:b/>
                <w:sz w:val="24"/>
                <w:szCs w:val="24"/>
              </w:rPr>
              <w:t>Jumlah</w:t>
            </w:r>
          </w:p>
        </w:tc>
        <w:tc>
          <w:tcPr>
            <w:tcW w:w="1080" w:type="dxa"/>
            <w:vMerge w:val="restart"/>
            <w:vAlign w:val="center"/>
          </w:tcPr>
          <w:p w:rsidR="00D70BD2" w:rsidRPr="00D70BD2" w:rsidRDefault="00D70BD2" w:rsidP="00C76884">
            <w:pPr>
              <w:jc w:val="center"/>
              <w:rPr>
                <w:rFonts w:ascii="Times New Roman" w:hAnsi="Times New Roman" w:cs="Times New Roman"/>
                <w:b/>
                <w:sz w:val="24"/>
                <w:szCs w:val="24"/>
              </w:rPr>
            </w:pPr>
            <w:r w:rsidRPr="00D70BD2">
              <w:rPr>
                <w:rFonts w:ascii="Times New Roman" w:hAnsi="Times New Roman" w:cs="Times New Roman"/>
                <w:b/>
                <w:sz w:val="24"/>
                <w:szCs w:val="24"/>
              </w:rPr>
              <w:t>P-value</w:t>
            </w:r>
          </w:p>
        </w:tc>
        <w:tc>
          <w:tcPr>
            <w:tcW w:w="990" w:type="dxa"/>
            <w:vMerge w:val="restart"/>
            <w:vAlign w:val="center"/>
          </w:tcPr>
          <w:p w:rsidR="00D70BD2" w:rsidRPr="00D70BD2" w:rsidRDefault="00D70BD2" w:rsidP="00C76884">
            <w:pPr>
              <w:jc w:val="center"/>
              <w:rPr>
                <w:rFonts w:ascii="Times New Roman" w:hAnsi="Times New Roman" w:cs="Times New Roman"/>
                <w:b/>
                <w:sz w:val="24"/>
                <w:szCs w:val="24"/>
              </w:rPr>
            </w:pPr>
            <w:r w:rsidRPr="00D70BD2">
              <w:rPr>
                <w:rFonts w:ascii="Times New Roman" w:hAnsi="Times New Roman" w:cs="Times New Roman"/>
                <w:b/>
                <w:sz w:val="24"/>
                <w:szCs w:val="24"/>
              </w:rPr>
              <w:t>Exp (B)</w:t>
            </w:r>
          </w:p>
        </w:tc>
      </w:tr>
      <w:tr w:rsidR="00D70BD2" w:rsidRPr="00D70BD2" w:rsidTr="00C76884">
        <w:tc>
          <w:tcPr>
            <w:tcW w:w="2245" w:type="dxa"/>
            <w:gridSpan w:val="2"/>
            <w:vMerge/>
          </w:tcPr>
          <w:p w:rsidR="00D70BD2" w:rsidRPr="00D70BD2" w:rsidRDefault="00D70BD2" w:rsidP="00C76884">
            <w:pPr>
              <w:rPr>
                <w:rFonts w:ascii="Times New Roman" w:hAnsi="Times New Roman" w:cs="Times New Roman"/>
                <w:sz w:val="24"/>
                <w:szCs w:val="24"/>
              </w:rPr>
            </w:pPr>
          </w:p>
        </w:tc>
        <w:tc>
          <w:tcPr>
            <w:tcW w:w="1530" w:type="dxa"/>
            <w:gridSpan w:val="2"/>
            <w:vAlign w:val="center"/>
          </w:tcPr>
          <w:p w:rsidR="00D70BD2" w:rsidRPr="00D70BD2" w:rsidRDefault="00D70BD2" w:rsidP="00C76884">
            <w:pPr>
              <w:jc w:val="center"/>
              <w:rPr>
                <w:rFonts w:ascii="Times New Roman" w:hAnsi="Times New Roman" w:cs="Times New Roman"/>
                <w:sz w:val="24"/>
                <w:szCs w:val="24"/>
              </w:rPr>
            </w:pPr>
            <w:r w:rsidRPr="00D70BD2">
              <w:rPr>
                <w:rFonts w:ascii="Times New Roman" w:hAnsi="Times New Roman" w:cs="Times New Roman"/>
                <w:sz w:val="24"/>
                <w:szCs w:val="24"/>
              </w:rPr>
              <w:t>Cukup</w:t>
            </w:r>
          </w:p>
        </w:tc>
        <w:tc>
          <w:tcPr>
            <w:tcW w:w="1440" w:type="dxa"/>
            <w:gridSpan w:val="2"/>
            <w:vAlign w:val="center"/>
          </w:tcPr>
          <w:p w:rsidR="00D70BD2" w:rsidRPr="00D70BD2" w:rsidRDefault="00D70BD2" w:rsidP="00C76884">
            <w:pPr>
              <w:jc w:val="center"/>
              <w:rPr>
                <w:rFonts w:ascii="Times New Roman" w:hAnsi="Times New Roman" w:cs="Times New Roman"/>
                <w:sz w:val="24"/>
                <w:szCs w:val="24"/>
              </w:rPr>
            </w:pPr>
            <w:r w:rsidRPr="00D70BD2">
              <w:rPr>
                <w:rFonts w:ascii="Times New Roman" w:hAnsi="Times New Roman" w:cs="Times New Roman"/>
                <w:sz w:val="24"/>
                <w:szCs w:val="24"/>
              </w:rPr>
              <w:t>Tinggi</w:t>
            </w:r>
          </w:p>
        </w:tc>
        <w:tc>
          <w:tcPr>
            <w:tcW w:w="1260" w:type="dxa"/>
            <w:gridSpan w:val="2"/>
            <w:vMerge/>
          </w:tcPr>
          <w:p w:rsidR="00D70BD2" w:rsidRPr="00D70BD2" w:rsidRDefault="00D70BD2" w:rsidP="00C76884">
            <w:pPr>
              <w:rPr>
                <w:rFonts w:ascii="Times New Roman" w:hAnsi="Times New Roman" w:cs="Times New Roman"/>
                <w:sz w:val="24"/>
                <w:szCs w:val="24"/>
              </w:rPr>
            </w:pPr>
          </w:p>
        </w:tc>
        <w:tc>
          <w:tcPr>
            <w:tcW w:w="1080" w:type="dxa"/>
            <w:vMerge/>
          </w:tcPr>
          <w:p w:rsidR="00D70BD2" w:rsidRPr="00D70BD2" w:rsidRDefault="00D70BD2" w:rsidP="00C76884">
            <w:pPr>
              <w:rPr>
                <w:rFonts w:ascii="Times New Roman" w:hAnsi="Times New Roman" w:cs="Times New Roman"/>
                <w:sz w:val="24"/>
                <w:szCs w:val="24"/>
              </w:rPr>
            </w:pPr>
          </w:p>
        </w:tc>
        <w:tc>
          <w:tcPr>
            <w:tcW w:w="990" w:type="dxa"/>
            <w:vMerge/>
          </w:tcPr>
          <w:p w:rsidR="00D70BD2" w:rsidRPr="00D70BD2" w:rsidRDefault="00D70BD2" w:rsidP="00C76884">
            <w:pPr>
              <w:rPr>
                <w:rFonts w:ascii="Times New Roman" w:hAnsi="Times New Roman" w:cs="Times New Roman"/>
                <w:sz w:val="24"/>
                <w:szCs w:val="24"/>
              </w:rPr>
            </w:pPr>
          </w:p>
        </w:tc>
      </w:tr>
      <w:tr w:rsidR="00D70BD2" w:rsidRPr="00D70BD2" w:rsidTr="00C76884">
        <w:trPr>
          <w:trHeight w:val="233"/>
        </w:trPr>
        <w:tc>
          <w:tcPr>
            <w:tcW w:w="2245" w:type="dxa"/>
            <w:gridSpan w:val="2"/>
            <w:vMerge/>
          </w:tcPr>
          <w:p w:rsidR="00D70BD2" w:rsidRPr="00D70BD2" w:rsidRDefault="00D70BD2" w:rsidP="00C76884">
            <w:pPr>
              <w:rPr>
                <w:rFonts w:ascii="Times New Roman" w:hAnsi="Times New Roman" w:cs="Times New Roman"/>
                <w:sz w:val="24"/>
                <w:szCs w:val="24"/>
              </w:rPr>
            </w:pPr>
          </w:p>
        </w:tc>
        <w:tc>
          <w:tcPr>
            <w:tcW w:w="720" w:type="dxa"/>
            <w:vAlign w:val="center"/>
          </w:tcPr>
          <w:p w:rsidR="00D70BD2" w:rsidRPr="00D70BD2" w:rsidRDefault="00D70BD2" w:rsidP="00C76884">
            <w:pPr>
              <w:jc w:val="center"/>
              <w:rPr>
                <w:rFonts w:ascii="Times New Roman" w:hAnsi="Times New Roman" w:cs="Times New Roman"/>
                <w:b/>
                <w:sz w:val="24"/>
                <w:szCs w:val="24"/>
              </w:rPr>
            </w:pPr>
            <w:r w:rsidRPr="00D70BD2">
              <w:rPr>
                <w:rFonts w:ascii="Times New Roman" w:hAnsi="Times New Roman" w:cs="Times New Roman"/>
                <w:b/>
                <w:sz w:val="24"/>
                <w:szCs w:val="24"/>
              </w:rPr>
              <w:t>N</w:t>
            </w:r>
          </w:p>
        </w:tc>
        <w:tc>
          <w:tcPr>
            <w:tcW w:w="810" w:type="dxa"/>
            <w:vAlign w:val="center"/>
          </w:tcPr>
          <w:p w:rsidR="00D70BD2" w:rsidRPr="00D70BD2" w:rsidRDefault="00D70BD2" w:rsidP="00C76884">
            <w:pPr>
              <w:jc w:val="center"/>
              <w:rPr>
                <w:rFonts w:ascii="Times New Roman" w:hAnsi="Times New Roman" w:cs="Times New Roman"/>
                <w:b/>
                <w:sz w:val="24"/>
                <w:szCs w:val="24"/>
              </w:rPr>
            </w:pPr>
            <w:r w:rsidRPr="00D70BD2">
              <w:rPr>
                <w:rFonts w:ascii="Times New Roman" w:hAnsi="Times New Roman" w:cs="Times New Roman"/>
                <w:b/>
                <w:sz w:val="24"/>
                <w:szCs w:val="24"/>
              </w:rPr>
              <w:t>%</w:t>
            </w:r>
          </w:p>
        </w:tc>
        <w:tc>
          <w:tcPr>
            <w:tcW w:w="630" w:type="dxa"/>
            <w:vAlign w:val="center"/>
          </w:tcPr>
          <w:p w:rsidR="00D70BD2" w:rsidRPr="00D70BD2" w:rsidRDefault="00D70BD2" w:rsidP="00C76884">
            <w:pPr>
              <w:jc w:val="center"/>
              <w:rPr>
                <w:rFonts w:ascii="Times New Roman" w:hAnsi="Times New Roman" w:cs="Times New Roman"/>
                <w:b/>
                <w:sz w:val="24"/>
                <w:szCs w:val="24"/>
              </w:rPr>
            </w:pPr>
            <w:r w:rsidRPr="00D70BD2">
              <w:rPr>
                <w:rFonts w:ascii="Times New Roman" w:hAnsi="Times New Roman" w:cs="Times New Roman"/>
                <w:b/>
                <w:sz w:val="24"/>
                <w:szCs w:val="24"/>
              </w:rPr>
              <w:t>n</w:t>
            </w:r>
          </w:p>
        </w:tc>
        <w:tc>
          <w:tcPr>
            <w:tcW w:w="810" w:type="dxa"/>
            <w:vAlign w:val="center"/>
          </w:tcPr>
          <w:p w:rsidR="00D70BD2" w:rsidRPr="00D70BD2" w:rsidRDefault="00D70BD2" w:rsidP="00C76884">
            <w:pPr>
              <w:jc w:val="center"/>
              <w:rPr>
                <w:rFonts w:ascii="Times New Roman" w:hAnsi="Times New Roman" w:cs="Times New Roman"/>
                <w:b/>
                <w:sz w:val="24"/>
                <w:szCs w:val="24"/>
              </w:rPr>
            </w:pPr>
            <w:r w:rsidRPr="00D70BD2">
              <w:rPr>
                <w:rFonts w:ascii="Times New Roman" w:hAnsi="Times New Roman" w:cs="Times New Roman"/>
                <w:b/>
                <w:sz w:val="24"/>
                <w:szCs w:val="24"/>
              </w:rPr>
              <w:t>%</w:t>
            </w:r>
          </w:p>
        </w:tc>
        <w:tc>
          <w:tcPr>
            <w:tcW w:w="630" w:type="dxa"/>
            <w:vAlign w:val="center"/>
          </w:tcPr>
          <w:p w:rsidR="00D70BD2" w:rsidRPr="00D70BD2" w:rsidRDefault="00D70BD2" w:rsidP="00C76884">
            <w:pPr>
              <w:jc w:val="center"/>
              <w:rPr>
                <w:rFonts w:ascii="Times New Roman" w:hAnsi="Times New Roman" w:cs="Times New Roman"/>
                <w:b/>
                <w:sz w:val="24"/>
                <w:szCs w:val="24"/>
              </w:rPr>
            </w:pPr>
            <w:r w:rsidRPr="00D70BD2">
              <w:rPr>
                <w:rFonts w:ascii="Times New Roman" w:hAnsi="Times New Roman" w:cs="Times New Roman"/>
                <w:b/>
                <w:sz w:val="24"/>
                <w:szCs w:val="24"/>
              </w:rPr>
              <w:t>n</w:t>
            </w:r>
          </w:p>
        </w:tc>
        <w:tc>
          <w:tcPr>
            <w:tcW w:w="630" w:type="dxa"/>
            <w:vAlign w:val="center"/>
          </w:tcPr>
          <w:p w:rsidR="00D70BD2" w:rsidRPr="00D70BD2" w:rsidRDefault="00D70BD2" w:rsidP="00C76884">
            <w:pPr>
              <w:jc w:val="center"/>
              <w:rPr>
                <w:rFonts w:ascii="Times New Roman" w:hAnsi="Times New Roman" w:cs="Times New Roman"/>
                <w:b/>
                <w:sz w:val="24"/>
                <w:szCs w:val="24"/>
              </w:rPr>
            </w:pPr>
            <w:r w:rsidRPr="00D70BD2">
              <w:rPr>
                <w:rFonts w:ascii="Times New Roman" w:hAnsi="Times New Roman" w:cs="Times New Roman"/>
                <w:b/>
                <w:sz w:val="24"/>
                <w:szCs w:val="24"/>
              </w:rPr>
              <w:t>%</w:t>
            </w:r>
          </w:p>
        </w:tc>
        <w:tc>
          <w:tcPr>
            <w:tcW w:w="1080" w:type="dxa"/>
            <w:vMerge/>
          </w:tcPr>
          <w:p w:rsidR="00D70BD2" w:rsidRPr="00D70BD2" w:rsidRDefault="00D70BD2" w:rsidP="00C76884">
            <w:pPr>
              <w:rPr>
                <w:rFonts w:ascii="Times New Roman" w:hAnsi="Times New Roman" w:cs="Times New Roman"/>
                <w:sz w:val="24"/>
                <w:szCs w:val="24"/>
              </w:rPr>
            </w:pPr>
          </w:p>
        </w:tc>
        <w:tc>
          <w:tcPr>
            <w:tcW w:w="990" w:type="dxa"/>
            <w:vMerge/>
          </w:tcPr>
          <w:p w:rsidR="00D70BD2" w:rsidRPr="00D70BD2" w:rsidRDefault="00D70BD2" w:rsidP="00C76884">
            <w:pPr>
              <w:rPr>
                <w:rFonts w:ascii="Times New Roman" w:hAnsi="Times New Roman" w:cs="Times New Roman"/>
                <w:sz w:val="24"/>
                <w:szCs w:val="24"/>
              </w:rPr>
            </w:pPr>
          </w:p>
        </w:tc>
      </w:tr>
      <w:tr w:rsidR="00D70BD2" w:rsidRPr="00D70BD2" w:rsidTr="00C76884">
        <w:tc>
          <w:tcPr>
            <w:tcW w:w="1388" w:type="dxa"/>
            <w:vMerge w:val="restart"/>
            <w:vAlign w:val="center"/>
          </w:tcPr>
          <w:p w:rsidR="00D70BD2" w:rsidRPr="00D70BD2" w:rsidRDefault="00D70BD2" w:rsidP="00C76884">
            <w:pPr>
              <w:jc w:val="center"/>
              <w:rPr>
                <w:rFonts w:ascii="Times New Roman" w:hAnsi="Times New Roman" w:cs="Times New Roman"/>
                <w:sz w:val="24"/>
                <w:szCs w:val="24"/>
              </w:rPr>
            </w:pPr>
            <w:r w:rsidRPr="00D70BD2">
              <w:rPr>
                <w:rFonts w:ascii="Times New Roman" w:hAnsi="Times New Roman" w:cs="Times New Roman"/>
                <w:sz w:val="24"/>
                <w:szCs w:val="24"/>
              </w:rPr>
              <w:t>Pengawasan</w:t>
            </w:r>
          </w:p>
        </w:tc>
        <w:tc>
          <w:tcPr>
            <w:tcW w:w="857" w:type="dxa"/>
          </w:tcPr>
          <w:p w:rsidR="00D70BD2" w:rsidRPr="00D70BD2" w:rsidRDefault="00D70BD2" w:rsidP="00C76884">
            <w:pPr>
              <w:rPr>
                <w:rFonts w:ascii="Times New Roman" w:hAnsi="Times New Roman" w:cs="Times New Roman"/>
                <w:sz w:val="24"/>
                <w:szCs w:val="24"/>
              </w:rPr>
            </w:pPr>
            <w:r w:rsidRPr="00D70BD2">
              <w:rPr>
                <w:rFonts w:ascii="Times New Roman" w:hAnsi="Times New Roman" w:cs="Times New Roman"/>
                <w:sz w:val="24"/>
                <w:szCs w:val="24"/>
              </w:rPr>
              <w:t>Cukup</w:t>
            </w:r>
          </w:p>
        </w:tc>
        <w:tc>
          <w:tcPr>
            <w:tcW w:w="720" w:type="dxa"/>
          </w:tcPr>
          <w:p w:rsidR="00D70BD2" w:rsidRPr="00D70BD2" w:rsidRDefault="00D70BD2" w:rsidP="00C76884">
            <w:pPr>
              <w:jc w:val="right"/>
              <w:rPr>
                <w:rFonts w:ascii="Times New Roman" w:hAnsi="Times New Roman" w:cs="Times New Roman"/>
                <w:sz w:val="24"/>
                <w:szCs w:val="24"/>
              </w:rPr>
            </w:pPr>
            <w:r w:rsidRPr="00D70BD2">
              <w:rPr>
                <w:rFonts w:ascii="Times New Roman" w:hAnsi="Times New Roman" w:cs="Times New Roman"/>
                <w:sz w:val="24"/>
                <w:szCs w:val="24"/>
              </w:rPr>
              <w:t>43</w:t>
            </w:r>
          </w:p>
        </w:tc>
        <w:tc>
          <w:tcPr>
            <w:tcW w:w="810" w:type="dxa"/>
          </w:tcPr>
          <w:p w:rsidR="00D70BD2" w:rsidRPr="00D70BD2" w:rsidRDefault="00D70BD2" w:rsidP="00C76884">
            <w:pPr>
              <w:jc w:val="right"/>
              <w:rPr>
                <w:rFonts w:ascii="Times New Roman" w:hAnsi="Times New Roman" w:cs="Times New Roman"/>
                <w:sz w:val="24"/>
                <w:szCs w:val="24"/>
              </w:rPr>
            </w:pPr>
            <w:r w:rsidRPr="00D70BD2">
              <w:rPr>
                <w:rFonts w:ascii="Times New Roman" w:hAnsi="Times New Roman" w:cs="Times New Roman"/>
                <w:sz w:val="24"/>
                <w:szCs w:val="24"/>
              </w:rPr>
              <w:t>97,7</w:t>
            </w:r>
          </w:p>
        </w:tc>
        <w:tc>
          <w:tcPr>
            <w:tcW w:w="630" w:type="dxa"/>
          </w:tcPr>
          <w:p w:rsidR="00D70BD2" w:rsidRPr="00D70BD2" w:rsidRDefault="00D70BD2" w:rsidP="00C76884">
            <w:pPr>
              <w:jc w:val="right"/>
              <w:rPr>
                <w:rFonts w:ascii="Times New Roman" w:hAnsi="Times New Roman" w:cs="Times New Roman"/>
                <w:sz w:val="24"/>
                <w:szCs w:val="24"/>
              </w:rPr>
            </w:pPr>
            <w:r w:rsidRPr="00D70BD2">
              <w:rPr>
                <w:rFonts w:ascii="Times New Roman" w:hAnsi="Times New Roman" w:cs="Times New Roman"/>
                <w:sz w:val="24"/>
                <w:szCs w:val="24"/>
              </w:rPr>
              <w:t>1</w:t>
            </w:r>
          </w:p>
        </w:tc>
        <w:tc>
          <w:tcPr>
            <w:tcW w:w="810" w:type="dxa"/>
          </w:tcPr>
          <w:p w:rsidR="00D70BD2" w:rsidRPr="00D70BD2" w:rsidRDefault="00D70BD2" w:rsidP="00C76884">
            <w:pPr>
              <w:jc w:val="right"/>
              <w:rPr>
                <w:rFonts w:ascii="Times New Roman" w:hAnsi="Times New Roman" w:cs="Times New Roman"/>
                <w:sz w:val="24"/>
                <w:szCs w:val="24"/>
              </w:rPr>
            </w:pPr>
            <w:r w:rsidRPr="00D70BD2">
              <w:rPr>
                <w:rFonts w:ascii="Times New Roman" w:hAnsi="Times New Roman" w:cs="Times New Roman"/>
                <w:sz w:val="24"/>
                <w:szCs w:val="24"/>
              </w:rPr>
              <w:t>2,3</w:t>
            </w:r>
          </w:p>
        </w:tc>
        <w:tc>
          <w:tcPr>
            <w:tcW w:w="630" w:type="dxa"/>
          </w:tcPr>
          <w:p w:rsidR="00D70BD2" w:rsidRPr="00D70BD2" w:rsidRDefault="00D70BD2" w:rsidP="00C76884">
            <w:pPr>
              <w:jc w:val="right"/>
              <w:rPr>
                <w:rFonts w:ascii="Times New Roman" w:hAnsi="Times New Roman" w:cs="Times New Roman"/>
                <w:sz w:val="24"/>
                <w:szCs w:val="24"/>
              </w:rPr>
            </w:pPr>
            <w:r w:rsidRPr="00D70BD2">
              <w:rPr>
                <w:rFonts w:ascii="Times New Roman" w:hAnsi="Times New Roman" w:cs="Times New Roman"/>
                <w:sz w:val="24"/>
                <w:szCs w:val="24"/>
              </w:rPr>
              <w:t>44</w:t>
            </w:r>
          </w:p>
        </w:tc>
        <w:tc>
          <w:tcPr>
            <w:tcW w:w="630" w:type="dxa"/>
          </w:tcPr>
          <w:p w:rsidR="00D70BD2" w:rsidRPr="00D70BD2" w:rsidRDefault="00D70BD2" w:rsidP="00C76884">
            <w:pPr>
              <w:jc w:val="right"/>
              <w:rPr>
                <w:rFonts w:ascii="Times New Roman" w:hAnsi="Times New Roman" w:cs="Times New Roman"/>
                <w:sz w:val="24"/>
                <w:szCs w:val="24"/>
              </w:rPr>
            </w:pPr>
            <w:r w:rsidRPr="00D70BD2">
              <w:rPr>
                <w:rFonts w:ascii="Times New Roman" w:hAnsi="Times New Roman" w:cs="Times New Roman"/>
                <w:sz w:val="24"/>
                <w:szCs w:val="24"/>
              </w:rPr>
              <w:t>100</w:t>
            </w:r>
          </w:p>
        </w:tc>
        <w:tc>
          <w:tcPr>
            <w:tcW w:w="1080" w:type="dxa"/>
            <w:vMerge w:val="restart"/>
            <w:vAlign w:val="center"/>
          </w:tcPr>
          <w:p w:rsidR="00D70BD2" w:rsidRPr="00D70BD2" w:rsidRDefault="00D70BD2" w:rsidP="00C76884">
            <w:pPr>
              <w:jc w:val="center"/>
              <w:rPr>
                <w:rFonts w:ascii="Times New Roman" w:hAnsi="Times New Roman" w:cs="Times New Roman"/>
                <w:sz w:val="24"/>
                <w:szCs w:val="24"/>
              </w:rPr>
            </w:pPr>
            <w:r w:rsidRPr="00D70BD2">
              <w:rPr>
                <w:rFonts w:ascii="Times New Roman" w:hAnsi="Times New Roman" w:cs="Times New Roman"/>
                <w:sz w:val="24"/>
                <w:szCs w:val="24"/>
              </w:rPr>
              <w:t>0,0002</w:t>
            </w:r>
          </w:p>
        </w:tc>
        <w:tc>
          <w:tcPr>
            <w:tcW w:w="990" w:type="dxa"/>
            <w:vMerge w:val="restart"/>
            <w:vAlign w:val="center"/>
          </w:tcPr>
          <w:p w:rsidR="00D70BD2" w:rsidRPr="00D70BD2" w:rsidRDefault="00D70BD2" w:rsidP="00C76884">
            <w:pPr>
              <w:jc w:val="center"/>
              <w:rPr>
                <w:rFonts w:ascii="Times New Roman" w:hAnsi="Times New Roman" w:cs="Times New Roman"/>
                <w:sz w:val="24"/>
                <w:szCs w:val="24"/>
              </w:rPr>
            </w:pPr>
            <w:r w:rsidRPr="00D70BD2">
              <w:rPr>
                <w:rFonts w:ascii="Times New Roman" w:hAnsi="Times New Roman" w:cs="Times New Roman"/>
                <w:sz w:val="24"/>
                <w:szCs w:val="24"/>
              </w:rPr>
              <w:t>0,23</w:t>
            </w:r>
          </w:p>
        </w:tc>
      </w:tr>
      <w:tr w:rsidR="00D70BD2" w:rsidRPr="00D70BD2" w:rsidTr="00C76884">
        <w:tc>
          <w:tcPr>
            <w:tcW w:w="1388" w:type="dxa"/>
            <w:vMerge/>
            <w:vAlign w:val="center"/>
          </w:tcPr>
          <w:p w:rsidR="00D70BD2" w:rsidRPr="00D70BD2" w:rsidRDefault="00D70BD2" w:rsidP="00C76884">
            <w:pPr>
              <w:jc w:val="center"/>
              <w:rPr>
                <w:rFonts w:ascii="Times New Roman" w:hAnsi="Times New Roman" w:cs="Times New Roman"/>
                <w:sz w:val="24"/>
                <w:szCs w:val="24"/>
              </w:rPr>
            </w:pPr>
          </w:p>
        </w:tc>
        <w:tc>
          <w:tcPr>
            <w:tcW w:w="857" w:type="dxa"/>
          </w:tcPr>
          <w:p w:rsidR="00D70BD2" w:rsidRPr="00D70BD2" w:rsidRDefault="00D70BD2" w:rsidP="00C76884">
            <w:pPr>
              <w:rPr>
                <w:rFonts w:ascii="Times New Roman" w:hAnsi="Times New Roman" w:cs="Times New Roman"/>
                <w:sz w:val="24"/>
                <w:szCs w:val="24"/>
              </w:rPr>
            </w:pPr>
            <w:r w:rsidRPr="00D70BD2">
              <w:rPr>
                <w:rFonts w:ascii="Times New Roman" w:hAnsi="Times New Roman" w:cs="Times New Roman"/>
                <w:sz w:val="24"/>
                <w:szCs w:val="24"/>
              </w:rPr>
              <w:t>Tinggi</w:t>
            </w:r>
          </w:p>
        </w:tc>
        <w:tc>
          <w:tcPr>
            <w:tcW w:w="720" w:type="dxa"/>
          </w:tcPr>
          <w:p w:rsidR="00D70BD2" w:rsidRPr="00D70BD2" w:rsidRDefault="00D70BD2" w:rsidP="00C76884">
            <w:pPr>
              <w:jc w:val="right"/>
              <w:rPr>
                <w:rFonts w:ascii="Times New Roman" w:hAnsi="Times New Roman" w:cs="Times New Roman"/>
                <w:sz w:val="24"/>
                <w:szCs w:val="24"/>
              </w:rPr>
            </w:pPr>
            <w:r w:rsidRPr="00D70BD2">
              <w:rPr>
                <w:rFonts w:ascii="Times New Roman" w:hAnsi="Times New Roman" w:cs="Times New Roman"/>
                <w:sz w:val="24"/>
                <w:szCs w:val="24"/>
              </w:rPr>
              <w:t>12</w:t>
            </w:r>
          </w:p>
        </w:tc>
        <w:tc>
          <w:tcPr>
            <w:tcW w:w="810" w:type="dxa"/>
          </w:tcPr>
          <w:p w:rsidR="00D70BD2" w:rsidRPr="00D70BD2" w:rsidRDefault="00D70BD2" w:rsidP="00C76884">
            <w:pPr>
              <w:jc w:val="right"/>
              <w:rPr>
                <w:rFonts w:ascii="Times New Roman" w:hAnsi="Times New Roman" w:cs="Times New Roman"/>
                <w:sz w:val="24"/>
                <w:szCs w:val="24"/>
              </w:rPr>
            </w:pPr>
            <w:r w:rsidRPr="00D70BD2">
              <w:rPr>
                <w:rFonts w:ascii="Times New Roman" w:hAnsi="Times New Roman" w:cs="Times New Roman"/>
                <w:sz w:val="24"/>
                <w:szCs w:val="24"/>
              </w:rPr>
              <w:t>66,7</w:t>
            </w:r>
          </w:p>
        </w:tc>
        <w:tc>
          <w:tcPr>
            <w:tcW w:w="630" w:type="dxa"/>
          </w:tcPr>
          <w:p w:rsidR="00D70BD2" w:rsidRPr="00D70BD2" w:rsidRDefault="00D70BD2" w:rsidP="00C76884">
            <w:pPr>
              <w:jc w:val="right"/>
              <w:rPr>
                <w:rFonts w:ascii="Times New Roman" w:hAnsi="Times New Roman" w:cs="Times New Roman"/>
                <w:sz w:val="24"/>
                <w:szCs w:val="24"/>
              </w:rPr>
            </w:pPr>
            <w:r w:rsidRPr="00D70BD2">
              <w:rPr>
                <w:rFonts w:ascii="Times New Roman" w:hAnsi="Times New Roman" w:cs="Times New Roman"/>
                <w:sz w:val="24"/>
                <w:szCs w:val="24"/>
              </w:rPr>
              <w:t>6</w:t>
            </w:r>
          </w:p>
        </w:tc>
        <w:tc>
          <w:tcPr>
            <w:tcW w:w="810" w:type="dxa"/>
          </w:tcPr>
          <w:p w:rsidR="00D70BD2" w:rsidRPr="00D70BD2" w:rsidRDefault="00D70BD2" w:rsidP="00C76884">
            <w:pPr>
              <w:jc w:val="right"/>
              <w:rPr>
                <w:rFonts w:ascii="Times New Roman" w:hAnsi="Times New Roman" w:cs="Times New Roman"/>
                <w:sz w:val="24"/>
                <w:szCs w:val="24"/>
              </w:rPr>
            </w:pPr>
            <w:r w:rsidRPr="00D70BD2">
              <w:rPr>
                <w:rFonts w:ascii="Times New Roman" w:hAnsi="Times New Roman" w:cs="Times New Roman"/>
                <w:sz w:val="24"/>
                <w:szCs w:val="24"/>
              </w:rPr>
              <w:t>33,3</w:t>
            </w:r>
          </w:p>
        </w:tc>
        <w:tc>
          <w:tcPr>
            <w:tcW w:w="630" w:type="dxa"/>
          </w:tcPr>
          <w:p w:rsidR="00D70BD2" w:rsidRPr="00D70BD2" w:rsidRDefault="00D70BD2" w:rsidP="00C76884">
            <w:pPr>
              <w:jc w:val="right"/>
              <w:rPr>
                <w:rFonts w:ascii="Times New Roman" w:hAnsi="Times New Roman" w:cs="Times New Roman"/>
                <w:sz w:val="24"/>
                <w:szCs w:val="24"/>
              </w:rPr>
            </w:pPr>
            <w:r w:rsidRPr="00D70BD2">
              <w:rPr>
                <w:rFonts w:ascii="Times New Roman" w:hAnsi="Times New Roman" w:cs="Times New Roman"/>
                <w:sz w:val="24"/>
                <w:szCs w:val="24"/>
              </w:rPr>
              <w:t>18</w:t>
            </w:r>
          </w:p>
        </w:tc>
        <w:tc>
          <w:tcPr>
            <w:tcW w:w="630" w:type="dxa"/>
          </w:tcPr>
          <w:p w:rsidR="00D70BD2" w:rsidRPr="00D70BD2" w:rsidRDefault="00D70BD2" w:rsidP="00C76884">
            <w:pPr>
              <w:jc w:val="right"/>
              <w:rPr>
                <w:rFonts w:ascii="Times New Roman" w:hAnsi="Times New Roman" w:cs="Times New Roman"/>
                <w:sz w:val="24"/>
                <w:szCs w:val="24"/>
              </w:rPr>
            </w:pPr>
            <w:r w:rsidRPr="00D70BD2">
              <w:rPr>
                <w:rFonts w:ascii="Times New Roman" w:hAnsi="Times New Roman" w:cs="Times New Roman"/>
                <w:sz w:val="24"/>
                <w:szCs w:val="24"/>
              </w:rPr>
              <w:t>100</w:t>
            </w:r>
          </w:p>
        </w:tc>
        <w:tc>
          <w:tcPr>
            <w:tcW w:w="1080" w:type="dxa"/>
            <w:vMerge/>
            <w:vAlign w:val="center"/>
          </w:tcPr>
          <w:p w:rsidR="00D70BD2" w:rsidRPr="00D70BD2" w:rsidRDefault="00D70BD2" w:rsidP="00C76884">
            <w:pPr>
              <w:jc w:val="center"/>
              <w:rPr>
                <w:rFonts w:ascii="Times New Roman" w:hAnsi="Times New Roman" w:cs="Times New Roman"/>
                <w:sz w:val="24"/>
                <w:szCs w:val="24"/>
              </w:rPr>
            </w:pPr>
          </w:p>
        </w:tc>
        <w:tc>
          <w:tcPr>
            <w:tcW w:w="990" w:type="dxa"/>
            <w:vMerge/>
            <w:vAlign w:val="center"/>
          </w:tcPr>
          <w:p w:rsidR="00D70BD2" w:rsidRPr="00D70BD2" w:rsidRDefault="00D70BD2" w:rsidP="00C76884">
            <w:pPr>
              <w:jc w:val="center"/>
              <w:rPr>
                <w:rFonts w:ascii="Times New Roman" w:hAnsi="Times New Roman" w:cs="Times New Roman"/>
                <w:sz w:val="24"/>
                <w:szCs w:val="24"/>
              </w:rPr>
            </w:pPr>
          </w:p>
        </w:tc>
      </w:tr>
      <w:tr w:rsidR="00D70BD2" w:rsidRPr="00D70BD2" w:rsidTr="00C76884">
        <w:tc>
          <w:tcPr>
            <w:tcW w:w="1388" w:type="dxa"/>
            <w:vMerge w:val="restart"/>
            <w:vAlign w:val="center"/>
          </w:tcPr>
          <w:p w:rsidR="00D70BD2" w:rsidRPr="00D70BD2" w:rsidRDefault="00D70BD2" w:rsidP="00C76884">
            <w:pPr>
              <w:jc w:val="center"/>
              <w:rPr>
                <w:rFonts w:ascii="Times New Roman" w:hAnsi="Times New Roman" w:cs="Times New Roman"/>
                <w:sz w:val="24"/>
                <w:szCs w:val="24"/>
              </w:rPr>
            </w:pPr>
            <w:r w:rsidRPr="00D70BD2">
              <w:rPr>
                <w:rFonts w:ascii="Times New Roman" w:hAnsi="Times New Roman" w:cs="Times New Roman"/>
                <w:sz w:val="24"/>
                <w:szCs w:val="24"/>
              </w:rPr>
              <w:t>Kondisi Kerja</w:t>
            </w:r>
          </w:p>
        </w:tc>
        <w:tc>
          <w:tcPr>
            <w:tcW w:w="857" w:type="dxa"/>
          </w:tcPr>
          <w:p w:rsidR="00D70BD2" w:rsidRPr="00D70BD2" w:rsidRDefault="00D70BD2" w:rsidP="00C76884">
            <w:pPr>
              <w:rPr>
                <w:rFonts w:ascii="Times New Roman" w:hAnsi="Times New Roman" w:cs="Times New Roman"/>
                <w:sz w:val="24"/>
                <w:szCs w:val="24"/>
              </w:rPr>
            </w:pPr>
            <w:r w:rsidRPr="00D70BD2">
              <w:rPr>
                <w:rFonts w:ascii="Times New Roman" w:hAnsi="Times New Roman" w:cs="Times New Roman"/>
                <w:sz w:val="24"/>
                <w:szCs w:val="24"/>
              </w:rPr>
              <w:t>Cukup</w:t>
            </w:r>
          </w:p>
        </w:tc>
        <w:tc>
          <w:tcPr>
            <w:tcW w:w="720" w:type="dxa"/>
          </w:tcPr>
          <w:p w:rsidR="00D70BD2" w:rsidRPr="00D70BD2" w:rsidRDefault="00D70BD2" w:rsidP="00C76884">
            <w:pPr>
              <w:jc w:val="right"/>
              <w:rPr>
                <w:rFonts w:ascii="Times New Roman" w:hAnsi="Times New Roman" w:cs="Times New Roman"/>
                <w:sz w:val="24"/>
                <w:szCs w:val="24"/>
              </w:rPr>
            </w:pPr>
            <w:r w:rsidRPr="00D70BD2">
              <w:rPr>
                <w:rFonts w:ascii="Times New Roman" w:hAnsi="Times New Roman" w:cs="Times New Roman"/>
                <w:sz w:val="24"/>
                <w:szCs w:val="24"/>
              </w:rPr>
              <w:t>39</w:t>
            </w:r>
          </w:p>
        </w:tc>
        <w:tc>
          <w:tcPr>
            <w:tcW w:w="810" w:type="dxa"/>
          </w:tcPr>
          <w:p w:rsidR="00D70BD2" w:rsidRPr="00D70BD2" w:rsidRDefault="00D70BD2" w:rsidP="00C76884">
            <w:pPr>
              <w:jc w:val="right"/>
              <w:rPr>
                <w:rFonts w:ascii="Times New Roman" w:hAnsi="Times New Roman" w:cs="Times New Roman"/>
                <w:sz w:val="24"/>
                <w:szCs w:val="24"/>
              </w:rPr>
            </w:pPr>
            <w:r w:rsidRPr="00D70BD2">
              <w:rPr>
                <w:rFonts w:ascii="Times New Roman" w:hAnsi="Times New Roman" w:cs="Times New Roman"/>
                <w:sz w:val="24"/>
                <w:szCs w:val="24"/>
              </w:rPr>
              <w:t>100</w:t>
            </w:r>
          </w:p>
        </w:tc>
        <w:tc>
          <w:tcPr>
            <w:tcW w:w="630" w:type="dxa"/>
          </w:tcPr>
          <w:p w:rsidR="00D70BD2" w:rsidRPr="00D70BD2" w:rsidRDefault="00D70BD2" w:rsidP="00C76884">
            <w:pPr>
              <w:jc w:val="right"/>
              <w:rPr>
                <w:rFonts w:ascii="Times New Roman" w:hAnsi="Times New Roman" w:cs="Times New Roman"/>
                <w:sz w:val="24"/>
                <w:szCs w:val="24"/>
              </w:rPr>
            </w:pPr>
            <w:r w:rsidRPr="00D70BD2">
              <w:rPr>
                <w:rFonts w:ascii="Times New Roman" w:hAnsi="Times New Roman" w:cs="Times New Roman"/>
                <w:sz w:val="24"/>
                <w:szCs w:val="24"/>
              </w:rPr>
              <w:t>0</w:t>
            </w:r>
          </w:p>
        </w:tc>
        <w:tc>
          <w:tcPr>
            <w:tcW w:w="810" w:type="dxa"/>
          </w:tcPr>
          <w:p w:rsidR="00D70BD2" w:rsidRPr="00D70BD2" w:rsidRDefault="00D70BD2" w:rsidP="00C76884">
            <w:pPr>
              <w:jc w:val="right"/>
              <w:rPr>
                <w:rFonts w:ascii="Times New Roman" w:hAnsi="Times New Roman" w:cs="Times New Roman"/>
                <w:sz w:val="24"/>
                <w:szCs w:val="24"/>
              </w:rPr>
            </w:pPr>
            <w:r w:rsidRPr="00D70BD2">
              <w:rPr>
                <w:rFonts w:ascii="Times New Roman" w:hAnsi="Times New Roman" w:cs="Times New Roman"/>
                <w:sz w:val="24"/>
                <w:szCs w:val="24"/>
              </w:rPr>
              <w:t>0</w:t>
            </w:r>
          </w:p>
        </w:tc>
        <w:tc>
          <w:tcPr>
            <w:tcW w:w="630" w:type="dxa"/>
          </w:tcPr>
          <w:p w:rsidR="00D70BD2" w:rsidRPr="00D70BD2" w:rsidRDefault="00D70BD2" w:rsidP="00C76884">
            <w:pPr>
              <w:jc w:val="right"/>
              <w:rPr>
                <w:rFonts w:ascii="Times New Roman" w:hAnsi="Times New Roman" w:cs="Times New Roman"/>
                <w:sz w:val="24"/>
                <w:szCs w:val="24"/>
              </w:rPr>
            </w:pPr>
            <w:r w:rsidRPr="00D70BD2">
              <w:rPr>
                <w:rFonts w:ascii="Times New Roman" w:hAnsi="Times New Roman" w:cs="Times New Roman"/>
                <w:sz w:val="24"/>
                <w:szCs w:val="24"/>
              </w:rPr>
              <w:t>39</w:t>
            </w:r>
          </w:p>
        </w:tc>
        <w:tc>
          <w:tcPr>
            <w:tcW w:w="630" w:type="dxa"/>
          </w:tcPr>
          <w:p w:rsidR="00D70BD2" w:rsidRPr="00D70BD2" w:rsidRDefault="00D70BD2" w:rsidP="00C76884">
            <w:pPr>
              <w:jc w:val="right"/>
              <w:rPr>
                <w:rFonts w:ascii="Times New Roman" w:hAnsi="Times New Roman" w:cs="Times New Roman"/>
                <w:sz w:val="24"/>
                <w:szCs w:val="24"/>
              </w:rPr>
            </w:pPr>
            <w:r w:rsidRPr="00D70BD2">
              <w:rPr>
                <w:rFonts w:ascii="Times New Roman" w:hAnsi="Times New Roman" w:cs="Times New Roman"/>
                <w:sz w:val="24"/>
                <w:szCs w:val="24"/>
              </w:rPr>
              <w:t>100</w:t>
            </w:r>
          </w:p>
        </w:tc>
        <w:tc>
          <w:tcPr>
            <w:tcW w:w="1080" w:type="dxa"/>
            <w:vMerge w:val="restart"/>
            <w:vAlign w:val="center"/>
          </w:tcPr>
          <w:p w:rsidR="00D70BD2" w:rsidRPr="00D70BD2" w:rsidRDefault="00D70BD2" w:rsidP="00C76884">
            <w:pPr>
              <w:jc w:val="center"/>
              <w:rPr>
                <w:rFonts w:ascii="Times New Roman" w:hAnsi="Times New Roman" w:cs="Times New Roman"/>
                <w:sz w:val="24"/>
                <w:szCs w:val="24"/>
              </w:rPr>
            </w:pPr>
            <w:r w:rsidRPr="00D70BD2">
              <w:rPr>
                <w:rFonts w:ascii="Times New Roman" w:hAnsi="Times New Roman" w:cs="Times New Roman"/>
                <w:sz w:val="24"/>
                <w:szCs w:val="24"/>
              </w:rPr>
              <w:t>0,9973</w:t>
            </w:r>
          </w:p>
        </w:tc>
        <w:tc>
          <w:tcPr>
            <w:tcW w:w="990" w:type="dxa"/>
            <w:vMerge w:val="restart"/>
            <w:vAlign w:val="center"/>
          </w:tcPr>
          <w:p w:rsidR="00D70BD2" w:rsidRPr="00D70BD2" w:rsidRDefault="00D70BD2" w:rsidP="00C76884">
            <w:pPr>
              <w:jc w:val="center"/>
              <w:rPr>
                <w:rFonts w:ascii="Times New Roman" w:hAnsi="Times New Roman" w:cs="Times New Roman"/>
                <w:sz w:val="24"/>
                <w:szCs w:val="24"/>
              </w:rPr>
            </w:pPr>
            <w:r w:rsidRPr="00D70BD2">
              <w:rPr>
                <w:rFonts w:ascii="Times New Roman" w:hAnsi="Times New Roman" w:cs="Times New Roman"/>
                <w:sz w:val="24"/>
                <w:szCs w:val="24"/>
              </w:rPr>
              <w:t>0,00</w:t>
            </w:r>
          </w:p>
        </w:tc>
      </w:tr>
      <w:tr w:rsidR="00D70BD2" w:rsidRPr="00D70BD2" w:rsidTr="00C76884">
        <w:tc>
          <w:tcPr>
            <w:tcW w:w="1388" w:type="dxa"/>
            <w:vMerge/>
            <w:vAlign w:val="center"/>
          </w:tcPr>
          <w:p w:rsidR="00D70BD2" w:rsidRPr="00D70BD2" w:rsidRDefault="00D70BD2" w:rsidP="00C76884">
            <w:pPr>
              <w:jc w:val="center"/>
              <w:rPr>
                <w:rFonts w:ascii="Times New Roman" w:hAnsi="Times New Roman" w:cs="Times New Roman"/>
                <w:sz w:val="24"/>
                <w:szCs w:val="24"/>
              </w:rPr>
            </w:pPr>
          </w:p>
        </w:tc>
        <w:tc>
          <w:tcPr>
            <w:tcW w:w="857" w:type="dxa"/>
          </w:tcPr>
          <w:p w:rsidR="00D70BD2" w:rsidRPr="00D70BD2" w:rsidRDefault="00D70BD2" w:rsidP="00C76884">
            <w:pPr>
              <w:rPr>
                <w:rFonts w:ascii="Times New Roman" w:hAnsi="Times New Roman" w:cs="Times New Roman"/>
                <w:sz w:val="24"/>
                <w:szCs w:val="24"/>
              </w:rPr>
            </w:pPr>
            <w:r w:rsidRPr="00D70BD2">
              <w:rPr>
                <w:rFonts w:ascii="Times New Roman" w:hAnsi="Times New Roman" w:cs="Times New Roman"/>
                <w:sz w:val="24"/>
                <w:szCs w:val="24"/>
              </w:rPr>
              <w:t>Tinggi</w:t>
            </w:r>
          </w:p>
        </w:tc>
        <w:tc>
          <w:tcPr>
            <w:tcW w:w="720" w:type="dxa"/>
          </w:tcPr>
          <w:p w:rsidR="00D70BD2" w:rsidRPr="00D70BD2" w:rsidRDefault="00D70BD2" w:rsidP="00C76884">
            <w:pPr>
              <w:jc w:val="right"/>
              <w:rPr>
                <w:rFonts w:ascii="Times New Roman" w:hAnsi="Times New Roman" w:cs="Times New Roman"/>
                <w:sz w:val="24"/>
                <w:szCs w:val="24"/>
              </w:rPr>
            </w:pPr>
            <w:r w:rsidRPr="00D70BD2">
              <w:rPr>
                <w:rFonts w:ascii="Times New Roman" w:hAnsi="Times New Roman" w:cs="Times New Roman"/>
                <w:sz w:val="24"/>
                <w:szCs w:val="24"/>
              </w:rPr>
              <w:t>16</w:t>
            </w:r>
          </w:p>
        </w:tc>
        <w:tc>
          <w:tcPr>
            <w:tcW w:w="810" w:type="dxa"/>
          </w:tcPr>
          <w:p w:rsidR="00D70BD2" w:rsidRPr="00D70BD2" w:rsidRDefault="00D70BD2" w:rsidP="00C76884">
            <w:pPr>
              <w:jc w:val="right"/>
              <w:rPr>
                <w:rFonts w:ascii="Times New Roman" w:hAnsi="Times New Roman" w:cs="Times New Roman"/>
                <w:sz w:val="24"/>
                <w:szCs w:val="24"/>
              </w:rPr>
            </w:pPr>
            <w:r w:rsidRPr="00D70BD2">
              <w:rPr>
                <w:rFonts w:ascii="Times New Roman" w:hAnsi="Times New Roman" w:cs="Times New Roman"/>
                <w:sz w:val="24"/>
                <w:szCs w:val="24"/>
              </w:rPr>
              <w:t>69,6</w:t>
            </w:r>
          </w:p>
        </w:tc>
        <w:tc>
          <w:tcPr>
            <w:tcW w:w="630" w:type="dxa"/>
          </w:tcPr>
          <w:p w:rsidR="00D70BD2" w:rsidRPr="00D70BD2" w:rsidRDefault="00D70BD2" w:rsidP="00C76884">
            <w:pPr>
              <w:jc w:val="right"/>
              <w:rPr>
                <w:rFonts w:ascii="Times New Roman" w:hAnsi="Times New Roman" w:cs="Times New Roman"/>
                <w:sz w:val="24"/>
                <w:szCs w:val="24"/>
              </w:rPr>
            </w:pPr>
            <w:r w:rsidRPr="00D70BD2">
              <w:rPr>
                <w:rFonts w:ascii="Times New Roman" w:hAnsi="Times New Roman" w:cs="Times New Roman"/>
                <w:sz w:val="24"/>
                <w:szCs w:val="24"/>
              </w:rPr>
              <w:t>7</w:t>
            </w:r>
          </w:p>
        </w:tc>
        <w:tc>
          <w:tcPr>
            <w:tcW w:w="810" w:type="dxa"/>
          </w:tcPr>
          <w:p w:rsidR="00D70BD2" w:rsidRPr="00D70BD2" w:rsidRDefault="00D70BD2" w:rsidP="00C76884">
            <w:pPr>
              <w:jc w:val="right"/>
              <w:rPr>
                <w:rFonts w:ascii="Times New Roman" w:hAnsi="Times New Roman" w:cs="Times New Roman"/>
                <w:sz w:val="24"/>
                <w:szCs w:val="24"/>
              </w:rPr>
            </w:pPr>
            <w:r w:rsidRPr="00D70BD2">
              <w:rPr>
                <w:rFonts w:ascii="Times New Roman" w:hAnsi="Times New Roman" w:cs="Times New Roman"/>
                <w:sz w:val="24"/>
                <w:szCs w:val="24"/>
              </w:rPr>
              <w:t>30,4</w:t>
            </w:r>
          </w:p>
        </w:tc>
        <w:tc>
          <w:tcPr>
            <w:tcW w:w="630" w:type="dxa"/>
          </w:tcPr>
          <w:p w:rsidR="00D70BD2" w:rsidRPr="00D70BD2" w:rsidRDefault="00D70BD2" w:rsidP="00C76884">
            <w:pPr>
              <w:jc w:val="right"/>
              <w:rPr>
                <w:rFonts w:ascii="Times New Roman" w:hAnsi="Times New Roman" w:cs="Times New Roman"/>
                <w:sz w:val="24"/>
                <w:szCs w:val="24"/>
              </w:rPr>
            </w:pPr>
            <w:r w:rsidRPr="00D70BD2">
              <w:rPr>
                <w:rFonts w:ascii="Times New Roman" w:hAnsi="Times New Roman" w:cs="Times New Roman"/>
                <w:sz w:val="24"/>
                <w:szCs w:val="24"/>
              </w:rPr>
              <w:t>23</w:t>
            </w:r>
          </w:p>
        </w:tc>
        <w:tc>
          <w:tcPr>
            <w:tcW w:w="630" w:type="dxa"/>
          </w:tcPr>
          <w:p w:rsidR="00D70BD2" w:rsidRPr="00D70BD2" w:rsidRDefault="00D70BD2" w:rsidP="00C76884">
            <w:pPr>
              <w:jc w:val="right"/>
              <w:rPr>
                <w:rFonts w:ascii="Times New Roman" w:hAnsi="Times New Roman" w:cs="Times New Roman"/>
                <w:sz w:val="24"/>
                <w:szCs w:val="24"/>
              </w:rPr>
            </w:pPr>
            <w:r w:rsidRPr="00D70BD2">
              <w:rPr>
                <w:rFonts w:ascii="Times New Roman" w:hAnsi="Times New Roman" w:cs="Times New Roman"/>
                <w:sz w:val="24"/>
                <w:szCs w:val="24"/>
              </w:rPr>
              <w:t>100</w:t>
            </w:r>
          </w:p>
        </w:tc>
        <w:tc>
          <w:tcPr>
            <w:tcW w:w="1080" w:type="dxa"/>
            <w:vMerge/>
            <w:vAlign w:val="center"/>
          </w:tcPr>
          <w:p w:rsidR="00D70BD2" w:rsidRPr="00D70BD2" w:rsidRDefault="00D70BD2" w:rsidP="00C76884">
            <w:pPr>
              <w:jc w:val="center"/>
              <w:rPr>
                <w:rFonts w:ascii="Times New Roman" w:hAnsi="Times New Roman" w:cs="Times New Roman"/>
                <w:sz w:val="24"/>
                <w:szCs w:val="24"/>
              </w:rPr>
            </w:pPr>
          </w:p>
        </w:tc>
        <w:tc>
          <w:tcPr>
            <w:tcW w:w="990" w:type="dxa"/>
            <w:vMerge/>
            <w:vAlign w:val="center"/>
          </w:tcPr>
          <w:p w:rsidR="00D70BD2" w:rsidRPr="00D70BD2" w:rsidRDefault="00D70BD2" w:rsidP="00C76884">
            <w:pPr>
              <w:jc w:val="center"/>
              <w:rPr>
                <w:rFonts w:ascii="Times New Roman" w:hAnsi="Times New Roman" w:cs="Times New Roman"/>
                <w:sz w:val="24"/>
                <w:szCs w:val="24"/>
              </w:rPr>
            </w:pPr>
          </w:p>
        </w:tc>
      </w:tr>
      <w:tr w:rsidR="00D70BD2" w:rsidRPr="00D70BD2" w:rsidTr="00C76884">
        <w:tc>
          <w:tcPr>
            <w:tcW w:w="1388" w:type="dxa"/>
            <w:vMerge w:val="restart"/>
            <w:vAlign w:val="center"/>
          </w:tcPr>
          <w:p w:rsidR="00D70BD2" w:rsidRPr="00D70BD2" w:rsidRDefault="00D70BD2" w:rsidP="00C76884">
            <w:pPr>
              <w:jc w:val="center"/>
              <w:rPr>
                <w:rFonts w:ascii="Times New Roman" w:hAnsi="Times New Roman" w:cs="Times New Roman"/>
                <w:sz w:val="24"/>
                <w:szCs w:val="24"/>
              </w:rPr>
            </w:pPr>
            <w:r w:rsidRPr="00D70BD2">
              <w:rPr>
                <w:rFonts w:ascii="Times New Roman" w:hAnsi="Times New Roman" w:cs="Times New Roman"/>
                <w:sz w:val="24"/>
                <w:szCs w:val="24"/>
              </w:rPr>
              <w:t>Tunjangan</w:t>
            </w:r>
          </w:p>
        </w:tc>
        <w:tc>
          <w:tcPr>
            <w:tcW w:w="857" w:type="dxa"/>
          </w:tcPr>
          <w:p w:rsidR="00D70BD2" w:rsidRPr="00D70BD2" w:rsidRDefault="00D70BD2" w:rsidP="00C76884">
            <w:pPr>
              <w:rPr>
                <w:rFonts w:ascii="Times New Roman" w:hAnsi="Times New Roman" w:cs="Times New Roman"/>
                <w:sz w:val="24"/>
                <w:szCs w:val="24"/>
              </w:rPr>
            </w:pPr>
            <w:r w:rsidRPr="00D70BD2">
              <w:rPr>
                <w:rFonts w:ascii="Times New Roman" w:hAnsi="Times New Roman" w:cs="Times New Roman"/>
                <w:sz w:val="24"/>
                <w:szCs w:val="24"/>
              </w:rPr>
              <w:t>Cukup</w:t>
            </w:r>
          </w:p>
        </w:tc>
        <w:tc>
          <w:tcPr>
            <w:tcW w:w="720" w:type="dxa"/>
          </w:tcPr>
          <w:p w:rsidR="00D70BD2" w:rsidRPr="00D70BD2" w:rsidRDefault="00D70BD2" w:rsidP="00C76884">
            <w:pPr>
              <w:jc w:val="right"/>
              <w:rPr>
                <w:rFonts w:ascii="Times New Roman" w:hAnsi="Times New Roman" w:cs="Times New Roman"/>
                <w:sz w:val="24"/>
                <w:szCs w:val="24"/>
              </w:rPr>
            </w:pPr>
            <w:r w:rsidRPr="00D70BD2">
              <w:rPr>
                <w:rFonts w:ascii="Times New Roman" w:hAnsi="Times New Roman" w:cs="Times New Roman"/>
                <w:sz w:val="24"/>
                <w:szCs w:val="24"/>
              </w:rPr>
              <w:t>50</w:t>
            </w:r>
          </w:p>
        </w:tc>
        <w:tc>
          <w:tcPr>
            <w:tcW w:w="810" w:type="dxa"/>
          </w:tcPr>
          <w:p w:rsidR="00D70BD2" w:rsidRPr="00D70BD2" w:rsidRDefault="00D70BD2" w:rsidP="00C76884">
            <w:pPr>
              <w:jc w:val="right"/>
              <w:rPr>
                <w:rFonts w:ascii="Times New Roman" w:hAnsi="Times New Roman" w:cs="Times New Roman"/>
                <w:sz w:val="24"/>
                <w:szCs w:val="24"/>
              </w:rPr>
            </w:pPr>
            <w:r w:rsidRPr="00D70BD2">
              <w:rPr>
                <w:rFonts w:ascii="Times New Roman" w:hAnsi="Times New Roman" w:cs="Times New Roman"/>
                <w:sz w:val="24"/>
                <w:szCs w:val="24"/>
              </w:rPr>
              <w:t>90,3</w:t>
            </w:r>
          </w:p>
        </w:tc>
        <w:tc>
          <w:tcPr>
            <w:tcW w:w="630" w:type="dxa"/>
          </w:tcPr>
          <w:p w:rsidR="00D70BD2" w:rsidRPr="00D70BD2" w:rsidRDefault="00D70BD2" w:rsidP="00C76884">
            <w:pPr>
              <w:jc w:val="right"/>
              <w:rPr>
                <w:rFonts w:ascii="Times New Roman" w:hAnsi="Times New Roman" w:cs="Times New Roman"/>
                <w:sz w:val="24"/>
                <w:szCs w:val="24"/>
              </w:rPr>
            </w:pPr>
            <w:r w:rsidRPr="00D70BD2">
              <w:rPr>
                <w:rFonts w:ascii="Times New Roman" w:hAnsi="Times New Roman" w:cs="Times New Roman"/>
                <w:sz w:val="24"/>
                <w:szCs w:val="24"/>
              </w:rPr>
              <w:t>3</w:t>
            </w:r>
          </w:p>
        </w:tc>
        <w:tc>
          <w:tcPr>
            <w:tcW w:w="810" w:type="dxa"/>
          </w:tcPr>
          <w:p w:rsidR="00D70BD2" w:rsidRPr="00D70BD2" w:rsidRDefault="00D70BD2" w:rsidP="00C76884">
            <w:pPr>
              <w:jc w:val="right"/>
              <w:rPr>
                <w:rFonts w:ascii="Times New Roman" w:hAnsi="Times New Roman" w:cs="Times New Roman"/>
                <w:sz w:val="24"/>
                <w:szCs w:val="24"/>
              </w:rPr>
            </w:pPr>
            <w:r w:rsidRPr="00D70BD2">
              <w:rPr>
                <w:rFonts w:ascii="Times New Roman" w:hAnsi="Times New Roman" w:cs="Times New Roman"/>
                <w:sz w:val="24"/>
                <w:szCs w:val="24"/>
              </w:rPr>
              <w:t>5,7</w:t>
            </w:r>
          </w:p>
        </w:tc>
        <w:tc>
          <w:tcPr>
            <w:tcW w:w="630" w:type="dxa"/>
          </w:tcPr>
          <w:p w:rsidR="00D70BD2" w:rsidRPr="00D70BD2" w:rsidRDefault="00D70BD2" w:rsidP="00C76884">
            <w:pPr>
              <w:jc w:val="right"/>
              <w:rPr>
                <w:rFonts w:ascii="Times New Roman" w:hAnsi="Times New Roman" w:cs="Times New Roman"/>
                <w:sz w:val="24"/>
                <w:szCs w:val="24"/>
              </w:rPr>
            </w:pPr>
            <w:r w:rsidRPr="00D70BD2">
              <w:rPr>
                <w:rFonts w:ascii="Times New Roman" w:hAnsi="Times New Roman" w:cs="Times New Roman"/>
                <w:sz w:val="24"/>
                <w:szCs w:val="24"/>
              </w:rPr>
              <w:t>53</w:t>
            </w:r>
          </w:p>
        </w:tc>
        <w:tc>
          <w:tcPr>
            <w:tcW w:w="630" w:type="dxa"/>
          </w:tcPr>
          <w:p w:rsidR="00D70BD2" w:rsidRPr="00D70BD2" w:rsidRDefault="00D70BD2" w:rsidP="00C76884">
            <w:pPr>
              <w:jc w:val="right"/>
              <w:rPr>
                <w:rFonts w:ascii="Times New Roman" w:hAnsi="Times New Roman" w:cs="Times New Roman"/>
                <w:sz w:val="24"/>
                <w:szCs w:val="24"/>
              </w:rPr>
            </w:pPr>
            <w:r w:rsidRPr="00D70BD2">
              <w:rPr>
                <w:rFonts w:ascii="Times New Roman" w:hAnsi="Times New Roman" w:cs="Times New Roman"/>
                <w:sz w:val="24"/>
                <w:szCs w:val="24"/>
              </w:rPr>
              <w:t>100</w:t>
            </w:r>
          </w:p>
        </w:tc>
        <w:tc>
          <w:tcPr>
            <w:tcW w:w="1080" w:type="dxa"/>
            <w:vMerge w:val="restart"/>
            <w:vAlign w:val="center"/>
          </w:tcPr>
          <w:p w:rsidR="00D70BD2" w:rsidRPr="00D70BD2" w:rsidRDefault="00D70BD2" w:rsidP="00C76884">
            <w:pPr>
              <w:jc w:val="center"/>
              <w:rPr>
                <w:rFonts w:ascii="Times New Roman" w:hAnsi="Times New Roman" w:cs="Times New Roman"/>
                <w:sz w:val="24"/>
                <w:szCs w:val="24"/>
              </w:rPr>
            </w:pPr>
            <w:r w:rsidRPr="00D70BD2">
              <w:rPr>
                <w:rFonts w:ascii="Times New Roman" w:hAnsi="Times New Roman" w:cs="Times New Roman"/>
                <w:sz w:val="24"/>
                <w:szCs w:val="24"/>
              </w:rPr>
              <w:t>0,0000</w:t>
            </w:r>
          </w:p>
        </w:tc>
        <w:tc>
          <w:tcPr>
            <w:tcW w:w="990" w:type="dxa"/>
            <w:vMerge w:val="restart"/>
            <w:vAlign w:val="center"/>
          </w:tcPr>
          <w:p w:rsidR="00D70BD2" w:rsidRPr="00D70BD2" w:rsidRDefault="00D70BD2" w:rsidP="00C76884">
            <w:pPr>
              <w:jc w:val="center"/>
              <w:rPr>
                <w:rFonts w:ascii="Times New Roman" w:hAnsi="Times New Roman" w:cs="Times New Roman"/>
                <w:sz w:val="24"/>
                <w:szCs w:val="24"/>
              </w:rPr>
            </w:pPr>
            <w:r w:rsidRPr="00D70BD2">
              <w:rPr>
                <w:rFonts w:ascii="Times New Roman" w:hAnsi="Times New Roman" w:cs="Times New Roman"/>
                <w:sz w:val="24"/>
                <w:szCs w:val="24"/>
              </w:rPr>
              <w:t>0,60</w:t>
            </w:r>
          </w:p>
        </w:tc>
      </w:tr>
      <w:tr w:rsidR="00D70BD2" w:rsidRPr="00D70BD2" w:rsidTr="00C76884">
        <w:tc>
          <w:tcPr>
            <w:tcW w:w="1388" w:type="dxa"/>
            <w:vMerge/>
            <w:vAlign w:val="center"/>
          </w:tcPr>
          <w:p w:rsidR="00D70BD2" w:rsidRPr="00D70BD2" w:rsidRDefault="00D70BD2" w:rsidP="00C76884">
            <w:pPr>
              <w:jc w:val="center"/>
              <w:rPr>
                <w:rFonts w:ascii="Times New Roman" w:hAnsi="Times New Roman" w:cs="Times New Roman"/>
                <w:sz w:val="24"/>
                <w:szCs w:val="24"/>
              </w:rPr>
            </w:pPr>
          </w:p>
        </w:tc>
        <w:tc>
          <w:tcPr>
            <w:tcW w:w="857" w:type="dxa"/>
          </w:tcPr>
          <w:p w:rsidR="00D70BD2" w:rsidRPr="00D70BD2" w:rsidRDefault="00D70BD2" w:rsidP="00C76884">
            <w:pPr>
              <w:rPr>
                <w:rFonts w:ascii="Times New Roman" w:hAnsi="Times New Roman" w:cs="Times New Roman"/>
                <w:sz w:val="24"/>
                <w:szCs w:val="24"/>
              </w:rPr>
            </w:pPr>
            <w:r w:rsidRPr="00D70BD2">
              <w:rPr>
                <w:rFonts w:ascii="Times New Roman" w:hAnsi="Times New Roman" w:cs="Times New Roman"/>
                <w:sz w:val="24"/>
                <w:szCs w:val="24"/>
              </w:rPr>
              <w:t>Tinggi</w:t>
            </w:r>
          </w:p>
        </w:tc>
        <w:tc>
          <w:tcPr>
            <w:tcW w:w="720" w:type="dxa"/>
          </w:tcPr>
          <w:p w:rsidR="00D70BD2" w:rsidRPr="00D70BD2" w:rsidRDefault="00D70BD2" w:rsidP="00C76884">
            <w:pPr>
              <w:jc w:val="right"/>
              <w:rPr>
                <w:rFonts w:ascii="Times New Roman" w:hAnsi="Times New Roman" w:cs="Times New Roman"/>
                <w:sz w:val="24"/>
                <w:szCs w:val="24"/>
              </w:rPr>
            </w:pPr>
            <w:r w:rsidRPr="00D70BD2">
              <w:rPr>
                <w:rFonts w:ascii="Times New Roman" w:hAnsi="Times New Roman" w:cs="Times New Roman"/>
                <w:sz w:val="24"/>
                <w:szCs w:val="24"/>
              </w:rPr>
              <w:t>5</w:t>
            </w:r>
          </w:p>
        </w:tc>
        <w:tc>
          <w:tcPr>
            <w:tcW w:w="810" w:type="dxa"/>
          </w:tcPr>
          <w:p w:rsidR="00D70BD2" w:rsidRPr="00D70BD2" w:rsidRDefault="00D70BD2" w:rsidP="00C76884">
            <w:pPr>
              <w:jc w:val="right"/>
              <w:rPr>
                <w:rFonts w:ascii="Times New Roman" w:hAnsi="Times New Roman" w:cs="Times New Roman"/>
                <w:sz w:val="24"/>
                <w:szCs w:val="24"/>
              </w:rPr>
            </w:pPr>
            <w:r w:rsidRPr="00D70BD2">
              <w:rPr>
                <w:rFonts w:ascii="Times New Roman" w:hAnsi="Times New Roman" w:cs="Times New Roman"/>
                <w:sz w:val="24"/>
                <w:szCs w:val="24"/>
              </w:rPr>
              <w:t>55,6</w:t>
            </w:r>
          </w:p>
        </w:tc>
        <w:tc>
          <w:tcPr>
            <w:tcW w:w="630" w:type="dxa"/>
          </w:tcPr>
          <w:p w:rsidR="00D70BD2" w:rsidRPr="00D70BD2" w:rsidRDefault="00D70BD2" w:rsidP="00C76884">
            <w:pPr>
              <w:jc w:val="right"/>
              <w:rPr>
                <w:rFonts w:ascii="Times New Roman" w:hAnsi="Times New Roman" w:cs="Times New Roman"/>
                <w:sz w:val="24"/>
                <w:szCs w:val="24"/>
              </w:rPr>
            </w:pPr>
            <w:r w:rsidRPr="00D70BD2">
              <w:rPr>
                <w:rFonts w:ascii="Times New Roman" w:hAnsi="Times New Roman" w:cs="Times New Roman"/>
                <w:sz w:val="24"/>
                <w:szCs w:val="24"/>
              </w:rPr>
              <w:t>7</w:t>
            </w:r>
          </w:p>
        </w:tc>
        <w:tc>
          <w:tcPr>
            <w:tcW w:w="810" w:type="dxa"/>
          </w:tcPr>
          <w:p w:rsidR="00D70BD2" w:rsidRPr="00D70BD2" w:rsidRDefault="00D70BD2" w:rsidP="00C76884">
            <w:pPr>
              <w:jc w:val="right"/>
              <w:rPr>
                <w:rFonts w:ascii="Times New Roman" w:hAnsi="Times New Roman" w:cs="Times New Roman"/>
                <w:sz w:val="24"/>
                <w:szCs w:val="24"/>
              </w:rPr>
            </w:pPr>
            <w:r w:rsidRPr="00D70BD2">
              <w:rPr>
                <w:rFonts w:ascii="Times New Roman" w:hAnsi="Times New Roman" w:cs="Times New Roman"/>
                <w:sz w:val="24"/>
                <w:szCs w:val="24"/>
              </w:rPr>
              <w:t>44,4</w:t>
            </w:r>
          </w:p>
        </w:tc>
        <w:tc>
          <w:tcPr>
            <w:tcW w:w="630" w:type="dxa"/>
          </w:tcPr>
          <w:p w:rsidR="00D70BD2" w:rsidRPr="00D70BD2" w:rsidRDefault="00D70BD2" w:rsidP="00C76884">
            <w:pPr>
              <w:jc w:val="right"/>
              <w:rPr>
                <w:rFonts w:ascii="Times New Roman" w:hAnsi="Times New Roman" w:cs="Times New Roman"/>
                <w:sz w:val="24"/>
                <w:szCs w:val="24"/>
              </w:rPr>
            </w:pPr>
            <w:r w:rsidRPr="00D70BD2">
              <w:rPr>
                <w:rFonts w:ascii="Times New Roman" w:hAnsi="Times New Roman" w:cs="Times New Roman"/>
                <w:sz w:val="24"/>
                <w:szCs w:val="24"/>
              </w:rPr>
              <w:t>9</w:t>
            </w:r>
          </w:p>
        </w:tc>
        <w:tc>
          <w:tcPr>
            <w:tcW w:w="630" w:type="dxa"/>
          </w:tcPr>
          <w:p w:rsidR="00D70BD2" w:rsidRPr="00D70BD2" w:rsidRDefault="00D70BD2" w:rsidP="00C76884">
            <w:pPr>
              <w:jc w:val="right"/>
              <w:rPr>
                <w:rFonts w:ascii="Times New Roman" w:hAnsi="Times New Roman" w:cs="Times New Roman"/>
                <w:sz w:val="24"/>
                <w:szCs w:val="24"/>
              </w:rPr>
            </w:pPr>
            <w:r w:rsidRPr="00D70BD2">
              <w:rPr>
                <w:rFonts w:ascii="Times New Roman" w:hAnsi="Times New Roman" w:cs="Times New Roman"/>
                <w:sz w:val="24"/>
                <w:szCs w:val="24"/>
              </w:rPr>
              <w:t>100</w:t>
            </w:r>
          </w:p>
        </w:tc>
        <w:tc>
          <w:tcPr>
            <w:tcW w:w="1080" w:type="dxa"/>
            <w:vMerge/>
            <w:vAlign w:val="center"/>
          </w:tcPr>
          <w:p w:rsidR="00D70BD2" w:rsidRPr="00D70BD2" w:rsidRDefault="00D70BD2" w:rsidP="00C76884">
            <w:pPr>
              <w:jc w:val="center"/>
              <w:rPr>
                <w:rFonts w:ascii="Times New Roman" w:hAnsi="Times New Roman" w:cs="Times New Roman"/>
                <w:sz w:val="24"/>
                <w:szCs w:val="24"/>
              </w:rPr>
            </w:pPr>
          </w:p>
        </w:tc>
        <w:tc>
          <w:tcPr>
            <w:tcW w:w="990" w:type="dxa"/>
            <w:vMerge/>
            <w:vAlign w:val="center"/>
          </w:tcPr>
          <w:p w:rsidR="00D70BD2" w:rsidRPr="00D70BD2" w:rsidRDefault="00D70BD2" w:rsidP="00C76884">
            <w:pPr>
              <w:jc w:val="center"/>
              <w:rPr>
                <w:rFonts w:ascii="Times New Roman" w:hAnsi="Times New Roman" w:cs="Times New Roman"/>
                <w:sz w:val="24"/>
                <w:szCs w:val="24"/>
              </w:rPr>
            </w:pPr>
          </w:p>
        </w:tc>
      </w:tr>
      <w:tr w:rsidR="00D70BD2" w:rsidRPr="00D70BD2" w:rsidTr="00C76884">
        <w:tc>
          <w:tcPr>
            <w:tcW w:w="1388" w:type="dxa"/>
            <w:vMerge w:val="restart"/>
            <w:vAlign w:val="center"/>
          </w:tcPr>
          <w:p w:rsidR="00D70BD2" w:rsidRPr="00D70BD2" w:rsidRDefault="00D70BD2" w:rsidP="00C76884">
            <w:pPr>
              <w:jc w:val="center"/>
              <w:rPr>
                <w:rFonts w:ascii="Times New Roman" w:hAnsi="Times New Roman" w:cs="Times New Roman"/>
                <w:sz w:val="24"/>
                <w:szCs w:val="24"/>
              </w:rPr>
            </w:pPr>
            <w:r w:rsidRPr="00D70BD2">
              <w:rPr>
                <w:rFonts w:ascii="Times New Roman" w:hAnsi="Times New Roman" w:cs="Times New Roman"/>
                <w:sz w:val="24"/>
                <w:szCs w:val="24"/>
              </w:rPr>
              <w:t>Desain kerja</w:t>
            </w:r>
          </w:p>
        </w:tc>
        <w:tc>
          <w:tcPr>
            <w:tcW w:w="857" w:type="dxa"/>
          </w:tcPr>
          <w:p w:rsidR="00D70BD2" w:rsidRPr="00D70BD2" w:rsidRDefault="00D70BD2" w:rsidP="00C76884">
            <w:pPr>
              <w:rPr>
                <w:rFonts w:ascii="Times New Roman" w:hAnsi="Times New Roman" w:cs="Times New Roman"/>
                <w:sz w:val="24"/>
                <w:szCs w:val="24"/>
              </w:rPr>
            </w:pPr>
            <w:r w:rsidRPr="00D70BD2">
              <w:rPr>
                <w:rFonts w:ascii="Times New Roman" w:hAnsi="Times New Roman" w:cs="Times New Roman"/>
                <w:sz w:val="24"/>
                <w:szCs w:val="24"/>
              </w:rPr>
              <w:t>Cukup</w:t>
            </w:r>
          </w:p>
        </w:tc>
        <w:tc>
          <w:tcPr>
            <w:tcW w:w="720" w:type="dxa"/>
          </w:tcPr>
          <w:p w:rsidR="00D70BD2" w:rsidRPr="00D70BD2" w:rsidRDefault="00D70BD2" w:rsidP="00C76884">
            <w:pPr>
              <w:jc w:val="right"/>
              <w:rPr>
                <w:rFonts w:ascii="Times New Roman" w:hAnsi="Times New Roman" w:cs="Times New Roman"/>
                <w:sz w:val="24"/>
                <w:szCs w:val="24"/>
              </w:rPr>
            </w:pPr>
            <w:r w:rsidRPr="00D70BD2">
              <w:rPr>
                <w:rFonts w:ascii="Times New Roman" w:hAnsi="Times New Roman" w:cs="Times New Roman"/>
                <w:sz w:val="24"/>
                <w:szCs w:val="24"/>
              </w:rPr>
              <w:t>51</w:t>
            </w:r>
          </w:p>
        </w:tc>
        <w:tc>
          <w:tcPr>
            <w:tcW w:w="810" w:type="dxa"/>
          </w:tcPr>
          <w:p w:rsidR="00D70BD2" w:rsidRPr="00D70BD2" w:rsidRDefault="00D70BD2" w:rsidP="00C76884">
            <w:pPr>
              <w:jc w:val="right"/>
              <w:rPr>
                <w:rFonts w:ascii="Times New Roman" w:hAnsi="Times New Roman" w:cs="Times New Roman"/>
                <w:sz w:val="24"/>
                <w:szCs w:val="24"/>
              </w:rPr>
            </w:pPr>
            <w:r w:rsidRPr="00D70BD2">
              <w:rPr>
                <w:rFonts w:ascii="Times New Roman" w:hAnsi="Times New Roman" w:cs="Times New Roman"/>
                <w:sz w:val="24"/>
                <w:szCs w:val="24"/>
              </w:rPr>
              <w:t>96,2</w:t>
            </w:r>
          </w:p>
        </w:tc>
        <w:tc>
          <w:tcPr>
            <w:tcW w:w="630" w:type="dxa"/>
          </w:tcPr>
          <w:p w:rsidR="00D70BD2" w:rsidRPr="00D70BD2" w:rsidRDefault="00D70BD2" w:rsidP="00C76884">
            <w:pPr>
              <w:jc w:val="right"/>
              <w:rPr>
                <w:rFonts w:ascii="Times New Roman" w:hAnsi="Times New Roman" w:cs="Times New Roman"/>
                <w:sz w:val="24"/>
                <w:szCs w:val="24"/>
              </w:rPr>
            </w:pPr>
            <w:r w:rsidRPr="00D70BD2">
              <w:rPr>
                <w:rFonts w:ascii="Times New Roman" w:hAnsi="Times New Roman" w:cs="Times New Roman"/>
                <w:sz w:val="24"/>
                <w:szCs w:val="24"/>
              </w:rPr>
              <w:t>2</w:t>
            </w:r>
          </w:p>
        </w:tc>
        <w:tc>
          <w:tcPr>
            <w:tcW w:w="810" w:type="dxa"/>
          </w:tcPr>
          <w:p w:rsidR="00D70BD2" w:rsidRPr="00D70BD2" w:rsidRDefault="00D70BD2" w:rsidP="00C76884">
            <w:pPr>
              <w:jc w:val="right"/>
              <w:rPr>
                <w:rFonts w:ascii="Times New Roman" w:hAnsi="Times New Roman" w:cs="Times New Roman"/>
                <w:sz w:val="24"/>
                <w:szCs w:val="24"/>
              </w:rPr>
            </w:pPr>
            <w:r w:rsidRPr="00D70BD2">
              <w:rPr>
                <w:rFonts w:ascii="Times New Roman" w:hAnsi="Times New Roman" w:cs="Times New Roman"/>
                <w:sz w:val="24"/>
                <w:szCs w:val="24"/>
              </w:rPr>
              <w:t>3,8</w:t>
            </w:r>
          </w:p>
        </w:tc>
        <w:tc>
          <w:tcPr>
            <w:tcW w:w="630" w:type="dxa"/>
          </w:tcPr>
          <w:p w:rsidR="00D70BD2" w:rsidRPr="00D70BD2" w:rsidRDefault="00D70BD2" w:rsidP="00C76884">
            <w:pPr>
              <w:jc w:val="right"/>
              <w:rPr>
                <w:rFonts w:ascii="Times New Roman" w:hAnsi="Times New Roman" w:cs="Times New Roman"/>
                <w:sz w:val="24"/>
                <w:szCs w:val="24"/>
              </w:rPr>
            </w:pPr>
            <w:r w:rsidRPr="00D70BD2">
              <w:rPr>
                <w:rFonts w:ascii="Times New Roman" w:hAnsi="Times New Roman" w:cs="Times New Roman"/>
                <w:sz w:val="24"/>
                <w:szCs w:val="24"/>
              </w:rPr>
              <w:t>53</w:t>
            </w:r>
          </w:p>
        </w:tc>
        <w:tc>
          <w:tcPr>
            <w:tcW w:w="630" w:type="dxa"/>
          </w:tcPr>
          <w:p w:rsidR="00D70BD2" w:rsidRPr="00D70BD2" w:rsidRDefault="00D70BD2" w:rsidP="00C76884">
            <w:pPr>
              <w:jc w:val="right"/>
              <w:rPr>
                <w:rFonts w:ascii="Times New Roman" w:hAnsi="Times New Roman" w:cs="Times New Roman"/>
                <w:sz w:val="24"/>
                <w:szCs w:val="24"/>
              </w:rPr>
            </w:pPr>
            <w:r w:rsidRPr="00D70BD2">
              <w:rPr>
                <w:rFonts w:ascii="Times New Roman" w:hAnsi="Times New Roman" w:cs="Times New Roman"/>
                <w:sz w:val="24"/>
                <w:szCs w:val="24"/>
              </w:rPr>
              <w:t>100</w:t>
            </w:r>
          </w:p>
        </w:tc>
        <w:tc>
          <w:tcPr>
            <w:tcW w:w="1080" w:type="dxa"/>
            <w:vMerge w:val="restart"/>
            <w:vAlign w:val="center"/>
          </w:tcPr>
          <w:p w:rsidR="00D70BD2" w:rsidRPr="00D70BD2" w:rsidRDefault="00D70BD2" w:rsidP="00C76884">
            <w:pPr>
              <w:jc w:val="center"/>
              <w:rPr>
                <w:rFonts w:ascii="Times New Roman" w:hAnsi="Times New Roman" w:cs="Times New Roman"/>
                <w:sz w:val="24"/>
                <w:szCs w:val="24"/>
              </w:rPr>
            </w:pPr>
            <w:r w:rsidRPr="00D70BD2">
              <w:rPr>
                <w:rFonts w:ascii="Times New Roman" w:hAnsi="Times New Roman" w:cs="Times New Roman"/>
                <w:sz w:val="24"/>
                <w:szCs w:val="24"/>
              </w:rPr>
              <w:t>0,0007</w:t>
            </w:r>
          </w:p>
        </w:tc>
        <w:tc>
          <w:tcPr>
            <w:tcW w:w="990" w:type="dxa"/>
            <w:vMerge w:val="restart"/>
            <w:vAlign w:val="center"/>
          </w:tcPr>
          <w:p w:rsidR="00D70BD2" w:rsidRPr="00D70BD2" w:rsidRDefault="00D70BD2" w:rsidP="00C76884">
            <w:pPr>
              <w:jc w:val="center"/>
              <w:rPr>
                <w:rFonts w:ascii="Times New Roman" w:hAnsi="Times New Roman" w:cs="Times New Roman"/>
                <w:sz w:val="24"/>
                <w:szCs w:val="24"/>
              </w:rPr>
            </w:pPr>
            <w:r w:rsidRPr="00D70BD2">
              <w:rPr>
                <w:rFonts w:ascii="Times New Roman" w:hAnsi="Times New Roman" w:cs="Times New Roman"/>
                <w:sz w:val="24"/>
                <w:szCs w:val="24"/>
              </w:rPr>
              <w:t>0,03</w:t>
            </w:r>
          </w:p>
        </w:tc>
      </w:tr>
      <w:tr w:rsidR="00D70BD2" w:rsidRPr="00D70BD2" w:rsidTr="00C76884">
        <w:tc>
          <w:tcPr>
            <w:tcW w:w="1388" w:type="dxa"/>
            <w:vMerge/>
          </w:tcPr>
          <w:p w:rsidR="00D70BD2" w:rsidRPr="00D70BD2" w:rsidRDefault="00D70BD2" w:rsidP="00C76884">
            <w:pPr>
              <w:rPr>
                <w:rFonts w:ascii="Times New Roman" w:hAnsi="Times New Roman" w:cs="Times New Roman"/>
                <w:sz w:val="24"/>
                <w:szCs w:val="24"/>
              </w:rPr>
            </w:pPr>
          </w:p>
        </w:tc>
        <w:tc>
          <w:tcPr>
            <w:tcW w:w="857" w:type="dxa"/>
          </w:tcPr>
          <w:p w:rsidR="00D70BD2" w:rsidRPr="00D70BD2" w:rsidRDefault="00D70BD2" w:rsidP="00C76884">
            <w:pPr>
              <w:rPr>
                <w:rFonts w:ascii="Times New Roman" w:hAnsi="Times New Roman" w:cs="Times New Roman"/>
                <w:sz w:val="24"/>
                <w:szCs w:val="24"/>
              </w:rPr>
            </w:pPr>
            <w:r w:rsidRPr="00D70BD2">
              <w:rPr>
                <w:rFonts w:ascii="Times New Roman" w:hAnsi="Times New Roman" w:cs="Times New Roman"/>
                <w:sz w:val="24"/>
                <w:szCs w:val="24"/>
              </w:rPr>
              <w:t>Tinggi</w:t>
            </w:r>
          </w:p>
        </w:tc>
        <w:tc>
          <w:tcPr>
            <w:tcW w:w="720" w:type="dxa"/>
          </w:tcPr>
          <w:p w:rsidR="00D70BD2" w:rsidRPr="00D70BD2" w:rsidRDefault="00D70BD2" w:rsidP="00C76884">
            <w:pPr>
              <w:jc w:val="right"/>
              <w:rPr>
                <w:rFonts w:ascii="Times New Roman" w:hAnsi="Times New Roman" w:cs="Times New Roman"/>
                <w:sz w:val="24"/>
                <w:szCs w:val="24"/>
              </w:rPr>
            </w:pPr>
            <w:r w:rsidRPr="00D70BD2">
              <w:rPr>
                <w:rFonts w:ascii="Times New Roman" w:hAnsi="Times New Roman" w:cs="Times New Roman"/>
                <w:sz w:val="24"/>
                <w:szCs w:val="24"/>
              </w:rPr>
              <w:t>4</w:t>
            </w:r>
          </w:p>
        </w:tc>
        <w:tc>
          <w:tcPr>
            <w:tcW w:w="810" w:type="dxa"/>
          </w:tcPr>
          <w:p w:rsidR="00D70BD2" w:rsidRPr="00D70BD2" w:rsidRDefault="00D70BD2" w:rsidP="00C76884">
            <w:pPr>
              <w:jc w:val="right"/>
              <w:rPr>
                <w:rFonts w:ascii="Times New Roman" w:hAnsi="Times New Roman" w:cs="Times New Roman"/>
                <w:sz w:val="24"/>
                <w:szCs w:val="24"/>
              </w:rPr>
            </w:pPr>
            <w:r w:rsidRPr="00D70BD2">
              <w:rPr>
                <w:rFonts w:ascii="Times New Roman" w:hAnsi="Times New Roman" w:cs="Times New Roman"/>
                <w:sz w:val="24"/>
                <w:szCs w:val="24"/>
              </w:rPr>
              <w:t>44,4</w:t>
            </w:r>
          </w:p>
        </w:tc>
        <w:tc>
          <w:tcPr>
            <w:tcW w:w="630" w:type="dxa"/>
          </w:tcPr>
          <w:p w:rsidR="00D70BD2" w:rsidRPr="00D70BD2" w:rsidRDefault="00D70BD2" w:rsidP="00C76884">
            <w:pPr>
              <w:jc w:val="right"/>
              <w:rPr>
                <w:rFonts w:ascii="Times New Roman" w:hAnsi="Times New Roman" w:cs="Times New Roman"/>
                <w:sz w:val="24"/>
                <w:szCs w:val="24"/>
              </w:rPr>
            </w:pPr>
            <w:r w:rsidRPr="00D70BD2">
              <w:rPr>
                <w:rFonts w:ascii="Times New Roman" w:hAnsi="Times New Roman" w:cs="Times New Roman"/>
                <w:sz w:val="24"/>
                <w:szCs w:val="24"/>
              </w:rPr>
              <w:t>5</w:t>
            </w:r>
          </w:p>
        </w:tc>
        <w:tc>
          <w:tcPr>
            <w:tcW w:w="810" w:type="dxa"/>
          </w:tcPr>
          <w:p w:rsidR="00D70BD2" w:rsidRPr="00D70BD2" w:rsidRDefault="00D70BD2" w:rsidP="00C76884">
            <w:pPr>
              <w:jc w:val="right"/>
              <w:rPr>
                <w:rFonts w:ascii="Times New Roman" w:hAnsi="Times New Roman" w:cs="Times New Roman"/>
                <w:sz w:val="24"/>
                <w:szCs w:val="24"/>
              </w:rPr>
            </w:pPr>
            <w:r w:rsidRPr="00D70BD2">
              <w:rPr>
                <w:rFonts w:ascii="Times New Roman" w:hAnsi="Times New Roman" w:cs="Times New Roman"/>
                <w:sz w:val="24"/>
                <w:szCs w:val="24"/>
              </w:rPr>
              <w:t>55,6</w:t>
            </w:r>
          </w:p>
        </w:tc>
        <w:tc>
          <w:tcPr>
            <w:tcW w:w="630" w:type="dxa"/>
          </w:tcPr>
          <w:p w:rsidR="00D70BD2" w:rsidRPr="00D70BD2" w:rsidRDefault="00D70BD2" w:rsidP="00C76884">
            <w:pPr>
              <w:jc w:val="right"/>
              <w:rPr>
                <w:rFonts w:ascii="Times New Roman" w:hAnsi="Times New Roman" w:cs="Times New Roman"/>
                <w:sz w:val="24"/>
                <w:szCs w:val="24"/>
              </w:rPr>
            </w:pPr>
            <w:r w:rsidRPr="00D70BD2">
              <w:rPr>
                <w:rFonts w:ascii="Times New Roman" w:hAnsi="Times New Roman" w:cs="Times New Roman"/>
                <w:sz w:val="24"/>
                <w:szCs w:val="24"/>
              </w:rPr>
              <w:t>9</w:t>
            </w:r>
          </w:p>
        </w:tc>
        <w:tc>
          <w:tcPr>
            <w:tcW w:w="630" w:type="dxa"/>
          </w:tcPr>
          <w:p w:rsidR="00D70BD2" w:rsidRPr="00D70BD2" w:rsidRDefault="00D70BD2" w:rsidP="00C76884">
            <w:pPr>
              <w:jc w:val="right"/>
              <w:rPr>
                <w:rFonts w:ascii="Times New Roman" w:hAnsi="Times New Roman" w:cs="Times New Roman"/>
                <w:sz w:val="24"/>
                <w:szCs w:val="24"/>
              </w:rPr>
            </w:pPr>
            <w:r w:rsidRPr="00D70BD2">
              <w:rPr>
                <w:rFonts w:ascii="Times New Roman" w:hAnsi="Times New Roman" w:cs="Times New Roman"/>
                <w:sz w:val="24"/>
                <w:szCs w:val="24"/>
              </w:rPr>
              <w:t>100</w:t>
            </w:r>
          </w:p>
        </w:tc>
        <w:tc>
          <w:tcPr>
            <w:tcW w:w="1080" w:type="dxa"/>
            <w:vMerge/>
          </w:tcPr>
          <w:p w:rsidR="00D70BD2" w:rsidRPr="00D70BD2" w:rsidRDefault="00D70BD2" w:rsidP="00C76884">
            <w:pPr>
              <w:rPr>
                <w:rFonts w:ascii="Times New Roman" w:hAnsi="Times New Roman" w:cs="Times New Roman"/>
                <w:sz w:val="24"/>
                <w:szCs w:val="24"/>
              </w:rPr>
            </w:pPr>
          </w:p>
        </w:tc>
        <w:tc>
          <w:tcPr>
            <w:tcW w:w="990" w:type="dxa"/>
            <w:vMerge/>
          </w:tcPr>
          <w:p w:rsidR="00D70BD2" w:rsidRPr="00D70BD2" w:rsidRDefault="00D70BD2" w:rsidP="00C76884">
            <w:pPr>
              <w:rPr>
                <w:rFonts w:ascii="Times New Roman" w:hAnsi="Times New Roman" w:cs="Times New Roman"/>
                <w:sz w:val="24"/>
                <w:szCs w:val="24"/>
              </w:rPr>
            </w:pPr>
          </w:p>
        </w:tc>
      </w:tr>
    </w:tbl>
    <w:p w:rsidR="00D70BD2" w:rsidRPr="00D70BD2" w:rsidRDefault="00D70BD2" w:rsidP="00D70BD2">
      <w:pPr>
        <w:spacing w:after="0" w:line="240" w:lineRule="auto"/>
        <w:jc w:val="both"/>
        <w:rPr>
          <w:rFonts w:ascii="Times New Roman" w:hAnsi="Times New Roman" w:cs="Times New Roman"/>
          <w:sz w:val="24"/>
          <w:szCs w:val="24"/>
        </w:rPr>
      </w:pPr>
    </w:p>
    <w:p w:rsidR="00D70BD2" w:rsidRPr="00D70BD2" w:rsidRDefault="00D70BD2" w:rsidP="00D70BD2">
      <w:pPr>
        <w:spacing w:after="0" w:line="240" w:lineRule="auto"/>
        <w:ind w:firstLine="720"/>
        <w:jc w:val="both"/>
        <w:rPr>
          <w:rFonts w:ascii="Times New Roman" w:hAnsi="Times New Roman" w:cs="Times New Roman"/>
          <w:sz w:val="24"/>
          <w:szCs w:val="24"/>
        </w:rPr>
        <w:sectPr w:rsidR="00D70BD2" w:rsidRPr="00D70BD2" w:rsidSect="00C76884">
          <w:type w:val="continuous"/>
          <w:pgSz w:w="11909" w:h="16834" w:code="9"/>
          <w:pgMar w:top="1699" w:right="1699" w:bottom="1699" w:left="1699" w:header="720" w:footer="720" w:gutter="0"/>
          <w:cols w:space="720"/>
          <w:docGrid w:linePitch="360"/>
        </w:sectPr>
      </w:pPr>
    </w:p>
    <w:p w:rsidR="00D70BD2" w:rsidRPr="00D70BD2" w:rsidRDefault="00D70BD2" w:rsidP="00D70BD2">
      <w:pPr>
        <w:spacing w:after="0" w:line="480" w:lineRule="auto"/>
        <w:ind w:firstLine="720"/>
        <w:jc w:val="both"/>
        <w:rPr>
          <w:rFonts w:ascii="Times New Roman" w:hAnsi="Times New Roman" w:cs="Times New Roman"/>
          <w:sz w:val="24"/>
          <w:szCs w:val="24"/>
        </w:rPr>
      </w:pPr>
      <w:r w:rsidRPr="00D70BD2">
        <w:rPr>
          <w:rFonts w:ascii="Times New Roman" w:hAnsi="Times New Roman" w:cs="Times New Roman"/>
          <w:sz w:val="24"/>
          <w:szCs w:val="24"/>
        </w:rPr>
        <w:lastRenderedPageBreak/>
        <w:t xml:space="preserve">Berdasarkan Tabel 7. </w:t>
      </w:r>
      <w:proofErr w:type="gramStart"/>
      <w:r w:rsidRPr="00D70BD2">
        <w:rPr>
          <w:rFonts w:ascii="Times New Roman" w:hAnsi="Times New Roman" w:cs="Times New Roman"/>
          <w:sz w:val="24"/>
          <w:szCs w:val="24"/>
        </w:rPr>
        <w:t>diperoleh</w:t>
      </w:r>
      <w:proofErr w:type="gramEnd"/>
      <w:r w:rsidRPr="00D70BD2">
        <w:rPr>
          <w:rFonts w:ascii="Times New Roman" w:hAnsi="Times New Roman" w:cs="Times New Roman"/>
          <w:sz w:val="24"/>
          <w:szCs w:val="24"/>
        </w:rPr>
        <w:t xml:space="preserve"> hasil bahwa terdapat tiga komponen yang memiliki signifikansi atau </w:t>
      </w:r>
      <w:r w:rsidRPr="00D70BD2">
        <w:rPr>
          <w:rFonts w:ascii="Times New Roman" w:hAnsi="Times New Roman" w:cs="Times New Roman"/>
          <w:i/>
          <w:iCs/>
          <w:sz w:val="24"/>
          <w:szCs w:val="24"/>
        </w:rPr>
        <w:t xml:space="preserve">p-value </w:t>
      </w:r>
      <w:r w:rsidRPr="00D70BD2">
        <w:rPr>
          <w:rFonts w:ascii="Times New Roman" w:hAnsi="Times New Roman" w:cs="Times New Roman"/>
          <w:sz w:val="24"/>
          <w:szCs w:val="24"/>
        </w:rPr>
        <w:t xml:space="preserve">kurang dari α (0,05) antara lain pengawasan, tunjangan, dan desain kerja. Kondisi kerja tidak memiliki pengaruh dengan keterlibatan kerja karena </w:t>
      </w:r>
      <w:r w:rsidRPr="00D70BD2">
        <w:rPr>
          <w:rFonts w:ascii="Times New Roman" w:hAnsi="Times New Roman" w:cs="Times New Roman"/>
          <w:i/>
          <w:iCs/>
          <w:sz w:val="24"/>
          <w:szCs w:val="24"/>
        </w:rPr>
        <w:t xml:space="preserve">p-value </w:t>
      </w:r>
      <w:r w:rsidRPr="00D70BD2">
        <w:rPr>
          <w:rFonts w:ascii="Times New Roman" w:hAnsi="Times New Roman" w:cs="Times New Roman"/>
          <w:sz w:val="24"/>
          <w:szCs w:val="24"/>
        </w:rPr>
        <w:t>sebesar 0,997 &gt; 0</w:t>
      </w:r>
      <w:proofErr w:type="gramStart"/>
      <w:r w:rsidRPr="00D70BD2">
        <w:rPr>
          <w:rFonts w:ascii="Times New Roman" w:hAnsi="Times New Roman" w:cs="Times New Roman"/>
          <w:sz w:val="24"/>
          <w:szCs w:val="24"/>
        </w:rPr>
        <w:t>,05</w:t>
      </w:r>
      <w:proofErr w:type="gramEnd"/>
      <w:r w:rsidRPr="00D70BD2">
        <w:rPr>
          <w:rFonts w:ascii="Times New Roman" w:hAnsi="Times New Roman" w:cs="Times New Roman"/>
          <w:sz w:val="24"/>
          <w:szCs w:val="24"/>
        </w:rPr>
        <w:t xml:space="preserve">. </w:t>
      </w:r>
    </w:p>
    <w:p w:rsidR="00D70BD2" w:rsidRPr="00D70BD2" w:rsidRDefault="00D70BD2" w:rsidP="00D70BD2">
      <w:pPr>
        <w:spacing w:after="0" w:line="480" w:lineRule="auto"/>
        <w:ind w:firstLine="720"/>
        <w:jc w:val="both"/>
        <w:rPr>
          <w:rFonts w:ascii="Times New Roman" w:hAnsi="Times New Roman" w:cs="Times New Roman"/>
          <w:sz w:val="24"/>
          <w:szCs w:val="24"/>
        </w:rPr>
      </w:pPr>
      <w:r w:rsidRPr="00D70BD2">
        <w:rPr>
          <w:rFonts w:ascii="Times New Roman" w:hAnsi="Times New Roman" w:cs="Times New Roman"/>
          <w:sz w:val="24"/>
          <w:szCs w:val="24"/>
        </w:rPr>
        <w:t>Terdapat pengaruh antara pengawasan terhadap keterlibatan kerja karyawan dengan p-value sebesar 0</w:t>
      </w:r>
      <w:proofErr w:type="gramStart"/>
      <w:r w:rsidRPr="00D70BD2">
        <w:rPr>
          <w:rFonts w:ascii="Times New Roman" w:hAnsi="Times New Roman" w:cs="Times New Roman"/>
          <w:sz w:val="24"/>
          <w:szCs w:val="24"/>
        </w:rPr>
        <w:t>,00</w:t>
      </w:r>
      <w:proofErr w:type="gramEnd"/>
      <w:r w:rsidRPr="00D70BD2">
        <w:rPr>
          <w:rFonts w:ascii="Times New Roman" w:hAnsi="Times New Roman" w:cs="Times New Roman"/>
          <w:sz w:val="24"/>
          <w:szCs w:val="24"/>
        </w:rPr>
        <w:t xml:space="preserve"> yang lebih kecil dari α (0,05). Dengan </w:t>
      </w:r>
      <w:r w:rsidRPr="00D70BD2">
        <w:rPr>
          <w:rFonts w:ascii="Times New Roman" w:hAnsi="Times New Roman" w:cs="Times New Roman"/>
          <w:sz w:val="24"/>
          <w:szCs w:val="24"/>
        </w:rPr>
        <w:lastRenderedPageBreak/>
        <w:t>nilai Exp. (B) sebesar 0,023. Artinya, kemungkinan karyawan yang menilai tentang pengawasan termasuk dalam kategori tinggi akan memiliki keterlibatan kerja yang tinggi pula sebesar 43</w:t>
      </w:r>
      <w:proofErr w:type="gramStart"/>
      <w:r w:rsidRPr="00D70BD2">
        <w:rPr>
          <w:rFonts w:ascii="Times New Roman" w:hAnsi="Times New Roman" w:cs="Times New Roman"/>
          <w:sz w:val="24"/>
          <w:szCs w:val="24"/>
        </w:rPr>
        <w:t>,48</w:t>
      </w:r>
      <w:proofErr w:type="gramEnd"/>
      <w:r w:rsidRPr="00D70BD2">
        <w:rPr>
          <w:rFonts w:ascii="Times New Roman" w:hAnsi="Times New Roman" w:cs="Times New Roman"/>
          <w:sz w:val="24"/>
          <w:szCs w:val="24"/>
        </w:rPr>
        <w:t xml:space="preserve"> (1/0,023) kali lebih besar daripada dengan karyawan yang menilai pengawasan dalam kategori cukup. Berdasarkan perolehan hasil uji pengaruh pengawasan terhadap keterlibatan kerja karyawan dapat diketahui bahwa pengawasan yang </w:t>
      </w:r>
      <w:r w:rsidRPr="00D70BD2">
        <w:rPr>
          <w:rFonts w:ascii="Times New Roman" w:hAnsi="Times New Roman" w:cs="Times New Roman"/>
          <w:sz w:val="24"/>
          <w:szCs w:val="24"/>
        </w:rPr>
        <w:lastRenderedPageBreak/>
        <w:t xml:space="preserve">tinggi memiliki kecenderungan menciptakan keterlibatan kerja karyawan yang tinggi pada instansi. </w:t>
      </w:r>
    </w:p>
    <w:p w:rsidR="00D70BD2" w:rsidRPr="00D70BD2" w:rsidRDefault="00D70BD2" w:rsidP="00D70BD2">
      <w:pPr>
        <w:spacing w:after="0" w:line="480" w:lineRule="auto"/>
        <w:ind w:firstLine="720"/>
        <w:jc w:val="both"/>
        <w:rPr>
          <w:rFonts w:ascii="Times New Roman" w:hAnsi="Times New Roman" w:cs="Times New Roman"/>
          <w:sz w:val="24"/>
          <w:szCs w:val="24"/>
        </w:rPr>
      </w:pPr>
      <w:r w:rsidRPr="00D70BD2">
        <w:rPr>
          <w:rFonts w:ascii="Times New Roman" w:hAnsi="Times New Roman" w:cs="Times New Roman"/>
          <w:sz w:val="24"/>
          <w:szCs w:val="24"/>
        </w:rPr>
        <w:t>Komponen tunjangan memiliki pengaruh terhadap keterlibatan kerja karyawan dengan p-value 0,000 &lt; 0</w:t>
      </w:r>
      <w:proofErr w:type="gramStart"/>
      <w:r w:rsidRPr="00D70BD2">
        <w:rPr>
          <w:rFonts w:ascii="Times New Roman" w:hAnsi="Times New Roman" w:cs="Times New Roman"/>
          <w:sz w:val="24"/>
          <w:szCs w:val="24"/>
        </w:rPr>
        <w:t>,05</w:t>
      </w:r>
      <w:proofErr w:type="gramEnd"/>
      <w:r w:rsidRPr="00D70BD2">
        <w:rPr>
          <w:rFonts w:ascii="Times New Roman" w:hAnsi="Times New Roman" w:cs="Times New Roman"/>
          <w:sz w:val="24"/>
          <w:szCs w:val="24"/>
        </w:rPr>
        <w:t>. Karyawan yang menilai tentang tunjangan termasuk dalam kategori tinggi akan memiliki keterlibatan kerja yang tinggi sebesar 16</w:t>
      </w:r>
      <w:proofErr w:type="gramStart"/>
      <w:r w:rsidRPr="00D70BD2">
        <w:rPr>
          <w:rFonts w:ascii="Times New Roman" w:hAnsi="Times New Roman" w:cs="Times New Roman"/>
          <w:sz w:val="24"/>
          <w:szCs w:val="24"/>
        </w:rPr>
        <w:t>,67</w:t>
      </w:r>
      <w:proofErr w:type="gramEnd"/>
      <w:r w:rsidRPr="00D70BD2">
        <w:rPr>
          <w:rFonts w:ascii="Times New Roman" w:hAnsi="Times New Roman" w:cs="Times New Roman"/>
          <w:sz w:val="24"/>
          <w:szCs w:val="24"/>
        </w:rPr>
        <w:t xml:space="preserve"> (1/0,060) kali lebih besar daripada karyawan yang menilai tunjangan dalam kategori cukup. Sehingga, tunjangan karyawan yang tinggi memiliki kecenderungan menciptakan keterlibatan kerja karyawan yang tinggi pada instansi. </w:t>
      </w:r>
    </w:p>
    <w:p w:rsidR="00D70BD2" w:rsidRPr="00D70BD2" w:rsidRDefault="00D70BD2" w:rsidP="00D70BD2">
      <w:pPr>
        <w:spacing w:after="0" w:line="480" w:lineRule="auto"/>
        <w:ind w:firstLine="720"/>
        <w:jc w:val="both"/>
        <w:rPr>
          <w:rFonts w:ascii="Times New Roman" w:hAnsi="Times New Roman" w:cs="Times New Roman"/>
          <w:sz w:val="24"/>
          <w:szCs w:val="24"/>
        </w:rPr>
      </w:pPr>
      <w:r w:rsidRPr="00D70BD2">
        <w:rPr>
          <w:rFonts w:ascii="Times New Roman" w:hAnsi="Times New Roman" w:cs="Times New Roman"/>
          <w:sz w:val="24"/>
          <w:szCs w:val="24"/>
        </w:rPr>
        <w:t xml:space="preserve">Terdapat pengaruh antara desain kerja terhadap keterlibatan kerja karyawan. Nilai Exp. (B) yang diperoleh pada uji pengaruh desain kerja terhadap keterlibatan kerja sebesar 0,039. Nilai Exp. (B) sebesar 0,039 berarti bahwa kemungkinan karyawan yang menilai tentang desain kerja termasuk dalam </w:t>
      </w:r>
      <w:r w:rsidRPr="00D70BD2">
        <w:rPr>
          <w:rFonts w:ascii="Times New Roman" w:hAnsi="Times New Roman" w:cs="Times New Roman"/>
          <w:sz w:val="24"/>
          <w:szCs w:val="24"/>
        </w:rPr>
        <w:lastRenderedPageBreak/>
        <w:t>kategori tinggi akan memiliki keterlibatan kerja yang tinggi sebesar 25</w:t>
      </w:r>
      <w:proofErr w:type="gramStart"/>
      <w:r w:rsidRPr="00D70BD2">
        <w:rPr>
          <w:rFonts w:ascii="Times New Roman" w:hAnsi="Times New Roman" w:cs="Times New Roman"/>
          <w:sz w:val="24"/>
          <w:szCs w:val="24"/>
        </w:rPr>
        <w:t>,64</w:t>
      </w:r>
      <w:proofErr w:type="gramEnd"/>
      <w:r w:rsidRPr="00D70BD2">
        <w:rPr>
          <w:rFonts w:ascii="Times New Roman" w:hAnsi="Times New Roman" w:cs="Times New Roman"/>
          <w:sz w:val="24"/>
          <w:szCs w:val="24"/>
        </w:rPr>
        <w:t xml:space="preserve"> (1/0,039) kali lebih besar daripada karyawan yang menilai desain kerja termasuk dalam kategori cukup. Berdasarkan perolehan hasil uji pengaruh desain kerja terhadap keterlibatan kerja karyawan dapat dilihat bahwa desain kerja yang tinggi memiliki kecenderungan menciptakan keterlibatan kerja karyawan yang tinggi pada instansi.</w:t>
      </w:r>
    </w:p>
    <w:p w:rsidR="00D70BD2" w:rsidRPr="00D70BD2" w:rsidRDefault="00D70BD2" w:rsidP="00D70BD2">
      <w:pPr>
        <w:spacing w:after="0" w:line="480" w:lineRule="auto"/>
        <w:ind w:firstLine="720"/>
        <w:jc w:val="both"/>
        <w:rPr>
          <w:rFonts w:ascii="Times New Roman" w:hAnsi="Times New Roman" w:cs="Times New Roman"/>
          <w:sz w:val="24"/>
          <w:szCs w:val="24"/>
        </w:rPr>
      </w:pPr>
      <w:proofErr w:type="gramStart"/>
      <w:r w:rsidRPr="00D70BD2">
        <w:rPr>
          <w:rFonts w:ascii="Times New Roman" w:hAnsi="Times New Roman" w:cs="Times New Roman"/>
          <w:sz w:val="24"/>
          <w:szCs w:val="24"/>
        </w:rPr>
        <w:t>komponen</w:t>
      </w:r>
      <w:proofErr w:type="gramEnd"/>
      <w:r w:rsidRPr="00D70BD2">
        <w:rPr>
          <w:rFonts w:ascii="Times New Roman" w:hAnsi="Times New Roman" w:cs="Times New Roman"/>
          <w:sz w:val="24"/>
          <w:szCs w:val="24"/>
        </w:rPr>
        <w:t xml:space="preserve"> </w:t>
      </w:r>
      <w:r w:rsidRPr="00D70BD2">
        <w:rPr>
          <w:rFonts w:ascii="Times New Roman" w:hAnsi="Times New Roman" w:cs="Times New Roman"/>
          <w:i/>
          <w:iCs/>
          <w:sz w:val="24"/>
          <w:szCs w:val="24"/>
        </w:rPr>
        <w:t xml:space="preserve">Quality of Work Life </w:t>
      </w:r>
      <w:r w:rsidRPr="00D70BD2">
        <w:rPr>
          <w:rFonts w:ascii="Times New Roman" w:hAnsi="Times New Roman" w:cs="Times New Roman"/>
          <w:sz w:val="24"/>
          <w:szCs w:val="24"/>
        </w:rPr>
        <w:t xml:space="preserve">(QWL) yang memiliki signifikansi &lt;α dengan angka paling kecil adalah komponen tunjangan. Siginifikan pada uji pengaruh komponen tunjangan terhadap keterlibatan kerja sebesar 0,000. Uji pengaruh dengan signifikan paling kecil berarti memiliki pengaruh paling kuat. </w:t>
      </w:r>
      <w:r w:rsidR="00C76884">
        <w:rPr>
          <w:rFonts w:ascii="Times New Roman" w:hAnsi="Times New Roman" w:cs="Times New Roman"/>
          <w:sz w:val="24"/>
          <w:szCs w:val="24"/>
        </w:rPr>
        <w:t>Sehingga</w:t>
      </w:r>
      <w:r w:rsidRPr="00D70BD2">
        <w:rPr>
          <w:rFonts w:ascii="Times New Roman" w:hAnsi="Times New Roman" w:cs="Times New Roman"/>
          <w:sz w:val="24"/>
          <w:szCs w:val="24"/>
        </w:rPr>
        <w:t xml:space="preserve"> tunjangan memiliki pengaruh paling kuat terhadap keterlibatan kerja karyawan daripada komponen yang lain.</w:t>
      </w:r>
    </w:p>
    <w:p w:rsidR="00D70BD2" w:rsidRPr="00D70BD2" w:rsidRDefault="00D70BD2" w:rsidP="00D70BD2">
      <w:pPr>
        <w:spacing w:after="0" w:line="240" w:lineRule="auto"/>
        <w:jc w:val="both"/>
        <w:rPr>
          <w:rFonts w:ascii="Times New Roman" w:hAnsi="Times New Roman" w:cs="Times New Roman"/>
          <w:b/>
          <w:sz w:val="24"/>
          <w:szCs w:val="24"/>
        </w:rPr>
      </w:pPr>
      <w:r w:rsidRPr="00D70BD2">
        <w:rPr>
          <w:rFonts w:ascii="Times New Roman" w:hAnsi="Times New Roman" w:cs="Times New Roman"/>
          <w:b/>
          <w:sz w:val="24"/>
          <w:szCs w:val="24"/>
        </w:rPr>
        <w:lastRenderedPageBreak/>
        <w:t>PEMBAHASAN</w:t>
      </w:r>
    </w:p>
    <w:p w:rsidR="00D70BD2" w:rsidRPr="00D70BD2" w:rsidRDefault="00D70BD2" w:rsidP="00D70BD2">
      <w:pPr>
        <w:spacing w:after="0" w:line="240" w:lineRule="auto"/>
        <w:jc w:val="both"/>
        <w:rPr>
          <w:rFonts w:ascii="Times New Roman" w:hAnsi="Times New Roman" w:cs="Times New Roman"/>
          <w:b/>
          <w:sz w:val="24"/>
          <w:szCs w:val="24"/>
        </w:rPr>
      </w:pPr>
    </w:p>
    <w:p w:rsidR="00D70BD2" w:rsidRPr="00D70BD2" w:rsidRDefault="00D70BD2" w:rsidP="00D70BD2">
      <w:pPr>
        <w:spacing w:after="0" w:line="240" w:lineRule="auto"/>
        <w:jc w:val="both"/>
        <w:rPr>
          <w:rFonts w:ascii="Times New Roman" w:hAnsi="Times New Roman" w:cs="Times New Roman"/>
          <w:b/>
          <w:sz w:val="24"/>
          <w:szCs w:val="24"/>
        </w:rPr>
      </w:pPr>
      <w:r w:rsidRPr="00D70BD2">
        <w:rPr>
          <w:rFonts w:ascii="Times New Roman" w:hAnsi="Times New Roman" w:cs="Times New Roman"/>
          <w:b/>
          <w:sz w:val="24"/>
          <w:szCs w:val="24"/>
        </w:rPr>
        <w:t xml:space="preserve">Pengaruh </w:t>
      </w:r>
      <w:r w:rsidRPr="00D70BD2">
        <w:rPr>
          <w:rFonts w:ascii="Times New Roman" w:hAnsi="Times New Roman" w:cs="Times New Roman"/>
          <w:b/>
          <w:i/>
          <w:sz w:val="24"/>
          <w:szCs w:val="24"/>
        </w:rPr>
        <w:t>Quality of Work Life</w:t>
      </w:r>
      <w:r w:rsidRPr="00D70BD2">
        <w:rPr>
          <w:rFonts w:ascii="Times New Roman" w:hAnsi="Times New Roman" w:cs="Times New Roman"/>
          <w:b/>
          <w:sz w:val="24"/>
          <w:szCs w:val="24"/>
        </w:rPr>
        <w:t xml:space="preserve"> Terhadap Keterlibatan Kerja Karyawan</w:t>
      </w:r>
    </w:p>
    <w:p w:rsidR="00D70BD2" w:rsidRPr="00D70BD2" w:rsidRDefault="00D70BD2" w:rsidP="00D70BD2">
      <w:pPr>
        <w:spacing w:after="0" w:line="240" w:lineRule="auto"/>
        <w:jc w:val="both"/>
        <w:rPr>
          <w:rFonts w:ascii="Times New Roman" w:hAnsi="Times New Roman" w:cs="Times New Roman"/>
          <w:b/>
          <w:sz w:val="24"/>
          <w:szCs w:val="24"/>
        </w:rPr>
      </w:pPr>
    </w:p>
    <w:p w:rsidR="00D70BD2" w:rsidRPr="00D70BD2" w:rsidRDefault="00D70BD2" w:rsidP="00D70BD2">
      <w:pPr>
        <w:spacing w:after="0" w:line="480" w:lineRule="auto"/>
        <w:ind w:firstLine="720"/>
        <w:jc w:val="both"/>
        <w:rPr>
          <w:rFonts w:ascii="Times New Roman" w:hAnsi="Times New Roman" w:cs="Times New Roman"/>
          <w:sz w:val="24"/>
          <w:szCs w:val="24"/>
        </w:rPr>
      </w:pPr>
      <w:r w:rsidRPr="00D70BD2">
        <w:rPr>
          <w:rFonts w:ascii="Times New Roman" w:hAnsi="Times New Roman" w:cs="Times New Roman"/>
          <w:i/>
          <w:iCs/>
          <w:sz w:val="24"/>
          <w:szCs w:val="24"/>
        </w:rPr>
        <w:t xml:space="preserve">Quality of Work </w:t>
      </w:r>
      <w:proofErr w:type="gramStart"/>
      <w:r w:rsidRPr="00D70BD2">
        <w:rPr>
          <w:rFonts w:ascii="Times New Roman" w:hAnsi="Times New Roman" w:cs="Times New Roman"/>
          <w:i/>
          <w:iCs/>
          <w:sz w:val="24"/>
          <w:szCs w:val="24"/>
        </w:rPr>
        <w:t xml:space="preserve">Life </w:t>
      </w:r>
      <w:r w:rsidRPr="00D70BD2">
        <w:rPr>
          <w:rFonts w:ascii="Times New Roman" w:hAnsi="Times New Roman" w:cs="Times New Roman"/>
          <w:sz w:val="24"/>
          <w:szCs w:val="24"/>
        </w:rPr>
        <w:t xml:space="preserve"> menurut</w:t>
      </w:r>
      <w:proofErr w:type="gramEnd"/>
      <w:r w:rsidRPr="00D70BD2">
        <w:rPr>
          <w:rFonts w:ascii="Times New Roman" w:hAnsi="Times New Roman" w:cs="Times New Roman"/>
          <w:sz w:val="24"/>
          <w:szCs w:val="24"/>
        </w:rPr>
        <w:t xml:space="preserve"> Flippo (2005) adalah setiap aktivitas perbaikan di setiap tingkatan dalam suatu organisasi yang bertujuan untuk meningkatkan efektivitas organisasi melalui peningkatan martabat dan pertumbuhan karyawan. </w:t>
      </w:r>
      <w:r w:rsidRPr="00D70BD2">
        <w:rPr>
          <w:rFonts w:ascii="Times New Roman" w:hAnsi="Times New Roman" w:cs="Times New Roman"/>
          <w:i/>
          <w:sz w:val="24"/>
          <w:szCs w:val="24"/>
        </w:rPr>
        <w:t>Quality of work life</w:t>
      </w:r>
      <w:r w:rsidRPr="00D70BD2">
        <w:rPr>
          <w:rFonts w:ascii="Times New Roman" w:hAnsi="Times New Roman" w:cs="Times New Roman"/>
          <w:sz w:val="24"/>
          <w:szCs w:val="24"/>
        </w:rPr>
        <w:t xml:space="preserve"> sebagai pendekatan yang mencakup adanya banyak kegiatan yang beragam di tempat kerja agar memajukan pertumbuhan dan martabat karyawan, bekerja </w:t>
      </w:r>
      <w:proofErr w:type="gramStart"/>
      <w:r w:rsidRPr="00D70BD2">
        <w:rPr>
          <w:rFonts w:ascii="Times New Roman" w:hAnsi="Times New Roman" w:cs="Times New Roman"/>
          <w:sz w:val="24"/>
          <w:szCs w:val="24"/>
        </w:rPr>
        <w:t>sama</w:t>
      </w:r>
      <w:proofErr w:type="gramEnd"/>
      <w:r w:rsidRPr="00D70BD2">
        <w:rPr>
          <w:rFonts w:ascii="Times New Roman" w:hAnsi="Times New Roman" w:cs="Times New Roman"/>
          <w:sz w:val="24"/>
          <w:szCs w:val="24"/>
        </w:rPr>
        <w:t>, saling membantu, menentukan perubahan kerja secara partisipatif, dan menganggap tujuan karyawan dan organisasi dilaksanakan bersama.</w:t>
      </w:r>
    </w:p>
    <w:p w:rsidR="00D70BD2" w:rsidRPr="00D70BD2" w:rsidRDefault="00D70BD2" w:rsidP="00D70BD2">
      <w:pPr>
        <w:spacing w:after="0" w:line="480" w:lineRule="auto"/>
        <w:ind w:firstLine="720"/>
        <w:jc w:val="both"/>
        <w:rPr>
          <w:rFonts w:ascii="Times New Roman" w:hAnsi="Times New Roman" w:cs="Times New Roman"/>
          <w:sz w:val="24"/>
          <w:szCs w:val="24"/>
        </w:rPr>
      </w:pPr>
      <w:r w:rsidRPr="00D70BD2">
        <w:rPr>
          <w:rFonts w:ascii="Times New Roman" w:hAnsi="Times New Roman" w:cs="Times New Roman"/>
          <w:sz w:val="24"/>
          <w:szCs w:val="24"/>
        </w:rPr>
        <w:t xml:space="preserve">Hasil analisis uji regresi univariat menunjukkan bahwa terdapat pengaruh </w:t>
      </w:r>
      <w:r w:rsidRPr="00D70BD2">
        <w:rPr>
          <w:rFonts w:ascii="Times New Roman" w:hAnsi="Times New Roman" w:cs="Times New Roman"/>
          <w:i/>
          <w:iCs/>
          <w:sz w:val="24"/>
          <w:szCs w:val="24"/>
        </w:rPr>
        <w:t xml:space="preserve">Quality of Work Life </w:t>
      </w:r>
      <w:r w:rsidRPr="00D70BD2">
        <w:rPr>
          <w:rFonts w:ascii="Times New Roman" w:hAnsi="Times New Roman" w:cs="Times New Roman"/>
          <w:sz w:val="24"/>
          <w:szCs w:val="24"/>
        </w:rPr>
        <w:t xml:space="preserve">terhadap keterlibatan kerja karyawan di Rumah Sakit Mata Undaan Surabaya dengan </w:t>
      </w:r>
      <w:r w:rsidRPr="00D70BD2">
        <w:rPr>
          <w:rFonts w:ascii="Times New Roman" w:hAnsi="Times New Roman" w:cs="Times New Roman"/>
          <w:sz w:val="24"/>
          <w:szCs w:val="24"/>
        </w:rPr>
        <w:lastRenderedPageBreak/>
        <w:t>nilai p-value 0</w:t>
      </w:r>
      <w:proofErr w:type="gramStart"/>
      <w:r w:rsidRPr="00D70BD2">
        <w:rPr>
          <w:rFonts w:ascii="Times New Roman" w:hAnsi="Times New Roman" w:cs="Times New Roman"/>
          <w:sz w:val="24"/>
          <w:szCs w:val="24"/>
        </w:rPr>
        <w:t>,0004</w:t>
      </w:r>
      <w:proofErr w:type="gramEnd"/>
      <w:r w:rsidRPr="00D70BD2">
        <w:rPr>
          <w:rFonts w:ascii="Times New Roman" w:hAnsi="Times New Roman" w:cs="Times New Roman"/>
          <w:sz w:val="24"/>
          <w:szCs w:val="24"/>
        </w:rPr>
        <w:t xml:space="preserve">&lt; 0,05. Nilai Exp. (B) yang diperoleh sebesar 0,029 menunjukkan bahwa kemungkinan karyawan yang menilai </w:t>
      </w:r>
      <w:r w:rsidRPr="00D70BD2">
        <w:rPr>
          <w:rFonts w:ascii="Times New Roman" w:hAnsi="Times New Roman" w:cs="Times New Roman"/>
          <w:i/>
          <w:iCs/>
          <w:sz w:val="24"/>
          <w:szCs w:val="24"/>
        </w:rPr>
        <w:t xml:space="preserve">Quality of Work Life </w:t>
      </w:r>
      <w:r w:rsidRPr="00D70BD2">
        <w:rPr>
          <w:rFonts w:ascii="Times New Roman" w:hAnsi="Times New Roman" w:cs="Times New Roman"/>
          <w:sz w:val="24"/>
          <w:szCs w:val="24"/>
        </w:rPr>
        <w:t xml:space="preserve">(QWL) termasuk dalam kategori tinggi akan memiliki keterlibatan kerja yang tinggi sebesar 34,48 kali lebih besar daripada karyawan yang menilai </w:t>
      </w:r>
      <w:r w:rsidRPr="00D70BD2">
        <w:rPr>
          <w:rFonts w:ascii="Times New Roman" w:hAnsi="Times New Roman" w:cs="Times New Roman"/>
          <w:i/>
          <w:iCs/>
          <w:sz w:val="24"/>
          <w:szCs w:val="24"/>
        </w:rPr>
        <w:t xml:space="preserve">Quality of Work Life </w:t>
      </w:r>
      <w:r w:rsidRPr="00D70BD2">
        <w:rPr>
          <w:rFonts w:ascii="Times New Roman" w:hAnsi="Times New Roman" w:cs="Times New Roman"/>
          <w:sz w:val="24"/>
          <w:szCs w:val="24"/>
        </w:rPr>
        <w:t xml:space="preserve">(QWL) termasuk dalam kategori cukup. </w:t>
      </w:r>
    </w:p>
    <w:p w:rsidR="00D70BD2" w:rsidRPr="00D70BD2" w:rsidRDefault="00D70BD2" w:rsidP="00D70BD2">
      <w:pPr>
        <w:spacing w:after="0" w:line="480" w:lineRule="auto"/>
        <w:ind w:firstLine="720"/>
        <w:jc w:val="both"/>
        <w:rPr>
          <w:rFonts w:ascii="Times New Roman" w:hAnsi="Times New Roman" w:cs="Times New Roman"/>
          <w:sz w:val="24"/>
          <w:szCs w:val="24"/>
        </w:rPr>
      </w:pPr>
      <w:r w:rsidRPr="00D70BD2">
        <w:rPr>
          <w:rFonts w:ascii="Times New Roman" w:hAnsi="Times New Roman" w:cs="Times New Roman"/>
          <w:sz w:val="24"/>
          <w:szCs w:val="24"/>
        </w:rPr>
        <w:t xml:space="preserve">Hasil penelitian ini mendukung hasil penelitian yang dilakukan oleh Mehdipour (2012), menyebutkan bahwa terdapat hubungan yang positif antara </w:t>
      </w:r>
      <w:r w:rsidRPr="00D70BD2">
        <w:rPr>
          <w:rFonts w:ascii="Times New Roman" w:hAnsi="Times New Roman" w:cs="Times New Roman"/>
          <w:i/>
          <w:iCs/>
          <w:sz w:val="24"/>
          <w:szCs w:val="24"/>
        </w:rPr>
        <w:t xml:space="preserve">Quality of Work Life </w:t>
      </w:r>
      <w:r w:rsidRPr="00D70BD2">
        <w:rPr>
          <w:rFonts w:ascii="Times New Roman" w:hAnsi="Times New Roman" w:cs="Times New Roman"/>
          <w:sz w:val="24"/>
          <w:szCs w:val="24"/>
        </w:rPr>
        <w:t xml:space="preserve">(QWL) dan keterlibatan kerja. </w:t>
      </w:r>
      <w:r w:rsidR="00C76884">
        <w:rPr>
          <w:rFonts w:ascii="Times New Roman" w:hAnsi="Times New Roman" w:cs="Times New Roman"/>
          <w:sz w:val="24"/>
          <w:szCs w:val="24"/>
        </w:rPr>
        <w:t>T</w:t>
      </w:r>
      <w:r w:rsidRPr="00D70BD2">
        <w:rPr>
          <w:rFonts w:ascii="Times New Roman" w:hAnsi="Times New Roman" w:cs="Times New Roman"/>
          <w:sz w:val="24"/>
          <w:szCs w:val="24"/>
        </w:rPr>
        <w:t xml:space="preserve">unjangan merupakan komponen dari </w:t>
      </w:r>
      <w:r w:rsidRPr="00D70BD2">
        <w:rPr>
          <w:rFonts w:ascii="Times New Roman" w:hAnsi="Times New Roman" w:cs="Times New Roman"/>
          <w:i/>
          <w:iCs/>
          <w:sz w:val="24"/>
          <w:szCs w:val="24"/>
        </w:rPr>
        <w:t xml:space="preserve">Quality of Work Life </w:t>
      </w:r>
      <w:r w:rsidRPr="00D70BD2">
        <w:rPr>
          <w:rFonts w:ascii="Times New Roman" w:hAnsi="Times New Roman" w:cs="Times New Roman"/>
          <w:sz w:val="24"/>
          <w:szCs w:val="24"/>
        </w:rPr>
        <w:t>yang memiliki pengaruh paling kuat terhadap keterlibatan kerja karyawan. Kemungkinan karyawan yang menilai komponen tunjangan termasuk dalam kategori tinggi akan memiliki keterlibatan kerja yang tinggi sebesar 16</w:t>
      </w:r>
      <w:proofErr w:type="gramStart"/>
      <w:r w:rsidRPr="00D70BD2">
        <w:rPr>
          <w:rFonts w:ascii="Times New Roman" w:hAnsi="Times New Roman" w:cs="Times New Roman"/>
          <w:sz w:val="24"/>
          <w:szCs w:val="24"/>
        </w:rPr>
        <w:t>,67</w:t>
      </w:r>
      <w:proofErr w:type="gramEnd"/>
      <w:r w:rsidRPr="00D70BD2">
        <w:rPr>
          <w:rFonts w:ascii="Times New Roman" w:hAnsi="Times New Roman" w:cs="Times New Roman"/>
          <w:sz w:val="24"/>
          <w:szCs w:val="24"/>
        </w:rPr>
        <w:t xml:space="preserve"> kali lebih besar daripada karyawan </w:t>
      </w:r>
      <w:r w:rsidRPr="00D70BD2">
        <w:rPr>
          <w:rFonts w:ascii="Times New Roman" w:hAnsi="Times New Roman" w:cs="Times New Roman"/>
          <w:sz w:val="24"/>
          <w:szCs w:val="24"/>
        </w:rPr>
        <w:lastRenderedPageBreak/>
        <w:t xml:space="preserve">yang menilai tunjangan dalam kategori cukup. </w:t>
      </w:r>
    </w:p>
    <w:p w:rsidR="00D70BD2" w:rsidRPr="00D70BD2" w:rsidRDefault="00D70BD2" w:rsidP="00D70BD2">
      <w:pPr>
        <w:spacing w:after="0" w:line="480" w:lineRule="auto"/>
        <w:ind w:firstLine="720"/>
        <w:jc w:val="both"/>
        <w:rPr>
          <w:rFonts w:ascii="Times New Roman" w:hAnsi="Times New Roman" w:cs="Times New Roman"/>
          <w:sz w:val="24"/>
          <w:szCs w:val="24"/>
        </w:rPr>
      </w:pPr>
      <w:r w:rsidRPr="00D70BD2">
        <w:rPr>
          <w:rFonts w:ascii="Times New Roman" w:hAnsi="Times New Roman" w:cs="Times New Roman"/>
          <w:sz w:val="24"/>
          <w:szCs w:val="24"/>
        </w:rPr>
        <w:t>Cascio (2003) menyatakan bahwa tujuan adanya sistem kompensasi yaitu menarik, menahan, dan memotivasi karyawan untuk mencapai keadilan antara karyawan dan organisasi atau instansi. Upaya pemberian tunjangan yang dilaksanakan di Rumah Sakit Mata Undaan Surabaya terbukti dengan hasil penelitian bahwa dapat memotivasi karyawan dan menjadikan karyawan lebih loyal terhadap organisasi. Dengan demikian dapat memberikan keuntungan bagi Rumah Sakit Mata Undaan karena dapat menjadikan keterlibatan kerja karyawan semakin meningkat.</w:t>
      </w:r>
    </w:p>
    <w:p w:rsidR="00D70BD2" w:rsidRPr="00D70BD2" w:rsidRDefault="00D70BD2" w:rsidP="00D70BD2">
      <w:pPr>
        <w:spacing w:after="0" w:line="240" w:lineRule="auto"/>
        <w:jc w:val="both"/>
        <w:rPr>
          <w:rFonts w:ascii="Times New Roman" w:hAnsi="Times New Roman" w:cs="Times New Roman"/>
          <w:b/>
          <w:sz w:val="24"/>
          <w:szCs w:val="24"/>
        </w:rPr>
      </w:pPr>
      <w:r w:rsidRPr="00D70BD2">
        <w:rPr>
          <w:rFonts w:ascii="Times New Roman" w:hAnsi="Times New Roman" w:cs="Times New Roman"/>
          <w:b/>
          <w:sz w:val="24"/>
          <w:szCs w:val="24"/>
        </w:rPr>
        <w:t xml:space="preserve">Pengaruh Komponen </w:t>
      </w:r>
      <w:r w:rsidRPr="00D70BD2">
        <w:rPr>
          <w:rFonts w:ascii="Times New Roman" w:hAnsi="Times New Roman" w:cs="Times New Roman"/>
          <w:b/>
          <w:i/>
          <w:sz w:val="24"/>
          <w:szCs w:val="24"/>
        </w:rPr>
        <w:t>Quality of Work Life</w:t>
      </w:r>
      <w:r w:rsidRPr="00D70BD2">
        <w:rPr>
          <w:rFonts w:ascii="Times New Roman" w:hAnsi="Times New Roman" w:cs="Times New Roman"/>
          <w:b/>
          <w:sz w:val="24"/>
          <w:szCs w:val="24"/>
        </w:rPr>
        <w:t xml:space="preserve"> Terhadap Keterlibatan Kerja Karyawan</w:t>
      </w:r>
    </w:p>
    <w:p w:rsidR="00D70BD2" w:rsidRPr="00D70BD2" w:rsidRDefault="00D70BD2" w:rsidP="00D70BD2">
      <w:pPr>
        <w:spacing w:after="0" w:line="240" w:lineRule="auto"/>
        <w:jc w:val="both"/>
        <w:rPr>
          <w:rFonts w:ascii="Times New Roman" w:hAnsi="Times New Roman" w:cs="Times New Roman"/>
          <w:b/>
          <w:sz w:val="24"/>
          <w:szCs w:val="24"/>
        </w:rPr>
      </w:pPr>
    </w:p>
    <w:p w:rsidR="00D70BD2" w:rsidRPr="00D70BD2" w:rsidRDefault="00D70BD2" w:rsidP="00D70BD2">
      <w:pPr>
        <w:spacing w:after="0" w:line="480" w:lineRule="auto"/>
        <w:jc w:val="both"/>
        <w:rPr>
          <w:rFonts w:ascii="Times New Roman" w:hAnsi="Times New Roman" w:cs="Times New Roman"/>
          <w:b/>
          <w:sz w:val="24"/>
          <w:szCs w:val="24"/>
        </w:rPr>
      </w:pPr>
      <w:r w:rsidRPr="00D70BD2">
        <w:rPr>
          <w:rFonts w:ascii="Times New Roman" w:hAnsi="Times New Roman" w:cs="Times New Roman"/>
          <w:b/>
          <w:sz w:val="24"/>
          <w:szCs w:val="24"/>
        </w:rPr>
        <w:t>Pengawasan</w:t>
      </w:r>
    </w:p>
    <w:p w:rsidR="00D70BD2" w:rsidRPr="00D70BD2" w:rsidRDefault="00D70BD2" w:rsidP="00D70BD2">
      <w:pPr>
        <w:spacing w:after="0" w:line="480" w:lineRule="auto"/>
        <w:ind w:firstLine="720"/>
        <w:jc w:val="both"/>
        <w:rPr>
          <w:rFonts w:ascii="Times New Roman" w:hAnsi="Times New Roman" w:cs="Times New Roman"/>
          <w:sz w:val="24"/>
          <w:szCs w:val="24"/>
        </w:rPr>
      </w:pPr>
      <w:r w:rsidRPr="00D70BD2">
        <w:rPr>
          <w:rFonts w:ascii="Times New Roman" w:hAnsi="Times New Roman" w:cs="Times New Roman"/>
          <w:sz w:val="24"/>
          <w:szCs w:val="24"/>
        </w:rPr>
        <w:t xml:space="preserve">Rabinowitz dan Hall (1977) menjelaskan bahwa terdapat hubungan antara pengawasan dengan keterlibatan </w:t>
      </w:r>
      <w:r w:rsidRPr="00D70BD2">
        <w:rPr>
          <w:rFonts w:ascii="Times New Roman" w:hAnsi="Times New Roman" w:cs="Times New Roman"/>
          <w:sz w:val="24"/>
          <w:szCs w:val="24"/>
        </w:rPr>
        <w:lastRenderedPageBreak/>
        <w:t>kerja. Nilai Exp. (B) yang diperoleh sebesar 0,023 yang berarti kemungkinan karyawan yang menilai pengawasan termasuk dalam kategori tinggi akan memiliki keterlibatan kerja yang tinggi pula sebesar 43,48 kali lebih besar daripada dengan karyawan yang menilai pengawasan dalam kategori cukup.</w:t>
      </w:r>
    </w:p>
    <w:p w:rsidR="00D70BD2" w:rsidRPr="00D70BD2" w:rsidRDefault="00D70BD2" w:rsidP="00D70BD2">
      <w:pPr>
        <w:spacing w:after="0" w:line="480" w:lineRule="auto"/>
        <w:ind w:firstLine="720"/>
        <w:jc w:val="both"/>
        <w:rPr>
          <w:rFonts w:ascii="Times New Roman" w:hAnsi="Times New Roman" w:cs="Times New Roman"/>
          <w:sz w:val="24"/>
          <w:szCs w:val="24"/>
        </w:rPr>
      </w:pPr>
      <w:r w:rsidRPr="00D70BD2">
        <w:rPr>
          <w:rFonts w:ascii="Times New Roman" w:hAnsi="Times New Roman" w:cs="Times New Roman"/>
          <w:sz w:val="24"/>
          <w:szCs w:val="24"/>
        </w:rPr>
        <w:t>Berpengaruhnya pengawasan terhadap keterlibatan kerja menjelaskan bahwa pihak manajemen sebagai pengawas telah menjalankan perannya dengan cukup baik. Peran tersebut mencakup kemampuan yang dimiliki oleh pengawas yaitu menempatkan karyawan secara tepat sesuai dengan pekerjaan, berkomunikasi yang baik dengan karyawan, dan mampu mengarahkan karyawan dalam melaksanakan tugas dengan baik. Pengawas yang memenuhi kemampuan tersebut terbukti dapat memberikan dampak positif terhadap keterlibatan kerja karyawan.</w:t>
      </w:r>
    </w:p>
    <w:p w:rsidR="00D70BD2" w:rsidRPr="00D70BD2" w:rsidRDefault="00D70BD2" w:rsidP="00D70BD2">
      <w:pPr>
        <w:spacing w:after="0" w:line="480" w:lineRule="auto"/>
        <w:jc w:val="both"/>
        <w:rPr>
          <w:rFonts w:ascii="Times New Roman" w:hAnsi="Times New Roman" w:cs="Times New Roman"/>
          <w:b/>
          <w:sz w:val="24"/>
          <w:szCs w:val="24"/>
        </w:rPr>
      </w:pPr>
      <w:r w:rsidRPr="00D70BD2">
        <w:rPr>
          <w:rFonts w:ascii="Times New Roman" w:hAnsi="Times New Roman" w:cs="Times New Roman"/>
          <w:b/>
          <w:sz w:val="24"/>
          <w:szCs w:val="24"/>
        </w:rPr>
        <w:lastRenderedPageBreak/>
        <w:t>Tunjangan</w:t>
      </w:r>
    </w:p>
    <w:p w:rsidR="00D70BD2" w:rsidRPr="00D70BD2" w:rsidRDefault="00D70BD2" w:rsidP="00D70BD2">
      <w:pPr>
        <w:spacing w:after="0" w:line="480" w:lineRule="auto"/>
        <w:ind w:firstLine="720"/>
        <w:jc w:val="both"/>
        <w:rPr>
          <w:rFonts w:ascii="Times New Roman" w:hAnsi="Times New Roman" w:cs="Times New Roman"/>
          <w:sz w:val="24"/>
          <w:szCs w:val="24"/>
        </w:rPr>
      </w:pPr>
      <w:r w:rsidRPr="00D70BD2">
        <w:rPr>
          <w:rFonts w:ascii="Times New Roman" w:hAnsi="Times New Roman" w:cs="Times New Roman"/>
          <w:sz w:val="24"/>
          <w:szCs w:val="24"/>
        </w:rPr>
        <w:t>Menurut Mondy dan Noe (2005) menyebutkan bahwa tunjangan merupakan kompensasi finansial tidak langsung seperti jaminan sosial, uang pesangon, jaminan kesehatan, pensiun, dan sebagainya. Rumah Sakit Mata Undaan telah menerapkan sistem pemberian tunjangan untuk memenuhi kebutuhan fisik karyawan.</w:t>
      </w:r>
    </w:p>
    <w:p w:rsidR="00D70BD2" w:rsidRPr="00D70BD2" w:rsidRDefault="00D70BD2" w:rsidP="00D70BD2">
      <w:pPr>
        <w:spacing w:after="0" w:line="480" w:lineRule="auto"/>
        <w:ind w:firstLine="720"/>
        <w:jc w:val="both"/>
        <w:rPr>
          <w:rFonts w:ascii="Times New Roman" w:hAnsi="Times New Roman" w:cs="Times New Roman"/>
          <w:sz w:val="24"/>
          <w:szCs w:val="24"/>
        </w:rPr>
      </w:pPr>
      <w:r w:rsidRPr="00D70BD2">
        <w:rPr>
          <w:rFonts w:ascii="Times New Roman" w:hAnsi="Times New Roman" w:cs="Times New Roman"/>
          <w:sz w:val="24"/>
          <w:szCs w:val="24"/>
        </w:rPr>
        <w:t>Berdasarkan hasil penelitian dapat diketahui bahwa sebagian besar karyawan memberikan penilaian pada komponen tunjangan di Rumah Sakit Mata Undaan Surabaya sebesar 85</w:t>
      </w:r>
      <w:proofErr w:type="gramStart"/>
      <w:r w:rsidRPr="00D70BD2">
        <w:rPr>
          <w:rFonts w:ascii="Times New Roman" w:hAnsi="Times New Roman" w:cs="Times New Roman"/>
          <w:sz w:val="24"/>
          <w:szCs w:val="24"/>
        </w:rPr>
        <w:t>,5</w:t>
      </w:r>
      <w:proofErr w:type="gramEnd"/>
      <w:r w:rsidRPr="00D70BD2">
        <w:rPr>
          <w:rFonts w:ascii="Times New Roman" w:hAnsi="Times New Roman" w:cs="Times New Roman"/>
          <w:sz w:val="24"/>
          <w:szCs w:val="24"/>
        </w:rPr>
        <w:t>% dalam kategori cukup. Perolehan kategori cukup berdasarkan penilaian karyawan terhadap tunjangan yang dirasakan selama bekerja di Rumah Sakit Mata Undaan Surabaya.</w:t>
      </w:r>
    </w:p>
    <w:p w:rsidR="00D70BD2" w:rsidRPr="00D70BD2" w:rsidRDefault="00D70BD2" w:rsidP="00D70BD2">
      <w:pPr>
        <w:spacing w:after="0" w:line="480" w:lineRule="auto"/>
        <w:ind w:firstLine="720"/>
        <w:jc w:val="both"/>
        <w:rPr>
          <w:rFonts w:ascii="Times New Roman" w:hAnsi="Times New Roman" w:cs="Times New Roman"/>
          <w:sz w:val="24"/>
          <w:szCs w:val="24"/>
        </w:rPr>
      </w:pPr>
      <w:r w:rsidRPr="00D70BD2">
        <w:rPr>
          <w:rFonts w:ascii="Times New Roman" w:hAnsi="Times New Roman" w:cs="Times New Roman"/>
          <w:sz w:val="24"/>
          <w:szCs w:val="24"/>
        </w:rPr>
        <w:t xml:space="preserve">Penilaian karyawan terhadap tunjangan terdiri atas pernyataan besar tunjangan yang diterima karyawan adil sesuai dengan pekerjaan, tunjangan yang </w:t>
      </w:r>
      <w:r w:rsidRPr="00D70BD2">
        <w:rPr>
          <w:rFonts w:ascii="Times New Roman" w:hAnsi="Times New Roman" w:cs="Times New Roman"/>
          <w:sz w:val="24"/>
          <w:szCs w:val="24"/>
        </w:rPr>
        <w:lastRenderedPageBreak/>
        <w:t xml:space="preserve">diberikan dapat menyejahterakan kehidupan karyawan, tunjangan kesehatan dapat memberikan rasa aman bagi karyawan, tunjangan yang diberikan dapat memotivasi karyawan, dan pemberian tunjangan menjadikan karyawan lebih loyal terhadap organisasi. </w:t>
      </w:r>
    </w:p>
    <w:p w:rsidR="00D70BD2" w:rsidRPr="00D70BD2" w:rsidRDefault="00D70BD2" w:rsidP="00D70BD2">
      <w:pPr>
        <w:spacing w:after="0" w:line="480" w:lineRule="auto"/>
        <w:ind w:firstLine="720"/>
        <w:jc w:val="both"/>
        <w:rPr>
          <w:rFonts w:ascii="Times New Roman" w:hAnsi="Times New Roman" w:cs="Times New Roman"/>
          <w:sz w:val="24"/>
          <w:szCs w:val="24"/>
        </w:rPr>
      </w:pPr>
      <w:r w:rsidRPr="00D70BD2">
        <w:rPr>
          <w:rFonts w:ascii="Times New Roman" w:hAnsi="Times New Roman" w:cs="Times New Roman"/>
          <w:sz w:val="24"/>
          <w:szCs w:val="24"/>
        </w:rPr>
        <w:t xml:space="preserve">Berdasarkan teori Pareto menjelaskan berarti hasil penilaian responden terhadap pernyataan pada pengukuran tunjangan yang kurang dari 80% perlu mendapat perhatian oleh pihak manajemen Rumah Sakit Mata Undaan Surabaya. </w:t>
      </w:r>
    </w:p>
    <w:p w:rsidR="00D70BD2" w:rsidRPr="00D70BD2" w:rsidRDefault="00D70BD2" w:rsidP="00D70BD2">
      <w:pPr>
        <w:spacing w:after="0" w:line="480" w:lineRule="auto"/>
        <w:ind w:firstLine="720"/>
        <w:jc w:val="both"/>
        <w:rPr>
          <w:rFonts w:ascii="Times New Roman" w:hAnsi="Times New Roman" w:cs="Times New Roman"/>
          <w:sz w:val="24"/>
          <w:szCs w:val="24"/>
        </w:rPr>
      </w:pPr>
      <w:r w:rsidRPr="00D70BD2">
        <w:rPr>
          <w:rFonts w:ascii="Times New Roman" w:hAnsi="Times New Roman" w:cs="Times New Roman"/>
          <w:sz w:val="24"/>
          <w:szCs w:val="24"/>
        </w:rPr>
        <w:t xml:space="preserve">Menurut Purnawanto (2010) struktur penggajian ditentukan berdasarkan keterampilan atau kompetensi karyawan terdapat dua sifat yaitu adil secara internal, kompetitif apabila dibandingkan dengan lingkungan eksternal, dan efisien untuk dikelola. Adil secara internal yang dimaksud adalah karyawan yang </w:t>
      </w:r>
      <w:r w:rsidRPr="00D70BD2">
        <w:rPr>
          <w:rFonts w:ascii="Times New Roman" w:hAnsi="Times New Roman" w:cs="Times New Roman"/>
          <w:sz w:val="24"/>
          <w:szCs w:val="24"/>
        </w:rPr>
        <w:lastRenderedPageBreak/>
        <w:t xml:space="preserve">memiliki jabatan lebih tinggi </w:t>
      </w:r>
      <w:proofErr w:type="gramStart"/>
      <w:r w:rsidRPr="00D70BD2">
        <w:rPr>
          <w:rFonts w:ascii="Times New Roman" w:hAnsi="Times New Roman" w:cs="Times New Roman"/>
          <w:sz w:val="24"/>
          <w:szCs w:val="24"/>
        </w:rPr>
        <w:t>akan</w:t>
      </w:r>
      <w:proofErr w:type="gramEnd"/>
      <w:r w:rsidRPr="00D70BD2">
        <w:rPr>
          <w:rFonts w:ascii="Times New Roman" w:hAnsi="Times New Roman" w:cs="Times New Roman"/>
          <w:sz w:val="24"/>
          <w:szCs w:val="24"/>
        </w:rPr>
        <w:t xml:space="preserve"> memperoleh gaji yang lebih besar daripada rekan kerja yang memiliki jabatan lebih rendah. Adil secara merata berarti bahwa tinggi rendah jabatan ditentukan oleh kemampuan dan keterampilan yang dimiliki. </w:t>
      </w:r>
    </w:p>
    <w:p w:rsidR="00D70BD2" w:rsidRPr="00D70BD2" w:rsidRDefault="00D70BD2" w:rsidP="00D70BD2">
      <w:pPr>
        <w:spacing w:after="0" w:line="480" w:lineRule="auto"/>
        <w:ind w:firstLine="720"/>
        <w:jc w:val="both"/>
        <w:rPr>
          <w:rFonts w:ascii="Times New Roman" w:hAnsi="Times New Roman" w:cs="Times New Roman"/>
          <w:sz w:val="24"/>
          <w:szCs w:val="24"/>
        </w:rPr>
      </w:pPr>
      <w:r w:rsidRPr="00D70BD2">
        <w:rPr>
          <w:rFonts w:ascii="Times New Roman" w:hAnsi="Times New Roman" w:cs="Times New Roman"/>
          <w:sz w:val="24"/>
          <w:szCs w:val="24"/>
        </w:rPr>
        <w:t xml:space="preserve">Berkaitan dengan hal tersebut, pihak manajemen dapat melakukan evaluasi terhadap tunjangan yang diterapkan di Rumah Sakit Mata Undaan Surabaya dengan memperhatikan pada pernyataan besar tunjangan yang diterima oleh karyawan adil sesuai dengan pekerjaan yang telah dilakukan, tunjangan yang diberikan dapat menyejahterakan kehidupan karyawan, dan besar tunjangan kesehatan yang diberikan memberikan rasa aman bagi karyawan. </w:t>
      </w:r>
    </w:p>
    <w:p w:rsidR="00D70BD2" w:rsidRPr="00D70BD2" w:rsidRDefault="00D70BD2" w:rsidP="00D70BD2">
      <w:pPr>
        <w:spacing w:after="0" w:line="480" w:lineRule="auto"/>
        <w:jc w:val="both"/>
        <w:rPr>
          <w:rFonts w:ascii="Times New Roman" w:hAnsi="Times New Roman" w:cs="Times New Roman"/>
          <w:b/>
          <w:sz w:val="24"/>
          <w:szCs w:val="24"/>
        </w:rPr>
      </w:pPr>
      <w:r w:rsidRPr="00D70BD2">
        <w:rPr>
          <w:rFonts w:ascii="Times New Roman" w:hAnsi="Times New Roman" w:cs="Times New Roman"/>
          <w:b/>
          <w:sz w:val="24"/>
          <w:szCs w:val="24"/>
        </w:rPr>
        <w:t>Desain Kerja</w:t>
      </w:r>
    </w:p>
    <w:p w:rsidR="00D70BD2" w:rsidRPr="00D70BD2" w:rsidRDefault="00D70BD2" w:rsidP="00D70BD2">
      <w:pPr>
        <w:spacing w:after="0" w:line="480" w:lineRule="auto"/>
        <w:ind w:firstLine="720"/>
        <w:jc w:val="both"/>
        <w:rPr>
          <w:rFonts w:ascii="Times New Roman" w:hAnsi="Times New Roman" w:cs="Times New Roman"/>
          <w:sz w:val="24"/>
          <w:szCs w:val="24"/>
        </w:rPr>
      </w:pPr>
      <w:r w:rsidRPr="00D70BD2">
        <w:rPr>
          <w:rFonts w:ascii="Times New Roman" w:hAnsi="Times New Roman" w:cs="Times New Roman"/>
          <w:sz w:val="24"/>
          <w:szCs w:val="24"/>
        </w:rPr>
        <w:t xml:space="preserve">Sebagian besar responden memberikan penilaian pada desain kerja di Rumah Sakit Mata Undaan Surabaya </w:t>
      </w:r>
      <w:r w:rsidRPr="00D70BD2">
        <w:rPr>
          <w:rFonts w:ascii="Times New Roman" w:hAnsi="Times New Roman" w:cs="Times New Roman"/>
          <w:sz w:val="24"/>
          <w:szCs w:val="24"/>
        </w:rPr>
        <w:lastRenderedPageBreak/>
        <w:t>sebesar 85</w:t>
      </w:r>
      <w:proofErr w:type="gramStart"/>
      <w:r w:rsidRPr="00D70BD2">
        <w:rPr>
          <w:rFonts w:ascii="Times New Roman" w:hAnsi="Times New Roman" w:cs="Times New Roman"/>
          <w:sz w:val="24"/>
          <w:szCs w:val="24"/>
        </w:rPr>
        <w:t>,5</w:t>
      </w:r>
      <w:proofErr w:type="gramEnd"/>
      <w:r w:rsidRPr="00D70BD2">
        <w:rPr>
          <w:rFonts w:ascii="Times New Roman" w:hAnsi="Times New Roman" w:cs="Times New Roman"/>
          <w:sz w:val="24"/>
          <w:szCs w:val="24"/>
        </w:rPr>
        <w:t xml:space="preserve">% dalam kategori cukup. Perolehan kategori cukup berdasarkan penilaian responden terhadap desain kerja yang dirasakan saat bekerja di Rumah Sakit Mata Undaan Surabaya. </w:t>
      </w:r>
    </w:p>
    <w:p w:rsidR="00D70BD2" w:rsidRPr="00D70BD2" w:rsidRDefault="00020D38" w:rsidP="00D70BD2">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I</w:t>
      </w:r>
      <w:r w:rsidR="00D70BD2" w:rsidRPr="00D70BD2">
        <w:rPr>
          <w:rFonts w:ascii="Times New Roman" w:hAnsi="Times New Roman" w:cs="Times New Roman"/>
          <w:sz w:val="24"/>
          <w:szCs w:val="24"/>
        </w:rPr>
        <w:t xml:space="preserve">ndikator yang digunakan untuk menilai desain kerja antara lain karyawan memiliki pemahaman terhadap uraian pekerjaan yang ditetapkan, kemudahan karyawan dalam menyelesaikan pekerjaan, karyawan memiliki kemampuan dalam menyelesaikan pekerjaan, karyawan mendapatkan umpan balik berupa informasi terkait kinerja yang telah </w:t>
      </w:r>
      <w:proofErr w:type="gramStart"/>
      <w:r w:rsidR="00D70BD2" w:rsidRPr="00D70BD2">
        <w:rPr>
          <w:rFonts w:ascii="Times New Roman" w:hAnsi="Times New Roman" w:cs="Times New Roman"/>
          <w:sz w:val="24"/>
          <w:szCs w:val="24"/>
        </w:rPr>
        <w:t>dilakukan</w:t>
      </w:r>
      <w:proofErr w:type="gramEnd"/>
      <w:r w:rsidR="00D70BD2" w:rsidRPr="00D70BD2">
        <w:rPr>
          <w:rFonts w:ascii="Times New Roman" w:hAnsi="Times New Roman" w:cs="Times New Roman"/>
          <w:sz w:val="24"/>
          <w:szCs w:val="24"/>
        </w:rPr>
        <w:t xml:space="preserve">, dan karyawan memiliki keleluasaan dan kebijaksanaan yang dapat dipertanggungjawabkan dalam melaksanakan pekerjaan. Meskipun hasil penilaian komponen desain kerja dalam kategori cukup, masih terdapat persentase paling rendah yaitu pada pernyataan kemudahan karyawan dalam menyelesaikan pekerjaan adalah sebesar </w:t>
      </w:r>
      <w:r w:rsidR="00D70BD2" w:rsidRPr="00D70BD2">
        <w:rPr>
          <w:rFonts w:ascii="Times New Roman" w:hAnsi="Times New Roman" w:cs="Times New Roman"/>
          <w:sz w:val="24"/>
          <w:szCs w:val="24"/>
        </w:rPr>
        <w:lastRenderedPageBreak/>
        <w:t>77</w:t>
      </w:r>
      <w:proofErr w:type="gramStart"/>
      <w:r w:rsidR="00D70BD2" w:rsidRPr="00D70BD2">
        <w:rPr>
          <w:rFonts w:ascii="Times New Roman" w:hAnsi="Times New Roman" w:cs="Times New Roman"/>
          <w:sz w:val="24"/>
          <w:szCs w:val="24"/>
        </w:rPr>
        <w:t>,4</w:t>
      </w:r>
      <w:proofErr w:type="gramEnd"/>
      <w:r w:rsidR="00D70BD2" w:rsidRPr="00D70BD2">
        <w:rPr>
          <w:rFonts w:ascii="Times New Roman" w:hAnsi="Times New Roman" w:cs="Times New Roman"/>
          <w:sz w:val="24"/>
          <w:szCs w:val="24"/>
        </w:rPr>
        <w:t xml:space="preserve">% dalam kategori setuju. Hal tersebut perlu diberikan perhatian oleh pihak manajemen Rumah Sakit Mata Undaan Surabaya. </w:t>
      </w:r>
    </w:p>
    <w:p w:rsidR="00D70BD2" w:rsidRPr="00D70BD2" w:rsidRDefault="00D70BD2" w:rsidP="00D70BD2">
      <w:pPr>
        <w:spacing w:after="0" w:line="480" w:lineRule="auto"/>
        <w:ind w:firstLine="720"/>
        <w:jc w:val="both"/>
        <w:rPr>
          <w:rFonts w:ascii="Times New Roman" w:hAnsi="Times New Roman" w:cs="Times New Roman"/>
          <w:sz w:val="24"/>
          <w:szCs w:val="24"/>
        </w:rPr>
      </w:pPr>
      <w:r w:rsidRPr="00D70BD2">
        <w:rPr>
          <w:rFonts w:ascii="Times New Roman" w:hAnsi="Times New Roman" w:cs="Times New Roman"/>
          <w:sz w:val="24"/>
          <w:szCs w:val="24"/>
        </w:rPr>
        <w:t xml:space="preserve">Pihak manajemen Rumah Sakit Mata Undaan dapat mengevaluasi dan meningkatkan tingkat desain kerja dengan menggunakan pendekatan spesifikasi pemerkayaan pekerjaan agar menjadi lebih baik. Menurut Greenberg dan Baron (2001), berkaitan dengan pemerkaya pekerjaan terdapat spesifikasi antara lain: </w:t>
      </w:r>
    </w:p>
    <w:p w:rsidR="00D70BD2" w:rsidRPr="00D70BD2" w:rsidRDefault="00D70BD2" w:rsidP="00D70BD2">
      <w:pPr>
        <w:spacing w:after="0" w:line="480" w:lineRule="auto"/>
        <w:jc w:val="both"/>
        <w:rPr>
          <w:rFonts w:ascii="Times New Roman" w:hAnsi="Times New Roman" w:cs="Times New Roman"/>
          <w:sz w:val="24"/>
          <w:szCs w:val="24"/>
        </w:rPr>
      </w:pPr>
      <w:r w:rsidRPr="00D70BD2">
        <w:rPr>
          <w:rFonts w:ascii="Times New Roman" w:hAnsi="Times New Roman" w:cs="Times New Roman"/>
          <w:sz w:val="24"/>
          <w:szCs w:val="24"/>
        </w:rPr>
        <w:t xml:space="preserve">a. </w:t>
      </w:r>
      <w:r w:rsidRPr="00D70BD2">
        <w:rPr>
          <w:rFonts w:ascii="Times New Roman" w:hAnsi="Times New Roman" w:cs="Times New Roman"/>
          <w:i/>
          <w:iCs/>
          <w:sz w:val="24"/>
          <w:szCs w:val="24"/>
        </w:rPr>
        <w:t xml:space="preserve">Skill variety </w:t>
      </w:r>
      <w:r w:rsidRPr="00D70BD2">
        <w:rPr>
          <w:rFonts w:ascii="Times New Roman" w:hAnsi="Times New Roman" w:cs="Times New Roman"/>
          <w:sz w:val="24"/>
          <w:szCs w:val="24"/>
        </w:rPr>
        <w:t xml:space="preserve">adalah menekankan karyawan pada keahlian yang dimiliki dan dibutuhkan dalam menyelesaikan pekerjaan. </w:t>
      </w:r>
    </w:p>
    <w:p w:rsidR="00D70BD2" w:rsidRPr="00D70BD2" w:rsidRDefault="00D70BD2" w:rsidP="00D70BD2">
      <w:pPr>
        <w:spacing w:after="0" w:line="480" w:lineRule="auto"/>
        <w:jc w:val="both"/>
        <w:rPr>
          <w:rFonts w:ascii="Times New Roman" w:hAnsi="Times New Roman" w:cs="Times New Roman"/>
          <w:sz w:val="24"/>
          <w:szCs w:val="24"/>
        </w:rPr>
      </w:pPr>
      <w:r w:rsidRPr="00D70BD2">
        <w:rPr>
          <w:rFonts w:ascii="Times New Roman" w:hAnsi="Times New Roman" w:cs="Times New Roman"/>
          <w:sz w:val="24"/>
          <w:szCs w:val="24"/>
        </w:rPr>
        <w:t xml:space="preserve">b. </w:t>
      </w:r>
      <w:r w:rsidRPr="00D70BD2">
        <w:rPr>
          <w:rFonts w:ascii="Times New Roman" w:hAnsi="Times New Roman" w:cs="Times New Roman"/>
          <w:i/>
          <w:iCs/>
          <w:sz w:val="24"/>
          <w:szCs w:val="24"/>
        </w:rPr>
        <w:t xml:space="preserve">Task identity </w:t>
      </w:r>
      <w:r w:rsidRPr="00D70BD2">
        <w:rPr>
          <w:rFonts w:ascii="Times New Roman" w:hAnsi="Times New Roman" w:cs="Times New Roman"/>
          <w:sz w:val="24"/>
          <w:szCs w:val="24"/>
        </w:rPr>
        <w:t xml:space="preserve">adalah karyawan menyelesaikan pekerjaan secara bertahap mulai dari awal, proses hingga akhir. </w:t>
      </w:r>
    </w:p>
    <w:p w:rsidR="00D70BD2" w:rsidRPr="00D70BD2" w:rsidRDefault="00D70BD2" w:rsidP="00D70BD2">
      <w:pPr>
        <w:spacing w:after="0" w:line="480" w:lineRule="auto"/>
        <w:jc w:val="both"/>
        <w:rPr>
          <w:rFonts w:ascii="Times New Roman" w:hAnsi="Times New Roman" w:cs="Times New Roman"/>
          <w:sz w:val="24"/>
          <w:szCs w:val="24"/>
        </w:rPr>
      </w:pPr>
      <w:r w:rsidRPr="00D70BD2">
        <w:rPr>
          <w:rFonts w:ascii="Times New Roman" w:hAnsi="Times New Roman" w:cs="Times New Roman"/>
          <w:sz w:val="24"/>
          <w:szCs w:val="24"/>
        </w:rPr>
        <w:t xml:space="preserve">c. </w:t>
      </w:r>
      <w:r w:rsidRPr="00D70BD2">
        <w:rPr>
          <w:rFonts w:ascii="Times New Roman" w:hAnsi="Times New Roman" w:cs="Times New Roman"/>
          <w:i/>
          <w:iCs/>
          <w:sz w:val="24"/>
          <w:szCs w:val="24"/>
        </w:rPr>
        <w:t xml:space="preserve">Task significance </w:t>
      </w:r>
      <w:r w:rsidRPr="00D70BD2">
        <w:rPr>
          <w:rFonts w:ascii="Times New Roman" w:hAnsi="Times New Roman" w:cs="Times New Roman"/>
          <w:sz w:val="24"/>
          <w:szCs w:val="24"/>
        </w:rPr>
        <w:t xml:space="preserve">adalah tingkat suatu pekerjaan memiliki pengaruh penting bagi kehidupan atau pekerjaan orang lain </w:t>
      </w:r>
      <w:r w:rsidRPr="00D70BD2">
        <w:rPr>
          <w:rFonts w:ascii="Times New Roman" w:hAnsi="Times New Roman" w:cs="Times New Roman"/>
          <w:sz w:val="24"/>
          <w:szCs w:val="24"/>
        </w:rPr>
        <w:lastRenderedPageBreak/>
        <w:t xml:space="preserve">baik di dalam maupun di luar lingkungan organisasi. </w:t>
      </w:r>
    </w:p>
    <w:p w:rsidR="00D70BD2" w:rsidRPr="00D70BD2" w:rsidRDefault="00D70BD2" w:rsidP="00D70BD2">
      <w:pPr>
        <w:spacing w:after="0" w:line="480" w:lineRule="auto"/>
        <w:jc w:val="both"/>
        <w:rPr>
          <w:rFonts w:ascii="Times New Roman" w:hAnsi="Times New Roman" w:cs="Times New Roman"/>
          <w:sz w:val="24"/>
          <w:szCs w:val="24"/>
        </w:rPr>
      </w:pPr>
      <w:r w:rsidRPr="00D70BD2">
        <w:rPr>
          <w:rFonts w:ascii="Times New Roman" w:hAnsi="Times New Roman" w:cs="Times New Roman"/>
          <w:sz w:val="24"/>
          <w:szCs w:val="24"/>
        </w:rPr>
        <w:t xml:space="preserve">d. </w:t>
      </w:r>
      <w:r w:rsidRPr="00D70BD2">
        <w:rPr>
          <w:rFonts w:ascii="Times New Roman" w:hAnsi="Times New Roman" w:cs="Times New Roman"/>
          <w:i/>
          <w:iCs/>
          <w:sz w:val="24"/>
          <w:szCs w:val="24"/>
        </w:rPr>
        <w:t xml:space="preserve">Autonomy </w:t>
      </w:r>
      <w:r w:rsidRPr="00D70BD2">
        <w:rPr>
          <w:rFonts w:ascii="Times New Roman" w:hAnsi="Times New Roman" w:cs="Times New Roman"/>
          <w:sz w:val="24"/>
          <w:szCs w:val="24"/>
        </w:rPr>
        <w:t xml:space="preserve">adalah karyawan memiliki keleluasaan dan kebijaksanaan yang dapat dipertanggungjawabkan untuk perencanaan, penjadwalan, dan pelaksanaan pekerjaan. </w:t>
      </w:r>
    </w:p>
    <w:p w:rsidR="00D70BD2" w:rsidRPr="00D70BD2" w:rsidRDefault="00D70BD2" w:rsidP="00D70BD2">
      <w:pPr>
        <w:spacing w:after="0" w:line="480" w:lineRule="auto"/>
        <w:jc w:val="both"/>
        <w:rPr>
          <w:rFonts w:ascii="Times New Roman" w:hAnsi="Times New Roman" w:cs="Times New Roman"/>
          <w:sz w:val="24"/>
          <w:szCs w:val="24"/>
        </w:rPr>
      </w:pPr>
      <w:r w:rsidRPr="00D70BD2">
        <w:rPr>
          <w:rFonts w:ascii="Times New Roman" w:hAnsi="Times New Roman" w:cs="Times New Roman"/>
          <w:sz w:val="24"/>
          <w:szCs w:val="24"/>
        </w:rPr>
        <w:t xml:space="preserve">e. </w:t>
      </w:r>
      <w:r w:rsidRPr="00D70BD2">
        <w:rPr>
          <w:rFonts w:ascii="Times New Roman" w:hAnsi="Times New Roman" w:cs="Times New Roman"/>
          <w:i/>
          <w:iCs/>
          <w:sz w:val="24"/>
          <w:szCs w:val="24"/>
        </w:rPr>
        <w:t xml:space="preserve">Feedback </w:t>
      </w:r>
      <w:r w:rsidRPr="00D70BD2">
        <w:rPr>
          <w:rFonts w:ascii="Times New Roman" w:hAnsi="Times New Roman" w:cs="Times New Roman"/>
          <w:sz w:val="24"/>
          <w:szCs w:val="24"/>
        </w:rPr>
        <w:t>merupakan karyawan memperoleh umpan balik</w:t>
      </w:r>
      <w:r w:rsidR="00020D38">
        <w:rPr>
          <w:rFonts w:ascii="Times New Roman" w:hAnsi="Times New Roman" w:cs="Times New Roman"/>
          <w:sz w:val="24"/>
          <w:szCs w:val="24"/>
        </w:rPr>
        <w:t xml:space="preserve"> informasi terkait kinerjanya. </w:t>
      </w:r>
    </w:p>
    <w:p w:rsidR="00D70BD2" w:rsidRPr="00D70BD2" w:rsidRDefault="00D70BD2" w:rsidP="00D70BD2">
      <w:pPr>
        <w:spacing w:after="0" w:line="480" w:lineRule="auto"/>
        <w:jc w:val="both"/>
        <w:rPr>
          <w:rFonts w:ascii="Times New Roman" w:hAnsi="Times New Roman" w:cs="Times New Roman"/>
          <w:b/>
          <w:sz w:val="24"/>
          <w:szCs w:val="24"/>
        </w:rPr>
      </w:pPr>
      <w:r w:rsidRPr="00D70BD2">
        <w:rPr>
          <w:rFonts w:ascii="Times New Roman" w:hAnsi="Times New Roman" w:cs="Times New Roman"/>
          <w:b/>
          <w:sz w:val="24"/>
          <w:szCs w:val="24"/>
        </w:rPr>
        <w:t>KESIMPULAN</w:t>
      </w:r>
    </w:p>
    <w:p w:rsidR="00D70BD2" w:rsidRPr="00D70BD2" w:rsidRDefault="00D70BD2" w:rsidP="00D70BD2">
      <w:pPr>
        <w:spacing w:after="0" w:line="480" w:lineRule="auto"/>
        <w:ind w:firstLine="720"/>
        <w:jc w:val="both"/>
        <w:rPr>
          <w:rFonts w:ascii="Times New Roman" w:hAnsi="Times New Roman" w:cs="Times New Roman"/>
          <w:sz w:val="24"/>
          <w:szCs w:val="24"/>
        </w:rPr>
      </w:pPr>
      <w:r w:rsidRPr="00D70BD2">
        <w:rPr>
          <w:rFonts w:ascii="Times New Roman" w:hAnsi="Times New Roman" w:cs="Times New Roman"/>
          <w:i/>
          <w:sz w:val="24"/>
          <w:szCs w:val="24"/>
        </w:rPr>
        <w:t>Quality of work life</w:t>
      </w:r>
      <w:r w:rsidRPr="00D70BD2">
        <w:rPr>
          <w:rFonts w:ascii="Times New Roman" w:hAnsi="Times New Roman" w:cs="Times New Roman"/>
          <w:sz w:val="24"/>
          <w:szCs w:val="24"/>
        </w:rPr>
        <w:t xml:space="preserve"> berpengaruh terhadap keterlibatan kerja karyawan dengan nilai p-value 0</w:t>
      </w:r>
      <w:proofErr w:type="gramStart"/>
      <w:r w:rsidRPr="00D70BD2">
        <w:rPr>
          <w:rFonts w:ascii="Times New Roman" w:hAnsi="Times New Roman" w:cs="Times New Roman"/>
          <w:sz w:val="24"/>
          <w:szCs w:val="24"/>
        </w:rPr>
        <w:t>,0004</w:t>
      </w:r>
      <w:proofErr w:type="gramEnd"/>
      <w:r w:rsidRPr="00D70BD2">
        <w:rPr>
          <w:rFonts w:ascii="Times New Roman" w:hAnsi="Times New Roman" w:cs="Times New Roman"/>
          <w:sz w:val="24"/>
          <w:szCs w:val="24"/>
        </w:rPr>
        <w:t xml:space="preserve">&lt; 0,05. Semakin tinggi </w:t>
      </w:r>
      <w:r w:rsidRPr="00D70BD2">
        <w:rPr>
          <w:rFonts w:ascii="Times New Roman" w:hAnsi="Times New Roman" w:cs="Times New Roman"/>
          <w:i/>
          <w:sz w:val="24"/>
          <w:szCs w:val="24"/>
        </w:rPr>
        <w:t>quality of work life</w:t>
      </w:r>
      <w:r w:rsidRPr="00D70BD2">
        <w:rPr>
          <w:rFonts w:ascii="Times New Roman" w:hAnsi="Times New Roman" w:cs="Times New Roman"/>
          <w:sz w:val="24"/>
          <w:szCs w:val="24"/>
        </w:rPr>
        <w:t xml:space="preserve"> maka semakin tinggi tingkat keterlibatan karyawan. Komponen </w:t>
      </w:r>
      <w:r w:rsidRPr="00D70BD2">
        <w:rPr>
          <w:rFonts w:ascii="Times New Roman" w:hAnsi="Times New Roman" w:cs="Times New Roman"/>
          <w:i/>
          <w:sz w:val="24"/>
          <w:szCs w:val="24"/>
        </w:rPr>
        <w:t>quality of work life</w:t>
      </w:r>
      <w:r w:rsidRPr="00D70BD2">
        <w:rPr>
          <w:rFonts w:ascii="Times New Roman" w:hAnsi="Times New Roman" w:cs="Times New Roman"/>
          <w:sz w:val="24"/>
          <w:szCs w:val="24"/>
        </w:rPr>
        <w:t xml:space="preserve"> yang berpengaruh terhadap keterlibatan kerja adalah pengawasan, desain kerja dan tunjangan, sedangkan kondisi kerja tidak berpengaruh terhadap keterlibatan kerja.</w:t>
      </w:r>
    </w:p>
    <w:p w:rsidR="00D70BD2" w:rsidRPr="00D70BD2" w:rsidRDefault="00D70BD2" w:rsidP="00D70BD2">
      <w:pPr>
        <w:spacing w:after="0" w:line="480" w:lineRule="auto"/>
        <w:ind w:firstLine="720"/>
        <w:jc w:val="both"/>
        <w:rPr>
          <w:rFonts w:ascii="Times New Roman" w:hAnsi="Times New Roman" w:cs="Times New Roman"/>
          <w:sz w:val="24"/>
          <w:szCs w:val="24"/>
        </w:rPr>
      </w:pPr>
      <w:r w:rsidRPr="00D70BD2">
        <w:rPr>
          <w:rFonts w:ascii="Times New Roman" w:hAnsi="Times New Roman" w:cs="Times New Roman"/>
          <w:sz w:val="24"/>
          <w:szCs w:val="24"/>
        </w:rPr>
        <w:t xml:space="preserve">Tunjangan memiliki nilai pengaruh paling kuat terhadap </w:t>
      </w:r>
      <w:r w:rsidRPr="00D70BD2">
        <w:rPr>
          <w:rFonts w:ascii="Times New Roman" w:hAnsi="Times New Roman" w:cs="Times New Roman"/>
          <w:sz w:val="24"/>
          <w:szCs w:val="24"/>
        </w:rPr>
        <w:lastRenderedPageBreak/>
        <w:t xml:space="preserve">keterlibatan kerja karyawan. Peningkatan keterlibatan kerja dapat dilakukan dengan meningkatkan kemampuan pengawasan, tunjangan yang sesuai dengan kinerja, desain kerja yang jelas dan memberikan </w:t>
      </w:r>
      <w:r w:rsidRPr="00D70BD2">
        <w:rPr>
          <w:rFonts w:ascii="Times New Roman" w:hAnsi="Times New Roman" w:cs="Times New Roman"/>
          <w:i/>
          <w:sz w:val="24"/>
          <w:szCs w:val="24"/>
        </w:rPr>
        <w:t>reward</w:t>
      </w:r>
      <w:r w:rsidRPr="00D70BD2">
        <w:rPr>
          <w:rFonts w:ascii="Times New Roman" w:hAnsi="Times New Roman" w:cs="Times New Roman"/>
          <w:sz w:val="24"/>
          <w:szCs w:val="24"/>
        </w:rPr>
        <w:t xml:space="preserve"> pada karyawan untuk meningkatkan </w:t>
      </w:r>
      <w:r w:rsidRPr="00D70BD2">
        <w:rPr>
          <w:rFonts w:ascii="Times New Roman" w:hAnsi="Times New Roman" w:cs="Times New Roman"/>
          <w:i/>
          <w:sz w:val="24"/>
          <w:szCs w:val="24"/>
        </w:rPr>
        <w:t>quality of work life</w:t>
      </w:r>
      <w:r w:rsidRPr="00D70BD2">
        <w:rPr>
          <w:rFonts w:ascii="Times New Roman" w:hAnsi="Times New Roman" w:cs="Times New Roman"/>
          <w:sz w:val="24"/>
          <w:szCs w:val="24"/>
        </w:rPr>
        <w:t xml:space="preserve"> karyawan di Rumah Sakit Mata Undaan Surabaya.</w:t>
      </w:r>
    </w:p>
    <w:p w:rsidR="00D70BD2" w:rsidRPr="00D70BD2" w:rsidRDefault="00020D38" w:rsidP="00D70BD2">
      <w:pPr>
        <w:spacing w:after="0" w:line="480" w:lineRule="auto"/>
        <w:jc w:val="both"/>
        <w:rPr>
          <w:rFonts w:ascii="Times New Roman" w:hAnsi="Times New Roman" w:cs="Times New Roman"/>
          <w:b/>
          <w:sz w:val="24"/>
          <w:szCs w:val="24"/>
        </w:rPr>
      </w:pPr>
      <w:r>
        <w:rPr>
          <w:rFonts w:ascii="Times New Roman" w:hAnsi="Times New Roman" w:cs="Times New Roman"/>
          <w:b/>
          <w:sz w:val="24"/>
          <w:szCs w:val="24"/>
        </w:rPr>
        <w:t>DAFTAR PUSTAKA</w:t>
      </w:r>
    </w:p>
    <w:p w:rsidR="00D70BD2" w:rsidRPr="00D70BD2" w:rsidRDefault="00D70BD2" w:rsidP="00D70BD2">
      <w:pPr>
        <w:pStyle w:val="Default"/>
        <w:jc w:val="both"/>
      </w:pPr>
      <w:r w:rsidRPr="00D70BD2">
        <w:t xml:space="preserve">Bernardin, H. J. and Russel, J.E.A., 1993. </w:t>
      </w:r>
    </w:p>
    <w:p w:rsidR="00D70BD2" w:rsidRPr="00D70BD2" w:rsidRDefault="00D70BD2" w:rsidP="00D70BD2">
      <w:pPr>
        <w:pStyle w:val="Default"/>
        <w:ind w:left="720"/>
        <w:jc w:val="both"/>
        <w:rPr>
          <w:i/>
          <w:iCs/>
        </w:rPr>
      </w:pPr>
      <w:r w:rsidRPr="00D70BD2">
        <w:rPr>
          <w:i/>
          <w:iCs/>
        </w:rPr>
        <w:t xml:space="preserve">Humans Resource </w:t>
      </w:r>
      <w:proofErr w:type="gramStart"/>
      <w:r w:rsidRPr="00D70BD2">
        <w:rPr>
          <w:i/>
          <w:iCs/>
        </w:rPr>
        <w:t>Management :</w:t>
      </w:r>
      <w:proofErr w:type="gramEnd"/>
      <w:r w:rsidRPr="00D70BD2">
        <w:rPr>
          <w:i/>
          <w:iCs/>
        </w:rPr>
        <w:t xml:space="preserve"> an Experimental Approach</w:t>
      </w:r>
      <w:r w:rsidRPr="00D70BD2">
        <w:t xml:space="preserve">. Singapore: McGraw Hill. Inc. </w:t>
      </w:r>
    </w:p>
    <w:p w:rsidR="00D70BD2" w:rsidRPr="00D70BD2" w:rsidRDefault="00D70BD2" w:rsidP="00D70BD2">
      <w:pPr>
        <w:pStyle w:val="Default"/>
        <w:jc w:val="both"/>
      </w:pPr>
    </w:p>
    <w:p w:rsidR="00D70BD2" w:rsidRPr="00D70BD2" w:rsidRDefault="00D70BD2" w:rsidP="00D70BD2">
      <w:pPr>
        <w:pStyle w:val="Default"/>
        <w:jc w:val="both"/>
      </w:pPr>
      <w:r w:rsidRPr="00D70BD2">
        <w:t xml:space="preserve">Brown, S. P. and Leigh, T. W., 1996. A New </w:t>
      </w:r>
    </w:p>
    <w:p w:rsidR="00D70BD2" w:rsidRPr="00D70BD2" w:rsidRDefault="00D70BD2" w:rsidP="00D70BD2">
      <w:pPr>
        <w:pStyle w:val="Default"/>
        <w:ind w:left="720"/>
        <w:jc w:val="both"/>
      </w:pPr>
      <w:r w:rsidRPr="00D70BD2">
        <w:t xml:space="preserve">Look At Psychological Climate and Its </w:t>
      </w:r>
      <w:proofErr w:type="gramStart"/>
      <w:r w:rsidRPr="00D70BD2">
        <w:t>Relationship  to</w:t>
      </w:r>
      <w:proofErr w:type="gramEnd"/>
      <w:r w:rsidRPr="00D70BD2">
        <w:t xml:space="preserve"> Job Involvement, Effort, And Performance. </w:t>
      </w:r>
      <w:r w:rsidRPr="00D70BD2">
        <w:rPr>
          <w:i/>
          <w:iCs/>
        </w:rPr>
        <w:t>Journal of Applied Psychology</w:t>
      </w:r>
      <w:r w:rsidRPr="00D70BD2">
        <w:t xml:space="preserve">, 81(4):pp.358-368. </w:t>
      </w:r>
    </w:p>
    <w:p w:rsidR="00D70BD2" w:rsidRPr="00D70BD2" w:rsidRDefault="00D70BD2" w:rsidP="00D70BD2">
      <w:pPr>
        <w:pStyle w:val="Default"/>
        <w:jc w:val="both"/>
      </w:pPr>
    </w:p>
    <w:p w:rsidR="00D70BD2" w:rsidRPr="00D70BD2" w:rsidRDefault="00D70BD2" w:rsidP="00D70BD2">
      <w:pPr>
        <w:pStyle w:val="Default"/>
        <w:jc w:val="both"/>
        <w:rPr>
          <w:i/>
          <w:iCs/>
        </w:rPr>
      </w:pPr>
      <w:r w:rsidRPr="00D70BD2">
        <w:t>Cascio, W. F., 2006.</w:t>
      </w:r>
      <w:r w:rsidRPr="00D70BD2">
        <w:rPr>
          <w:i/>
          <w:iCs/>
        </w:rPr>
        <w:t xml:space="preserve">Managing Human </w:t>
      </w:r>
    </w:p>
    <w:p w:rsidR="00D70BD2" w:rsidRPr="00D70BD2" w:rsidRDefault="00D70BD2" w:rsidP="00D70BD2">
      <w:pPr>
        <w:pStyle w:val="Default"/>
        <w:ind w:left="720"/>
        <w:jc w:val="both"/>
      </w:pPr>
      <w:r w:rsidRPr="00D70BD2">
        <w:rPr>
          <w:i/>
          <w:iCs/>
        </w:rPr>
        <w:t>Resources: Productivity, Quality Of Work Life, Profits</w:t>
      </w:r>
      <w:r w:rsidRPr="00D70BD2">
        <w:t>. 7</w:t>
      </w:r>
      <w:r w:rsidRPr="00D70BD2">
        <w:rPr>
          <w:vertAlign w:val="superscript"/>
        </w:rPr>
        <w:t>th</w:t>
      </w:r>
      <w:r w:rsidRPr="00D70BD2">
        <w:t xml:space="preserve"> </w:t>
      </w:r>
      <w:proofErr w:type="gramStart"/>
      <w:r w:rsidRPr="00D70BD2">
        <w:t>ed</w:t>
      </w:r>
      <w:proofErr w:type="gramEnd"/>
      <w:r w:rsidRPr="00D70BD2">
        <w:t>. New York</w:t>
      </w:r>
      <w:proofErr w:type="gramStart"/>
      <w:r w:rsidRPr="00D70BD2">
        <w:t>:Mc</w:t>
      </w:r>
      <w:proofErr w:type="gramEnd"/>
      <w:r w:rsidRPr="00D70BD2">
        <w:t xml:space="preserve"> Graw-Hill. </w:t>
      </w:r>
    </w:p>
    <w:p w:rsidR="00D70BD2" w:rsidRPr="00D70BD2" w:rsidRDefault="00D70BD2" w:rsidP="00D70BD2">
      <w:pPr>
        <w:pStyle w:val="Default"/>
        <w:jc w:val="both"/>
      </w:pPr>
    </w:p>
    <w:p w:rsidR="00D70BD2" w:rsidRPr="00D70BD2" w:rsidRDefault="00D70BD2" w:rsidP="00D70BD2">
      <w:pPr>
        <w:pStyle w:val="Default"/>
        <w:jc w:val="both"/>
        <w:rPr>
          <w:i/>
          <w:iCs/>
        </w:rPr>
      </w:pPr>
      <w:r w:rsidRPr="00D70BD2">
        <w:t xml:space="preserve">Chandramohan, 2008. </w:t>
      </w:r>
      <w:r w:rsidRPr="00D70BD2">
        <w:rPr>
          <w:i/>
          <w:iCs/>
        </w:rPr>
        <w:t xml:space="preserve">Human Resource </w:t>
      </w:r>
    </w:p>
    <w:p w:rsidR="00D70BD2" w:rsidRPr="00D70BD2" w:rsidRDefault="00D70BD2" w:rsidP="00D70BD2">
      <w:pPr>
        <w:pStyle w:val="Default"/>
        <w:ind w:left="720"/>
        <w:jc w:val="both"/>
      </w:pPr>
      <w:r w:rsidRPr="00D70BD2">
        <w:rPr>
          <w:i/>
          <w:iCs/>
        </w:rPr>
        <w:t>Management</w:t>
      </w:r>
      <w:r w:rsidRPr="00D70BD2">
        <w:t xml:space="preserve">. New Delhi: APH Publishing Corporation. </w:t>
      </w:r>
    </w:p>
    <w:p w:rsidR="00D70BD2" w:rsidRPr="00D70BD2" w:rsidRDefault="00D70BD2" w:rsidP="00D70BD2">
      <w:pPr>
        <w:pStyle w:val="Default"/>
        <w:jc w:val="both"/>
      </w:pPr>
    </w:p>
    <w:p w:rsidR="00D70BD2" w:rsidRPr="00D70BD2" w:rsidRDefault="00D70BD2" w:rsidP="00D70BD2">
      <w:pPr>
        <w:pStyle w:val="Default"/>
        <w:jc w:val="both"/>
      </w:pPr>
      <w:r w:rsidRPr="00D70BD2">
        <w:t xml:space="preserve">Chinchuluun, A., Pardalos, P. M., Migdalas, </w:t>
      </w:r>
    </w:p>
    <w:p w:rsidR="00D70BD2" w:rsidRPr="00D70BD2" w:rsidRDefault="00D70BD2" w:rsidP="00D70BD2">
      <w:pPr>
        <w:pStyle w:val="Default"/>
        <w:ind w:left="720"/>
        <w:jc w:val="both"/>
      </w:pPr>
      <w:r w:rsidRPr="00D70BD2">
        <w:t xml:space="preserve">A. and Pitsoulis, L., 2008. Pareto Optimality, Game Theory </w:t>
      </w:r>
      <w:proofErr w:type="gramStart"/>
      <w:r w:rsidRPr="00D70BD2">
        <w:t>And</w:t>
      </w:r>
      <w:proofErr w:type="gramEnd"/>
      <w:r w:rsidRPr="00D70BD2">
        <w:t xml:space="preserve"> Equilibria. New York: Springer. </w:t>
      </w:r>
    </w:p>
    <w:p w:rsidR="00D70BD2" w:rsidRPr="00D70BD2" w:rsidRDefault="00D70BD2" w:rsidP="00D70BD2">
      <w:pPr>
        <w:pStyle w:val="Default"/>
        <w:jc w:val="both"/>
      </w:pPr>
      <w:r w:rsidRPr="00D70BD2">
        <w:lastRenderedPageBreak/>
        <w:t xml:space="preserve">Danish, R.Q., Shahid, A. U., Aslam, N., </w:t>
      </w:r>
    </w:p>
    <w:p w:rsidR="00D70BD2" w:rsidRPr="00D70BD2" w:rsidRDefault="00D70BD2" w:rsidP="00D70BD2">
      <w:pPr>
        <w:pStyle w:val="Default"/>
        <w:ind w:left="720"/>
        <w:jc w:val="both"/>
      </w:pPr>
      <w:r w:rsidRPr="00D70BD2">
        <w:t xml:space="preserve">Afzal, M., and Ali, H. Y., 2015. Relationship </w:t>
      </w:r>
      <w:proofErr w:type="gramStart"/>
      <w:r w:rsidRPr="00D70BD2">
        <w:t>Between</w:t>
      </w:r>
      <w:proofErr w:type="gramEnd"/>
      <w:r w:rsidRPr="00D70BD2">
        <w:t xml:space="preserve"> Job Performace, Job Involvement and Career Salience of Employees in Education Sector of Pakistan. </w:t>
      </w:r>
      <w:r w:rsidRPr="00D70BD2">
        <w:rPr>
          <w:i/>
          <w:iCs/>
        </w:rPr>
        <w:t>American Journal of Educational Science</w:t>
      </w:r>
      <w:r w:rsidRPr="00D70BD2">
        <w:t xml:space="preserve">, [e-journal] 1(2):pp.19-23. Tersedia di: &lt;www.aiscience.org/journal/ajes&gt; [diakses tanggal 26 Mei 2017]. </w:t>
      </w:r>
    </w:p>
    <w:p w:rsidR="00D70BD2" w:rsidRPr="00D70BD2" w:rsidRDefault="00D70BD2" w:rsidP="00D70BD2">
      <w:pPr>
        <w:pStyle w:val="Default"/>
        <w:jc w:val="both"/>
      </w:pPr>
    </w:p>
    <w:p w:rsidR="00D70BD2" w:rsidRPr="00D70BD2" w:rsidRDefault="00D70BD2" w:rsidP="00D70BD2">
      <w:pPr>
        <w:pStyle w:val="Default"/>
        <w:jc w:val="both"/>
        <w:rPr>
          <w:i/>
          <w:iCs/>
        </w:rPr>
      </w:pPr>
      <w:r w:rsidRPr="00D70BD2">
        <w:t xml:space="preserve">Davis, K and </w:t>
      </w:r>
      <w:proofErr w:type="gramStart"/>
      <w:r w:rsidRPr="00D70BD2">
        <w:t>Newstrom.,</w:t>
      </w:r>
      <w:proofErr w:type="gramEnd"/>
      <w:r w:rsidRPr="00D70BD2">
        <w:t xml:space="preserve"> 1995. </w:t>
      </w:r>
      <w:r w:rsidRPr="00D70BD2">
        <w:rPr>
          <w:i/>
          <w:iCs/>
        </w:rPr>
        <w:t xml:space="preserve">Perilaku </w:t>
      </w:r>
    </w:p>
    <w:p w:rsidR="00D70BD2" w:rsidRPr="00D70BD2" w:rsidRDefault="00D70BD2" w:rsidP="00D70BD2">
      <w:pPr>
        <w:pStyle w:val="Default"/>
        <w:ind w:left="720"/>
        <w:jc w:val="both"/>
      </w:pPr>
      <w:proofErr w:type="gramStart"/>
      <w:r w:rsidRPr="00D70BD2">
        <w:rPr>
          <w:i/>
          <w:iCs/>
        </w:rPr>
        <w:t>dalam</w:t>
      </w:r>
      <w:proofErr w:type="gramEnd"/>
      <w:r w:rsidRPr="00D70BD2">
        <w:rPr>
          <w:i/>
          <w:iCs/>
        </w:rPr>
        <w:t xml:space="preserve"> Organisasi</w:t>
      </w:r>
      <w:r w:rsidRPr="00D70BD2">
        <w:t xml:space="preserve">. </w:t>
      </w:r>
      <w:proofErr w:type="gramStart"/>
      <w:r w:rsidRPr="00D70BD2">
        <w:t>Jakarta :</w:t>
      </w:r>
      <w:proofErr w:type="gramEnd"/>
      <w:r w:rsidRPr="00D70BD2">
        <w:t xml:space="preserve"> Erlangga. </w:t>
      </w:r>
    </w:p>
    <w:p w:rsidR="00D70BD2" w:rsidRPr="00D70BD2" w:rsidRDefault="00D70BD2" w:rsidP="00D70BD2">
      <w:pPr>
        <w:pStyle w:val="Default"/>
        <w:jc w:val="both"/>
      </w:pPr>
    </w:p>
    <w:p w:rsidR="00D70BD2" w:rsidRPr="00D70BD2" w:rsidRDefault="00D70BD2" w:rsidP="00D70BD2">
      <w:pPr>
        <w:pStyle w:val="Default"/>
        <w:jc w:val="both"/>
        <w:rPr>
          <w:i/>
          <w:iCs/>
        </w:rPr>
      </w:pPr>
      <w:r w:rsidRPr="00D70BD2">
        <w:t>Flippo, E. B., 2005.</w:t>
      </w:r>
      <w:r w:rsidRPr="00D70BD2">
        <w:rPr>
          <w:i/>
          <w:iCs/>
        </w:rPr>
        <w:t xml:space="preserve">Manajemen </w:t>
      </w:r>
    </w:p>
    <w:p w:rsidR="00D70BD2" w:rsidRPr="00D70BD2" w:rsidRDefault="00D70BD2" w:rsidP="00D70BD2">
      <w:pPr>
        <w:pStyle w:val="Default"/>
        <w:ind w:left="720"/>
        <w:jc w:val="both"/>
      </w:pPr>
      <w:r w:rsidRPr="00D70BD2">
        <w:rPr>
          <w:i/>
          <w:iCs/>
        </w:rPr>
        <w:t>Personalia</w:t>
      </w:r>
      <w:r w:rsidRPr="00D70BD2">
        <w:t xml:space="preserve">.Edisi </w:t>
      </w:r>
      <w:proofErr w:type="gramStart"/>
      <w:r w:rsidRPr="00D70BD2">
        <w:t>Keenam .</w:t>
      </w:r>
      <w:proofErr w:type="gramEnd"/>
      <w:r w:rsidRPr="00D70BD2">
        <w:t xml:space="preserve"> </w:t>
      </w:r>
      <w:proofErr w:type="gramStart"/>
      <w:r w:rsidRPr="00D70BD2">
        <w:t>Jakarta :</w:t>
      </w:r>
      <w:proofErr w:type="gramEnd"/>
      <w:r w:rsidRPr="00D70BD2">
        <w:t xml:space="preserve"> Raja Grafindo. </w:t>
      </w:r>
    </w:p>
    <w:p w:rsidR="00D70BD2" w:rsidRPr="00D70BD2" w:rsidRDefault="00D70BD2" w:rsidP="00D70BD2">
      <w:pPr>
        <w:pStyle w:val="Default"/>
        <w:jc w:val="both"/>
      </w:pPr>
    </w:p>
    <w:p w:rsidR="00D70BD2" w:rsidRPr="00D70BD2" w:rsidRDefault="00D70BD2" w:rsidP="00D70BD2">
      <w:pPr>
        <w:pStyle w:val="Default"/>
        <w:jc w:val="both"/>
      </w:pPr>
      <w:r w:rsidRPr="00D70BD2">
        <w:t xml:space="preserve">Gautam, P.K., 2016. Gender Differences on </w:t>
      </w:r>
    </w:p>
    <w:p w:rsidR="00D70BD2" w:rsidRPr="00D70BD2" w:rsidRDefault="00D70BD2" w:rsidP="00D70BD2">
      <w:pPr>
        <w:pStyle w:val="Default"/>
        <w:ind w:left="720"/>
        <w:jc w:val="both"/>
      </w:pPr>
      <w:r w:rsidRPr="00D70BD2">
        <w:t>Employee Motivation and Job Involvement with Job Rotation Practices. [</w:t>
      </w:r>
      <w:proofErr w:type="gramStart"/>
      <w:r w:rsidRPr="00D70BD2">
        <w:t>e-Jurnal</w:t>
      </w:r>
      <w:proofErr w:type="gramEnd"/>
      <w:r w:rsidRPr="00D70BD2">
        <w:t xml:space="preserve">] Vol 2 No 1. Tersedia </w:t>
      </w:r>
      <w:proofErr w:type="gramStart"/>
      <w:r w:rsidRPr="00D70BD2">
        <w:t>di :</w:t>
      </w:r>
      <w:proofErr w:type="gramEnd"/>
      <w:r w:rsidRPr="00D70BD2">
        <w:t xml:space="preserve"> &lt; https://nesfield.edu.np/attachments/article/36/Prakash%20Kumar%20Gautam%20and%20Nitu%20Adhikari.pdf&gt; [diakses tanggal 8 Juni 2017]. </w:t>
      </w:r>
    </w:p>
    <w:p w:rsidR="00D70BD2" w:rsidRPr="00D70BD2" w:rsidRDefault="00D70BD2" w:rsidP="00D70BD2">
      <w:pPr>
        <w:pStyle w:val="Default"/>
        <w:jc w:val="both"/>
      </w:pPr>
    </w:p>
    <w:p w:rsidR="00D70BD2" w:rsidRPr="00D70BD2" w:rsidRDefault="00D70BD2" w:rsidP="00D70BD2">
      <w:pPr>
        <w:pStyle w:val="Default"/>
        <w:jc w:val="both"/>
      </w:pPr>
      <w:r w:rsidRPr="00D70BD2">
        <w:t xml:space="preserve">Gibson, J. L. Ivancevich, J.M., and Donnelly, </w:t>
      </w:r>
    </w:p>
    <w:p w:rsidR="00D70BD2" w:rsidRPr="00D70BD2" w:rsidRDefault="00D70BD2" w:rsidP="00D70BD2">
      <w:pPr>
        <w:pStyle w:val="Default"/>
        <w:ind w:left="720"/>
        <w:jc w:val="both"/>
      </w:pPr>
      <w:r w:rsidRPr="00D70BD2">
        <w:t xml:space="preserve">H., 1994. </w:t>
      </w:r>
      <w:r w:rsidRPr="00D70BD2">
        <w:rPr>
          <w:i/>
          <w:iCs/>
        </w:rPr>
        <w:t>Organisasi: Perilaku, Struktur dan Proses</w:t>
      </w:r>
      <w:r w:rsidRPr="00D70BD2">
        <w:t xml:space="preserve">. Jakarta: Erlangga. </w:t>
      </w:r>
    </w:p>
    <w:p w:rsidR="00D70BD2" w:rsidRPr="00D70BD2" w:rsidRDefault="00D70BD2" w:rsidP="00D70BD2">
      <w:pPr>
        <w:jc w:val="both"/>
        <w:rPr>
          <w:rFonts w:ascii="Times New Roman" w:hAnsi="Times New Roman" w:cs="Times New Roman"/>
          <w:sz w:val="24"/>
          <w:szCs w:val="24"/>
        </w:rPr>
      </w:pPr>
    </w:p>
    <w:p w:rsidR="00D70BD2" w:rsidRPr="00D70BD2" w:rsidRDefault="00D70BD2" w:rsidP="00D70BD2">
      <w:pPr>
        <w:spacing w:after="0" w:line="240" w:lineRule="auto"/>
        <w:jc w:val="both"/>
        <w:rPr>
          <w:rFonts w:ascii="Times New Roman" w:hAnsi="Times New Roman" w:cs="Times New Roman"/>
          <w:sz w:val="24"/>
          <w:szCs w:val="24"/>
        </w:rPr>
      </w:pPr>
      <w:r w:rsidRPr="00D70BD2">
        <w:rPr>
          <w:rFonts w:ascii="Times New Roman" w:hAnsi="Times New Roman" w:cs="Times New Roman"/>
          <w:sz w:val="24"/>
          <w:szCs w:val="24"/>
        </w:rPr>
        <w:t xml:space="preserve">Greenberg, G. and Baron, R. A., </w:t>
      </w:r>
    </w:p>
    <w:p w:rsidR="00D70BD2" w:rsidRPr="00D70BD2" w:rsidRDefault="00D70BD2" w:rsidP="00D70BD2">
      <w:pPr>
        <w:spacing w:after="0" w:line="240" w:lineRule="auto"/>
        <w:ind w:left="720"/>
        <w:jc w:val="both"/>
        <w:rPr>
          <w:rFonts w:ascii="Times New Roman" w:hAnsi="Times New Roman" w:cs="Times New Roman"/>
          <w:sz w:val="24"/>
          <w:szCs w:val="24"/>
        </w:rPr>
      </w:pPr>
      <w:r w:rsidRPr="00D70BD2">
        <w:rPr>
          <w:rFonts w:ascii="Times New Roman" w:hAnsi="Times New Roman" w:cs="Times New Roman"/>
          <w:sz w:val="24"/>
          <w:szCs w:val="24"/>
        </w:rPr>
        <w:t>2001</w:t>
      </w:r>
      <w:proofErr w:type="gramStart"/>
      <w:r w:rsidRPr="00D70BD2">
        <w:rPr>
          <w:rFonts w:ascii="Times New Roman" w:hAnsi="Times New Roman" w:cs="Times New Roman"/>
          <w:sz w:val="24"/>
          <w:szCs w:val="24"/>
        </w:rPr>
        <w:t>.</w:t>
      </w:r>
      <w:r w:rsidRPr="00D70BD2">
        <w:rPr>
          <w:rFonts w:ascii="Times New Roman" w:hAnsi="Times New Roman" w:cs="Times New Roman"/>
          <w:i/>
          <w:iCs/>
          <w:sz w:val="24"/>
          <w:szCs w:val="24"/>
        </w:rPr>
        <w:t>Behaviour</w:t>
      </w:r>
      <w:proofErr w:type="gramEnd"/>
      <w:r w:rsidRPr="00D70BD2">
        <w:rPr>
          <w:rFonts w:ascii="Times New Roman" w:hAnsi="Times New Roman" w:cs="Times New Roman"/>
          <w:i/>
          <w:iCs/>
          <w:sz w:val="24"/>
          <w:szCs w:val="24"/>
        </w:rPr>
        <w:t xml:space="preserve"> In Organization</w:t>
      </w:r>
      <w:r w:rsidRPr="00D70BD2">
        <w:rPr>
          <w:rFonts w:ascii="Times New Roman" w:hAnsi="Times New Roman" w:cs="Times New Roman"/>
          <w:sz w:val="24"/>
          <w:szCs w:val="24"/>
        </w:rPr>
        <w:t xml:space="preserve">. 5th </w:t>
      </w:r>
      <w:proofErr w:type="gramStart"/>
      <w:r w:rsidRPr="00D70BD2">
        <w:rPr>
          <w:rFonts w:ascii="Times New Roman" w:hAnsi="Times New Roman" w:cs="Times New Roman"/>
          <w:sz w:val="24"/>
          <w:szCs w:val="24"/>
        </w:rPr>
        <w:t>ed</w:t>
      </w:r>
      <w:proofErr w:type="gramEnd"/>
      <w:r w:rsidRPr="00D70BD2">
        <w:rPr>
          <w:rFonts w:ascii="Times New Roman" w:hAnsi="Times New Roman" w:cs="Times New Roman"/>
          <w:sz w:val="24"/>
          <w:szCs w:val="24"/>
        </w:rPr>
        <w:t>. New Jersey: Prentice Hall, Inc.</w:t>
      </w:r>
    </w:p>
    <w:p w:rsidR="00D70BD2" w:rsidRPr="00D70BD2" w:rsidRDefault="00D70BD2" w:rsidP="00D70BD2">
      <w:pPr>
        <w:spacing w:after="0" w:line="240" w:lineRule="auto"/>
        <w:ind w:firstLine="720"/>
        <w:jc w:val="both"/>
        <w:rPr>
          <w:rFonts w:ascii="Times New Roman" w:hAnsi="Times New Roman" w:cs="Times New Roman"/>
          <w:sz w:val="24"/>
          <w:szCs w:val="24"/>
        </w:rPr>
      </w:pPr>
    </w:p>
    <w:p w:rsidR="00D70BD2" w:rsidRPr="00D70BD2" w:rsidRDefault="00D70BD2" w:rsidP="00D70BD2">
      <w:pPr>
        <w:pStyle w:val="Default"/>
        <w:jc w:val="both"/>
        <w:rPr>
          <w:i/>
          <w:iCs/>
        </w:rPr>
      </w:pPr>
      <w:r w:rsidRPr="00D70BD2">
        <w:t xml:space="preserve">Hariandja, M.T.E., 2007. </w:t>
      </w:r>
      <w:r w:rsidRPr="00D70BD2">
        <w:rPr>
          <w:i/>
          <w:iCs/>
        </w:rPr>
        <w:t xml:space="preserve">Manajemen </w:t>
      </w:r>
    </w:p>
    <w:p w:rsidR="00D70BD2" w:rsidRPr="00D70BD2" w:rsidRDefault="00D70BD2" w:rsidP="00D70BD2">
      <w:pPr>
        <w:pStyle w:val="Default"/>
        <w:ind w:left="720"/>
        <w:jc w:val="both"/>
        <w:rPr>
          <w:i/>
          <w:iCs/>
        </w:rPr>
      </w:pPr>
      <w:r w:rsidRPr="00D70BD2">
        <w:rPr>
          <w:i/>
          <w:iCs/>
        </w:rPr>
        <w:t>Sumber Daya Manusia</w:t>
      </w:r>
      <w:proofErr w:type="gramStart"/>
      <w:r w:rsidRPr="00D70BD2">
        <w:rPr>
          <w:i/>
          <w:iCs/>
        </w:rPr>
        <w:t>:Pengadaan</w:t>
      </w:r>
      <w:proofErr w:type="gramEnd"/>
      <w:r w:rsidRPr="00D70BD2">
        <w:rPr>
          <w:i/>
          <w:iCs/>
        </w:rPr>
        <w:t xml:space="preserve">, Pengembangan, kompensasi, </w:t>
      </w:r>
      <w:r w:rsidRPr="00D70BD2">
        <w:rPr>
          <w:i/>
          <w:iCs/>
        </w:rPr>
        <w:lastRenderedPageBreak/>
        <w:t xml:space="preserve">dan Peningkatan Produktivitas Pegawai. </w:t>
      </w:r>
      <w:r w:rsidRPr="00D70BD2">
        <w:t>Jakarta</w:t>
      </w:r>
      <w:proofErr w:type="gramStart"/>
      <w:r w:rsidRPr="00D70BD2">
        <w:t>:Grasindo</w:t>
      </w:r>
      <w:proofErr w:type="gramEnd"/>
      <w:r w:rsidRPr="00D70BD2">
        <w:t xml:space="preserve">. </w:t>
      </w:r>
    </w:p>
    <w:p w:rsidR="00D70BD2" w:rsidRPr="00D70BD2" w:rsidRDefault="00D70BD2" w:rsidP="00D70BD2">
      <w:pPr>
        <w:pStyle w:val="Default"/>
        <w:jc w:val="both"/>
      </w:pPr>
    </w:p>
    <w:p w:rsidR="00D70BD2" w:rsidRPr="00D70BD2" w:rsidRDefault="00D70BD2" w:rsidP="00D70BD2">
      <w:pPr>
        <w:pStyle w:val="Default"/>
        <w:jc w:val="both"/>
      </w:pPr>
      <w:r w:rsidRPr="00D70BD2">
        <w:t xml:space="preserve">Khan, T. I., Jam, F.A., Akbar, A., and Hijazi, </w:t>
      </w:r>
    </w:p>
    <w:p w:rsidR="00D70BD2" w:rsidRPr="00D70BD2" w:rsidRDefault="00D70BD2" w:rsidP="00D70BD2">
      <w:pPr>
        <w:pStyle w:val="Default"/>
        <w:ind w:left="720"/>
        <w:jc w:val="both"/>
      </w:pPr>
      <w:r w:rsidRPr="00D70BD2">
        <w:t xml:space="preserve">S.T., 2011. Job Involvement as Predictor of Employee Commitment: Evidence from Pakistan. </w:t>
      </w:r>
      <w:r w:rsidRPr="00D70BD2">
        <w:rPr>
          <w:i/>
          <w:iCs/>
        </w:rPr>
        <w:t xml:space="preserve">International Journal of Business and Management, </w:t>
      </w:r>
      <w:r w:rsidRPr="00D70BD2">
        <w:t xml:space="preserve">6(4):pp.252. </w:t>
      </w:r>
    </w:p>
    <w:p w:rsidR="00D70BD2" w:rsidRPr="00D70BD2" w:rsidRDefault="00D70BD2" w:rsidP="00D70BD2">
      <w:pPr>
        <w:pStyle w:val="Default"/>
        <w:jc w:val="both"/>
      </w:pPr>
    </w:p>
    <w:p w:rsidR="00D70BD2" w:rsidRPr="00D70BD2" w:rsidRDefault="00D70BD2" w:rsidP="00D70BD2">
      <w:pPr>
        <w:pStyle w:val="Default"/>
        <w:jc w:val="both"/>
      </w:pPr>
      <w:r w:rsidRPr="00D70BD2">
        <w:t xml:space="preserve">Kreitner, R. and Kinicki, A., 2004. </w:t>
      </w:r>
    </w:p>
    <w:p w:rsidR="00D70BD2" w:rsidRPr="00D70BD2" w:rsidRDefault="00D70BD2" w:rsidP="00D70BD2">
      <w:pPr>
        <w:pStyle w:val="Default"/>
        <w:ind w:left="720"/>
        <w:jc w:val="both"/>
      </w:pPr>
      <w:r w:rsidRPr="00D70BD2">
        <w:rPr>
          <w:i/>
          <w:iCs/>
        </w:rPr>
        <w:t>Organizational Behavior</w:t>
      </w:r>
      <w:r w:rsidRPr="00D70BD2">
        <w:t>. 5th Ed. New Yor</w:t>
      </w:r>
      <w:proofErr w:type="gramStart"/>
      <w:r w:rsidRPr="00D70BD2">
        <w:t>:McGraw</w:t>
      </w:r>
      <w:proofErr w:type="gramEnd"/>
      <w:r w:rsidRPr="00D70BD2">
        <w:t xml:space="preserve"> Hill. </w:t>
      </w:r>
    </w:p>
    <w:p w:rsidR="00D70BD2" w:rsidRPr="00D70BD2" w:rsidRDefault="00D70BD2" w:rsidP="00D70BD2">
      <w:pPr>
        <w:pStyle w:val="Default"/>
        <w:jc w:val="both"/>
      </w:pPr>
    </w:p>
    <w:p w:rsidR="00D70BD2" w:rsidRPr="00D70BD2" w:rsidRDefault="00D70BD2" w:rsidP="00D70BD2">
      <w:pPr>
        <w:pStyle w:val="Default"/>
        <w:jc w:val="both"/>
      </w:pPr>
      <w:r w:rsidRPr="00D70BD2">
        <w:t xml:space="preserve">Leonard, E. C. and Hilgert, R. L., 2004. </w:t>
      </w:r>
    </w:p>
    <w:p w:rsidR="00D70BD2" w:rsidRPr="00D70BD2" w:rsidRDefault="00D70BD2" w:rsidP="00D70BD2">
      <w:pPr>
        <w:pStyle w:val="Default"/>
        <w:ind w:left="720"/>
        <w:jc w:val="both"/>
      </w:pPr>
      <w:r w:rsidRPr="00D70BD2">
        <w:rPr>
          <w:i/>
          <w:iCs/>
        </w:rPr>
        <w:t xml:space="preserve">Supervision, Concepts </w:t>
      </w:r>
      <w:proofErr w:type="gramStart"/>
      <w:r w:rsidRPr="00D70BD2">
        <w:rPr>
          <w:i/>
          <w:iCs/>
        </w:rPr>
        <w:t>And</w:t>
      </w:r>
      <w:proofErr w:type="gramEnd"/>
      <w:r w:rsidRPr="00D70BD2">
        <w:rPr>
          <w:i/>
          <w:iCs/>
        </w:rPr>
        <w:t xml:space="preserve"> Practices Management</w:t>
      </w:r>
      <w:r w:rsidRPr="00D70BD2">
        <w:t>. 9</w:t>
      </w:r>
      <w:r w:rsidRPr="00D70BD2">
        <w:rPr>
          <w:vertAlign w:val="superscript"/>
        </w:rPr>
        <w:t>th</w:t>
      </w:r>
      <w:r w:rsidRPr="00D70BD2">
        <w:t xml:space="preserve"> edition. Ohio: Thomson Learning. </w:t>
      </w:r>
    </w:p>
    <w:p w:rsidR="00D70BD2" w:rsidRPr="00D70BD2" w:rsidRDefault="00D70BD2" w:rsidP="00D70BD2">
      <w:pPr>
        <w:pStyle w:val="Default"/>
        <w:jc w:val="both"/>
      </w:pPr>
    </w:p>
    <w:p w:rsidR="00D70BD2" w:rsidRPr="00D70BD2" w:rsidRDefault="00D70BD2" w:rsidP="00D70BD2">
      <w:pPr>
        <w:pStyle w:val="Default"/>
        <w:jc w:val="both"/>
      </w:pPr>
      <w:r w:rsidRPr="00D70BD2">
        <w:t xml:space="preserve">Lewis, D., Brazil, K., Krueger, P., Lohfeld, L, </w:t>
      </w:r>
    </w:p>
    <w:p w:rsidR="00D70BD2" w:rsidRPr="00D70BD2" w:rsidRDefault="00D70BD2" w:rsidP="00D70BD2">
      <w:pPr>
        <w:pStyle w:val="Default"/>
        <w:ind w:left="720"/>
        <w:jc w:val="both"/>
        <w:rPr>
          <w:i/>
          <w:iCs/>
        </w:rPr>
      </w:pPr>
      <w:proofErr w:type="gramStart"/>
      <w:r w:rsidRPr="00D70BD2">
        <w:t>and</w:t>
      </w:r>
      <w:proofErr w:type="gramEnd"/>
      <w:r w:rsidRPr="00D70BD2">
        <w:t xml:space="preserve"> Tjam, E., 2001. </w:t>
      </w:r>
      <w:r w:rsidRPr="00D70BD2">
        <w:rPr>
          <w:i/>
          <w:iCs/>
        </w:rPr>
        <w:t>Extrinsic and Intrinsic Determinants of Quality of Work Life</w:t>
      </w:r>
      <w:r w:rsidRPr="00D70BD2">
        <w:t xml:space="preserve">, 14(2): pp. ix-xv. </w:t>
      </w:r>
    </w:p>
    <w:p w:rsidR="00D70BD2" w:rsidRPr="00D70BD2" w:rsidRDefault="00D70BD2" w:rsidP="00D70BD2">
      <w:pPr>
        <w:pStyle w:val="Default"/>
        <w:jc w:val="both"/>
      </w:pPr>
    </w:p>
    <w:p w:rsidR="00D70BD2" w:rsidRPr="00D70BD2" w:rsidRDefault="00D70BD2" w:rsidP="00D70BD2">
      <w:pPr>
        <w:pStyle w:val="Default"/>
        <w:jc w:val="both"/>
      </w:pPr>
      <w:r w:rsidRPr="00D70BD2">
        <w:t xml:space="preserve">Luthans, F., 2008. </w:t>
      </w:r>
      <w:r w:rsidRPr="00D70BD2">
        <w:rPr>
          <w:i/>
          <w:iCs/>
        </w:rPr>
        <w:t>Organizational Behavior</w:t>
      </w:r>
      <w:r w:rsidRPr="00D70BD2">
        <w:t xml:space="preserve">. </w:t>
      </w:r>
    </w:p>
    <w:p w:rsidR="00D70BD2" w:rsidRPr="00D70BD2" w:rsidRDefault="00D70BD2" w:rsidP="00D70BD2">
      <w:pPr>
        <w:pStyle w:val="Default"/>
        <w:ind w:firstLine="720"/>
        <w:jc w:val="both"/>
      </w:pPr>
      <w:r w:rsidRPr="00D70BD2">
        <w:t xml:space="preserve">New </w:t>
      </w:r>
      <w:proofErr w:type="gramStart"/>
      <w:r w:rsidRPr="00D70BD2">
        <w:t>York :</w:t>
      </w:r>
      <w:proofErr w:type="gramEnd"/>
      <w:r w:rsidRPr="00D70BD2">
        <w:t xml:space="preserve"> McGraw Hill. </w:t>
      </w:r>
    </w:p>
    <w:p w:rsidR="00D70BD2" w:rsidRPr="00D70BD2" w:rsidRDefault="00D70BD2" w:rsidP="00D70BD2">
      <w:pPr>
        <w:pStyle w:val="Default"/>
        <w:jc w:val="both"/>
      </w:pPr>
    </w:p>
    <w:p w:rsidR="00D70BD2" w:rsidRPr="00D70BD2" w:rsidRDefault="00D70BD2" w:rsidP="00D70BD2">
      <w:pPr>
        <w:pStyle w:val="Default"/>
        <w:jc w:val="both"/>
      </w:pPr>
      <w:r w:rsidRPr="00D70BD2">
        <w:t xml:space="preserve">Mehdipour, A., Boushehri, S. N. S., Saemi, </w:t>
      </w:r>
    </w:p>
    <w:p w:rsidR="00D70BD2" w:rsidRPr="00D70BD2" w:rsidRDefault="00D70BD2" w:rsidP="00D70BD2">
      <w:pPr>
        <w:pStyle w:val="Default"/>
        <w:ind w:left="720"/>
        <w:jc w:val="both"/>
      </w:pPr>
      <w:r w:rsidRPr="00D70BD2">
        <w:t xml:space="preserve">E., and Rayegan, A., 2012. Relationship </w:t>
      </w:r>
      <w:proofErr w:type="gramStart"/>
      <w:r w:rsidRPr="00D70BD2">
        <w:t>Between</w:t>
      </w:r>
      <w:proofErr w:type="gramEnd"/>
      <w:r w:rsidRPr="00D70BD2">
        <w:t xml:space="preserve"> The Quality of Working Life and Job Involvement of Iranian Physical Education Teachers. </w:t>
      </w:r>
      <w:r w:rsidRPr="00D70BD2">
        <w:rPr>
          <w:i/>
          <w:iCs/>
        </w:rPr>
        <w:t>Studies in Physical Culture and Tourism</w:t>
      </w:r>
      <w:r w:rsidRPr="00D70BD2">
        <w:t xml:space="preserve">, 19(4): pp. 185-190. Tersedia di: &lt; http://rms.scu.ac.ir/Files/Articles/Journals/Abstract/ST_2012_4_185.pdf2013225142419246.pdf&gt; [diakses tanggal 28 Mei 2017]. </w:t>
      </w:r>
    </w:p>
    <w:p w:rsidR="00D70BD2" w:rsidRPr="00D70BD2" w:rsidRDefault="00D70BD2" w:rsidP="00D70BD2">
      <w:pPr>
        <w:pStyle w:val="Default"/>
        <w:jc w:val="both"/>
      </w:pPr>
    </w:p>
    <w:p w:rsidR="00D70BD2" w:rsidRPr="00D70BD2" w:rsidRDefault="00D70BD2" w:rsidP="00D70BD2">
      <w:pPr>
        <w:pStyle w:val="Default"/>
        <w:jc w:val="both"/>
      </w:pPr>
      <w:r w:rsidRPr="00D70BD2">
        <w:lastRenderedPageBreak/>
        <w:t xml:space="preserve">Mejia, L.R, Balkin, D.B, and Cardy, R.L., </w:t>
      </w:r>
    </w:p>
    <w:p w:rsidR="00D70BD2" w:rsidRPr="00D70BD2" w:rsidRDefault="00D70BD2" w:rsidP="00D70BD2">
      <w:pPr>
        <w:pStyle w:val="Default"/>
        <w:ind w:left="720"/>
        <w:jc w:val="both"/>
      </w:pPr>
      <w:r w:rsidRPr="00D70BD2">
        <w:t>2001</w:t>
      </w:r>
      <w:proofErr w:type="gramStart"/>
      <w:r w:rsidRPr="00D70BD2">
        <w:t>.</w:t>
      </w:r>
      <w:r w:rsidRPr="00D70BD2">
        <w:rPr>
          <w:i/>
          <w:iCs/>
        </w:rPr>
        <w:t>Managing</w:t>
      </w:r>
      <w:proofErr w:type="gramEnd"/>
      <w:r w:rsidRPr="00D70BD2">
        <w:rPr>
          <w:i/>
          <w:iCs/>
        </w:rPr>
        <w:t xml:space="preserve"> Human Resources. </w:t>
      </w:r>
      <w:r w:rsidRPr="00D70BD2">
        <w:t>New Jersey</w:t>
      </w:r>
      <w:proofErr w:type="gramStart"/>
      <w:r w:rsidRPr="00D70BD2">
        <w:t>:Prentice</w:t>
      </w:r>
      <w:proofErr w:type="gramEnd"/>
      <w:r w:rsidRPr="00D70BD2">
        <w:t xml:space="preserve"> Hall Inc. </w:t>
      </w:r>
    </w:p>
    <w:p w:rsidR="00D70BD2" w:rsidRPr="00D70BD2" w:rsidRDefault="00D70BD2" w:rsidP="00D70BD2">
      <w:pPr>
        <w:pStyle w:val="Default"/>
        <w:jc w:val="both"/>
      </w:pPr>
    </w:p>
    <w:p w:rsidR="00D70BD2" w:rsidRPr="00D70BD2" w:rsidRDefault="00D70BD2" w:rsidP="00D70BD2">
      <w:pPr>
        <w:pStyle w:val="Default"/>
        <w:jc w:val="both"/>
        <w:rPr>
          <w:i/>
          <w:iCs/>
        </w:rPr>
      </w:pPr>
      <w:r w:rsidRPr="00D70BD2">
        <w:t xml:space="preserve">Mondy, R.W and Noe, R.M., 2005. </w:t>
      </w:r>
      <w:r w:rsidRPr="00D70BD2">
        <w:rPr>
          <w:i/>
          <w:iCs/>
        </w:rPr>
        <w:t xml:space="preserve">Human </w:t>
      </w:r>
    </w:p>
    <w:p w:rsidR="00D70BD2" w:rsidRPr="00D70BD2" w:rsidRDefault="00D70BD2" w:rsidP="00D70BD2">
      <w:pPr>
        <w:pStyle w:val="Default"/>
        <w:ind w:left="720"/>
        <w:jc w:val="both"/>
      </w:pPr>
      <w:r w:rsidRPr="00D70BD2">
        <w:rPr>
          <w:i/>
          <w:iCs/>
        </w:rPr>
        <w:t>Resource Management</w:t>
      </w:r>
      <w:r w:rsidRPr="00D70BD2">
        <w:t xml:space="preserve">.USA: Prentice Hall. </w:t>
      </w:r>
    </w:p>
    <w:p w:rsidR="00D70BD2" w:rsidRPr="00D70BD2" w:rsidRDefault="00D70BD2" w:rsidP="00D70BD2">
      <w:pPr>
        <w:pStyle w:val="Default"/>
        <w:jc w:val="both"/>
      </w:pPr>
    </w:p>
    <w:p w:rsidR="00D70BD2" w:rsidRPr="00D70BD2" w:rsidRDefault="00D70BD2" w:rsidP="00D70BD2">
      <w:pPr>
        <w:pStyle w:val="Default"/>
        <w:jc w:val="both"/>
      </w:pPr>
      <w:r w:rsidRPr="00D70BD2">
        <w:t xml:space="preserve">Moynihan, D.P. and Pandey, S.K., 2007. </w:t>
      </w:r>
    </w:p>
    <w:p w:rsidR="00D70BD2" w:rsidRPr="00D70BD2" w:rsidRDefault="00D70BD2" w:rsidP="00D70BD2">
      <w:pPr>
        <w:pStyle w:val="Default"/>
        <w:ind w:left="720"/>
        <w:jc w:val="both"/>
      </w:pPr>
      <w:r w:rsidRPr="00D70BD2">
        <w:t xml:space="preserve">Finding Workable Levers over Work Motivation: Comparing Job Satisfaction, Job Involvement and Organizational Commitment. </w:t>
      </w:r>
      <w:r w:rsidRPr="00D70BD2">
        <w:rPr>
          <w:i/>
          <w:iCs/>
        </w:rPr>
        <w:t>Working Paper Series</w:t>
      </w:r>
      <w:r w:rsidRPr="00D70BD2">
        <w:t xml:space="preserve">, [e-journal]. Tersedia di: &lt; http://www.lafollette.wisc.edu/images/publications/workingpapers/moynihan2007-003.pdf&gt; [diakses tanggal 30 Mei 2017]. </w:t>
      </w:r>
    </w:p>
    <w:p w:rsidR="00D70BD2" w:rsidRPr="00D70BD2" w:rsidRDefault="00D70BD2" w:rsidP="00D70BD2">
      <w:pPr>
        <w:pStyle w:val="Default"/>
        <w:jc w:val="both"/>
      </w:pPr>
    </w:p>
    <w:p w:rsidR="00D70BD2" w:rsidRPr="00D70BD2" w:rsidRDefault="00D70BD2" w:rsidP="00D70BD2">
      <w:pPr>
        <w:spacing w:after="0" w:line="240" w:lineRule="auto"/>
        <w:jc w:val="both"/>
        <w:rPr>
          <w:rFonts w:ascii="Times New Roman" w:hAnsi="Times New Roman" w:cs="Times New Roman"/>
          <w:i/>
          <w:iCs/>
          <w:sz w:val="24"/>
          <w:szCs w:val="24"/>
        </w:rPr>
      </w:pPr>
      <w:r w:rsidRPr="00D70BD2">
        <w:rPr>
          <w:rFonts w:ascii="Times New Roman" w:hAnsi="Times New Roman" w:cs="Times New Roman"/>
          <w:sz w:val="24"/>
          <w:szCs w:val="24"/>
        </w:rPr>
        <w:t xml:space="preserve">Nawawi, H. H., 2005. </w:t>
      </w:r>
      <w:r w:rsidRPr="00D70BD2">
        <w:rPr>
          <w:rFonts w:ascii="Times New Roman" w:hAnsi="Times New Roman" w:cs="Times New Roman"/>
          <w:i/>
          <w:iCs/>
          <w:sz w:val="24"/>
          <w:szCs w:val="24"/>
        </w:rPr>
        <w:t xml:space="preserve">Manajemen Sumber </w:t>
      </w:r>
    </w:p>
    <w:p w:rsidR="00D70BD2" w:rsidRPr="00D70BD2" w:rsidRDefault="00D70BD2" w:rsidP="00D70BD2">
      <w:pPr>
        <w:spacing w:after="0" w:line="240" w:lineRule="auto"/>
        <w:ind w:left="720"/>
        <w:jc w:val="both"/>
        <w:rPr>
          <w:rFonts w:ascii="Times New Roman" w:hAnsi="Times New Roman" w:cs="Times New Roman"/>
          <w:i/>
          <w:iCs/>
          <w:sz w:val="24"/>
          <w:szCs w:val="24"/>
        </w:rPr>
      </w:pPr>
      <w:r w:rsidRPr="00D70BD2">
        <w:rPr>
          <w:rFonts w:ascii="Times New Roman" w:hAnsi="Times New Roman" w:cs="Times New Roman"/>
          <w:i/>
          <w:iCs/>
          <w:sz w:val="24"/>
          <w:szCs w:val="24"/>
        </w:rPr>
        <w:t>Daya Manusia untuk Bisnis yang Kompetitif</w:t>
      </w:r>
      <w:r w:rsidRPr="00D70BD2">
        <w:rPr>
          <w:rFonts w:ascii="Times New Roman" w:hAnsi="Times New Roman" w:cs="Times New Roman"/>
          <w:sz w:val="24"/>
          <w:szCs w:val="24"/>
        </w:rPr>
        <w:t>. Yogyakarta: Gajah Mada University Press</w:t>
      </w:r>
    </w:p>
    <w:p w:rsidR="00D70BD2" w:rsidRPr="00E17C35" w:rsidRDefault="00D70BD2" w:rsidP="00D70BD2">
      <w:pPr>
        <w:spacing w:after="0" w:line="480" w:lineRule="auto"/>
        <w:jc w:val="both"/>
        <w:rPr>
          <w:rFonts w:ascii="Arial" w:hAnsi="Arial" w:cs="Arial"/>
          <w:b/>
          <w:sz w:val="20"/>
          <w:szCs w:val="20"/>
        </w:rPr>
      </w:pPr>
    </w:p>
    <w:p w:rsidR="00A2031F" w:rsidRDefault="00A2031F"/>
    <w:sectPr w:rsidR="00A2031F" w:rsidSect="00C76884">
      <w:type w:val="continuous"/>
      <w:pgSz w:w="11909" w:h="16834" w:code="9"/>
      <w:pgMar w:top="1699" w:right="1699" w:bottom="1699" w:left="1699" w:header="720" w:footer="720" w:gutter="0"/>
      <w:cols w:num="2"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85B08" w:rsidRDefault="00F85B08" w:rsidP="009F29A7">
      <w:pPr>
        <w:spacing w:after="0" w:line="240" w:lineRule="auto"/>
      </w:pPr>
      <w:r>
        <w:separator/>
      </w:r>
    </w:p>
  </w:endnote>
  <w:endnote w:type="continuationSeparator" w:id="0">
    <w:p w:rsidR="00F85B08" w:rsidRDefault="00F85B08" w:rsidP="009F29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altName w:val="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6884" w:rsidRPr="00603066" w:rsidRDefault="00C76884">
    <w:pPr>
      <w:pStyle w:val="Footer"/>
      <w:jc w:val="center"/>
      <w:rPr>
        <w:rFonts w:ascii="Arial" w:hAnsi="Arial" w:cs="Arial"/>
        <w:sz w:val="20"/>
        <w:szCs w:val="20"/>
      </w:rPr>
    </w:pPr>
  </w:p>
  <w:p w:rsidR="00C76884" w:rsidRDefault="00C7688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65481773"/>
      <w:docPartObj>
        <w:docPartGallery w:val="Page Numbers (Bottom of Page)"/>
        <w:docPartUnique/>
      </w:docPartObj>
    </w:sdtPr>
    <w:sdtEndPr>
      <w:rPr>
        <w:rFonts w:ascii="Times New Roman" w:hAnsi="Times New Roman" w:cs="Times New Roman"/>
        <w:noProof/>
        <w:sz w:val="24"/>
        <w:szCs w:val="24"/>
      </w:rPr>
    </w:sdtEndPr>
    <w:sdtContent>
      <w:p w:rsidR="00C76884" w:rsidRPr="009F29A7" w:rsidRDefault="00C76884">
        <w:pPr>
          <w:pStyle w:val="Footer"/>
          <w:jc w:val="center"/>
          <w:rPr>
            <w:rFonts w:ascii="Times New Roman" w:hAnsi="Times New Roman" w:cs="Times New Roman"/>
            <w:sz w:val="24"/>
            <w:szCs w:val="24"/>
          </w:rPr>
        </w:pPr>
        <w:r w:rsidRPr="009F29A7">
          <w:rPr>
            <w:rFonts w:ascii="Times New Roman" w:hAnsi="Times New Roman" w:cs="Times New Roman"/>
            <w:sz w:val="24"/>
            <w:szCs w:val="24"/>
          </w:rPr>
          <w:fldChar w:fldCharType="begin"/>
        </w:r>
        <w:r w:rsidRPr="009F29A7">
          <w:rPr>
            <w:rFonts w:ascii="Times New Roman" w:hAnsi="Times New Roman" w:cs="Times New Roman"/>
            <w:sz w:val="24"/>
            <w:szCs w:val="24"/>
          </w:rPr>
          <w:instrText xml:space="preserve"> PAGE   \* MERGEFORMAT </w:instrText>
        </w:r>
        <w:r w:rsidRPr="009F29A7">
          <w:rPr>
            <w:rFonts w:ascii="Times New Roman" w:hAnsi="Times New Roman" w:cs="Times New Roman"/>
            <w:sz w:val="24"/>
            <w:szCs w:val="24"/>
          </w:rPr>
          <w:fldChar w:fldCharType="separate"/>
        </w:r>
        <w:r w:rsidR="004D4A3E">
          <w:rPr>
            <w:rFonts w:ascii="Times New Roman" w:hAnsi="Times New Roman" w:cs="Times New Roman"/>
            <w:noProof/>
            <w:sz w:val="24"/>
            <w:szCs w:val="24"/>
          </w:rPr>
          <w:t>15</w:t>
        </w:r>
        <w:r w:rsidRPr="009F29A7">
          <w:rPr>
            <w:rFonts w:ascii="Times New Roman" w:hAnsi="Times New Roman" w:cs="Times New Roman"/>
            <w:noProof/>
            <w:sz w:val="24"/>
            <w:szCs w:val="24"/>
          </w:rPr>
          <w:fldChar w:fldCharType="end"/>
        </w:r>
      </w:p>
    </w:sdtContent>
  </w:sdt>
  <w:p w:rsidR="00C76884" w:rsidRDefault="00C7688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85B08" w:rsidRDefault="00F85B08" w:rsidP="009F29A7">
      <w:pPr>
        <w:spacing w:after="0" w:line="240" w:lineRule="auto"/>
      </w:pPr>
      <w:r>
        <w:separator/>
      </w:r>
    </w:p>
  </w:footnote>
  <w:footnote w:type="continuationSeparator" w:id="0">
    <w:p w:rsidR="00F85B08" w:rsidRDefault="00F85B08" w:rsidP="009F29A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hideSpellingErrors/>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0BD2"/>
    <w:rsid w:val="00020D38"/>
    <w:rsid w:val="004D4A3E"/>
    <w:rsid w:val="0058451F"/>
    <w:rsid w:val="009F29A7"/>
    <w:rsid w:val="00A2031F"/>
    <w:rsid w:val="00A82E9C"/>
    <w:rsid w:val="00C13A60"/>
    <w:rsid w:val="00C76884"/>
    <w:rsid w:val="00D70BD2"/>
    <w:rsid w:val="00F85B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523F3B2-B46E-48A4-A60C-74FDB0E952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70BD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70BD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D70BD2"/>
    <w:pPr>
      <w:autoSpaceDE w:val="0"/>
      <w:autoSpaceDN w:val="0"/>
      <w:adjustRightInd w:val="0"/>
      <w:spacing w:after="0" w:line="240" w:lineRule="auto"/>
    </w:pPr>
    <w:rPr>
      <w:rFonts w:ascii="Times New Roman" w:hAnsi="Times New Roman" w:cs="Times New Roman"/>
      <w:color w:val="000000"/>
      <w:sz w:val="24"/>
      <w:szCs w:val="24"/>
    </w:rPr>
  </w:style>
  <w:style w:type="paragraph" w:styleId="Footer">
    <w:name w:val="footer"/>
    <w:basedOn w:val="Normal"/>
    <w:link w:val="FooterChar"/>
    <w:uiPriority w:val="99"/>
    <w:unhideWhenUsed/>
    <w:rsid w:val="00D70BD2"/>
    <w:pPr>
      <w:tabs>
        <w:tab w:val="center" w:pos="4680"/>
        <w:tab w:val="right" w:pos="9360"/>
      </w:tabs>
      <w:spacing w:after="0" w:line="240" w:lineRule="auto"/>
    </w:pPr>
  </w:style>
  <w:style w:type="character" w:customStyle="1" w:styleId="FooterChar">
    <w:name w:val="Footer Char"/>
    <w:basedOn w:val="DefaultParagraphFont"/>
    <w:link w:val="Footer"/>
    <w:uiPriority w:val="99"/>
    <w:rsid w:val="00D70BD2"/>
  </w:style>
  <w:style w:type="paragraph" w:styleId="Header">
    <w:name w:val="header"/>
    <w:basedOn w:val="Normal"/>
    <w:link w:val="HeaderChar"/>
    <w:uiPriority w:val="99"/>
    <w:unhideWhenUsed/>
    <w:rsid w:val="009F29A7"/>
    <w:pPr>
      <w:tabs>
        <w:tab w:val="center" w:pos="4680"/>
        <w:tab w:val="right" w:pos="9360"/>
      </w:tabs>
      <w:spacing w:after="0" w:line="240" w:lineRule="auto"/>
    </w:pPr>
  </w:style>
  <w:style w:type="character" w:customStyle="1" w:styleId="HeaderChar">
    <w:name w:val="Header Char"/>
    <w:basedOn w:val="DefaultParagraphFont"/>
    <w:link w:val="Header"/>
    <w:uiPriority w:val="99"/>
    <w:rsid w:val="009F29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farouk.ilmid.davik-2017@fkm.unair.ac.id"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52C2C77-0D92-451E-A165-8ED51DC8E8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16</Pages>
  <Words>4268</Words>
  <Characters>24328</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V5</dc:creator>
  <cp:keywords/>
  <dc:description/>
  <cp:lastModifiedBy>V5</cp:lastModifiedBy>
  <cp:revision>4</cp:revision>
  <cp:lastPrinted>2018-01-10T23:07:00Z</cp:lastPrinted>
  <dcterms:created xsi:type="dcterms:W3CDTF">2018-01-10T22:42:00Z</dcterms:created>
  <dcterms:modified xsi:type="dcterms:W3CDTF">2018-01-10T23:19:00Z</dcterms:modified>
</cp:coreProperties>
</file>