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959C08">
      <w:pPr>
        <w:pStyle w:val="8"/>
        <w:spacing w:line="276" w:lineRule="auto"/>
        <w:ind w:left="0"/>
        <w:rPr>
          <w:lang w:val="eu-ES"/>
        </w:rPr>
      </w:pPr>
      <w:r>
        <mc:AlternateContent>
          <mc:Choice Requires="wps">
            <w:drawing>
              <wp:inline distT="0" distB="0" distL="0" distR="0">
                <wp:extent cx="5931535" cy="360045"/>
                <wp:effectExtent l="0" t="0" r="12065" b="20955"/>
                <wp:docPr id="14" name="Text Box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931535" cy="360045"/>
                        </a:xfrm>
                        <a:prstGeom prst="rect">
                          <a:avLst/>
                        </a:prstGeom>
                        <a:noFill/>
                        <a:ln w="9144">
                          <a:solidFill>
                            <a:srgbClr val="000000"/>
                          </a:solidFill>
                          <a:miter lim="800000"/>
                        </a:ln>
                      </wps:spPr>
                      <wps:txbx>
                        <w:txbxContent>
                          <w:p w14:paraId="34D5F01C">
                            <w:pPr>
                              <w:spacing w:after="0" w:line="240" w:lineRule="auto"/>
                              <w:ind w:left="2922" w:right="2924"/>
                              <w:jc w:val="center"/>
                              <w:rPr>
                                <w:b/>
                                <w:lang w:val="eu-ES"/>
                              </w:rPr>
                            </w:pPr>
                            <w:r>
                              <w:rPr>
                                <w:b/>
                                <w:color w:val="000007"/>
                                <w:lang w:val="eu-ES"/>
                              </w:rPr>
                              <w:t>Jurnal</w:t>
                            </w:r>
                          </w:p>
                          <w:p w14:paraId="0E693B91">
                            <w:pPr>
                              <w:spacing w:line="275" w:lineRule="exact"/>
                              <w:ind w:left="2934" w:right="2924"/>
                              <w:jc w:val="center"/>
                              <w:rPr>
                                <w:b/>
                                <w:lang w:val="eu-ES"/>
                              </w:rPr>
                            </w:pPr>
                            <w:r>
                              <w:rPr>
                                <w:b/>
                                <w:color w:val="000007"/>
                                <w:lang w:val="eu-ES"/>
                              </w:rPr>
                              <w:t>Manajemen Kesehatan Indonesia</w:t>
                            </w:r>
                          </w:p>
                        </w:txbxContent>
                      </wps:txbx>
                      <wps:bodyPr rot="0" vert="horz" wrap="square" lIns="0" tIns="0" rIns="0" bIns="0" anchor="t" anchorCtr="0" upright="1">
                        <a:noAutofit/>
                      </wps:bodyPr>
                    </wps:wsp>
                  </a:graphicData>
                </a:graphic>
              </wp:inline>
            </w:drawing>
          </mc:Choice>
          <mc:Fallback>
            <w:pict>
              <v:shape id="_x0000_s1026" o:spid="_x0000_s1026" o:spt="202" type="#_x0000_t202" style="height:28.35pt;width:467.05pt;" filled="f" stroked="t" coordsize="21600,21600" o:gfxdata="UEsDBAoAAAAAAIdO4kAAAAAAAAAAAAAAAAAEAAAAZHJzL1BLAwQUAAAACACHTuJA22wer9YAAAAE&#10;AQAADwAAAGRycy9kb3ducmV2LnhtbE2PwU7DMBBE70j8g7VI3KgTKG0JcXpAcCoSaqmoetvESxIR&#10;ryPbTdK/x3CBy0qjGc28zdeT6cRAzreWFaSzBARxZXXLtYL9+8vNCoQPyBo7y6TgTB7WxeVFjpm2&#10;I29p2IVaxBL2GSpoQugzKX3VkEE/sz1x9D6tMxiidLXUDsdYbjp5myQLabDluNBgT08NVV+7k1GA&#10;h83RTm5efgznsKrHt/1m+fqs1PVVmjyCCDSFvzD84Ed0KCJTaU+svegUxEfC743ew908BVEquF8s&#10;QRa5/A9ffANQSwMEFAAAAAgAh07iQDf7wVwqAgAAYgQAAA4AAABkcnMvZTJvRG9jLnhtbK1UwW7b&#10;MAy9D9g/CLovdtqkaI06Rdegw4BuHdDuAxRZjoVJokYpsbuvHyU7adBdepgPBkXSj3yPlK9vBmvY&#10;XmHQ4Go+n5WcKSeh0W5b85/P958uOQtRuEYYcKrmLyrwm9XHD9e9r9QZdGAahYxAXKh6X/MuRl8V&#10;RZCdsiLMwCtHwRbQikhH3BYNip7QrSnOyvKi6AEbjyBVCORdj0E+IeJ7AKFttVRrkDurXBxRURkR&#10;iVLotA98lbttWyXjY9sGFZmpOTGN+U1FyN6kd7G6FtUWhe+0nFoQ72nhDScrtKOiR6i1iILtUP8D&#10;ZbVECNDGmQRbjESyIsRiXr7R5qkTXmUuJHXwR9HD/4OV3/c/kOmGNmHBmROWJv6shsg+w8DIRfr0&#10;PlSU9uQpMQ7kp9zMNfgHkL8Cc3DXCbdVt8GT3in66kKEvlOioZbnCaw4QRuhQ8Ld9N+godJiFyFj&#10;Dy3apCcpxKggjevlOK7UniTn8up8vjxfciYpdn5RlotlLiGqw9ceQ/yiwLJk1BypvYwu9g8hpm5E&#10;dUhJxRzca2PyShjH+ppfzReLkSoY3aRgSgu43dwZZHuRlio/U91wmmZ1pItitK355WmScZMMifmo&#10;QRw2w6T0BpoXEgRhXFW6qGR0gH8462lNax5+7wQqzsxXR6KmnT4YeDA2B0M4SZ/WPHI2mndx3P2d&#10;R73t8qxG4rckfKuzJmlCYxdTn7R6WarpmqTdPj3nrNdfw+o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22wer9YAAAAEAQAADwAAAAAAAAABACAAAAAiAAAAZHJzL2Rvd25yZXYueG1sUEsBAhQAFAAA&#10;AAgAh07iQDf7wVwqAgAAYgQAAA4AAAAAAAAAAQAgAAAAJQEAAGRycy9lMm9Eb2MueG1sUEsFBgAA&#10;AAAGAAYAWQEAAMEFAAAAAA==&#10;">
                <v:fill on="f" focussize="0,0"/>
                <v:stroke weight="0.72pt" color="#000000" miterlimit="8" joinstyle="miter"/>
                <v:imagedata o:title=""/>
                <o:lock v:ext="edit" aspectratio="t"/>
                <v:textbox inset="0mm,0mm,0mm,0mm">
                  <w:txbxContent>
                    <w:p w14:paraId="34D5F01C">
                      <w:pPr>
                        <w:spacing w:after="0" w:line="240" w:lineRule="auto"/>
                        <w:ind w:left="2922" w:right="2924"/>
                        <w:jc w:val="center"/>
                        <w:rPr>
                          <w:b/>
                          <w:lang w:val="eu-ES"/>
                        </w:rPr>
                      </w:pPr>
                      <w:r>
                        <w:rPr>
                          <w:b/>
                          <w:color w:val="000007"/>
                          <w:lang w:val="eu-ES"/>
                        </w:rPr>
                        <w:t>Jurnal</w:t>
                      </w:r>
                    </w:p>
                    <w:p w14:paraId="0E693B91">
                      <w:pPr>
                        <w:spacing w:line="275" w:lineRule="exact"/>
                        <w:ind w:left="2934" w:right="2924"/>
                        <w:jc w:val="center"/>
                        <w:rPr>
                          <w:b/>
                          <w:lang w:val="eu-ES"/>
                        </w:rPr>
                      </w:pPr>
                      <w:r>
                        <w:rPr>
                          <w:b/>
                          <w:color w:val="000007"/>
                          <w:lang w:val="eu-ES"/>
                        </w:rPr>
                        <w:t>Manajemen Kesehatan Indonesia</w:t>
                      </w:r>
                    </w:p>
                  </w:txbxContent>
                </v:textbox>
                <w10:wrap type="none"/>
                <w10:anchorlock/>
              </v:shape>
            </w:pict>
          </mc:Fallback>
        </mc:AlternateContent>
      </w:r>
    </w:p>
    <w:p w14:paraId="588FD358">
      <w:pPr>
        <w:pStyle w:val="8"/>
        <w:spacing w:line="276" w:lineRule="auto"/>
        <w:ind w:left="0"/>
        <w:rPr>
          <w:sz w:val="14"/>
          <w:szCs w:val="14"/>
          <w:lang w:val="eu-ES"/>
        </w:rPr>
      </w:pPr>
      <w:r>
        <mc:AlternateContent>
          <mc:Choice Requires="wpg">
            <w:drawing>
              <wp:anchor distT="0" distB="0" distL="114300" distR="114300" simplePos="0" relativeHeight="251661312" behindDoc="0" locked="0" layoutInCell="1" allowOverlap="1">
                <wp:simplePos x="0" y="0"/>
                <wp:positionH relativeFrom="column">
                  <wp:posOffset>1270</wp:posOffset>
                </wp:positionH>
                <wp:positionV relativeFrom="paragraph">
                  <wp:posOffset>106045</wp:posOffset>
                </wp:positionV>
                <wp:extent cx="5942330" cy="0"/>
                <wp:effectExtent l="0" t="0" r="0" b="0"/>
                <wp:wrapNone/>
                <wp:docPr id="2" name="Group 2"/>
                <wp:cNvGraphicFramePr/>
                <a:graphic xmlns:a="http://schemas.openxmlformats.org/drawingml/2006/main">
                  <a:graphicData uri="http://schemas.microsoft.com/office/word/2010/wordprocessingGroup">
                    <wpg:wgp>
                      <wpg:cNvGrpSpPr/>
                      <wpg:grpSpPr>
                        <a:xfrm>
                          <a:off x="0" y="0"/>
                          <a:ext cx="5942330" cy="0"/>
                          <a:chOff x="17" y="-178817"/>
                          <a:chExt cx="9358" cy="613"/>
                        </a:xfrm>
                      </wpg:grpSpPr>
                      <wps:wsp>
                        <wps:cNvPr id="3" name="Line 12"/>
                        <wps:cNvCnPr>
                          <a:cxnSpLocks noChangeArrowheads="1"/>
                        </wps:cNvCnPr>
                        <wps:spPr bwMode="auto">
                          <a:xfrm>
                            <a:off x="17" y="-178555"/>
                            <a:ext cx="3118" cy="0"/>
                          </a:xfrm>
                          <a:prstGeom prst="line">
                            <a:avLst/>
                          </a:prstGeom>
                          <a:noFill/>
                          <a:ln w="9144">
                            <a:solidFill>
                              <a:srgbClr val="000000"/>
                            </a:solidFill>
                            <a:round/>
                          </a:ln>
                        </wps:spPr>
                        <wps:bodyPr/>
                      </wps:wsp>
                      <wps:wsp>
                        <wps:cNvPr id="4" name="Line 11"/>
                        <wps:cNvCnPr>
                          <a:cxnSpLocks noChangeArrowheads="1"/>
                        </wps:cNvCnPr>
                        <wps:spPr bwMode="auto">
                          <a:xfrm>
                            <a:off x="3152" y="-178204"/>
                            <a:ext cx="3118" cy="0"/>
                          </a:xfrm>
                          <a:prstGeom prst="line">
                            <a:avLst/>
                          </a:prstGeom>
                          <a:noFill/>
                          <a:ln w="9144">
                            <a:solidFill>
                              <a:srgbClr val="000000"/>
                            </a:solidFill>
                            <a:round/>
                          </a:ln>
                        </wps:spPr>
                        <wps:bodyPr/>
                      </wps:wsp>
                      <wps:wsp>
                        <wps:cNvPr id="5" name="Line 10"/>
                        <wps:cNvCnPr>
                          <a:cxnSpLocks noChangeArrowheads="1"/>
                        </wps:cNvCnPr>
                        <wps:spPr bwMode="auto">
                          <a:xfrm>
                            <a:off x="6257" y="-178817"/>
                            <a:ext cx="3118" cy="0"/>
                          </a:xfrm>
                          <a:prstGeom prst="line">
                            <a:avLst/>
                          </a:prstGeom>
                          <a:noFill/>
                          <a:ln w="9144">
                            <a:solidFill>
                              <a:srgbClr val="000000"/>
                            </a:solidFill>
                            <a:round/>
                          </a:ln>
                        </wps:spPr>
                        <wps:bodyPr/>
                      </wps:wsp>
                    </wpg:wgp>
                  </a:graphicData>
                </a:graphic>
              </wp:anchor>
            </w:drawing>
          </mc:Choice>
          <mc:Fallback>
            <w:pict>
              <v:group id="_x0000_s1026" o:spid="_x0000_s1026" o:spt="203" style="position:absolute;left:0pt;margin-left:0.1pt;margin-top:8.35pt;height:0pt;width:467.9pt;z-index:251661312;mso-width-relative:page;mso-height-relative:page;" coordorigin="17,-178817" coordsize="9358,613" o:gfxdata="UEsDBAoAAAAAAIdO4kAAAAAAAAAAAAAAAAAEAAAAZHJzL1BLAwQUAAAACACHTuJAxhxaqNUAAAAG&#10;AQAADwAAAGRycy9kb3ducmV2LnhtbE2PQUvDQBCF74L/YRnBm92kxagxmyJFPRXBVhBv0+w0Cc3O&#10;huw2af+9Ix70OO893nyvWJ5cp0YaQuvZQDpLQBFX3rZcG/jYvtzcgwoR2WLnmQycKcCyvLwoMLd+&#10;4ncaN7FWUsIhRwNNjH2udagachhmvicWb+8Hh1HOodZ2wEnKXafnSZJphy3LhwZ7WjVUHTZHZ+B1&#10;wulpkT6P68N+df7a3r59rlMy5voqTR5BRTrFvzD84As6lMK080e2QXUG5pITNbsDJe7DIpNlu19B&#10;l4X+j19+A1BLAwQUAAAACACHTuJAjR7A/HUCAABhCAAADgAAAGRycy9lMm9Eb2MueG1s7ZbNjtow&#10;EMfvlfoOlu9LSELYJSKsKuhyod2VaB/AOM6H6tiWbQi8fcdOgIXuAbXaHqpyCPHYHs/8/mM708d9&#10;w9GOaVNLkeFwMMSICSrzWpQZ/v7t6e4BI2OJyAmXgmX4wAx+nH38MG1VyiJZSZ4zjcCJMGmrMlxZ&#10;q9IgMLRiDTEDqZiAzkLqhlho6jLINWnBe8ODaDgcB63UudKSMmPAuug6ce9R3+JQFkVN2ULSbcOE&#10;7bxqxomFlExVK4NnPtqiYNQ+F4VhFvEMQ6bWP2EReN+4ZzCbkrTURFU17UMgt4RwlVNDagGLnlwt&#10;iCVoq+tfXDU11dLIwg6obIIuEU8EsgiHV2yWWm6Vz6VM21KdoINQV9R/2y39unvRqM4zHGEkSAOC&#10;+1VR5NC0qkxhxFKrtXrRvaHsWi7bfaEb9w95oL2HejhBZXuLKBiTySiKY+BNz320AlXcjPAeIzDf&#10;hfcPD/Du1aDV537qJE6gGN28cRi7zuC4ZOAiOwXSKihFc+Zj/ozPuiKKeezGZd/ziY98VrVgKOz5&#10;+BFz8aIdBroXa7WS9IdBQs4rIkr2SWvZVozkEFPoU3DBgtdujmsYQIs27ReZA3yytdIX0hXaV6CS&#10;JOlAHQnHYdhj8vV8gkRSpY1dMtkg95JhDpF752S3MrbjeRzi4hfyqebci8AFajM8CUcjP8FIXueu&#10;0w0zutzMuUY74jaV//XiXAyD4hV5twgXoN0xV1dWJt3I/OBLyttBvc787jKOLmX0mlxI8q4yxmEC&#10;+6yv+Gg4+i/kDcfg2/sxuRTSl/7fE3IcJW8cXf/ajvTHLNw8/uTtb0l3tb1u+519/jKY/Q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DGHFqo1QAAAAYBAAAPAAAAAAAAAAEAIAAAACIAAABkcnMvZG93&#10;bnJldi54bWxQSwECFAAUAAAACACHTuJAjR7A/HUCAABhCAAADgAAAAAAAAABACAAAAAkAQAAZHJz&#10;L2Uyb0RvYy54bWxQSwUGAAAAAAYABgBZAQAACwYAAAAA&#10;">
                <o:lock v:ext="edit" aspectratio="f"/>
                <v:line id="Line 12" o:spid="_x0000_s1026" o:spt="20" style="position:absolute;left:17;top:-178555;height:0;width:3118;" filled="f" stroked="t" coordsize="21600,21600" o:gfxdata="UEsDBAoAAAAAAIdO4kAAAAAAAAAAAAAAAAAEAAAAZHJzL1BLAwQUAAAACACHTuJAgCNxo7wAAADa&#10;AAAADwAAAGRycy9kb3ducmV2LnhtbEWPQWsCMRSE7wX/Q3iCt5q1gpat0YNsoZQedNsf8Ng8N8HN&#10;y7J5da2/vhEKPQ4z8w2z2V1Dpy40JB/ZwGJegCJuovXcGvj6fH18BpUE2WIXmQz8UILddvKwwdLG&#10;kY90qaVVGcKpRANOpC+1To2jgGkee+LsneIQULIcWm0HHDM8dPqpKFY6oOe84LCnvaPmXH8HA/Xh&#10;Y1y9325jta49JhHvqmpvzGy6KF5ACV3lP/zXfrMGlnC/km+A3v4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AjcaO8AAAA&#10;2gAAAA8AAAAAAAAAAQAgAAAAIgAAAGRycy9kb3ducmV2LnhtbFBLAQIUABQAAAAIAIdO4kAzLwWe&#10;OwAAADkAAAAQAAAAAAAAAAEAIAAAAAsBAABkcnMvc2hhcGV4bWwueG1sUEsFBgAAAAAGAAYAWwEA&#10;ALUDAAAAAA==&#10;">
                  <v:fill on="f" focussize="0,0"/>
                  <v:stroke weight="0.72pt" color="#000000" joinstyle="round"/>
                  <v:imagedata o:title=""/>
                  <o:lock v:ext="edit" aspectratio="f"/>
                </v:line>
                <v:line id="Line 11" o:spid="_x0000_s1026" o:spt="20" style="position:absolute;left:3152;top:-178204;height:0;width:3118;" filled="f" stroked="t" coordsize="21600,21600" o:gfxdata="UEsDBAoAAAAAAIdO4kAAAAAAAAAAAAAAAAAEAAAAZHJzL1BLAwQUAAAACACHTuJAD8rp17wAAADa&#10;AAAADwAAAGRycy9kb3ducmV2LnhtbEWPQWsCMRSE7wX/Q3iCt5q1iJat0YNsoZQedNsf8Ng8N8HN&#10;y7J5da2/vhEKPQ4z8w2z2V1Dpy40JB/ZwGJegCJuovXcGvj6fH18BpUE2WIXmQz8UILddvKwwdLG&#10;kY90qaVVGcKpRANOpC+1To2jgGkee+LsneIQULIcWm0HHDM8dPqpKFY6oOe84LCnvaPmXH8HA/Xh&#10;Y1y9325jta49JhHvqmpvzGy6KF5ACV3lP/zXfrMGlnC/km+A3v4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K6de8AAAA&#10;2gAAAA8AAAAAAAAAAQAgAAAAIgAAAGRycy9kb3ducmV2LnhtbFBLAQIUABQAAAAIAIdO4kAzLwWe&#10;OwAAADkAAAAQAAAAAAAAAAEAIAAAAAsBAABkcnMvc2hhcGV4bWwueG1sUEsFBgAAAAAGAAYAWwEA&#10;ALUDAAAAAA==&#10;">
                  <v:fill on="f" focussize="0,0"/>
                  <v:stroke weight="0.72pt" color="#000000" joinstyle="round"/>
                  <v:imagedata o:title=""/>
                  <o:lock v:ext="edit" aspectratio="f"/>
                </v:line>
                <v:line id="Line 10" o:spid="_x0000_s1026" o:spt="20" style="position:absolute;left:6257;top:-178817;height:0;width:3118;" filled="f" stroked="t" coordsize="21600,21600" o:gfxdata="UEsDBAoAAAAAAIdO4kAAAAAAAAAAAAAAAAAEAAAAZHJzL1BLAwQUAAAACACHTuJAYIZMTLwAAADa&#10;AAAADwAAAGRycy9kb3ducmV2LnhtbEWPQWsCMRSE7wX/Q3iCt5q1oJat0YNsoZQedNsf8Ng8N8HN&#10;y7J5da2/vhEKPQ4z8w2z2V1Dpy40JB/ZwGJegCJuovXcGvj6fH18BpUE2WIXmQz8UILddvKwwdLG&#10;kY90qaVVGcKpRANOpC+1To2jgGkee+LsneIQULIcWm0HHDM8dPqpKFY6oOe84LCnvaPmXH8HA/Xh&#10;Y1y9325jta49JhHvqmpvzGy6KF5ACV3lP/zXfrMGlnC/km+A3v4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CGTEy8AAAA&#10;2gAAAA8AAAAAAAAAAQAgAAAAIgAAAGRycy9kb3ducmV2LnhtbFBLAQIUABQAAAAIAIdO4kAzLwWe&#10;OwAAADkAAAAQAAAAAAAAAAEAIAAAAAsBAABkcnMvc2hhcGV4bWwueG1sUEsFBgAAAAAGAAYAWwEA&#10;ALUDAAAAAA==&#10;">
                  <v:fill on="f" focussize="0,0"/>
                  <v:stroke weight="0.72pt" color="#000000" joinstyle="round"/>
                  <v:imagedata o:title=""/>
                  <o:lock v:ext="edit" aspectratio="f"/>
                </v:line>
              </v:group>
            </w:pict>
          </mc:Fallback>
        </mc:AlternateContent>
      </w:r>
    </w:p>
    <w:p w14:paraId="20ABBB4D">
      <w:pPr>
        <w:tabs>
          <w:tab w:val="left" w:pos="4820"/>
          <w:tab w:val="left" w:pos="7513"/>
        </w:tabs>
        <w:spacing w:after="0" w:line="276" w:lineRule="auto"/>
        <w:ind w:left="215"/>
        <w:jc w:val="both"/>
        <w:rPr>
          <w:rFonts w:cs="Times New Roman"/>
        </w:rPr>
      </w:pPr>
      <w:r>
        <w:rPr>
          <w:rFonts w:cs="Times New Roman"/>
          <w:lang w:val="eu-ES"/>
        </w:rPr>
        <w:t>Volume</w:t>
      </w:r>
      <w:r>
        <w:rPr>
          <w:rFonts w:cs="Times New Roman"/>
          <w:spacing w:val="2"/>
          <w:lang w:val="eu-ES"/>
        </w:rPr>
        <w:t xml:space="preserve"> </w:t>
      </w:r>
      <w:r>
        <w:rPr>
          <w:rFonts w:cs="Times New Roman"/>
          <w:spacing w:val="2"/>
        </w:rPr>
        <w:t>12</w:t>
      </w:r>
      <w:r>
        <w:rPr>
          <w:rFonts w:cs="Times New Roman"/>
          <w:lang w:val="eu-ES"/>
        </w:rPr>
        <w:tab/>
      </w:r>
      <w:r>
        <w:rPr>
          <w:rFonts w:cs="Times New Roman"/>
          <w:spacing w:val="-3"/>
          <w:lang w:val="eu-ES"/>
        </w:rPr>
        <w:t>No.</w:t>
      </w:r>
      <w:r>
        <w:rPr>
          <w:rFonts w:cs="Times New Roman"/>
          <w:spacing w:val="2"/>
          <w:lang w:val="eu-ES"/>
        </w:rPr>
        <w:t xml:space="preserve"> </w:t>
      </w:r>
      <w:r>
        <w:rPr>
          <w:rFonts w:cs="Times New Roman"/>
          <w:spacing w:val="2"/>
        </w:rPr>
        <w:t>3</w:t>
      </w:r>
      <w:r>
        <w:rPr>
          <w:rFonts w:cs="Times New Roman"/>
          <w:lang w:val="eu-ES"/>
        </w:rPr>
        <w:tab/>
      </w:r>
      <w:r>
        <w:rPr>
          <w:rFonts w:cs="Times New Roman"/>
        </w:rPr>
        <w:t>Desember 2024</w:t>
      </w:r>
    </w:p>
    <w:p w14:paraId="773D34C3">
      <w:pPr>
        <w:pStyle w:val="8"/>
        <w:spacing w:line="276" w:lineRule="auto"/>
        <w:ind w:left="210"/>
        <w:rPr>
          <w:lang w:val="eu-ES"/>
        </w:rPr>
      </w:pPr>
      <w:r>
        <mc:AlternateContent>
          <mc:Choice Requires="wpg">
            <w:drawing>
              <wp:anchor distT="0" distB="0" distL="114300" distR="114300" simplePos="0" relativeHeight="251660288" behindDoc="0" locked="0" layoutInCell="1" allowOverlap="1">
                <wp:simplePos x="0" y="0"/>
                <wp:positionH relativeFrom="column">
                  <wp:posOffset>-1905</wp:posOffset>
                </wp:positionH>
                <wp:positionV relativeFrom="paragraph">
                  <wp:posOffset>8255</wp:posOffset>
                </wp:positionV>
                <wp:extent cx="5942330" cy="0"/>
                <wp:effectExtent l="0" t="0" r="20320" b="38100"/>
                <wp:wrapNone/>
                <wp:docPr id="1" name="Group 1"/>
                <wp:cNvGraphicFramePr/>
                <a:graphic xmlns:a="http://schemas.openxmlformats.org/drawingml/2006/main">
                  <a:graphicData uri="http://schemas.microsoft.com/office/word/2010/wordprocessingGroup">
                    <wpg:wgp>
                      <wpg:cNvGrpSpPr/>
                      <wpg:grpSpPr>
                        <a:xfrm>
                          <a:off x="0" y="0"/>
                          <a:ext cx="5942330" cy="0"/>
                          <a:chOff x="17" y="-178817"/>
                          <a:chExt cx="9358" cy="613"/>
                        </a:xfrm>
                      </wpg:grpSpPr>
                      <wps:wsp>
                        <wps:cNvPr id="7" name="Line 12"/>
                        <wps:cNvCnPr>
                          <a:cxnSpLocks noChangeArrowheads="1"/>
                        </wps:cNvCnPr>
                        <wps:spPr bwMode="auto">
                          <a:xfrm>
                            <a:off x="17" y="-178555"/>
                            <a:ext cx="3118" cy="0"/>
                          </a:xfrm>
                          <a:prstGeom prst="line">
                            <a:avLst/>
                          </a:prstGeom>
                          <a:noFill/>
                          <a:ln w="9144">
                            <a:solidFill>
                              <a:srgbClr val="000000"/>
                            </a:solidFill>
                            <a:round/>
                          </a:ln>
                        </wps:spPr>
                        <wps:bodyPr/>
                      </wps:wsp>
                      <wps:wsp>
                        <wps:cNvPr id="8" name="Line 11"/>
                        <wps:cNvCnPr>
                          <a:cxnSpLocks noChangeArrowheads="1"/>
                        </wps:cNvCnPr>
                        <wps:spPr bwMode="auto">
                          <a:xfrm>
                            <a:off x="3152" y="-178204"/>
                            <a:ext cx="3118" cy="0"/>
                          </a:xfrm>
                          <a:prstGeom prst="line">
                            <a:avLst/>
                          </a:prstGeom>
                          <a:noFill/>
                          <a:ln w="9144">
                            <a:solidFill>
                              <a:srgbClr val="000000"/>
                            </a:solidFill>
                            <a:round/>
                          </a:ln>
                        </wps:spPr>
                        <wps:bodyPr/>
                      </wps:wsp>
                      <wps:wsp>
                        <wps:cNvPr id="9" name="Line 10"/>
                        <wps:cNvCnPr>
                          <a:cxnSpLocks noChangeArrowheads="1"/>
                        </wps:cNvCnPr>
                        <wps:spPr bwMode="auto">
                          <a:xfrm>
                            <a:off x="6257" y="-178817"/>
                            <a:ext cx="3118" cy="0"/>
                          </a:xfrm>
                          <a:prstGeom prst="line">
                            <a:avLst/>
                          </a:prstGeom>
                          <a:noFill/>
                          <a:ln w="9144">
                            <a:solidFill>
                              <a:srgbClr val="000000"/>
                            </a:solidFill>
                            <a:round/>
                          </a:ln>
                        </wps:spPr>
                        <wps:bodyPr/>
                      </wps:wsp>
                    </wpg:wgp>
                  </a:graphicData>
                </a:graphic>
              </wp:anchor>
            </w:drawing>
          </mc:Choice>
          <mc:Fallback>
            <w:pict>
              <v:group id="_x0000_s1026" o:spid="_x0000_s1026" o:spt="203" style="position:absolute;left:0pt;margin-left:-0.15pt;margin-top:0.65pt;height:0pt;width:467.9pt;z-index:251660288;mso-width-relative:page;mso-height-relative:page;" coordorigin="17,-178817" coordsize="9358,613" o:gfxdata="UEsDBAoAAAAAAIdO4kAAAAAAAAAAAAAAAAAEAAAAZHJzL1BLAwQUAAAACACHTuJAwHPtHNQAAAAF&#10;AQAADwAAAGRycy9kb3ducmV2LnhtbE2OQUvDQBCF74L/YRnBW7uJIaJpNkWKeiqCrSC9TZNpEpqd&#10;Ddlt0v57Ry/2NLx5j/e+fHm2nRpp8K1jA/E8AkVcuqrl2sDX9m32BMoH5Ao7x2TgQh6Wxe1Njlnl&#10;Jv6kcRNqJSXsMzTQhNBnWvuyIYt+7npi8Q5usBhEDrWuBpyk3Hb6IYoetcWWZaHBnlYNlcfNyRp4&#10;n3B6SeLXcX08rC67bfrxvY7JmPu7OFqACnQO/2H4xRd0KIRp705cedUZmCUSlLcccZ+TNAW1/9O6&#10;yPU1ffEDUEsDBBQAAAAIAIdO4kDngcagdQIAAGEIAAAOAAAAZHJzL2Uyb0RvYy54bWztls2O2jAQ&#10;x++V+g6W70tIICxEhFUFXS60RaJ9AOM4H6pjW7Yh8PYdO4EFugfUiktVDiEe2+OZ339sZ/pyqDna&#10;M20qKVIc9voYMUFlVokixT++vz6NMTKWiIxwKViKj8zgl9nHD9NGJSySpeQZ0wicCJM0KsWltSoJ&#10;AkNLVhPTk4oJ6MylromFpi6CTJMGvNc8iPr9UdBInSktKTMGrIu2E3ce9T0OZZ5XlC0k3dVM2Nar&#10;ZpxYSMmUlTJ45qPNc0bttzw3zCKeYsjU+icsAu9b9wxmU5IUmqiyol0I5J4QbnKqSSVg0bOrBbEE&#10;7XT1m6u6oloamdselXXQJuKJQBZh/4bNUsud8rkUSVOoM3QQ6ob6H7ulX/drjaoMKgEjQWoQ3K+K&#10;QoemUUUCI5ZabdRad4aibblsD7mu3T/kgQ4e6vEMlR0somCMJ8NoMADe9K2PlqCKmxE+YwTmp/B5&#10;PIZ3rwYtP3dTJ4MYitHNG4UD1xmclgxcZOdAGgWlaN74mL/jsymJYh67cdl3fCDSls+qEgyFUcvH&#10;j5iLtXYY6EFs1ErSnwYJOS+JKNgnrWVTMpJBTB4pRH4xxzUMoEXb5ovMAD7ZWekL6QbtBag4jltQ&#10;J8KDMOww+Xo+QyKJ0sYumayRe0kxh8i9c7JfGdvyPA1x8Qv5WnHuReACNSmehMOhn2AkrzLX6YYZ&#10;XWznXKM9cZvK/zpxroZB8YqsXYQL0O6Uqysrk2xldvQl5e2gXmt+uIxA6lLGrswvJHmojIMwjs4V&#10;H/WH/4W84xh8fz9OroX0pX+1tx4q5CiK3zm6/rUd6Y9ZuHn8ydvdku5qu2z7nf32ZTD7B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MBz7RzUAAAABQEAAA8AAAAAAAAAAQAgAAAAIgAAAGRycy9kb3du&#10;cmV2LnhtbFBLAQIUABQAAAAIAIdO4kDngcagdQIAAGEIAAAOAAAAAAAAAAEAIAAAACMBAABkcnMv&#10;ZTJvRG9jLnhtbFBLBQYAAAAABgAGAFkBAAAKBgAAAAA=&#10;">
                <o:lock v:ext="edit" aspectratio="f"/>
                <v:line id="Line 12" o:spid="_x0000_s1026" o:spt="20" style="position:absolute;left:17;top:-178555;height:0;width:3118;" filled="f" stroked="t" coordsize="21600,21600" o:gfxdata="UEsDBAoAAAAAAIdO4kAAAAAAAAAAAAAAAAAEAAAAZHJzL1BLAwQUAAAACACHTuJA/xh3oLsAAADa&#10;AAAADwAAAGRycy9kb3ducmV2LnhtbEWPQWsCMRSE7wX/Q3hCbzVrD1q2Rg+yhSI96LY/4LF53YRu&#10;XpbNq6v+eiMIHoeZ+YZZbU6hU0cako9sYD4rQBE30XpuDfx8f7y8gUqCbLGLTAbOlGCznjytsLRx&#10;5AMda2lVhnAq0YAT6UutU+MoYJrFnjh7v3EIKFkOrbYDjhkeOv1aFAsd0HNecNjT1lHzV/8HA/X+&#10;a1zsLpexWtYek4h3VbU15nk6L95BCZ3kEb63P62BJdyu5Bug11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h3oLsAAADa&#10;AAAADwAAAAAAAAABACAAAAAiAAAAZHJzL2Rvd25yZXYueG1sUEsBAhQAFAAAAAgAh07iQDMvBZ47&#10;AAAAOQAAABAAAAAAAAAAAQAgAAAACgEAAGRycy9zaGFwZXhtbC54bWxQSwUGAAAAAAYABgBbAQAA&#10;tAMAAAAA&#10;">
                  <v:fill on="f" focussize="0,0"/>
                  <v:stroke weight="0.72pt" color="#000000" joinstyle="round"/>
                  <v:imagedata o:title=""/>
                  <o:lock v:ext="edit" aspectratio="f"/>
                </v:line>
                <v:line id="Line 11" o:spid="_x0000_s1026" o:spt="20" style="position:absolute;left:3152;top:-178204;height:0;width:3118;" filled="f" stroked="t" coordsize="21600,21600" o:gfxdata="UEsDBAoAAAAAAIdO4kAAAAAAAAAAAAAAAAAEAAAAZHJzL1BLAwQUAAAACACHTuJAjofj0rgAAADa&#10;AAAADwAAAGRycy9kb3ducmV2LnhtbEVPvW7CMBDeK/UdrKvEBg4dKEoxDChIFWKgoQ9wiq+x1fgc&#10;xQcBnh4PSB0/ff+rzTV06kJD8pENzGcFKOImWs+tgZ/TbroElQTZYheZDNwowWb9+rLC0saRv+lS&#10;S6tyCKcSDTiRvtQ6NY4CplnsiTP3G4eAkuHQajvgmMNDp9+LYqEDes4NDnvaOmr+6nMwUB8P42J/&#10;v4/VR+0xiXhXVVtjJm/z4hOU0FX+xU/3lzWQt+Yr+Qbo9Q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jofj0rgAAADaAAAA&#10;DwAAAAAAAAABACAAAAAiAAAAZHJzL2Rvd25yZXYueG1sUEsBAhQAFAAAAAgAh07iQDMvBZ47AAAA&#10;OQAAABAAAAAAAAAAAQAgAAAABwEAAGRycy9zaGFwZXhtbC54bWxQSwUGAAAAAAYABgBbAQAAsQMA&#10;AAAA&#10;">
                  <v:fill on="f" focussize="0,0"/>
                  <v:stroke weight="0.72pt" color="#000000" joinstyle="round"/>
                  <v:imagedata o:title=""/>
                  <o:lock v:ext="edit" aspectratio="f"/>
                </v:line>
                <v:line id="Line 10" o:spid="_x0000_s1026" o:spt="20" style="position:absolute;left:6257;top:-178817;height:0;width:3118;" filled="f" stroked="t" coordsize="21600,21600" o:gfxdata="UEsDBAoAAAAAAIdO4kAAAAAAAAAAAAAAAAAEAAAAZHJzL1BLAwQUAAAACACHTuJA4ctGSbwAAADa&#10;AAAADwAAAGRycy9kb3ducmV2LnhtbEWPwW7CMBBE70j9B2sr9QYOHGibYjigVEIVhzbwAat4G1uN&#10;11G8JZSvr5GQOI5m5o1mtTmHTp1oSD6ygfmsAEXcROu5NXA8vE9fQCVBtthFJgN/lGCzfpissLRx&#10;5C861dKqDOFUogEn0pdap8ZRwDSLPXH2vuMQULIcWm0HHDM8dHpRFEsd0HNecNjT1lHzU/8GA/Xn&#10;flx+XC5j9Vx7TCLeVdXWmKfHefEGSugs9/CtvbMGXuF6Jd8Avf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HLRkm8AAAA&#10;2gAAAA8AAAAAAAAAAQAgAAAAIgAAAGRycy9kb3ducmV2LnhtbFBLAQIUABQAAAAIAIdO4kAzLwWe&#10;OwAAADkAAAAQAAAAAAAAAAEAIAAAAAsBAABkcnMvc2hhcGV4bWwueG1sUEsFBgAAAAAGAAYAWwEA&#10;ALUDAAAAAA==&#10;">
                  <v:fill on="f" focussize="0,0"/>
                  <v:stroke weight="0.72pt" color="#000000" joinstyle="round"/>
                  <v:imagedata o:title=""/>
                  <o:lock v:ext="edit" aspectratio="f"/>
                </v:line>
              </v:group>
            </w:pict>
          </mc:Fallback>
        </mc:AlternateContent>
      </w:r>
    </w:p>
    <w:p w14:paraId="41EA48BF">
      <w:pPr>
        <w:spacing w:before="100" w:beforeAutospacing="1" w:after="200" w:line="240" w:lineRule="auto"/>
        <w:ind w:left="2434" w:hanging="2434"/>
        <w:jc w:val="center"/>
        <w:rPr>
          <w:rFonts w:eastAsia="Times New Roman" w:cs="Times New Roman"/>
          <w:b/>
          <w:caps/>
          <w:lang w:val="nb-NO" w:eastAsia="zh-CN" w:bidi="ar"/>
        </w:rPr>
      </w:pPr>
      <w:r>
        <w:rPr>
          <w:rFonts w:eastAsia="Times New Roman" w:cs="Times New Roman"/>
          <w:b/>
          <w:caps/>
          <w:lang w:val="nb-NO" w:eastAsia="zh-CN" w:bidi="ar"/>
        </w:rPr>
        <w:t xml:space="preserve">Analisis Situasi  dan Kondisi FASILITAS KESEHATAN </w:t>
      </w:r>
    </w:p>
    <w:p w14:paraId="5802441B">
      <w:pPr>
        <w:spacing w:before="100" w:beforeAutospacing="1" w:after="200" w:line="240" w:lineRule="auto"/>
        <w:ind w:left="2434" w:hanging="2434"/>
        <w:jc w:val="center"/>
        <w:rPr>
          <w:rFonts w:cs="Times New Roman"/>
          <w:b/>
          <w:caps/>
          <w:lang w:val="nb-NO"/>
        </w:rPr>
      </w:pPr>
      <w:r>
        <w:rPr>
          <w:rFonts w:eastAsia="Times New Roman" w:cs="Times New Roman"/>
          <w:b/>
          <w:caps/>
          <w:lang w:val="nb-NO" w:eastAsia="zh-CN" w:bidi="ar"/>
        </w:rPr>
        <w:t>Mitra BPJS Kesehatan Setelah ENAM Tahun Implementasi</w:t>
      </w:r>
    </w:p>
    <w:p w14:paraId="69FB9839">
      <w:pPr>
        <w:spacing w:before="100" w:beforeAutospacing="1" w:after="200" w:line="240" w:lineRule="auto"/>
        <w:ind w:left="2434" w:hanging="2434"/>
        <w:jc w:val="center"/>
        <w:rPr>
          <w:rFonts w:cs="Times New Roman"/>
          <w:b/>
          <w:caps/>
          <w:lang w:val="nb-NO"/>
        </w:rPr>
      </w:pPr>
      <w:r>
        <w:rPr>
          <w:rFonts w:eastAsia="Times New Roman" w:cs="Times New Roman"/>
          <w:b/>
          <w:caps/>
          <w:lang w:val="nb-NO" w:eastAsia="zh-CN" w:bidi="ar"/>
        </w:rPr>
        <w:t>Jaminan Kesehatan Nasional</w:t>
      </w:r>
    </w:p>
    <w:p w14:paraId="740BC06F">
      <w:pPr>
        <w:spacing w:after="0" w:line="276" w:lineRule="auto"/>
        <w:jc w:val="center"/>
        <w:rPr>
          <w:rFonts w:eastAsia="Calibri" w:cs="Times New Roman"/>
          <w:i/>
        </w:rPr>
      </w:pPr>
      <w:r>
        <w:rPr>
          <w:rFonts w:eastAsia="Calibri" w:cs="Times New Roman"/>
          <w:i/>
        </w:rPr>
        <w:t>Chriswardani Suryawati</w:t>
      </w:r>
    </w:p>
    <w:p w14:paraId="01E25A97">
      <w:pPr>
        <w:spacing w:after="0" w:line="276" w:lineRule="auto"/>
        <w:rPr>
          <w:rFonts w:cs="Times New Roman"/>
          <w:i/>
          <w:iCs/>
        </w:rPr>
      </w:pPr>
    </w:p>
    <w:p w14:paraId="63B9F47F">
      <w:pPr>
        <w:widowControl w:val="0"/>
        <w:autoSpaceDE w:val="0"/>
        <w:autoSpaceDN w:val="0"/>
        <w:spacing w:after="0" w:line="240" w:lineRule="auto"/>
        <w:ind w:right="5628"/>
        <w:rPr>
          <w:rFonts w:eastAsia="Times New Roman" w:cs="Times New Roman"/>
          <w:bCs/>
          <w:i/>
          <w:iCs/>
          <w:vertAlign w:val="superscript"/>
        </w:rPr>
      </w:pPr>
    </w:p>
    <w:p w14:paraId="6FE59B54">
      <w:pPr>
        <w:widowControl w:val="0"/>
        <w:autoSpaceDE w:val="0"/>
        <w:autoSpaceDN w:val="0"/>
        <w:spacing w:after="0" w:line="240" w:lineRule="auto"/>
        <w:ind w:right="5628"/>
        <w:outlineLvl w:val="0"/>
        <w:rPr>
          <w:rFonts w:eastAsia="Times New Roman" w:cs="Times New Roman"/>
          <w:i/>
          <w:iCs/>
        </w:rPr>
      </w:pPr>
      <w:r>
        <w:rPr>
          <w:i/>
          <w:iCs/>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14605</wp:posOffset>
                </wp:positionV>
                <wp:extent cx="3614420" cy="3975100"/>
                <wp:effectExtent l="0" t="0" r="24130" b="25400"/>
                <wp:wrapNone/>
                <wp:docPr id="838783327" name="Text Box 1"/>
                <wp:cNvGraphicFramePr/>
                <a:graphic xmlns:a="http://schemas.openxmlformats.org/drawingml/2006/main">
                  <a:graphicData uri="http://schemas.microsoft.com/office/word/2010/wordprocessingShape">
                    <wps:wsp>
                      <wps:cNvSpPr txBox="1"/>
                      <wps:spPr>
                        <a:xfrm>
                          <a:off x="0" y="0"/>
                          <a:ext cx="3614420" cy="3975100"/>
                        </a:xfrm>
                        <a:prstGeom prst="rect">
                          <a:avLst/>
                        </a:prstGeom>
                        <a:solidFill>
                          <a:schemeClr val="lt1"/>
                        </a:solidFill>
                        <a:ln w="6350">
                          <a:solidFill>
                            <a:prstClr val="black"/>
                          </a:solidFill>
                        </a:ln>
                      </wps:spPr>
                      <wps:txbx>
                        <w:txbxContent>
                          <w:p w14:paraId="175966E3">
                            <w:pPr>
                              <w:pStyle w:val="64"/>
                            </w:pPr>
                            <w:r>
                              <w:t>ABSTRACT</w:t>
                            </w:r>
                          </w:p>
                          <w:p w14:paraId="06FA3A51">
                            <w:pPr>
                              <w:pStyle w:val="20"/>
                              <w:shd w:val="clear" w:color="auto" w:fill="F8F9FA"/>
                              <w:jc w:val="both"/>
                              <w:rPr>
                                <w:rFonts w:ascii="inherit" w:hAnsi="inherit" w:cs="Courier New"/>
                                <w:color w:val="1F1F1F"/>
                              </w:rPr>
                            </w:pPr>
                            <w:r>
                              <w:rPr>
                                <w:rFonts w:ascii="Times New Roman" w:hAnsi="Times New Roman"/>
                                <w:color w:val="1F1F1F"/>
                                <w:lang w:val="en"/>
                              </w:rPr>
                              <w:t>In the sixth year, the implementation of JKN has resulted in achievements, especially community access to treatment at health facilities</w:t>
                            </w:r>
                            <w:r>
                              <w:rPr>
                                <w:color w:val="1F1F1F"/>
                                <w:lang w:val="en"/>
                              </w:rPr>
                              <w:t xml:space="preserve">, </w:t>
                            </w:r>
                            <w:r>
                              <w:rPr>
                                <w:rFonts w:ascii="Times New Roman" w:hAnsi="Times New Roman"/>
                                <w:color w:val="1F1F1F"/>
                                <w:lang w:val="en" w:eastAsia="en-US"/>
                              </w:rPr>
                              <w:t>but there are still many problems, especially in hospitals. This research is an observational study with qualitative methods. The informants are two government hospital directors and three private hospital directors, a triangulation of BPJSK officials. H</w:t>
                            </w:r>
                            <w:r>
                              <w:rPr>
                                <w:rFonts w:ascii="Times New Roman" w:hAnsi="Times New Roman"/>
                                <w:color w:val="1F1F1F"/>
                                <w:lang w:val="en"/>
                              </w:rPr>
                              <w:t>ospitals have adaptively made adjustments, especially regarding the</w:t>
                            </w:r>
                            <w:r>
                              <w:rPr>
                                <w:rFonts w:ascii="inherit" w:hAnsi="inherit" w:cs="Courier New"/>
                                <w:color w:val="1F1F1F"/>
                                <w:lang w:val="en"/>
                              </w:rPr>
                              <w:t xml:space="preserve"> </w:t>
                            </w:r>
                            <w:r>
                              <w:rPr>
                                <w:rFonts w:ascii="Times New Roman" w:hAnsi="Times New Roman"/>
                                <w:color w:val="1F1F1F"/>
                                <w:lang w:val="en"/>
                              </w:rPr>
                              <w:t>increase in the number of BPJSK participating patients, preparation of facilities and facilities, socialization of JPSBK regulations, and improvement of services to maintain the quality of services and to increase BPJSK patient satisfaction. Medical staff workload has increased but has yet to be accompanied by increased medical incentives, restrictions on medical</w:t>
                            </w:r>
                            <w:r>
                              <w:rPr>
                                <w:rFonts w:ascii="inherit" w:hAnsi="inherit" w:cs="Courier New"/>
                                <w:color w:val="1F1F1F"/>
                                <w:lang w:val="en"/>
                              </w:rPr>
                              <w:t xml:space="preserve"> </w:t>
                            </w:r>
                            <w:r>
                              <w:rPr>
                                <w:rFonts w:ascii="Times New Roman" w:hAnsi="Times New Roman"/>
                                <w:color w:val="1F1F1F"/>
                                <w:lang w:val="en"/>
                              </w:rPr>
                              <w:t>authority, especially in administering drugs according to the BPJSK formulary and limiting medical support services and patient care days. This was all done to control</w:t>
                            </w:r>
                            <w:r>
                              <w:rPr>
                                <w:rFonts w:ascii="inherit" w:hAnsi="inherit" w:cs="Courier New"/>
                                <w:color w:val="1F1F1F"/>
                                <w:lang w:val="en"/>
                              </w:rPr>
                              <w:t xml:space="preserve"> </w:t>
                            </w:r>
                            <w:r>
                              <w:rPr>
                                <w:rFonts w:ascii="Times New Roman" w:hAnsi="Times New Roman"/>
                                <w:color w:val="1F1F1F"/>
                                <w:lang w:val="en"/>
                              </w:rPr>
                              <w:t>costs due to reduced hospital income due to Ina-CBG payments from BPJSK. Hospitals must be innovative and creative in managing finances and</w:t>
                            </w:r>
                            <w:r>
                              <w:rPr>
                                <w:rFonts w:ascii="inherit" w:hAnsi="inherit" w:cs="Courier New"/>
                                <w:color w:val="1F1F1F"/>
                                <w:lang w:val="en"/>
                              </w:rPr>
                              <w:t xml:space="preserve"> </w:t>
                            </w:r>
                            <w:r>
                              <w:rPr>
                                <w:rFonts w:ascii="Times New Roman" w:hAnsi="Times New Roman"/>
                                <w:color w:val="1F1F1F"/>
                                <w:lang w:val="en"/>
                              </w:rPr>
                              <w:t>generating revenue. The problem of late payments (claim pending) needs to be resolved</w:t>
                            </w:r>
                            <w:r>
                              <w:rPr>
                                <w:rFonts w:ascii="inherit" w:hAnsi="inherit" w:cs="Courier New"/>
                                <w:color w:val="1F1F1F"/>
                                <w:lang w:val="en"/>
                              </w:rPr>
                              <w:t xml:space="preserve"> </w:t>
                            </w:r>
                            <w:r>
                              <w:rPr>
                                <w:rFonts w:ascii="Times New Roman" w:hAnsi="Times New Roman"/>
                                <w:color w:val="1F1F1F"/>
                                <w:lang w:val="en"/>
                              </w:rPr>
                              <w:t>immediately. Likewise, the satisfaction of internal hospital staff needs to be</w:t>
                            </w:r>
                            <w:r>
                              <w:rPr>
                                <w:rFonts w:ascii="inherit" w:hAnsi="inherit" w:cs="Courier New"/>
                                <w:color w:val="1F1F1F"/>
                                <w:lang w:val="en"/>
                              </w:rPr>
                              <w:t xml:space="preserve"> </w:t>
                            </w:r>
                            <w:r>
                              <w:rPr>
                                <w:rFonts w:ascii="Times New Roman" w:hAnsi="Times New Roman"/>
                                <w:color w:val="1F1F1F"/>
                                <w:lang w:val="en"/>
                              </w:rPr>
                              <w:t>considered.</w:t>
                            </w:r>
                          </w:p>
                          <w:p w14:paraId="5BCCDE84">
                            <w:pPr>
                              <w:rPr>
                                <w:sz w:val="20"/>
                                <w:szCs w:val="20"/>
                              </w:rPr>
                            </w:pPr>
                          </w:p>
                          <w:p w14:paraId="67B2C377">
                            <w:pPr>
                              <w:rPr>
                                <w:sz w:val="20"/>
                                <w:szCs w:val="20"/>
                              </w:rPr>
                            </w:pPr>
                            <w:r>
                              <w:rPr>
                                <w:sz w:val="20"/>
                                <w:szCs w:val="20"/>
                              </w:rPr>
                              <w:t xml:space="preserve">Keywords: BPJS, social health insurance, hospital </w:t>
                            </w:r>
                          </w:p>
                          <w:p w14:paraId="473B23D0">
                            <w:pPr>
                              <w:pStyle w:val="6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1" o:spid="_x0000_s1026" o:spt="202" type="#_x0000_t202" style="position:absolute;left:0pt;margin-top:1.15pt;height:313pt;width:284.6pt;mso-position-horizontal:right;mso-position-horizontal-relative:margin;z-index:251662336;mso-width-relative:page;mso-height-relative:page;" fillcolor="#FFFFFF [3201]" filled="t" stroked="t" coordsize="21600,21600" o:gfxdata="UEsDBAoAAAAAAIdO4kAAAAAAAAAAAAAAAAAEAAAAZHJzL1BLAwQUAAAACACHTuJANFY1xNQAAAAG&#10;AQAADwAAAGRycy9kb3ducmV2LnhtbE2PwU7DMBBE70j9B2srcaNOHRGVkE0lkJAQN0ou3Nx4m0TY&#10;68h2m/L3mBMcRzOaedPsr86KC4U4eUbYbgoQxL03Ew8I3cfL3Q5ETJqNtp4J4Zsi7NvVTaNr4xd+&#10;p8shDSKXcKw1wpjSXEsZ+5Gcjhs/E2fv5IPTKcswSBP0ksudlaooKun0xHlh1DM9j9R/Hc4O4bV6&#10;Sp/UmTdTqtIvnezDyUbE2/W2eASR6Jr+wvCLn9GhzUxHf2YThUXIRxKCKkFk8756UCCOCJXalSDb&#10;Rv7Hb38AUEsDBBQAAAAIAIdO4kCSw7BSUQIAAL8EAAAOAAAAZHJzL2Uyb0RvYy54bWytVEtv2zAM&#10;vg/YfxB0X51H26RBnSJrkWFAsRZIi50VWY6F6TVJid39+n2Sk/S1Qw/zQaZI+iP5kfTlVacV2Qkf&#10;pDUlHZ4MKBGG20qaTUkfH5ZfppSEyEzFlDWipE8i0Kv550+XrZuJkW2sqoQnADFh1rqSNjG6WVEE&#10;3gjNwol1wsBYW69ZxNVvisqzFuhaFaPB4Lxora+ct1yEAO1Nb6R7RP8RQFvXkosby7damNijeqFY&#10;REmhkS7Qec62rgWPd3UdRCSqpKg05hNBIK/TWcwv2WzjmWsk36fAPpLCm5o0kwZBj1A3LDKy9fId&#10;lJbc22DreMKtLvpCMiOoYjh4w82qYU7kWkB1cEfSw/+D5T92957IqqTT8XQyHY9HE0oM02j8g+gi&#10;+Wo7MkwstS7M4LxycI8d1Jidgz5AmYrvaq/TG2UR2MHx05HjBMahHJ8PT09HMHHYxheTs+Egd6F4&#10;/tz5EL8Jq0kSSurRxMwt292GiFTgenBJ0YJVslpKpfLFb9bXypMdQ8OX+UlZ4pNXbsqQtqTn47NB&#10;Rn5lS9hHiLVi/Nd7BOApA9jESl99kmK37vZUrW31BKa87ScuOL6UwL1lId4zjxEDA1jCeIejVhbJ&#10;2L1ESWP9n3/pkz86DyslLUa2pOH3lnlBifpuMBMXYBawMV9OzyaJZf/Ssn5pMVt9bUHSEOvueBaT&#10;f1QHsfZW/8SuLlJUmJjhiF3SeBCvY79I2HUuFovshKl2LN6aleMJOrXE2MU22lrm1iWaem727GGu&#10;c3v2O5gW5+U9ez3/d+Z/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DRWNcTUAAAABgEAAA8AAAAA&#10;AAAAAQAgAAAAIgAAAGRycy9kb3ducmV2LnhtbFBLAQIUABQAAAAIAIdO4kCSw7BSUQIAAL8EAAAO&#10;AAAAAAAAAAEAIAAAACMBAABkcnMvZTJvRG9jLnhtbFBLBQYAAAAABgAGAFkBAADmBQAAAAA=&#10;">
                <v:fill on="t" focussize="0,0"/>
                <v:stroke weight="0.5pt" color="#000000" joinstyle="round"/>
                <v:imagedata o:title=""/>
                <o:lock v:ext="edit" aspectratio="f"/>
                <v:textbox>
                  <w:txbxContent>
                    <w:p w14:paraId="175966E3">
                      <w:pPr>
                        <w:pStyle w:val="64"/>
                      </w:pPr>
                      <w:r>
                        <w:t>ABSTRACT</w:t>
                      </w:r>
                    </w:p>
                    <w:p w14:paraId="06FA3A51">
                      <w:pPr>
                        <w:pStyle w:val="20"/>
                        <w:shd w:val="clear" w:color="auto" w:fill="F8F9FA"/>
                        <w:jc w:val="both"/>
                        <w:rPr>
                          <w:rFonts w:ascii="inherit" w:hAnsi="inherit" w:cs="Courier New"/>
                          <w:color w:val="1F1F1F"/>
                        </w:rPr>
                      </w:pPr>
                      <w:r>
                        <w:rPr>
                          <w:rFonts w:ascii="Times New Roman" w:hAnsi="Times New Roman"/>
                          <w:color w:val="1F1F1F"/>
                          <w:lang w:val="en"/>
                        </w:rPr>
                        <w:t>In the sixth year, the implementation of JKN has resulted in achievements, especially community access to treatment at health facilities</w:t>
                      </w:r>
                      <w:r>
                        <w:rPr>
                          <w:color w:val="1F1F1F"/>
                          <w:lang w:val="en"/>
                        </w:rPr>
                        <w:t xml:space="preserve">, </w:t>
                      </w:r>
                      <w:r>
                        <w:rPr>
                          <w:rFonts w:ascii="Times New Roman" w:hAnsi="Times New Roman"/>
                          <w:color w:val="1F1F1F"/>
                          <w:lang w:val="en" w:eastAsia="en-US"/>
                        </w:rPr>
                        <w:t>but there are still many problems, especially in hospitals. This research is an observational study with qualitative methods. The informants are two government hospital directors and three private hospital directors, a triangulation of BPJSK officials. H</w:t>
                      </w:r>
                      <w:r>
                        <w:rPr>
                          <w:rFonts w:ascii="Times New Roman" w:hAnsi="Times New Roman"/>
                          <w:color w:val="1F1F1F"/>
                          <w:lang w:val="en"/>
                        </w:rPr>
                        <w:t>ospitals have adaptively made adjustments, especially regarding the</w:t>
                      </w:r>
                      <w:r>
                        <w:rPr>
                          <w:rFonts w:ascii="inherit" w:hAnsi="inherit" w:cs="Courier New"/>
                          <w:color w:val="1F1F1F"/>
                          <w:lang w:val="en"/>
                        </w:rPr>
                        <w:t xml:space="preserve"> </w:t>
                      </w:r>
                      <w:r>
                        <w:rPr>
                          <w:rFonts w:ascii="Times New Roman" w:hAnsi="Times New Roman"/>
                          <w:color w:val="1F1F1F"/>
                          <w:lang w:val="en"/>
                        </w:rPr>
                        <w:t>increase in the number of BPJSK participating patients, preparation of facilities and facilities, socialization of JPSBK regulations, and improvement of services to maintain the quality of services and to increase BPJSK patient satisfaction. Medical staff workload has increased but has yet to be accompanied by increased medical incentives, restrictions on medical</w:t>
                      </w:r>
                      <w:r>
                        <w:rPr>
                          <w:rFonts w:ascii="inherit" w:hAnsi="inherit" w:cs="Courier New"/>
                          <w:color w:val="1F1F1F"/>
                          <w:lang w:val="en"/>
                        </w:rPr>
                        <w:t xml:space="preserve"> </w:t>
                      </w:r>
                      <w:r>
                        <w:rPr>
                          <w:rFonts w:ascii="Times New Roman" w:hAnsi="Times New Roman"/>
                          <w:color w:val="1F1F1F"/>
                          <w:lang w:val="en"/>
                        </w:rPr>
                        <w:t>authority, especially in administering drugs according to the BPJSK formulary and limiting medical support services and patient care days. This was all done to control</w:t>
                      </w:r>
                      <w:r>
                        <w:rPr>
                          <w:rFonts w:ascii="inherit" w:hAnsi="inherit" w:cs="Courier New"/>
                          <w:color w:val="1F1F1F"/>
                          <w:lang w:val="en"/>
                        </w:rPr>
                        <w:t xml:space="preserve"> </w:t>
                      </w:r>
                      <w:r>
                        <w:rPr>
                          <w:rFonts w:ascii="Times New Roman" w:hAnsi="Times New Roman"/>
                          <w:color w:val="1F1F1F"/>
                          <w:lang w:val="en"/>
                        </w:rPr>
                        <w:t>costs due to reduced hospital income due to Ina-CBG payments from BPJSK. Hospitals must be innovative and creative in managing finances and</w:t>
                      </w:r>
                      <w:r>
                        <w:rPr>
                          <w:rFonts w:ascii="inherit" w:hAnsi="inherit" w:cs="Courier New"/>
                          <w:color w:val="1F1F1F"/>
                          <w:lang w:val="en"/>
                        </w:rPr>
                        <w:t xml:space="preserve"> </w:t>
                      </w:r>
                      <w:r>
                        <w:rPr>
                          <w:rFonts w:ascii="Times New Roman" w:hAnsi="Times New Roman"/>
                          <w:color w:val="1F1F1F"/>
                          <w:lang w:val="en"/>
                        </w:rPr>
                        <w:t>generating revenue. The problem of late payments (claim pending) needs to be resolved</w:t>
                      </w:r>
                      <w:r>
                        <w:rPr>
                          <w:rFonts w:ascii="inherit" w:hAnsi="inherit" w:cs="Courier New"/>
                          <w:color w:val="1F1F1F"/>
                          <w:lang w:val="en"/>
                        </w:rPr>
                        <w:t xml:space="preserve"> </w:t>
                      </w:r>
                      <w:r>
                        <w:rPr>
                          <w:rFonts w:ascii="Times New Roman" w:hAnsi="Times New Roman"/>
                          <w:color w:val="1F1F1F"/>
                          <w:lang w:val="en"/>
                        </w:rPr>
                        <w:t>immediately. Likewise, the satisfaction of internal hospital staff needs to be</w:t>
                      </w:r>
                      <w:r>
                        <w:rPr>
                          <w:rFonts w:ascii="inherit" w:hAnsi="inherit" w:cs="Courier New"/>
                          <w:color w:val="1F1F1F"/>
                          <w:lang w:val="en"/>
                        </w:rPr>
                        <w:t xml:space="preserve"> </w:t>
                      </w:r>
                      <w:r>
                        <w:rPr>
                          <w:rFonts w:ascii="Times New Roman" w:hAnsi="Times New Roman"/>
                          <w:color w:val="1F1F1F"/>
                          <w:lang w:val="en"/>
                        </w:rPr>
                        <w:t>considered.</w:t>
                      </w:r>
                    </w:p>
                    <w:p w14:paraId="5BCCDE84">
                      <w:pPr>
                        <w:rPr>
                          <w:sz w:val="20"/>
                          <w:szCs w:val="20"/>
                        </w:rPr>
                      </w:pPr>
                    </w:p>
                    <w:p w14:paraId="67B2C377">
                      <w:pPr>
                        <w:rPr>
                          <w:sz w:val="20"/>
                          <w:szCs w:val="20"/>
                        </w:rPr>
                      </w:pPr>
                      <w:r>
                        <w:rPr>
                          <w:sz w:val="20"/>
                          <w:szCs w:val="20"/>
                        </w:rPr>
                        <w:t xml:space="preserve">Keywords: BPJS, social health insurance, hospital </w:t>
                      </w:r>
                    </w:p>
                    <w:p w14:paraId="473B23D0">
                      <w:pPr>
                        <w:pStyle w:val="68"/>
                      </w:pPr>
                    </w:p>
                  </w:txbxContent>
                </v:textbox>
              </v:shape>
            </w:pict>
          </mc:Fallback>
        </mc:AlternateContent>
      </w:r>
      <w:r>
        <w:rPr>
          <w:i/>
          <w:iCs/>
        </w:rPr>
        <w:t xml:space="preserve">Fakutas Kesehatan Masyarakat Universitas Diponegoro </w:t>
      </w:r>
    </w:p>
    <w:p w14:paraId="5684EBA3">
      <w:pPr>
        <w:widowControl w:val="0"/>
        <w:autoSpaceDE w:val="0"/>
        <w:autoSpaceDN w:val="0"/>
        <w:spacing w:after="0" w:line="240" w:lineRule="auto"/>
        <w:ind w:right="5628"/>
        <w:outlineLvl w:val="0"/>
        <w:rPr>
          <w:rFonts w:eastAsia="Times New Roman" w:cs="Times New Roman"/>
          <w:i/>
          <w:iCs/>
        </w:rPr>
      </w:pPr>
    </w:p>
    <w:p w14:paraId="4450AB73">
      <w:pPr>
        <w:pStyle w:val="60"/>
      </w:pPr>
      <w:r>
        <w:t>*Corresponding author:</w:t>
      </w:r>
    </w:p>
    <w:p w14:paraId="65CE2F72">
      <w:pPr>
        <w:pStyle w:val="60"/>
      </w:pPr>
      <w:r>
        <w:t xml:space="preserve"> </w:t>
      </w:r>
      <w:r>
        <w:rPr>
          <w:sz w:val="22"/>
          <w:szCs w:val="22"/>
        </w:rPr>
        <w:t>chriswardani@lecturer.undip.ac.id</w:t>
      </w:r>
    </w:p>
    <w:p w14:paraId="31FF0BFF">
      <w:pPr>
        <w:spacing w:after="0" w:line="276" w:lineRule="auto"/>
        <w:rPr>
          <w:rFonts w:cs="Times New Roman"/>
          <w:i/>
          <w:iCs/>
        </w:rPr>
      </w:pPr>
    </w:p>
    <w:p w14:paraId="207BF87A">
      <w:pPr>
        <w:pStyle w:val="62"/>
      </w:pPr>
      <w:r>
        <w:t>Article History:</w:t>
      </w:r>
    </w:p>
    <w:p w14:paraId="4EF814B2">
      <w:pPr>
        <w:spacing w:after="0" w:line="276" w:lineRule="auto"/>
        <w:rPr>
          <w:rFonts w:cs="Times New Roman"/>
          <w:i/>
          <w:iCs/>
        </w:rPr>
      </w:pPr>
      <w:r>
        <w:rPr>
          <w:rFonts w:cs="Times New Roman"/>
          <w:i/>
          <w:iCs/>
        </w:rPr>
        <w:t>Received:</w:t>
      </w:r>
    </w:p>
    <w:p w14:paraId="1E3EC93B">
      <w:pPr>
        <w:spacing w:after="0" w:line="276" w:lineRule="auto"/>
        <w:rPr>
          <w:rFonts w:cs="Times New Roman"/>
          <w:i/>
          <w:iCs/>
        </w:rPr>
      </w:pPr>
      <w:r>
        <w:rPr>
          <w:rFonts w:cs="Times New Roman"/>
          <w:i/>
          <w:iCs/>
        </w:rPr>
        <w:t>Accepted:</w:t>
      </w:r>
    </w:p>
    <w:p w14:paraId="69BAAABB">
      <w:pPr>
        <w:spacing w:after="0" w:line="276" w:lineRule="auto"/>
        <w:rPr>
          <w:rFonts w:cs="Times New Roman"/>
          <w:i/>
          <w:iCs/>
        </w:rPr>
      </w:pPr>
      <w:r>
        <w:rPr>
          <w:rFonts w:cs="Times New Roman"/>
          <w:i/>
          <w:iCs/>
        </w:rPr>
        <w:t>Available Online:</w:t>
      </w:r>
    </w:p>
    <w:p w14:paraId="3934C105">
      <w:pPr>
        <w:spacing w:after="0" w:line="276" w:lineRule="auto"/>
        <w:rPr>
          <w:rFonts w:cs="Times New Roman"/>
          <w:i/>
          <w:iCs/>
        </w:rPr>
      </w:pPr>
    </w:p>
    <w:p w14:paraId="37DDA4AC">
      <w:pPr>
        <w:spacing w:after="0" w:line="276" w:lineRule="auto"/>
        <w:rPr>
          <w:rFonts w:cs="Times New Roman"/>
          <w:i/>
          <w:iCs/>
        </w:rPr>
      </w:pPr>
    </w:p>
    <w:p w14:paraId="4D033BBE">
      <w:pPr>
        <w:spacing w:after="0" w:line="276" w:lineRule="auto"/>
        <w:rPr>
          <w:rFonts w:cs="Times New Roman"/>
          <w:i/>
          <w:iCs/>
        </w:rPr>
      </w:pPr>
    </w:p>
    <w:p w14:paraId="1017B906">
      <w:pPr>
        <w:spacing w:after="0" w:line="276" w:lineRule="auto"/>
        <w:rPr>
          <w:rFonts w:cs="Times New Roman"/>
          <w:i/>
          <w:iCs/>
        </w:rPr>
      </w:pPr>
    </w:p>
    <w:p w14:paraId="7921DC37">
      <w:pPr>
        <w:spacing w:after="0" w:line="276" w:lineRule="auto"/>
        <w:rPr>
          <w:rFonts w:cs="Times New Roman"/>
          <w:i/>
          <w:iCs/>
        </w:rPr>
      </w:pPr>
    </w:p>
    <w:p w14:paraId="481CFA19">
      <w:pPr>
        <w:pStyle w:val="8"/>
        <w:tabs>
          <w:tab w:val="left" w:pos="1920"/>
        </w:tabs>
        <w:spacing w:before="48" w:beforeLines="20" w:after="48" w:afterLines="20" w:line="276" w:lineRule="auto"/>
        <w:ind w:left="0"/>
        <w:rPr>
          <w:rStyle w:val="13"/>
          <w:rFonts w:eastAsiaTheme="majorEastAsia"/>
        </w:rPr>
        <w:sectPr>
          <w:type w:val="continuous"/>
          <w:pgSz w:w="11910" w:h="16840"/>
          <w:pgMar w:top="1440" w:right="1440" w:bottom="1440" w:left="1440" w:header="0" w:footer="748" w:gutter="0"/>
          <w:cols w:space="720" w:num="1"/>
          <w:docGrid w:linePitch="299" w:charSpace="0"/>
        </w:sectPr>
      </w:pPr>
      <w:bookmarkStart w:id="0" w:name="_Hlk141383958"/>
    </w:p>
    <w:bookmarkEnd w:id="0"/>
    <w:p w14:paraId="2FEAB256">
      <w:pPr>
        <w:pStyle w:val="70"/>
      </w:pPr>
    </w:p>
    <w:p w14:paraId="756FC198">
      <w:pPr>
        <w:pStyle w:val="70"/>
      </w:pPr>
    </w:p>
    <w:p w14:paraId="7BCAD603">
      <w:pPr>
        <w:pStyle w:val="70"/>
      </w:pPr>
    </w:p>
    <w:p w14:paraId="0A77FA22">
      <w:pPr>
        <w:pStyle w:val="70"/>
      </w:pPr>
    </w:p>
    <w:p w14:paraId="650C50E3">
      <w:pPr>
        <w:pStyle w:val="70"/>
      </w:pPr>
    </w:p>
    <w:p w14:paraId="184BE2B4">
      <w:pPr>
        <w:pStyle w:val="70"/>
      </w:pPr>
    </w:p>
    <w:p w14:paraId="7A0B84E3">
      <w:pPr>
        <w:pStyle w:val="70"/>
        <w:sectPr>
          <w:type w:val="continuous"/>
          <w:pgSz w:w="11910" w:h="16840"/>
          <w:pgMar w:top="1440" w:right="1440" w:bottom="1440" w:left="1440" w:header="0" w:footer="748" w:gutter="0"/>
          <w:cols w:space="720" w:num="1"/>
          <w:docGrid w:linePitch="299" w:charSpace="0"/>
        </w:sectPr>
      </w:pPr>
    </w:p>
    <w:p w14:paraId="59F9715B">
      <w:pPr>
        <w:pStyle w:val="70"/>
      </w:pPr>
    </w:p>
    <w:p w14:paraId="26B91974">
      <w:pPr>
        <w:pStyle w:val="70"/>
      </w:pPr>
      <w:r>
        <w:t>PENDAHULUAN</w:t>
      </w:r>
    </w:p>
    <w:p w14:paraId="1CFC9A52">
      <w:pPr>
        <w:widowControl w:val="0"/>
        <w:autoSpaceDE w:val="0"/>
        <w:autoSpaceDN w:val="0"/>
        <w:adjustRightInd w:val="0"/>
        <w:spacing w:before="100" w:after="200" w:line="240" w:lineRule="auto"/>
        <w:ind w:firstLine="540"/>
        <w:jc w:val="both"/>
        <w:rPr>
          <w:rFonts w:eastAsia="Calibri" w:cs="Calibri"/>
          <w:color w:val="FF0000"/>
          <w:lang w:eastAsia="zh-CN" w:bidi="ar"/>
        </w:rPr>
      </w:pPr>
      <w:r>
        <w:rPr>
          <w:rFonts w:eastAsia="Calibri" w:cs="Calibri"/>
          <w:lang w:eastAsia="zh-CN" w:bidi="ar"/>
        </w:rPr>
        <w:t xml:space="preserve">Jaminan Kesehatan Nasional (JKN) atau Social Health Insurance (SHI) diberlakukan di Indonesia pada tanggal 1 Januiari 2014 yang ditandai dengan operasionalisasi BPJSK (Badan Penyelenggara Jaminan Sosial  Kesehatan). Tujuan JKN tersebut adalah meningkatkan akses (kemudahan) seluruh masyarakat terhadap pelayanan kesehatan dengan menjamin pembiayaan  di fasilitas kesehatan, angka kesakitan menurun, kesehatan sehingga derajat kesehatan meningkat. Hal terssebut akan berdampak pada kehidupan ekonomi dan sosial individu dan masyarakat. JKN merupakan upaya pemerintah untuk mewujudkan kesejahteraan masyarakat dengan memenuhi salah satu kebutuhan dasar masyarakat yaitu kesehatan </w:t>
      </w:r>
      <w:r>
        <w:rPr>
          <w:rFonts w:eastAsia="Calibri" w:cs="Calibri"/>
          <w:lang w:eastAsia="zh-CN" w:bidi="ar"/>
        </w:rPr>
        <w:fldChar w:fldCharType="begin" w:fldLock="1"/>
      </w:r>
      <w:r>
        <w:rPr>
          <w:rFonts w:eastAsia="Calibri" w:cs="Calibri"/>
          <w:lang w:eastAsia="zh-CN" w:bidi="ar"/>
        </w:rPr>
        <w:instrText xml:space="preserve">ADDIN CSL_CITATION {"citationItems":[{"id":"ITEM-1","itemData":{"author":[{"dropping-particle":"","family":"Kementerian Kesehatan","given":"","non-dropping-particle":"","parse-names":false,"suffix":""}],"id":"ITEM-1","issued":{"date-parts":[["2014"]]},"publisher":"Kementerian Kesehatan","publisher-place":"Jakarta","title":"Buku Pegangan Sosialisasi Jaminan Kesehatan Nasional (JKN) dalam Sistem Jaminan Sosial Nasional.","type":"book"},"uris":["http://www.mendeley.com/documents/?uuid=d546fcba-1a56-47c5-8527-330fd16558ed"]}],"mendeley":{"formattedCitation":"&lt;sup&gt;1&lt;/sup&gt;","plainTextFormattedCitation":"1","previouslyFormattedCitation":"&lt;sup&gt;1&lt;/sup&gt;"},"properties":{"noteIndex":0},"schema":"https://github.com/citation-style-language/schema/raw/master/csl-citation.json"}</w:instrText>
      </w:r>
      <w:r>
        <w:rPr>
          <w:rFonts w:eastAsia="Calibri" w:cs="Calibri"/>
          <w:lang w:eastAsia="zh-CN" w:bidi="ar"/>
        </w:rPr>
        <w:fldChar w:fldCharType="separate"/>
      </w:r>
      <w:r>
        <w:rPr>
          <w:rFonts w:eastAsia="Calibri" w:cs="Calibri"/>
          <w:vertAlign w:val="superscript"/>
          <w:lang w:eastAsia="zh-CN" w:bidi="ar"/>
        </w:rPr>
        <w:t>1</w:t>
      </w:r>
      <w:r>
        <w:rPr>
          <w:rFonts w:eastAsia="Calibri" w:cs="Calibri"/>
          <w:lang w:eastAsia="zh-CN" w:bidi="ar"/>
        </w:rPr>
        <w:fldChar w:fldCharType="end"/>
      </w:r>
      <w:r>
        <w:rPr>
          <w:rFonts w:eastAsia="Calibri" w:cs="Calibri"/>
          <w:lang w:eastAsia="zh-CN" w:bidi="ar"/>
        </w:rPr>
        <w:t xml:space="preserve">   </w:t>
      </w:r>
    </w:p>
    <w:p w14:paraId="234A72FD">
      <w:pPr>
        <w:spacing w:before="100" w:beforeAutospacing="1" w:after="200" w:line="240" w:lineRule="auto"/>
        <w:ind w:firstLine="540"/>
        <w:jc w:val="both"/>
        <w:rPr>
          <w:rFonts w:eastAsia="Calibri" w:cs="Calibri"/>
          <w:lang w:eastAsia="zh-CN" w:bidi="ar"/>
        </w:rPr>
      </w:pPr>
      <w:r>
        <w:rPr>
          <w:rFonts w:eastAsia="Calibri" w:cs="Calibri"/>
        </w:rPr>
        <w:t xml:space="preserve">JKN menata sistim rujukan dan sistem informasi, menata kepesertaan, fasilitas kesehatan, keuangan serta kelembagaan yaitu keterkaitan dengan semua pemangku kepentingan JKN. </w:t>
      </w:r>
      <w:r>
        <w:rPr>
          <w:rFonts w:eastAsia="Calibri"/>
          <w:lang w:bidi="ar"/>
        </w:rPr>
        <w:t xml:space="preserve">BPJSK bekerjasama dengan fasilitas kesehatan tingkat primer (FKTP) yaitu Puskesmas, Klinik Pratama dan Dokter Layanan Primer, sementara itu untuk fasilitas kesehatan tingkat lanjut (FKTL) ada Klinik Praktek Spesialis dan Rumah Sakit. </w:t>
      </w:r>
      <w:r>
        <w:rPr>
          <w:rFonts w:eastAsia="Calibri" w:cs="Calibri"/>
        </w:rPr>
        <w:t>Pada aspek keuangan, pembayaran kepada FKTL secara paket Ina-CBG</w:t>
      </w:r>
      <w:r>
        <w:rPr>
          <w:rFonts w:eastAsia="Calibri"/>
          <w:lang w:bidi="ar"/>
        </w:rPr>
        <w:t xml:space="preserve"> </w:t>
      </w:r>
      <w:r>
        <w:rPr>
          <w:rFonts w:eastAsia="Calibri" w:cs="Calibri"/>
        </w:rPr>
        <w:t xml:space="preserve">sementara itu pembayaran secara kepada FKTP secara kapitasi </w:t>
      </w:r>
      <w:r>
        <w:rPr>
          <w:rFonts w:eastAsia="Calibri" w:cs="Calibri"/>
        </w:rPr>
        <w:fldChar w:fldCharType="begin" w:fldLock="1"/>
      </w:r>
      <w:r>
        <w:rPr>
          <w:rFonts w:eastAsia="Calibri" w:cs="Calibri"/>
        </w:rPr>
        <w:instrText xml:space="preserve">ADDIN CSL_CITATION {"citationItems":[{"id":"ITEM-1","itemData":{"author":[{"dropping-particle":"","family":"Kesehatan","given":"Kementerian","non-dropping-particle":"","parse-names":false,"suffix":""}],"id":"ITEM-1","issued":{"date-parts":[["2016"]]},"publisher":"Kementerian Kesehatan","publisher-place":"Jakarta","title":"Buku Panduan Jaminan Kesehatan Nasional Bagi Populasi Kunci, Tahun 2016","type":"book"},"uris":["http://www.mendeley.com/documents/?uuid=adbd4dc6-d400-41d3-8e94-3cb173241fb7"]}],"mendeley":{"formattedCitation":"&lt;sup&gt;2&lt;/sup&gt;","plainTextFormattedCitation":"2","previouslyFormattedCitation":"&lt;sup&gt;2&lt;/sup&gt;"},"properties":{"noteIndex":0},"schema":"https://github.com/citation-style-language/schema/raw/master/csl-citation.json"}</w:instrText>
      </w:r>
      <w:r>
        <w:rPr>
          <w:rFonts w:eastAsia="Calibri" w:cs="Calibri"/>
        </w:rPr>
        <w:fldChar w:fldCharType="separate"/>
      </w:r>
      <w:r>
        <w:rPr>
          <w:rFonts w:eastAsia="Calibri" w:cs="Calibri"/>
          <w:vertAlign w:val="superscript"/>
        </w:rPr>
        <w:t>2</w:t>
      </w:r>
      <w:r>
        <w:rPr>
          <w:rFonts w:eastAsia="Calibri" w:cs="Calibri"/>
        </w:rPr>
        <w:fldChar w:fldCharType="end"/>
      </w:r>
      <w:r>
        <w:rPr>
          <w:rFonts w:eastAsia="Calibri" w:cs="Calibri"/>
        </w:rPr>
        <w:t xml:space="preserve"> </w:t>
      </w:r>
    </w:p>
    <w:p w14:paraId="4EF77F2D">
      <w:pPr>
        <w:spacing w:before="100" w:beforeAutospacing="1" w:after="200" w:line="240" w:lineRule="auto"/>
        <w:ind w:firstLine="540"/>
        <w:jc w:val="both"/>
        <w:rPr>
          <w:rFonts w:eastAsia="Calibri" w:cs="Calibri"/>
          <w:color w:val="FF0000"/>
          <w:lang w:eastAsia="zh-CN" w:bidi="ar"/>
        </w:rPr>
      </w:pPr>
      <w:r>
        <w:rPr>
          <w:rFonts w:eastAsia="Calibri" w:cs="Calibri"/>
          <w:lang w:eastAsia="zh-CN" w:bidi="ar"/>
        </w:rPr>
        <w:t>Secara perlahan pembayaran secara OOP (</w:t>
      </w:r>
      <w:r>
        <w:rPr>
          <w:rFonts w:eastAsia="Calibri" w:cs="Calibri"/>
          <w:i/>
          <w:iCs/>
          <w:lang w:eastAsia="zh-CN" w:bidi="ar"/>
        </w:rPr>
        <w:t>out of pocket</w:t>
      </w:r>
      <w:r>
        <w:rPr>
          <w:rFonts w:eastAsia="Calibri" w:cs="Calibri"/>
          <w:lang w:eastAsia="zh-CN" w:bidi="ar"/>
        </w:rPr>
        <w:t>)  masyarakat</w:t>
      </w:r>
      <w:r>
        <w:rPr>
          <w:rFonts w:eastAsia="Calibri" w:cs="Calibri"/>
          <w:i/>
          <w:iCs/>
          <w:lang w:eastAsia="zh-CN" w:bidi="ar"/>
        </w:rPr>
        <w:t xml:space="preserve"> </w:t>
      </w:r>
      <w:r>
        <w:rPr>
          <w:rFonts w:eastAsia="Calibri" w:cs="Calibri"/>
          <w:lang w:eastAsia="zh-CN" w:bidi="ar"/>
        </w:rPr>
        <w:t xml:space="preserve">kepada fasilitas kesehatan bergeser  menjadi pembayaran secara pra upaya karena peserta JKN membayar iuran sesuai ketentuan kelas perawatan (klas I, II dan III) baru kemudian memanfaatkan fasiitas kesehatan. Berdasarkan data National Health Account (NHA) Indonesia  pembiayaan kesehatan secara OOP pada tahun 2013 sebesar 48,5% dari keseluruhan pembiayaan kesehatan nasional turun menjadi 31,1% pada tahun 2019. Disisi lain sumbangan JKN dalam pembiayaan kesehatan nasional meningkat dari 8,4% pada tahun 2013 menjadi 23,1% pada tahun 2019  </w:t>
      </w:r>
      <w:r>
        <w:rPr>
          <w:rFonts w:eastAsia="Calibri" w:cs="Calibri"/>
          <w:lang w:eastAsia="zh-CN" w:bidi="ar"/>
        </w:rPr>
        <w:fldChar w:fldCharType="begin" w:fldLock="1"/>
      </w:r>
      <w:r>
        <w:rPr>
          <w:rFonts w:eastAsia="Calibri" w:cs="Calibri"/>
          <w:lang w:eastAsia="zh-CN" w:bidi="ar"/>
        </w:rPr>
        <w:instrText xml:space="preserve">ADDIN CSL_CITATION {"citationItems":[{"id":"ITEM-1","itemData":{"author":[{"dropping-particle":"","family":"Kementerian Kesehatan","given":"","non-dropping-particle":"","parse-names":false,"suffix":""}],"id":"ITEM-1","issued":{"date-parts":[["2021"]]},"publisher":"Kementerian Kesehatan","publisher-place":"Jakarta","title":", National Health Accounts Indonesia 2019,","type":"book"},"uris":["http://www.mendeley.com/documents/?uuid=f2f494ce-2eb0-4f9e-89b0-08be0025ddd7"]}],"mendeley":{"formattedCitation":"&lt;sup&gt;3&lt;/sup&gt;","plainTextFormattedCitation":"3","previouslyFormattedCitation":"&lt;sup&gt;3&lt;/sup&gt;"},"properties":{"noteIndex":0},"schema":"https://github.com/citation-style-language/schema/raw/master/csl-citation.json"}</w:instrText>
      </w:r>
      <w:r>
        <w:rPr>
          <w:rFonts w:eastAsia="Calibri" w:cs="Calibri"/>
          <w:lang w:eastAsia="zh-CN" w:bidi="ar"/>
        </w:rPr>
        <w:fldChar w:fldCharType="separate"/>
      </w:r>
      <w:r>
        <w:rPr>
          <w:rFonts w:eastAsia="Calibri" w:cs="Calibri"/>
          <w:vertAlign w:val="superscript"/>
          <w:lang w:eastAsia="zh-CN" w:bidi="ar"/>
        </w:rPr>
        <w:t>3</w:t>
      </w:r>
      <w:r>
        <w:rPr>
          <w:rFonts w:eastAsia="Calibri" w:cs="Calibri"/>
          <w:lang w:eastAsia="zh-CN" w:bidi="ar"/>
        </w:rPr>
        <w:fldChar w:fldCharType="end"/>
      </w:r>
      <w:r>
        <w:rPr>
          <w:rFonts w:eastAsia="Calibri" w:cs="Calibri"/>
          <w:lang w:eastAsia="zh-CN" w:bidi="ar"/>
        </w:rPr>
        <w:t xml:space="preserve"> </w:t>
      </w:r>
    </w:p>
    <w:p w14:paraId="5E260695">
      <w:pPr>
        <w:widowControl w:val="0"/>
        <w:autoSpaceDE w:val="0"/>
        <w:autoSpaceDN w:val="0"/>
        <w:adjustRightInd w:val="0"/>
        <w:spacing w:before="100" w:after="200" w:line="240" w:lineRule="auto"/>
        <w:ind w:firstLine="540"/>
        <w:jc w:val="both"/>
        <w:rPr>
          <w:rFonts w:eastAsia="Calibri" w:cs="Calibri"/>
        </w:rPr>
      </w:pPr>
      <w:r>
        <w:rPr>
          <w:rFonts w:eastAsia="Calibri" w:cs="Calibri"/>
        </w:rPr>
        <w:t xml:space="preserve">Pembayaran iuran  peserta mandiri sesuai kemampuan keuangan peserta. Peserta dari masyarakat tidak mampu (miskin dan mendekati miskin) diikutkan sebagai peserta penerima bantuan iuran (PBI) yang mana  iuran JKN nya dibayarkan oleh pemerintah  baik pemerintah pusat  maupun daerah. Dengan jumlah peserta yang sangat banyak dan bersifat gotong royong maka iuran peserta menjadi lebih murah dibandingkan dengan negara lain yang juga mempunyai Social Health Insurance  </w:t>
      </w:r>
      <w:r>
        <w:rPr>
          <w:rFonts w:eastAsia="Calibri" w:cs="Calibri"/>
        </w:rPr>
        <w:fldChar w:fldCharType="begin" w:fldLock="1"/>
      </w:r>
      <w:r>
        <w:rPr>
          <w:rFonts w:eastAsia="Calibri" w:cs="Calibri"/>
        </w:rPr>
        <w:instrText xml:space="preserve">ADDIN CSL_CITATION {"citationItems":[{"id":"ITEM-1","itemData":{"author":[{"dropping-particle":"","family":"Kementerian Kesehatan","given":"","non-dropping-particle":"","parse-names":false,"suffix":""}],"id":"ITEM-1","issued":{"date-parts":[["2014"]]},"publisher":"Kementerian Kesehatan","publisher-place":"Jakarta","title":"Buku Pegangan Sosialisasi Jaminan Kesehatan Nasional (JKN) dalam Sistem Jaminan Sosial Nasional.","type":"book"},"uris":["http://www.mendeley.com/documents/?uuid=d546fcba-1a56-47c5-8527-330fd16558ed"]}],"mendeley":{"formattedCitation":"&lt;sup&gt;1&lt;/sup&gt;","plainTextFormattedCitation":"1","previouslyFormattedCitation":"&lt;sup&gt;1&lt;/sup&gt;"},"properties":{"noteIndex":0},"schema":"https://github.com/citation-style-language/schema/raw/master/csl-citation.json"}</w:instrText>
      </w:r>
      <w:r>
        <w:rPr>
          <w:rFonts w:eastAsia="Calibri" w:cs="Calibri"/>
        </w:rPr>
        <w:fldChar w:fldCharType="separate"/>
      </w:r>
      <w:r>
        <w:rPr>
          <w:rFonts w:eastAsia="Calibri" w:cs="Calibri"/>
          <w:vertAlign w:val="superscript"/>
        </w:rPr>
        <w:t>1</w:t>
      </w:r>
      <w:r>
        <w:rPr>
          <w:rFonts w:eastAsia="Calibri" w:cs="Calibri"/>
        </w:rPr>
        <w:fldChar w:fldCharType="end"/>
      </w:r>
    </w:p>
    <w:p w14:paraId="6A67B8E7">
      <w:pPr>
        <w:pStyle w:val="22"/>
        <w:widowControl/>
        <w:ind w:firstLine="450"/>
        <w:jc w:val="both"/>
        <w:rPr>
          <w:lang w:bidi="ar"/>
        </w:rPr>
      </w:pPr>
      <w:r>
        <w:rPr>
          <w:rFonts w:eastAsia="Calibri"/>
          <w:lang w:bidi="ar"/>
        </w:rPr>
        <w:t xml:space="preserve">Jumlah peserta BPJS Kesehatan  pada Desember tahun 2021 sebanyak </w:t>
      </w:r>
      <w:r>
        <w:rPr>
          <w:lang w:bidi="ar"/>
        </w:rPr>
        <w:t>235.639.729</w:t>
      </w:r>
      <w:r>
        <w:rPr>
          <w:color w:val="001D35"/>
          <w:shd w:val="clear" w:color="auto" w:fill="FFFFFF"/>
          <w:lang w:bidi="ar"/>
        </w:rPr>
        <w:t xml:space="preserve"> orang (86,55% dari penduduk Indonesia). </w:t>
      </w:r>
      <w:r>
        <w:rPr>
          <w:lang w:bidi="ar"/>
        </w:rPr>
        <w:t xml:space="preserve">Angka ini masih jauh dari target kepesertaan yang ditetapkan dalam RPJMN yaitu 98% dari penduduk di tahun 2024. Peserta JKN tahun 2016-2021 didominasi peserta dari segmen PBI APBN namun proporsi kepesertaan PBI APBN cenderung menurun dari 52,98% di tahun 2016 menjadi 42,42% di tahun 2021 </w:t>
      </w:r>
      <w:r>
        <w:rPr>
          <w:lang w:bidi="ar"/>
        </w:rPr>
        <w:fldChar w:fldCharType="begin" w:fldLock="1"/>
      </w:r>
      <w:r>
        <w:rPr>
          <w:lang w:bidi="ar"/>
        </w:rPr>
        <w:instrText xml:space="preserve">ADDIN CSL_CITATION {"citationItems":[{"id":"ITEM-1","itemData":{"author":[{"dropping-particle":"","family":"DJSN","given":"","non-dropping-particle":"","parse-names":false,"suffix":""}],"id":"ITEM-1","issued":{"date-parts":[["2022"]]},"publisher":"DJSN","publisher-place":"Jakarta","title":"Statistik Jaminan Kesehatan Nasional Tahun 2016 – 2021","type":"book"},"uris":["http://www.mendeley.com/documents/?uuid=4f8307fd-f068-4f0c-ab57-0e826dac492f"]}],"mendeley":{"formattedCitation":"&lt;sup&gt;4&lt;/sup&gt;","plainTextFormattedCitation":"4","previouslyFormattedCitation":"&lt;sup&gt;4&lt;/sup&gt;"},"properties":{"noteIndex":0},"schema":"https://github.com/citation-style-language/schema/raw/master/csl-citation.json"}</w:instrText>
      </w:r>
      <w:r>
        <w:rPr>
          <w:lang w:bidi="ar"/>
        </w:rPr>
        <w:fldChar w:fldCharType="separate"/>
      </w:r>
      <w:r>
        <w:rPr>
          <w:vertAlign w:val="superscript"/>
          <w:lang w:bidi="ar"/>
        </w:rPr>
        <w:t>4</w:t>
      </w:r>
      <w:r>
        <w:rPr>
          <w:lang w:bidi="ar"/>
        </w:rPr>
        <w:fldChar w:fldCharType="end"/>
      </w:r>
      <w:r>
        <w:rPr>
          <w:lang w:bidi="ar"/>
        </w:rPr>
        <w:t xml:space="preserve">  </w:t>
      </w:r>
    </w:p>
    <w:p w14:paraId="3E1559A7">
      <w:pPr>
        <w:pStyle w:val="22"/>
        <w:widowControl/>
        <w:ind w:firstLine="540"/>
        <w:jc w:val="both"/>
        <w:rPr>
          <w:color w:val="FF0000"/>
          <w:lang w:bidi="ar"/>
        </w:rPr>
      </w:pPr>
      <w:r>
        <w:rPr>
          <w:lang w:bidi="ar"/>
        </w:rPr>
        <w:t xml:space="preserve">Jumlah Puskesmas yang bekerjasama dengan BPJSK pada akhir tahun 2021 sebanyak 10.228 puskesmas, dokter </w:t>
      </w:r>
      <w:r>
        <w:rPr>
          <w:lang w:bidi="ar"/>
        </w:rPr>
        <w:fldChar w:fldCharType="begin" w:fldLock="1"/>
      </w:r>
      <w:r>
        <w:rPr>
          <w:lang w:bidi="ar"/>
        </w:rPr>
        <w:instrText xml:space="preserve">ADDIN CSL_CITATION {"citationItems":[{"id":"ITEM-1","itemData":{"ISBN":"9781119130536","author":[{"dropping-particle":"","family":"DJSN","given":"","non-dropping-particle":"","parse-names":false,"suffix":""}],"id":"ITEM-1","issued":{"date-parts":[["2022"]]},"number-of-pages":"1-252","publisher":"DJSN","publisher-place":"Jakarta","title":"Statistik JKN 2016-2021","type":"book"},"uris":["http://www.mendeley.com/documents/?uuid=c6e2f373-f73e-4b85-a03a-38540cf14224"]}],"mendeley":{"formattedCitation":"&lt;sup&gt;5&lt;/sup&gt;","plainTextFormattedCitation":"5","previouslyFormattedCitation":"&lt;sup&gt;5&lt;/sup&gt;"},"properties":{"noteIndex":0},"schema":"https://github.com/citation-style-language/schema/raw/master/csl-citation.json"}</w:instrText>
      </w:r>
      <w:r>
        <w:rPr>
          <w:lang w:bidi="ar"/>
        </w:rPr>
        <w:fldChar w:fldCharType="separate"/>
      </w:r>
      <w:r>
        <w:rPr>
          <w:vertAlign w:val="superscript"/>
          <w:lang w:bidi="ar"/>
        </w:rPr>
        <w:t>5</w:t>
      </w:r>
      <w:r>
        <w:rPr>
          <w:lang w:bidi="ar"/>
        </w:rPr>
        <w:fldChar w:fldCharType="end"/>
      </w:r>
      <w:r>
        <w:rPr>
          <w:lang w:bidi="ar"/>
        </w:rPr>
        <w:t xml:space="preserve">praktek perorangan 4.863 orang, klinik pratama 7.078 klinik. FKRTL (fasilitas kesehatan rujukan tingkat lanjut) tahun 2021 sebanyak 2.745 rumah sakit dan klinik spesialis, jumlah tempat tidur rumah sakit pemerintah 192.949 unit dan rumah sakit swasta 157.785 unit </w:t>
      </w:r>
      <w:r>
        <w:rPr>
          <w:lang w:bidi="ar"/>
        </w:rPr>
        <w:fldChar w:fldCharType="begin" w:fldLock="1"/>
      </w:r>
      <w:r>
        <w:rPr>
          <w:lang w:bidi="ar"/>
        </w:rPr>
        <w:instrText xml:space="preserve">ADDIN CSL_CITATION {"citationItems":[{"id":"ITEM-1","itemData":{"author":[{"dropping-particle":"","family":"DJSN","given":"","non-dropping-particle":"","parse-names":false,"suffix":""}],"id":"ITEM-1","issued":{"date-parts":[["2022"]]},"publisher":"DJSN","publisher-place":"Jakarta","title":"Statistik Jaminan Kesehatan Nasional Tahun 2016 – 2021","type":"book"},"uris":["http://www.mendeley.com/documents/?uuid=4f8307fd-f068-4f0c-ab57-0e826dac492f"]}],"mendeley":{"formattedCitation":"&lt;sup&gt;4&lt;/sup&gt;","plainTextFormattedCitation":"4","previouslyFormattedCitation":"&lt;sup&gt;4&lt;/sup&gt;"},"properties":{"noteIndex":0},"schema":"https://github.com/citation-style-language/schema/raw/master/csl-citation.json"}</w:instrText>
      </w:r>
      <w:r>
        <w:rPr>
          <w:lang w:bidi="ar"/>
        </w:rPr>
        <w:fldChar w:fldCharType="separate"/>
      </w:r>
      <w:r>
        <w:rPr>
          <w:vertAlign w:val="superscript"/>
          <w:lang w:bidi="ar"/>
        </w:rPr>
        <w:t>4</w:t>
      </w:r>
      <w:r>
        <w:rPr>
          <w:lang w:bidi="ar"/>
        </w:rPr>
        <w:fldChar w:fldCharType="end"/>
      </w:r>
      <w:r>
        <w:rPr>
          <w:lang w:bidi="ar"/>
        </w:rPr>
        <w:t xml:space="preserve"> </w:t>
      </w:r>
    </w:p>
    <w:p w14:paraId="697FE9A9">
      <w:pPr>
        <w:spacing w:before="100" w:beforeAutospacing="1" w:after="200" w:line="240" w:lineRule="auto"/>
        <w:ind w:firstLine="240" w:firstLineChars="100"/>
        <w:jc w:val="both"/>
        <w:rPr>
          <w:rFonts w:eastAsia="Times New Roman" w:cs="Times New Roman"/>
          <w:lang w:eastAsia="zh-CN" w:bidi="ar"/>
        </w:rPr>
      </w:pPr>
      <w:r>
        <w:rPr>
          <w:rFonts w:eastAsia="Calibri" w:cs="Times New Roman"/>
          <w:lang w:eastAsia="zh-CN" w:bidi="ar"/>
        </w:rPr>
        <w:t xml:space="preserve">Setelah enam tahun penerapan  JKN, pemanfaatan pelayanan kesehatan primer (RJTP) bagi peserta PBI meningkat pesat dibandingkan peserta non PBI (mandiri) bahkan pada tahun 2021 memanfaatkan FKTP 2,1 kali lebih banyak daripada peserta mandiri. Tetapi pada pelayanan rawat jalan tingkat lanjut (RJTL) peserta mandiri memanfaatkan 7,7 kali lebih banyak daripada peserta PBI. Pada RITL (rawat inap tingkat lanjut) di rumah sakit peserta mandiri memanfaatkan 4 kali lebih banyak daripada peserta PBI </w:t>
      </w:r>
      <w:r>
        <w:rPr>
          <w:rFonts w:eastAsia="Calibri" w:cs="Times New Roman"/>
          <w:lang w:eastAsia="zh-CN" w:bidi="ar"/>
        </w:rPr>
        <w:fldChar w:fldCharType="begin" w:fldLock="1"/>
      </w:r>
      <w:r>
        <w:rPr>
          <w:rFonts w:eastAsia="Calibri" w:cs="Times New Roman"/>
          <w:lang w:eastAsia="zh-CN" w:bidi="ar"/>
        </w:rPr>
        <w:instrText xml:space="preserve">ADDIN CSL_CITATION {"citationItems":[{"id":"ITEM-1","itemData":{"author":[{"dropping-particle":"","family":"DJSN","given":"","non-dropping-particle":"","parse-names":false,"suffix":""}],"id":"ITEM-1","issued":{"date-parts":[["2022"]]},"publisher":"DJSN","publisher-place":"Jakarta","title":"Statistik Jaminan Kesehatan Nasional Tahun 2016 – 2021","type":"book"},"uris":["http://www.mendeley.com/documents/?uuid=4f8307fd-f068-4f0c-ab57-0e826dac492f"]}],"mendeley":{"formattedCitation":"&lt;sup&gt;4&lt;/sup&gt;","plainTextFormattedCitation":"4","previouslyFormattedCitation":"&lt;sup&gt;4&lt;/sup&gt;"},"properties":{"noteIndex":0},"schema":"https://github.com/citation-style-language/schema/raw/master/csl-citation.json"}</w:instrText>
      </w:r>
      <w:r>
        <w:rPr>
          <w:rFonts w:eastAsia="Calibri" w:cs="Times New Roman"/>
          <w:lang w:eastAsia="zh-CN" w:bidi="ar"/>
        </w:rPr>
        <w:fldChar w:fldCharType="separate"/>
      </w:r>
      <w:r>
        <w:rPr>
          <w:rFonts w:eastAsia="Calibri" w:cs="Times New Roman"/>
          <w:vertAlign w:val="superscript"/>
          <w:lang w:eastAsia="zh-CN" w:bidi="ar"/>
        </w:rPr>
        <w:t>4</w:t>
      </w:r>
      <w:r>
        <w:rPr>
          <w:rFonts w:eastAsia="Calibri" w:cs="Times New Roman"/>
          <w:lang w:eastAsia="zh-CN" w:bidi="ar"/>
        </w:rPr>
        <w:fldChar w:fldCharType="end"/>
      </w:r>
      <w:r>
        <w:rPr>
          <w:rFonts w:eastAsia="Calibri" w:cs="Times New Roman"/>
          <w:lang w:eastAsia="zh-CN" w:bidi="ar"/>
        </w:rPr>
        <w:t xml:space="preserve"> </w:t>
      </w:r>
    </w:p>
    <w:p w14:paraId="566A0FD0">
      <w:pPr>
        <w:spacing w:after="0" w:line="240" w:lineRule="auto"/>
        <w:ind w:firstLine="540"/>
        <w:jc w:val="both"/>
        <w:rPr>
          <w:rFonts w:eastAsia="Times New Roman" w:cs="Times New Roman"/>
          <w:lang w:eastAsia="zh-CN" w:bidi="ar"/>
        </w:rPr>
      </w:pPr>
      <w:r>
        <w:rPr>
          <w:rFonts w:eastAsia="Times New Roman" w:cs="Times New Roman"/>
          <w:lang w:eastAsia="zh-CN" w:bidi="ar"/>
        </w:rPr>
        <w:t xml:space="preserve">Pemerintah telah Menyusun road map (peta jalan) JKN tahun 2012 sampai 2019 yang berisi </w:t>
      </w:r>
      <w:r>
        <w:rPr>
          <w:rFonts w:eastAsia="Times New Roman" w:cs="Times New Roman"/>
          <w:color w:val="231F20"/>
        </w:rPr>
        <w:t xml:space="preserve">arahan dan langkah-langkah yang perlu dilakukan secara sistematis, konsisten, koheren, terpadu dan terukur dari waktu ke waktu dalam rangka:1. Mempersiapkan beroperasinya BPJS Kesehatan pada 1 Januari 2014, 2. Tercapainya jaminan kesehatan bagi seluruh penduduk Indonesia, dan 3. Terselenggaranya jaminan kesehatan sesuai dengan ketentuan yang tertera dalam UU No 40 Tahun 2004 tentang SJSN, UU No 24/2011 tentang BPJS, serta peraturan pelaksananya. </w:t>
      </w:r>
      <w:r>
        <w:rPr>
          <w:rFonts w:eastAsia="Times New Roman" w:cs="Times New Roman"/>
          <w:color w:val="231F20"/>
        </w:rPr>
        <w:fldChar w:fldCharType="begin" w:fldLock="1"/>
      </w:r>
      <w:r>
        <w:rPr>
          <w:rFonts w:eastAsia="Times New Roman" w:cs="Times New Roman"/>
          <w:color w:val="231F20"/>
        </w:rPr>
        <w:instrText xml:space="preserve">ADDIN CSL_CITATION {"citationItems":[{"id":"ITEM-1","itemData":{"author":[{"dropping-particle":"","family":"DJSN","given":"","non-dropping-particle":"","parse-names":false,"suffix":""}],"id":"ITEM-1","issued":{"date-parts":[["2012"]]},"publisher":"DJSN","publisher-place":"Jakarta","title":"Peta Jalan Menuju Jaminan Kesehatan Nasional tahun 2012 - 2019","type":"book"},"uris":["http://www.mendeley.com/documents/?uuid=8bf19058-2d51-4e81-8caa-0ef4863e893d"]}],"mendeley":{"formattedCitation":"&lt;sup&gt;6&lt;/sup&gt;","plainTextFormattedCitation":"6","previouslyFormattedCitation":"&lt;sup&gt;6&lt;/sup&gt;"},"properties":{"noteIndex":0},"schema":"https://github.com/citation-style-language/schema/raw/master/csl-citation.json"}</w:instrText>
      </w:r>
      <w:r>
        <w:rPr>
          <w:rFonts w:eastAsia="Times New Roman" w:cs="Times New Roman"/>
          <w:color w:val="231F20"/>
        </w:rPr>
        <w:fldChar w:fldCharType="separate"/>
      </w:r>
      <w:r>
        <w:rPr>
          <w:rFonts w:eastAsia="Times New Roman" w:cs="Times New Roman"/>
          <w:color w:val="231F20"/>
          <w:vertAlign w:val="superscript"/>
        </w:rPr>
        <w:t>6</w:t>
      </w:r>
      <w:r>
        <w:rPr>
          <w:rFonts w:eastAsia="Times New Roman" w:cs="Times New Roman"/>
          <w:color w:val="231F20"/>
        </w:rPr>
        <w:fldChar w:fldCharType="end"/>
      </w:r>
    </w:p>
    <w:p w14:paraId="46B596CC">
      <w:pPr>
        <w:spacing w:before="100" w:beforeAutospacing="1" w:after="200" w:line="240" w:lineRule="auto"/>
        <w:ind w:firstLine="240" w:firstLineChars="100"/>
        <w:jc w:val="both"/>
        <w:rPr>
          <w:rFonts w:eastAsia="Calibri" w:cs="Times New Roman"/>
          <w:color w:val="FF0000"/>
          <w:lang w:eastAsia="zh-CN" w:bidi="ar"/>
        </w:rPr>
      </w:pPr>
      <w:r>
        <w:rPr>
          <w:rFonts w:eastAsia="Times New Roman" w:cs="Times New Roman"/>
          <w:lang w:eastAsia="zh-CN" w:bidi="ar"/>
        </w:rPr>
        <w:t xml:space="preserve"> </w:t>
      </w:r>
      <w:r>
        <w:rPr>
          <w:rFonts w:eastAsia="Calibri" w:cs="Times New Roman"/>
          <w:lang w:eastAsia="zh-CN" w:bidi="ar"/>
        </w:rPr>
        <w:t xml:space="preserve">Dari data pemanfaatan fasilitas kesehatan baik RJTP, RJTL dan RITL tersebut dapat disimpulkan pemanfaatan fasilitas kesehatan peserta JKN didominasi peserta mandiri (non PBI). Padahal kemiskinan terkait angka kesakitan dan kematian yang lebih besar dibandingkan masyarakat tidak miskin. </w:t>
      </w:r>
      <w:r>
        <w:rPr>
          <w:rFonts w:cs="Times New Roman"/>
          <w:color w:val="0D1941"/>
        </w:rPr>
        <w:t xml:space="preserve">Warga komunitas miskin sering kali memiliki akses yang kurang terhadap sumber daya yang dibutuhkan untuk mendukung kualitas hidup yang sehat  </w:t>
      </w:r>
      <w:r>
        <w:rPr>
          <w:rFonts w:cs="Times New Roman"/>
          <w:color w:val="0D1941"/>
        </w:rPr>
        <w:fldChar w:fldCharType="begin" w:fldLock="1"/>
      </w:r>
      <w:r>
        <w:rPr>
          <w:rFonts w:cs="Times New Roman"/>
          <w:color w:val="0D1941"/>
        </w:rPr>
        <w:instrText xml:space="preserve">ADDIN CSL_CITATION {"citationItems":[{"id":"ITEM-1","itemData":{"DOI":"10.1371/journal.pone.0154535","ISSN":"19326203","PMID":"27171406","abstract":"Mortality rates in the United States vary based on race, individual economic status and neighborhood. Correlations among these variables in most urban areas have limited what conclusions can be drawn from existing research. Our study employs a unique factorial design of race, sex, age and individual poverty status, measuring time to death as an objective measure of health, and including both neighborhood economic status and income inequality for a sample of middle-aged urban-dwelling adults (N = 3675). At enrollment, African American and White participants lived in 46 unique census tracts in Baltimore, Maryland, which varied in neighborhood economic status and degree of income inequality. A Cox regression model for 9-year mortality identified a three-way interaction among sex, race and individual poverty status (p = 0.03), with African American men living below poverty having the highest mortality. Neighborhood economic status, whether measured by a composite index or simply median household income, was negatively associated with overall mortality (p&lt;0.001). Neighborhood income inequality was associated with mortality through an interaction with individual poverty status (p = 0.04). While racial and economic disparities in mortality are well known, this study suggests that several social conditions associated with health may unequally affect African American men in poverty in the United States. Beyond these individual factors are the influences of neighborhood economic status and income inequality, which may be affected by a history of residential segregation. The significant association of neighborhood economic status and income inequality with mortality beyond the synergistic combination of sex, race and individual poverty status suggests the long-term importance of small area influence on overall mortality.","author":[{"dropping-particle":"","family":"Mode","given":"Nicolle A.","non-dropping-particle":"","parse-names":false,"suffix":""},{"dropping-particle":"","family":"Evans","given":"Michele K.","non-dropping-particle":"","parse-names":false,"suffix":""},{"dropping-particle":"","family":"Zonderman","given":"Alan B.","non-dropping-particle":"","parse-names":false,"suffix":""}],"container-title":"PLoS ONE","id":"ITEM-1","issue":"5","issued":{"date-parts":[["2016"]]},"page":"1-14","title":"Race, neighborhood economic status, income inequality and mortality","type":"article-journal","volume":"11"},"uris":["http://www.mendeley.com/documents/?uuid=11d27ccd-11da-4653-b0c3-1fa34406b723"]}],"mendeley":{"formattedCitation":"&lt;sup&gt;7&lt;/sup&gt;","plainTextFormattedCitation":"7","previouslyFormattedCitation":"&lt;sup&gt;7&lt;/sup&gt;"},"properties":{"noteIndex":0},"schema":"https://github.com/citation-style-language/schema/raw/master/csl-citation.json"}</w:instrText>
      </w:r>
      <w:r>
        <w:rPr>
          <w:rFonts w:cs="Times New Roman"/>
          <w:color w:val="0D1941"/>
        </w:rPr>
        <w:fldChar w:fldCharType="separate"/>
      </w:r>
      <w:r>
        <w:rPr>
          <w:rFonts w:cs="Times New Roman"/>
          <w:color w:val="0D1941"/>
          <w:vertAlign w:val="superscript"/>
        </w:rPr>
        <w:t>7</w:t>
      </w:r>
      <w:r>
        <w:rPr>
          <w:rFonts w:cs="Times New Roman"/>
          <w:color w:val="0D1941"/>
        </w:rPr>
        <w:fldChar w:fldCharType="end"/>
      </w:r>
      <w:r>
        <w:rPr>
          <w:rFonts w:cs="Times New Roman"/>
          <w:color w:val="0D1941"/>
        </w:rPr>
        <w:t xml:space="preserve"> </w:t>
      </w:r>
      <w:r>
        <w:rPr>
          <w:rFonts w:eastAsia="Calibri" w:cs="Times New Roman"/>
          <w:lang w:eastAsia="zh-CN" w:bidi="ar"/>
        </w:rPr>
        <w:t xml:space="preserve"> </w:t>
      </w:r>
      <w:bookmarkStart w:id="1" w:name="_Hlk176869791"/>
    </w:p>
    <w:bookmarkEnd w:id="1"/>
    <w:p w14:paraId="62DC9092">
      <w:pPr>
        <w:pStyle w:val="22"/>
        <w:widowControl/>
        <w:ind w:firstLine="360" w:firstLineChars="150"/>
        <w:contextualSpacing/>
        <w:jc w:val="both"/>
        <w:rPr>
          <w:shd w:val="clear" w:color="auto" w:fill="FFFFFF"/>
        </w:rPr>
      </w:pPr>
      <w:r>
        <w:rPr>
          <w:rFonts w:eastAsia="Calibri" w:cs="Calibri"/>
        </w:rPr>
        <w:t xml:space="preserve">Penelitian ini  membahas situasi dan kondisi fasilitas kesehatan mitra BPJS Kesehatan dan dibatasi hanya pada rumah sakit. Rumah sakit merupakan fasilitas kesehatan yang lebih terdampak dengan kebijakan JKN dibandingkan FKTP. Masalah yang dihadapi rumah sakit  lebih kompleks daripada FKTP terutama dari sisi manajemen rumah sakit.  Sistem pelayanan rumah sakit lebih kompleks, fokus manajemen tidak hanya mengelola resiko medis/klinis yang bertujuan untuk menjaga mutu pelayanan medis tetapi juga mengelola resiko bisnis rumah sakit yang harus mengelola sumber daya manusia, dana, sarana/ peralatan dan kemampuan manajerial, ilmu pengetahuan dan teknologi medis. Rumah sakit biasa menerima pembayaran dari pasien secara </w:t>
      </w:r>
      <w:r>
        <w:rPr>
          <w:rFonts w:eastAsia="Calibri" w:cs="Calibri"/>
          <w:i/>
          <w:iCs/>
        </w:rPr>
        <w:t>out of pocket</w:t>
      </w:r>
      <w:r>
        <w:rPr>
          <w:rFonts w:eastAsia="Calibri" w:cs="Calibri"/>
        </w:rPr>
        <w:t xml:space="preserve"> harus menghadapi kenyataan pembayaran dari BPJSK secara </w:t>
      </w:r>
      <w:r>
        <w:rPr>
          <w:rFonts w:eastAsia="Calibri" w:cs="Calibri"/>
          <w:i/>
          <w:iCs/>
        </w:rPr>
        <w:t>case base</w:t>
      </w:r>
      <w:r>
        <w:rPr>
          <w:rFonts w:eastAsia="Calibri" w:cs="Calibri"/>
        </w:rPr>
        <w:t xml:space="preserve">d yaitu Ina-CBG dan hal ini sangat </w:t>
      </w:r>
      <w:r>
        <w:rPr>
          <w:rFonts w:eastAsia="Calibri"/>
        </w:rPr>
        <w:t xml:space="preserve">berpengaruh pada manajemen keuangan rumah sakit dan manajemen pelayanan kepada pasien. </w:t>
      </w:r>
      <w:r>
        <w:rPr>
          <w:rFonts w:eastAsia="Calibri"/>
        </w:rPr>
        <w:fldChar w:fldCharType="begin" w:fldLock="1"/>
      </w:r>
      <w:r>
        <w:rPr>
          <w:rFonts w:eastAsia="Calibri"/>
        </w:rPr>
        <w:instrText xml:space="preserve">ADDIN CSL_CITATION {"citationItems":[{"id":"ITEM-1","itemData":{"author":[{"dropping-particle":"","family":"Soeroso","given":"Santoso","non-dropping-particle":"","parse-names":false,"suffix":""},{"dropping-particle":"","family":"JS","given":"Djoko Widyarto","non-dropping-particle":"","parse-names":false,"suffix":""},{"dropping-particle":"","family":"Hakim","given":"Luthfie","non-dropping-particle":"","parse-names":false,"suffix":""},{"dropping-particle":"","family":"Muchtar","given":"Odang","non-dropping-particle":"","parse-names":false,"suffix":""},{"dropping-particle":"","family":"Sihombing","given":"Fajaruddin","non-dropping-particle":"","parse-names":false,"suffix":""},{"dropping-particle":"","family":"Gunawan","given":"Sintak","non-dropping-particle":"","parse-names":false,"suffix":""},{"dropping-particle":"","family":"Priharto","given":"Koesmedi","non-dropping-particle":"","parse-names":false,"suffix":""},{"dropping-particle":"","family":"Wibowo","given":"Daniel Budi","non-dropping-particle":"","parse-names":false,"suffix":""}],"container-title":"Perhimpunan Rumah Sakit Seluruh Indonesia","id":"ITEM-1","issued":{"date-parts":[["2019"]]},"number-of-pages":"130","title":"Refleksi Perjalanan 5 Tahun Era Jaminan Kesehatan Nasional","type":"book"},"uris":["http://www.mendeley.com/documents/?uuid=6b78b38b-fced-4889-8c35-11fab0819bd1"]}],"mendeley":{"formattedCitation":"&lt;sup&gt;8&lt;/sup&gt;","plainTextFormattedCitation":"8","previouslyFormattedCitation":"&lt;sup&gt;8&lt;/sup&gt;"},"properties":{"noteIndex":0},"schema":"https://github.com/citation-style-language/schema/raw/master/csl-citation.json"}</w:instrText>
      </w:r>
      <w:r>
        <w:rPr>
          <w:rFonts w:eastAsia="Calibri"/>
        </w:rPr>
        <w:fldChar w:fldCharType="separate"/>
      </w:r>
      <w:r>
        <w:rPr>
          <w:rFonts w:eastAsia="Calibri"/>
          <w:vertAlign w:val="superscript"/>
        </w:rPr>
        <w:t>8</w:t>
      </w:r>
      <w:r>
        <w:rPr>
          <w:rFonts w:eastAsia="Calibri"/>
        </w:rPr>
        <w:fldChar w:fldCharType="end"/>
      </w:r>
      <w:r>
        <w:rPr>
          <w:rFonts w:eastAsia="Calibri"/>
          <w:color w:val="FF0000"/>
        </w:rPr>
        <w:t xml:space="preserve"> </w:t>
      </w:r>
      <w:r>
        <w:rPr>
          <w:rFonts w:eastAsia="Calibri"/>
        </w:rPr>
        <w:t>P</w:t>
      </w:r>
      <w:r>
        <w:rPr>
          <w:color w:val="131314"/>
          <w:shd w:val="clear" w:color="auto" w:fill="FFFFFF"/>
        </w:rPr>
        <w:t xml:space="preserve">erubahan sistem pembiayaan kesehatan pada era JKN telah membawa dampak negatif terhadap tingkat efisiensi dan operasional pelayanan RS. Hal ini disebabkan oleh seringnya terjadi keterlambatan pembayaran klaim BPJSK dan rendahnya tarif INA-CBGs. </w:t>
      </w:r>
      <w:r>
        <w:rPr>
          <w:color w:val="131314"/>
          <w:shd w:val="clear" w:color="auto" w:fill="FFFFFF"/>
        </w:rPr>
        <w:fldChar w:fldCharType="begin" w:fldLock="1"/>
      </w:r>
      <w:r>
        <w:rPr>
          <w:color w:val="131314"/>
          <w:shd w:val="clear" w:color="auto" w:fill="FFFFFF"/>
        </w:rPr>
        <w:instrText xml:space="preserve">ADDIN CSL_CITATION {"citationItems":[{"id":"ITEM-1","itemData":{"abstract":"Memasuki Era Jaminan Kesehatan Nasional (JKN), pengelolaan rumah sakit yang efisien dengan tetap memperhatikan kendali mutu dan biaya menjadi kunci agar mampu bertahan dan berkembang. Tujuan penelitian adalah untuk mengetahui dampak penerapan kebijakan JKN terhadap tingkat efisiensi rumah sakit di Provinsi Sulawesi Selatan. Efisiensi RS dinilai dengan metode Data Envelopment Analisis (DEA). Sampel adalah seluruh rumah sakit umum yang telah berstatus badan layanan umum daerah di Provinsi Sulawesi Selatan. Jumlah sampel penelitian sebanyak 25 rumah sakit. Data yang dianalisis adalah data tahun 2014 hingga 2017. Hasil penelitian menunjukkan rata-rata RS BLUD di Provinsi Sulawesi Selatan hanya efisien pada tahun 2016 sedangkan pada tahun 2014, 2015 dan 2017 rata-rata RS tidak efisien. Perubahan sistem pelayanan kesehatan pada era JKN te\u0002lah membawa dampak negatif terhadap tingkat efisiensi RS. Hal ini disebabkan seringnya terjadi keterlambatan pencairan pembayaran klaim BPJS Kesehatan dan rendahnya tarif INA-CBGs. Oleh karena itu pemerintah perlu mengeluarkan kebijakan untuk mengatasi permasalahan tersebut","author":[{"dropping-particle":"","family":"Irwandy","given":"","non-dropping-particle":"","parse-names":false,"suffix":""},{"dropping-particle":"","family":"Sjaaf","given":"Amal C","non-dropping-particle":"","parse-names":false,"suffix":""}],"container-title":"Media Kesehatan Masyarakat Indonesia","id":"ITEM-1","issue":"4","issued":{"date-parts":[["2018"]]},"page":"360-367","title":"Dampak Kebijakan Jaminan Kesehatan Nasional terhadap Efisiensi Rumah Sakit : Studi Kasus di Provinsi Sulawesi Selatan The Effect of Health Insurance National Reform on Hospital Efficiency in Indonesia : The Case Study of South Sulawesi Province","type":"article-journal","volume":"14"},"uris":["http://www.mendeley.com/documents/?uuid=9d156b01-676f-437b-a3bb-3c54863d4fc3"]}],"mendeley":{"formattedCitation":"&lt;sup&gt;9&lt;/sup&gt;","plainTextFormattedCitation":"9","previouslyFormattedCitation":"&lt;sup&gt;9&lt;/sup&gt;"},"properties":{"noteIndex":0},"schema":"https://github.com/citation-style-language/schema/raw/master/csl-citation.json"}</w:instrText>
      </w:r>
      <w:r>
        <w:rPr>
          <w:color w:val="131314"/>
          <w:shd w:val="clear" w:color="auto" w:fill="FFFFFF"/>
        </w:rPr>
        <w:fldChar w:fldCharType="separate"/>
      </w:r>
      <w:r>
        <w:rPr>
          <w:color w:val="131314"/>
          <w:shd w:val="clear" w:color="auto" w:fill="FFFFFF"/>
          <w:vertAlign w:val="superscript"/>
        </w:rPr>
        <w:t>9</w:t>
      </w:r>
      <w:r>
        <w:rPr>
          <w:color w:val="131314"/>
          <w:shd w:val="clear" w:color="auto" w:fill="FFFFFF"/>
        </w:rPr>
        <w:fldChar w:fldCharType="end"/>
      </w:r>
      <w:r>
        <w:rPr>
          <w:color w:val="131314"/>
          <w:shd w:val="clear" w:color="auto" w:fill="FFFFFF"/>
        </w:rPr>
        <w:t xml:space="preserve"> </w:t>
      </w:r>
      <w:r>
        <w:rPr>
          <w:color w:val="FF0000"/>
          <w:shd w:val="clear" w:color="auto" w:fill="FFFFFF"/>
        </w:rPr>
        <w:t xml:space="preserve"> </w:t>
      </w:r>
      <w:r>
        <w:rPr>
          <w:shd w:val="clear" w:color="auto" w:fill="FFFFFF"/>
        </w:rPr>
        <w:t xml:space="preserve">Oleh karena itu penelitian ini difokuskan pada rumah sakit. </w:t>
      </w:r>
    </w:p>
    <w:p w14:paraId="42A31FEF">
      <w:pPr>
        <w:spacing w:beforeAutospacing="1" w:after="200" w:line="240" w:lineRule="auto"/>
        <w:ind w:firstLine="540"/>
        <w:rPr>
          <w:rFonts w:eastAsia="Calibri" w:cs="Calibri"/>
          <w:b/>
          <w:bCs/>
        </w:rPr>
      </w:pPr>
      <w:r>
        <w:rPr>
          <w:rFonts w:eastAsia="Calibri" w:cs="Calibri"/>
          <w:b/>
          <w:bCs/>
          <w:lang w:eastAsia="zh-CN" w:bidi="ar"/>
        </w:rPr>
        <w:t>2.Metode Penelitian :</w:t>
      </w:r>
    </w:p>
    <w:p w14:paraId="070CE713">
      <w:pPr>
        <w:spacing w:before="100" w:line="240" w:lineRule="auto"/>
        <w:ind w:firstLine="360" w:firstLineChars="150"/>
        <w:jc w:val="both"/>
        <w:rPr>
          <w:rFonts w:eastAsia="Calibri" w:cs="Calibri"/>
        </w:rPr>
      </w:pPr>
      <w:r>
        <w:rPr>
          <w:rFonts w:eastAsia="Calibri" w:cs="Calibri"/>
          <w:lang w:eastAsia="zh-CN" w:bidi="ar"/>
        </w:rPr>
        <w:t xml:space="preserve">Penelitian ini merupakan penelitian observasional dengan pendekatan / metode kualitatif. Penelitian ini bertujuan untuk menganalisis situasi, permasalahan dan harapan rumah sakit baik pemerintah maupun swasta pada tahun keenam penerapan JKN. Wawancara mendalam dilakukan terhadap 2 orang direktur rumah sakit pemerintah dan 3  orang direktur rumah sakit swasta. Sebagai triangulasi adalah kepala bidang pelayanan di BPJS Kesehatan Cabang Semarang.  </w:t>
      </w:r>
    </w:p>
    <w:p w14:paraId="15096FD0">
      <w:pPr>
        <w:spacing w:before="100" w:line="240" w:lineRule="auto"/>
        <w:ind w:firstLine="360" w:firstLineChars="150"/>
        <w:jc w:val="both"/>
        <w:rPr>
          <w:rFonts w:cs="Times New Roman"/>
          <w:iCs/>
        </w:rPr>
      </w:pPr>
      <w:r>
        <w:rPr>
          <w:rFonts w:eastAsia="Calibri" w:cs="Calibri"/>
          <w:lang w:eastAsia="zh-CN" w:bidi="ar"/>
        </w:rPr>
        <w:t xml:space="preserve">Pada saat penelitian di tahun 2020 dilakukan terjadi pandemi COVID-19 sehingga wawancara dilakukan secara online yaitu via Zoom seteah sebelumnya pedoman wawancara mendalam dikirimkan via aplikasi Whatsap kepada informan penelitian. Data yang terkumpul  kemudian dideskripsikan dan dianalisis dengan </w:t>
      </w:r>
      <w:r>
        <w:rPr>
          <w:rFonts w:eastAsia="Calibri" w:cs="Calibri"/>
          <w:i/>
          <w:iCs/>
          <w:lang w:eastAsia="zh-CN" w:bidi="ar"/>
        </w:rPr>
        <w:t>content analysis</w:t>
      </w:r>
      <w:r>
        <w:rPr>
          <w:rFonts w:eastAsia="Calibri" w:cs="Calibri"/>
          <w:lang w:eastAsia="zh-CN" w:bidi="ar"/>
        </w:rPr>
        <w:t xml:space="preserve"> sesuai dengan aspek pelayanan kesehatan dan pembiayaan.</w:t>
      </w:r>
    </w:p>
    <w:p w14:paraId="6B765565">
      <w:pPr>
        <w:spacing w:before="100" w:after="200" w:line="240" w:lineRule="auto"/>
        <w:contextualSpacing/>
        <w:jc w:val="both"/>
        <w:rPr>
          <w:rFonts w:eastAsia="Calibri" w:cs="Calibri"/>
          <w:b/>
          <w:bCs/>
        </w:rPr>
      </w:pPr>
    </w:p>
    <w:p w14:paraId="261342F9">
      <w:pPr>
        <w:numPr>
          <w:ilvl w:val="0"/>
          <w:numId w:val="2"/>
        </w:numPr>
        <w:spacing w:before="100" w:after="200" w:line="240" w:lineRule="auto"/>
        <w:contextualSpacing/>
        <w:jc w:val="both"/>
        <w:rPr>
          <w:rFonts w:eastAsia="Calibri" w:cs="Calibri"/>
          <w:b/>
          <w:bCs/>
        </w:rPr>
      </w:pPr>
      <w:r>
        <w:rPr>
          <w:rFonts w:eastAsia="Calibri" w:cs="Calibri"/>
          <w:b/>
          <w:bCs/>
          <w:lang w:eastAsia="zh-CN" w:bidi="ar"/>
        </w:rPr>
        <w:t>Deskripsi informan penelitian :</w:t>
      </w:r>
    </w:p>
    <w:p w14:paraId="4BFD1E14">
      <w:pPr>
        <w:spacing w:before="100" w:after="200" w:line="240" w:lineRule="auto"/>
        <w:contextualSpacing/>
        <w:jc w:val="both"/>
        <w:rPr>
          <w:rFonts w:eastAsia="Calibri" w:cs="Calibri"/>
        </w:rPr>
      </w:pPr>
    </w:p>
    <w:p w14:paraId="4877B404">
      <w:pPr>
        <w:spacing w:after="0" w:line="240" w:lineRule="auto"/>
        <w:ind w:firstLine="240" w:firstLineChars="100"/>
        <w:contextualSpacing/>
        <w:jc w:val="both"/>
        <w:rPr>
          <w:rFonts w:eastAsia="Calibri" w:cs="Calibri"/>
        </w:rPr>
      </w:pPr>
      <w:r>
        <w:rPr>
          <w:rFonts w:eastAsia="Calibri" w:cs="Calibri"/>
          <w:lang w:eastAsia="zh-CN" w:bidi="ar"/>
        </w:rPr>
        <w:t xml:space="preserve">Sebanyak 5 orang  informan yang terdiri dari 2 orang direktur rumah sakit rumah sakit umum daerah tipe C dan 3 orang direktur rumah sakit swasta tipe C. Semua informan bergelar dokter umum dan S2 (manajemen/ administrasi rumah sakit), umur berkisar antara 40 sampai 52 tahun. Sudah menjabat sebagai direktur rumah sakit sekitar 4 sampai 7 tahun. </w:t>
      </w:r>
    </w:p>
    <w:p w14:paraId="3341D39F">
      <w:pPr>
        <w:spacing w:after="0" w:line="240" w:lineRule="auto"/>
        <w:ind w:firstLine="360" w:firstLineChars="150"/>
        <w:contextualSpacing/>
        <w:jc w:val="both"/>
        <w:rPr>
          <w:rFonts w:eastAsia="Calibri" w:cs="Calibri"/>
          <w:lang w:eastAsia="zh-CN" w:bidi="ar"/>
        </w:rPr>
      </w:pPr>
      <w:r>
        <w:rPr>
          <w:rFonts w:eastAsia="Calibri" w:cs="Calibri"/>
          <w:lang w:eastAsia="zh-CN" w:bidi="ar"/>
        </w:rPr>
        <w:t>Persentase pasien BPJSK di dua rumah sakit pemerintah 70% sampai 80%, sekitar 40% sampai 60% diantaranya adalah peserta PBI, sedangkan di tiga rumah sakit swasta persentase pasien BPJSK 60% sampai 70%. dimana 30% sampai 50% diantaranya adalah peserta PBI.</w:t>
      </w:r>
    </w:p>
    <w:p w14:paraId="24EFF4F3">
      <w:pPr>
        <w:spacing w:after="0" w:line="240" w:lineRule="auto"/>
        <w:ind w:firstLine="360" w:firstLineChars="150"/>
        <w:contextualSpacing/>
        <w:jc w:val="both"/>
        <w:rPr>
          <w:rFonts w:eastAsia="Calibri" w:cs="Calibri"/>
        </w:rPr>
      </w:pPr>
      <w:r>
        <w:rPr>
          <w:rFonts w:eastAsia="Calibri" w:cs="Calibri"/>
          <w:kern w:val="2"/>
          <w:lang w:eastAsia="zh-CN" w:bidi="ar"/>
        </w:rPr>
        <w:t xml:space="preserve">Penelitian ini dilaksanakan pada saat  terjadi pandemi COVID-19, ada beberpa informasi dari informan. Dijelaskan oleh semua informan bahwa  jumlah pasien non COVID-19 menurun tajam yaitu sekitar 30% sampai 40 persen (termasuk pasien BPJSK). Pasien COVID-19  memerlukan penanganan khusus. Rumah sakit sudah memberlakukan berbagai kebijakan sesuai arahan Kementerian Kesehatan untuk penanganan pasien COVID-19. Biaya pengobatan pasien COVID-19 dibayar oleh Kementerian Kesehatan  dari dana APBN.  </w:t>
      </w:r>
      <w:r>
        <w:rPr>
          <w:rFonts w:eastAsia="Calibri" w:cs="Calibri"/>
          <w:lang w:eastAsia="zh-CN" w:bidi="ar"/>
        </w:rPr>
        <w:t xml:space="preserve"> </w:t>
      </w:r>
    </w:p>
    <w:p w14:paraId="3C023BC1">
      <w:pPr>
        <w:spacing w:before="100" w:after="200" w:line="240" w:lineRule="auto"/>
        <w:contextualSpacing/>
        <w:jc w:val="both"/>
        <w:rPr>
          <w:rFonts w:eastAsia="Calibri" w:cs="Calibri"/>
          <w:b/>
          <w:bCs/>
          <w:lang w:eastAsia="zh-CN" w:bidi="ar"/>
        </w:rPr>
      </w:pPr>
    </w:p>
    <w:p w14:paraId="1BDEAE22">
      <w:pPr>
        <w:spacing w:before="100" w:after="200" w:line="240" w:lineRule="auto"/>
        <w:contextualSpacing/>
        <w:jc w:val="both"/>
        <w:rPr>
          <w:rFonts w:eastAsia="Calibri" w:cs="Calibri"/>
          <w:lang w:eastAsia="zh-CN" w:bidi="ar"/>
        </w:rPr>
      </w:pPr>
      <w:r>
        <w:rPr>
          <w:rFonts w:eastAsia="Calibri" w:cs="Calibri"/>
          <w:b/>
          <w:bCs/>
          <w:lang w:eastAsia="zh-CN" w:bidi="ar"/>
        </w:rPr>
        <w:t>2.Deskripsi variabel penelitian:</w:t>
      </w:r>
    </w:p>
    <w:p w14:paraId="48CB06D9">
      <w:pPr>
        <w:spacing w:before="100" w:line="240" w:lineRule="auto"/>
        <w:jc w:val="both"/>
        <w:rPr>
          <w:rFonts w:eastAsia="Calibri" w:cs="Calibri"/>
          <w:lang w:eastAsia="zh-CN" w:bidi="ar"/>
        </w:rPr>
      </w:pPr>
      <w:r>
        <w:rPr>
          <w:rFonts w:eastAsia="Calibri" w:cs="Calibri"/>
          <w:lang w:eastAsia="zh-CN" w:bidi="ar"/>
        </w:rPr>
        <w:t>Deskripsi jawaban dari informan utama terhadap aspek pelayanan rumah sakit kepada  pasien peserta BPJSK tercantum pada Tabel 1.</w:t>
      </w:r>
    </w:p>
    <w:p w14:paraId="40758FAB">
      <w:pPr>
        <w:spacing w:beforeAutospacing="1" w:line="240" w:lineRule="auto"/>
        <w:jc w:val="both"/>
        <w:rPr>
          <w:rFonts w:cs="Times New Roman"/>
          <w:b/>
          <w:bCs/>
          <w:color w:val="000000" w:themeColor="text1"/>
          <w:sz w:val="22"/>
          <w:szCs w:val="22"/>
          <w14:textFill>
            <w14:solidFill>
              <w14:schemeClr w14:val="tx1"/>
            </w14:solidFill>
          </w14:textFill>
        </w:rPr>
        <w:sectPr>
          <w:type w:val="continuous"/>
          <w:pgSz w:w="11910" w:h="16840"/>
          <w:pgMar w:top="1440" w:right="1440" w:bottom="1440" w:left="1440" w:header="0" w:footer="748" w:gutter="0"/>
          <w:cols w:space="720" w:num="2"/>
          <w:docGrid w:linePitch="299" w:charSpace="0"/>
        </w:sectPr>
      </w:pPr>
    </w:p>
    <w:p w14:paraId="239C093D">
      <w:pPr>
        <w:spacing w:beforeAutospacing="1" w:line="240" w:lineRule="auto"/>
        <w:jc w:val="both"/>
        <w:rPr>
          <w:rFonts w:cs="Times New Roman"/>
          <w:color w:val="000000" w:themeColor="text1"/>
          <w:sz w:val="22"/>
          <w:szCs w:val="22"/>
          <w14:textFill>
            <w14:solidFill>
              <w14:schemeClr w14:val="tx1"/>
            </w14:solidFill>
          </w14:textFill>
        </w:rPr>
      </w:pPr>
      <w:r>
        <w:rPr>
          <w:rFonts w:cs="Times New Roman"/>
          <w:b/>
          <w:bCs/>
          <w:color w:val="000000" w:themeColor="text1"/>
          <w:sz w:val="22"/>
          <w:szCs w:val="22"/>
          <w14:textFill>
            <w14:solidFill>
              <w14:schemeClr w14:val="tx1"/>
            </w14:solidFill>
          </w14:textFill>
        </w:rPr>
        <w:t xml:space="preserve">Tabel </w:t>
      </w:r>
      <w:r>
        <w:rPr>
          <w:rFonts w:cs="Times New Roman"/>
          <w:b/>
          <w:bCs/>
          <w:color w:val="000000" w:themeColor="text1"/>
          <w:sz w:val="22"/>
          <w:szCs w:val="22"/>
          <w14:textFill>
            <w14:solidFill>
              <w14:schemeClr w14:val="tx1"/>
            </w14:solidFill>
          </w14:textFill>
        </w:rPr>
        <w:fldChar w:fldCharType="begin"/>
      </w:r>
      <w:r>
        <w:rPr>
          <w:rFonts w:cs="Times New Roman"/>
          <w:b/>
          <w:bCs/>
          <w:color w:val="000000" w:themeColor="text1"/>
          <w:sz w:val="22"/>
          <w:szCs w:val="22"/>
          <w14:textFill>
            <w14:solidFill>
              <w14:schemeClr w14:val="tx1"/>
            </w14:solidFill>
          </w14:textFill>
        </w:rPr>
        <w:instrText xml:space="preserve"> SEQ Tabel \* ARABIC </w:instrText>
      </w:r>
      <w:r>
        <w:rPr>
          <w:rFonts w:cs="Times New Roman"/>
          <w:b/>
          <w:bCs/>
          <w:color w:val="000000" w:themeColor="text1"/>
          <w:sz w:val="22"/>
          <w:szCs w:val="22"/>
          <w14:textFill>
            <w14:solidFill>
              <w14:schemeClr w14:val="tx1"/>
            </w14:solidFill>
          </w14:textFill>
        </w:rPr>
        <w:fldChar w:fldCharType="separate"/>
      </w:r>
      <w:r>
        <w:rPr>
          <w:rFonts w:cs="Times New Roman"/>
          <w:b/>
          <w:bCs/>
          <w:color w:val="000000" w:themeColor="text1"/>
          <w:sz w:val="22"/>
          <w:szCs w:val="22"/>
          <w14:textFill>
            <w14:solidFill>
              <w14:schemeClr w14:val="tx1"/>
            </w14:solidFill>
          </w14:textFill>
        </w:rPr>
        <w:t>1</w:t>
      </w:r>
      <w:r>
        <w:rPr>
          <w:rFonts w:cs="Times New Roman"/>
          <w:b/>
          <w:bCs/>
          <w:color w:val="000000" w:themeColor="text1"/>
          <w:sz w:val="22"/>
          <w:szCs w:val="22"/>
          <w14:textFill>
            <w14:solidFill>
              <w14:schemeClr w14:val="tx1"/>
            </w14:solidFill>
          </w14:textFill>
        </w:rPr>
        <w:fldChar w:fldCharType="end"/>
      </w:r>
      <w:r>
        <w:rPr>
          <w:rFonts w:cs="Times New Roman"/>
          <w:b/>
          <w:bCs/>
          <w:color w:val="000000" w:themeColor="text1"/>
          <w:sz w:val="22"/>
          <w:szCs w:val="22"/>
          <w14:textFill>
            <w14:solidFill>
              <w14:schemeClr w14:val="tx1"/>
            </w14:solidFill>
          </w14:textFill>
        </w:rPr>
        <w:t xml:space="preserve">. </w:t>
      </w:r>
      <w:r>
        <w:rPr>
          <w:rFonts w:eastAsia="Calibri" w:cs="Calibri"/>
          <w:lang w:eastAsia="zh-CN" w:bidi="ar"/>
        </w:rPr>
        <w:t>Deskripsi Pendapat Informan Direktur Rumah Sakit tentang Aspek Pelayanan                   dan Pembiayaan Rumah Sakit terhadap Pasien Peserta BPJSK</w:t>
      </w:r>
    </w:p>
    <w:tbl>
      <w:tblPr>
        <w:tblStyle w:val="23"/>
        <w:tblW w:w="8913" w:type="dxa"/>
        <w:tblInd w:w="1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02"/>
        <w:gridCol w:w="2976"/>
        <w:gridCol w:w="2835"/>
      </w:tblGrid>
      <w:tr w14:paraId="7181C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3102" w:type="dxa"/>
            <w:tcBorders>
              <w:top w:val="single" w:color="auto" w:sz="4" w:space="0"/>
              <w:left w:val="nil"/>
              <w:bottom w:val="single" w:color="auto" w:sz="4" w:space="0"/>
              <w:right w:val="nil"/>
            </w:tcBorders>
          </w:tcPr>
          <w:p w14:paraId="341B293A">
            <w:pPr>
              <w:spacing w:after="0" w:line="276" w:lineRule="auto"/>
              <w:contextualSpacing/>
              <w:jc w:val="center"/>
              <w:rPr>
                <w:rFonts w:cs="Times New Roman"/>
                <w:b/>
                <w:bCs/>
                <w:sz w:val="22"/>
              </w:rPr>
            </w:pPr>
            <w:r>
              <w:rPr>
                <w:rFonts w:cs="Times New Roman"/>
                <w:b/>
                <w:bCs/>
                <w:sz w:val="22"/>
              </w:rPr>
              <w:t>Pokok pertanyaan</w:t>
            </w:r>
          </w:p>
        </w:tc>
        <w:tc>
          <w:tcPr>
            <w:tcW w:w="2976" w:type="dxa"/>
            <w:tcBorders>
              <w:top w:val="single" w:color="auto" w:sz="4" w:space="0"/>
              <w:left w:val="nil"/>
              <w:bottom w:val="single" w:color="auto" w:sz="4" w:space="0"/>
              <w:right w:val="nil"/>
            </w:tcBorders>
          </w:tcPr>
          <w:p w14:paraId="1109552A">
            <w:pPr>
              <w:spacing w:after="0" w:line="276" w:lineRule="auto"/>
              <w:contextualSpacing/>
              <w:jc w:val="center"/>
              <w:rPr>
                <w:rFonts w:cs="Times New Roman"/>
                <w:b/>
                <w:bCs/>
                <w:sz w:val="22"/>
              </w:rPr>
            </w:pPr>
            <w:r>
              <w:rPr>
                <w:rFonts w:eastAsia="Calibri" w:cs="Calibri"/>
                <w:lang w:bidi="ar"/>
              </w:rPr>
              <w:t>Kesimpulan jawaban Rumah Sakit pemerintah</w:t>
            </w:r>
          </w:p>
        </w:tc>
        <w:tc>
          <w:tcPr>
            <w:tcW w:w="2835" w:type="dxa"/>
            <w:tcBorders>
              <w:top w:val="single" w:color="auto" w:sz="4" w:space="0"/>
              <w:left w:val="nil"/>
              <w:bottom w:val="single" w:color="auto" w:sz="4" w:space="0"/>
              <w:right w:val="nil"/>
            </w:tcBorders>
          </w:tcPr>
          <w:p w14:paraId="2E14DD7D">
            <w:pPr>
              <w:spacing w:after="0" w:line="276" w:lineRule="auto"/>
              <w:contextualSpacing/>
              <w:jc w:val="center"/>
              <w:rPr>
                <w:rFonts w:cs="Times New Roman"/>
                <w:b/>
                <w:bCs/>
                <w:sz w:val="22"/>
              </w:rPr>
            </w:pPr>
            <w:r>
              <w:rPr>
                <w:rFonts w:eastAsia="Calibri" w:cs="Calibri"/>
                <w:lang w:bidi="ar"/>
              </w:rPr>
              <w:t>Kesimpulan jawaban Rumah Sakit swasta</w:t>
            </w:r>
          </w:p>
        </w:tc>
      </w:tr>
      <w:tr w14:paraId="7FD16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2" w:type="dxa"/>
            <w:tcBorders>
              <w:top w:val="single" w:color="auto" w:sz="4" w:space="0"/>
              <w:left w:val="nil"/>
              <w:bottom w:val="nil"/>
              <w:right w:val="nil"/>
            </w:tcBorders>
          </w:tcPr>
          <w:p w14:paraId="1A699AC4">
            <w:pPr>
              <w:spacing w:after="0" w:line="276" w:lineRule="auto"/>
              <w:contextualSpacing/>
              <w:rPr>
                <w:rFonts w:cs="Times New Roman"/>
                <w:b/>
                <w:bCs/>
                <w:sz w:val="22"/>
              </w:rPr>
            </w:pPr>
            <w:r>
              <w:rPr>
                <w:rFonts w:eastAsia="Calibri" w:cs="Calibri"/>
                <w:lang w:bidi="ar"/>
              </w:rPr>
              <w:t>1.Adakah peningkatan/  penurunan jumlah pasien peserta BPJSK yang berobat di rumah sakit dari tahun ketahun saat pemberlakukan JKN dan bagaimana dampaknya?</w:t>
            </w:r>
          </w:p>
        </w:tc>
        <w:tc>
          <w:tcPr>
            <w:tcW w:w="2976" w:type="dxa"/>
            <w:tcBorders>
              <w:top w:val="single" w:color="auto" w:sz="4" w:space="0"/>
              <w:left w:val="nil"/>
              <w:bottom w:val="nil"/>
              <w:right w:val="nil"/>
            </w:tcBorders>
          </w:tcPr>
          <w:p w14:paraId="60631443">
            <w:pPr>
              <w:spacing w:after="0" w:line="276" w:lineRule="auto"/>
              <w:contextualSpacing/>
              <w:jc w:val="both"/>
              <w:rPr>
                <w:rFonts w:cs="Times New Roman"/>
                <w:b/>
                <w:bCs/>
                <w:sz w:val="22"/>
              </w:rPr>
            </w:pPr>
            <w:r>
              <w:rPr>
                <w:rFonts w:eastAsia="Calibri" w:cs="Calibri"/>
                <w:lang w:bidi="ar"/>
              </w:rPr>
              <w:t xml:space="preserve">-Jumlah pasien rawat jalan dan rawat inap meningkat dibandingkan sebelum JKN diberlakukan. Peningkatan jumlah pasien rawat jalan RSUD hampir dua kali lipat, sementara untuk </w:t>
            </w:r>
            <w:r>
              <w:rPr>
                <w:rFonts w:eastAsia="Calibri" w:cs="Calibri"/>
                <w:i/>
                <w:iCs/>
                <w:lang w:bidi="ar"/>
              </w:rPr>
              <w:t>bed occupancy rate</w:t>
            </w:r>
            <w:r>
              <w:rPr>
                <w:rFonts w:eastAsia="Calibri" w:cs="Calibri"/>
                <w:lang w:bidi="ar"/>
              </w:rPr>
              <w:t xml:space="preserve"> (BOR) rawat inap juga mengalami peningkatan yang berarti.        -Pasien BPJSK rawat jalan dan rawat inap di dua rumah sakit pemerintah  sekitar  70% sampai 80%,  Kunjungan pasien peserta PBI untuk warga kurang mampu masih belum menunjukkan kenaikan yang berarti baik rawat jalan maupun rawat inap klas III</w:t>
            </w:r>
          </w:p>
        </w:tc>
        <w:tc>
          <w:tcPr>
            <w:tcW w:w="2835" w:type="dxa"/>
            <w:tcBorders>
              <w:top w:val="single" w:color="auto" w:sz="4" w:space="0"/>
              <w:left w:val="nil"/>
              <w:bottom w:val="nil"/>
              <w:right w:val="nil"/>
            </w:tcBorders>
          </w:tcPr>
          <w:p w14:paraId="540D3DFB">
            <w:pPr>
              <w:spacing w:beforeAutospacing="1" w:line="240" w:lineRule="auto"/>
              <w:jc w:val="both"/>
              <w:rPr>
                <w:rFonts w:eastAsia="Calibri" w:cs="Calibri"/>
              </w:rPr>
            </w:pPr>
            <w:r>
              <w:rPr>
                <w:rFonts w:eastAsia="Calibri" w:cs="Calibri"/>
                <w:lang w:eastAsia="zh-CN" w:bidi="ar"/>
              </w:rPr>
              <w:t>-Senada dengan pendapat dua direktur rumah sakit pemerintah, di rumah sakit swasta jumlah pasien juga juga meningkat baik di pelayanan rawat jalan maupun rawat inap.</w:t>
            </w:r>
          </w:p>
          <w:p w14:paraId="477C1F81">
            <w:pPr>
              <w:spacing w:beforeAutospacing="1" w:line="240" w:lineRule="auto"/>
              <w:jc w:val="both"/>
              <w:rPr>
                <w:rFonts w:cs="Times New Roman"/>
                <w:b/>
                <w:bCs/>
                <w:sz w:val="22"/>
              </w:rPr>
            </w:pPr>
            <w:r>
              <w:rPr>
                <w:rFonts w:eastAsia="Calibri" w:cs="Calibri"/>
                <w:lang w:eastAsia="zh-CN" w:bidi="ar"/>
              </w:rPr>
              <w:t xml:space="preserve">-Pasien BPJSK di rumah sakit swasta sekitar 60%- 70% dari total jumlah pasien baik rawat jalan maupun rawat inap. </w:t>
            </w:r>
            <w:r>
              <w:rPr>
                <w:rFonts w:eastAsia="Calibri" w:cs="Calibri"/>
                <w:lang w:bidi="ar"/>
              </w:rPr>
              <w:t>Kunjungan pasien peserta PBI belum ada peningkatan baik rawat jalan maupun rawat inap (klas III)</w:t>
            </w:r>
          </w:p>
        </w:tc>
      </w:tr>
      <w:tr w14:paraId="0E157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2" w:type="dxa"/>
            <w:tcBorders>
              <w:top w:val="nil"/>
              <w:left w:val="nil"/>
              <w:bottom w:val="nil"/>
              <w:right w:val="nil"/>
            </w:tcBorders>
          </w:tcPr>
          <w:p w14:paraId="208DFD5E">
            <w:pPr>
              <w:spacing w:after="0" w:line="276" w:lineRule="auto"/>
              <w:contextualSpacing/>
              <w:rPr>
                <w:rFonts w:cs="Times New Roman"/>
                <w:sz w:val="22"/>
              </w:rPr>
            </w:pPr>
          </w:p>
        </w:tc>
        <w:tc>
          <w:tcPr>
            <w:tcW w:w="2976" w:type="dxa"/>
            <w:tcBorders>
              <w:top w:val="nil"/>
              <w:left w:val="nil"/>
              <w:bottom w:val="nil"/>
              <w:right w:val="nil"/>
            </w:tcBorders>
          </w:tcPr>
          <w:p w14:paraId="023DC1C4">
            <w:pPr>
              <w:spacing w:after="0" w:line="276" w:lineRule="auto"/>
              <w:contextualSpacing/>
              <w:jc w:val="center"/>
              <w:rPr>
                <w:rFonts w:cs="Times New Roman"/>
                <w:sz w:val="22"/>
              </w:rPr>
            </w:pPr>
          </w:p>
        </w:tc>
        <w:tc>
          <w:tcPr>
            <w:tcW w:w="2835" w:type="dxa"/>
            <w:tcBorders>
              <w:top w:val="nil"/>
              <w:left w:val="nil"/>
              <w:bottom w:val="nil"/>
              <w:right w:val="nil"/>
            </w:tcBorders>
          </w:tcPr>
          <w:p w14:paraId="163F1BAD">
            <w:pPr>
              <w:spacing w:after="0" w:line="276" w:lineRule="auto"/>
              <w:contextualSpacing/>
              <w:jc w:val="center"/>
              <w:rPr>
                <w:rFonts w:cs="Times New Roman"/>
                <w:sz w:val="22"/>
              </w:rPr>
            </w:pPr>
          </w:p>
        </w:tc>
      </w:tr>
      <w:tr w14:paraId="0821B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2" w:type="dxa"/>
            <w:tcBorders>
              <w:top w:val="single" w:color="auto" w:sz="4" w:space="0"/>
              <w:left w:val="nil"/>
              <w:bottom w:val="nil"/>
              <w:right w:val="nil"/>
            </w:tcBorders>
          </w:tcPr>
          <w:p w14:paraId="40D54B31">
            <w:pPr>
              <w:spacing w:after="0" w:line="276" w:lineRule="auto"/>
              <w:contextualSpacing/>
              <w:rPr>
                <w:rFonts w:cs="Times New Roman"/>
                <w:b/>
                <w:bCs/>
                <w:sz w:val="22"/>
              </w:rPr>
            </w:pPr>
            <w:r>
              <w:rPr>
                <w:rFonts w:eastAsia="Calibri" w:cs="Calibri"/>
                <w:lang w:bidi="ar"/>
              </w:rPr>
              <w:t>2.Upaya rumah sakit antisipasi peberlakukan JKN dan mengatasi peningkatan jumlah pasien BPJSK</w:t>
            </w:r>
          </w:p>
        </w:tc>
        <w:tc>
          <w:tcPr>
            <w:tcW w:w="2976" w:type="dxa"/>
            <w:tcBorders>
              <w:top w:val="single" w:color="auto" w:sz="4" w:space="0"/>
              <w:left w:val="nil"/>
              <w:bottom w:val="nil"/>
              <w:right w:val="nil"/>
            </w:tcBorders>
          </w:tcPr>
          <w:p w14:paraId="0664E978">
            <w:pPr>
              <w:spacing w:beforeAutospacing="1" w:line="240" w:lineRule="auto"/>
              <w:jc w:val="both"/>
              <w:rPr>
                <w:rFonts w:eastAsia="Calibri" w:cs="Calibri"/>
                <w:lang w:eastAsia="zh-CN" w:bidi="ar"/>
              </w:rPr>
            </w:pPr>
            <w:r>
              <w:rPr>
                <w:rFonts w:eastAsia="Calibri" w:cs="Calibri"/>
                <w:lang w:eastAsia="zh-CN" w:bidi="ar"/>
              </w:rPr>
              <w:t xml:space="preserve">- Pada awal diberlakukannya JKN, rumah sakit meningkatkan kapasitas dengan membangun tambahan klinik, menambah jumlah tempat tidur dengan membangun bangsal baru dimana kelas perawatan yang banyak dipakai akan ditambah kapasitasnya. </w:t>
            </w:r>
          </w:p>
          <w:p w14:paraId="51B27941">
            <w:pPr>
              <w:spacing w:before="100" w:beforeAutospacing="1" w:line="240" w:lineRule="auto"/>
              <w:jc w:val="both"/>
              <w:rPr>
                <w:rFonts w:eastAsia="Calibri" w:cs="Calibri"/>
              </w:rPr>
            </w:pPr>
            <w:r>
              <w:rPr>
                <w:rFonts w:eastAsia="Calibri" w:cs="Calibri"/>
                <w:lang w:eastAsia="zh-CN" w:bidi="ar"/>
              </w:rPr>
              <w:t xml:space="preserve">-Di rumah sakit pemerintah penambahan fasilitas tidak mudah karena ada peraturan dan prosedur yang harus diikuti, jadi bertahap untuk melengkapi/ menambah fasilitasnya. </w:t>
            </w:r>
          </w:p>
          <w:p w14:paraId="46E2A661">
            <w:pPr>
              <w:spacing w:beforeAutospacing="1" w:line="240" w:lineRule="auto"/>
              <w:jc w:val="both"/>
              <w:rPr>
                <w:rFonts w:eastAsia="Calibri" w:cs="Calibri"/>
              </w:rPr>
            </w:pPr>
            <w:r>
              <w:rPr>
                <w:rFonts w:eastAsia="Calibri" w:cs="Calibri"/>
                <w:lang w:eastAsia="zh-CN" w:bidi="ar"/>
              </w:rPr>
              <w:t xml:space="preserve">-Saat ini tak banyak fasilitas yang ditambah, tetapi lebih kearah peningkatan kenyamanan, kemudahan akses, kebersihan, kerapian dan ketertiban fasilitas. </w:t>
            </w:r>
          </w:p>
          <w:p w14:paraId="0015A312">
            <w:pPr>
              <w:spacing w:beforeAutospacing="1" w:line="240" w:lineRule="auto"/>
              <w:jc w:val="both"/>
              <w:rPr>
                <w:rFonts w:eastAsia="Calibri" w:cs="Calibri"/>
              </w:rPr>
            </w:pPr>
            <w:r>
              <w:rPr>
                <w:rFonts w:eastAsia="Calibri" w:cs="Calibri"/>
                <w:lang w:eastAsia="zh-CN" w:bidi="ar"/>
              </w:rPr>
              <w:t>- Pada awal pemberlakuan JKN, pelayanan pasien BPJSK menjadi topik penting dalam berbagai rapat pimpinan dan manajer juga tenaga medis dan tenaga/ staf lainnya agar pelayanan pasien BPJSK memuaskan dan lancar.</w:t>
            </w:r>
          </w:p>
          <w:p w14:paraId="591D961F">
            <w:pPr>
              <w:spacing w:beforeAutospacing="1" w:line="240" w:lineRule="auto"/>
              <w:jc w:val="both"/>
              <w:rPr>
                <w:rFonts w:eastAsia="Calibri" w:cs="Calibri"/>
              </w:rPr>
            </w:pPr>
            <w:r>
              <w:rPr>
                <w:rFonts w:eastAsia="Calibri" w:cs="Calibri"/>
                <w:lang w:eastAsia="zh-CN" w:bidi="ar"/>
              </w:rPr>
              <w:t xml:space="preserve">-Sejak awal pemberlakuan JKN, rumah sakit aktif memberikan penjelasan kepada pasien baik secara lesan maupun memasang media informasi  seperti baliho, flyer, LCD dsb </w:t>
            </w:r>
          </w:p>
          <w:p w14:paraId="5F150006">
            <w:pPr>
              <w:spacing w:beforeAutospacing="1" w:line="240" w:lineRule="auto"/>
              <w:jc w:val="both"/>
              <w:rPr>
                <w:rFonts w:eastAsia="Calibri" w:cs="Calibri"/>
              </w:rPr>
            </w:pPr>
            <w:r>
              <w:rPr>
                <w:rFonts w:eastAsia="Calibri" w:cs="Calibri"/>
                <w:lang w:eastAsia="zh-CN" w:bidi="ar"/>
              </w:rPr>
              <w:t xml:space="preserve">- Melakukan pengaturan kembali tugas dan beban kerja SDM terutama dokter spesialis dan perawat. </w:t>
            </w:r>
          </w:p>
          <w:p w14:paraId="71E3B6C7">
            <w:pPr>
              <w:spacing w:beforeAutospacing="1" w:line="240" w:lineRule="auto"/>
              <w:jc w:val="both"/>
              <w:rPr>
                <w:rFonts w:eastAsia="Calibri" w:cs="Calibri"/>
                <w:kern w:val="2"/>
              </w:rPr>
            </w:pPr>
            <w:r>
              <w:rPr>
                <w:rFonts w:eastAsia="Calibri" w:cs="Calibri"/>
                <w:kern w:val="2"/>
                <w:lang w:eastAsia="zh-CN" w:bidi="ar"/>
              </w:rPr>
              <w:t>- Memperbaiki fasilitas rumah sakit seperti ruang tunggu rawat jalan agar pasien nyaman, mengatur kembali alur dan antrian pasien BPJSK /non BPJSK, juga fasilitas parkir serta mempercepat pelayanan admisi pasien BPJSK.</w:t>
            </w:r>
          </w:p>
          <w:p w14:paraId="47E7EAA7">
            <w:pPr>
              <w:spacing w:beforeAutospacing="1" w:line="240" w:lineRule="auto"/>
              <w:jc w:val="both"/>
              <w:rPr>
                <w:rFonts w:eastAsia="Calibri" w:cs="Calibri"/>
                <w:kern w:val="2"/>
              </w:rPr>
            </w:pPr>
            <w:r>
              <w:rPr>
                <w:rFonts w:eastAsia="Calibri" w:cs="Calibri"/>
                <w:kern w:val="2"/>
                <w:lang w:eastAsia="zh-CN" w:bidi="ar"/>
              </w:rPr>
              <w:t xml:space="preserve">- Meningkatkan pelayanan kepada pasien: ketanggapan, keramahan, kecepatan dan komunikasi agar pasien puas puas. </w:t>
            </w:r>
          </w:p>
          <w:p w14:paraId="22324E55">
            <w:pPr>
              <w:spacing w:beforeAutospacing="1" w:line="240" w:lineRule="auto"/>
              <w:jc w:val="both"/>
              <w:rPr>
                <w:rFonts w:eastAsia="Calibri" w:cs="Calibri"/>
                <w:kern w:val="2"/>
                <w:lang w:eastAsia="zh-CN" w:bidi="ar"/>
              </w:rPr>
            </w:pPr>
            <w:r>
              <w:rPr>
                <w:rFonts w:eastAsia="Calibri" w:cs="Calibri"/>
                <w:kern w:val="2"/>
                <w:lang w:eastAsia="zh-CN" w:bidi="ar"/>
              </w:rPr>
              <w:t xml:space="preserve">-Keluhan dan masukan pasien baik secara langsung maupun lewat kotak saran dan aplikasi keluhan dan datanya akan diolah oleh Unit costumer service untuk ditindaklanjuti. </w:t>
            </w:r>
          </w:p>
          <w:p w14:paraId="0B4B2029">
            <w:pPr>
              <w:spacing w:after="0" w:line="276" w:lineRule="auto"/>
              <w:contextualSpacing/>
              <w:rPr>
                <w:rFonts w:cs="Times New Roman"/>
                <w:sz w:val="22"/>
              </w:rPr>
            </w:pPr>
          </w:p>
        </w:tc>
        <w:tc>
          <w:tcPr>
            <w:tcW w:w="2835" w:type="dxa"/>
            <w:tcBorders>
              <w:top w:val="single" w:color="auto" w:sz="4" w:space="0"/>
              <w:left w:val="nil"/>
              <w:bottom w:val="nil"/>
              <w:right w:val="nil"/>
            </w:tcBorders>
          </w:tcPr>
          <w:p w14:paraId="5C1D70CD">
            <w:pPr>
              <w:spacing w:beforeAutospacing="1" w:line="240" w:lineRule="auto"/>
              <w:jc w:val="both"/>
              <w:rPr>
                <w:rFonts w:eastAsia="Calibri" w:cs="Calibri"/>
                <w:kern w:val="2"/>
              </w:rPr>
            </w:pPr>
            <w:r>
              <w:rPr>
                <w:rFonts w:eastAsia="Calibri" w:cs="Calibri"/>
                <w:kern w:val="2"/>
                <w:lang w:eastAsia="zh-CN" w:bidi="ar"/>
              </w:rPr>
              <w:t>- Tiga rumah sakit swasta sama-sama melakukan antisipasi pemberlakuan JKN dengan memperbaiki dan menambah atau memperluas fasilitas ruang  pemeriksaan dan ruang tunggu poliklinik.Fasilitas rawat inap juga ditata dan ditambah tempat tidur berdasarkan kelas perawatan diperkirakan akan banyak dipakai pasien BPJSK</w:t>
            </w:r>
          </w:p>
          <w:p w14:paraId="707D533E">
            <w:pPr>
              <w:spacing w:beforeAutospacing="1" w:line="240" w:lineRule="auto"/>
              <w:jc w:val="both"/>
              <w:rPr>
                <w:rFonts w:eastAsia="Calibri" w:cs="Calibri"/>
                <w:kern w:val="2"/>
              </w:rPr>
            </w:pPr>
            <w:r>
              <w:rPr>
                <w:rFonts w:eastAsia="Calibri" w:cs="Calibri"/>
                <w:kern w:val="2"/>
                <w:lang w:eastAsia="zh-CN" w:bidi="ar"/>
              </w:rPr>
              <w:t xml:space="preserve">-Saat ini rumah sakit tidak melakukan pembenahan yang berarti karena pola pemanfaatan rawat jalan dan rawat inap sudah mulai terbentuk. Pembenahan lebih kearah peningkatan kenyamanan, kebersihan dan kerapian fasilitas terus berusaha ditingkatkan. </w:t>
            </w:r>
          </w:p>
          <w:p w14:paraId="12EF6B83">
            <w:pPr>
              <w:spacing w:beforeAutospacing="1" w:line="240" w:lineRule="auto"/>
              <w:jc w:val="both"/>
              <w:rPr>
                <w:rFonts w:eastAsia="Calibri" w:cs="Calibri"/>
                <w:kern w:val="2"/>
              </w:rPr>
            </w:pPr>
            <w:r>
              <w:rPr>
                <w:rFonts w:eastAsia="Calibri" w:cs="Calibri"/>
                <w:kern w:val="2"/>
                <w:lang w:eastAsia="zh-CN" w:bidi="ar"/>
              </w:rPr>
              <w:t>-Prosedur antrian pasien rawat jalan untuk BPJSK disusun dan segala prosedur juga ketentuan2 nya dituliskan di baliho atau standing banner di ruang terkait.</w:t>
            </w:r>
          </w:p>
          <w:p w14:paraId="05FC28FB">
            <w:pPr>
              <w:spacing w:beforeAutospacing="1" w:line="240" w:lineRule="auto"/>
              <w:jc w:val="both"/>
              <w:rPr>
                <w:rFonts w:eastAsia="Calibri" w:cs="Calibri"/>
                <w:kern w:val="2"/>
              </w:rPr>
            </w:pPr>
            <w:r>
              <w:rPr>
                <w:rFonts w:eastAsia="Calibri" w:cs="Calibri"/>
                <w:kern w:val="2"/>
                <w:lang w:eastAsia="zh-CN" w:bidi="ar"/>
              </w:rPr>
              <w:t>-Pembahasan pelayanan pasien BPJSK dilakukan beberapa kali di level direksi dan manajer menengah kemudian dilaksanakan setelah sebelumnya ada sosialiasi ke segenap SDM dari bidang/ bagian/ instalasi.</w:t>
            </w:r>
          </w:p>
          <w:p w14:paraId="35BCD4FD">
            <w:pPr>
              <w:spacing w:beforeAutospacing="1" w:line="240" w:lineRule="auto"/>
              <w:jc w:val="both"/>
              <w:rPr>
                <w:rFonts w:eastAsia="Calibri" w:cs="Calibri"/>
                <w:kern w:val="2"/>
              </w:rPr>
            </w:pPr>
            <w:r>
              <w:rPr>
                <w:rFonts w:eastAsia="Calibri" w:cs="Calibri"/>
                <w:kern w:val="2"/>
                <w:lang w:eastAsia="zh-CN" w:bidi="ar"/>
              </w:rPr>
              <w:t xml:space="preserve">- Melakukan pengaturan beban kerja staf medis terutama dokter mitra, karena mayoritas staf medis adalah dokter Spesi- alis mitra. Diupayakan agar dokter mitra tetap betah dan tidak pindah ke rumah sakit lain.  </w:t>
            </w:r>
          </w:p>
          <w:p w14:paraId="2843C368">
            <w:pPr>
              <w:spacing w:beforeAutospacing="1" w:line="240" w:lineRule="auto"/>
              <w:jc w:val="both"/>
              <w:rPr>
                <w:rFonts w:eastAsia="Calibri" w:cs="Calibri"/>
                <w:kern w:val="2"/>
              </w:rPr>
            </w:pPr>
            <w:r>
              <w:rPr>
                <w:rFonts w:eastAsia="Calibri" w:cs="Calibri"/>
                <w:kern w:val="2"/>
                <w:lang w:eastAsia="zh-CN" w:bidi="ar"/>
              </w:rPr>
              <w:t xml:space="preserve">-Berupaya mewujudkan kelancaran pelayanan dan kepuasan pasien BPJSK. Sejak awal penerapan JKN, pasien BPJSK, perhatian diberikan pada mereka apalagi sorotan media massa pada pelayanan pasien BPJSK cukup gencar. </w:t>
            </w:r>
          </w:p>
          <w:p w14:paraId="1C97D70C">
            <w:pPr>
              <w:spacing w:beforeAutospacing="1" w:line="240" w:lineRule="auto"/>
              <w:jc w:val="both"/>
              <w:rPr>
                <w:rFonts w:cs="Times New Roman"/>
                <w:sz w:val="22"/>
              </w:rPr>
            </w:pPr>
            <w:r>
              <w:rPr>
                <w:rFonts w:eastAsia="Calibri" w:cs="Calibri"/>
                <w:kern w:val="2"/>
                <w:lang w:eastAsia="zh-CN" w:bidi="ar"/>
              </w:rPr>
              <w:t xml:space="preserve">- Data keluhan pasien ditampung lewat kotak saran, percakapan langsung dengan petugas atau lewat aplikasi keluhan pasien. Data keluhan pasien ditindaklanjuti sesuai prosedur dan besar/ gawatnya keluhan. </w:t>
            </w:r>
          </w:p>
        </w:tc>
      </w:tr>
      <w:tr w14:paraId="39139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02" w:type="dxa"/>
            <w:tcBorders>
              <w:top w:val="single" w:color="auto" w:sz="4" w:space="0"/>
              <w:bottom w:val="single" w:color="auto" w:sz="4" w:space="0"/>
            </w:tcBorders>
          </w:tcPr>
          <w:p w14:paraId="3354F8E9">
            <w:pPr>
              <w:spacing w:after="0" w:line="276" w:lineRule="auto"/>
              <w:contextualSpacing/>
              <w:rPr>
                <w:rFonts w:eastAsia="Calibri" w:cs="Calibri"/>
                <w:lang w:bidi="ar"/>
              </w:rPr>
            </w:pPr>
            <w:r>
              <w:rPr>
                <w:rFonts w:eastAsia="Calibri" w:cs="Calibri"/>
                <w:lang w:bidi="ar"/>
              </w:rPr>
              <w:t>3.Apakah ada perbedaan pelayanan bagi pasien BPJS Kesehatan dan non BPJS Kesehatan atau antara pasien PBI dan non PBI?.</w:t>
            </w:r>
          </w:p>
          <w:p w14:paraId="08BAF1E3">
            <w:pPr>
              <w:spacing w:after="0" w:line="276" w:lineRule="auto"/>
              <w:contextualSpacing/>
              <w:rPr>
                <w:rFonts w:cs="Times New Roman"/>
                <w:sz w:val="22"/>
              </w:rPr>
            </w:pPr>
            <w:r>
              <w:rPr>
                <w:rFonts w:cs="Times New Roman"/>
              </w:rPr>
              <w:t>Bagaimana kepuasan pasiennya?</w:t>
            </w:r>
          </w:p>
        </w:tc>
        <w:tc>
          <w:tcPr>
            <w:tcW w:w="2976" w:type="dxa"/>
            <w:tcBorders>
              <w:top w:val="single" w:color="auto" w:sz="4" w:space="0"/>
              <w:bottom w:val="single" w:color="auto" w:sz="4" w:space="0"/>
            </w:tcBorders>
          </w:tcPr>
          <w:p w14:paraId="06DE453E">
            <w:pPr>
              <w:spacing w:beforeAutospacing="1" w:line="240" w:lineRule="auto"/>
              <w:jc w:val="both"/>
              <w:rPr>
                <w:rFonts w:eastAsia="Calibri" w:cs="Calibri"/>
                <w:kern w:val="2"/>
              </w:rPr>
            </w:pPr>
            <w:r>
              <w:rPr>
                <w:rFonts w:eastAsia="Calibri" w:cs="Calibri"/>
                <w:kern w:val="2"/>
                <w:lang w:eastAsia="zh-CN" w:bidi="ar"/>
              </w:rPr>
              <w:t xml:space="preserve">-Dua RSUD memberlakukan standar pelayanan yang sama, tidak ada perbedaan perlakuan. Pasien dilayani sesuai kebutuhannya yaitu penyakitnya.  Pasien BPJSK dirawat di kelas sesuai dengan iuran JKN nya. Pasien PBI dirawat di kelas III. </w:t>
            </w:r>
          </w:p>
          <w:p w14:paraId="181322B5">
            <w:pPr>
              <w:spacing w:before="100" w:beforeAutospacing="1" w:line="240" w:lineRule="auto"/>
              <w:jc w:val="both"/>
              <w:rPr>
                <w:rFonts w:eastAsia="Calibri" w:cs="Calibri"/>
                <w:kern w:val="2"/>
                <w:lang w:eastAsia="zh-CN" w:bidi="ar"/>
              </w:rPr>
            </w:pPr>
            <w:r>
              <w:rPr>
                <w:rFonts w:eastAsia="Calibri" w:cs="Calibri"/>
                <w:kern w:val="2"/>
                <w:lang w:eastAsia="zh-CN" w:bidi="ar"/>
              </w:rPr>
              <w:t xml:space="preserve">-Bila ada pasien PBI merasakan dibedakan pelayanannya, itu adalah perasaan pasien saja. Karena rumah sakit tidak ada niat untuk membedakan perlakuan, yang berbeda adalah fasilitas di ruang perawatan, klas III berbeda dengan klas II, I dan VIP. </w:t>
            </w:r>
          </w:p>
          <w:p w14:paraId="312742A9">
            <w:pPr>
              <w:spacing w:before="100" w:beforeAutospacing="1" w:line="240" w:lineRule="auto"/>
              <w:jc w:val="both"/>
              <w:rPr>
                <w:rFonts w:cs="Times New Roman"/>
                <w:sz w:val="22"/>
              </w:rPr>
            </w:pPr>
            <w:r>
              <w:rPr>
                <w:rFonts w:eastAsia="Calibri" w:cs="Calibri"/>
                <w:lang w:eastAsia="zh-CN" w:bidi="ar"/>
              </w:rPr>
              <w:t>- Informan dari dua RSUD menyatakan bahwa rumah sakitnya sudah melakukan Survei Kepuasan Masya- rakat terhadap pelayanan rumah sakit setiap tahunnya karena hal ini wajib dilakukan oleh instansi dan UPT pemerintah. Hasil survei secara umum kepuasan pasien berkisar antara 75% sampai 92% yang menyatakan puas. Survei itu sendiri tidak membedakan pasien peserta JKN atau tidak.</w:t>
            </w:r>
          </w:p>
        </w:tc>
        <w:tc>
          <w:tcPr>
            <w:tcW w:w="2835" w:type="dxa"/>
            <w:tcBorders>
              <w:top w:val="single" w:color="auto" w:sz="4" w:space="0"/>
              <w:bottom w:val="single" w:color="auto" w:sz="4" w:space="0"/>
            </w:tcBorders>
          </w:tcPr>
          <w:p w14:paraId="1A5B724E">
            <w:pPr>
              <w:spacing w:beforeAutospacing="1" w:line="240" w:lineRule="auto"/>
              <w:jc w:val="both"/>
              <w:rPr>
                <w:rFonts w:eastAsia="Calibri" w:cs="Calibri"/>
                <w:lang w:eastAsia="zh-CN" w:bidi="ar"/>
              </w:rPr>
            </w:pPr>
            <w:r>
              <w:rPr>
                <w:rFonts w:eastAsia="Calibri" w:cs="Calibri"/>
                <w:lang w:eastAsia="zh-CN" w:bidi="ar"/>
              </w:rPr>
              <w:t>-Tiga rumah sakit swasta juga menyatakan bahwa rumah sakit tidak membedakan perlakukan. Pelayanan disesuaikan dengan kebutuhan penyakit</w:t>
            </w:r>
          </w:p>
          <w:p w14:paraId="4A351D1E">
            <w:pPr>
              <w:spacing w:beforeAutospacing="1" w:line="240" w:lineRule="auto"/>
              <w:jc w:val="both"/>
              <w:rPr>
                <w:rFonts w:eastAsia="Calibri" w:cs="Calibri"/>
              </w:rPr>
            </w:pPr>
            <w:r>
              <w:rPr>
                <w:rFonts w:eastAsia="Calibri" w:cs="Calibri"/>
                <w:lang w:eastAsia="zh-CN" w:bidi="ar"/>
              </w:rPr>
              <w:t xml:space="preserve">-Pasien PBI dirawat di bangsal klas III sesuai peraturan. Pasien non BPJS Kesehatan memilih kamar rawat inap sesuai kemampuan atau syarat dari pembiayaan pihak ketiga (perusahaan). </w:t>
            </w:r>
          </w:p>
          <w:p w14:paraId="398F91ED">
            <w:pPr>
              <w:jc w:val="both"/>
              <w:rPr>
                <w:rFonts w:eastAsia="Calibri" w:cs="Calibri"/>
                <w:lang w:bidi="ar"/>
              </w:rPr>
            </w:pPr>
            <w:r>
              <w:rPr>
                <w:rFonts w:eastAsia="Calibri" w:cs="Calibri"/>
                <w:lang w:bidi="ar"/>
              </w:rPr>
              <w:t xml:space="preserve">-Yang membedakan pelayanan hanya fasilitas ruang rawat, kelas III tentu berbeda dengan klas II, I atau VIP. Rumah sakit berusaha memuakan semua pasien. </w:t>
            </w:r>
          </w:p>
          <w:p w14:paraId="2229CFBF">
            <w:pPr>
              <w:jc w:val="both"/>
              <w:rPr>
                <w:rFonts w:cs="Times New Roman"/>
                <w:sz w:val="22"/>
              </w:rPr>
            </w:pPr>
            <w:r>
              <w:rPr>
                <w:rFonts w:eastAsia="Calibri" w:cs="Calibri"/>
                <w:lang w:bidi="ar"/>
              </w:rPr>
              <w:t>-Informan dari tiga rumah sakit swasta menyatakan mereka telah melakukan survei kepuasan pasen, dan diperoleh hasil secara umum pasien yang puas terhadap pelayanan rumah sakit sekitar 78% sampai 90%. Pada survei ini juga tidak dibedakan pasien JKN atau bukan.</w:t>
            </w:r>
          </w:p>
        </w:tc>
      </w:tr>
      <w:tr w14:paraId="698E2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41" w:hRule="atLeast"/>
        </w:trPr>
        <w:tc>
          <w:tcPr>
            <w:tcW w:w="3102" w:type="dxa"/>
            <w:tcBorders>
              <w:top w:val="single" w:color="auto" w:sz="4" w:space="0"/>
              <w:bottom w:val="single" w:color="auto" w:sz="4" w:space="0"/>
            </w:tcBorders>
          </w:tcPr>
          <w:p w14:paraId="0EF9B46E">
            <w:pPr>
              <w:spacing w:after="0" w:line="276" w:lineRule="auto"/>
              <w:contextualSpacing/>
              <w:rPr>
                <w:rFonts w:eastAsia="Calibri" w:cs="Calibri"/>
                <w:lang w:bidi="ar"/>
              </w:rPr>
            </w:pPr>
          </w:p>
          <w:p w14:paraId="3F36A79C">
            <w:pPr>
              <w:spacing w:after="0" w:line="276" w:lineRule="auto"/>
              <w:contextualSpacing/>
              <w:rPr>
                <w:rFonts w:cs="Times New Roman"/>
                <w:b/>
                <w:bCs/>
                <w:sz w:val="22"/>
              </w:rPr>
            </w:pPr>
            <w:r>
              <w:rPr>
                <w:rFonts w:eastAsia="Calibri" w:cs="Calibri"/>
                <w:lang w:bidi="ar"/>
              </w:rPr>
              <w:t xml:space="preserve">4.Masalah yang muncul terkait pelayanan kepada pasien baik rawat jalan maupun rawat inap dan antisipasi masalahnya.  </w:t>
            </w:r>
          </w:p>
        </w:tc>
        <w:tc>
          <w:tcPr>
            <w:tcW w:w="2976" w:type="dxa"/>
            <w:tcBorders>
              <w:top w:val="single" w:color="auto" w:sz="4" w:space="0"/>
              <w:bottom w:val="single" w:color="auto" w:sz="4" w:space="0"/>
            </w:tcBorders>
          </w:tcPr>
          <w:p w14:paraId="2EC8E2F7">
            <w:pPr>
              <w:spacing w:beforeAutospacing="1" w:line="240" w:lineRule="auto"/>
              <w:jc w:val="both"/>
              <w:rPr>
                <w:rFonts w:eastAsia="Calibri" w:cs="Calibri"/>
                <w:kern w:val="2"/>
              </w:rPr>
            </w:pPr>
            <w:r>
              <w:rPr>
                <w:rFonts w:eastAsia="Calibri" w:cs="Calibri"/>
                <w:kern w:val="2"/>
                <w:lang w:eastAsia="zh-CN" w:bidi="ar"/>
              </w:rPr>
              <w:t>a.Rawat Jalan:</w:t>
            </w:r>
          </w:p>
          <w:p w14:paraId="6BB7E8A8">
            <w:pPr>
              <w:spacing w:beforeAutospacing="1" w:line="240" w:lineRule="auto"/>
              <w:jc w:val="both"/>
              <w:rPr>
                <w:rFonts w:eastAsia="Calibri" w:cs="Calibri"/>
                <w:kern w:val="2"/>
              </w:rPr>
            </w:pPr>
            <w:r>
              <w:rPr>
                <w:rFonts w:eastAsia="Calibri" w:cs="Calibri"/>
                <w:kern w:val="2"/>
                <w:lang w:eastAsia="zh-CN" w:bidi="ar"/>
              </w:rPr>
              <w:t>- Masalah waktu tunggu mendapatkan pemeriksaan dokter. Saat jam padat pasien maka ruang tunggu pelayanan menjadi kurang nyaman. SPM (standar pelayanan minimal) waktu tunggu ini belum terpenuhi. Begitu juga SPM waktu pelayanan instalasi farmasi (kurang dari 1 jam masih sekitar 70% - 80%).</w:t>
            </w:r>
          </w:p>
          <w:p w14:paraId="123E6858">
            <w:pPr>
              <w:spacing w:beforeAutospacing="1" w:line="240" w:lineRule="auto"/>
              <w:jc w:val="both"/>
              <w:rPr>
                <w:rFonts w:eastAsia="Calibri" w:cs="Calibri"/>
                <w:kern w:val="2"/>
                <w:lang w:eastAsia="zh-CN" w:bidi="ar"/>
              </w:rPr>
            </w:pPr>
            <w:r>
              <w:rPr>
                <w:rFonts w:eastAsia="Calibri" w:cs="Calibri"/>
                <w:kern w:val="2"/>
                <w:lang w:eastAsia="zh-CN" w:bidi="ar"/>
              </w:rPr>
              <w:t>-Beban dokter spesialis untuk memeriksa pasien meningkat seiring bertambahnya kunjungan pasien. Sejauh ini belum ada dokter spesialis tertentu yang membatasi menerima pasien. Hal ini terjadi karena hampir semua dokter spesialis adalah dokter tetap berstatus ASN.</w:t>
            </w:r>
          </w:p>
          <w:p w14:paraId="0482DB89">
            <w:pPr>
              <w:spacing w:beforeAutospacing="1" w:line="240" w:lineRule="auto"/>
              <w:jc w:val="both"/>
              <w:rPr>
                <w:rFonts w:eastAsia="Calibri" w:cs="Calibri"/>
                <w:kern w:val="2"/>
              </w:rPr>
            </w:pPr>
            <w:r>
              <w:rPr>
                <w:rFonts w:eastAsia="Calibri" w:cs="Calibri"/>
                <w:kern w:val="2"/>
              </w:rPr>
              <w:t xml:space="preserve">- Waktu tunggu mendapatkan pelayanan dokter di klinik belum mencapai SPM (standar pelayanan minimal) karena beberapa dokter datang terlambat akibat harus </w:t>
            </w:r>
            <w:r>
              <w:rPr>
                <w:rFonts w:eastAsia="Calibri" w:cs="Calibri"/>
                <w:i/>
                <w:iCs/>
                <w:kern w:val="2"/>
              </w:rPr>
              <w:t>visite</w:t>
            </w:r>
            <w:r>
              <w:rPr>
                <w:rFonts w:eastAsia="Calibri" w:cs="Calibri"/>
                <w:kern w:val="2"/>
              </w:rPr>
              <w:t xml:space="preserve"> dulu di bangsal rawat inap. Antrian pasien kemudian menumpuk dan ini berakibat pada penumpukan resep di instalasi farmasi yang kemudian juga berakibat waktu tunggu mendapatkan obat juga belum dapat memenuhi SPM. </w:t>
            </w:r>
          </w:p>
          <w:p w14:paraId="7F35A8F8">
            <w:pPr>
              <w:spacing w:beforeAutospacing="1" w:line="240" w:lineRule="auto"/>
              <w:jc w:val="both"/>
              <w:rPr>
                <w:rFonts w:eastAsia="Calibri" w:cs="Calibri"/>
                <w:kern w:val="2"/>
              </w:rPr>
            </w:pPr>
            <w:r>
              <w:rPr>
                <w:rFonts w:eastAsia="Calibri" w:cs="Calibri"/>
                <w:kern w:val="2"/>
                <w:lang w:eastAsia="zh-CN" w:bidi="ar"/>
              </w:rPr>
              <w:t xml:space="preserve">-Masalah pasien yang salah/ tidak tepat rujukan sudah jarang terjadi karena masyarakat sudah relatif paham kebijakan rujuan didalam JKN.  </w:t>
            </w:r>
          </w:p>
          <w:p w14:paraId="48A02A5A">
            <w:pPr>
              <w:spacing w:beforeAutospacing="1" w:line="240" w:lineRule="auto"/>
              <w:jc w:val="both"/>
              <w:rPr>
                <w:rFonts w:eastAsia="Calibri" w:cs="Calibri"/>
                <w:kern w:val="2"/>
              </w:rPr>
            </w:pPr>
            <w:r>
              <w:rPr>
                <w:rFonts w:eastAsia="Calibri" w:cs="Calibri"/>
                <w:kern w:val="2"/>
                <w:lang w:eastAsia="zh-CN" w:bidi="ar"/>
              </w:rPr>
              <w:t xml:space="preserve">-Rumah sakit terus berusaha memberikan informasi2 terkait pelayanan pasien BPJSK berupa poster, baliho, leaflet yang dapat dibawa pulang, LCD juga penjelasan lesan dari petugas costumer services dan petugas pendaftaran.  </w:t>
            </w:r>
          </w:p>
          <w:p w14:paraId="4385AD11">
            <w:pPr>
              <w:spacing w:beforeAutospacing="1" w:line="240" w:lineRule="auto"/>
              <w:jc w:val="both"/>
              <w:rPr>
                <w:rFonts w:eastAsia="Calibri" w:cs="Calibri"/>
                <w:kern w:val="2"/>
              </w:rPr>
            </w:pPr>
            <w:r>
              <w:rPr>
                <w:rFonts w:eastAsia="Calibri" w:cs="Calibri"/>
                <w:kern w:val="2"/>
                <w:lang w:eastAsia="zh-CN" w:bidi="ar"/>
              </w:rPr>
              <w:t xml:space="preserve">b. Rawat nap : </w:t>
            </w:r>
          </w:p>
          <w:p w14:paraId="7A4D2E01">
            <w:pPr>
              <w:spacing w:beforeAutospacing="1" w:line="240" w:lineRule="auto"/>
              <w:jc w:val="both"/>
              <w:rPr>
                <w:rFonts w:eastAsia="Calibri" w:cs="Calibri"/>
                <w:kern w:val="2"/>
              </w:rPr>
            </w:pPr>
            <w:r>
              <w:rPr>
                <w:rFonts w:eastAsia="Calibri" w:cs="Calibri"/>
                <w:kern w:val="2"/>
                <w:lang w:eastAsia="zh-CN" w:bidi="ar"/>
              </w:rPr>
              <w:t xml:space="preserve">-Meningkatnya pasien BPJSK yang rawat inap sudah sejak awal pemberlakukan JKN, diantisipasi dengan  relokasi kamar, misal dari VIP ke klas I atau klas III diperbanyak. Pemantauan pasien dilakukan untuk memastikan tidak ada penundaan pulang bila memang DPJP sudah memperbolehkan pulang. </w:t>
            </w:r>
          </w:p>
          <w:p w14:paraId="7DEACB7A">
            <w:pPr>
              <w:spacing w:beforeAutospacing="1" w:line="240" w:lineRule="auto"/>
              <w:jc w:val="both"/>
              <w:rPr>
                <w:rFonts w:eastAsia="Calibri" w:cs="Calibri"/>
                <w:kern w:val="2"/>
              </w:rPr>
            </w:pPr>
            <w:r>
              <w:rPr>
                <w:rFonts w:eastAsia="Calibri" w:cs="Calibri"/>
                <w:kern w:val="2"/>
                <w:lang w:eastAsia="zh-CN" w:bidi="ar"/>
              </w:rPr>
              <w:t xml:space="preserve">- Dua rumah sakit ini sudah membentuk Tim JKN di internal rumah sakit untuk mengatasi masalah sehari-hari dari pelayanan kepada pasien BPJSK.  Tim ini juga berkomunikasi dan koordinasi dengan unit-unit lain di rumah sakit. </w:t>
            </w:r>
          </w:p>
          <w:p w14:paraId="5DE9ADF6">
            <w:pPr>
              <w:spacing w:before="100" w:beforeAutospacing="1" w:line="240" w:lineRule="auto"/>
              <w:jc w:val="both"/>
              <w:rPr>
                <w:rFonts w:eastAsia="Calibri" w:cs="Calibri"/>
                <w:kern w:val="2"/>
              </w:rPr>
            </w:pPr>
            <w:r>
              <w:rPr>
                <w:rFonts w:eastAsia="Calibri" w:cs="Calibri"/>
                <w:kern w:val="2"/>
                <w:lang w:eastAsia="zh-CN" w:bidi="ar"/>
              </w:rPr>
              <w:t xml:space="preserve"> -Pada awal diberlakukan JKN ada banyak keluhan DPJP tentang formularium obat BPJSK dan  tindakan yang harus diberikan pada pasien karena ada limitasi hari rawat dan ketentuan2 dari BPJSK yang dirasakan tidak/ kurang sesuai dengan keinginan/ harapan DPJP yang lebih mengedepankan standar pelayanan medis kaidah ilmu kedokterannya.  Walau banyak DPJP yang keberatan, mereka berusaha menyesuaikan diri dengan peraturan ini. </w:t>
            </w:r>
          </w:p>
          <w:p w14:paraId="22A16F76">
            <w:pPr>
              <w:spacing w:beforeAutospacing="1" w:line="240" w:lineRule="auto"/>
              <w:jc w:val="both"/>
              <w:rPr>
                <w:rFonts w:eastAsia="Calibri" w:cs="Calibri"/>
                <w:kern w:val="2"/>
                <w:lang w:eastAsia="zh-CN" w:bidi="ar"/>
              </w:rPr>
            </w:pPr>
            <w:r>
              <w:rPr>
                <w:rFonts w:eastAsia="Calibri" w:cs="Calibri"/>
                <w:kern w:val="2"/>
                <w:lang w:eastAsia="zh-CN" w:bidi="ar"/>
              </w:rPr>
              <w:t xml:space="preserve">- Cukup banyak peraturan pelaksanaan dari BPJSK yang berubah tetapi seiring berjalannya pihak rumah sakit berusaha menjalankan walau tidak mudah. Peraturan walaupun terasa berat dan menimbulkan ketidakpuasan tetap harus dijalankan. Sosialisasi peraturan baru telah dilaksanakan lewat berbagai pertemuan internal. </w:t>
            </w:r>
          </w:p>
          <w:p w14:paraId="4915BB56">
            <w:pPr>
              <w:spacing w:beforeAutospacing="1" w:line="240" w:lineRule="auto"/>
              <w:jc w:val="both"/>
              <w:rPr>
                <w:rFonts w:eastAsia="Calibri" w:cs="Calibri"/>
                <w:kern w:val="2"/>
              </w:rPr>
            </w:pPr>
            <w:r>
              <w:rPr>
                <w:rFonts w:eastAsia="Calibri" w:cs="Calibri"/>
                <w:kern w:val="2"/>
                <w:lang w:eastAsia="zh-CN" w:bidi="ar"/>
              </w:rPr>
              <w:t xml:space="preserve">-Peningkatan jumlah pasien seharusnya meningkatkan pendapatan rumah sakit. Kenyataannya pendapatan rumah sakit tidak signifikan kenaikannya. Penyebabnya adalah pembayaran BPJSK secara Ina CBC. Sebelum JKN rumah sakit dapat memungut biaya dari pasien non jaminan/ asuransi kesehatan secara </w:t>
            </w:r>
            <w:r>
              <w:rPr>
                <w:rFonts w:eastAsia="Calibri" w:cs="Calibri"/>
                <w:i/>
                <w:iCs/>
                <w:kern w:val="2"/>
                <w:lang w:eastAsia="zh-CN" w:bidi="ar"/>
              </w:rPr>
              <w:t>out of pocket</w:t>
            </w:r>
            <w:r>
              <w:rPr>
                <w:rFonts w:eastAsia="Calibri" w:cs="Calibri"/>
                <w:kern w:val="2"/>
                <w:lang w:eastAsia="zh-CN" w:bidi="ar"/>
              </w:rPr>
              <w:t xml:space="preserve"> tergantung tarif yang diajukan rumah sakit.</w:t>
            </w:r>
          </w:p>
          <w:p w14:paraId="1ED95978">
            <w:pPr>
              <w:spacing w:beforeAutospacing="1" w:line="240" w:lineRule="auto"/>
              <w:jc w:val="both"/>
              <w:rPr>
                <w:rFonts w:cs="Times New Roman"/>
                <w:sz w:val="22"/>
              </w:rPr>
            </w:pPr>
          </w:p>
        </w:tc>
        <w:tc>
          <w:tcPr>
            <w:tcW w:w="2835" w:type="dxa"/>
            <w:tcBorders>
              <w:top w:val="single" w:color="auto" w:sz="4" w:space="0"/>
              <w:bottom w:val="single" w:color="auto" w:sz="4" w:space="0"/>
            </w:tcBorders>
          </w:tcPr>
          <w:p w14:paraId="134A04E6">
            <w:pPr>
              <w:spacing w:beforeAutospacing="1" w:line="240" w:lineRule="auto"/>
              <w:jc w:val="both"/>
              <w:rPr>
                <w:rFonts w:eastAsia="Calibri" w:cs="Calibri"/>
              </w:rPr>
            </w:pPr>
            <w:r>
              <w:rPr>
                <w:rFonts w:eastAsia="Calibri" w:cs="Calibri"/>
                <w:lang w:eastAsia="zh-CN" w:bidi="ar"/>
              </w:rPr>
              <w:t>Rawat Jalan :</w:t>
            </w:r>
          </w:p>
          <w:p w14:paraId="19AA96CA">
            <w:pPr>
              <w:spacing w:beforeAutospacing="1" w:line="240" w:lineRule="auto"/>
              <w:jc w:val="both"/>
              <w:rPr>
                <w:rFonts w:eastAsia="Calibri" w:cs="Calibri"/>
              </w:rPr>
            </w:pPr>
            <w:r>
              <w:rPr>
                <w:rFonts w:eastAsia="Calibri" w:cs="Calibri"/>
                <w:lang w:eastAsia="zh-CN" w:bidi="ar"/>
              </w:rPr>
              <w:t xml:space="preserve">- Adanya kenaikan jumlah kunjungan pasien rawat jalan harus diantisipasi antriannya. Sementara itu jumlah dokter spesialis mitra terbatas dan juga jam kerja di rumah sakit ini. </w:t>
            </w:r>
          </w:p>
          <w:p w14:paraId="5A196434">
            <w:pPr>
              <w:spacing w:beforeAutospacing="1" w:line="240" w:lineRule="auto"/>
              <w:jc w:val="both"/>
              <w:rPr>
                <w:rFonts w:eastAsia="Calibri" w:cs="Calibri"/>
              </w:rPr>
            </w:pPr>
            <w:r>
              <w:rPr>
                <w:rFonts w:eastAsia="Calibri" w:cs="Calibri"/>
                <w:lang w:eastAsia="zh-CN" w:bidi="ar"/>
              </w:rPr>
              <w:t xml:space="preserve">-Beban dokter spesialis meningkat. Ada satu dua dokter mitra yang membatasi jumlah pasien rawat jalan dengan alasan kemampuan fisik mereka atau karena usia. Yang dilakukan oleh rumah sakit yaitu berusaha menambah jumlah dokter sppesialis mitra. </w:t>
            </w:r>
          </w:p>
          <w:p w14:paraId="60EAD22E">
            <w:pPr>
              <w:spacing w:beforeAutospacing="1" w:line="240" w:lineRule="auto"/>
              <w:jc w:val="both"/>
              <w:rPr>
                <w:rFonts w:eastAsia="Calibri" w:cs="Calibri"/>
              </w:rPr>
            </w:pPr>
            <w:r>
              <w:rPr>
                <w:rFonts w:eastAsia="Calibri" w:cs="Calibri"/>
                <w:lang w:eastAsia="zh-CN" w:bidi="ar"/>
              </w:rPr>
              <w:t xml:space="preserve">-Waktu tunggu pelayanan rawat jalan juga realtif belum dapat memenuhi standar yang ditetapkan rumah sakit. Hal ini disebabkan karena sebagian dokter poliklinik sulit tepat waktu sesuai jam buka karena sebelumnya </w:t>
            </w:r>
            <w:r>
              <w:rPr>
                <w:rFonts w:eastAsia="Calibri" w:cs="Calibri"/>
                <w:i/>
                <w:iCs/>
                <w:lang w:eastAsia="zh-CN" w:bidi="ar"/>
              </w:rPr>
              <w:t>visite</w:t>
            </w:r>
            <w:r>
              <w:rPr>
                <w:rFonts w:eastAsia="Calibri" w:cs="Calibri"/>
                <w:lang w:eastAsia="zh-CN" w:bidi="ar"/>
              </w:rPr>
              <w:t xml:space="preserve"> di rawat inap, Meningkatnya jumlah pasien poli rawat jalan juga meningkatkan waktu antrian termasuk waktu mendapatkan obat di instalasi farmasi juga meningkat.</w:t>
            </w:r>
          </w:p>
          <w:p w14:paraId="6CD400D9">
            <w:pPr>
              <w:spacing w:beforeAutospacing="1" w:line="240" w:lineRule="auto"/>
              <w:jc w:val="both"/>
              <w:rPr>
                <w:rFonts w:eastAsia="Calibri" w:cs="Calibri"/>
                <w:lang w:eastAsia="zh-CN" w:bidi="ar"/>
              </w:rPr>
            </w:pPr>
            <w:r>
              <w:rPr>
                <w:rFonts w:eastAsia="Calibri" w:cs="Calibri"/>
                <w:lang w:eastAsia="zh-CN" w:bidi="ar"/>
              </w:rPr>
              <w:t xml:space="preserve">-Pada awal JKN cukup banyak pasien yang tidak paham rujukan, tetapi sekarang sudah jarang terjadi. </w:t>
            </w:r>
          </w:p>
          <w:p w14:paraId="24A63859">
            <w:pPr>
              <w:spacing w:beforeAutospacing="1" w:line="240" w:lineRule="auto"/>
              <w:jc w:val="both"/>
              <w:rPr>
                <w:rFonts w:eastAsia="Calibri" w:cs="Calibri"/>
              </w:rPr>
            </w:pPr>
            <w:r>
              <w:rPr>
                <w:rFonts w:eastAsia="Calibri" w:cs="Calibri"/>
              </w:rPr>
              <w:t>-Sosialisasi peraturan dan kebijakan dari BPJSK kepada pasien/ keluarga diberikan lewat poster, lembar leaflet yang bisa dibawa pulang, LCD ataupun penjelasan kepada pasien dan keluarganya.</w:t>
            </w:r>
          </w:p>
          <w:p w14:paraId="067FD1A5">
            <w:pPr>
              <w:spacing w:beforeAutospacing="1" w:line="240" w:lineRule="auto"/>
              <w:jc w:val="both"/>
              <w:rPr>
                <w:rFonts w:eastAsia="Calibri" w:cs="Calibri"/>
              </w:rPr>
            </w:pPr>
            <w:r>
              <w:rPr>
                <w:rFonts w:eastAsia="Calibri" w:cs="Calibri"/>
                <w:lang w:eastAsia="zh-CN" w:bidi="ar"/>
              </w:rPr>
              <w:t>b. Rawat nap:</w:t>
            </w:r>
          </w:p>
          <w:p w14:paraId="709A4FB3">
            <w:pPr>
              <w:spacing w:beforeAutospacing="1" w:line="240" w:lineRule="auto"/>
              <w:jc w:val="both"/>
              <w:rPr>
                <w:rFonts w:eastAsia="Calibri" w:cs="Calibri"/>
              </w:rPr>
            </w:pPr>
            <w:r>
              <w:rPr>
                <w:rFonts w:eastAsia="Calibri" w:cs="Calibri"/>
                <w:lang w:eastAsia="zh-CN" w:bidi="ar"/>
              </w:rPr>
              <w:t xml:space="preserve">-Jumlah pasien rawat inap yang meningkat dilakukan pengaturan khusus. Metode pemantauan penggunaan ruang rawat diperbaharui diusahakan agar pasien sudah siap pada saat akan pulang. Selain BOR (bed occupancy rate) juga TOI (turnover interval) harus dipantau </w:t>
            </w:r>
          </w:p>
          <w:p w14:paraId="05C87195">
            <w:pPr>
              <w:spacing w:beforeAutospacing="1" w:line="240" w:lineRule="auto"/>
              <w:jc w:val="both"/>
              <w:rPr>
                <w:rFonts w:eastAsia="Calibri" w:cs="Calibri"/>
                <w:lang w:eastAsia="zh-CN" w:bidi="ar"/>
              </w:rPr>
            </w:pPr>
            <w:r>
              <w:rPr>
                <w:rFonts w:eastAsia="Calibri" w:cs="Calibri"/>
                <w:lang w:eastAsia="zh-CN" w:bidi="ar"/>
              </w:rPr>
              <w:t>-Tiga rumah sakit swasta ini telah membentuk Tim JKN internal rumah sakit sejak awal kebijakan JKN diberlakukan. Tim ini cukup sibuk karena tugas utamanya memantau pelayanan pasien peserta BPJSK.Tim berkoordinasi  komunikasi dengan unit/ instalasi di rumah sakit.</w:t>
            </w:r>
          </w:p>
          <w:p w14:paraId="28633864">
            <w:pPr>
              <w:spacing w:beforeAutospacing="1" w:line="240" w:lineRule="auto"/>
              <w:jc w:val="both"/>
              <w:rPr>
                <w:rFonts w:eastAsia="Calibri" w:cs="Calibri"/>
                <w:kern w:val="2"/>
              </w:rPr>
            </w:pPr>
            <w:r>
              <w:rPr>
                <w:rFonts w:eastAsia="Calibri" w:cs="Calibri"/>
                <w:kern w:val="2"/>
                <w:lang w:eastAsia="zh-CN" w:bidi="ar"/>
              </w:rPr>
              <w:t>- Sama seperti di rumah sakit pemerintah, cukup banyak DPJP yang mengeluhkan keharusan mengikuti formularium obat BPJSK. Hal ini dirasakan membatasi kewenangan dokter dalam mengobati pasien. Seiring berjalannya waktu para dokter dapat menjalankan peraturan tersebut,</w:t>
            </w:r>
          </w:p>
          <w:p w14:paraId="01770C27">
            <w:pPr>
              <w:spacing w:beforeAutospacing="1" w:line="240" w:lineRule="auto"/>
              <w:jc w:val="both"/>
              <w:rPr>
                <w:rFonts w:eastAsia="Calibri" w:cs="Calibri"/>
                <w:kern w:val="2"/>
              </w:rPr>
            </w:pPr>
            <w:r>
              <w:rPr>
                <w:rFonts w:eastAsia="Calibri" w:cs="Calibri"/>
                <w:kern w:val="2"/>
                <w:lang w:eastAsia="zh-CN" w:bidi="ar"/>
              </w:rPr>
              <w:t xml:space="preserve">- Penyesuaian terhadap kebijakan BPJSK maupun Kemenkes terus dilakukan. Pelayanan pasien BPJSK dilaksanakan dengan tidak mengabaikan pasien umum. Evaluasi pelayanan dilakukan secara rutin di level direksi yang dihadiri  instalasi/ bidang/ unit. </w:t>
            </w:r>
          </w:p>
          <w:p w14:paraId="0DF48BB4">
            <w:pPr>
              <w:spacing w:beforeAutospacing="1" w:line="240" w:lineRule="auto"/>
              <w:jc w:val="both"/>
              <w:rPr>
                <w:rFonts w:eastAsia="Calibri" w:cs="Calibri"/>
                <w:kern w:val="2"/>
                <w:lang w:eastAsia="zh-CN" w:bidi="ar"/>
              </w:rPr>
            </w:pPr>
            <w:r>
              <w:rPr>
                <w:rFonts w:eastAsia="Calibri" w:cs="Calibri"/>
                <w:kern w:val="2"/>
                <w:lang w:eastAsia="zh-CN" w:bidi="ar"/>
              </w:rPr>
              <w:t>- Sejak awal diberlakukan JKN, tiga rumah sakit swasta ini berusaha mengikuti peraturan yang digariskan BPJSK. secara aktif melakukan sosialisasi dan pembahasan peraturan dilakukan dengan diskusi/ rapat internal rumah sakit.</w:t>
            </w:r>
          </w:p>
          <w:p w14:paraId="7E9D385B">
            <w:pPr>
              <w:spacing w:beforeAutospacing="1" w:line="240" w:lineRule="auto"/>
              <w:jc w:val="both"/>
              <w:rPr>
                <w:rFonts w:eastAsia="Calibri" w:cs="Calibri"/>
                <w:kern w:val="2"/>
              </w:rPr>
            </w:pPr>
            <w:r>
              <w:rPr>
                <w:rFonts w:eastAsia="Calibri" w:cs="Calibri"/>
                <w:kern w:val="2"/>
                <w:lang w:eastAsia="zh-CN" w:bidi="ar"/>
              </w:rPr>
              <w:t>-Senada pendapat direktur rumah sakit pemerintah, pendapatan tiga rumah sakit swasta ini juga tidak meningkat secara nyata karena pembayaran secara Ina CBG dari BPJSK</w:t>
            </w:r>
          </w:p>
          <w:p w14:paraId="7087E60E">
            <w:pPr>
              <w:spacing w:beforeAutospacing="1" w:line="240" w:lineRule="auto"/>
              <w:jc w:val="both"/>
              <w:rPr>
                <w:rFonts w:eastAsia="Calibri" w:cs="Calibri"/>
                <w:kern w:val="2"/>
                <w:lang w:eastAsia="zh-CN" w:bidi="ar"/>
              </w:rPr>
            </w:pPr>
            <w:r>
              <w:rPr>
                <w:rFonts w:eastAsia="Calibri" w:cs="Calibri"/>
                <w:kern w:val="2"/>
                <w:lang w:eastAsia="zh-CN" w:bidi="ar"/>
              </w:rPr>
              <w:t xml:space="preserve">-Rumah sakit swasta dapat  meningkatkan pendapatan secara </w:t>
            </w:r>
            <w:r>
              <w:rPr>
                <w:rFonts w:eastAsia="Calibri" w:cs="Calibri"/>
                <w:i/>
                <w:iCs/>
                <w:kern w:val="2"/>
                <w:lang w:eastAsia="zh-CN" w:bidi="ar"/>
              </w:rPr>
              <w:t>out of pocket</w:t>
            </w:r>
            <w:r>
              <w:rPr>
                <w:rFonts w:eastAsia="Calibri" w:cs="Calibri"/>
                <w:kern w:val="2"/>
                <w:lang w:eastAsia="zh-CN" w:bidi="ar"/>
              </w:rPr>
              <w:t xml:space="preserve"> dari pasien non BPSJK dan pembayaran dari asuransi swasta, tanpa perlu repot karena proses dan syarat pengajuan klaim BPJSK yang cukup rumit. </w:t>
            </w:r>
          </w:p>
          <w:p w14:paraId="31AD89D9">
            <w:pPr>
              <w:spacing w:beforeAutospacing="1" w:line="240" w:lineRule="auto"/>
              <w:jc w:val="both"/>
              <w:rPr>
                <w:rFonts w:cs="Times New Roman"/>
                <w:sz w:val="22"/>
              </w:rPr>
            </w:pPr>
          </w:p>
        </w:tc>
      </w:tr>
      <w:tr w14:paraId="352F4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1" w:hRule="atLeast"/>
        </w:trPr>
        <w:tc>
          <w:tcPr>
            <w:tcW w:w="3102" w:type="dxa"/>
            <w:tcBorders>
              <w:bottom w:val="single" w:color="auto" w:sz="4" w:space="0"/>
            </w:tcBorders>
          </w:tcPr>
          <w:p w14:paraId="35BAA198">
            <w:pPr>
              <w:spacing w:after="0" w:line="276" w:lineRule="auto"/>
              <w:contextualSpacing/>
              <w:rPr>
                <w:rFonts w:eastAsia="Calibri" w:cs="Calibri"/>
                <w:lang w:bidi="ar"/>
              </w:rPr>
            </w:pPr>
            <w:r>
              <w:rPr>
                <w:rFonts w:eastAsia="Calibri" w:cs="Calibri"/>
                <w:lang w:bidi="ar"/>
              </w:rPr>
              <w:t>5.Situasi keuangan rumah sakit terkait pembiayaan JKN, permasalahan dan antisipasinya</w:t>
            </w:r>
          </w:p>
        </w:tc>
        <w:tc>
          <w:tcPr>
            <w:tcW w:w="2976" w:type="dxa"/>
            <w:tcBorders>
              <w:bottom w:val="single" w:color="auto" w:sz="4" w:space="0"/>
            </w:tcBorders>
          </w:tcPr>
          <w:p w14:paraId="57E19BE8">
            <w:pPr>
              <w:spacing w:beforeAutospacing="1" w:line="240" w:lineRule="auto"/>
              <w:jc w:val="both"/>
              <w:rPr>
                <w:rFonts w:eastAsia="Calibri" w:cs="Calibri"/>
                <w:kern w:val="2"/>
              </w:rPr>
            </w:pPr>
            <w:r>
              <w:rPr>
                <w:rFonts w:eastAsia="Calibri" w:cs="Calibri"/>
                <w:kern w:val="2"/>
                <w:lang w:eastAsia="zh-CN" w:bidi="ar"/>
              </w:rPr>
              <w:t>-Dua rumah sakit dengan pola keuangan BLUD masih mendapatkan subsidi dari pemerintah dalam bentuk APBD, gaji pegawai ASN serta sarana/ perlatan tertentu dari dan APBN (pemerintah pusat)</w:t>
            </w:r>
          </w:p>
          <w:p w14:paraId="64518671">
            <w:pPr>
              <w:spacing w:beforeAutospacing="1" w:line="240" w:lineRule="auto"/>
              <w:jc w:val="both"/>
              <w:rPr>
                <w:rFonts w:eastAsia="Calibri" w:cs="Calibri"/>
                <w:kern w:val="2"/>
              </w:rPr>
            </w:pPr>
            <w:r>
              <w:rPr>
                <w:rFonts w:eastAsia="Calibri" w:cs="Calibri"/>
                <w:kern w:val="2"/>
                <w:lang w:eastAsia="zh-CN" w:bidi="ar"/>
              </w:rPr>
              <w:t>-Keluhan yang masih ada yaitu dari staf medik/ dokter dan dokter spesialis dan penunjang adalah turunnya insentif jasa medik/ jasa pelayanan untuk pasien BPJSK padahal beban kerja meningkat seiring pertambahan jumlah pasien.-Rumah sakit sudah berusaha memberikan pemahaman penurunan insentif jasa medik tersebut.</w:t>
            </w:r>
          </w:p>
          <w:p w14:paraId="412CF264">
            <w:pPr>
              <w:spacing w:beforeAutospacing="1" w:line="240" w:lineRule="auto"/>
              <w:jc w:val="both"/>
              <w:rPr>
                <w:rFonts w:eastAsia="Calibri" w:cs="Calibri"/>
                <w:kern w:val="2"/>
              </w:rPr>
            </w:pPr>
            <w:r>
              <w:rPr>
                <w:rFonts w:eastAsia="Calibri" w:cs="Calibri"/>
                <w:kern w:val="2"/>
                <w:lang w:eastAsia="zh-CN" w:bidi="ar"/>
              </w:rPr>
              <w:t xml:space="preserve">-Para informan menjelaskan bahwa sebagian tarif Ina-CBG lebih rendah dari biaya yang dikeluarkan rumah sakit untuk menangani pasien, terutama pada penyakit yang harus dilakukan tindakan / bedah. </w:t>
            </w:r>
          </w:p>
          <w:p w14:paraId="745BC14A">
            <w:pPr>
              <w:spacing w:beforeAutospacing="1" w:line="240" w:lineRule="auto"/>
              <w:jc w:val="both"/>
              <w:rPr>
                <w:rFonts w:eastAsia="Calibri" w:cs="Calibri"/>
                <w:kern w:val="2"/>
              </w:rPr>
            </w:pPr>
            <w:r>
              <w:rPr>
                <w:rFonts w:eastAsia="Calibri" w:cs="Calibri"/>
                <w:kern w:val="2"/>
                <w:lang w:eastAsia="zh-CN" w:bidi="ar"/>
              </w:rPr>
              <w:t xml:space="preserve">- Dibutuhkan kemampunan manajer rumah sakit untuk mengelola keuangan dari pendapatan JKN. Paket Ina CBG didalamnya termasuk semua pembayaran biaya kesehatan peserta yaitu akomodasi, visite dokter, obat2an dan penunjang medis (misal laboratorium, radiologi dsb). </w:t>
            </w:r>
          </w:p>
          <w:p w14:paraId="59146C6D">
            <w:pPr>
              <w:spacing w:beforeAutospacing="1" w:line="240" w:lineRule="auto"/>
              <w:jc w:val="both"/>
              <w:rPr>
                <w:rFonts w:eastAsia="Calibri" w:cs="Calibri"/>
                <w:kern w:val="2"/>
                <w:lang w:eastAsia="zh-CN" w:bidi="ar"/>
              </w:rPr>
            </w:pPr>
            <w:r>
              <w:rPr>
                <w:rFonts w:eastAsia="Calibri" w:cs="Calibri"/>
                <w:kern w:val="2"/>
                <w:lang w:eastAsia="zh-CN" w:bidi="ar"/>
              </w:rPr>
              <w:t xml:space="preserve">- Rumah sakit yang kerjasama dengan BPJSK harus pintar  melakukan pengendalian biaya </w:t>
            </w:r>
            <w:r>
              <w:rPr>
                <w:rFonts w:eastAsia="Calibri" w:cs="Calibri"/>
                <w:i/>
                <w:iCs/>
                <w:kern w:val="2"/>
                <w:lang w:eastAsia="zh-CN" w:bidi="ar"/>
              </w:rPr>
              <w:t>(cost containment)</w:t>
            </w:r>
            <w:r>
              <w:rPr>
                <w:rFonts w:eastAsia="Calibri" w:cs="Calibri"/>
                <w:kern w:val="2"/>
                <w:lang w:eastAsia="zh-CN" w:bidi="ar"/>
              </w:rPr>
              <w:t xml:space="preserve">. Pos-pos biaya tertentu bisa dihemat tanpa mengurangi standar medis. Ketaatan dokter dalam pemberian obat2an sesuai  formulariu BPJSK menjadi hal yang penting dalam </w:t>
            </w:r>
            <w:r>
              <w:rPr>
                <w:rFonts w:eastAsia="Calibri" w:cs="Calibri"/>
                <w:i/>
                <w:iCs/>
                <w:kern w:val="2"/>
                <w:lang w:eastAsia="zh-CN" w:bidi="ar"/>
              </w:rPr>
              <w:t>cost containment.</w:t>
            </w:r>
          </w:p>
          <w:p w14:paraId="4B10B04D">
            <w:pPr>
              <w:spacing w:beforeAutospacing="1" w:line="240" w:lineRule="auto"/>
              <w:jc w:val="both"/>
              <w:rPr>
                <w:rFonts w:eastAsia="Calibri" w:cs="Calibri"/>
                <w:kern w:val="2"/>
              </w:rPr>
            </w:pPr>
            <w:r>
              <w:rPr>
                <w:rFonts w:eastAsia="Calibri" w:cs="Calibri"/>
                <w:lang w:eastAsia="zh-CN" w:bidi="ar"/>
              </w:rPr>
              <w:t xml:space="preserve">-Disisi lain pimpinan rumah sakit harus kreatif meningkatkan pendapatan yaitu kerjasama dengan pembayar asuransi swasta, serta pendapatan lain seperti parkir, menyewakan ruang, unit pelatihan bahkan pemulasaraan jenazah. </w:t>
            </w:r>
          </w:p>
          <w:p w14:paraId="6B4B83EB">
            <w:pPr>
              <w:spacing w:beforeAutospacing="1" w:line="240" w:lineRule="auto"/>
              <w:jc w:val="both"/>
              <w:rPr>
                <w:rFonts w:eastAsia="Calibri" w:cs="Calibri"/>
                <w:kern w:val="2"/>
                <w:lang w:eastAsia="zh-CN" w:bidi="ar"/>
              </w:rPr>
            </w:pPr>
            <w:r>
              <w:rPr>
                <w:rFonts w:eastAsia="Calibri" w:cs="Calibri"/>
                <w:kern w:val="2"/>
                <w:lang w:eastAsia="zh-CN" w:bidi="ar"/>
              </w:rPr>
              <w:t>-Batas hari perawatan juga dilakukan oleh rumah sakit sesuai dengan standar rata-rata hari rawat penyakit agar biaya perawatan tidak membengkak dilanjutkan berobat jalan.</w:t>
            </w:r>
          </w:p>
          <w:p w14:paraId="12C253F5">
            <w:pPr>
              <w:spacing w:after="0" w:line="276" w:lineRule="auto"/>
              <w:contextualSpacing/>
              <w:jc w:val="both"/>
              <w:rPr>
                <w:rFonts w:eastAsia="Calibri" w:cs="Calibri"/>
                <w:lang w:eastAsia="zh-CN" w:bidi="ar"/>
              </w:rPr>
            </w:pPr>
            <w:r>
              <w:rPr>
                <w:rFonts w:eastAsia="Calibri" w:cs="Calibri"/>
                <w:lang w:eastAsia="zh-CN" w:bidi="ar"/>
              </w:rPr>
              <w:t>-Beberapa tahun terakhir  pembayaran klaim BPJSK sempat tidak lancar yaitu saat BPJSK defisit keuangan (sebelum pandemi COVID-19). Rumah sakit harus pintar mengatur keuangan agar operasional pelayanan tidak mandeg.</w:t>
            </w:r>
          </w:p>
          <w:p w14:paraId="1023548D">
            <w:pPr>
              <w:spacing w:before="100" w:beforeAutospacing="1" w:line="240" w:lineRule="auto"/>
              <w:jc w:val="both"/>
              <w:rPr>
                <w:rFonts w:eastAsia="Calibri" w:cs="Calibri"/>
              </w:rPr>
            </w:pPr>
            <w:r>
              <w:rPr>
                <w:rFonts w:eastAsia="Calibri" w:cs="Calibri"/>
                <w:lang w:eastAsia="zh-CN" w:bidi="ar"/>
              </w:rPr>
              <w:t xml:space="preserve">-Klaim biaya oleh rumah sakit kepada BPJSK masih terkendala cukup rumitnya prosedur, persyaratan, verifikasi. Verifikasi oleh tim internal rumah sakit dan juga oleh tim BPJSK. </w:t>
            </w:r>
            <w:r>
              <w:rPr>
                <w:rFonts w:eastAsia="Calibri" w:cs="Calibri"/>
                <w:i/>
                <w:iCs/>
              </w:rPr>
              <w:t xml:space="preserve">Claim pending </w:t>
            </w:r>
            <w:r>
              <w:rPr>
                <w:rFonts w:eastAsia="Calibri" w:cs="Calibri"/>
              </w:rPr>
              <w:t xml:space="preserve">masih cukup tinggi, yaitu ditundanya pembayaran karena persyaratan pengajian klaim belum terpenuhi. Rumah sakit terus berupaya mencari solusi agar proses klaim menjadi lebih lancar. </w:t>
            </w:r>
          </w:p>
          <w:p w14:paraId="1BF36213">
            <w:pPr>
              <w:spacing w:after="0" w:line="276" w:lineRule="auto"/>
              <w:contextualSpacing/>
              <w:jc w:val="both"/>
              <w:rPr>
                <w:rFonts w:cs="Times New Roman"/>
                <w:sz w:val="22"/>
              </w:rPr>
            </w:pPr>
            <w:r>
              <w:rPr>
                <w:rFonts w:eastAsia="Calibri" w:cs="Calibri"/>
                <w:lang w:eastAsia="zh-CN" w:bidi="ar"/>
              </w:rPr>
              <w:t>-Tarif Ina-CBG yang dirasakan rendah diharapkan segera ditinjau kembali untuk dinaikkan agar pendapatan rumah sakit meningkat kembali</w:t>
            </w:r>
          </w:p>
        </w:tc>
        <w:tc>
          <w:tcPr>
            <w:tcW w:w="2835" w:type="dxa"/>
            <w:tcBorders>
              <w:bottom w:val="single" w:color="auto" w:sz="4" w:space="0"/>
            </w:tcBorders>
          </w:tcPr>
          <w:p w14:paraId="2F371681">
            <w:pPr>
              <w:spacing w:beforeAutospacing="1" w:line="240" w:lineRule="auto"/>
              <w:jc w:val="both"/>
              <w:rPr>
                <w:rFonts w:eastAsia="Calibri" w:cs="Calibri"/>
                <w:kern w:val="2"/>
              </w:rPr>
            </w:pPr>
            <w:r>
              <w:rPr>
                <w:rFonts w:eastAsia="Calibri" w:cs="Calibri"/>
                <w:kern w:val="2"/>
                <w:lang w:eastAsia="zh-CN" w:bidi="ar"/>
              </w:rPr>
              <w:t>- Keluhan dari dokter/ dokter spesialis tidak terlalu dirasakan karena mereka masih mendapat insentif/ jasa medik yang relatif sama dengan sebelum JKN. Hal ini harus dipertahankan karena Sebagian besar dokter tersebut adalah dokter mitra (sekitar 50% - 65%) agar mereka merasa puas dan tidak pindah praktek di rumah sakit lain.</w:t>
            </w:r>
          </w:p>
          <w:p w14:paraId="6F672668">
            <w:pPr>
              <w:spacing w:beforeAutospacing="1" w:line="240" w:lineRule="auto"/>
              <w:jc w:val="both"/>
              <w:rPr>
                <w:rFonts w:eastAsia="Calibri" w:cs="Calibri"/>
                <w:kern w:val="2"/>
              </w:rPr>
            </w:pPr>
            <w:r>
              <w:rPr>
                <w:rFonts w:eastAsia="Calibri" w:cs="Calibri"/>
                <w:kern w:val="2"/>
                <w:lang w:eastAsia="zh-CN" w:bidi="ar"/>
              </w:rPr>
              <w:t xml:space="preserve">-Senada dengan pendapat dua direktur rumah sakit pemerintah, tiga direktur rumah sakit swasta merasa bahwa tarif Ina CBG terutama dengan tindakan (operasi) lebih rendah daripada biaya yang dikeluarkan oleh rumah sakit, </w:t>
            </w:r>
          </w:p>
          <w:p w14:paraId="633951ED">
            <w:pPr>
              <w:spacing w:beforeAutospacing="1" w:line="240" w:lineRule="auto"/>
              <w:jc w:val="both"/>
              <w:rPr>
                <w:rFonts w:eastAsia="Calibri" w:cs="Calibri"/>
                <w:kern w:val="2"/>
              </w:rPr>
            </w:pPr>
            <w:r>
              <w:rPr>
                <w:rFonts w:eastAsia="Calibri" w:cs="Calibri"/>
                <w:kern w:val="2"/>
                <w:lang w:eastAsia="zh-CN" w:bidi="ar"/>
              </w:rPr>
              <w:t xml:space="preserve">- Bagi rumah  sakit swasta yang seratus persen mandiri dan tidak ada subsidi dari pemerintah, maka semua biaya menjadi tanggungan rumah sakit,  tarif Ina-CBG yang sama dengan RS pemerintah terasa memberatkan rumah sakit swasta dan hal ini dirasakan tidak adil. </w:t>
            </w:r>
          </w:p>
          <w:p w14:paraId="2908CB8A">
            <w:pPr>
              <w:spacing w:beforeAutospacing="1" w:line="240" w:lineRule="auto"/>
              <w:jc w:val="both"/>
              <w:rPr>
                <w:rFonts w:eastAsia="Calibri" w:cs="Calibri"/>
                <w:kern w:val="2"/>
                <w:lang w:eastAsia="zh-CN" w:bidi="ar"/>
              </w:rPr>
            </w:pPr>
            <w:r>
              <w:rPr>
                <w:rFonts w:eastAsia="Calibri" w:cs="Calibri"/>
                <w:kern w:val="2"/>
                <w:lang w:eastAsia="zh-CN" w:bidi="ar"/>
              </w:rPr>
              <w:t xml:space="preserve">-Rumah sakit juga harus pandai berinovasi untuk melakukan </w:t>
            </w:r>
            <w:r>
              <w:rPr>
                <w:rFonts w:eastAsia="Calibri" w:cs="Calibri"/>
                <w:i/>
                <w:iCs/>
                <w:kern w:val="2"/>
                <w:lang w:eastAsia="zh-CN" w:bidi="ar"/>
              </w:rPr>
              <w:t>revenue generating</w:t>
            </w:r>
            <w:r>
              <w:rPr>
                <w:rFonts w:eastAsia="Calibri" w:cs="Calibri"/>
                <w:kern w:val="2"/>
                <w:lang w:eastAsia="zh-CN" w:bidi="ar"/>
              </w:rPr>
              <w:t xml:space="preserve"> dari berbagai pelayanan yang belum tergali, atau sarana dan fasilitas yang belum maksimal didayagunakan dapat meningkatkan pendapatan.</w:t>
            </w:r>
          </w:p>
          <w:p w14:paraId="1CED00B0">
            <w:pPr>
              <w:spacing w:beforeAutospacing="1" w:line="240" w:lineRule="auto"/>
              <w:jc w:val="both"/>
              <w:rPr>
                <w:rFonts w:eastAsia="Calibri" w:cs="Calibri"/>
                <w:kern w:val="2"/>
              </w:rPr>
            </w:pPr>
            <w:r>
              <w:rPr>
                <w:rFonts w:eastAsia="Calibri" w:cs="Calibri"/>
                <w:kern w:val="2"/>
                <w:lang w:eastAsia="zh-CN" w:bidi="ar"/>
              </w:rPr>
              <w:t xml:space="preserve">-Rumah sakit harus pintar mengendalikan biaya </w:t>
            </w:r>
            <w:r>
              <w:rPr>
                <w:rFonts w:eastAsia="Calibri" w:cs="Calibri"/>
                <w:i/>
                <w:iCs/>
                <w:kern w:val="2"/>
                <w:lang w:eastAsia="zh-CN" w:bidi="ar"/>
              </w:rPr>
              <w:t>(cost containment</w:t>
            </w:r>
            <w:r>
              <w:rPr>
                <w:rFonts w:eastAsia="Calibri" w:cs="Calibri"/>
                <w:kern w:val="2"/>
                <w:lang w:eastAsia="zh-CN" w:bidi="ar"/>
              </w:rPr>
              <w:t>), pos-pos biaya mana yang bisa dihemat tetapi tetap tidak mengurangi kualitas pelayanan yaitu standar pengobatan penyakit. Rumah sakit swasta juga menerapkan lebih ketat lagi pemberian obat sesuai  formularium  BPJSK agar dengan terlebih dahuu  memberikan sosialisiasi  peraturan ini</w:t>
            </w:r>
          </w:p>
          <w:p w14:paraId="6CEA4E32">
            <w:pPr>
              <w:spacing w:beforeAutospacing="1" w:line="240" w:lineRule="auto"/>
              <w:jc w:val="both"/>
              <w:rPr>
                <w:rFonts w:eastAsia="Calibri" w:cs="Calibri"/>
                <w:lang w:eastAsia="zh-CN" w:bidi="ar"/>
              </w:rPr>
            </w:pPr>
            <w:r>
              <w:rPr>
                <w:rFonts w:eastAsia="Calibri" w:cs="Calibri"/>
                <w:lang w:eastAsia="zh-CN" w:bidi="ar"/>
              </w:rPr>
              <w:t xml:space="preserve">-Sama dengan rumah sakit pemerintah,beberapa tahun terakhir BPJSK defisit keuangan yang berakibat pembayaran Ina-CBG ke rumah sakit terhambat. Rumah sakit harus berhemat dan mengatur keuangannya. Disyukuri tiga rumah sakit ini tidak sampai mengajukan pinjaman ke bank, karena sebagian rumah sakit swasta lainnya meminjam dana ke bank dan hutang ini akan dilunasi setelah klaim Ina CBG dibayarkan BPJSK. </w:t>
            </w:r>
          </w:p>
          <w:p w14:paraId="11FEDB70">
            <w:pPr>
              <w:spacing w:beforeAutospacing="1" w:line="240" w:lineRule="auto"/>
              <w:jc w:val="both"/>
              <w:rPr>
                <w:rFonts w:eastAsia="Calibri" w:cs="Calibri"/>
                <w:lang w:eastAsia="zh-CN" w:bidi="ar"/>
              </w:rPr>
            </w:pPr>
            <w:r>
              <w:rPr>
                <w:rFonts w:eastAsia="Calibri" w:cs="Calibri"/>
                <w:i/>
                <w:iCs/>
                <w:lang w:eastAsia="zh-CN" w:bidi="ar"/>
              </w:rPr>
              <w:t>-Claim pending</w:t>
            </w:r>
            <w:r>
              <w:rPr>
                <w:rFonts w:eastAsia="Calibri" w:cs="Calibri"/>
                <w:lang w:eastAsia="zh-CN" w:bidi="ar"/>
              </w:rPr>
              <w:t xml:space="preserve"> juga masih cukup besar akibat cukup rumitnya prosedur dan persyaratan dan juga verifikasinya. Hal tersebut menghambat rumah sakit untuk segera memperoleh pendapatan, akibatnya  mengganggu kelancaran operasional rumah sakit. </w:t>
            </w:r>
          </w:p>
          <w:p w14:paraId="3F96D68E">
            <w:pPr>
              <w:spacing w:beforeAutospacing="1" w:line="240" w:lineRule="auto"/>
              <w:jc w:val="both"/>
              <w:rPr>
                <w:rFonts w:eastAsia="Calibri" w:cs="Calibri"/>
                <w:lang w:eastAsia="zh-CN" w:bidi="ar"/>
              </w:rPr>
            </w:pPr>
            <w:r>
              <w:rPr>
                <w:rFonts w:eastAsia="Calibri" w:cs="Calibri"/>
                <w:lang w:eastAsia="zh-CN" w:bidi="ar"/>
              </w:rPr>
              <w:t xml:space="preserve">- Tarif Ina-CBG antara rumah sakit swasta seharusnya dibedakan karena RS pemerintah mendapatkan subsidi (gaji pegawai ASN/ PNS dan peralatan) sementara rumah sakit swasta mandiri sepenuhnya. </w:t>
            </w:r>
          </w:p>
          <w:p w14:paraId="1D8288D7">
            <w:pPr>
              <w:spacing w:beforeAutospacing="1" w:line="240" w:lineRule="auto"/>
              <w:jc w:val="both"/>
              <w:rPr>
                <w:rFonts w:eastAsia="Calibri" w:cs="Calibri"/>
                <w:kern w:val="2"/>
                <w:lang w:eastAsia="zh-CN" w:bidi="ar"/>
              </w:rPr>
            </w:pPr>
          </w:p>
          <w:p w14:paraId="4FE4F472">
            <w:pPr>
              <w:spacing w:beforeAutospacing="1" w:line="240" w:lineRule="auto"/>
              <w:jc w:val="both"/>
              <w:rPr>
                <w:rFonts w:eastAsia="Calibri" w:cs="Calibri"/>
                <w:kern w:val="2"/>
              </w:rPr>
            </w:pPr>
          </w:p>
          <w:p w14:paraId="201733E9">
            <w:pPr>
              <w:spacing w:beforeAutospacing="1" w:line="240" w:lineRule="auto"/>
              <w:jc w:val="both"/>
              <w:rPr>
                <w:rFonts w:eastAsia="Calibri" w:cs="Calibri"/>
                <w:lang w:bidi="ar"/>
              </w:rPr>
            </w:pPr>
          </w:p>
        </w:tc>
      </w:tr>
    </w:tbl>
    <w:p w14:paraId="04915800">
      <w:pPr>
        <w:spacing w:after="0" w:line="276" w:lineRule="auto"/>
        <w:ind w:firstLine="567"/>
        <w:jc w:val="both"/>
        <w:sectPr>
          <w:type w:val="continuous"/>
          <w:pgSz w:w="11910" w:h="16840"/>
          <w:pgMar w:top="1440" w:right="1440" w:bottom="1440" w:left="1440" w:header="0" w:footer="748" w:gutter="0"/>
          <w:cols w:space="720" w:num="1"/>
          <w:docGrid w:linePitch="299" w:charSpace="0"/>
        </w:sectPr>
      </w:pPr>
    </w:p>
    <w:p w14:paraId="61E658E0">
      <w:pPr>
        <w:widowControl w:val="0"/>
        <w:autoSpaceDE w:val="0"/>
        <w:autoSpaceDN w:val="0"/>
        <w:adjustRightInd w:val="0"/>
        <w:spacing w:before="100" w:line="240" w:lineRule="auto"/>
        <w:ind w:left="90" w:hanging="180"/>
        <w:jc w:val="both"/>
        <w:rPr>
          <w:rFonts w:eastAsia="Times New Roman" w:cs="Times New Roman"/>
          <w:color w:val="FF0000"/>
          <w:lang w:eastAsia="zh-CN" w:bidi="ar"/>
        </w:rPr>
      </w:pPr>
      <w:r>
        <w:rPr>
          <w:rFonts w:eastAsia="Calibri" w:cs="Calibri"/>
          <w:lang w:eastAsia="zh-CN" w:bidi="ar"/>
        </w:rPr>
        <w:t xml:space="preserve">     </w:t>
      </w:r>
      <w:r>
        <w:rPr>
          <w:rFonts w:eastAsia="Times New Roman" w:cs="Times New Roman"/>
          <w:lang w:eastAsia="zh-CN" w:bidi="ar"/>
        </w:rPr>
        <w:t xml:space="preserve"> Rumah sakit yang menjadi mitra fasilitas kesehatan BPJSK harus mempersiapkan diri untuk menyambu</w:t>
      </w:r>
      <w:r>
        <w:rPr>
          <w:lang w:bidi="ar"/>
        </w:rPr>
        <w:t>t</w:t>
      </w:r>
      <w:r>
        <w:rPr>
          <w:rFonts w:eastAsia="Times New Roman" w:cs="Times New Roman"/>
          <w:lang w:eastAsia="zh-CN" w:bidi="ar"/>
        </w:rPr>
        <w:t xml:space="preserve"> implementasi JKN dan kebanyakan mereka sudah mempersiapkan diri sebelum tahun 2014. Rumah Sakit Islam Sultan Agung telah elakuk</w:t>
      </w:r>
      <w:r>
        <w:rPr>
          <w:lang w:bidi="ar"/>
        </w:rPr>
        <w:t xml:space="preserve">an </w:t>
      </w:r>
      <w:r>
        <w:rPr>
          <w:rFonts w:eastAsia="Times New Roman" w:cs="Times New Roman"/>
          <w:color w:val="1F1F1F"/>
          <w:lang w:val="id-ID"/>
        </w:rPr>
        <w:t>relokasi sarana prasarana</w:t>
      </w:r>
      <w:r>
        <w:rPr>
          <w:color w:val="1F1F1F"/>
          <w:lang w:val="id-ID"/>
        </w:rPr>
        <w:t xml:space="preserve"> serta </w:t>
      </w:r>
      <w:r>
        <w:rPr>
          <w:rFonts w:eastAsia="Times New Roman" w:cs="Times New Roman"/>
          <w:color w:val="1F1F1F"/>
          <w:lang w:val="id-ID"/>
        </w:rPr>
        <w:t>penambahan ruang VIP, VVIP</w:t>
      </w:r>
      <w:r>
        <w:rPr>
          <w:color w:val="1F1F1F"/>
          <w:lang w:val="id-ID"/>
        </w:rPr>
        <w:t xml:space="preserve">, pembentukan </w:t>
      </w:r>
      <w:r>
        <w:rPr>
          <w:rFonts w:eastAsia="Times New Roman" w:cs="Times New Roman"/>
          <w:color w:val="1F1F1F"/>
          <w:lang w:val="id-ID"/>
        </w:rPr>
        <w:t xml:space="preserve">Tim JKN, </w:t>
      </w:r>
      <w:r>
        <w:rPr>
          <w:color w:val="1F1F1F"/>
          <w:lang w:val="id-ID"/>
        </w:rPr>
        <w:t xml:space="preserve">memenuhi persyaratan  dan </w:t>
      </w:r>
      <w:r>
        <w:rPr>
          <w:rFonts w:eastAsia="Times New Roman" w:cs="Times New Roman"/>
          <w:color w:val="1F1F1F"/>
          <w:lang w:val="id-ID"/>
        </w:rPr>
        <w:t xml:space="preserve">prosedur kredensial </w:t>
      </w:r>
      <w:r>
        <w:rPr>
          <w:color w:val="1F1F1F"/>
          <w:lang w:val="id-ID"/>
        </w:rPr>
        <w:t xml:space="preserve">sebagai </w:t>
      </w:r>
      <w:r>
        <w:rPr>
          <w:rFonts w:eastAsia="Times New Roman" w:cs="Times New Roman"/>
          <w:color w:val="1F1F1F"/>
          <w:lang w:val="id-ID"/>
        </w:rPr>
        <w:t>mitra BPJS</w:t>
      </w:r>
      <w:r>
        <w:rPr>
          <w:color w:val="1F1F1F"/>
          <w:lang w:val="id-ID"/>
        </w:rPr>
        <w:t xml:space="preserve">, mengidentifikasi kendali biaya serta </w:t>
      </w:r>
      <w:r>
        <w:rPr>
          <w:rFonts w:eastAsia="Times New Roman" w:cs="Times New Roman"/>
          <w:color w:val="1F1F1F"/>
          <w:lang w:val="id-ID"/>
        </w:rPr>
        <w:t>mutu</w:t>
      </w:r>
      <w:r>
        <w:rPr>
          <w:color w:val="1F1F1F"/>
          <w:lang w:val="id-ID"/>
        </w:rPr>
        <w:t xml:space="preserve"> pelayanan dengan</w:t>
      </w:r>
      <w:r>
        <w:rPr>
          <w:rFonts w:eastAsia="Calibri" w:cs="Calibri"/>
          <w:lang w:eastAsia="zh-CN" w:bidi="ar"/>
        </w:rPr>
        <w:t xml:space="preserve"> </w:t>
      </w:r>
      <w:r>
        <w:rPr>
          <w:rFonts w:cs="Times New Roman"/>
          <w:color w:val="1F1F1F"/>
          <w:lang w:val="id-ID"/>
        </w:rPr>
        <w:t>penerapan panduan praktek klinik</w:t>
      </w:r>
      <w:r>
        <w:rPr>
          <w:rFonts w:eastAsia="Times New Roman" w:cs="Times New Roman"/>
          <w:color w:val="1F1F1F"/>
          <w:lang w:val="id-ID"/>
        </w:rPr>
        <w:t xml:space="preserve">, </w:t>
      </w:r>
      <w:r>
        <w:rPr>
          <w:rFonts w:cs="Times New Roman"/>
          <w:color w:val="1F1F1F"/>
          <w:lang w:val="id-ID"/>
        </w:rPr>
        <w:t xml:space="preserve">menyiapkan informasi prosedur dan alur pelayanan pasien BPJSK, sarana dan proses pengaduan keluhan, serta memperkuat manajemen untuk pengajuan klaim biaya ke BPJSK  </w:t>
      </w:r>
      <w:r>
        <w:rPr>
          <w:rFonts w:cs="Times New Roman"/>
          <w:color w:val="1F1F1F"/>
          <w:lang w:val="id-ID"/>
        </w:rPr>
        <w:fldChar w:fldCharType="begin" w:fldLock="1"/>
      </w:r>
      <w:r>
        <w:rPr>
          <w:rFonts w:cs="Times New Roman"/>
          <w:color w:val="1F1F1F"/>
          <w:lang w:val="id-ID"/>
        </w:rPr>
        <w:instrText xml:space="preserve">ADDIN CSL_CITATION {"citationItems":[{"id":"ITEM-1","itemData":{"abstract":"Communities are entitled to the protection of health and the state arranged for the fulfillment of a healthy life. The state develops social assurance system for all people. Implementing the national social assurance system which is done by health insurance BPJS health. The implementation of the health insurance program needs support from health facilities including private hospitals. One of the private hospital that are implementing the of health care benefit is RSI Sultan Agung. Based on preliminary survey known that there are still problems about the process of filing a claim. The percentage of patients participant BPJS health and the patient's health continues to increase GENERAL tends to decrease. The purpose of this study was to describe the efforts of Sultan Agung Islamic Hospital in implementing health assurance program of variable inputs and process. The form of descriptive research with a qualitative approach. The subject of research is board of directors, the head of state and staff. The informant triangulation of patients and unit head referral services management the BPJS Health. The results of research that the input variables consist of human resources, funds, infrastructure, procedures and policies, and information. While the process variables consist of team building JKN, INA CBG's claims management and health care. Human resources experienced an increase in staff and training staff there are ever followed: Funding comes sourced from claims ina cbg not managed in a special hospital and entering the public revenue and used for operational hospital : Conducted the relocation of the infrastructure, the addition of VIP room, VVIP &amp; room team JKN, system and succeeded in bridging: procedures be performed rekredensialing BPJS partners, coordination of benefits procedure has not been carried out in cooperation with the private commercial insurance, existing policies on the cost and quality control, costs iur policy: information such as the flow of information to staff to patients, coordination and flow of complaints. The formation of the team JKN selected based units that are involved in the health insurance program: INA CBG's claims management already made a request refisi rates: health care guided by the clinical pathways of the Hospital.","author":[{"dropping-particle":"","family":"Mahmudah.PM, Suryawati.C","given":"Wigati.PA.","non-dropping-particle":"","parse-names":false,"suffix":""}],"container-title":"Jurnal Kesehatan Masyarakat","id":"ITEM-1","issue":"1","issued":{"date-parts":[["2015"]]},"page":"57-64","title":"Analisis Upaya Rumah Ssakit Islam Sultan Agung Kota Semarang Sebagai Fasilitas Kesehatan Tingkat Lanjut Dalam Penerapan Program Jaminan Kesehatan Nasional Tahun 2014","type":"article-journal","volume":"3"},"uris":["http://www.mendeley.com/documents/?uuid=91da6487-44c6-40b9-8296-ecaf45758569"]}],"mendeley":{"formattedCitation":"&lt;sup&gt;10&lt;/sup&gt;","plainTextFormattedCitation":"10","previouslyFormattedCitation":"&lt;sup&gt;10&lt;/sup&gt;"},"properties":{"noteIndex":0},"schema":"https://github.com/citation-style-language/schema/raw/master/csl-citation.json"}</w:instrText>
      </w:r>
      <w:r>
        <w:rPr>
          <w:rFonts w:cs="Times New Roman"/>
          <w:color w:val="1F1F1F"/>
          <w:lang w:val="id-ID"/>
        </w:rPr>
        <w:fldChar w:fldCharType="separate"/>
      </w:r>
      <w:r>
        <w:rPr>
          <w:rFonts w:cs="Times New Roman"/>
          <w:color w:val="1F1F1F"/>
          <w:vertAlign w:val="superscript"/>
          <w:lang w:val="id-ID"/>
        </w:rPr>
        <w:t>10</w:t>
      </w:r>
      <w:r>
        <w:rPr>
          <w:rFonts w:cs="Times New Roman"/>
          <w:color w:val="1F1F1F"/>
          <w:lang w:val="id-ID"/>
        </w:rPr>
        <w:fldChar w:fldCharType="end"/>
      </w:r>
      <w:r>
        <w:rPr>
          <w:rFonts w:cs="Times New Roman"/>
          <w:color w:val="1F1F1F"/>
          <w:lang w:val="id-ID"/>
        </w:rPr>
        <w:t xml:space="preserve">      </w:t>
      </w:r>
      <w:r>
        <w:rPr>
          <w:rFonts w:eastAsia="Times New Roman" w:cs="Times New Roman"/>
          <w:color w:val="000000" w:themeColor="text1"/>
          <w:lang w:eastAsia="zh-CN" w:bidi="ar"/>
          <w14:textFill>
            <w14:solidFill>
              <w14:schemeClr w14:val="tx1"/>
            </w14:solidFill>
          </w14:textFill>
        </w:rPr>
        <w:t>R</w:t>
      </w:r>
      <w:r>
        <w:rPr>
          <w:rFonts w:cs="Times New Roman"/>
          <w:color w:val="000000" w:themeColor="text1"/>
          <w:lang w:bidi="ar"/>
          <w14:textFill>
            <w14:solidFill>
              <w14:schemeClr w14:val="tx1"/>
            </w14:solidFill>
          </w14:textFill>
        </w:rPr>
        <w:t>S</w:t>
      </w:r>
      <w:r>
        <w:rPr>
          <w:rFonts w:eastAsia="Times New Roman" w:cs="Times New Roman"/>
          <w:color w:val="000000" w:themeColor="text1"/>
          <w:lang w:eastAsia="zh-CN" w:bidi="ar"/>
          <w14:textFill>
            <w14:solidFill>
              <w14:schemeClr w14:val="tx1"/>
            </w14:solidFill>
          </w14:textFill>
        </w:rPr>
        <w:t xml:space="preserve"> Annisa Tangerang mempersiapkan diri dengan </w:t>
      </w:r>
      <w:r>
        <w:rPr>
          <w:rFonts w:cs="Times New Roman"/>
          <w:color w:val="000000" w:themeColor="text1"/>
          <w14:textFill>
            <w14:solidFill>
              <w14:schemeClr w14:val="tx1"/>
            </w14:solidFill>
          </w14:textFill>
        </w:rPr>
        <w:t xml:space="preserve"> </w:t>
      </w:r>
      <w:r>
        <w:rPr>
          <w:rFonts w:cs="Times New Roman"/>
          <w:color w:val="231F20"/>
        </w:rPr>
        <w:t xml:space="preserve">mengikuti pelatihan </w:t>
      </w:r>
      <w:r>
        <w:rPr>
          <w:rFonts w:cs="Times New Roman"/>
          <w:i/>
          <w:iCs/>
          <w:color w:val="231F20"/>
        </w:rPr>
        <w:t>casemix, coding, costing,</w:t>
      </w:r>
      <w:r>
        <w:rPr>
          <w:rFonts w:cs="Times New Roman"/>
          <w:color w:val="231F20"/>
        </w:rPr>
        <w:t xml:space="preserve"> penyusunan </w:t>
      </w:r>
      <w:r>
        <w:rPr>
          <w:rFonts w:cs="Times New Roman"/>
          <w:i/>
          <w:iCs/>
          <w:color w:val="231F20"/>
        </w:rPr>
        <w:t xml:space="preserve">clinical pathway, </w:t>
      </w:r>
      <w:r>
        <w:rPr>
          <w:rFonts w:cs="Times New Roman"/>
          <w:color w:val="231F20"/>
        </w:rPr>
        <w:t xml:space="preserve">serta menikuti pembelajaran tentang sistem informasi teknologi yang digunakan di era JKN, penambahan SDM, penambahan fasilitas sarana dan prasarana serta membentuk sebuah tim </w:t>
      </w:r>
      <w:r>
        <w:rPr>
          <w:rFonts w:cs="Times New Roman"/>
          <w:i/>
          <w:iCs/>
          <w:color w:val="231F20"/>
        </w:rPr>
        <w:t xml:space="preserve">casemix </w:t>
      </w:r>
      <w:r>
        <w:rPr>
          <w:rFonts w:cs="Times New Roman"/>
          <w:color w:val="231F20"/>
        </w:rPr>
        <w:t xml:space="preserve">yangbertugas untuk menyusun dokumen klaim dan melakukan penagihan klaim kepada BPJS Kesehatan </w:t>
      </w:r>
      <w:r>
        <w:rPr>
          <w:rFonts w:cs="Times New Roman"/>
          <w:color w:val="231F20"/>
        </w:rPr>
        <w:fldChar w:fldCharType="begin" w:fldLock="1"/>
      </w:r>
      <w:r>
        <w:rPr>
          <w:rFonts w:cs="Times New Roman"/>
          <w:color w:val="231F20"/>
        </w:rPr>
        <w:instrText xml:space="preserve">ADDIN CSL_CITATION {"citationItems":[{"id":"ITEM-1","itemData":{"DOI":"10.7454/eki.v5i2.4265","ISSN":"2527-8878","abstract":"One of the private hospital successful implementation the National Health Insurance with cost efficiency without neglecting the quality of service is An-Nisa Hospital. This study aimed to finding out the strategy of An-Nisa Hospital in the implementation of the National Health Insurance with Balanced Scorecard. The research was conducted in May 2018 using qualitative approach. Data was collected through in-depth interview to 7 informants from hospital and 2 informants from BPJS Kesehatan. The subjects were selected purposively and the data was analyzed using thematic analysis. The results show that there are several strategies that have been developed and implemented, including: adding types of services, increasing the capacity of inpatients and polyclinics, increasing doctor practice slots, completing medical equipment, applying the principle of low cost and increasing working capital, choosing JKN patients as target market, develop 5 values propotition, complaint management, develop standard operating procedures, develop drug formulary and clinical pathways, carry out operational and audit controls, build business models, form casemix teams and claim management, develop training, giving reward and good salaries, build a competitive work environments, and pay attention to employee career paths. Through this strategy, An-Nisa Hospital is able to implement the JKN Program well and still record a surplus without sacrificing service quality","author":[{"dropping-particle":"","family":"Ulandari","given":"Luh Putu Sinthya","non-dropping-particle":"","parse-names":false,"suffix":""}],"container-title":"Jurnal Ekonomi Kesehatan Indonesia","id":"ITEM-1","issue":"2","issued":{"date-parts":[["2021"]]},"title":"Strategy Implementation of National Health Insurance Using Balanced Scorecard Method: a Case Study in an – Nisa Hospital in Tangerang","type":"article-journal","volume":"5"},"uris":["http://www.mendeley.com/documents/?uuid=dc2c2e93-728b-4abe-85d9-b5be70c4888d"]}],"mendeley":{"formattedCitation":"&lt;sup&gt;11&lt;/sup&gt;","plainTextFormattedCitation":"11","previouslyFormattedCitation":"&lt;sup&gt;11&lt;/sup&gt;"},"properties":{"noteIndex":0},"schema":"https://github.com/citation-style-language/schema/raw/master/csl-citation.json"}</w:instrText>
      </w:r>
      <w:r>
        <w:rPr>
          <w:rFonts w:cs="Times New Roman"/>
          <w:color w:val="231F20"/>
        </w:rPr>
        <w:fldChar w:fldCharType="separate"/>
      </w:r>
      <w:r>
        <w:rPr>
          <w:rFonts w:cs="Times New Roman"/>
          <w:color w:val="231F20"/>
          <w:vertAlign w:val="superscript"/>
        </w:rPr>
        <w:t>11</w:t>
      </w:r>
      <w:r>
        <w:rPr>
          <w:rFonts w:cs="Times New Roman"/>
          <w:color w:val="231F20"/>
        </w:rPr>
        <w:fldChar w:fldCharType="end"/>
      </w:r>
      <w:r>
        <w:rPr>
          <w:rFonts w:eastAsia="Times New Roman" w:cs="Times New Roman"/>
          <w:color w:val="FF0000"/>
          <w:lang w:eastAsia="zh-CN" w:bidi="ar"/>
        </w:rPr>
        <w:t xml:space="preserve"> </w:t>
      </w:r>
    </w:p>
    <w:p w14:paraId="0B659B3C">
      <w:pPr>
        <w:spacing w:before="100" w:beforeAutospacing="1" w:line="240" w:lineRule="auto"/>
        <w:jc w:val="both"/>
        <w:rPr>
          <w:rFonts w:eastAsia="Calibri" w:cs="Calibri"/>
        </w:rPr>
      </w:pPr>
      <w:r>
        <w:rPr>
          <w:rFonts w:eastAsia="Times New Roman" w:cs="Times New Roman"/>
          <w:color w:val="FF0000"/>
          <w:lang w:eastAsia="zh-CN" w:bidi="ar"/>
        </w:rPr>
        <w:t xml:space="preserve">     </w:t>
      </w:r>
      <w:r>
        <w:rPr>
          <w:rFonts w:eastAsia="Calibri" w:cs="Calibri"/>
          <w:lang w:eastAsia="zh-CN" w:bidi="ar"/>
        </w:rPr>
        <w:t xml:space="preserve">Terkait aspek pelayanan kepada pasien BPJSK berikut ini beberapa pernyataan langsung dari para informan direktur rumah sakit: </w:t>
      </w:r>
    </w:p>
    <w:p w14:paraId="5400F2C9">
      <w:pPr>
        <w:spacing w:before="100" w:line="240" w:lineRule="auto"/>
        <w:ind w:left="238" w:leftChars="99"/>
        <w:jc w:val="both"/>
        <w:rPr>
          <w:rFonts w:eastAsia="Calibri" w:cs="Calibri"/>
        </w:rPr>
      </w:pPr>
      <w:r>
        <w:rPr>
          <w:rFonts w:eastAsia="Calibri" w:cs="Calibri"/>
          <w:sz w:val="22"/>
          <w:szCs w:val="22"/>
          <w:lang w:eastAsia="zh-CN" w:bidi="ar"/>
        </w:rPr>
        <w:t>“…… Diberlakukannya JKN memang bagus untuk masyarakat, tetapi kami harus berjalan cepat menyesuaikan diri dengan berbagai peraturan dari BPJSK dan Kemenkes, pokoknya lumayan ribet di awal tahun pemberlakukan JKN, tapi sekarang sudah lumayan karena sudah mulai ketemu pola nya dan masalah yang ada juga sudah banyak yang bisa diselesaikan…” (Informan 1, Direktur RSUD).</w:t>
      </w:r>
    </w:p>
    <w:p w14:paraId="436EE661">
      <w:pPr>
        <w:spacing w:before="100" w:line="240" w:lineRule="auto"/>
        <w:ind w:left="482" w:leftChars="150" w:hanging="122"/>
        <w:jc w:val="both"/>
        <w:rPr>
          <w:rFonts w:eastAsia="Calibri" w:cs="Calibri"/>
          <w:sz w:val="22"/>
          <w:szCs w:val="22"/>
          <w:lang w:eastAsia="zh-CN" w:bidi="ar"/>
        </w:rPr>
      </w:pPr>
      <w:r>
        <w:rPr>
          <w:rFonts w:eastAsia="Calibri" w:cs="Calibri"/>
          <w:sz w:val="22"/>
          <w:szCs w:val="22"/>
          <w:lang w:eastAsia="zh-CN" w:bidi="ar"/>
        </w:rPr>
        <w:t xml:space="preserve"> “….Sekarang ini kami sudah bisa menyesuaikan diri dengan implementasi JKN, hanya itu lho..peraturan -peraturan lumayan cepat berubah, Peraturan tentang jaminan Kesehatan berikut penjabarannya harus terus diikuti terus. Sosialisasi dari BPJSK ada sih, tapi komunikasi rumah sakit dengan BPJSK masih harus diperdalam….” (Informan 3, Direktur RS swasta)</w:t>
      </w:r>
    </w:p>
    <w:p w14:paraId="1088FD85">
      <w:pPr>
        <w:spacing w:before="100" w:line="240" w:lineRule="auto"/>
        <w:ind w:left="449" w:leftChars="187"/>
        <w:jc w:val="both"/>
        <w:rPr>
          <w:rFonts w:eastAsia="Calibri" w:cs="Calibri"/>
          <w:sz w:val="22"/>
          <w:szCs w:val="22"/>
          <w:lang w:eastAsia="zh-CN" w:bidi="ar"/>
        </w:rPr>
      </w:pPr>
      <w:r>
        <w:rPr>
          <w:rFonts w:eastAsia="Calibri" w:cs="Calibri"/>
          <w:sz w:val="22"/>
          <w:szCs w:val="22"/>
          <w:lang w:eastAsia="zh-CN" w:bidi="ar"/>
        </w:rPr>
        <w:t xml:space="preserve">“….. Kami mempunyai tim JKN internal rumah sakit yang bertugas menyelesaikan masalah harian terkait pelayanan pasien BPJSK, agar pelayanan menjadi lebih baik.  Dirasakan kurang sosialisasi tentang peraturan dari BPJSK terkait hak dan kewajiban peserta, prosedur pelayanan, sistem rujukan dan sebagainya, jadilah petugas rumah sakit yang harus menjelaskan panjang lebar. Kami juga pasang beberapa banner dan petunjuk prosedur  pelayanan. Sebenarnya kan tugas BPJSK juga ya untuk sosialisasi peraturannya kepada peserta….” (Informan 5 Direktur RS swasta) </w:t>
      </w:r>
    </w:p>
    <w:p w14:paraId="72728877">
      <w:pPr>
        <w:pStyle w:val="20"/>
        <w:shd w:val="clear" w:color="auto" w:fill="F8F9FA"/>
        <w:jc w:val="both"/>
        <w:rPr>
          <w:rFonts w:ascii="Times New Roman" w:hAnsi="Times New Roman"/>
          <w:sz w:val="24"/>
          <w:szCs w:val="24"/>
          <w:lang w:bidi="ar"/>
        </w:rPr>
      </w:pPr>
      <w:r>
        <w:rPr>
          <w:rFonts w:ascii="Times New Roman" w:hAnsi="Times New Roman"/>
          <w:sz w:val="24"/>
          <w:szCs w:val="24"/>
          <w:lang w:bidi="ar"/>
        </w:rPr>
        <w:t xml:space="preserve">       Informan trangulasi dari BPJSK kota Semarang menjelaskan bahwa layanan BPJSK kepada peserta terus ditingkatkan terutama pelayanan di kantor BPJSK.  Di dalam struktur BPJSK kantor Cabang ada bidang terkait kepesertaan yaitu Bidang Perluasan Peserta dan Kepatuhan serta Bidang Kepesertaan dan Pelayanan.  </w:t>
      </w:r>
    </w:p>
    <w:p w14:paraId="4826966C">
      <w:pPr>
        <w:spacing w:beforeAutospacing="1" w:line="240" w:lineRule="auto"/>
        <w:ind w:firstLine="360" w:firstLineChars="150"/>
        <w:jc w:val="both"/>
        <w:rPr>
          <w:rFonts w:eastAsia="Calibri" w:cs="Calibri"/>
          <w:bCs/>
          <w:color w:val="000000"/>
          <w:lang w:eastAsia="zh-CN" w:bidi="ar"/>
        </w:rPr>
      </w:pPr>
      <w:r>
        <w:rPr>
          <w:rFonts w:eastAsia="Times New Roman" w:cs="Times New Roman"/>
          <w:lang w:eastAsia="zh-CN" w:bidi="ar"/>
        </w:rPr>
        <w:t xml:space="preserve">Informan triangulasi dari BPJSK juga juga berpendapat bahwa pemahaman masyarakat semakin meningkat tentang JKN dan BPJSK karena sekarang sudah enam tahun JKN diberlakukan. Sosialisasi tentang teknis JKN juga menjadi tugas BPJSK, fasilitas kesehatan dan tentunya Kementerian Kesehatan dan jajarannya. Forum komunikasi dan koordinasi dengan jaringan fasilitas kesehatan terus dilaksanakan agar semakin meningkatkan pemahaman dan kerjasama diantara dua pihak. Pertemuan untuk membahas permasalahan yang dihadapi rumah sakit leawt forum koordinasi dan pada Tingkat tertinggi antara kantor pusat BPJSK dengan PERSI (Persatuan Rumah Sakit Seluruh Indonesia) </w:t>
      </w:r>
    </w:p>
    <w:p w14:paraId="4C784C4A">
      <w:pPr>
        <w:spacing w:beforeAutospacing="1" w:after="200" w:line="240" w:lineRule="auto"/>
        <w:ind w:firstLine="360" w:firstLineChars="150"/>
        <w:jc w:val="both"/>
        <w:rPr>
          <w:rFonts w:eastAsia="Calibri" w:cs="Calibri"/>
          <w:color w:val="000000"/>
        </w:rPr>
      </w:pPr>
      <w:r>
        <w:rPr>
          <w:rFonts w:eastAsia="Calibri" w:cs="Calibri"/>
          <w:bCs/>
          <w:color w:val="000000"/>
          <w:lang w:eastAsia="zh-CN" w:bidi="ar"/>
        </w:rPr>
        <w:t xml:space="preserve"> Pernyataan dari informan BPJSK tersebut berbeda dengan hasil penelitian Suryawati (2020) terhadap 637 peserta</w:t>
      </w:r>
      <w:r>
        <w:rPr>
          <w:rFonts w:eastAsia="Calibri" w:cs="Calibri"/>
          <w:color w:val="000000"/>
        </w:rPr>
        <w:t xml:space="preserve"> mandiri (non PBI). </w:t>
      </w:r>
      <w:r>
        <w:rPr>
          <w:rFonts w:eastAsia="Calibri" w:cs="Calibri"/>
          <w:bCs/>
          <w:color w:val="000000"/>
        </w:rPr>
        <w:t>Sekitar 46,9% responden yang mempunyai pengetahuan yang “baik” terhadap JKN dan BPJS Kesehatan, dan sebanyak 47,7 % responden mempunyai sikap yang baik terhadap JKN dan BPJSK. Terhadap pelayanan kantor BPJSK, s</w:t>
      </w:r>
      <w:r>
        <w:rPr>
          <w:rFonts w:eastAsia="Calibri" w:cs="Calibri"/>
          <w:color w:val="000000"/>
        </w:rPr>
        <w:t xml:space="preserve">ebanyak 62% responden berpendapat pelayanan kantor BPJS Kesehatan dalam kategori “sedang” dan sebanyak 28% responden menyatakan “baik” dan “sangat baik”  </w:t>
      </w:r>
      <w:r>
        <w:rPr>
          <w:rFonts w:eastAsia="Calibri" w:cs="Calibri"/>
          <w:color w:val="000000"/>
        </w:rPr>
        <w:fldChar w:fldCharType="begin" w:fldLock="1"/>
      </w:r>
      <w:r>
        <w:rPr>
          <w:rFonts w:eastAsia="Calibri" w:cs="Calibri"/>
          <w:color w:val="000000"/>
        </w:rPr>
        <w:instrText xml:space="preserve">ADDIN CSL_CITATION {"citationItems":[{"id":"ITEM-1","itemData":{"abstract":"Background: National Health Insurance (JKN) has been implemented in Indonesia since January 1, 2014. BPJS Kesehatan is the organizer of JKN. After five years of implementation, the participants are almost 82% (both independent and subsidized (poor) participants), and there are increasing health services utilization. Aims: To reach universal coverage of JKN and how the health care services delivery we should know the participants’ expectation for JKN especially the independent participants. Setting and Design: This research was an observational and quantitative research. The data were collected online and the questionnaires were developed by using Google forms. Methods and Material: The research variables were participants' expectations, education, income, knowledge, attitude, and the problems which still exist in the healthcare services network. The number of respondents was 637 independent participants. The data were analyzed by using Pearson's correlation and multiple linear regressions. Results: 55.7% of participants’ education was university graduates, 46.9% had good knowledge, 47.7% had a good attitude, the primary level ambulatory services use were 12.4% until 21%, secondary ambulatory services were 9.9% until 17.3%, and inpatient care was 9.7%. The problems still exist in the services of BPJS Kesehatan and health services network at low category: BPJS Kesehatan by 24.2%, first-level ambulatory services by 27.3% until 35%, second- level of ambulatory services by 34.2%, and hospital inpatient by 33.1%. There was a separate Person's correlation between knowledge, attitude, and the problems still exist in inpatient care with independent participants’ expectations. The multivariate analysis showed that knowledge and attitude influenced independent participants' expectations. Conclusion: Independent participants' knowledge and attitude about JKN is good enough, but there are still problems in the services of BPJS Kesehatan and health care facilities network that will affect JKN participants' expectations in the future.","author":[{"dropping-particle":"","family":"Suryawati.C","given":"Agushybana.F","non-dropping-particle":"","parse-names":false,"suffix":""},{"dropping-particle":"","family":"Suswardany","given":"DL.","non-dropping-particle":"","parse-names":false,"suffix":""}],"container-title":"Annals of Tropical Medicine &amp; Public Health","id":"ITEM-1","issue":"1","issued":{"date-parts":[["2021"]]},"title":"Five Years National Health Insurance of Indonesia: How the Expectation of Independent Participants in the Future?","type":"article-journal","volume":"2"},"uris":["http://www.mendeley.com/documents/?uuid=a252d274-9f3e-4dd5-8586-d97725dceab0"]}],"mendeley":{"formattedCitation":"&lt;sup&gt;12&lt;/sup&gt;","plainTextFormattedCitation":"12","previouslyFormattedCitation":"&lt;sup&gt;12&lt;/sup&gt;"},"properties":{"noteIndex":0},"schema":"https://github.com/citation-style-language/schema/raw/master/csl-citation.json"}</w:instrText>
      </w:r>
      <w:r>
        <w:rPr>
          <w:rFonts w:eastAsia="Calibri" w:cs="Calibri"/>
          <w:color w:val="000000"/>
        </w:rPr>
        <w:fldChar w:fldCharType="separate"/>
      </w:r>
      <w:r>
        <w:rPr>
          <w:rFonts w:eastAsia="Calibri" w:cs="Calibri"/>
          <w:color w:val="000000"/>
          <w:vertAlign w:val="superscript"/>
        </w:rPr>
        <w:t>12</w:t>
      </w:r>
      <w:r>
        <w:rPr>
          <w:rFonts w:eastAsia="Calibri" w:cs="Calibri"/>
          <w:color w:val="000000"/>
        </w:rPr>
        <w:fldChar w:fldCharType="end"/>
      </w:r>
    </w:p>
    <w:p w14:paraId="3275EADB">
      <w:pPr>
        <w:spacing w:before="100" w:beforeAutospacing="1" w:after="200" w:line="240" w:lineRule="auto"/>
        <w:ind w:firstLine="360" w:firstLineChars="150"/>
        <w:jc w:val="both"/>
        <w:rPr>
          <w:rFonts w:cs="Times New Roman"/>
        </w:rPr>
      </w:pPr>
      <w:r>
        <w:rPr>
          <w:rFonts w:eastAsia="Calibri" w:cs="Calibri"/>
          <w:color w:val="000000" w:themeColor="text1"/>
          <w14:textFill>
            <w14:solidFill>
              <w14:schemeClr w14:val="tx1"/>
            </w14:solidFill>
          </w14:textFill>
        </w:rPr>
        <w:t xml:space="preserve">Walau sudah berjalan lima tahun ternyata pengetahuan dan sikap sebagian peserta JKN masih belum memadai dan bahkan </w:t>
      </w:r>
      <w:r>
        <w:rPr>
          <w:rFonts w:eastAsia="Calibri" w:cs="Calibri"/>
        </w:rPr>
        <w:t xml:space="preserve">pelayanan kantor BPJSK cabang masih harus ditingkatkan. </w:t>
      </w:r>
      <w:r>
        <w:rPr>
          <w:rFonts w:eastAsia="Calibri" w:cs="Calibri"/>
          <w:bCs/>
          <w:lang w:eastAsia="zh-CN" w:bidi="ar"/>
        </w:rPr>
        <w:t xml:space="preserve">Rendahnya sosialisasi tentang JKN yang berakibat pada masih rendahnya keikutsertaan pekerja informal juga terjadi di pedesaan di Kabupaten Bojonegoro. </w:t>
      </w:r>
      <w:r>
        <w:rPr>
          <w:rFonts w:eastAsia="Calibri" w:cs="Calibri"/>
          <w:bCs/>
          <w:lang w:eastAsia="zh-CN" w:bidi="ar"/>
        </w:rPr>
        <w:fldChar w:fldCharType="begin" w:fldLock="1"/>
      </w:r>
      <w:r>
        <w:rPr>
          <w:rFonts w:eastAsia="Calibri" w:cs="Calibri"/>
          <w:bCs/>
          <w:lang w:eastAsia="zh-CN" w:bidi="ar"/>
        </w:rPr>
        <w:instrText xml:space="preserve">ADDIN CSL_CITATION {"citationItems":[{"id":"ITEM-1","itemData":{"DOI":"10.20473/jaki.v6i1.2018.33-39","ISSN":"2303-3592","abstract":" The low membership of National Helath Insurance (NHS) with only 56.85% family owning JKN Card identified as the main problem based on urgency, seriousness, and growth in Payaman Village, Ngraho Sub-district, Bojonegoro District,. The purpose of this study is to identify the root cause of low JKN’s membership using Fishbone Analysis. This study was an Cross-sectional. Sample in this research that is 204 family selected using simple random sampling technique. Data collection techniques with interviews and direct observation. The root causes of the problems are the low level of public knowledge, lack of socialization, lack of health promotion media, The head of the family is less aware of the importance of jkn and Low level of education. Efforts that can be done by the village management that is in cooperation with Pondok Kesehatan Desa (Ponkesdes) Payaman Village and Badan Penyelenggara Jaminan Sosial(BPJS) Bojonegoro District to educate the public regarding the importance of JKN card ownership, Increasing the availability of socialization media to make  easier in understanding JKN and formin JKN cadres in Payaman Village. Keywords : worker, informal, rural, national health insurance, fishbone ","author":[{"dropping-particle":"","family":"Kurniawati","given":"Wahyu","non-dropping-particle":"","parse-names":false,"suffix":""},{"dropping-particle":"","family":"Rachmayanti","given":"Riris Diana","non-dropping-particle":"","parse-names":false,"suffix":""}],"container-title":"Jurnal Administrasi Kesehatan Indonesia","id":"ITEM-1","issue":"1","issued":{"date-parts":[["2018"]]},"page":"33","title":"Identifikasi Penyebab Rendahnya Kepesertaan JKN pada Pekerja Sektor Informal di Kawasan Pedesaan","type":"article-journal","volume":"6"},"uris":["http://www.mendeley.com/documents/?uuid=a5c21124-2504-4709-b538-eb134519b443"]}],"mendeley":{"formattedCitation":"&lt;sup&gt;13&lt;/sup&gt;","plainTextFormattedCitation":"13","previouslyFormattedCitation":"&lt;sup&gt;13&lt;/sup&gt;"},"properties":{"noteIndex":0},"schema":"https://github.com/citation-style-language/schema/raw/master/csl-citation.json"}</w:instrText>
      </w:r>
      <w:r>
        <w:rPr>
          <w:rFonts w:eastAsia="Calibri" w:cs="Calibri"/>
          <w:bCs/>
          <w:lang w:eastAsia="zh-CN" w:bidi="ar"/>
        </w:rPr>
        <w:fldChar w:fldCharType="separate"/>
      </w:r>
      <w:r>
        <w:rPr>
          <w:rFonts w:eastAsia="Calibri" w:cs="Calibri"/>
          <w:bCs/>
          <w:vertAlign w:val="superscript"/>
          <w:lang w:eastAsia="zh-CN" w:bidi="ar"/>
        </w:rPr>
        <w:t>13</w:t>
      </w:r>
      <w:r>
        <w:rPr>
          <w:rFonts w:eastAsia="Calibri" w:cs="Calibri"/>
          <w:bCs/>
          <w:lang w:eastAsia="zh-CN" w:bidi="ar"/>
        </w:rPr>
        <w:fldChar w:fldCharType="end"/>
      </w:r>
      <w:r>
        <w:rPr>
          <w:rFonts w:eastAsia="Calibri" w:cs="Calibri"/>
          <w:bCs/>
          <w:lang w:eastAsia="zh-CN" w:bidi="ar"/>
        </w:rPr>
        <w:t xml:space="preserve"> </w:t>
      </w:r>
      <w:r>
        <w:rPr>
          <w:rFonts w:eastAsia="Calibri" w:cs="Calibri"/>
          <w:bCs/>
          <w:color w:val="FF0000"/>
          <w:lang w:eastAsia="zh-CN" w:bidi="ar"/>
        </w:rPr>
        <w:t xml:space="preserve">   </w:t>
      </w:r>
      <w:r>
        <w:rPr>
          <w:rFonts w:eastAsia="Calibri" w:cs="Calibri"/>
          <w:bCs/>
          <w:color w:val="000000" w:themeColor="text1"/>
          <w:lang w:eastAsia="zh-CN" w:bidi="ar"/>
          <w14:textFill>
            <w14:solidFill>
              <w14:schemeClr w14:val="tx1"/>
            </w14:solidFill>
          </w14:textFill>
        </w:rPr>
        <w:t xml:space="preserve">Penelitian lain </w:t>
      </w:r>
      <w:r>
        <w:rPr>
          <w:rFonts w:eastAsia="Calibri" w:cs="Calibri"/>
          <w:bCs/>
          <w:lang w:eastAsia="zh-CN" w:bidi="ar"/>
        </w:rPr>
        <w:t xml:space="preserve">juga menyebutkan </w:t>
      </w:r>
      <w:r>
        <w:rPr>
          <w:rFonts w:eastAsia="Times New Roman" w:cs="Times New Roman"/>
          <w:lang w:eastAsia="zh-CN" w:bidi="ar"/>
        </w:rPr>
        <w:t xml:space="preserve">masyarakat belum menerima informasi JKN yang disampaikan secara utuh (komprehensif) </w:t>
      </w:r>
      <w:r>
        <w:rPr>
          <w:rFonts w:eastAsia="Times New Roman" w:cs="Times New Roman"/>
          <w:lang w:eastAsia="zh-CN" w:bidi="ar"/>
        </w:rPr>
        <w:fldChar w:fldCharType="begin" w:fldLock="1"/>
      </w:r>
      <w:r>
        <w:rPr>
          <w:rFonts w:eastAsia="Times New Roman" w:cs="Times New Roman"/>
          <w:lang w:eastAsia="zh-CN" w:bidi="ar"/>
        </w:rPr>
        <w:instrText xml:space="preserve">ADDIN CSL_CITATION {"citationItems":[{"id":"ITEM-1","itemData":{"DOI":"10.22435/mpk.v28i1.7373.33-38","abstract":"Universal Health Coverage (UHC) ditargetkan tercapai pada tahun 2019. Namun, sampai dengan Maret 2016 jumlah peserta adalah 163.327.183 jiwa atau 63% dari total penduduk Indonesia. Masih rendahnya cakupan kepesertaan tersebut diakibatkan belum meratanya informasi yang diterima oleh masyarakat khususnya calon peserta BPJS Mandiri. Masalah utama yang dihadapi calon peserta BPJS Kesehatan adalah kurangnya informasi tentang prosedur pendaftaran, pembayaran iuran maupun pemanfaatan pelayanan di fasilitas kesehatan","author":[{"dropping-particle":"","family":"Agustina","given":"Zulfa Auliyati","non-dropping-particle":"","parse-names":false,"suffix":""},{"dropping-particle":"","family":"Laksmiarti","given":"Turniani","non-dropping-particle":"","parse-names":false,"suffix":""},{"dropping-particle":"","family":"Effendi","given":"Diyan Ermawan","non-dropping-particle":"","parse-names":false,"suffix":""}],"container-title":"Media Litbangkes","id":"ITEM-1","issue":"1","issued":{"date-parts":[["2018"]]},"page":"33-38","title":"Pemilihan Metode Sosialisasi sebagai Upaya Peningkatan Kepesertaan Badan Penyelenggara Jaminan Sosial (BPJS) Mandiri","type":"article-journal","volume":"28"},"uris":["http://www.mendeley.com/documents/?uuid=9639e48c-c275-4d1f-a12f-18c322cec997"]}],"mendeley":{"formattedCitation":"&lt;sup&gt;14&lt;/sup&gt;","plainTextFormattedCitation":"14","previouslyFormattedCitation":"&lt;sup&gt;14&lt;/sup&gt;"},"properties":{"noteIndex":0},"schema":"https://github.com/citation-style-language/schema/raw/master/csl-citation.json"}</w:instrText>
      </w:r>
      <w:r>
        <w:rPr>
          <w:rFonts w:eastAsia="Times New Roman" w:cs="Times New Roman"/>
          <w:lang w:eastAsia="zh-CN" w:bidi="ar"/>
        </w:rPr>
        <w:fldChar w:fldCharType="separate"/>
      </w:r>
      <w:r>
        <w:rPr>
          <w:rFonts w:eastAsia="Times New Roman" w:cs="Times New Roman"/>
          <w:vertAlign w:val="superscript"/>
          <w:lang w:eastAsia="zh-CN" w:bidi="ar"/>
        </w:rPr>
        <w:t>14</w:t>
      </w:r>
      <w:r>
        <w:rPr>
          <w:rFonts w:eastAsia="Times New Roman" w:cs="Times New Roman"/>
          <w:lang w:eastAsia="zh-CN" w:bidi="ar"/>
        </w:rPr>
        <w:fldChar w:fldCharType="end"/>
      </w:r>
    </w:p>
    <w:p w14:paraId="00BA3E47">
      <w:pPr>
        <w:spacing w:beforeAutospacing="1" w:line="240" w:lineRule="auto"/>
        <w:jc w:val="both"/>
        <w:rPr>
          <w:rFonts w:eastAsia="Calibri" w:cs="Calibri"/>
          <w:lang w:eastAsia="zh-CN" w:bidi="ar"/>
        </w:rPr>
      </w:pPr>
      <w:r>
        <w:rPr>
          <w:rFonts w:eastAsia="Calibri" w:cs="Calibri"/>
          <w:lang w:eastAsia="zh-CN" w:bidi="ar"/>
        </w:rPr>
        <w:t xml:space="preserve">      Didalam JKN semua peserta dan jaringan fasilitas kesehatan adalah mitra utama BPJSK. Hubungan mutualistik dan kerjasama yang baik harus terbentuk karena pemain utama JKN adalah tiga pihak tersebut. Informan dari BPJSK mengakui bahwa pada tahun keenam JKN ini sudah cukup banyak pencapaianya. Diakui juga bahwa  rumah sakit cepat beradaptasi dan menyesuaikan diri dengan peraturan yang digariskan BPJSK dan Kementerian Kesehatan. </w:t>
      </w:r>
    </w:p>
    <w:p w14:paraId="392E04C7">
      <w:pPr>
        <w:spacing w:after="0" w:line="240" w:lineRule="auto"/>
        <w:ind w:left="90" w:firstLine="270"/>
        <w:jc w:val="both"/>
        <w:rPr>
          <w:rFonts w:eastAsia="Times New Roman" w:cs="Times New Roman"/>
        </w:rPr>
      </w:pPr>
      <w:r>
        <w:rPr>
          <w:rFonts w:eastAsia="Times New Roman" w:cs="Times New Roman"/>
          <w:color w:val="0D0D0D"/>
        </w:rPr>
        <w:t xml:space="preserve"> Dalam hal mewujudkan kepuasan pasien JKN terhadapa pelayanan rumah sakit, semua informan utama penelitian ini menyatakan sudah melakukan survey kepuasan pasien dan sudah ditindaklanjuti. Dari beberapa penelitian yang dirangkum dalam literature review, terdapat perbedaan kepuasan pasien peserta BPSJK dengan pasien non BPJS (pasien umum), dimana tingkat kepuasan pasien peserta BPJSK lebih rendah jika dibandingkan dengan pasien umum </w:t>
      </w:r>
      <w:r>
        <w:rPr>
          <w:rFonts w:eastAsia="Times New Roman" w:cs="Times New Roman"/>
          <w:color w:val="000000"/>
        </w:rPr>
        <w:t>terhadap mutu pelayanan di Unit Rawat Inap. Perbedaan terletak pada kepuasan pada dimensi bukti nyata (</w:t>
      </w:r>
      <w:r>
        <w:rPr>
          <w:rFonts w:eastAsia="Times New Roman" w:cs="Times New Roman"/>
          <w:i/>
          <w:iCs/>
          <w:color w:val="000000"/>
        </w:rPr>
        <w:t>tangible</w:t>
      </w:r>
      <w:r>
        <w:rPr>
          <w:rFonts w:eastAsia="Times New Roman" w:cs="Times New Roman"/>
          <w:color w:val="000000"/>
        </w:rPr>
        <w:t xml:space="preserve">), daya tanggap </w:t>
      </w:r>
      <w:r>
        <w:rPr>
          <w:rFonts w:eastAsia="Times New Roman" w:cs="Times New Roman"/>
          <w:i/>
          <w:iCs/>
          <w:color w:val="000000"/>
        </w:rPr>
        <w:t>(responsiveness</w:t>
      </w:r>
      <w:r>
        <w:rPr>
          <w:rFonts w:eastAsia="Times New Roman" w:cs="Times New Roman"/>
          <w:color w:val="000000"/>
        </w:rPr>
        <w:t>), jaminan (</w:t>
      </w:r>
      <w:r>
        <w:rPr>
          <w:rFonts w:eastAsia="Times New Roman" w:cs="Times New Roman"/>
          <w:i/>
          <w:iCs/>
          <w:color w:val="000000"/>
        </w:rPr>
        <w:t>assurance</w:t>
      </w:r>
      <w:r>
        <w:rPr>
          <w:rFonts w:eastAsia="Times New Roman" w:cs="Times New Roman"/>
          <w:color w:val="000000"/>
        </w:rPr>
        <w:t>), peduli (</w:t>
      </w:r>
      <w:r>
        <w:rPr>
          <w:rFonts w:eastAsia="Times New Roman" w:cs="Times New Roman"/>
          <w:i/>
          <w:iCs/>
          <w:color w:val="000000"/>
        </w:rPr>
        <w:t>empaty</w:t>
      </w:r>
      <w:r>
        <w:rPr>
          <w:rFonts w:eastAsia="Times New Roman" w:cs="Times New Roman"/>
          <w:color w:val="000000"/>
        </w:rPr>
        <w:t>), dan kehandalan  (</w:t>
      </w:r>
      <w:r>
        <w:rPr>
          <w:rFonts w:eastAsia="Times New Roman" w:cs="Times New Roman"/>
          <w:i/>
          <w:iCs/>
          <w:color w:val="000000"/>
        </w:rPr>
        <w:t>reliability</w:t>
      </w:r>
      <w:r>
        <w:rPr>
          <w:rFonts w:eastAsia="Times New Roman" w:cs="Times New Roman"/>
          <w:color w:val="000000"/>
        </w:rPr>
        <w:t xml:space="preserve">). </w:t>
      </w:r>
      <w:r>
        <w:rPr>
          <w:rFonts w:eastAsia="Times New Roman" w:cs="Times New Roman"/>
          <w:color w:val="000000"/>
        </w:rPr>
        <w:fldChar w:fldCharType="begin" w:fldLock="1"/>
      </w:r>
      <w:r>
        <w:rPr>
          <w:rFonts w:eastAsia="Times New Roman" w:cs="Times New Roman"/>
          <w:color w:val="000000"/>
        </w:rPr>
        <w:instrText xml:space="preserve">ADDIN CSL_CITATION {"citationItems":[{"id":"ITEM-1","itemData":{"author":[{"dropping-particle":"","family":"Sumadi AF","given":"","non-dropping-particle":"","parse-names":false,"suffix":""},{"dropping-particle":"","family":"Mardiyoko I","given":"","non-dropping-particle":"","parse-names":false,"suffix":""},{"dropping-particle":"","family":"Pratama YY","given":"","non-dropping-particle":"","parse-names":false,"suffix":""}],"container-title":" Manajamen Kesehatan","id":"ITEM-1","issued":{"date-parts":[["2022"]]},"page":"86-97","title":"Differences in the levels of satisfac- tion of JKN patients and general patients on the quality of inpatient unit services: literature review (Perbedaan Tingkat Kepuasan Pasien JKN Dan Pasien Umum Terhadap Mutu Pelayanan Unit Rawat Inap: Literatur Review)","type":"article-journal","volume":"8"},"uris":["http://www.mendeley.com/documents/?uuid=d0514d00-00bb-45b4-a414-d2536fa36ce5"]}],"mendeley":{"formattedCitation":"&lt;sup&gt;15&lt;/sup&gt;","plainTextFormattedCitation":"15","previouslyFormattedCitation":"&lt;sup&gt;15&lt;/sup&gt;"},"properties":{"noteIndex":0},"schema":"https://github.com/citation-style-language/schema/raw/master/csl-citation.json"}</w:instrText>
      </w:r>
      <w:r>
        <w:rPr>
          <w:rFonts w:eastAsia="Times New Roman" w:cs="Times New Roman"/>
          <w:color w:val="000000"/>
        </w:rPr>
        <w:fldChar w:fldCharType="separate"/>
      </w:r>
      <w:r>
        <w:rPr>
          <w:rFonts w:eastAsia="Times New Roman" w:cs="Times New Roman"/>
          <w:color w:val="000000"/>
          <w:vertAlign w:val="superscript"/>
        </w:rPr>
        <w:t>15</w:t>
      </w:r>
      <w:r>
        <w:rPr>
          <w:rFonts w:eastAsia="Times New Roman" w:cs="Times New Roman"/>
          <w:color w:val="000000"/>
        </w:rPr>
        <w:fldChar w:fldCharType="end"/>
      </w:r>
      <w:r>
        <w:rPr>
          <w:rFonts w:eastAsia="Times New Roman" w:cs="Times New Roman"/>
          <w:color w:val="FF0000"/>
        </w:rPr>
        <w:t xml:space="preserve"> </w:t>
      </w:r>
      <w:r>
        <w:rPr>
          <w:rFonts w:eastAsia="Times New Roman" w:cs="Times New Roman"/>
        </w:rPr>
        <w:t xml:space="preserve">Sementara itu pada pelayanan rawat jalan kepuasan pasien JKN pada </w:t>
      </w:r>
      <w:r>
        <w:rPr>
          <w:rFonts w:eastAsia="Times New Roman" w:cs="Times New Roman"/>
          <w:color w:val="000000"/>
        </w:rPr>
        <w:t xml:space="preserve">pelayanan rawat jalan juga dipengaruhi oleh dimensi bukti nyata, keandalan, daya tanggap dan perhatian  mempunyai pengaruh positif terhadap kepuasan pasien, sedangkan jaminan tidak mempunyai pengaruh terhadap kepuasan pasien. </w:t>
      </w:r>
      <w:r>
        <w:rPr>
          <w:rFonts w:eastAsia="Times New Roman" w:cs="Times New Roman"/>
          <w:color w:val="000000"/>
        </w:rPr>
        <w:fldChar w:fldCharType="begin" w:fldLock="1"/>
      </w:r>
      <w:r>
        <w:rPr>
          <w:rFonts w:eastAsia="Times New Roman" w:cs="Times New Roman"/>
          <w:color w:val="000000"/>
        </w:rPr>
        <w:instrText xml:space="preserve">ADDIN CSL_CITATION {"citationItems":[{"id":"ITEM-1","itemData":{"DOI":"10.14710/jmki.6.1.2018.39-49","ISSN":"2303-3622","abstract":"Tujuan penelitian ini adalah untuk menganalisis apakah ada pengaruh antara dimensi kualitas pelayanan yaitu tangible, reliability, responsiveness, assurance, dan empathy terhadap kepuasan pasien peserta BPJS Kesehatan di instalasi rawat jalan RSUD dr. H. Soewondo Kendal.Penelitian ini menggunakan metode  pendekatan kuantitatif dengan desain cross sectional . Populasi penelitian adalah pasien rawat jalan peserta BPJS Kesehatan di poli rawat jalan RSUD dr. H. Soewondo Kendal, sedangkan subyeknya adalah pasien peserta BPJS Kesehatan di poli rawat jalan yang telah pernah periksa minimal 2-3 kali dengan menggunakan kartu BPJS Kesehatan. Pengumpulan data menggunakan cara Non Probability Sampling. Data diolah dan dianalisisi dengan analisis Smart PLS. Besar sampel sejumlah 100 orang responden dan menggunakan teknik Purposive Sampling untuk pengambilan sampel.   Berdasarkan analisis dengan Smart PLS hasil penelitian menunjukkan bahwa tangible / bentuk fisik  mempunyai pengaruh positif secara signifikan terhadap kepuasan pasien dengan nilai t-hitung 3,043 &gt; 1.96 , reliability / keandalan mempunyai pengaruh positif secara signifikan terhadap kepuasan pasien dengan nilai t-hitung 2,571 &gt; 1.96, responsiveness / daya tanggap  mempunyai pengaruh positif secara signifikan terhadap kepuasan pasien dengan nilai t-hitung 3,101 &gt; 1.96, assurance / jaminan tidak mempunyai pengaruh positif secara signifikan terhadap kepuasan pasien dengan nilai t-hitung 1,491 &lt; 1.96, dan empathy / perhatian  mempunyai pengaruh positif secara signifikan terhadap kepuasan pasien dengan nilai t-hitung 3,469 &gt; 1.96. Hasil uji hipotesis ini menunjukkan bahwa tidak semua dimensi kualitas pelayanan berpengaruh terhadap kepuasan pasien peserta BPJS Kesehatan.Kesimpulan penelitian ini adalah empat dari lima dimensi kualitas pelayanan yang diteliti mempunyai pengaruh positip secara signifikan terhadap kepuasan pasien peserta BPJS Kesehatan di Instalasi Rawat Jalan RSUD dr. H. Soewondo. Dimensi mutu tangible, reliability, responsiveness dan emphaty mempunyai pengaruh terhadap kepuasan pasien peserta BPJS Kesehatan di Instalasi Rawat Jalan RSUD dr. H. Soewondo dan dimensi assurance tidak mempunyai pengaruh terhadap kepuasan pasien.","author":[{"dropping-particle":"","family":"Widyastuti","given":"Nur","non-dropping-particle":"","parse-names":false,"suffix":""},{"dropping-particle":"","family":"Widjanarko","given":"Bagoes","non-dropping-particle":"","parse-names":false,"suffix":""},{"dropping-particle":"","family":"Adi","given":"Mateus Sakundarno","non-dropping-particle":"","parse-names":false,"suffix":""}],"container-title":"Jurnal Manajemen Kesehatan Indonesia","id":"ITEM-1","issue":"1","issued":{"date-parts":[["2018"]]},"page":"39-49","title":"Analisis Pengaruh Dimensi Kualitas Pelayanan terhadap Kepuasan Pasien Peserta BPJS Kesehatan di Instalasi Rawat Jalan RSUD dr. H. Soewondo Kendal","type":"article-journal","volume":"6"},"uris":["http://www.mendeley.com/documents/?uuid=6b604ce0-50e7-4b89-ad33-961db65b8450"]}],"mendeley":{"formattedCitation":"&lt;sup&gt;16&lt;/sup&gt;","plainTextFormattedCitation":"16","previouslyFormattedCitation":"&lt;sup&gt;16&lt;/sup&gt;"},"properties":{"noteIndex":0},"schema":"https://github.com/citation-style-language/schema/raw/master/csl-citation.json"}</w:instrText>
      </w:r>
      <w:r>
        <w:rPr>
          <w:rFonts w:eastAsia="Times New Roman" w:cs="Times New Roman"/>
          <w:color w:val="000000"/>
        </w:rPr>
        <w:fldChar w:fldCharType="separate"/>
      </w:r>
      <w:r>
        <w:rPr>
          <w:rFonts w:eastAsia="Times New Roman" w:cs="Times New Roman"/>
          <w:color w:val="000000"/>
          <w:vertAlign w:val="superscript"/>
        </w:rPr>
        <w:t>16</w:t>
      </w:r>
      <w:r>
        <w:rPr>
          <w:rFonts w:eastAsia="Times New Roman" w:cs="Times New Roman"/>
          <w:color w:val="000000"/>
        </w:rPr>
        <w:fldChar w:fldCharType="end"/>
      </w:r>
      <w:r>
        <w:rPr>
          <w:rFonts w:eastAsia="Times New Roman" w:cs="Times New Roman"/>
          <w:color w:val="000000"/>
        </w:rPr>
        <w:t xml:space="preserve"> </w:t>
      </w:r>
      <w:r>
        <w:rPr>
          <w:rFonts w:eastAsia="Times New Roman" w:cs="Times New Roman"/>
          <w:color w:val="FF0000"/>
        </w:rPr>
        <w:t xml:space="preserve">  </w:t>
      </w:r>
      <w:r>
        <w:rPr>
          <w:rFonts w:eastAsia="Times New Roman" w:cs="Times New Roman"/>
        </w:rPr>
        <w:t xml:space="preserve">Berdasarkan hasil penelitian tersebut penting bagi rumah sakit untuk memperhatikan lima dimensi/ faktor tersebut agar kepuasan pasien terwujud. </w:t>
      </w:r>
    </w:p>
    <w:p w14:paraId="1136417D">
      <w:pPr>
        <w:spacing w:after="0" w:line="240" w:lineRule="auto"/>
        <w:jc w:val="both"/>
        <w:rPr>
          <w:rFonts w:eastAsia="Calibri" w:cs="Calibri"/>
          <w:color w:val="FF0000"/>
          <w:lang w:eastAsia="zh-CN" w:bidi="ar"/>
        </w:rPr>
      </w:pPr>
    </w:p>
    <w:p w14:paraId="53385724">
      <w:pPr>
        <w:spacing w:after="0" w:line="240" w:lineRule="auto"/>
        <w:jc w:val="both"/>
        <w:rPr>
          <w:rFonts w:eastAsia="Times New Roman" w:cs="Times New Roman"/>
          <w:color w:val="FF0000"/>
        </w:rPr>
      </w:pPr>
      <w:r>
        <w:rPr>
          <w:rFonts w:eastAsia="Calibri" w:cs="Times New Roman"/>
          <w:lang w:eastAsia="zh-CN" w:bidi="ar"/>
        </w:rPr>
        <w:t xml:space="preserve">     Bagaimana dengan kepuasan staf internal rumah sakit, khususnya staf medis, berikut ini beberapa hasil penelitiannya. Terjadi ketidakpuasan staf internal rumah sakit terutama staf medis (dokter dan dokter spesialis) ketika diberlakukan JKN. </w:t>
      </w:r>
      <w:r>
        <w:rPr>
          <w:rFonts w:eastAsia="Calibri"/>
          <w:lang w:bidi="ar"/>
        </w:rPr>
        <w:t xml:space="preserve">Para dokter di RSUD Makasar </w:t>
      </w:r>
      <w:r>
        <w:rPr>
          <w:rFonts w:eastAsia="Calibri" w:cs="Times New Roman"/>
          <w:lang w:eastAsia="zh-CN" w:bidi="ar"/>
        </w:rPr>
        <w:t xml:space="preserve">merasa </w:t>
      </w:r>
      <w:r>
        <w:rPr>
          <w:rFonts w:eastAsia="Calibri" w:cs="Times New Roman"/>
          <w:i/>
          <w:iCs/>
          <w:lang w:eastAsia="zh-CN" w:bidi="ar"/>
        </w:rPr>
        <w:t>clinical autonomy</w:t>
      </w:r>
      <w:r>
        <w:rPr>
          <w:rFonts w:eastAsia="Calibri" w:cs="Times New Roman"/>
          <w:lang w:eastAsia="zh-CN" w:bidi="ar"/>
        </w:rPr>
        <w:t xml:space="preserve"> </w:t>
      </w:r>
      <w:r>
        <w:rPr>
          <w:rFonts w:eastAsia="Calibri" w:cs="Times New Roman"/>
          <w:lang w:bidi="ar"/>
        </w:rPr>
        <w:t xml:space="preserve">(kewenangan klinis) didalam penanganan pasien </w:t>
      </w:r>
      <w:r>
        <w:rPr>
          <w:rFonts w:eastAsia="Calibri" w:cs="Times New Roman"/>
          <w:lang w:eastAsia="zh-CN" w:bidi="ar"/>
        </w:rPr>
        <w:t>menjadi terhambat</w:t>
      </w:r>
      <w:r>
        <w:rPr>
          <w:rFonts w:eastAsia="Calibri"/>
          <w:lang w:bidi="ar"/>
        </w:rPr>
        <w:t>. Terbukti bahwa O</w:t>
      </w:r>
      <w:r>
        <w:rPr>
          <w:rFonts w:eastAsia="Times New Roman" w:cs="Times New Roman"/>
          <w:color w:val="1F1F1F"/>
          <w:lang w:val="id-ID"/>
        </w:rPr>
        <w:t xml:space="preserve">tonomi klinis yang diartikan </w:t>
      </w:r>
      <w:r>
        <w:rPr>
          <w:color w:val="1F1F1F"/>
          <w:lang w:val="id-ID"/>
        </w:rPr>
        <w:t>ko</w:t>
      </w:r>
      <w:r>
        <w:rPr>
          <w:rFonts w:eastAsia="Times New Roman" w:cs="Times New Roman"/>
          <w:color w:val="1F1F1F"/>
          <w:lang w:val="id-ID"/>
        </w:rPr>
        <w:t>ntrol atas pekerjaan dan hak prerogatif menjalankan pekerjaan sesuai kompetensinya berpengaruh terhadap kepuasan kerja dokte</w:t>
      </w:r>
      <w:r>
        <w:rPr>
          <w:color w:val="1F1F1F"/>
          <w:lang w:val="id-ID"/>
        </w:rPr>
        <w:t xml:space="preserve">r. Diharapkan pembatasan pemeriksaan penunjang kepada pasien dapat dilonggarkan karena pemeriksaan penunjang ini </w:t>
      </w:r>
      <w:r>
        <w:rPr>
          <w:rFonts w:eastAsia="Times New Roman" w:cs="Times New Roman"/>
          <w:color w:val="000000"/>
          <w:sz w:val="22"/>
          <w:szCs w:val="22"/>
        </w:rPr>
        <w:t xml:space="preserve">sangat </w:t>
      </w:r>
      <w:r>
        <w:rPr>
          <w:rFonts w:cs="Times New Roman"/>
          <w:color w:val="000000"/>
          <w:sz w:val="22"/>
          <w:szCs w:val="22"/>
        </w:rPr>
        <w:t xml:space="preserve">dibutuhkan pasien untuk penegakan diagnosis penyakit. </w:t>
      </w:r>
      <w:r>
        <w:rPr>
          <w:rFonts w:cs="Times New Roman"/>
          <w:color w:val="000000"/>
          <w:sz w:val="22"/>
          <w:szCs w:val="22"/>
        </w:rPr>
        <w:fldChar w:fldCharType="begin" w:fldLock="1"/>
      </w:r>
      <w:r>
        <w:rPr>
          <w:rFonts w:cs="Times New Roman"/>
          <w:color w:val="000000"/>
          <w:sz w:val="22"/>
          <w:szCs w:val="22"/>
        </w:rPr>
        <w:instrText xml:space="preserve">ADDIN CSL_CITATION {"citationItems":[{"id":"ITEM-1","itemData":{"abstract":"Services provided by medical personnel or doctors are an integral part of health services in hospitals, which have a very strategic position to improve the quality service and satisfaction of consumers or patients who come to the hospital, which results in the satisfaction of the organization or the hospital itself. The purpose of study is to analyze the effect clinical autonomy on doctors job satisfaction of JKN period at RSUD Makassar City. The type of research is quantitative with cross sectional research design. The population is all doctors in Makassar City Hospital as many as 35 people. Data analysis techniques using Spearman correlation analysis. The results showed that Control over work and Prerogative obtain need services affect job satisfaction in RSUD Makassar City (p = 0.012 and p = 0.035). From the results of the study concluded that clinical autonomy consisting of Control over work and Prerogative obtain need services affect the job satisfaction of doctors in Makassar City Hospital.It is recommended to the leadership of Makassar City Hospital to create better Control Over Work in terms of communication between doctors and management, so as to increase job satisfaction.","author":[{"dropping-particle":"","family":"Anwar","given":"AA","non-dropping-particle":"","parse-names":false,"suffix":""},{"dropping-particle":"","family":"Rahmadani","given":"S.","non-dropping-particle":"","parse-names":false,"suffix":""},{"dropping-particle":"","family":"Rochka","given":"MM.","non-dropping-particle":"","parse-names":false,"suffix":""}],"container-title":"VISIKES : Jurnal Kesehatan Masyarakat","id":"ITEM-1","issue":"2","issued":{"date-parts":[["2019"]]},"title":"Analisis Pengaruh Clinical Autonomy Terhadap Kepuasan Kerja Dokter RSUD Kota Makassar di Era JKN","type":"article-journal","volume":"18"},"uris":["http://www.mendeley.com/documents/?uuid=dd9c1d65-8faf-420d-a313-4f217e8dd07e"]}],"mendeley":{"formattedCitation":"&lt;sup&gt;17&lt;/sup&gt;","plainTextFormattedCitation":"17","previouslyFormattedCitation":"&lt;sup&gt;17&lt;/sup&gt;"},"properties":{"noteIndex":0},"schema":"https://github.com/citation-style-language/schema/raw/master/csl-citation.json"}</w:instrText>
      </w:r>
      <w:r>
        <w:rPr>
          <w:rFonts w:cs="Times New Roman"/>
          <w:color w:val="000000"/>
          <w:sz w:val="22"/>
          <w:szCs w:val="22"/>
        </w:rPr>
        <w:fldChar w:fldCharType="separate"/>
      </w:r>
      <w:r>
        <w:rPr>
          <w:rFonts w:cs="Times New Roman"/>
          <w:color w:val="000000"/>
          <w:sz w:val="22"/>
          <w:szCs w:val="22"/>
          <w:vertAlign w:val="superscript"/>
        </w:rPr>
        <w:t>17</w:t>
      </w:r>
      <w:r>
        <w:rPr>
          <w:rFonts w:cs="Times New Roman"/>
          <w:color w:val="000000"/>
          <w:sz w:val="22"/>
          <w:szCs w:val="22"/>
        </w:rPr>
        <w:fldChar w:fldCharType="end"/>
      </w:r>
      <w:r>
        <w:rPr>
          <w:rFonts w:cs="Times New Roman"/>
          <w:color w:val="000000"/>
          <w:sz w:val="22"/>
          <w:szCs w:val="22"/>
        </w:rPr>
        <w:t xml:space="preserve"> </w:t>
      </w:r>
    </w:p>
    <w:p w14:paraId="42DC377A">
      <w:pPr>
        <w:spacing w:after="0" w:line="240" w:lineRule="auto"/>
        <w:ind w:firstLine="180"/>
        <w:jc w:val="both"/>
        <w:rPr>
          <w:rFonts w:eastAsia="Calibri" w:cs="Times New Roman"/>
          <w:lang w:eastAsia="zh-CN" w:bidi="ar"/>
        </w:rPr>
      </w:pPr>
      <w:r>
        <w:rPr>
          <w:rFonts w:eastAsia="Calibri" w:cs="Times New Roman"/>
          <w:lang w:eastAsia="zh-CN" w:bidi="ar"/>
        </w:rPr>
        <w:t xml:space="preserve">     Ketidakpuasan staf medis rumah sakit terhadap  JKN dan BPJSK dan tentu saja terhadap rumah sakitnya adalah berkurangnya pembayaran insentif /jasa medis apalagi bila dibadingkan dengan beban tugas mereka yang meningkat akibat kenaikan jumlah pasien. </w:t>
      </w:r>
      <w:r>
        <w:rPr>
          <w:rFonts w:cs="Times New Roman"/>
          <w:color w:val="000000"/>
        </w:rPr>
        <w:t xml:space="preserve">Sebanyak 60,6% dokter/ dokter spesialis di RSUD Makasar menyatakan tidak puas terhadap jumlah pendapatan di masa JKN. </w:t>
      </w:r>
      <w:r>
        <w:rPr>
          <w:rFonts w:cs="Times New Roman"/>
          <w:color w:val="000000"/>
        </w:rPr>
        <w:fldChar w:fldCharType="begin" w:fldLock="1"/>
      </w:r>
      <w:r>
        <w:rPr>
          <w:rFonts w:cs="Times New Roman"/>
          <w:color w:val="000000"/>
        </w:rPr>
        <w:instrText xml:space="preserve">ADDIN CSL_CITATION {"citationItems":[{"id":"ITEM-1","itemData":{"abstract":"Services provided by medical personnel or doctors are an integral part of health services in hospitals, which have a very strategic position to improve the quality service and satisfaction of consumers or patients who come to the hospital, which results in the satisfaction of the organization or the hospital itself. The purpose of study is to analyze the effect clinical autonomy on doctors job satisfaction of JKN period at RSUD Makassar City. The type of research is quantitative with cross sectional research design. The population is all doctors in Makassar City Hospital as many as 35 people. Data analysis techniques using Spearman correlation analysis. The results showed that Control over work and Prerogative obtain need services affect job satisfaction in RSUD Makassar City (p = 0.012 and p = 0.035). From the results of the study concluded that clinical autonomy consisting of Control over work and Prerogative obtain need services affect the job satisfaction of doctors in Makassar City Hospital.It is recommended to the leadership of Makassar City Hospital to create better Control Over Work in terms of communication between doctors and management, so as to increase job satisfaction.","author":[{"dropping-particle":"","family":"Anwar","given":"AA","non-dropping-particle":"","parse-names":false,"suffix":""},{"dropping-particle":"","family":"Rahmadani","given":"S.","non-dropping-particle":"","parse-names":false,"suffix":""},{"dropping-particle":"","family":"Rochka","given":"MM.","non-dropping-particle":"","parse-names":false,"suffix":""}],"container-title":"VISIKES : Jurnal Kesehatan Masyarakat","id":"ITEM-1","issue":"2","issued":{"date-parts":[["2019"]]},"title":"Analisis Pengaruh Clinical Autonomy Terhadap Kepuasan Kerja Dokter RSUD Kota Makassar di Era JKN","type":"article-journal","volume":"18"},"uris":["http://www.mendeley.com/documents/?uuid=dd9c1d65-8faf-420d-a313-4f217e8dd07e"]}],"mendeley":{"formattedCitation":"&lt;sup&gt;17&lt;/sup&gt;","plainTextFormattedCitation":"17","previouslyFormattedCitation":"&lt;sup&gt;17&lt;/sup&gt;"},"properties":{"noteIndex":0},"schema":"https://github.com/citation-style-language/schema/raw/master/csl-citation.json"}</w:instrText>
      </w:r>
      <w:r>
        <w:rPr>
          <w:rFonts w:cs="Times New Roman"/>
          <w:color w:val="000000"/>
        </w:rPr>
        <w:fldChar w:fldCharType="separate"/>
      </w:r>
      <w:r>
        <w:rPr>
          <w:rFonts w:cs="Times New Roman"/>
          <w:color w:val="000000"/>
          <w:vertAlign w:val="superscript"/>
        </w:rPr>
        <w:t>17</w:t>
      </w:r>
      <w:r>
        <w:rPr>
          <w:rFonts w:cs="Times New Roman"/>
          <w:color w:val="000000"/>
        </w:rPr>
        <w:fldChar w:fldCharType="end"/>
      </w:r>
      <w:r>
        <w:rPr>
          <w:rFonts w:eastAsia="Calibri" w:cs="Times New Roman"/>
          <w:color w:val="FF0000"/>
          <w:lang w:eastAsia="zh-CN" w:bidi="ar"/>
        </w:rPr>
        <w:t xml:space="preserve"> </w:t>
      </w:r>
      <w:r>
        <w:rPr>
          <w:rFonts w:eastAsia="Calibri" w:cs="Times New Roman"/>
          <w:lang w:eastAsia="zh-CN" w:bidi="ar"/>
        </w:rPr>
        <w:t xml:space="preserve">Tetapi tidak selamanya besarnya insentif / jasa medik dimasalahkan, di RSI Sultan Agung faktor kondisi sarana pelayanan medis, kondisi pekerjaan (termasuk kewenangan profesi, faktor kepemimpinan dan kesempatan karier /promosi berpengaruh pada kepuasan kerja dokter spesialis di awal penerapan JKN. Pembayaran Ina-CBG telah menyebabkan rumah sakit harus melakukan pengendalian biaya termasuk pengaturan kembali insentif tenaga medis dan non medis lainnya. </w:t>
      </w:r>
      <w:r>
        <w:rPr>
          <w:rFonts w:eastAsia="Calibri" w:cs="Times New Roman"/>
          <w:lang w:eastAsia="zh-CN" w:bidi="ar"/>
        </w:rPr>
        <w:fldChar w:fldCharType="begin" w:fldLock="1"/>
      </w:r>
      <w:r>
        <w:rPr>
          <w:rFonts w:eastAsia="Calibri" w:cs="Times New Roman"/>
          <w:lang w:eastAsia="zh-CN" w:bidi="ar"/>
        </w:rPr>
        <w:instrText xml:space="preserve">ADDIN CSL_CITATION {"citationItems":[{"id":"ITEM-1","itemData":{"abstract":"The National Health Insurance (JKN) characterized the operation of the Badan Penyelenggara Jaminan Sosial Kesehatan on 1st January 2014. The medical specialist plays an important role related to health care in hospital. Preliminary study of the specialist, obtained complaints less comfortably with INACBG's (Indonesian Case Base Groups) and medical services. The purpose of this study was to analyze factors related to job satisfaction specialist in Islamic Hospital Sultan Agung (RSISA) post-JKN. This type of research using quantitative and qualitative methods with cross sectional design. Most tetap respondents (56.5%) perceive less satisfied and as much as 69.2% of mitra respondents perceive satisfied. Most tetap respondents (56.5%) perceive poor medical services, 52.2% good working conditions, 69.6% administrative discretion good organization, poor leadership 52.2%, 69.6% good interpersonal relationships, and 52.2% less good promotion opportunities. Most mitra respondents (53.8%) perceive a good medical services, 61.5% good working conditions, 61.5% administrative discretion poor organization, 53.8% good leadership, 61.5% good interpersonal relationships, and 61.5% good chance of promotion.There relationship between the perception of medical services (p = 0.007), there is a correlation between the perception of working conditions (p = 0.003), there was no correlation between the perception of the organization's policy administration (p = 0.194), there the relationship between the perception of leadership (p = 0.019), there was no correlation between the perception of interpersonal relationships (p = 0.345) and there is a correlation between the perception of promotion opportunities (p = 0.047) and job satisfaction specialist. Several factors related to job satisfaction RSISA is a specialist in medical services, working conditions, leadership, and promotion opportunities. Management can improve job satisfaction evaluation specialists to conduct an ongoing job satisfaction, optimizing gathering, seeking disclosure of the calculation of medical services, and to seek equal opportunities training","author":[{"dropping-particle":"","family":"Nafi’ah.AC, Suryawati. C","given":"Fatmasari.EY","non-dropping-particle":"","parse-names":false,"suffix":""}],"container-title":"Jurnal Kesehatan Masyarakat","id":"ITEM-1","issue":"1","issued":{"date-parts":[["2016"]]},"title":"Faktor Yang Berhubungan Dengan kepuasan Kerja Dokter Spesialis Rumah Sakit Islam Sutan Agung Semarang Pasca Implementasi Jaminan Kesehatan Nasional","type":"article-journal","volume":"4"},"uris":["http://www.mendeley.com/documents/?uuid=3c6304b4-8141-4e1d-a99e-cb8cc5e9f05a"]}],"mendeley":{"formattedCitation":"&lt;sup&gt;18&lt;/sup&gt;","plainTextFormattedCitation":"18","previouslyFormattedCitation":"&lt;sup&gt;18&lt;/sup&gt;"},"properties":{"noteIndex":0},"schema":"https://github.com/citation-style-language/schema/raw/master/csl-citation.json"}</w:instrText>
      </w:r>
      <w:r>
        <w:rPr>
          <w:rFonts w:eastAsia="Calibri" w:cs="Times New Roman"/>
          <w:lang w:eastAsia="zh-CN" w:bidi="ar"/>
        </w:rPr>
        <w:fldChar w:fldCharType="separate"/>
      </w:r>
      <w:r>
        <w:rPr>
          <w:rFonts w:eastAsia="Calibri" w:cs="Times New Roman"/>
          <w:vertAlign w:val="superscript"/>
          <w:lang w:eastAsia="zh-CN" w:bidi="ar"/>
        </w:rPr>
        <w:t>18</w:t>
      </w:r>
      <w:r>
        <w:rPr>
          <w:rFonts w:eastAsia="Calibri" w:cs="Times New Roman"/>
          <w:lang w:eastAsia="zh-CN" w:bidi="ar"/>
        </w:rPr>
        <w:fldChar w:fldCharType="end"/>
      </w:r>
      <w:r>
        <w:rPr>
          <w:rFonts w:eastAsia="Calibri" w:cs="Times New Roman"/>
          <w:lang w:eastAsia="zh-CN" w:bidi="ar"/>
        </w:rPr>
        <w:t xml:space="preserve">  </w:t>
      </w:r>
    </w:p>
    <w:p w14:paraId="7EB8E77D">
      <w:pPr>
        <w:spacing w:after="200" w:line="240" w:lineRule="auto"/>
        <w:ind w:left="-90"/>
        <w:jc w:val="both"/>
        <w:rPr>
          <w:rFonts w:eastAsia="Calibri" w:cs="Times New Roman"/>
        </w:rPr>
      </w:pPr>
      <w:r>
        <w:rPr>
          <w:rFonts w:eastAsia="Calibri" w:cs="Times New Roman"/>
          <w:lang w:eastAsia="zh-CN" w:bidi="ar"/>
        </w:rPr>
        <w:t xml:space="preserve">       Terkait dengan pengelolaan keuangan rumah sakit terkait BPJSK Semua informan direktur rumah sakit menyatakan hal yang sama yang pad intinya prosedur klaim pembayaran dari BPJSK yang cukup rumit, pembayaran klaim tidak lancar berpengaruh pada operasional rumah sakit. </w:t>
      </w:r>
    </w:p>
    <w:p w14:paraId="3F651BC1">
      <w:pPr>
        <w:spacing w:after="200" w:line="240" w:lineRule="auto"/>
        <w:ind w:left="246" w:leftChars="99" w:hanging="8"/>
        <w:jc w:val="both"/>
        <w:rPr>
          <w:rFonts w:eastAsia="Calibri" w:cs="Times New Roman"/>
        </w:rPr>
      </w:pPr>
      <w:r>
        <w:rPr>
          <w:rFonts w:eastAsia="Calibri" w:cs="Times New Roman"/>
          <w:lang w:eastAsia="zh-CN" w:bidi="ar"/>
        </w:rPr>
        <w:t>“…kami cukup pusing dengan urusan klaim pembayaran Ina CBG dari BPJSK, prosedur dan verikasi yang cukup ketat, pembayaran yang tertunda, semuanya berpengaruh pada perasionalisasi pelayanan rumah sakit…..” (informan 2 RSUD</w:t>
      </w:r>
    </w:p>
    <w:p w14:paraId="24E695F6">
      <w:pPr>
        <w:spacing w:after="200" w:line="240" w:lineRule="auto"/>
        <w:ind w:left="240" w:leftChars="100"/>
        <w:jc w:val="both"/>
        <w:rPr>
          <w:rFonts w:eastAsia="Calibri" w:cs="Calibri"/>
        </w:rPr>
      </w:pPr>
      <w:r>
        <w:rPr>
          <w:rFonts w:eastAsia="Calibri" w:cs="Times New Roman"/>
          <w:lang w:eastAsia="zh-CN" w:bidi="ar"/>
        </w:rPr>
        <w:t xml:space="preserve">“…..sebagai direktur, posisi rasanya kejepit, disatu sisi ingin memberikan insentif kepada staf medis dan staf lalin yang memadai setidaknya sama seperti sebelum JKN diberlakukan, apa boleh buat paket pembayaran Ina CBG dan proses  klaimnya yang panjang membuat saya harus siap dapat complain staf </w:t>
      </w:r>
      <w:r>
        <w:rPr>
          <w:rFonts w:eastAsia="Calibri" w:cs="Calibri"/>
          <w:lang w:eastAsia="zh-CN" w:bidi="ar"/>
        </w:rPr>
        <w:t>medis ….. “  (Informan 4 rumah sakit swsta)</w:t>
      </w:r>
    </w:p>
    <w:p w14:paraId="3D13C699">
      <w:pPr>
        <w:spacing w:before="100" w:beforeAutospacing="1" w:after="200" w:line="240" w:lineRule="auto"/>
        <w:ind w:left="246" w:leftChars="99" w:hanging="8"/>
        <w:jc w:val="both"/>
        <w:rPr>
          <w:rFonts w:eastAsia="Calibri" w:cs="Calibri"/>
        </w:rPr>
      </w:pPr>
      <w:r>
        <w:rPr>
          <w:rFonts w:eastAsia="Calibri" w:cs="Calibri"/>
          <w:lang w:eastAsia="zh-CN" w:bidi="ar"/>
        </w:rPr>
        <w:t>“…..pembayaran dari BPJSK kurang lancar ternyata bukan semata proses administrasi klaim yang cukup rumit,  ternyata dari koran dan televisi kita semua tahu bahwa ada defisit keuangan di BPJSK. Bukannya kita nggak paham defisit itu tapi rumah sakit kita juga nggak bisa menunggu pembayaran, kan…..” (informan 5 rumah sakit swasta)</w:t>
      </w:r>
    </w:p>
    <w:p w14:paraId="04FFDD08">
      <w:pPr>
        <w:spacing w:before="100" w:beforeAutospacing="1" w:after="200" w:line="240" w:lineRule="auto"/>
        <w:ind w:firstLine="268" w:firstLineChars="112"/>
        <w:jc w:val="both"/>
        <w:rPr>
          <w:rFonts w:eastAsia="Calibri" w:cs="Calibri"/>
          <w:color w:val="000000"/>
          <w:lang w:eastAsia="zh-CN" w:bidi="ar"/>
        </w:rPr>
      </w:pPr>
      <w:r>
        <w:rPr>
          <w:rFonts w:eastAsia="Calibri" w:cs="Calibri"/>
          <w:color w:val="000000"/>
          <w:lang w:eastAsia="zh-CN" w:bidi="ar"/>
        </w:rPr>
        <w:t xml:space="preserve"> Informan triangulasi dari Kantor BPJSK menjelaskan kenapa waktu pengurusan klaim menjadi panjang, hal tersebut dikarenakan BPJSK harus memastikan hasil verifikasi sudah tepat/ benar. Rumah sakit perlu menyesuaikan diri dengan panduan verifikasi klaim dari BPJSK termasuk koding penyakit dan tindakannya. Pihak BPJSK akan segera membayar bila pengajuan kliam sudah betul.</w:t>
      </w:r>
    </w:p>
    <w:p w14:paraId="35BB4FE1">
      <w:pPr>
        <w:spacing w:after="0" w:line="240" w:lineRule="auto"/>
        <w:ind w:firstLine="90"/>
        <w:jc w:val="both"/>
        <w:rPr>
          <w:rFonts w:eastAsia="Times New Roman" w:cs="Times New Roman"/>
          <w:color w:val="000000" w:themeColor="text1"/>
          <w14:textFill>
            <w14:solidFill>
              <w14:schemeClr w14:val="tx1"/>
            </w14:solidFill>
          </w14:textFill>
        </w:rPr>
      </w:pPr>
      <w:r>
        <w:rPr>
          <w:rFonts w:eastAsia="Times New Roman" w:cs="Times New Roman"/>
          <w:color w:val="1F1F1F"/>
          <w:shd w:val="clear" w:color="auto" w:fill="F8F9FA"/>
          <w:lang w:val="id-ID" w:eastAsia="zh-CN" w:bidi="ar"/>
        </w:rPr>
        <w:t xml:space="preserve">     Beberapa faktor penyebab tertundanya klaim </w:t>
      </w:r>
      <w:r>
        <w:rPr>
          <w:rFonts w:eastAsia="Times New Roman" w:cs="Times New Roman"/>
          <w:i/>
          <w:iCs/>
          <w:color w:val="1F1F1F"/>
          <w:shd w:val="clear" w:color="auto" w:fill="F8F9FA"/>
          <w:lang w:val="id-ID" w:eastAsia="zh-CN" w:bidi="ar"/>
        </w:rPr>
        <w:t>(claim pending)</w:t>
      </w:r>
      <w:r>
        <w:rPr>
          <w:rFonts w:eastAsia="Times New Roman" w:cs="Times New Roman"/>
          <w:color w:val="1F1F1F"/>
          <w:shd w:val="clear" w:color="auto" w:fill="F8F9FA"/>
          <w:lang w:val="id-ID" w:eastAsia="zh-CN" w:bidi="ar"/>
        </w:rPr>
        <w:t xml:space="preserve"> BPJSK di rumah sakit dapat berupa kurangnya pengetahuan coder, penulisan diagnosis yang sulit dipahami/tidak lengkap, dan kurangnya kelengkapan rekapitulasi pelayanan yang diberikan rumah sakit akibat banyaknya pasien BPJSK. itu harus ditangani </w:t>
      </w:r>
      <w:r>
        <w:rPr>
          <w:rFonts w:eastAsia="Times New Roman" w:cs="Times New Roman"/>
          <w:color w:val="1F1F1F"/>
          <w:shd w:val="clear" w:color="auto" w:fill="F8F9FA"/>
          <w:lang w:val="id-ID" w:eastAsia="zh-CN" w:bidi="ar"/>
        </w:rPr>
        <w:fldChar w:fldCharType="begin" w:fldLock="1"/>
      </w:r>
      <w:r>
        <w:rPr>
          <w:rFonts w:eastAsia="Times New Roman" w:cs="Times New Roman"/>
          <w:color w:val="1F1F1F"/>
          <w:shd w:val="clear" w:color="auto" w:fill="F8F9FA"/>
          <w:lang w:val="id-ID" w:eastAsia="zh-CN" w:bidi="ar"/>
        </w:rPr>
        <w:instrText xml:space="preserve">ADDIN CSL_CITATION {"citationItems":[{"id":"ITEM-1","itemData":{"abstract":"Pending klaim artinya tidak terklaim atau tertunda. Klaim yang dipending menyebabkan aliran kas rumah sakit terganggu akibat permasalahan dalam pembayaran klaim. Klaim yang di pending juga dapat menyebabkan kerugian bagi rumah sakit pemerintah yang banyak menerima pasien jaminan kesehatan sehingga mengalami kerugian akibat ketidaksesuaian pembiayaan pelayanan dengan jumlah klaim yang dibayarkan. Tujuan dari penelitian ini yaitu untuk meninjau evaluasi administrasi klaim BPJS kesehatan dalam menurunkan klaim pending. Jenis penelitian ini adalah kualitatif dengan pendekatan fenomenologi. Fokus penelitian ini pada evaluasi administrasi klaim BPJS kesehatan dalam menurunkan klaim pending. Teknik pengumpulan data yang digunakan yaitu observasi, wawancara mendalam kepada petugas BPJS, dan dokumen melalui studi kepustakaan dari buku dan jurnal ilmiah yang relevan dengan penelitian ini. Setelah memperoleh data, peneliti menganalisis nya menggunakan adopsi dari Miles dan Huberman dengan 3 tahapan yaitu reduksi; penyajian data; dan penarikan kesimpulan dan verifikasi. Hasil penelitian ini pengaruh terbesar terjadinya pending klaim BPJS Kesehatan di rumah sakit ketetapan kode diagnosa dan ketidaklengkapan resume medis. Beberapa faktor yang menyebabkan pending klaim BPJS Kesehatan di rumah sakit dapat berupa minimya pengetahuan koder, penulisan diagnosa yang sulit dipahami/ kurang lengkap, dan kurangnya kelengkapan rekapitulasi pelayanan yang diberikan Rumah Sakit karena banyaknya pasien BPJS yang harus ditangani. Upaya untuk mengurangi terjadinya pending klaim BPJS Kesehatan sebaiknya antara tenaga kesehatan dan coder harus berjalan baik, dan bagi perawat dan dokter agar lebih teliti dalam penulisan data pasien di dalam berkas rekapitulasi pelayanan, dan tenaga kesehatan lebih banyak berhati-hatilah saat mengisi resume medis.","author":[{"dropping-particle":"","family":"Puspaningsih.M, Suryawati, C. Arso","given":"SP","non-dropping-particle":"","parse-names":false,"suffix":""}],"container-title":"Journal of Syntax Literate","id":"ITEM-1","issue":"6","issued":{"date-parts":[["2022"]]},"title":"Evaluasi Administrasi Klain BPJS Kesehatan Dalam Menurunkan Klaim Pending, No Title","type":"article-journal","volume":"7"},"uris":["http://www.mendeley.com/documents/?uuid=14607785-e208-4cd4-8d95-0cd8f0f658a1"]}],"mendeley":{"formattedCitation":"&lt;sup&gt;19&lt;/sup&gt;","plainTextFormattedCitation":"19","previouslyFormattedCitation":"&lt;sup&gt;19&lt;/sup&gt;"},"properties":{"noteIndex":0},"schema":"https://github.com/citation-style-language/schema/raw/master/csl-citation.json"}</w:instrText>
      </w:r>
      <w:r>
        <w:rPr>
          <w:rFonts w:eastAsia="Times New Roman" w:cs="Times New Roman"/>
          <w:color w:val="1F1F1F"/>
          <w:shd w:val="clear" w:color="auto" w:fill="F8F9FA"/>
          <w:lang w:val="id-ID" w:eastAsia="zh-CN" w:bidi="ar"/>
        </w:rPr>
        <w:fldChar w:fldCharType="separate"/>
      </w:r>
      <w:r>
        <w:rPr>
          <w:rFonts w:eastAsia="Times New Roman" w:cs="Times New Roman"/>
          <w:color w:val="1F1F1F"/>
          <w:shd w:val="clear" w:color="auto" w:fill="F8F9FA"/>
          <w:vertAlign w:val="superscript"/>
          <w:lang w:val="id-ID" w:eastAsia="zh-CN" w:bidi="ar"/>
        </w:rPr>
        <w:t>19</w:t>
      </w:r>
      <w:r>
        <w:rPr>
          <w:rFonts w:eastAsia="Times New Roman" w:cs="Times New Roman"/>
          <w:color w:val="1F1F1F"/>
          <w:shd w:val="clear" w:color="auto" w:fill="F8F9FA"/>
          <w:lang w:val="id-ID" w:eastAsia="zh-CN" w:bidi="ar"/>
        </w:rPr>
        <w:fldChar w:fldCharType="end"/>
      </w:r>
      <w:r>
        <w:rPr>
          <w:rFonts w:eastAsia="Times New Roman" w:cs="Times New Roman"/>
          <w:color w:val="1F1F1F"/>
          <w:shd w:val="clear" w:color="auto" w:fill="F8F9FA"/>
          <w:lang w:val="id-ID" w:eastAsia="zh-CN" w:bidi="ar"/>
        </w:rPr>
        <w:t xml:space="preserve"> </w:t>
      </w:r>
      <w:r>
        <w:rPr>
          <w:rFonts w:eastAsia="Times New Roman" w:cs="Times New Roman"/>
          <w:color w:val="FF0000"/>
          <w:shd w:val="clear" w:color="auto" w:fill="F8F9FA"/>
          <w:lang w:val="id-ID" w:eastAsia="zh-CN" w:bidi="ar"/>
        </w:rPr>
        <w:t xml:space="preserve"> </w:t>
      </w:r>
      <w:r>
        <w:rPr>
          <w:rFonts w:eastAsia="Times New Roman" w:cs="Times New Roman"/>
          <w:color w:val="000000"/>
        </w:rPr>
        <w:t xml:space="preserve">Proses pengajuan klaim pasien BPJSK belum dilakukan secara menyeluruh dan terpadu karena ketidaklengkapan pengisian  status rekam medis oleh petugas rekam medis tidak lengkap akibat dari dokter dan perawat juga belum menuliskan dengan lengkap dan jelas, selain itu juga tidak terjalinnya koordinasi dan kerja tim antara petugas rekam medik baik itu dari petugas </w:t>
      </w:r>
      <w:r>
        <w:rPr>
          <w:rFonts w:ascii="TimesNewRomanPS-ItalicMT" w:hAnsi="TimesNewRomanPS-ItalicMT" w:eastAsia="Times New Roman" w:cs="Times New Roman"/>
          <w:i/>
          <w:iCs/>
          <w:color w:val="000000"/>
        </w:rPr>
        <w:t>assembling</w:t>
      </w:r>
      <w:r>
        <w:rPr>
          <w:rFonts w:eastAsia="Times New Roman" w:cs="Times New Roman"/>
          <w:color w:val="000000"/>
        </w:rPr>
        <w:t xml:space="preserve">, pengkodean, dan petugas verifikator rumah sakit. </w:t>
      </w:r>
      <w:r>
        <w:rPr>
          <w:rFonts w:eastAsia="Times New Roman" w:cs="Times New Roman"/>
          <w:color w:val="000000"/>
        </w:rPr>
        <w:fldChar w:fldCharType="begin" w:fldLock="1"/>
      </w:r>
      <w:r>
        <w:rPr>
          <w:rFonts w:eastAsia="Times New Roman" w:cs="Times New Roman"/>
          <w:color w:val="000000"/>
        </w:rPr>
        <w:instrText xml:space="preserve">ADDIN CSL_CITATION {"citationItems":[{"id":"ITEM-1","itemData":{"DOI":"10.35508/mkm.v2i2.2795","ISSN":"0852-6974","abstract":"Problems commonly found in submitting insurance claims are incomplete documents, follow-up claims, the mismatch of the rates submitted by the hospital with the INA-CBGs rates or those paid by BPJS Kesehatan, irregularities in the coding of disease diagnoses, and the delay in claiming payments by BPJS Kesehatan. Based on the preliminary study at Soe Public Hospital in October 2019, there were still several administrative problems in submitting claims for JKN program. It was proven by the fact that there were still patients with JKN who did not bring a copy of their BPJS Kesehatan cards and the referral letter determined by BPJS Kesehatan when registering for a treatment. The aim of this study is to determine the factors causing the delay in submitting claims for inpatients with BPJS at Soe Public Hospital in 2020.This was a qualitative descriptive study. The population in this study was staff who are directly involved in the insurance claiming process. The sample was selected using purposive sampling technique that consisted of one assembling staff, one coding staff, two internal verifiers and one BPJS Kesehatan verifier. The results of the study indicated that the process of submitting claims for patients with BPJS Kesehatan by Soe Public Hospital did not carry out in a comprehensive and integrated manner because of incomplete medical record status, lack of coordination and teamwork between staff who record medical status that involves assembling staff, coding staff, and hospital verifier. This made a delay in submitting claims for inpatients with BPJS Kesehatan. There were also other obstacles found in the process of submitting claims for inpatients with BPJS Kesehatan at Soe Public Hospital. It is suggested that hospital managers need to evaluate staff who are responsible for submitting claims for inpatients with BPJS Kesehatan regularly and to assess the strengths and weaknesses of each staff.","author":[{"dropping-particle":"","family":"Nomeni","given":"Honcy Ernesta","non-dropping-particle":"","parse-names":false,"suffix":""},{"dropping-particle":"","family":"Sirait","given":"Rina Waty","non-dropping-particle":"","parse-names":false,"suffix":""},{"dropping-particle":"","family":"Kenjam","given":"Yoseph","non-dropping-particle":"","parse-names":false,"suffix":""}],"container-title":"Media Kesehatan Masyarakat","id":"ITEM-1","issue":"2","issued":{"date-parts":[["2020"]]},"page":"1-14","title":"Faktor Penyebab Keterlambatan Pengajuan Klaim Pasien BPJS Rawat Inap di Rumah Sakit Umum Daerah Soe","type":"article-journal","volume":"2"},"uris":["http://www.mendeley.com/documents/?uuid=74ed2215-da7a-49bb-9e7f-669d08f27629"]}],"mendeley":{"formattedCitation":"&lt;sup&gt;20&lt;/sup&gt;","plainTextFormattedCitation":"20","previouslyFormattedCitation":"&lt;sup&gt;20&lt;/sup&gt;"},"properties":{"noteIndex":0},"schema":"https://github.com/citation-style-language/schema/raw/master/csl-citation.json"}</w:instrText>
      </w:r>
      <w:r>
        <w:rPr>
          <w:rFonts w:eastAsia="Times New Roman" w:cs="Times New Roman"/>
          <w:color w:val="000000"/>
        </w:rPr>
        <w:fldChar w:fldCharType="separate"/>
      </w:r>
      <w:r>
        <w:rPr>
          <w:rFonts w:eastAsia="Times New Roman" w:cs="Times New Roman"/>
          <w:color w:val="000000"/>
          <w:vertAlign w:val="superscript"/>
        </w:rPr>
        <w:t>20</w:t>
      </w:r>
      <w:r>
        <w:rPr>
          <w:rFonts w:eastAsia="Times New Roman" w:cs="Times New Roman"/>
          <w:color w:val="000000"/>
        </w:rPr>
        <w:fldChar w:fldCharType="end"/>
      </w:r>
      <w:r>
        <w:rPr>
          <w:rFonts w:eastAsia="Times New Roman" w:cs="Times New Roman"/>
          <w:color w:val="000000"/>
        </w:rPr>
        <w:t xml:space="preserve"> </w:t>
      </w:r>
      <w:r>
        <w:rPr>
          <w:rFonts w:eastAsia="Times New Roman" w:cs="Times New Roman"/>
          <w:color w:val="1F1F1F"/>
          <w:shd w:val="clear" w:color="auto" w:fill="F8F9FA"/>
          <w:lang w:val="id-ID" w:eastAsia="zh-CN" w:bidi="ar"/>
        </w:rPr>
        <w:t xml:space="preserve">Upaya untuk mengurangi terjadinya </w:t>
      </w:r>
      <w:r>
        <w:rPr>
          <w:rFonts w:eastAsia="Times New Roman" w:cs="Times New Roman"/>
          <w:i/>
          <w:iCs/>
          <w:color w:val="1F1F1F"/>
          <w:shd w:val="clear" w:color="auto" w:fill="F8F9FA"/>
          <w:lang w:val="id-ID" w:eastAsia="zh-CN" w:bidi="ar"/>
        </w:rPr>
        <w:t>pending claim</w:t>
      </w:r>
      <w:r>
        <w:rPr>
          <w:rFonts w:eastAsia="Times New Roman" w:cs="Times New Roman"/>
          <w:color w:val="1F1F1F"/>
          <w:shd w:val="clear" w:color="auto" w:fill="F8F9FA"/>
          <w:lang w:val="id-ID" w:eastAsia="zh-CN" w:bidi="ar"/>
        </w:rPr>
        <w:t xml:space="preserve"> BPJS Kesehatan adaah meningkatkan  kesepahaman antara tenaga medis, petugas rekam medis dan petugas kode, dokter dan perawat agar lebih berhati-hati dalam menuliskan data pasien pada berkas rekapitulasi pelayanan serta dokumen resume medis.</w:t>
      </w:r>
      <w:r>
        <w:rPr>
          <w:rFonts w:eastAsia="Times New Roman" w:cs="Times New Roman"/>
          <w:color w:val="1F1F1F"/>
          <w:shd w:val="clear" w:color="auto" w:fill="F8F9FA"/>
          <w:lang w:val="id-ID" w:eastAsia="zh-CN" w:bidi="ar"/>
        </w:rPr>
        <w:fldChar w:fldCharType="begin" w:fldLock="1"/>
      </w:r>
      <w:r>
        <w:rPr>
          <w:rFonts w:eastAsia="Times New Roman" w:cs="Times New Roman"/>
          <w:color w:val="1F1F1F"/>
          <w:shd w:val="clear" w:color="auto" w:fill="F8F9FA"/>
          <w:lang w:val="id-ID" w:eastAsia="zh-CN" w:bidi="ar"/>
        </w:rPr>
        <w:instrText xml:space="preserve">ADDIN CSL_CITATION {"citationItems":[{"id":"ITEM-1","itemData":{"abstract":"Pending klaim artinya tidak terklaim atau tertunda. Klaim yang dipending menyebabkan aliran kas rumah sakit terganggu akibat permasalahan dalam pembayaran klaim. Klaim yang di pending juga dapat menyebabkan kerugian bagi rumah sakit pemerintah yang banyak menerima pasien jaminan kesehatan sehingga mengalami kerugian akibat ketidaksesuaian pembiayaan pelayanan dengan jumlah klaim yang dibayarkan. Tujuan dari penelitian ini yaitu untuk meninjau evaluasi administrasi klaim BPJS kesehatan dalam menurunkan klaim pending. Jenis penelitian ini adalah kualitatif dengan pendekatan fenomenologi. Fokus penelitian ini pada evaluasi administrasi klaim BPJS kesehatan dalam menurunkan klaim pending. Teknik pengumpulan data yang digunakan yaitu observasi, wawancara mendalam kepada petugas BPJS, dan dokumen melalui studi kepustakaan dari buku dan jurnal ilmiah yang relevan dengan penelitian ini. Setelah memperoleh data, peneliti menganalisis nya menggunakan adopsi dari Miles dan Huberman dengan 3 tahapan yaitu reduksi; penyajian data; dan penarikan kesimpulan dan verifikasi. Hasil penelitian ini pengaruh terbesar terjadinya pending klaim BPJS Kesehatan di rumah sakit ketetapan kode diagnosa dan ketidaklengkapan resume medis. Beberapa faktor yang menyebabkan pending klaim BPJS Kesehatan di rumah sakit dapat berupa minimya pengetahuan koder, penulisan diagnosa yang sulit dipahami/ kurang lengkap, dan kurangnya kelengkapan rekapitulasi pelayanan yang diberikan Rumah Sakit karena banyaknya pasien BPJS yang harus ditangani. Upaya untuk mengurangi terjadinya pending klaim BPJS Kesehatan sebaiknya antara tenaga kesehatan dan coder harus berjalan baik, dan bagi perawat dan dokter agar lebih teliti dalam penulisan data pasien di dalam berkas rekapitulasi pelayanan, dan tenaga kesehatan lebih banyak berhati-hatilah saat mengisi resume medis.","author":[{"dropping-particle":"","family":"Puspaningsih.M, Suryawati, C. Arso","given":"SP","non-dropping-particle":"","parse-names":false,"suffix":""}],"container-title":"Journal of Syntax Literate","id":"ITEM-1","issue":"6","issued":{"date-parts":[["2022"]]},"title":"Evaluasi Administrasi Klain BPJS Kesehatan Dalam Menurunkan Klaim Pending, No Title","type":"article-journal","volume":"7"},"uris":["http://www.mendeley.com/documents/?uuid=14607785-e208-4cd4-8d95-0cd8f0f658a1"]}],"mendeley":{"formattedCitation":"&lt;sup&gt;19&lt;/sup&gt;","plainTextFormattedCitation":"19","previouslyFormattedCitation":"&lt;sup&gt;19&lt;/sup&gt;"},"properties":{"noteIndex":0},"schema":"https://github.com/citation-style-language/schema/raw/master/csl-citation.json"}</w:instrText>
      </w:r>
      <w:r>
        <w:rPr>
          <w:rFonts w:eastAsia="Times New Roman" w:cs="Times New Roman"/>
          <w:color w:val="1F1F1F"/>
          <w:shd w:val="clear" w:color="auto" w:fill="F8F9FA"/>
          <w:lang w:val="id-ID" w:eastAsia="zh-CN" w:bidi="ar"/>
        </w:rPr>
        <w:fldChar w:fldCharType="separate"/>
      </w:r>
      <w:r>
        <w:rPr>
          <w:rFonts w:eastAsia="Times New Roman" w:cs="Times New Roman"/>
          <w:color w:val="1F1F1F"/>
          <w:shd w:val="clear" w:color="auto" w:fill="F8F9FA"/>
          <w:vertAlign w:val="superscript"/>
          <w:lang w:val="id-ID" w:eastAsia="zh-CN" w:bidi="ar"/>
        </w:rPr>
        <w:t>19</w:t>
      </w:r>
      <w:r>
        <w:rPr>
          <w:rFonts w:eastAsia="Times New Roman" w:cs="Times New Roman"/>
          <w:color w:val="1F1F1F"/>
          <w:shd w:val="clear" w:color="auto" w:fill="F8F9FA"/>
          <w:lang w:val="id-ID" w:eastAsia="zh-CN" w:bidi="ar"/>
        </w:rPr>
        <w:fldChar w:fldCharType="end"/>
      </w:r>
      <w:r>
        <w:rPr>
          <w:rFonts w:eastAsia="Times New Roman" w:cs="Times New Roman"/>
          <w:color w:val="1F1F1F"/>
          <w:shd w:val="clear" w:color="auto" w:fill="F8F9FA"/>
          <w:lang w:val="id-ID" w:eastAsia="zh-CN" w:bidi="ar"/>
        </w:rPr>
        <w:t xml:space="preserve"> </w:t>
      </w:r>
      <w:r>
        <w:rPr>
          <w:rFonts w:eastAsia="Times New Roman" w:cs="Times New Roman"/>
          <w:color w:val="FF0000"/>
          <w:shd w:val="clear" w:color="auto" w:fill="F8F9FA"/>
          <w:lang w:val="id-ID" w:eastAsia="zh-CN" w:bidi="ar"/>
        </w:rPr>
        <w:t xml:space="preserve"> </w:t>
      </w:r>
      <w:r>
        <w:rPr>
          <w:rFonts w:eastAsia="Times New Roman" w:cs="Times New Roman"/>
          <w:color w:val="000000" w:themeColor="text1"/>
          <w:shd w:val="clear" w:color="auto" w:fill="F8F9FA"/>
          <w:lang w:val="id-ID" w:eastAsia="zh-CN" w:bidi="ar"/>
          <w14:textFill>
            <w14:solidFill>
              <w14:schemeClr w14:val="tx1"/>
            </w14:solidFill>
          </w14:textFill>
        </w:rPr>
        <w:t xml:space="preserve">Selain itu juga perlu diperhatikan beban kerja petugas-petugas yang terkait dengan penyelesaian klaim seperti verifikator dan koder serta pemahaman bahwa penyelesaian klaim sampai beres terkirim ke BPJSK adalah kerjasama dari banyak petugas didalam proses penyelesaian klaim. </w:t>
      </w:r>
    </w:p>
    <w:p w14:paraId="3AB6B951">
      <w:pPr>
        <w:spacing w:after="0" w:line="240" w:lineRule="auto"/>
        <w:jc w:val="both"/>
        <w:rPr>
          <w:rFonts w:eastAsia="Times New Roman" w:cs="Times New Roman"/>
          <w:color w:val="231F20"/>
          <w:lang w:eastAsia="zh-CN" w:bidi="ar"/>
        </w:rPr>
      </w:pPr>
      <w:r>
        <w:rPr>
          <w:rFonts w:eastAsia="Times New Roman" w:cs="Times New Roman"/>
          <w:color w:val="000000"/>
          <w:shd w:val="clear" w:color="auto" w:fill="FFFFFF"/>
          <w:lang w:eastAsia="zh-CN" w:bidi="ar"/>
        </w:rPr>
        <w:t xml:space="preserve">      Hasil penelitian didapatkan hasil bahwa  40,6% berkas merupakan kesalahan koding dan input, 21,9% kesalahan penempatan diagnosis primer dan sekunder pada resume medis, dan 37,4% ketidaklengkapan resume medis. </w:t>
      </w:r>
      <w:r>
        <w:rPr>
          <w:rFonts w:eastAsia="Times New Roman" w:cs="Times New Roman"/>
          <w:color w:val="231F20"/>
          <w:lang w:eastAsia="zh-CN" w:bidi="ar"/>
        </w:rPr>
        <w:t xml:space="preserve">Kesalahan proses koding dan kesalahan </w:t>
      </w:r>
      <w:r>
        <w:rPr>
          <w:rFonts w:eastAsia="Times New Roman" w:cs="Times New Roman"/>
          <w:i/>
          <w:iCs/>
          <w:color w:val="231F20"/>
          <w:lang w:eastAsia="zh-CN" w:bidi="ar"/>
        </w:rPr>
        <w:t xml:space="preserve">input </w:t>
      </w:r>
      <w:r>
        <w:rPr>
          <w:rFonts w:eastAsia="Times New Roman" w:cs="Times New Roman"/>
          <w:color w:val="231F20"/>
          <w:lang w:eastAsia="zh-CN" w:bidi="ar"/>
        </w:rPr>
        <w:t xml:space="preserve">koding enjadi faktor penyebab terbanyak.  </w:t>
      </w:r>
      <w:r>
        <w:rPr>
          <w:rFonts w:eastAsia="Calibri" w:cs="Times New Roman"/>
          <w:color w:val="0070C0"/>
          <w:lang w:eastAsia="zh-CN" w:bidi="ar"/>
        </w:rPr>
        <w:t xml:space="preserve"> </w:t>
      </w:r>
      <w:r>
        <w:rPr>
          <w:rFonts w:eastAsia="Times New Roman" w:cs="Times New Roman"/>
          <w:color w:val="231F20"/>
          <w:lang w:eastAsia="zh-CN" w:bidi="ar"/>
        </w:rPr>
        <w:t xml:space="preserve">Upaya yang perlu dilakukan untuk menurunkan </w:t>
      </w:r>
      <w:r>
        <w:rPr>
          <w:rFonts w:eastAsia="Times New Roman" w:cs="Times New Roman"/>
          <w:i/>
          <w:iCs/>
          <w:color w:val="231F20"/>
          <w:lang w:eastAsia="zh-CN" w:bidi="ar"/>
        </w:rPr>
        <w:t xml:space="preserve">claim pending </w:t>
      </w:r>
      <w:r>
        <w:rPr>
          <w:rFonts w:eastAsia="Times New Roman" w:cs="Times New Roman"/>
          <w:color w:val="231F20"/>
          <w:lang w:eastAsia="zh-CN" w:bidi="ar"/>
        </w:rPr>
        <w:t xml:space="preserve">yaitu </w:t>
      </w:r>
      <w:r>
        <w:rPr>
          <w:rFonts w:eastAsia="Times New Roman" w:cs="Times New Roman"/>
          <w:i/>
          <w:iCs/>
          <w:color w:val="231F20"/>
          <w:lang w:eastAsia="zh-CN" w:bidi="ar"/>
        </w:rPr>
        <w:t>coder</w:t>
      </w:r>
      <w:r>
        <w:rPr>
          <w:rFonts w:eastAsia="Times New Roman" w:cs="Times New Roman"/>
          <w:color w:val="231F20"/>
          <w:lang w:eastAsia="zh-CN" w:bidi="ar"/>
        </w:rPr>
        <w:t xml:space="preserve"> memerlukan pembaharuan ilmu dan  aturan terbaru  BPJSK, perlu perhitungan ulang kebutuhan tenaga koder dan grouper untuk mengantisipasi beban kerja dan menghindari pekerjaan yang terburu–buru, coder juga perlu selalu diingatkan mengecek koding diagnosis secara menyeluruh agar diagnosis  gabung tidak dikoding sebagai kode  terpisah. Selain itu, penerapan rekam medis elektronik akan sangat bermanfaat untuk mempermudah DPJP dalam proses pengisian  resume medis dan kelengkapan hasil  pemeriksaan penunjang </w:t>
      </w:r>
      <w:r>
        <w:rPr>
          <w:rFonts w:eastAsia="Times New Roman" w:cs="Times New Roman"/>
          <w:color w:val="231F20"/>
          <w:lang w:eastAsia="zh-CN" w:bidi="ar"/>
        </w:rPr>
        <w:fldChar w:fldCharType="begin" w:fldLock="1"/>
      </w:r>
      <w:r>
        <w:rPr>
          <w:rFonts w:eastAsia="Times New Roman" w:cs="Times New Roman"/>
          <w:color w:val="231F20"/>
          <w:lang w:eastAsia="zh-CN" w:bidi="ar"/>
        </w:rPr>
        <w:instrText xml:space="preserve">ADDIN CSL_CITATION {"citationItems":[{"id":"ITEM-1","itemData":{"abstract":"Pada tahun 2014, Indonesia mulai menerapkan Sistem Jaminan Kesehatan Nasional berdasarkan Undang-undang nomor 40 tahun 2004 tentang Sistem Jaminan Sosial Nasional. Rumah Sakit terus berupaya untuk mempercepat proses klaim agar alur cash flow tidak terganggu, oleh karena itu perlu diidentifikasi faktor penyebab pending klaim agar dapat dianalisis dan diperbaiki. Penelitian dilaksanakan di RSUD Koja dari bulan Juni hingga Juli 2019 dengan mengambil data pending klaim selama tahun 2018, terbatas pada pending klaim rawat inap dan yang terkait dengan masalah medis dan resume medis. Selain itu, dilakukan wawancara mendalam kepada satu orang verifikator, satu orang koder, dan satu orang grouper. Didapatkan 40,6% berkas merupakan kesalahan koding dan input, 21,9% kesalahan penempatan diagnosis, dan 37,4% ketidaklengkapan resume medis. Dibutuhkan pembaharuan ilmu aturan dan kaidah koding terbaru untuk koder serta penerapan rekam medis elektronik untuk mempermudah DPJP dalam melengkapi resume medis yang dibutuhkan.","author":[{"dropping-particle":"","family":"Kusumawati","given":"Ayu Nadya","non-dropping-particle":"","parse-names":false,"suffix":""},{"dropping-particle":"","family":"Pujiyanto","given":"","non-dropping-particle":"","parse-names":false,"suffix":""}],"container-title":"Cdk-282","id":"ITEM-1","issue":"1","issued":{"date-parts":[["2020"]]},"page":"25-28","title":"Faktor-Faktor Penyebab Pending Klaim Rawat Inap di RSUD Koja Tahun 2018","type":"article-journal","volume":"47"},"uris":["http://www.mendeley.com/documents/?uuid=302c36fd-2a7d-4ecf-acc8-82b1488f84e7"]}],"mendeley":{"formattedCitation":"&lt;sup&gt;21&lt;/sup&gt;","plainTextFormattedCitation":"21","previouslyFormattedCitation":"&lt;sup&gt;21&lt;/sup&gt;"},"properties":{"noteIndex":0},"schema":"https://github.com/citation-style-language/schema/raw/master/csl-citation.json"}</w:instrText>
      </w:r>
      <w:r>
        <w:rPr>
          <w:rFonts w:eastAsia="Times New Roman" w:cs="Times New Roman"/>
          <w:color w:val="231F20"/>
          <w:lang w:eastAsia="zh-CN" w:bidi="ar"/>
        </w:rPr>
        <w:fldChar w:fldCharType="separate"/>
      </w:r>
      <w:r>
        <w:rPr>
          <w:rFonts w:eastAsia="Times New Roman" w:cs="Times New Roman"/>
          <w:color w:val="231F20"/>
          <w:vertAlign w:val="superscript"/>
          <w:lang w:eastAsia="zh-CN" w:bidi="ar"/>
        </w:rPr>
        <w:t>21</w:t>
      </w:r>
      <w:r>
        <w:rPr>
          <w:rFonts w:eastAsia="Times New Roman" w:cs="Times New Roman"/>
          <w:color w:val="231F20"/>
          <w:lang w:eastAsia="zh-CN" w:bidi="ar"/>
        </w:rPr>
        <w:fldChar w:fldCharType="end"/>
      </w:r>
      <w:r>
        <w:rPr>
          <w:rFonts w:eastAsia="Times New Roman" w:cs="Times New Roman"/>
          <w:color w:val="000000"/>
          <w:shd w:val="clear" w:color="auto" w:fill="FFFFFF"/>
          <w:lang w:eastAsia="zh-CN" w:bidi="ar"/>
        </w:rPr>
        <w:t xml:space="preserve"> </w:t>
      </w:r>
      <w:r>
        <w:rPr>
          <w:rFonts w:eastAsia="Times New Roman" w:cs="Times New Roman"/>
          <w:color w:val="FF0000"/>
          <w:lang w:eastAsia="zh-CN" w:bidi="ar"/>
        </w:rPr>
        <w:t xml:space="preserve"> </w:t>
      </w:r>
    </w:p>
    <w:p w14:paraId="1A3BE63D">
      <w:pPr>
        <w:pStyle w:val="20"/>
        <w:shd w:val="clear" w:color="auto" w:fill="F8F9FA"/>
        <w:jc w:val="both"/>
        <w:rPr>
          <w:rFonts w:ascii="Times New Roman" w:hAnsi="Times New Roman"/>
          <w:sz w:val="24"/>
          <w:szCs w:val="24"/>
          <w:shd w:val="clear" w:color="auto" w:fill="F8F9FA"/>
        </w:rPr>
      </w:pPr>
      <w:r>
        <w:rPr>
          <w:rFonts w:ascii="Times New Roman" w:hAnsi="Times New Roman"/>
          <w:sz w:val="24"/>
          <w:szCs w:val="24"/>
          <w:shd w:val="clear" w:color="auto" w:fill="F8F9FA"/>
        </w:rPr>
        <w:t xml:space="preserve">       Bila dikaitkan dengan penerapan JKN secara umum di rumah sakit, terdapat beberapa penelitian yang dapat dipelajari.      </w:t>
      </w:r>
    </w:p>
    <w:p w14:paraId="0EF03B2F">
      <w:pPr>
        <w:pStyle w:val="20"/>
        <w:shd w:val="clear" w:color="auto" w:fill="F8F9FA"/>
        <w:jc w:val="both"/>
        <w:rPr>
          <w:rFonts w:ascii="Times New Roman" w:hAnsi="Times New Roman"/>
          <w:color w:val="FF0000"/>
          <w:sz w:val="24"/>
          <w:szCs w:val="24"/>
          <w:shd w:val="clear" w:color="auto" w:fill="F8F9FA"/>
        </w:rPr>
      </w:pPr>
      <w:r>
        <w:rPr>
          <w:rStyle w:val="77"/>
          <w:rFonts w:ascii="Times New Roman" w:hAnsi="Times New Roman"/>
          <w:color w:val="1F1F1F"/>
          <w:sz w:val="24"/>
          <w:szCs w:val="24"/>
          <w:shd w:val="clear" w:color="auto" w:fill="F8F9FA"/>
          <w:lang w:val="id-ID"/>
        </w:rPr>
        <w:t xml:space="preserve">      Program Jaminan Kesehatan Nasional (JKN) berdampak terhadap pendapatan dan pembiayaan rumah sakit. Penerapan JKN memberikan manfaat yang besar bagi rumah sakit. Pendapatan yang diperoleh dari BPJSK diperguankan untuk sumber daya manusia, obat dan BHP (bahan habis pakai) di rumah sakit. Tetapi JKN tidak memberikan dampak positif terhadap kompensasi finansial pegawai di rumah sakit yaitu gaji dan insentif mereka </w:t>
      </w:r>
      <w:r>
        <w:rPr>
          <w:rStyle w:val="77"/>
          <w:rFonts w:ascii="Times New Roman" w:hAnsi="Times New Roman"/>
          <w:color w:val="1F1F1F"/>
          <w:sz w:val="24"/>
          <w:szCs w:val="24"/>
          <w:shd w:val="clear" w:color="auto" w:fill="F8F9FA"/>
          <w:lang w:val="id-ID"/>
        </w:rPr>
        <w:fldChar w:fldCharType="begin" w:fldLock="1"/>
      </w:r>
      <w:r>
        <w:rPr>
          <w:rStyle w:val="77"/>
          <w:rFonts w:ascii="Times New Roman" w:hAnsi="Times New Roman"/>
          <w:color w:val="1F1F1F"/>
          <w:sz w:val="24"/>
          <w:szCs w:val="24"/>
          <w:shd w:val="clear" w:color="auto" w:fill="F8F9FA"/>
          <w:lang w:val="id-ID"/>
        </w:rPr>
        <w:instrText xml:space="preserve">ADDIN CSL_CITATION {"citationItems":[{"id":"ITEM-1","itemData":{"author":[{"dropping-particle":"","family":"Karmilasaria, Sukri Palutturi, Darmawansyah, Muhammad Syafar, Muhammad Indar; Citrakesumasari","given":"Anwar Mallongi","non-dropping-particle":"","parse-names":false,"suffix":""}],"container-title":"Pharmacognosy Journal","id":"ITEM-1","issue":"1","issued":{"date-parts":[["2023"]]},"title":"Evaluation of the Economic Impact of Implementing National upaten BHealth Insurance (JKN) on Hospitals at RSUD Tenriawaru Kab. Bone.","type":"article-journal","volume":"15"},"uris":["http://www.mendeley.com/documents/?uuid=adbbb983-1422-4f94-87e8-d52b1a60b9c8"]}],"mendeley":{"formattedCitation":"&lt;sup&gt;22&lt;/sup&gt;","plainTextFormattedCitation":"22"},"properties":{"noteIndex":0},"schema":"https://github.com/citation-style-language/schema/raw/master/csl-citation.json"}</w:instrText>
      </w:r>
      <w:r>
        <w:rPr>
          <w:rStyle w:val="77"/>
          <w:rFonts w:ascii="Times New Roman" w:hAnsi="Times New Roman"/>
          <w:color w:val="1F1F1F"/>
          <w:sz w:val="24"/>
          <w:szCs w:val="24"/>
          <w:shd w:val="clear" w:color="auto" w:fill="F8F9FA"/>
          <w:lang w:val="id-ID"/>
        </w:rPr>
        <w:fldChar w:fldCharType="separate"/>
      </w:r>
      <w:r>
        <w:rPr>
          <w:rStyle w:val="77"/>
          <w:rFonts w:ascii="Times New Roman" w:hAnsi="Times New Roman"/>
          <w:color w:val="1F1F1F"/>
          <w:sz w:val="24"/>
          <w:szCs w:val="24"/>
          <w:shd w:val="clear" w:color="auto" w:fill="F8F9FA"/>
          <w:vertAlign w:val="superscript"/>
          <w:lang w:val="id-ID"/>
        </w:rPr>
        <w:t>22</w:t>
      </w:r>
      <w:r>
        <w:rPr>
          <w:rStyle w:val="77"/>
          <w:rFonts w:ascii="Times New Roman" w:hAnsi="Times New Roman"/>
          <w:color w:val="1F1F1F"/>
          <w:sz w:val="24"/>
          <w:szCs w:val="24"/>
          <w:shd w:val="clear" w:color="auto" w:fill="F8F9FA"/>
          <w:lang w:val="id-ID"/>
        </w:rPr>
        <w:fldChar w:fldCharType="end"/>
      </w:r>
      <w:r>
        <w:rPr>
          <w:rStyle w:val="77"/>
          <w:rFonts w:ascii="Times New Roman" w:hAnsi="Times New Roman"/>
          <w:color w:val="1F1F1F"/>
          <w:sz w:val="24"/>
          <w:szCs w:val="24"/>
          <w:shd w:val="clear" w:color="auto" w:fill="F8F9FA"/>
          <w:lang w:val="id-ID"/>
        </w:rPr>
        <w:t xml:space="preserve"> </w:t>
      </w:r>
    </w:p>
    <w:p w14:paraId="7CFF7140">
      <w:pPr>
        <w:spacing w:after="0" w:line="240" w:lineRule="auto"/>
        <w:ind w:firstLine="240" w:firstLineChars="100"/>
        <w:jc w:val="both"/>
        <w:rPr>
          <w:rFonts w:cs="Times New Roman"/>
          <w:color w:val="1F1F1F"/>
          <w:shd w:val="clear" w:color="auto" w:fill="F8F9FA"/>
        </w:rPr>
      </w:pPr>
      <w:r>
        <w:rPr>
          <w:rFonts w:eastAsia="Times New Roman" w:cs="Times New Roman"/>
          <w:lang w:eastAsia="zh-CN" w:bidi="ar"/>
        </w:rPr>
        <w:t>Setelah penerapan JKN terjadi peningkatan jumlah kunjungan baik pasien rawat jalan maupun rawat inap  yang ditandai dengan meningkatnya BOR  (</w:t>
      </w:r>
      <w:r>
        <w:rPr>
          <w:rFonts w:eastAsia="Times New Roman" w:cs="Times New Roman"/>
          <w:i/>
          <w:iCs/>
          <w:lang w:eastAsia="zh-CN" w:bidi="ar"/>
        </w:rPr>
        <w:t>bed occupancy rate</w:t>
      </w:r>
      <w:r>
        <w:rPr>
          <w:rFonts w:eastAsia="Times New Roman" w:cs="Times New Roman"/>
          <w:lang w:eastAsia="zh-CN" w:bidi="ar"/>
        </w:rPr>
        <w:t xml:space="preserve">). Kinerja keuangan yang diukur dengan indikator ROA (return on assets), Quick Ratio, solvabilitas dan CRR (cost recovery rate) menunjukkan adanya peningkatan upaya monitoring dan evaluasi terhadap pelayanan dan keuangan rumah sakit terutama pada aspek pendapatan dan belanja/ pengeluaran. </w:t>
      </w:r>
      <w:r>
        <w:rPr>
          <w:rFonts w:eastAsia="Times New Roman" w:cs="Times New Roman"/>
          <w:lang w:eastAsia="zh-CN" w:bidi="ar"/>
        </w:rPr>
        <w:fldChar w:fldCharType="begin" w:fldLock="1"/>
      </w:r>
      <w:r>
        <w:rPr>
          <w:rFonts w:eastAsia="Times New Roman" w:cs="Times New Roman"/>
          <w:lang w:eastAsia="zh-CN" w:bidi="ar"/>
        </w:rPr>
        <w:instrText xml:space="preserve">ADDIN CSL_CITATION {"citationItems":[{"id":"ITEM-1","itemData":{"DOI":"10.22146/jmpk.v24i03.4130","ISSN":"1410-6515","abstract":"Background: \r Changes in the Hospital (RS) business environment have occurred significantly since JKN was introduced by BPJS Kesehatan. In this era, hospital managers are confused about the following changes and hospital performance is declining.\r Objective: This study measures the service and financial performance before and after the JKN era.\r Methods: Descriptive research design with quantitative methods at RSKIA SADEWA. The data used are secondary data from medical record data, hospital service data and financial statements (2011-2019)\r Results: \r After the implementation of the JKN program, there was an increase in the number of patient visits by 35.23% for outpatients and 36.43% for inpatients. The percentage of inpatients who used health insurance before the JKN era was only around 3%, and after the JKN era the number increased sharply to 73%. BOR increased by 1.83%. The SC rate decreased by 0.83%. Of all general patients with Caesarean Sectio in RSKIA SADEWA, an average of 54.75% were BPJS participants, but aborted their BPJS rights. The average hospital revenue increased by 93.72%, operating costs decreased\r 5.78%, HR costs increased 1.52% and net profit increased 4.26%. The proportion of hospital revenue obtained from BPJS patients on average is 26.38% of the total hospital revenue. The average ROA after JKN era increased 5,96%. The average financial quick ratio increased by 443%. The average financial solvency decreased by\r 0.03. The average CRR increased by 7%.\r Conclusion: After the JKN era, there was an increase in the number of outpatient and inpatient visits. BOR increases, and SC rate decreases. Financial performance is measured by indicators of ROA, Quick Ratio, solvency and CRR. All indicators show an\r improvement, and there is no change in the environment after implementing the JKN program. Strict evaluation is needed to maintain and improve the achieved performance.\r  ","author":[{"dropping-particle":"","family":"Wiwik Lestari","given":"","non-dropping-particle":"","parse-names":false,"suffix":""},{"dropping-particle":"","family":"Laksono Trisnantoro","given":"","non-dropping-particle":"","parse-names":false,"suffix":""},{"dropping-particle":"","family":"Ni Luh Putu Eka Putri Andayani","given":"","non-dropping-particle":"","parse-names":false,"suffix":""}],"container-title":"Jurnal Manajemen Pelayanan Kesehatan (The Indonesian Journal of Health Service Management)","id":"ITEM-1","issue":"03","issued":{"date-parts":[["2022"]]},"page":"95-101","publisher":"Jurnal Manajemen Pelayanan Kesehatan","title":"Gambaran Kinerja Rumah Sakit Sebelum Dan Sesudah Era Jaminan Kesehatan Nasional (Jkn)","type":"article-journal","volume":"24"},"uris":["http://www.mendeley.com/documents/?uuid=0b904866-f614-4be2-bd03-8404849be9a6"]}],"mendeley":{"formattedCitation":"&lt;sup&gt;23&lt;/sup&gt;","plainTextFormattedCitation":"23","previouslyFormattedCitation":"&lt;sup&gt;22&lt;/sup&gt;"},"properties":{"noteIndex":0},"schema":"https://github.com/citation-style-language/schema/raw/master/csl-citation.json"}</w:instrText>
      </w:r>
      <w:r>
        <w:rPr>
          <w:rFonts w:eastAsia="Times New Roman" w:cs="Times New Roman"/>
          <w:lang w:eastAsia="zh-CN" w:bidi="ar"/>
        </w:rPr>
        <w:fldChar w:fldCharType="separate"/>
      </w:r>
      <w:r>
        <w:rPr>
          <w:rFonts w:eastAsia="Times New Roman" w:cs="Times New Roman"/>
          <w:vertAlign w:val="superscript"/>
          <w:lang w:eastAsia="zh-CN" w:bidi="ar"/>
        </w:rPr>
        <w:t>23</w:t>
      </w:r>
      <w:r>
        <w:rPr>
          <w:rFonts w:eastAsia="Times New Roman" w:cs="Times New Roman"/>
          <w:lang w:eastAsia="zh-CN" w:bidi="ar"/>
        </w:rPr>
        <w:fldChar w:fldCharType="end"/>
      </w:r>
      <w:r>
        <w:rPr>
          <w:rFonts w:eastAsia="Times New Roman" w:cs="Times New Roman"/>
          <w:color w:val="FF0000"/>
          <w:lang w:eastAsia="zh-CN" w:bidi="ar"/>
        </w:rPr>
        <w:t xml:space="preserve"> </w:t>
      </w:r>
      <w:r>
        <w:rPr>
          <w:rStyle w:val="77"/>
          <w:rFonts w:cs="Times New Roman"/>
          <w:color w:val="1F1F1F"/>
          <w:shd w:val="clear" w:color="auto" w:fill="F8F9FA"/>
          <w:lang w:val="id-ID"/>
        </w:rPr>
        <w:t xml:space="preserve">   </w:t>
      </w:r>
    </w:p>
    <w:p w14:paraId="55EAD133">
      <w:pPr>
        <w:spacing w:after="0" w:line="240" w:lineRule="auto"/>
        <w:ind w:firstLine="450"/>
        <w:jc w:val="both"/>
        <w:rPr>
          <w:rFonts w:cs="Times New Roman"/>
          <w:color w:val="FF0000"/>
        </w:rPr>
      </w:pPr>
      <w:r>
        <w:rPr>
          <w:rFonts w:eastAsia="Times New Roman" w:cs="Times New Roman"/>
          <w:color w:val="221E1F"/>
          <w:lang w:eastAsia="zh-CN" w:bidi="ar"/>
        </w:rPr>
        <w:t xml:space="preserve">Bagaimana kinerja keuangan beberapa rumah sakit pemerintah vertical?. Saat JKN, Kementerian Kesehatan  tahun 2018 berikut ini hasilnya. Likuiditas keuangan 31 rumah sakit sangat tinggi dan mengalami peningkatan sejak diimplementasikannya JKN. Trend rasio lancarnya dari tahun ke tahun mengalami peningkatan. Dengan likuiditas yang baik, rumah sakit vertikal tidak hanya dapat memenuhi kewajiban yang telah jatuh tempo namun juga mendukung lancarnya operasional pelayanan kepada pasien. Pengelolaan keuangan rumah sakit yang efisien dan efektif merupakan kunci penting bagi rumah sakit untuk mampu bertahan dalam era JKN </w:t>
      </w:r>
      <w:r>
        <w:rPr>
          <w:rFonts w:eastAsia="Times New Roman" w:cs="Times New Roman"/>
          <w:color w:val="221E1F"/>
          <w:lang w:eastAsia="zh-CN" w:bidi="ar"/>
        </w:rPr>
        <w:fldChar w:fldCharType="begin" w:fldLock="1"/>
      </w:r>
      <w:r>
        <w:rPr>
          <w:rFonts w:eastAsia="Times New Roman" w:cs="Times New Roman"/>
          <w:color w:val="221E1F"/>
          <w:lang w:eastAsia="zh-CN" w:bidi="ar"/>
        </w:rPr>
        <w:instrText xml:space="preserve">ADDIN CSL_CITATION {"citationItems":[{"id":"ITEM-1","itemData":{"DOI":"10.22146/JKKI.12090","ISSN":"2620 4703","abstract":"Implementasi Program Jaminan Kesehatan Nasional (JKN) memberikan kemudahan masyarakat  dalam menikmati layanan kesehatan yang disediakan oleh Pemerintah dan bertujuan mewujudkan Universal Health Coverage bagi seluruh rakyat Indonesia. JKN membawa perubahan sistem pembiayaan kesehatan dari  Fee For Service Payment  (FFS) menjadi  Prospective Payment System  (PPS) dengan sistem paket INA CBG’s. Ketakutan bahwa JKN merugikan Rumah Sakit tidak berlaku untuk  31 Rumah Sakit Vertikal Kementerian Kesehatan. setelah implementasi JKN terjadi kenaikan pada pendapatan khususnya pendapatan layanan secara rata-rata pada 31 Rumah Sakit Vertikal Kementerian Kesehatan. Terjadi penurunan yang drastis juga pada masa penagihan piutang. Likuiditas Rumah Sakit Vertikal Kementerian Kesehatan sangat tinggi terlebih setelah JKN diimplementasikan. Likuiditas tinggi belum tentu baik karena dapat diartikan lemahnya manajemen kas.","author":[{"dropping-particle":"","family":"Wijayani","given":"Rina Wahyu","non-dropping-particle":"","parse-names":false,"suffix":""}],"container-title":"Jurnal Kebijakan Kesehatan Indonesia : JKKI","id":"ITEM-1","issue":"3","issued":{"date-parts":[["2018"]]},"page":"134-139","title":"Dampak Implementasi Program Jaminan Kesehatan Nasional (JKN) Terhadap Kinerja Keuangan Rumah Sakit Vertikal Kementerian Kesehatan","type":"article-journal","volume":"7"},"uris":["http://www.mendeley.com/documents/?uuid=6d03bf42-3f88-44aa-861f-505d9c6dfe4e"]}],"mendeley":{"formattedCitation":"&lt;sup&gt;24&lt;/sup&gt;","plainTextFormattedCitation":"24","previouslyFormattedCitation":"&lt;sup&gt;23&lt;/sup&gt;"},"properties":{"noteIndex":0},"schema":"https://github.com/citation-style-language/schema/raw/master/csl-citation.json"}</w:instrText>
      </w:r>
      <w:r>
        <w:rPr>
          <w:rFonts w:eastAsia="Times New Roman" w:cs="Times New Roman"/>
          <w:color w:val="221E1F"/>
          <w:lang w:eastAsia="zh-CN" w:bidi="ar"/>
        </w:rPr>
        <w:fldChar w:fldCharType="separate"/>
      </w:r>
      <w:r>
        <w:rPr>
          <w:rFonts w:eastAsia="Times New Roman" w:cs="Times New Roman"/>
          <w:color w:val="221E1F"/>
          <w:vertAlign w:val="superscript"/>
          <w:lang w:eastAsia="zh-CN" w:bidi="ar"/>
        </w:rPr>
        <w:t>24</w:t>
      </w:r>
      <w:r>
        <w:rPr>
          <w:rFonts w:eastAsia="Times New Roman" w:cs="Times New Roman"/>
          <w:color w:val="221E1F"/>
          <w:lang w:eastAsia="zh-CN" w:bidi="ar"/>
        </w:rPr>
        <w:fldChar w:fldCharType="end"/>
      </w:r>
      <w:r>
        <w:rPr>
          <w:rFonts w:eastAsia="Times New Roman" w:cs="Times New Roman"/>
          <w:color w:val="221E1F"/>
          <w:lang w:eastAsia="zh-CN" w:bidi="ar"/>
        </w:rPr>
        <w:t xml:space="preserve"> </w:t>
      </w:r>
    </w:p>
    <w:p w14:paraId="115E66BB">
      <w:pPr>
        <w:spacing w:before="100" w:beforeAutospacing="1" w:after="200" w:line="240" w:lineRule="auto"/>
        <w:jc w:val="both"/>
        <w:rPr>
          <w:rFonts w:cs="Times New Roman"/>
          <w:color w:val="000000"/>
          <w:shd w:val="clear" w:color="auto" w:fill="FFFFFF"/>
        </w:rPr>
      </w:pPr>
      <w:r>
        <w:rPr>
          <w:rFonts w:eastAsia="Times New Roman" w:cs="Times New Roman"/>
          <w:color w:val="FF0000"/>
          <w:shd w:val="clear" w:color="auto" w:fill="FFFFFF"/>
          <w:lang w:eastAsia="zh-CN" w:bidi="ar"/>
        </w:rPr>
        <w:t xml:space="preserve">      </w:t>
      </w:r>
      <w:r>
        <w:rPr>
          <w:rFonts w:eastAsia="Times New Roman" w:cs="Times New Roman"/>
          <w:color w:val="000000"/>
        </w:rPr>
        <w:t xml:space="preserve">Salah satu rumah sakit swasta di Tangerang yang berhasil menerapkan JKN dengan melakukan efisiensi biaya tanpa meninggalkan mutu pelayanan karena menerapkan beberapa strategi. </w:t>
      </w:r>
      <w:r>
        <w:rPr>
          <w:rFonts w:eastAsia="Times New Roman" w:cs="Times New Roman"/>
          <w:color w:val="000000"/>
          <w:shd w:val="clear" w:color="auto" w:fill="FFFFFF"/>
          <w:lang w:eastAsia="zh-CN" w:bidi="ar"/>
        </w:rPr>
        <w:t>dalam penelitiannya di salah satu rumah sakit di Tangerang dengan Banced Score Card Hasil penelitian menunjukkan ada beberapa strategi yang telah dikembangkan dalam implenetasi JKN yaitu dari (1) Perspektif keuangan (menambah jenis layanan, meningkatkan kapasitas pada rawat inap dan poliklinik, menerapkan prinsip low cost dan meningkatkan modal kerja, menambah slot dokter, melengkapi perawatan medis menerapkan prinsip low cost, dan meningkatkan modal kerja); (2) Perspektif pelanggan (menentukan target market, mengembangkan 5 nilai tambah, dan manajemen komplain); (3) Perspektif proses bisnis internal (pembuatan standar operasional prosedur, menyusun formularium dan clinical pathway, melakukan pengendalian dan audit operasional, menetapkan bisnis model, pembentukan tim casemix, serta manajemen klaim); (4) Perspektif pembelajaran dan pertumbuhan (reward dan gaji bagi karyawan, lingkungan kerja kompetitif serta memperhatikan jenjang karir karyawan</w:t>
      </w:r>
      <w:r>
        <w:rPr>
          <w:rFonts w:eastAsia="Times New Roman" w:cs="Times New Roman"/>
          <w:shd w:val="clear" w:color="auto" w:fill="FFFFFF"/>
          <w:lang w:eastAsia="zh-CN" w:bidi="ar"/>
        </w:rPr>
        <w:t xml:space="preserve">). </w:t>
      </w:r>
      <w:r>
        <w:rPr>
          <w:rFonts w:eastAsia="Times New Roman" w:cs="Times New Roman"/>
          <w:shd w:val="clear" w:color="auto" w:fill="FFFFFF"/>
          <w:lang w:eastAsia="zh-CN" w:bidi="ar"/>
        </w:rPr>
        <w:fldChar w:fldCharType="begin" w:fldLock="1"/>
      </w:r>
      <w:r>
        <w:rPr>
          <w:rFonts w:eastAsia="Times New Roman" w:cs="Times New Roman"/>
          <w:shd w:val="clear" w:color="auto" w:fill="FFFFFF"/>
          <w:lang w:eastAsia="zh-CN" w:bidi="ar"/>
        </w:rPr>
        <w:instrText xml:space="preserve">ADDIN CSL_CITATION {"citationItems":[{"id":"ITEM-1","itemData":{"DOI":"10.22435/bpk.v47i4.1477","ISSN":"0125-9695","abstract":"Abstract\r Health facilities play an important role in achieving the goals of National Health Insurance (JKN), to providing health services to all Indonesian people. The study aimed to determine the readiness of An - Nisa Hospital as one of the private hospitals in Tangerang in the implementation of the JKN. This research was conducted in March 2018 using a qualitative approach through in-depth interviews and documentation study. The sample was determined purposively, consisting of 7 internal informants from An - Nisa Hospital. Data were analyzed using thematic analysis. Various preparations have been made by An - Nisa Hospital before the hospital joined the BPJS Kesehatan provider, starting from casemix training, coding, costing, preparing clinical pathways, and learning about an information technology systems used in the JKN era. The addition of human resources, facilities and infrastructure was also carried out to support the implementation of JKN. An - Nisa Hospital formed a casemix team whose task was to compile claim documents and collect claims to BPJS Kesehatan. This study concludes that An - Nisa Hospital had prepared themselves before joining the BPJS Kesehatan provider, and the hospital is fully committed to successful the JKN Program.\r Keywords: preparation, implementation, national health insurance\r Abstrak\r Fasilitas kesehatan memegang peranan penting dalam tercapainya tujuan Jaminan Kesehatan Nasional (JKN) yaitu dalam memberikan pelayanan kesehatan kepada seluruh masyarakat Indonesia. Tujuan dari penelitian ini adalah untuk mengetahui kesiapan dari RS An – Nisa sebagai salah satu rumah sakit swasta di Tangerang dalam implementasi Program JKN. Penelitian dilakukan pada Maret 2018 dengan pendekatan kualitatif. Data dikumpulkan dengan wawancara mendalam dan studi dokumen. Sampel ditentukan secara purposive, yang terdiri dari 7 informan pihak internal RS An – Nisa. Data dianalisis secara deskriptif kualitatif. Berbagai persiapan telah dilakukan oleh RS An – Nisa sebelum mereka bergabung menjadi provider BPJS Kesehatan, mulai dari mengikuti pelatihan casemix, coding, costing, penyusunan clinical pathway, serta menikuti pembelajaran tentang sistem informasi teknologi yang digunakan di era JKN. Penambahan SDM, fasilitas sarana dan prasarana pun dilakukan guna mendukung penyelenggaraan JKN. RS An – Nisa membentuk sebuah tim casemix yang bertugas untuk menyusun dokumen klaim dan melakukan penagihan klaim kepada BPJS Kesehatan. Penelitian ini menyi…","author":[{"dropping-particle":"","family":"Ulandari","given":"Luh Putu Sinthya","non-dropping-particle":"","parse-names":false,"suffix":""}],"container-title":"Buletin Penelitian Kesehatan","id":"ITEM-1","issue":"4","issued":{"date-parts":[["2019"]]},"page":"267-274","title":"Studi Kasus : Kesiapan Rumah Sakit An – Nisa Tangerang Dalam Implementasi Program Jaminan Kesehatan Nasional","type":"article-journal","volume":"47"},"uris":["http://www.mendeley.com/documents/?uuid=4460c068-349f-420d-95b5-63ec5ac71e8e"]}],"mendeley":{"formattedCitation":"&lt;sup&gt;25&lt;/sup&gt;","plainTextFormattedCitation":"25","previouslyFormattedCitation":"&lt;sup&gt;24&lt;/sup&gt;"},"properties":{"noteIndex":0},"schema":"https://github.com/citation-style-language/schema/raw/master/csl-citation.json"}</w:instrText>
      </w:r>
      <w:r>
        <w:rPr>
          <w:rFonts w:eastAsia="Times New Roman" w:cs="Times New Roman"/>
          <w:shd w:val="clear" w:color="auto" w:fill="FFFFFF"/>
          <w:lang w:eastAsia="zh-CN" w:bidi="ar"/>
        </w:rPr>
        <w:fldChar w:fldCharType="separate"/>
      </w:r>
      <w:r>
        <w:rPr>
          <w:rFonts w:eastAsia="Times New Roman" w:cs="Times New Roman"/>
          <w:shd w:val="clear" w:color="auto" w:fill="FFFFFF"/>
          <w:vertAlign w:val="superscript"/>
          <w:lang w:eastAsia="zh-CN" w:bidi="ar"/>
        </w:rPr>
        <w:t>25</w:t>
      </w:r>
      <w:r>
        <w:rPr>
          <w:rFonts w:eastAsia="Times New Roman" w:cs="Times New Roman"/>
          <w:shd w:val="clear" w:color="auto" w:fill="FFFFFF"/>
          <w:lang w:eastAsia="zh-CN" w:bidi="ar"/>
        </w:rPr>
        <w:fldChar w:fldCharType="end"/>
      </w:r>
      <w:r>
        <w:rPr>
          <w:rFonts w:eastAsia="Times New Roman" w:cs="Times New Roman"/>
          <w:color w:val="FF0000"/>
          <w:shd w:val="clear" w:color="auto" w:fill="FFFFFF"/>
          <w:lang w:eastAsia="zh-CN" w:bidi="ar"/>
        </w:rPr>
        <w:t xml:space="preserve"> </w:t>
      </w:r>
      <w:r>
        <w:rPr>
          <w:rFonts w:cs="Times New Roman"/>
          <w:color w:val="000000"/>
          <w:shd w:val="clear" w:color="auto" w:fill="FFFFFF"/>
        </w:rPr>
        <w:t xml:space="preserve">   </w:t>
      </w:r>
    </w:p>
    <w:p w14:paraId="6D97D784">
      <w:pPr>
        <w:spacing w:before="100" w:beforeAutospacing="1" w:after="200" w:line="240" w:lineRule="auto"/>
        <w:jc w:val="both"/>
        <w:rPr>
          <w:rFonts w:eastAsia="Times New Roman" w:cs="Times New Roman"/>
          <w:lang w:eastAsia="zh-CN" w:bidi="ar"/>
        </w:rPr>
      </w:pPr>
      <w:r>
        <w:rPr>
          <w:rFonts w:eastAsia="Times New Roman" w:cs="Times New Roman"/>
          <w:color w:val="FF0000"/>
          <w:shd w:val="clear" w:color="auto" w:fill="FFFFFF"/>
          <w:lang w:eastAsia="zh-CN" w:bidi="ar"/>
        </w:rPr>
        <w:t xml:space="preserve">      </w:t>
      </w:r>
      <w:r>
        <w:rPr>
          <w:rFonts w:eastAsia="Times New Roman" w:cs="Times New Roman"/>
          <w:color w:val="000000"/>
          <w:shd w:val="clear" w:color="auto" w:fill="FFFFFF"/>
          <w:lang w:eastAsia="zh-CN" w:bidi="ar"/>
        </w:rPr>
        <w:t xml:space="preserve">Penelitian tentang </w:t>
      </w:r>
      <w:r>
        <w:rPr>
          <w:rFonts w:eastAsia="Times New Roman" w:cs="Times New Roman"/>
          <w:lang w:eastAsia="zh-CN" w:bidi="ar"/>
        </w:rPr>
        <w:t xml:space="preserve">efisiensi  dikaitkan dengan pemberlakuan JKN dengan metode Data Envelopment Analisis (DEA). Sampel adalah seluruh rumah sakit umum yang telah berstatus badan layanan umum daerah di Provinsi Sulawesi Selatan. Jumlah sampel penelitian sebanyak 25 rumah sakit. Data yang dianalisis adalah data tahun 2014 hingga 2017. Hasil penelitian menunjukkan rata-rata RS BLUD di Provinsi Sulawesi Selatan hanya efisien pada tahun 2016 sedangkan pada tahun 2014, 2015 dan 2017 rata-rata RS tidak efisien. Perubahan sistem pelayanan kesehatan pada era JKN telah membawa dampak negatif terhadap tingkat efisiensi RS. Hal ini disebabkan seringnya terjadi keterlambatan pencairan pembayaran klaim BPJS Kesehatan dan rendahnya tarif INA-CBG. </w:t>
      </w:r>
      <w:r>
        <w:rPr>
          <w:rFonts w:eastAsia="Times New Roman" w:cs="Times New Roman"/>
          <w:lang w:eastAsia="zh-CN" w:bidi="ar"/>
        </w:rPr>
        <w:fldChar w:fldCharType="begin" w:fldLock="1"/>
      </w:r>
      <w:r>
        <w:rPr>
          <w:rFonts w:eastAsia="Times New Roman" w:cs="Times New Roman"/>
          <w:lang w:eastAsia="zh-CN" w:bidi="ar"/>
        </w:rPr>
        <w:instrText xml:space="preserve">ADDIN CSL_CITATION {"citationItems":[{"id":"ITEM-1","itemData":{"abstract":"Memasuki Era Jaminan Kesehatan Nasional (JKN), pengelolaan rumah sakit yang efisien dengan tetap memperhatikan kendali mutu dan biaya menjadi kunci agar mampu bertahan dan berkembang. Tujuan penelitian adalah untuk mengetahui dampak penerapan kebijakan JKN terhadap tingkat efisiensi rumah sakit di Provinsi Sulawesi Selatan. Efisiensi RS dinilai dengan metode Data Envelopment Analisis (DEA). Sampel adalah seluruh rumah sakit umum yang telah berstatus badan layanan umum daerah di Provinsi Sulawesi Selatan. Jumlah sampel penelitian sebanyak 25 rumah sakit. Data yang dianalisis adalah data tahun 2014 hingga 2017. Hasil penelitian menunjukkan rata-rata RS BLUD di Provinsi Sulawesi Selatan hanya efisien pada tahun 2016 sedangkan pada tahun 2014, 2015 dan 2017 rata-rata RS tidak efisien. Perubahan sistem pelayanan kesehatan pada era JKN te\u0002lah membawa dampak negatif terhadap tingkat efisiensi RS. Hal ini disebabkan seringnya terjadi keterlambatan pencairan pembayaran klaim BPJS Kesehatan dan rendahnya tarif INA-CBGs. Oleh karena itu pemerintah perlu mengeluarkan kebijakan untuk mengatasi permasalahan tersebut","author":[{"dropping-particle":"","family":"Irwandy","given":"","non-dropping-particle":"","parse-names":false,"suffix":""},{"dropping-particle":"","family":"Sjaaf","given":"Amal C","non-dropping-particle":"","parse-names":false,"suffix":""}],"container-title":"Media Kesehatan Masyarakat Indonesia","id":"ITEM-1","issue":"4","issued":{"date-parts":[["2018"]]},"page":"360-367","title":"Dampak Kebijakan Jaminan Kesehatan Nasional terhadap Efisiensi Rumah Sakit : Studi Kasus di Provinsi Sulawesi Selatan The Effect of Health Insurance National Reform on Hospital Efficiency in Indonesia : The Case Study of South Sulawesi Province","type":"article-journal","volume":"14"},"uris":["http://www.mendeley.com/documents/?uuid=9d156b01-676f-437b-a3bb-3c54863d4fc3"]}],"mendeley":{"formattedCitation":"&lt;sup&gt;9&lt;/sup&gt;","plainTextFormattedCitation":"9","previouslyFormattedCitation":"&lt;sup&gt;9&lt;/sup&gt;"},"properties":{"noteIndex":0},"schema":"https://github.com/citation-style-language/schema/raw/master/csl-citation.json"}</w:instrText>
      </w:r>
      <w:r>
        <w:rPr>
          <w:rFonts w:eastAsia="Times New Roman" w:cs="Times New Roman"/>
          <w:lang w:eastAsia="zh-CN" w:bidi="ar"/>
        </w:rPr>
        <w:fldChar w:fldCharType="separate"/>
      </w:r>
      <w:r>
        <w:rPr>
          <w:rFonts w:eastAsia="Times New Roman" w:cs="Times New Roman"/>
          <w:vertAlign w:val="superscript"/>
          <w:lang w:eastAsia="zh-CN" w:bidi="ar"/>
        </w:rPr>
        <w:t>9</w:t>
      </w:r>
      <w:r>
        <w:rPr>
          <w:rFonts w:eastAsia="Times New Roman" w:cs="Times New Roman"/>
          <w:lang w:eastAsia="zh-CN" w:bidi="ar"/>
        </w:rPr>
        <w:fldChar w:fldCharType="end"/>
      </w:r>
      <w:r>
        <w:rPr>
          <w:rFonts w:eastAsia="Times New Roman" w:cs="Times New Roman"/>
          <w:color w:val="FF0000"/>
          <w:shd w:val="clear" w:color="auto" w:fill="FFFFFF"/>
          <w:lang w:eastAsia="zh-CN" w:bidi="ar"/>
        </w:rPr>
        <w:t xml:space="preserve"> </w:t>
      </w:r>
    </w:p>
    <w:p w14:paraId="256BEFA6">
      <w:pPr>
        <w:spacing w:beforeAutospacing="1" w:after="200" w:line="240" w:lineRule="auto"/>
        <w:jc w:val="both"/>
        <w:rPr>
          <w:rFonts w:eastAsia="Times New Roman" w:cs="Times New Roman"/>
          <w:lang w:eastAsia="zh-CN" w:bidi="ar"/>
        </w:rPr>
      </w:pPr>
      <w:r>
        <w:rPr>
          <w:rFonts w:eastAsia="Calibri" w:cs="Calibri"/>
          <w:color w:val="0070C0"/>
          <w:lang w:eastAsia="zh-CN" w:bidi="ar"/>
        </w:rPr>
        <w:t xml:space="preserve">      </w:t>
      </w:r>
      <w:r>
        <w:rPr>
          <w:rFonts w:eastAsia="Calibri" w:cs="Calibri"/>
          <w:lang w:eastAsia="zh-CN" w:bidi="ar"/>
        </w:rPr>
        <w:t xml:space="preserve">Terkait dengan  berbagai hasil penelitian ini yang menunjukkan masih cukup banyaknya masalah yang dihadapi oleh rumah sakit didalam implemnetasi JKN, menarik untuk disimak dari penelitian Suryawati (2019) bahwa sebanyak 93,9% responden menyatakan agar kebijakan JKN  dilanjutkan  dengan perbaikan layanan BPJS Kesehatan (95,0%), menindaklanjuti keluhan peserta (92,2%),  peningkatan pelayanan jaringan fasilitas kesehatan termasuk rumah sakit (96,5%). </w:t>
      </w:r>
      <w:r>
        <w:rPr>
          <w:rFonts w:eastAsia="Calibri" w:cs="Calibri"/>
          <w:lang w:eastAsia="zh-CN" w:bidi="ar"/>
        </w:rPr>
        <w:fldChar w:fldCharType="begin" w:fldLock="1"/>
      </w:r>
      <w:r>
        <w:rPr>
          <w:rFonts w:eastAsia="Calibri" w:cs="Calibri"/>
          <w:lang w:eastAsia="zh-CN" w:bidi="ar"/>
        </w:rPr>
        <w:instrText xml:space="preserve">ADDIN CSL_CITATION {"citationItems":[{"id":"ITEM-1","itemData":{"abstract":"Background: National Health Insurance (JKN) has been implemented in Indonesia since January 1, 2014. BPJS Kesehatan is the organizer of JKN. After five years of implementation, the participants are almost 82% (both independent and subsidized (poor) participants), and there are increasing health services utilization. Aims: To reach universal coverage of JKN and how the health care services delivery we should know the participants’ expectation for JKN especially the independent participants. Setting and Design: This research was an observational and quantitative research. The data were collected online and the questionnaires were developed by using Google forms. Methods and Material: The research variables were participants' expectations, education, income, knowledge, attitude, and the problems which still exist in the healthcare services network. The number of respondents was 637 independent participants. The data were analyzed by using Pearson's correlation and multiple linear regressions. Results: 55.7% of participants’ education was university graduates, 46.9% had good knowledge, 47.7% had a good attitude, the primary level ambulatory services use were 12.4% until 21%, secondary ambulatory services were 9.9% until 17.3%, and inpatient care was 9.7%. The problems still exist in the services of BPJS Kesehatan and health services network at low category: BPJS Kesehatan by 24.2%, first-level ambulatory services by 27.3% until 35%, second- level of ambulatory services by 34.2%, and hospital inpatient by 33.1%. There was a separate Person's correlation between knowledge, attitude, and the problems still exist in inpatient care with independent participants’ expectations. The multivariate analysis showed that knowledge and attitude influenced independent participants' expectations. Conclusion: Independent participants' knowledge and attitude about JKN is good enough, but there are still problems in the services of BPJS Kesehatan and health care facilities network that will affect JKN participants' expectations in the future.","author":[{"dropping-particle":"","family":"Suryawati.C","given":"Agushybana.F","non-dropping-particle":"","parse-names":false,"suffix":""},{"dropping-particle":"","family":"Suswardany","given":"DL.","non-dropping-particle":"","parse-names":false,"suffix":""}],"container-title":"Annals of Tropical Medicine &amp; Public Health","id":"ITEM-1","issue":"1","issued":{"date-parts":[["2021"]]},"title":"Five Years National Health Insurance of Indonesia: How the Expectation of Independent Participants in the Future?","type":"article-journal","volume":"2"},"uris":["http://www.mendeley.com/documents/?uuid=a252d274-9f3e-4dd5-8586-d97725dceab0"]}],"mendeley":{"formattedCitation":"&lt;sup&gt;12&lt;/sup&gt;","plainTextFormattedCitation":"12","previouslyFormattedCitation":"&lt;sup&gt;12&lt;/sup&gt;"},"properties":{"noteIndex":0},"schema":"https://github.com/citation-style-language/schema/raw/master/csl-citation.json"}</w:instrText>
      </w:r>
      <w:r>
        <w:rPr>
          <w:rFonts w:eastAsia="Calibri" w:cs="Calibri"/>
          <w:lang w:eastAsia="zh-CN" w:bidi="ar"/>
        </w:rPr>
        <w:fldChar w:fldCharType="separate"/>
      </w:r>
      <w:r>
        <w:rPr>
          <w:rFonts w:eastAsia="Calibri" w:cs="Calibri"/>
          <w:vertAlign w:val="superscript"/>
          <w:lang w:eastAsia="zh-CN" w:bidi="ar"/>
        </w:rPr>
        <w:t>12</w:t>
      </w:r>
      <w:r>
        <w:rPr>
          <w:rFonts w:eastAsia="Calibri" w:cs="Calibri"/>
          <w:lang w:eastAsia="zh-CN" w:bidi="ar"/>
        </w:rPr>
        <w:fldChar w:fldCharType="end"/>
      </w:r>
    </w:p>
    <w:p w14:paraId="01E2F0C5">
      <w:pPr>
        <w:spacing w:after="0" w:line="240" w:lineRule="auto"/>
        <w:jc w:val="both"/>
        <w:rPr>
          <w:rFonts w:eastAsia="Times New Roman" w:cs="Times New Roman"/>
          <w:lang w:eastAsia="zh-CN" w:bidi="ar"/>
        </w:rPr>
      </w:pPr>
      <w:r>
        <w:rPr>
          <w:rFonts w:eastAsia="Times New Roman" w:cs="Times New Roman"/>
          <w:color w:val="000000"/>
        </w:rPr>
        <w:t xml:space="preserve">      Kebijakan JKN dengan motor penggeraknya BPJSK selama enam tahun ini telah memberikan banyak hasil walaupun juga masih banyak masalah yang harus diselesaikan bersama, tidak hanya oleh BPJSK tetapi juga dari pihak peserta, jaringan fasilitas kesehatan, para pemangku kepentingan lainnya yaitu Presiden, Kementerian Kesehatan, Kementerian Keuangan dengan OJK nya (Otoritas Jasa keuangan), Dewan Jaminan Sosial Nasional (DJSN), organisasi fasilitas kesehatan dan organisasi profesi kesehatan, DPR/ DPRD dan para kepala daerah (Gubernur, Bupati/ Walikota). </w:t>
      </w:r>
    </w:p>
    <w:p w14:paraId="54CF15F2">
      <w:pPr>
        <w:spacing w:beforeAutospacing="1" w:after="200" w:line="240" w:lineRule="auto"/>
        <w:jc w:val="both"/>
        <w:rPr>
          <w:rFonts w:eastAsia="Times New Roman" w:cs="Times New Roman"/>
          <w:b/>
          <w:bCs/>
          <w:lang w:eastAsia="zh-CN" w:bidi="ar"/>
        </w:rPr>
      </w:pPr>
      <w:r>
        <w:rPr>
          <w:rFonts w:eastAsia="Times New Roman" w:cs="Times New Roman"/>
          <w:b/>
          <w:bCs/>
          <w:lang w:eastAsia="zh-CN" w:bidi="ar"/>
        </w:rPr>
        <w:t xml:space="preserve">SIMPULAN: </w:t>
      </w:r>
    </w:p>
    <w:p w14:paraId="3C158807">
      <w:pPr>
        <w:spacing w:beforeAutospacing="1" w:after="200" w:line="240" w:lineRule="auto"/>
        <w:ind w:firstLine="450"/>
        <w:jc w:val="both"/>
        <w:rPr>
          <w:rFonts w:eastAsia="Times New Roman" w:cs="Times New Roman"/>
          <w:lang w:eastAsia="zh-CN" w:bidi="ar"/>
        </w:rPr>
      </w:pPr>
      <w:r>
        <w:rPr>
          <w:rFonts w:eastAsia="Times New Roman" w:cs="Times New Roman"/>
          <w:lang w:eastAsia="zh-CN" w:bidi="ar"/>
        </w:rPr>
        <w:t>Pada tahun keenam implementasi JKN telah menghasilkan pencapaian terutama akses masyarakat untuk berobat ke fasilitas kesehatan. Rumah sakit secara adaptif telah melakukan penyesuaian terutama terkait peningkatan jumlah pasien peserta BPJSK, persiapan sarana dan fasilitas, sosialisasi peraturan JPSBK dan peningkatan pelayanan untuk mewujudkan kepuasan pasien BPJSK, Beban kerja staf medis meningkat, belum dibarengi dengan peningkatan insentif/jasa medis, pembatasan kewenangan medis terutama pada pemberian obat sesuai formularium BPJSK serta pembatasan pelayanan penunjang medis dan pembatasan hari rawat pasien. Semua dilakukan untuk pengendalian biaya karena berkurangnya pendapatan rumah sakit akibat pembayaran Ina-CBG dari BPJSK. Rumah sakit  harus infovatif dan kreatif mengelola keuangan dan revenue generating. Masalah keterlambatan pembayaran (claim pending) perlu segera dicari solusinya. Begitu juga kepuasan staf internal rumah sakit perlu diperhatikan.</w:t>
      </w:r>
    </w:p>
    <w:p w14:paraId="63B87642">
      <w:pPr>
        <w:pStyle w:val="70"/>
      </w:pPr>
      <w:r>
        <w:t>UCAPAN TERIMA KASIH</w:t>
      </w:r>
    </w:p>
    <w:p w14:paraId="369DBC69">
      <w:pPr>
        <w:spacing w:after="0" w:line="240" w:lineRule="auto"/>
        <w:jc w:val="both"/>
        <w:rPr>
          <w:rFonts w:eastAsia="Times New Roman"/>
          <w:color w:val="111111"/>
        </w:rPr>
      </w:pPr>
      <w:r>
        <w:rPr>
          <w:rFonts w:eastAsia="Times New Roman"/>
          <w:color w:val="111111"/>
        </w:rPr>
        <w:t xml:space="preserve">Ucapan terima kasih kepada Fakultas Kesehatan </w:t>
      </w:r>
      <w:r>
        <w:rPr>
          <w:rFonts w:hint="default" w:eastAsia="Times New Roman"/>
          <w:color w:val="111111"/>
          <w:lang w:val="en-US"/>
        </w:rPr>
        <w:t>M</w:t>
      </w:r>
      <w:bookmarkStart w:id="2" w:name="_GoBack"/>
      <w:bookmarkEnd w:id="2"/>
      <w:r>
        <w:rPr>
          <w:rFonts w:eastAsia="Times New Roman"/>
          <w:color w:val="111111"/>
        </w:rPr>
        <w:t xml:space="preserve">asyarakat, Universitas Diponegoro atas pendanaan penelitian ini </w:t>
      </w:r>
    </w:p>
    <w:p w14:paraId="59FEFA9F">
      <w:pPr>
        <w:pStyle w:val="70"/>
      </w:pPr>
    </w:p>
    <w:p w14:paraId="138CA05D">
      <w:pPr>
        <w:pStyle w:val="70"/>
        <w:sectPr>
          <w:type w:val="continuous"/>
          <w:pgSz w:w="11910" w:h="16840"/>
          <w:pgMar w:top="1440" w:right="1440" w:bottom="1440" w:left="1440" w:header="0" w:footer="748" w:gutter="0"/>
          <w:cols w:space="720" w:num="2"/>
          <w:docGrid w:linePitch="299" w:charSpace="0"/>
        </w:sectPr>
      </w:pPr>
    </w:p>
    <w:p w14:paraId="25E19016">
      <w:pPr>
        <w:pStyle w:val="70"/>
      </w:pPr>
    </w:p>
    <w:p w14:paraId="2CA64808">
      <w:pPr>
        <w:spacing w:after="0" w:line="276" w:lineRule="auto"/>
        <w:jc w:val="both"/>
        <w:rPr>
          <w:rFonts w:cs="Times New Roman"/>
          <w:b/>
          <w:bCs/>
        </w:rPr>
      </w:pPr>
    </w:p>
    <w:p w14:paraId="1F26582C">
      <w:pPr>
        <w:pStyle w:val="70"/>
      </w:pPr>
      <w:r>
        <w:t>DAFTAR PUSTAKA:</w:t>
      </w:r>
    </w:p>
    <w:p w14:paraId="15737025">
      <w:pPr>
        <w:widowControl w:val="0"/>
        <w:autoSpaceDE w:val="0"/>
        <w:autoSpaceDN w:val="0"/>
        <w:adjustRightInd w:val="0"/>
        <w:spacing w:line="240" w:lineRule="auto"/>
        <w:ind w:left="640" w:hanging="640"/>
        <w:rPr>
          <w:rFonts w:cs="Times New Roman"/>
        </w:rPr>
      </w:pPr>
      <w:r>
        <w:fldChar w:fldCharType="begin" w:fldLock="1"/>
      </w:r>
      <w:r>
        <w:instrText xml:space="preserve">ADDIN Mendeley Bibliography CSL_BIBLIOGRAPHY </w:instrText>
      </w:r>
      <w:r>
        <w:fldChar w:fldCharType="separate"/>
      </w:r>
      <w:r>
        <w:rPr>
          <w:rFonts w:cs="Times New Roman"/>
        </w:rPr>
        <w:t xml:space="preserve">1. </w:t>
      </w:r>
      <w:r>
        <w:rPr>
          <w:rFonts w:cs="Times New Roman"/>
        </w:rPr>
        <w:tab/>
      </w:r>
      <w:r>
        <w:rPr>
          <w:rFonts w:cs="Times New Roman"/>
        </w:rPr>
        <w:t xml:space="preserve">Kementerian Kesehatan. </w:t>
      </w:r>
      <w:r>
        <w:rPr>
          <w:rFonts w:cs="Times New Roman"/>
          <w:i/>
          <w:iCs/>
        </w:rPr>
        <w:t>Buku Pegangan Sosialisasi Jaminan Kesehatan Nasional (JKN) dalam Sistem Jaminan Sosial Nasional.</w:t>
      </w:r>
      <w:r>
        <w:rPr>
          <w:rFonts w:cs="Times New Roman"/>
        </w:rPr>
        <w:t xml:space="preserve"> Jakarta: Kementerian Kesehatan, https://luk.staff.ugm.ac.id/atur/bpjs/BukuPeganganSosialisasiJKN-SJSN.pdf (2014).</w:t>
      </w:r>
    </w:p>
    <w:p w14:paraId="08A203E7">
      <w:pPr>
        <w:widowControl w:val="0"/>
        <w:autoSpaceDE w:val="0"/>
        <w:autoSpaceDN w:val="0"/>
        <w:adjustRightInd w:val="0"/>
        <w:spacing w:line="240" w:lineRule="auto"/>
        <w:ind w:left="640" w:hanging="640"/>
        <w:rPr>
          <w:rFonts w:cs="Times New Roman"/>
        </w:rPr>
      </w:pPr>
      <w:r>
        <w:rPr>
          <w:rFonts w:cs="Times New Roman"/>
        </w:rPr>
        <w:t xml:space="preserve">2. </w:t>
      </w:r>
      <w:r>
        <w:rPr>
          <w:rFonts w:cs="Times New Roman"/>
        </w:rPr>
        <w:tab/>
      </w:r>
      <w:r>
        <w:rPr>
          <w:rFonts w:cs="Times New Roman"/>
        </w:rPr>
        <w:t xml:space="preserve">Kesehatan K. </w:t>
      </w:r>
      <w:r>
        <w:rPr>
          <w:rFonts w:cs="Times New Roman"/>
          <w:i/>
          <w:iCs/>
        </w:rPr>
        <w:t>Buku Panduan Jaminan Kesehatan Nasional Bagi Populasi Kunci, Tahun 2016</w:t>
      </w:r>
      <w:r>
        <w:rPr>
          <w:rFonts w:cs="Times New Roman"/>
        </w:rPr>
        <w:t>. Jakarta: Kementerian Kesehatan, https://siha.kemkes.go.id/portal/files_upload/BUKU_PANDUAN_JKN_BAGI_POPULASI_KUNCI_2016.pdf (2016).</w:t>
      </w:r>
    </w:p>
    <w:p w14:paraId="4A7C5AD5">
      <w:pPr>
        <w:widowControl w:val="0"/>
        <w:autoSpaceDE w:val="0"/>
        <w:autoSpaceDN w:val="0"/>
        <w:adjustRightInd w:val="0"/>
        <w:spacing w:line="240" w:lineRule="auto"/>
        <w:ind w:left="640" w:hanging="640"/>
        <w:rPr>
          <w:rFonts w:cs="Times New Roman"/>
        </w:rPr>
      </w:pPr>
      <w:r>
        <w:rPr>
          <w:rFonts w:cs="Times New Roman"/>
        </w:rPr>
        <w:t xml:space="preserve">3. </w:t>
      </w:r>
      <w:r>
        <w:rPr>
          <w:rFonts w:cs="Times New Roman"/>
        </w:rPr>
        <w:tab/>
      </w:r>
      <w:r>
        <w:rPr>
          <w:rFonts w:cs="Times New Roman"/>
        </w:rPr>
        <w:t xml:space="preserve">Kementerian Kesehatan. </w:t>
      </w:r>
      <w:r>
        <w:rPr>
          <w:rFonts w:cs="Times New Roman"/>
          <w:i/>
          <w:iCs/>
        </w:rPr>
        <w:t>, National Health Accounts Indonesia 2019,</w:t>
      </w:r>
      <w:r>
        <w:rPr>
          <w:rFonts w:cs="Times New Roman"/>
        </w:rPr>
        <w:t>. Jakarta: Kementerian Kesehatan, 2021.</w:t>
      </w:r>
    </w:p>
    <w:p w14:paraId="1FB573C6">
      <w:pPr>
        <w:widowControl w:val="0"/>
        <w:autoSpaceDE w:val="0"/>
        <w:autoSpaceDN w:val="0"/>
        <w:adjustRightInd w:val="0"/>
        <w:spacing w:line="240" w:lineRule="auto"/>
        <w:ind w:left="640" w:hanging="640"/>
        <w:rPr>
          <w:rFonts w:cs="Times New Roman"/>
        </w:rPr>
      </w:pPr>
      <w:r>
        <w:rPr>
          <w:rFonts w:cs="Times New Roman"/>
        </w:rPr>
        <w:t xml:space="preserve">4. </w:t>
      </w:r>
      <w:r>
        <w:rPr>
          <w:rFonts w:cs="Times New Roman"/>
        </w:rPr>
        <w:tab/>
      </w:r>
      <w:r>
        <w:rPr>
          <w:rFonts w:cs="Times New Roman"/>
        </w:rPr>
        <w:t xml:space="preserve">DJSN. </w:t>
      </w:r>
      <w:r>
        <w:rPr>
          <w:rFonts w:cs="Times New Roman"/>
          <w:i/>
          <w:iCs/>
        </w:rPr>
        <w:t>Statistik Jaminan Kesehatan Nasional Tahun 2016 – 2021</w:t>
      </w:r>
      <w:r>
        <w:rPr>
          <w:rFonts w:cs="Times New Roman"/>
        </w:rPr>
        <w:t>. Jakarta: DJSN, https://djsn.go.id/files/dokumen/Dokumen Kajian/202212131425Buku Statistik JKN 2016-2021.pdf (2022). (2022).</w:t>
      </w:r>
    </w:p>
    <w:p w14:paraId="0F2736F8">
      <w:pPr>
        <w:widowControl w:val="0"/>
        <w:autoSpaceDE w:val="0"/>
        <w:autoSpaceDN w:val="0"/>
        <w:adjustRightInd w:val="0"/>
        <w:spacing w:line="240" w:lineRule="auto"/>
        <w:ind w:left="640" w:hanging="640"/>
        <w:rPr>
          <w:rFonts w:cs="Times New Roman"/>
        </w:rPr>
      </w:pPr>
      <w:r>
        <w:rPr>
          <w:rFonts w:cs="Times New Roman"/>
        </w:rPr>
        <w:t xml:space="preserve">5. </w:t>
      </w:r>
      <w:r>
        <w:rPr>
          <w:rFonts w:cs="Times New Roman"/>
        </w:rPr>
        <w:tab/>
      </w:r>
      <w:r>
        <w:rPr>
          <w:rFonts w:cs="Times New Roman"/>
        </w:rPr>
        <w:t xml:space="preserve">DJSN. </w:t>
      </w:r>
      <w:r>
        <w:rPr>
          <w:rFonts w:cs="Times New Roman"/>
          <w:i/>
          <w:iCs/>
        </w:rPr>
        <w:t>Statistik JKN 2016-2021</w:t>
      </w:r>
      <w:r>
        <w:rPr>
          <w:rFonts w:cs="Times New Roman"/>
        </w:rPr>
        <w:t>. Jakarta: DJSN, https://djsn.go.id/files/dokumen/Dokumen Kajian/202212131425Buku Statistik JKN 2016-2021.pdf (2022). (2022).</w:t>
      </w:r>
    </w:p>
    <w:p w14:paraId="6E7478DF">
      <w:pPr>
        <w:widowControl w:val="0"/>
        <w:autoSpaceDE w:val="0"/>
        <w:autoSpaceDN w:val="0"/>
        <w:adjustRightInd w:val="0"/>
        <w:spacing w:line="240" w:lineRule="auto"/>
        <w:ind w:left="640" w:hanging="640"/>
        <w:rPr>
          <w:rFonts w:cs="Times New Roman"/>
        </w:rPr>
      </w:pPr>
      <w:r>
        <w:rPr>
          <w:rFonts w:cs="Times New Roman"/>
        </w:rPr>
        <w:t xml:space="preserve">6. </w:t>
      </w:r>
      <w:r>
        <w:rPr>
          <w:rFonts w:cs="Times New Roman"/>
        </w:rPr>
        <w:tab/>
      </w:r>
      <w:r>
        <w:rPr>
          <w:rFonts w:cs="Times New Roman"/>
        </w:rPr>
        <w:t xml:space="preserve">DJSN. </w:t>
      </w:r>
      <w:r>
        <w:rPr>
          <w:rFonts w:cs="Times New Roman"/>
          <w:i/>
          <w:iCs/>
        </w:rPr>
        <w:t>Peta Jalan Menuju Jaminan Kesehatan Nasional tahun 2012 - 2019</w:t>
      </w:r>
      <w:r>
        <w:rPr>
          <w:rFonts w:cs="Times New Roman"/>
        </w:rPr>
        <w:t>. Jakarta: DJSN, 2012.</w:t>
      </w:r>
    </w:p>
    <w:p w14:paraId="054DE65F">
      <w:pPr>
        <w:widowControl w:val="0"/>
        <w:autoSpaceDE w:val="0"/>
        <w:autoSpaceDN w:val="0"/>
        <w:adjustRightInd w:val="0"/>
        <w:spacing w:line="240" w:lineRule="auto"/>
        <w:ind w:left="640" w:hanging="640"/>
        <w:rPr>
          <w:rFonts w:cs="Times New Roman"/>
        </w:rPr>
      </w:pPr>
      <w:r>
        <w:rPr>
          <w:rFonts w:cs="Times New Roman"/>
        </w:rPr>
        <w:t xml:space="preserve">7. </w:t>
      </w:r>
      <w:r>
        <w:rPr>
          <w:rFonts w:cs="Times New Roman"/>
        </w:rPr>
        <w:tab/>
      </w:r>
      <w:r>
        <w:rPr>
          <w:rFonts w:cs="Times New Roman"/>
        </w:rPr>
        <w:t xml:space="preserve">Mode NA, Evans MK, Zonderman AB. Race, neighbourhood economic status, income inequality and mortality. </w:t>
      </w:r>
      <w:r>
        <w:rPr>
          <w:rFonts w:cs="Times New Roman"/>
          <w:i/>
          <w:iCs/>
        </w:rPr>
        <w:t>PLoS One</w:t>
      </w:r>
      <w:r>
        <w:rPr>
          <w:rFonts w:cs="Times New Roman"/>
        </w:rPr>
        <w:t xml:space="preserve"> 2016; 11: 1–14.</w:t>
      </w:r>
    </w:p>
    <w:p w14:paraId="188B7898">
      <w:pPr>
        <w:widowControl w:val="0"/>
        <w:autoSpaceDE w:val="0"/>
        <w:autoSpaceDN w:val="0"/>
        <w:adjustRightInd w:val="0"/>
        <w:spacing w:line="240" w:lineRule="auto"/>
        <w:ind w:left="640" w:hanging="640"/>
        <w:rPr>
          <w:rFonts w:cs="Times New Roman"/>
        </w:rPr>
      </w:pPr>
      <w:r>
        <w:rPr>
          <w:rFonts w:cs="Times New Roman"/>
        </w:rPr>
        <w:t xml:space="preserve">8. </w:t>
      </w:r>
      <w:r>
        <w:rPr>
          <w:rFonts w:cs="Times New Roman"/>
        </w:rPr>
        <w:tab/>
      </w:r>
      <w:r>
        <w:rPr>
          <w:rFonts w:cs="Times New Roman"/>
        </w:rPr>
        <w:t xml:space="preserve">Soeroso S, JS DW, Hakim L, et al. </w:t>
      </w:r>
      <w:r>
        <w:rPr>
          <w:rFonts w:cs="Times New Roman"/>
          <w:i/>
          <w:iCs/>
        </w:rPr>
        <w:t>Refleksi Perjalanan 5 Tahun Era Jaminan Kesehatan Nasional</w:t>
      </w:r>
      <w:r>
        <w:rPr>
          <w:rFonts w:cs="Times New Roman"/>
        </w:rPr>
        <w:t>, https://www.youtube.com/watch?v=1cdCwC3VB1s&amp;t=1372s (2019).</w:t>
      </w:r>
    </w:p>
    <w:p w14:paraId="399E2DE5">
      <w:pPr>
        <w:widowControl w:val="0"/>
        <w:autoSpaceDE w:val="0"/>
        <w:autoSpaceDN w:val="0"/>
        <w:adjustRightInd w:val="0"/>
        <w:spacing w:line="240" w:lineRule="auto"/>
        <w:ind w:left="640" w:hanging="640"/>
        <w:rPr>
          <w:rFonts w:cs="Times New Roman"/>
        </w:rPr>
      </w:pPr>
      <w:r>
        <w:rPr>
          <w:rFonts w:cs="Times New Roman"/>
        </w:rPr>
        <w:t xml:space="preserve">9. </w:t>
      </w:r>
      <w:r>
        <w:rPr>
          <w:rFonts w:cs="Times New Roman"/>
        </w:rPr>
        <w:tab/>
      </w:r>
      <w:r>
        <w:rPr>
          <w:rFonts w:cs="Times New Roman"/>
        </w:rPr>
        <w:t xml:space="preserve">Irwandy, Sjaaf AC. Dampak Kebijakan Jaminan Kesehatan Nasional terhadap Efisiensi Rumah Sakit : Studi Kasus di Provinsi Sulawesi Selatan The Effect of Health Insurance National Reform on Hospital Efficiency in Indonesia : The Case Study of South Sulawesi Province. </w:t>
      </w:r>
      <w:r>
        <w:rPr>
          <w:rFonts w:cs="Times New Roman"/>
          <w:i/>
          <w:iCs/>
        </w:rPr>
        <w:t>Media Kesehat Masy Indones</w:t>
      </w:r>
      <w:r>
        <w:rPr>
          <w:rFonts w:cs="Times New Roman"/>
        </w:rPr>
        <w:t xml:space="preserve"> 2018; 14: 360–367.</w:t>
      </w:r>
    </w:p>
    <w:p w14:paraId="04537965">
      <w:pPr>
        <w:widowControl w:val="0"/>
        <w:autoSpaceDE w:val="0"/>
        <w:autoSpaceDN w:val="0"/>
        <w:adjustRightInd w:val="0"/>
        <w:spacing w:line="240" w:lineRule="auto"/>
        <w:ind w:left="640" w:hanging="640"/>
        <w:rPr>
          <w:rFonts w:cs="Times New Roman"/>
        </w:rPr>
      </w:pPr>
      <w:r>
        <w:rPr>
          <w:rFonts w:cs="Times New Roman"/>
        </w:rPr>
        <w:t xml:space="preserve">10. </w:t>
      </w:r>
      <w:r>
        <w:rPr>
          <w:rFonts w:cs="Times New Roman"/>
        </w:rPr>
        <w:tab/>
      </w:r>
      <w:r>
        <w:rPr>
          <w:rFonts w:cs="Times New Roman"/>
        </w:rPr>
        <w:t xml:space="preserve">Mahmudah.PM, Suryawati. C WP. Analisis Upaya Rumah Ssakit Islam Sultan Agung Kota Semarang Sebagai Fasilitas Kesehatan Tingkat Lanjut Dalam Penerapan Program Jaminan Kesehatan Nasional Tahun 2014. </w:t>
      </w:r>
      <w:r>
        <w:rPr>
          <w:rFonts w:cs="Times New Roman"/>
          <w:i/>
          <w:iCs/>
        </w:rPr>
        <w:t>J Kesehat Masy</w:t>
      </w:r>
      <w:r>
        <w:rPr>
          <w:rFonts w:cs="Times New Roman"/>
        </w:rPr>
        <w:t xml:space="preserve"> 2015; 3: 57–64.</w:t>
      </w:r>
    </w:p>
    <w:p w14:paraId="1164CAF2">
      <w:pPr>
        <w:widowControl w:val="0"/>
        <w:autoSpaceDE w:val="0"/>
        <w:autoSpaceDN w:val="0"/>
        <w:adjustRightInd w:val="0"/>
        <w:spacing w:line="240" w:lineRule="auto"/>
        <w:ind w:left="640" w:hanging="640"/>
        <w:rPr>
          <w:rFonts w:cs="Times New Roman"/>
        </w:rPr>
      </w:pPr>
      <w:r>
        <w:rPr>
          <w:rFonts w:cs="Times New Roman"/>
        </w:rPr>
        <w:t xml:space="preserve">11. </w:t>
      </w:r>
      <w:r>
        <w:rPr>
          <w:rFonts w:cs="Times New Roman"/>
        </w:rPr>
        <w:tab/>
      </w:r>
      <w:r>
        <w:rPr>
          <w:rFonts w:cs="Times New Roman"/>
        </w:rPr>
        <w:t xml:space="preserve">Ulandari LPS. Strategy Implementation of National Health Insurance Using Balanced Scorecard Method: a Case Study in an – Nisa Hospital in Tangerang. </w:t>
      </w:r>
      <w:r>
        <w:rPr>
          <w:rFonts w:cs="Times New Roman"/>
          <w:i/>
          <w:iCs/>
        </w:rPr>
        <w:t>J Ekon Kesehat Indones</w:t>
      </w:r>
      <w:r>
        <w:rPr>
          <w:rFonts w:cs="Times New Roman"/>
        </w:rPr>
        <w:t>; 5. Epub ahead of print 2021. DOI: 10.7454/eki.v5i2.4265.</w:t>
      </w:r>
    </w:p>
    <w:p w14:paraId="62CA62AE">
      <w:pPr>
        <w:widowControl w:val="0"/>
        <w:autoSpaceDE w:val="0"/>
        <w:autoSpaceDN w:val="0"/>
        <w:adjustRightInd w:val="0"/>
        <w:spacing w:line="240" w:lineRule="auto"/>
        <w:ind w:left="640" w:hanging="640"/>
        <w:rPr>
          <w:rFonts w:cs="Times New Roman"/>
        </w:rPr>
      </w:pPr>
      <w:r>
        <w:rPr>
          <w:rFonts w:cs="Times New Roman"/>
        </w:rPr>
        <w:t xml:space="preserve">12. </w:t>
      </w:r>
      <w:r>
        <w:rPr>
          <w:rFonts w:cs="Times New Roman"/>
        </w:rPr>
        <w:tab/>
      </w:r>
      <w:r>
        <w:rPr>
          <w:rFonts w:cs="Times New Roman"/>
        </w:rPr>
        <w:t xml:space="preserve">Suryawati. C A., Suswardany D. Five Years National Health Insurance of Indonesia: How the Expectation of Independent Participants in the Future? </w:t>
      </w:r>
      <w:r>
        <w:rPr>
          <w:rFonts w:cs="Times New Roman"/>
          <w:i/>
          <w:iCs/>
        </w:rPr>
        <w:t>Ann Trop Med Public Heal</w:t>
      </w:r>
      <w:r>
        <w:rPr>
          <w:rFonts w:cs="Times New Roman"/>
        </w:rPr>
        <w:t>; 2, http://doi.org/10.36295/ASRO.2021.24169 (2021).</w:t>
      </w:r>
    </w:p>
    <w:p w14:paraId="093892F8">
      <w:pPr>
        <w:widowControl w:val="0"/>
        <w:autoSpaceDE w:val="0"/>
        <w:autoSpaceDN w:val="0"/>
        <w:adjustRightInd w:val="0"/>
        <w:spacing w:line="240" w:lineRule="auto"/>
        <w:ind w:left="640" w:hanging="640"/>
        <w:rPr>
          <w:rFonts w:cs="Times New Roman"/>
        </w:rPr>
      </w:pPr>
      <w:r>
        <w:rPr>
          <w:rFonts w:cs="Times New Roman"/>
        </w:rPr>
        <w:t xml:space="preserve">13. </w:t>
      </w:r>
      <w:r>
        <w:rPr>
          <w:rFonts w:cs="Times New Roman"/>
        </w:rPr>
        <w:tab/>
      </w:r>
      <w:r>
        <w:rPr>
          <w:rFonts w:cs="Times New Roman"/>
        </w:rPr>
        <w:t xml:space="preserve">Kurniawati W, Rachmayanti RD. Identifikasi Penyebab Rendahnya Kepesertaan JKN pada Pekerja Sektor Informal di Kawasan Pedesaan. </w:t>
      </w:r>
      <w:r>
        <w:rPr>
          <w:rFonts w:cs="Times New Roman"/>
          <w:i/>
          <w:iCs/>
        </w:rPr>
        <w:t>J Adm Kesehat Indones</w:t>
      </w:r>
      <w:r>
        <w:rPr>
          <w:rFonts w:cs="Times New Roman"/>
        </w:rPr>
        <w:t xml:space="preserve"> 2018; 6: 33.</w:t>
      </w:r>
    </w:p>
    <w:p w14:paraId="5A6ADAD5">
      <w:pPr>
        <w:widowControl w:val="0"/>
        <w:autoSpaceDE w:val="0"/>
        <w:autoSpaceDN w:val="0"/>
        <w:adjustRightInd w:val="0"/>
        <w:spacing w:line="240" w:lineRule="auto"/>
        <w:ind w:left="640" w:hanging="640"/>
        <w:rPr>
          <w:rFonts w:cs="Times New Roman"/>
        </w:rPr>
      </w:pPr>
      <w:r>
        <w:rPr>
          <w:rFonts w:cs="Times New Roman"/>
        </w:rPr>
        <w:t xml:space="preserve">14. </w:t>
      </w:r>
      <w:r>
        <w:rPr>
          <w:rFonts w:cs="Times New Roman"/>
        </w:rPr>
        <w:tab/>
      </w:r>
      <w:r>
        <w:rPr>
          <w:rFonts w:cs="Times New Roman"/>
        </w:rPr>
        <w:t xml:space="preserve">Agustina ZA, Laksmiarti T, Effendi DE. Pemilihan Metode Sosialisasi sebagai Upaya Peningkatan Kepesertaan Badan Penyelenggara Jaminan Sosial (BPJS) Mandiri. </w:t>
      </w:r>
      <w:r>
        <w:rPr>
          <w:rFonts w:cs="Times New Roman"/>
          <w:i/>
          <w:iCs/>
        </w:rPr>
        <w:t>Media Litbangkes</w:t>
      </w:r>
      <w:r>
        <w:rPr>
          <w:rFonts w:cs="Times New Roman"/>
        </w:rPr>
        <w:t xml:space="preserve"> 2018; 28: 33–38.</w:t>
      </w:r>
    </w:p>
    <w:p w14:paraId="5059F3B2">
      <w:pPr>
        <w:widowControl w:val="0"/>
        <w:autoSpaceDE w:val="0"/>
        <w:autoSpaceDN w:val="0"/>
        <w:adjustRightInd w:val="0"/>
        <w:spacing w:line="240" w:lineRule="auto"/>
        <w:ind w:left="640" w:hanging="640"/>
        <w:rPr>
          <w:rFonts w:cs="Times New Roman"/>
        </w:rPr>
      </w:pPr>
      <w:r>
        <w:rPr>
          <w:rFonts w:cs="Times New Roman"/>
        </w:rPr>
        <w:t xml:space="preserve">15. </w:t>
      </w:r>
      <w:r>
        <w:rPr>
          <w:rFonts w:cs="Times New Roman"/>
        </w:rPr>
        <w:tab/>
      </w:r>
      <w:r>
        <w:rPr>
          <w:rFonts w:cs="Times New Roman"/>
        </w:rPr>
        <w:t xml:space="preserve">Sumadi AF, Mardiyoko I, Pratama YY. Differences in the levels of satisfaction of JKN patients and general patients on the quality of inpatient unit services: a literature review (Perbedaan Tingkat Kepuasan Pasien JKN Dan Pasien Umum Terhadap Mutu Pelayanan Unit Rawat Inap: Literatur Review). </w:t>
      </w:r>
      <w:r>
        <w:rPr>
          <w:rFonts w:cs="Times New Roman"/>
          <w:i/>
          <w:iCs/>
        </w:rPr>
        <w:t>Manajamen Kesehat</w:t>
      </w:r>
      <w:r>
        <w:rPr>
          <w:rFonts w:cs="Times New Roman"/>
        </w:rPr>
        <w:t xml:space="preserve"> 2022; 8: 86–97.</w:t>
      </w:r>
    </w:p>
    <w:p w14:paraId="25E6D719">
      <w:pPr>
        <w:widowControl w:val="0"/>
        <w:autoSpaceDE w:val="0"/>
        <w:autoSpaceDN w:val="0"/>
        <w:adjustRightInd w:val="0"/>
        <w:spacing w:line="240" w:lineRule="auto"/>
        <w:ind w:left="640" w:hanging="640"/>
        <w:rPr>
          <w:rFonts w:cs="Times New Roman"/>
        </w:rPr>
      </w:pPr>
      <w:r>
        <w:rPr>
          <w:rFonts w:cs="Times New Roman"/>
        </w:rPr>
        <w:t xml:space="preserve">16. </w:t>
      </w:r>
      <w:r>
        <w:rPr>
          <w:rFonts w:cs="Times New Roman"/>
        </w:rPr>
        <w:tab/>
      </w:r>
      <w:r>
        <w:rPr>
          <w:rFonts w:cs="Times New Roman"/>
        </w:rPr>
        <w:t xml:space="preserve">Widyastuti N, Widjanarko B, Adi MS. Analisis Pengaruh Dimensi Kualitas Pelayanan terhadap Kepuasan Pasien Peserta BPJS Kesehatan di Instalasi Rawat Jalan RSUD dr. H. Soewondo Kendal. </w:t>
      </w:r>
      <w:r>
        <w:rPr>
          <w:rFonts w:cs="Times New Roman"/>
          <w:i/>
          <w:iCs/>
        </w:rPr>
        <w:t>J Manaj Kesehat Indones</w:t>
      </w:r>
      <w:r>
        <w:rPr>
          <w:rFonts w:cs="Times New Roman"/>
        </w:rPr>
        <w:t xml:space="preserve"> 2018; 6: 39–49.</w:t>
      </w:r>
    </w:p>
    <w:p w14:paraId="23D68EFC">
      <w:pPr>
        <w:widowControl w:val="0"/>
        <w:autoSpaceDE w:val="0"/>
        <w:autoSpaceDN w:val="0"/>
        <w:adjustRightInd w:val="0"/>
        <w:spacing w:line="240" w:lineRule="auto"/>
        <w:ind w:left="640" w:hanging="640"/>
        <w:rPr>
          <w:rFonts w:cs="Times New Roman"/>
        </w:rPr>
      </w:pPr>
      <w:r>
        <w:rPr>
          <w:rFonts w:cs="Times New Roman"/>
        </w:rPr>
        <w:t xml:space="preserve">17. </w:t>
      </w:r>
      <w:r>
        <w:rPr>
          <w:rFonts w:cs="Times New Roman"/>
        </w:rPr>
        <w:tab/>
      </w:r>
      <w:r>
        <w:rPr>
          <w:rFonts w:cs="Times New Roman"/>
        </w:rPr>
        <w:t xml:space="preserve">Anwar A, Rahmadani S, Rochka M. Analisis Pengaruh Clinical Autonomy Terhadap Kepuasan Kerja Dokter RSUD Kota Makassar di Era JKN. </w:t>
      </w:r>
      <w:r>
        <w:rPr>
          <w:rFonts w:cs="Times New Roman"/>
          <w:i/>
          <w:iCs/>
        </w:rPr>
        <w:t>VISIKES  J Kesehat Masy</w:t>
      </w:r>
      <w:r>
        <w:rPr>
          <w:rFonts w:cs="Times New Roman"/>
        </w:rPr>
        <w:t>; 18, https://doi.org/10.33633/visikes.v18i2.2811 (2019).</w:t>
      </w:r>
    </w:p>
    <w:p w14:paraId="79381629">
      <w:pPr>
        <w:widowControl w:val="0"/>
        <w:autoSpaceDE w:val="0"/>
        <w:autoSpaceDN w:val="0"/>
        <w:adjustRightInd w:val="0"/>
        <w:spacing w:line="240" w:lineRule="auto"/>
        <w:ind w:left="640" w:hanging="640"/>
        <w:rPr>
          <w:rFonts w:cs="Times New Roman"/>
        </w:rPr>
      </w:pPr>
      <w:r>
        <w:rPr>
          <w:rFonts w:cs="Times New Roman"/>
        </w:rPr>
        <w:t xml:space="preserve">18. </w:t>
      </w:r>
      <w:r>
        <w:rPr>
          <w:rFonts w:cs="Times New Roman"/>
        </w:rPr>
        <w:tab/>
      </w:r>
      <w:r>
        <w:rPr>
          <w:rFonts w:cs="Times New Roman"/>
        </w:rPr>
        <w:t xml:space="preserve">Nafi’ah.AC, Suryawati. C FE. Faktor Yang Berhubungan Dengan kepuasan Kerja Dokter Spesialis Rumah Sakit Islam Sutan Agung Semarang Pasca Implementasi Jaminan Kesehatan Nasional. </w:t>
      </w:r>
      <w:r>
        <w:rPr>
          <w:rFonts w:cs="Times New Roman"/>
          <w:i/>
          <w:iCs/>
        </w:rPr>
        <w:t>J Kesehat Masy</w:t>
      </w:r>
      <w:r>
        <w:rPr>
          <w:rFonts w:cs="Times New Roman"/>
        </w:rPr>
        <w:t>; 4, http://ejournal-s1.undip.ac.id/index.php/jkm (2016).</w:t>
      </w:r>
    </w:p>
    <w:p w14:paraId="77B72112">
      <w:pPr>
        <w:widowControl w:val="0"/>
        <w:autoSpaceDE w:val="0"/>
        <w:autoSpaceDN w:val="0"/>
        <w:adjustRightInd w:val="0"/>
        <w:spacing w:line="240" w:lineRule="auto"/>
        <w:ind w:left="640" w:hanging="640"/>
        <w:rPr>
          <w:rFonts w:cs="Times New Roman"/>
        </w:rPr>
      </w:pPr>
      <w:r>
        <w:rPr>
          <w:rFonts w:cs="Times New Roman"/>
        </w:rPr>
        <w:t xml:space="preserve">19. </w:t>
      </w:r>
      <w:r>
        <w:rPr>
          <w:rFonts w:cs="Times New Roman"/>
        </w:rPr>
        <w:tab/>
      </w:r>
      <w:r>
        <w:rPr>
          <w:rFonts w:cs="Times New Roman"/>
        </w:rPr>
        <w:t xml:space="preserve">Puspaningsih.M, Suryawati, C. Arso S. Evaluasi Administrasi Klain BPJS Kesehatan Dalam Menurunkan Klaim Pending, No Title. </w:t>
      </w:r>
      <w:r>
        <w:rPr>
          <w:rFonts w:cs="Times New Roman"/>
          <w:i/>
          <w:iCs/>
        </w:rPr>
        <w:t>J Syntax Lit</w:t>
      </w:r>
      <w:r>
        <w:rPr>
          <w:rFonts w:cs="Times New Roman"/>
        </w:rPr>
        <w:t>; 7, https://doi.org/10.36418/syntax-literate.v7i6 (2022).</w:t>
      </w:r>
    </w:p>
    <w:p w14:paraId="477CAB3F">
      <w:pPr>
        <w:widowControl w:val="0"/>
        <w:autoSpaceDE w:val="0"/>
        <w:autoSpaceDN w:val="0"/>
        <w:adjustRightInd w:val="0"/>
        <w:spacing w:line="240" w:lineRule="auto"/>
        <w:ind w:left="640" w:hanging="640"/>
        <w:rPr>
          <w:rFonts w:cs="Times New Roman"/>
        </w:rPr>
      </w:pPr>
      <w:r>
        <w:rPr>
          <w:rFonts w:cs="Times New Roman"/>
        </w:rPr>
        <w:t xml:space="preserve">20. </w:t>
      </w:r>
      <w:r>
        <w:rPr>
          <w:rFonts w:cs="Times New Roman"/>
        </w:rPr>
        <w:tab/>
      </w:r>
      <w:r>
        <w:rPr>
          <w:rFonts w:cs="Times New Roman"/>
        </w:rPr>
        <w:t xml:space="preserve">Nomeni HE, Sirait RW, Kenjam Y. Faktor Penyebab Keterlambatan Pengajuan Klaim Pasien BPJS Rawat Inap di Rumah Sakit Umum Daerah Soe. </w:t>
      </w:r>
      <w:r>
        <w:rPr>
          <w:rFonts w:cs="Times New Roman"/>
          <w:i/>
          <w:iCs/>
        </w:rPr>
        <w:t>Media Kesehat Masy</w:t>
      </w:r>
      <w:r>
        <w:rPr>
          <w:rFonts w:cs="Times New Roman"/>
        </w:rPr>
        <w:t xml:space="preserve"> 2020; 2: 1–14.</w:t>
      </w:r>
    </w:p>
    <w:p w14:paraId="14C26588">
      <w:pPr>
        <w:widowControl w:val="0"/>
        <w:autoSpaceDE w:val="0"/>
        <w:autoSpaceDN w:val="0"/>
        <w:adjustRightInd w:val="0"/>
        <w:spacing w:line="240" w:lineRule="auto"/>
        <w:ind w:left="640" w:hanging="640"/>
        <w:rPr>
          <w:rFonts w:cs="Times New Roman"/>
        </w:rPr>
      </w:pPr>
      <w:r>
        <w:rPr>
          <w:rFonts w:cs="Times New Roman"/>
        </w:rPr>
        <w:t xml:space="preserve">21. </w:t>
      </w:r>
      <w:r>
        <w:rPr>
          <w:rFonts w:cs="Times New Roman"/>
        </w:rPr>
        <w:tab/>
      </w:r>
      <w:r>
        <w:rPr>
          <w:rFonts w:cs="Times New Roman"/>
        </w:rPr>
        <w:t xml:space="preserve">Kusumawati AN, Pujiyanto. Faktor-Faktor Penyebab Pending Klaim Rawat Inap di RSUD Koja Tahun 2018. </w:t>
      </w:r>
      <w:r>
        <w:rPr>
          <w:rFonts w:cs="Times New Roman"/>
          <w:i/>
          <w:iCs/>
        </w:rPr>
        <w:t>Cdk-282</w:t>
      </w:r>
      <w:r>
        <w:rPr>
          <w:rFonts w:cs="Times New Roman"/>
        </w:rPr>
        <w:t xml:space="preserve"> 2020; 47: 25–28.</w:t>
      </w:r>
    </w:p>
    <w:p w14:paraId="00BDDD7D">
      <w:pPr>
        <w:widowControl w:val="0"/>
        <w:autoSpaceDE w:val="0"/>
        <w:autoSpaceDN w:val="0"/>
        <w:adjustRightInd w:val="0"/>
        <w:spacing w:line="240" w:lineRule="auto"/>
        <w:ind w:left="640" w:hanging="640"/>
        <w:rPr>
          <w:rFonts w:cs="Times New Roman"/>
        </w:rPr>
      </w:pPr>
      <w:r>
        <w:rPr>
          <w:rFonts w:cs="Times New Roman"/>
        </w:rPr>
        <w:t xml:space="preserve">22. </w:t>
      </w:r>
      <w:r>
        <w:rPr>
          <w:rFonts w:cs="Times New Roman"/>
        </w:rPr>
        <w:tab/>
      </w:r>
      <w:r>
        <w:rPr>
          <w:rFonts w:cs="Times New Roman"/>
        </w:rPr>
        <w:t xml:space="preserve">Karmilasaria, Sukri Palutturi, Darmawansyah, Muhammad Syafar, Muhammad Indar; Citrakesumasari AM. Evaluation of the Economic Impact of Implementing National Upaten Health Insurance (JKN) on Hospitals at RSUD Tenriawaru Kab. Bone. </w:t>
      </w:r>
      <w:r>
        <w:rPr>
          <w:rFonts w:cs="Times New Roman"/>
          <w:i/>
          <w:iCs/>
        </w:rPr>
        <w:t>Pharmacogn J</w:t>
      </w:r>
      <w:r>
        <w:rPr>
          <w:rFonts w:cs="Times New Roman"/>
        </w:rPr>
        <w:t>; 15, https://doi.org/10.22146/jmpk.v24i03 (2023).</w:t>
      </w:r>
    </w:p>
    <w:p w14:paraId="0EE6B80A">
      <w:pPr>
        <w:widowControl w:val="0"/>
        <w:autoSpaceDE w:val="0"/>
        <w:autoSpaceDN w:val="0"/>
        <w:adjustRightInd w:val="0"/>
        <w:spacing w:line="240" w:lineRule="auto"/>
        <w:ind w:left="640" w:hanging="640"/>
        <w:rPr>
          <w:rFonts w:cs="Times New Roman"/>
        </w:rPr>
      </w:pPr>
      <w:r>
        <w:rPr>
          <w:rFonts w:cs="Times New Roman"/>
        </w:rPr>
        <w:t xml:space="preserve">23. </w:t>
      </w:r>
      <w:r>
        <w:rPr>
          <w:rFonts w:cs="Times New Roman"/>
        </w:rPr>
        <w:tab/>
      </w:r>
      <w:r>
        <w:rPr>
          <w:rFonts w:cs="Times New Roman"/>
        </w:rPr>
        <w:t xml:space="preserve">Wiwik Lestari, Laksono Trisnantoro, Ni Luh Putu Eka Putri Andayani. Gambaran Kinerja Rumah Sakit Sebelum Dan Sesudah Era Jaminan Kesehatan Nasional (Jkn). </w:t>
      </w:r>
      <w:r>
        <w:rPr>
          <w:rFonts w:cs="Times New Roman"/>
          <w:i/>
          <w:iCs/>
        </w:rPr>
        <w:t>J Manaj Pelayanan Kesehat (The Indones J Heal Serv Manag</w:t>
      </w:r>
      <w:r>
        <w:rPr>
          <w:rFonts w:cs="Times New Roman"/>
        </w:rPr>
        <w:t xml:space="preserve"> 2022; 24: 95–101.</w:t>
      </w:r>
    </w:p>
    <w:p w14:paraId="442F10E1">
      <w:pPr>
        <w:widowControl w:val="0"/>
        <w:autoSpaceDE w:val="0"/>
        <w:autoSpaceDN w:val="0"/>
        <w:adjustRightInd w:val="0"/>
        <w:spacing w:line="240" w:lineRule="auto"/>
        <w:ind w:left="640" w:hanging="640"/>
        <w:rPr>
          <w:rFonts w:cs="Times New Roman"/>
        </w:rPr>
      </w:pPr>
      <w:r>
        <w:rPr>
          <w:rFonts w:cs="Times New Roman"/>
        </w:rPr>
        <w:t xml:space="preserve">24. </w:t>
      </w:r>
      <w:r>
        <w:rPr>
          <w:rFonts w:cs="Times New Roman"/>
        </w:rPr>
        <w:tab/>
      </w:r>
      <w:r>
        <w:rPr>
          <w:rFonts w:cs="Times New Roman"/>
        </w:rPr>
        <w:t xml:space="preserve">Wijayani RW. Dampak Implementasi Program Jaminan Kesehatan Nasional (JKN) Terhadap Kinerja Keuangan Rumah Sakit Vertikal Kementerian Kesehatan. </w:t>
      </w:r>
      <w:r>
        <w:rPr>
          <w:rFonts w:cs="Times New Roman"/>
          <w:i/>
          <w:iCs/>
        </w:rPr>
        <w:t>J Kebijak Kesehat Indones  JKKI</w:t>
      </w:r>
      <w:r>
        <w:rPr>
          <w:rFonts w:cs="Times New Roman"/>
        </w:rPr>
        <w:t xml:space="preserve"> 2018; 7: 134–139.</w:t>
      </w:r>
    </w:p>
    <w:p w14:paraId="5CA76463">
      <w:pPr>
        <w:widowControl w:val="0"/>
        <w:autoSpaceDE w:val="0"/>
        <w:autoSpaceDN w:val="0"/>
        <w:adjustRightInd w:val="0"/>
        <w:spacing w:line="240" w:lineRule="auto"/>
        <w:ind w:left="640" w:hanging="640"/>
        <w:rPr>
          <w:rFonts w:cs="Times New Roman"/>
        </w:rPr>
      </w:pPr>
      <w:r>
        <w:rPr>
          <w:rFonts w:cs="Times New Roman"/>
        </w:rPr>
        <w:t xml:space="preserve">25. </w:t>
      </w:r>
      <w:r>
        <w:rPr>
          <w:rFonts w:cs="Times New Roman"/>
        </w:rPr>
        <w:tab/>
      </w:r>
      <w:r>
        <w:rPr>
          <w:rFonts w:cs="Times New Roman"/>
        </w:rPr>
        <w:t xml:space="preserve">Ulandari LPS. Studi Kasus : Kesiapan Rumah Sakit An – Nisa Tangerang Dalam Implementasi Program Jaminan Kesehatan Nasional. </w:t>
      </w:r>
      <w:r>
        <w:rPr>
          <w:rFonts w:cs="Times New Roman"/>
          <w:i/>
          <w:iCs/>
        </w:rPr>
        <w:t>Bul Penelit Kesehat</w:t>
      </w:r>
      <w:r>
        <w:rPr>
          <w:rFonts w:cs="Times New Roman"/>
        </w:rPr>
        <w:t xml:space="preserve"> 2019; 47: 267–274.</w:t>
      </w:r>
    </w:p>
    <w:p w14:paraId="44FE8856">
      <w:pPr>
        <w:widowControl w:val="0"/>
        <w:autoSpaceDE w:val="0"/>
        <w:autoSpaceDN w:val="0"/>
        <w:adjustRightInd w:val="0"/>
        <w:spacing w:line="240" w:lineRule="auto"/>
        <w:ind w:left="640" w:hanging="640"/>
        <w:rPr>
          <w:rFonts w:eastAsia="Calibri"/>
        </w:rPr>
      </w:pPr>
      <w:r>
        <w:fldChar w:fldCharType="end"/>
      </w:r>
      <w:r>
        <w:rPr>
          <w:rFonts w:eastAsia="Calibri"/>
        </w:rPr>
        <w:t xml:space="preserve"> </w:t>
      </w:r>
    </w:p>
    <w:p w14:paraId="6410E01D">
      <w:pPr>
        <w:pStyle w:val="70"/>
      </w:pPr>
    </w:p>
    <w:sectPr>
      <w:type w:val="continuous"/>
      <w:pgSz w:w="11910" w:h="16840"/>
      <w:pgMar w:top="1440" w:right="1440" w:bottom="1440" w:left="1440" w:header="0" w:footer="748" w:gutter="0"/>
      <w:cols w:space="720" w:num="1"/>
      <w:docGrid w:linePitch="29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DejaVu Sans">
    <w:altName w:val="Times New Roman"/>
    <w:panose1 w:val="00000000000000000000"/>
    <w:charset w:val="00"/>
    <w:family w:val="roman"/>
    <w:pitch w:val="default"/>
    <w:sig w:usb0="00000000" w:usb1="00000000" w:usb2="00000000" w:usb3="00000000" w:csb0="00000000" w:csb1="00000000"/>
  </w:font>
  <w:font w:name="TimesNewRomanPSMT">
    <w:altName w:val="Times New Roman"/>
    <w:panose1 w:val="00000000000000000000"/>
    <w:charset w:val="00"/>
    <w:family w:val="roman"/>
    <w:pitch w:val="default"/>
    <w:sig w:usb0="00000000" w:usb1="00000000" w:usb2="00000000" w:usb3="00000000" w:csb0="00000000" w:csb1="00000000"/>
  </w:font>
  <w:font w:name="TimesNewRomanPS-ItalicMT">
    <w:altName w:val="Times New Roman"/>
    <w:panose1 w:val="00000000000000000000"/>
    <w:charset w:val="00"/>
    <w:family w:val="roman"/>
    <w:pitch w:val="default"/>
    <w:sig w:usb0="00000000" w:usb1="00000000" w:usb2="00000000" w:usb3="00000000" w:csb0="00000000" w:csb1="00000000"/>
  </w:font>
  <w:font w:name="inherit">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Calibri">
    <w:panose1 w:val="020F05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B26B83"/>
    <w:multiLevelType w:val="singleLevel"/>
    <w:tmpl w:val="F7B26B83"/>
    <w:lvl w:ilvl="0" w:tentative="0">
      <w:start w:val="1"/>
      <w:numFmt w:val="decimal"/>
      <w:suff w:val="space"/>
      <w:lvlText w:val="%1."/>
      <w:lvlJc w:val="left"/>
    </w:lvl>
  </w:abstractNum>
  <w:abstractNum w:abstractNumId="1">
    <w:nsid w:val="22066F5C"/>
    <w:multiLevelType w:val="multilevel"/>
    <w:tmpl w:val="22066F5C"/>
    <w:lvl w:ilvl="0" w:tentative="0">
      <w:start w:val="1"/>
      <w:numFmt w:val="decimal"/>
      <w:pStyle w:val="74"/>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hideSpellingErrors/>
  <w:attachedTemplate r:id="rId1"/>
  <w:documentProtection w:enforcement="0"/>
  <w:defaultTabStop w:val="720"/>
  <w:characterSpacingControl w:val="doNotCompress"/>
  <w:footnotePr>
    <w:footnote w:id="0"/>
    <w:footnote w:id="1"/>
  </w:footnotePr>
  <w:endnotePr>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1AD2509"/>
    <w:rsid w:val="000000EA"/>
    <w:rsid w:val="0000010F"/>
    <w:rsid w:val="000068F5"/>
    <w:rsid w:val="00012F94"/>
    <w:rsid w:val="00025D8F"/>
    <w:rsid w:val="00037A9D"/>
    <w:rsid w:val="00037C0B"/>
    <w:rsid w:val="000406C4"/>
    <w:rsid w:val="00061CD3"/>
    <w:rsid w:val="00064B6F"/>
    <w:rsid w:val="00065245"/>
    <w:rsid w:val="000707B2"/>
    <w:rsid w:val="00077A8B"/>
    <w:rsid w:val="00086074"/>
    <w:rsid w:val="00091CDD"/>
    <w:rsid w:val="00093C4B"/>
    <w:rsid w:val="000B2408"/>
    <w:rsid w:val="000C32DA"/>
    <w:rsid w:val="000C5AD6"/>
    <w:rsid w:val="000D1C9B"/>
    <w:rsid w:val="000D399C"/>
    <w:rsid w:val="000E0989"/>
    <w:rsid w:val="000E0DA9"/>
    <w:rsid w:val="000E2CB3"/>
    <w:rsid w:val="000E3EAF"/>
    <w:rsid w:val="000E44A7"/>
    <w:rsid w:val="00106471"/>
    <w:rsid w:val="0011712B"/>
    <w:rsid w:val="0011722D"/>
    <w:rsid w:val="0011766B"/>
    <w:rsid w:val="00133A3A"/>
    <w:rsid w:val="00135DE9"/>
    <w:rsid w:val="001409CF"/>
    <w:rsid w:val="00142D62"/>
    <w:rsid w:val="001465FD"/>
    <w:rsid w:val="00155517"/>
    <w:rsid w:val="00156C3A"/>
    <w:rsid w:val="00160523"/>
    <w:rsid w:val="00164815"/>
    <w:rsid w:val="001726D9"/>
    <w:rsid w:val="00181EAC"/>
    <w:rsid w:val="001A0226"/>
    <w:rsid w:val="001B24D5"/>
    <w:rsid w:val="001B34C4"/>
    <w:rsid w:val="001B694B"/>
    <w:rsid w:val="001D2A04"/>
    <w:rsid w:val="001E0DBB"/>
    <w:rsid w:val="001E37AC"/>
    <w:rsid w:val="001E4A9E"/>
    <w:rsid w:val="001E7313"/>
    <w:rsid w:val="00204365"/>
    <w:rsid w:val="002068B7"/>
    <w:rsid w:val="00214F49"/>
    <w:rsid w:val="00217339"/>
    <w:rsid w:val="002220E5"/>
    <w:rsid w:val="00223CBE"/>
    <w:rsid w:val="00233A99"/>
    <w:rsid w:val="002351A4"/>
    <w:rsid w:val="00237644"/>
    <w:rsid w:val="002452BE"/>
    <w:rsid w:val="00245B00"/>
    <w:rsid w:val="00253E57"/>
    <w:rsid w:val="00263732"/>
    <w:rsid w:val="00291765"/>
    <w:rsid w:val="002B546E"/>
    <w:rsid w:val="002F036E"/>
    <w:rsid w:val="002F365D"/>
    <w:rsid w:val="002F6264"/>
    <w:rsid w:val="00300675"/>
    <w:rsid w:val="003014D8"/>
    <w:rsid w:val="003055D9"/>
    <w:rsid w:val="00306365"/>
    <w:rsid w:val="0031268B"/>
    <w:rsid w:val="003273D4"/>
    <w:rsid w:val="00330380"/>
    <w:rsid w:val="00334FCA"/>
    <w:rsid w:val="00341B55"/>
    <w:rsid w:val="003436CD"/>
    <w:rsid w:val="003550F6"/>
    <w:rsid w:val="003723F4"/>
    <w:rsid w:val="00376C1D"/>
    <w:rsid w:val="00391E2E"/>
    <w:rsid w:val="003C3BF4"/>
    <w:rsid w:val="003C6ED4"/>
    <w:rsid w:val="003D2AC8"/>
    <w:rsid w:val="003E045A"/>
    <w:rsid w:val="003E35AB"/>
    <w:rsid w:val="00404FD2"/>
    <w:rsid w:val="0041045D"/>
    <w:rsid w:val="004105CB"/>
    <w:rsid w:val="00414522"/>
    <w:rsid w:val="00422C0C"/>
    <w:rsid w:val="004310C5"/>
    <w:rsid w:val="004375A5"/>
    <w:rsid w:val="004436CD"/>
    <w:rsid w:val="0045107D"/>
    <w:rsid w:val="00452AD3"/>
    <w:rsid w:val="00452F1F"/>
    <w:rsid w:val="00462119"/>
    <w:rsid w:val="0048185D"/>
    <w:rsid w:val="00482105"/>
    <w:rsid w:val="00483D42"/>
    <w:rsid w:val="004871DE"/>
    <w:rsid w:val="00492E89"/>
    <w:rsid w:val="004973D2"/>
    <w:rsid w:val="004B3586"/>
    <w:rsid w:val="004B4FC9"/>
    <w:rsid w:val="004C22A7"/>
    <w:rsid w:val="004C4F88"/>
    <w:rsid w:val="004C4FFC"/>
    <w:rsid w:val="004C7150"/>
    <w:rsid w:val="004F1479"/>
    <w:rsid w:val="004F40C8"/>
    <w:rsid w:val="005212E5"/>
    <w:rsid w:val="00525ECA"/>
    <w:rsid w:val="00526CDB"/>
    <w:rsid w:val="00527501"/>
    <w:rsid w:val="005308CD"/>
    <w:rsid w:val="0053133C"/>
    <w:rsid w:val="005324BC"/>
    <w:rsid w:val="00533BF7"/>
    <w:rsid w:val="005350E7"/>
    <w:rsid w:val="0054287C"/>
    <w:rsid w:val="00545F93"/>
    <w:rsid w:val="00546481"/>
    <w:rsid w:val="00547C0A"/>
    <w:rsid w:val="00567492"/>
    <w:rsid w:val="00575B0F"/>
    <w:rsid w:val="0058406F"/>
    <w:rsid w:val="00585A0F"/>
    <w:rsid w:val="00585D87"/>
    <w:rsid w:val="005A09C3"/>
    <w:rsid w:val="005A4AB8"/>
    <w:rsid w:val="005A7F7A"/>
    <w:rsid w:val="005C2A73"/>
    <w:rsid w:val="005D1CD2"/>
    <w:rsid w:val="005F0E1B"/>
    <w:rsid w:val="005F5E82"/>
    <w:rsid w:val="006053E5"/>
    <w:rsid w:val="0060589D"/>
    <w:rsid w:val="00606466"/>
    <w:rsid w:val="00606A3E"/>
    <w:rsid w:val="006230A5"/>
    <w:rsid w:val="0062584A"/>
    <w:rsid w:val="006271BE"/>
    <w:rsid w:val="006331EB"/>
    <w:rsid w:val="00650486"/>
    <w:rsid w:val="006676CB"/>
    <w:rsid w:val="00686571"/>
    <w:rsid w:val="006976AB"/>
    <w:rsid w:val="006C2F35"/>
    <w:rsid w:val="006C484D"/>
    <w:rsid w:val="006D696D"/>
    <w:rsid w:val="006E0E18"/>
    <w:rsid w:val="006E3388"/>
    <w:rsid w:val="006E74C4"/>
    <w:rsid w:val="00701EAA"/>
    <w:rsid w:val="00706E0A"/>
    <w:rsid w:val="00710893"/>
    <w:rsid w:val="00725C5B"/>
    <w:rsid w:val="007315B8"/>
    <w:rsid w:val="007410AD"/>
    <w:rsid w:val="0074332A"/>
    <w:rsid w:val="0075469D"/>
    <w:rsid w:val="00757181"/>
    <w:rsid w:val="00760D19"/>
    <w:rsid w:val="00763B56"/>
    <w:rsid w:val="0076432C"/>
    <w:rsid w:val="00770F69"/>
    <w:rsid w:val="00773C7E"/>
    <w:rsid w:val="007A0312"/>
    <w:rsid w:val="007A2B02"/>
    <w:rsid w:val="007A6A48"/>
    <w:rsid w:val="007B0917"/>
    <w:rsid w:val="007B7362"/>
    <w:rsid w:val="007C148B"/>
    <w:rsid w:val="007C3EEB"/>
    <w:rsid w:val="007C6C3F"/>
    <w:rsid w:val="007D1C55"/>
    <w:rsid w:val="007D5E70"/>
    <w:rsid w:val="007D737E"/>
    <w:rsid w:val="007E07D5"/>
    <w:rsid w:val="007E5019"/>
    <w:rsid w:val="007E7C7C"/>
    <w:rsid w:val="007F398A"/>
    <w:rsid w:val="007F3F88"/>
    <w:rsid w:val="007F43B7"/>
    <w:rsid w:val="007F58F0"/>
    <w:rsid w:val="0080383E"/>
    <w:rsid w:val="00807C24"/>
    <w:rsid w:val="00811D81"/>
    <w:rsid w:val="00814329"/>
    <w:rsid w:val="00815C0F"/>
    <w:rsid w:val="00816BEA"/>
    <w:rsid w:val="00824376"/>
    <w:rsid w:val="00825793"/>
    <w:rsid w:val="00831E30"/>
    <w:rsid w:val="00833DC0"/>
    <w:rsid w:val="008454A7"/>
    <w:rsid w:val="00845CB4"/>
    <w:rsid w:val="00847A85"/>
    <w:rsid w:val="00851F76"/>
    <w:rsid w:val="0086209C"/>
    <w:rsid w:val="00862D46"/>
    <w:rsid w:val="00877ED4"/>
    <w:rsid w:val="00880B45"/>
    <w:rsid w:val="00886DAF"/>
    <w:rsid w:val="00892774"/>
    <w:rsid w:val="008932B8"/>
    <w:rsid w:val="008966FD"/>
    <w:rsid w:val="008A4410"/>
    <w:rsid w:val="008A5437"/>
    <w:rsid w:val="008B0D64"/>
    <w:rsid w:val="008C3840"/>
    <w:rsid w:val="008C61C5"/>
    <w:rsid w:val="008C76AF"/>
    <w:rsid w:val="008D655B"/>
    <w:rsid w:val="008D7F1F"/>
    <w:rsid w:val="008E3972"/>
    <w:rsid w:val="008F048D"/>
    <w:rsid w:val="008F424E"/>
    <w:rsid w:val="008F7976"/>
    <w:rsid w:val="00900D04"/>
    <w:rsid w:val="00905510"/>
    <w:rsid w:val="00911EDA"/>
    <w:rsid w:val="00923027"/>
    <w:rsid w:val="0092728C"/>
    <w:rsid w:val="0094735E"/>
    <w:rsid w:val="009574B6"/>
    <w:rsid w:val="00964ACB"/>
    <w:rsid w:val="00970239"/>
    <w:rsid w:val="00972793"/>
    <w:rsid w:val="009747FA"/>
    <w:rsid w:val="00981BCF"/>
    <w:rsid w:val="00983504"/>
    <w:rsid w:val="0098659B"/>
    <w:rsid w:val="00990053"/>
    <w:rsid w:val="009B06D7"/>
    <w:rsid w:val="009B479C"/>
    <w:rsid w:val="009C0EA9"/>
    <w:rsid w:val="009D06BB"/>
    <w:rsid w:val="009D0CE2"/>
    <w:rsid w:val="009D218C"/>
    <w:rsid w:val="009E4004"/>
    <w:rsid w:val="009F1546"/>
    <w:rsid w:val="009F2743"/>
    <w:rsid w:val="00A20646"/>
    <w:rsid w:val="00A2257E"/>
    <w:rsid w:val="00A23AE4"/>
    <w:rsid w:val="00A24431"/>
    <w:rsid w:val="00A37EAF"/>
    <w:rsid w:val="00A4798C"/>
    <w:rsid w:val="00A6366C"/>
    <w:rsid w:val="00A63D2F"/>
    <w:rsid w:val="00A679E2"/>
    <w:rsid w:val="00A94BC3"/>
    <w:rsid w:val="00A95C78"/>
    <w:rsid w:val="00AC5640"/>
    <w:rsid w:val="00AC74DF"/>
    <w:rsid w:val="00AD56AC"/>
    <w:rsid w:val="00AE7470"/>
    <w:rsid w:val="00AF254F"/>
    <w:rsid w:val="00B070FC"/>
    <w:rsid w:val="00B152A6"/>
    <w:rsid w:val="00B262B1"/>
    <w:rsid w:val="00B36EDB"/>
    <w:rsid w:val="00B42120"/>
    <w:rsid w:val="00B421DE"/>
    <w:rsid w:val="00B4246D"/>
    <w:rsid w:val="00B55DB8"/>
    <w:rsid w:val="00B55EDA"/>
    <w:rsid w:val="00B62CE8"/>
    <w:rsid w:val="00B64E58"/>
    <w:rsid w:val="00B71A8C"/>
    <w:rsid w:val="00B86724"/>
    <w:rsid w:val="00BA1BC8"/>
    <w:rsid w:val="00BA2631"/>
    <w:rsid w:val="00BA424B"/>
    <w:rsid w:val="00BB53C8"/>
    <w:rsid w:val="00BB6B66"/>
    <w:rsid w:val="00BC0DD2"/>
    <w:rsid w:val="00BD0CFB"/>
    <w:rsid w:val="00BD1170"/>
    <w:rsid w:val="00BD34AD"/>
    <w:rsid w:val="00BD7222"/>
    <w:rsid w:val="00BE48A0"/>
    <w:rsid w:val="00BF0429"/>
    <w:rsid w:val="00BF14E2"/>
    <w:rsid w:val="00C00206"/>
    <w:rsid w:val="00C003D6"/>
    <w:rsid w:val="00C16077"/>
    <w:rsid w:val="00C1705A"/>
    <w:rsid w:val="00C205F1"/>
    <w:rsid w:val="00C3092D"/>
    <w:rsid w:val="00C30C78"/>
    <w:rsid w:val="00C34699"/>
    <w:rsid w:val="00C509E2"/>
    <w:rsid w:val="00C57A92"/>
    <w:rsid w:val="00C57C22"/>
    <w:rsid w:val="00C6799B"/>
    <w:rsid w:val="00C832C2"/>
    <w:rsid w:val="00C847C7"/>
    <w:rsid w:val="00C94737"/>
    <w:rsid w:val="00CA3D8B"/>
    <w:rsid w:val="00CA74EC"/>
    <w:rsid w:val="00CB4504"/>
    <w:rsid w:val="00CB584C"/>
    <w:rsid w:val="00CB6B04"/>
    <w:rsid w:val="00CB765B"/>
    <w:rsid w:val="00CC1591"/>
    <w:rsid w:val="00CC51F6"/>
    <w:rsid w:val="00CD342E"/>
    <w:rsid w:val="00CD3599"/>
    <w:rsid w:val="00CD3A48"/>
    <w:rsid w:val="00CF0373"/>
    <w:rsid w:val="00CF15DB"/>
    <w:rsid w:val="00CF3DF3"/>
    <w:rsid w:val="00CF3E5A"/>
    <w:rsid w:val="00D00F6E"/>
    <w:rsid w:val="00D00FD6"/>
    <w:rsid w:val="00D06181"/>
    <w:rsid w:val="00D27912"/>
    <w:rsid w:val="00D27FC2"/>
    <w:rsid w:val="00D36491"/>
    <w:rsid w:val="00D36EF7"/>
    <w:rsid w:val="00D400F0"/>
    <w:rsid w:val="00D4279E"/>
    <w:rsid w:val="00D43485"/>
    <w:rsid w:val="00D50FF9"/>
    <w:rsid w:val="00D66BFE"/>
    <w:rsid w:val="00D73DAD"/>
    <w:rsid w:val="00D855D8"/>
    <w:rsid w:val="00D93A31"/>
    <w:rsid w:val="00D9428A"/>
    <w:rsid w:val="00D953FD"/>
    <w:rsid w:val="00DA1BC3"/>
    <w:rsid w:val="00DB0374"/>
    <w:rsid w:val="00DB47B0"/>
    <w:rsid w:val="00DC37BC"/>
    <w:rsid w:val="00DC7C2E"/>
    <w:rsid w:val="00DD0A47"/>
    <w:rsid w:val="00DD2691"/>
    <w:rsid w:val="00DD62FE"/>
    <w:rsid w:val="00DE27FD"/>
    <w:rsid w:val="00DE2FA0"/>
    <w:rsid w:val="00DE6010"/>
    <w:rsid w:val="00DE60B6"/>
    <w:rsid w:val="00E22488"/>
    <w:rsid w:val="00E22D46"/>
    <w:rsid w:val="00E33207"/>
    <w:rsid w:val="00E41F9B"/>
    <w:rsid w:val="00E42A9D"/>
    <w:rsid w:val="00E43BB4"/>
    <w:rsid w:val="00E51F1B"/>
    <w:rsid w:val="00E522B2"/>
    <w:rsid w:val="00E607EA"/>
    <w:rsid w:val="00E710B8"/>
    <w:rsid w:val="00E72F0E"/>
    <w:rsid w:val="00E8546C"/>
    <w:rsid w:val="00E91A7B"/>
    <w:rsid w:val="00E93CC1"/>
    <w:rsid w:val="00EA0644"/>
    <w:rsid w:val="00EB0779"/>
    <w:rsid w:val="00EB24B7"/>
    <w:rsid w:val="00EB3E3D"/>
    <w:rsid w:val="00EC5B93"/>
    <w:rsid w:val="00EC610A"/>
    <w:rsid w:val="00ED42CE"/>
    <w:rsid w:val="00ED634C"/>
    <w:rsid w:val="00ED70CB"/>
    <w:rsid w:val="00EE414D"/>
    <w:rsid w:val="00F2300D"/>
    <w:rsid w:val="00F328FC"/>
    <w:rsid w:val="00F33FE2"/>
    <w:rsid w:val="00F45760"/>
    <w:rsid w:val="00F470B4"/>
    <w:rsid w:val="00F531E0"/>
    <w:rsid w:val="00F53682"/>
    <w:rsid w:val="00F57821"/>
    <w:rsid w:val="00F706EF"/>
    <w:rsid w:val="00F7676C"/>
    <w:rsid w:val="00F95AB1"/>
    <w:rsid w:val="00F964AA"/>
    <w:rsid w:val="00FA0C57"/>
    <w:rsid w:val="00FA2627"/>
    <w:rsid w:val="00FA4986"/>
    <w:rsid w:val="00FA60A0"/>
    <w:rsid w:val="00FB20A3"/>
    <w:rsid w:val="00FB48E2"/>
    <w:rsid w:val="00FB5FB3"/>
    <w:rsid w:val="00FB692B"/>
    <w:rsid w:val="00FC2144"/>
    <w:rsid w:val="00FC394D"/>
    <w:rsid w:val="00FE4A19"/>
    <w:rsid w:val="00FE4F61"/>
    <w:rsid w:val="00FF2DB8"/>
    <w:rsid w:val="00FF3380"/>
    <w:rsid w:val="00FF44E4"/>
    <w:rsid w:val="00FF5F23"/>
    <w:rsid w:val="01AD2509"/>
    <w:rsid w:val="02C057E6"/>
    <w:rsid w:val="08FD674C"/>
    <w:rsid w:val="0BA25E7D"/>
    <w:rsid w:val="1C513352"/>
    <w:rsid w:val="29075273"/>
    <w:rsid w:val="3C411500"/>
    <w:rsid w:val="7F7B672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1" w:semiHidden="0" w:name="toc 1"/>
    <w:lsdException w:qFormat="1" w:unhideWhenUsed="0" w:uiPriority="1" w:semiHidden="0" w:name="toc 2"/>
    <w:lsdException w:qFormat="1" w:unhideWhenUsed="0" w:uiPriority="1" w:semiHidden="0" w:name="toc 3"/>
    <w:lsdException w:qFormat="1" w:unhideWhenUsed="0" w:uiPriority="1" w:semiHidden="0" w:name="toc 4"/>
    <w:lsdException w:qFormat="1" w:unhideWhenUsed="0" w:uiPriority="1" w:semiHidden="0" w:name="toc 5"/>
    <w:lsdException w:qFormat="1" w:unhideWhenUsed="0" w:uiPriority="1" w:semiHidden="0" w:name="toc 6"/>
    <w:lsdException w:qFormat="1" w:unhideWhenUsed="0" w:uiPriority="1" w:semiHidden="0" w:name="toc 7"/>
    <w:lsdException w:uiPriority="39" w:name="toc 8"/>
    <w:lsdException w:uiPriority="39" w:name="toc 9"/>
    <w:lsdException w:uiPriority="99" w:name="Normal Indent"/>
    <w:lsdException w:qFormat="1" w:uiPriority="99" w:name="footnote text"/>
    <w:lsdException w:uiPriority="99" w:name="annotation text"/>
    <w:lsdException w:uiPriority="99" w:semiHidden="0" w:name="header"/>
    <w:lsdException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imes New Roman" w:hAnsi="Times New Roman" w:eastAsiaTheme="minorHAnsi" w:cstheme="minorBidi"/>
      <w:sz w:val="24"/>
      <w:szCs w:val="24"/>
      <w:lang w:val="en-US" w:eastAsia="en-US" w:bidi="ar-SA"/>
    </w:rPr>
  </w:style>
  <w:style w:type="paragraph" w:styleId="2">
    <w:name w:val="heading 1"/>
    <w:basedOn w:val="1"/>
    <w:link w:val="40"/>
    <w:qFormat/>
    <w:uiPriority w:val="99"/>
    <w:pPr>
      <w:widowControl w:val="0"/>
      <w:autoSpaceDE w:val="0"/>
      <w:autoSpaceDN w:val="0"/>
      <w:spacing w:after="0" w:line="240" w:lineRule="auto"/>
      <w:ind w:left="1015"/>
      <w:jc w:val="center"/>
      <w:outlineLvl w:val="0"/>
    </w:pPr>
    <w:rPr>
      <w:rFonts w:eastAsia="Times New Roman" w:cs="Times New Roman"/>
      <w:b/>
      <w:bCs/>
      <w:lang w:val="id" w:eastAsia="id"/>
    </w:rPr>
  </w:style>
  <w:style w:type="paragraph" w:styleId="3">
    <w:name w:val="heading 2"/>
    <w:basedOn w:val="1"/>
    <w:link w:val="41"/>
    <w:unhideWhenUsed/>
    <w:qFormat/>
    <w:uiPriority w:val="99"/>
    <w:pPr>
      <w:widowControl w:val="0"/>
      <w:autoSpaceDE w:val="0"/>
      <w:autoSpaceDN w:val="0"/>
      <w:spacing w:after="0" w:line="240" w:lineRule="auto"/>
      <w:ind w:left="1015" w:hanging="435"/>
      <w:outlineLvl w:val="1"/>
    </w:pPr>
    <w:rPr>
      <w:rFonts w:eastAsia="Times New Roman" w:cs="Times New Roman"/>
      <w:b/>
      <w:bCs/>
      <w:i/>
      <w:lang w:val="id" w:eastAsia="id"/>
    </w:rPr>
  </w:style>
  <w:style w:type="paragraph" w:styleId="4">
    <w:name w:val="heading 3"/>
    <w:basedOn w:val="1"/>
    <w:next w:val="1"/>
    <w:link w:val="78"/>
    <w:semiHidden/>
    <w:unhideWhenUsed/>
    <w:qFormat/>
    <w:uiPriority w:val="9"/>
    <w:pPr>
      <w:keepNext/>
      <w:keepLines/>
      <w:spacing w:before="40" w:after="0"/>
      <w:outlineLvl w:val="2"/>
    </w:pPr>
    <w:rPr>
      <w:rFonts w:asciiTheme="majorHAnsi" w:hAnsiTheme="majorHAnsi" w:eastAsiaTheme="majorEastAsia" w:cstheme="majorBidi"/>
      <w:color w:val="203864" w:themeColor="accent1" w:themeShade="80"/>
      <w:kern w:val="2"/>
      <w14:ligatures w14:val="standardContextual"/>
    </w:rPr>
  </w:style>
  <w:style w:type="character" w:default="1" w:styleId="5">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7">
    <w:name w:val="Balloon Text"/>
    <w:basedOn w:val="1"/>
    <w:link w:val="37"/>
    <w:semiHidden/>
    <w:unhideWhenUsed/>
    <w:uiPriority w:val="99"/>
    <w:pPr>
      <w:spacing w:after="0" w:line="240" w:lineRule="auto"/>
    </w:pPr>
    <w:rPr>
      <w:rFonts w:ascii="Segoe UI" w:hAnsi="Segoe UI" w:cs="Segoe UI"/>
      <w:sz w:val="18"/>
      <w:szCs w:val="18"/>
    </w:rPr>
  </w:style>
  <w:style w:type="paragraph" w:styleId="8">
    <w:name w:val="Body Text"/>
    <w:basedOn w:val="1"/>
    <w:link w:val="38"/>
    <w:unhideWhenUsed/>
    <w:qFormat/>
    <w:uiPriority w:val="1"/>
    <w:pPr>
      <w:widowControl w:val="0"/>
      <w:autoSpaceDE w:val="0"/>
      <w:autoSpaceDN w:val="0"/>
      <w:spacing w:after="0" w:line="240" w:lineRule="auto"/>
      <w:ind w:left="215"/>
      <w:jc w:val="both"/>
    </w:pPr>
    <w:rPr>
      <w:rFonts w:eastAsia="Times New Roman" w:cs="Times New Roman"/>
      <w:lang w:val="id-ID" w:eastAsia="id-ID"/>
    </w:rPr>
  </w:style>
  <w:style w:type="paragraph" w:styleId="9">
    <w:name w:val="caption"/>
    <w:basedOn w:val="1"/>
    <w:next w:val="1"/>
    <w:unhideWhenUsed/>
    <w:qFormat/>
    <w:uiPriority w:val="35"/>
    <w:pPr>
      <w:spacing w:after="200" w:line="240" w:lineRule="auto"/>
    </w:pPr>
    <w:rPr>
      <w:i/>
      <w:iCs/>
      <w:color w:val="44546A" w:themeColor="text2"/>
      <w:sz w:val="18"/>
      <w:szCs w:val="18"/>
      <w14:textFill>
        <w14:solidFill>
          <w14:schemeClr w14:val="tx2"/>
        </w14:solidFill>
      </w14:textFill>
    </w:rPr>
  </w:style>
  <w:style w:type="character" w:styleId="10">
    <w:name w:val="annotation reference"/>
    <w:basedOn w:val="5"/>
    <w:semiHidden/>
    <w:unhideWhenUsed/>
    <w:uiPriority w:val="99"/>
    <w:rPr>
      <w:sz w:val="16"/>
      <w:szCs w:val="16"/>
    </w:rPr>
  </w:style>
  <w:style w:type="paragraph" w:styleId="11">
    <w:name w:val="annotation text"/>
    <w:basedOn w:val="1"/>
    <w:link w:val="34"/>
    <w:semiHidden/>
    <w:unhideWhenUsed/>
    <w:uiPriority w:val="99"/>
    <w:pPr>
      <w:spacing w:line="240" w:lineRule="auto"/>
    </w:pPr>
    <w:rPr>
      <w:sz w:val="20"/>
      <w:szCs w:val="20"/>
    </w:rPr>
  </w:style>
  <w:style w:type="paragraph" w:styleId="12">
    <w:name w:val="annotation subject"/>
    <w:basedOn w:val="11"/>
    <w:next w:val="11"/>
    <w:link w:val="35"/>
    <w:semiHidden/>
    <w:unhideWhenUsed/>
    <w:uiPriority w:val="99"/>
    <w:rPr>
      <w:b/>
      <w:bCs/>
    </w:rPr>
  </w:style>
  <w:style w:type="character" w:styleId="13">
    <w:name w:val="Emphasis"/>
    <w:basedOn w:val="5"/>
    <w:qFormat/>
    <w:uiPriority w:val="20"/>
    <w:rPr>
      <w:i/>
      <w:iCs/>
    </w:rPr>
  </w:style>
  <w:style w:type="character" w:styleId="14">
    <w:name w:val="endnote reference"/>
    <w:basedOn w:val="5"/>
    <w:semiHidden/>
    <w:unhideWhenUsed/>
    <w:uiPriority w:val="99"/>
    <w:rPr>
      <w:vertAlign w:val="superscript"/>
    </w:rPr>
  </w:style>
  <w:style w:type="paragraph" w:styleId="15">
    <w:name w:val="endnote text"/>
    <w:basedOn w:val="1"/>
    <w:link w:val="53"/>
    <w:semiHidden/>
    <w:unhideWhenUsed/>
    <w:uiPriority w:val="99"/>
    <w:pPr>
      <w:spacing w:after="0" w:line="240" w:lineRule="auto"/>
    </w:pPr>
    <w:rPr>
      <w:rFonts w:asciiTheme="minorHAnsi" w:hAnsiTheme="minorHAnsi"/>
      <w:sz w:val="20"/>
      <w:szCs w:val="20"/>
      <w:lang w:val="id-ID"/>
    </w:rPr>
  </w:style>
  <w:style w:type="paragraph" w:styleId="16">
    <w:name w:val="footer"/>
    <w:basedOn w:val="1"/>
    <w:link w:val="36"/>
    <w:unhideWhenUsed/>
    <w:uiPriority w:val="99"/>
    <w:pPr>
      <w:tabs>
        <w:tab w:val="center" w:pos="4513"/>
        <w:tab w:val="right" w:pos="9026"/>
      </w:tabs>
      <w:spacing w:after="0" w:line="240" w:lineRule="auto"/>
    </w:pPr>
  </w:style>
  <w:style w:type="character" w:styleId="17">
    <w:name w:val="footnote reference"/>
    <w:basedOn w:val="5"/>
    <w:semiHidden/>
    <w:unhideWhenUsed/>
    <w:qFormat/>
    <w:uiPriority w:val="99"/>
    <w:rPr>
      <w:vertAlign w:val="superscript"/>
    </w:rPr>
  </w:style>
  <w:style w:type="paragraph" w:styleId="18">
    <w:name w:val="footnote text"/>
    <w:basedOn w:val="1"/>
    <w:link w:val="32"/>
    <w:semiHidden/>
    <w:unhideWhenUsed/>
    <w:qFormat/>
    <w:uiPriority w:val="99"/>
    <w:pPr>
      <w:spacing w:after="0" w:line="240" w:lineRule="auto"/>
    </w:pPr>
    <w:rPr>
      <w:rFonts w:ascii="Calibri" w:eastAsia="Times New Roman" w:cs="Times New Roman"/>
      <w:sz w:val="20"/>
      <w:szCs w:val="20"/>
      <w:lang w:val="id-ID"/>
    </w:rPr>
  </w:style>
  <w:style w:type="paragraph" w:styleId="19">
    <w:name w:val="header"/>
    <w:basedOn w:val="1"/>
    <w:link w:val="33"/>
    <w:unhideWhenUsed/>
    <w:uiPriority w:val="99"/>
    <w:pPr>
      <w:tabs>
        <w:tab w:val="center" w:pos="4680"/>
        <w:tab w:val="right" w:pos="9360"/>
      </w:tabs>
      <w:spacing w:after="0" w:line="240" w:lineRule="auto"/>
    </w:pPr>
    <w:rPr>
      <w:rFonts w:ascii="Calibri" w:eastAsia="Times New Roman" w:cs="Times New Roman"/>
      <w:sz w:val="22"/>
      <w:szCs w:val="22"/>
      <w:lang w:val="id-ID"/>
    </w:rPr>
  </w:style>
  <w:style w:type="paragraph" w:styleId="20">
    <w:name w:val="HTML Preformatted"/>
    <w:link w:val="76"/>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Times New Roman"/>
      <w:lang w:val="en-US" w:eastAsia="zh-CN" w:bidi="ar-SA"/>
    </w:rPr>
  </w:style>
  <w:style w:type="character" w:styleId="21">
    <w:name w:val="Hyperlink"/>
    <w:basedOn w:val="5"/>
    <w:unhideWhenUsed/>
    <w:qFormat/>
    <w:uiPriority w:val="99"/>
    <w:rPr>
      <w:color w:val="0563C1" w:themeColor="hyperlink"/>
      <w:u w:val="single"/>
      <w14:textFill>
        <w14:solidFill>
          <w14:schemeClr w14:val="hlink"/>
        </w14:solidFill>
      </w14:textFill>
    </w:rPr>
  </w:style>
  <w:style w:type="paragraph" w:styleId="22">
    <w:name w:val="Normal (Web)"/>
    <w:basedOn w:val="1"/>
    <w:uiPriority w:val="99"/>
    <w:pPr>
      <w:widowControl w:val="0"/>
      <w:spacing w:before="100" w:beforeAutospacing="1" w:after="100" w:afterAutospacing="1" w:line="240" w:lineRule="auto"/>
    </w:pPr>
    <w:rPr>
      <w:rFonts w:eastAsia="Times New Roman" w:cs="Times New Roman"/>
      <w:kern w:val="2"/>
      <w:lang w:eastAsia="zh-CN"/>
    </w:rPr>
  </w:style>
  <w:style w:type="table" w:styleId="23">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4">
    <w:name w:val="toc 1"/>
    <w:basedOn w:val="1"/>
    <w:qFormat/>
    <w:uiPriority w:val="1"/>
    <w:pPr>
      <w:widowControl w:val="0"/>
      <w:autoSpaceDE w:val="0"/>
      <w:autoSpaceDN w:val="0"/>
      <w:spacing w:before="245" w:after="0" w:line="240" w:lineRule="auto"/>
      <w:ind w:left="588"/>
    </w:pPr>
    <w:rPr>
      <w:rFonts w:eastAsia="Times New Roman" w:cs="Times New Roman"/>
      <w:lang w:val="id" w:eastAsia="id"/>
    </w:rPr>
  </w:style>
  <w:style w:type="paragraph" w:styleId="25">
    <w:name w:val="toc 2"/>
    <w:basedOn w:val="1"/>
    <w:qFormat/>
    <w:uiPriority w:val="1"/>
    <w:pPr>
      <w:widowControl w:val="0"/>
      <w:autoSpaceDE w:val="0"/>
      <w:autoSpaceDN w:val="0"/>
      <w:spacing w:after="0" w:line="240" w:lineRule="auto"/>
      <w:ind w:left="2290" w:hanging="570"/>
    </w:pPr>
    <w:rPr>
      <w:rFonts w:eastAsia="Times New Roman" w:cs="Times New Roman"/>
      <w:lang w:val="id" w:eastAsia="id"/>
    </w:rPr>
  </w:style>
  <w:style w:type="paragraph" w:styleId="26">
    <w:name w:val="toc 3"/>
    <w:basedOn w:val="1"/>
    <w:qFormat/>
    <w:uiPriority w:val="1"/>
    <w:pPr>
      <w:widowControl w:val="0"/>
      <w:autoSpaceDE w:val="0"/>
      <w:autoSpaceDN w:val="0"/>
      <w:spacing w:after="0" w:line="240" w:lineRule="auto"/>
      <w:ind w:left="2290" w:hanging="570"/>
    </w:pPr>
    <w:rPr>
      <w:rFonts w:eastAsia="Times New Roman" w:cs="Times New Roman"/>
      <w:i/>
      <w:lang w:val="id" w:eastAsia="id"/>
    </w:rPr>
  </w:style>
  <w:style w:type="paragraph" w:styleId="27">
    <w:name w:val="toc 4"/>
    <w:basedOn w:val="1"/>
    <w:qFormat/>
    <w:uiPriority w:val="1"/>
    <w:pPr>
      <w:widowControl w:val="0"/>
      <w:autoSpaceDE w:val="0"/>
      <w:autoSpaceDN w:val="0"/>
      <w:spacing w:after="0" w:line="240" w:lineRule="auto"/>
      <w:ind w:left="2269" w:hanging="548"/>
    </w:pPr>
    <w:rPr>
      <w:rFonts w:eastAsia="Times New Roman" w:cs="Times New Roman"/>
      <w:b/>
      <w:bCs/>
      <w:i/>
      <w:sz w:val="22"/>
      <w:szCs w:val="22"/>
      <w:lang w:val="id" w:eastAsia="id"/>
    </w:rPr>
  </w:style>
  <w:style w:type="paragraph" w:styleId="28">
    <w:name w:val="toc 5"/>
    <w:basedOn w:val="1"/>
    <w:qFormat/>
    <w:uiPriority w:val="1"/>
    <w:pPr>
      <w:widowControl w:val="0"/>
      <w:autoSpaceDE w:val="0"/>
      <w:autoSpaceDN w:val="0"/>
      <w:spacing w:after="0" w:line="240" w:lineRule="auto"/>
      <w:ind w:left="2268"/>
    </w:pPr>
    <w:rPr>
      <w:rFonts w:eastAsia="Times New Roman" w:cs="Times New Roman"/>
      <w:lang w:val="id" w:eastAsia="id"/>
    </w:rPr>
  </w:style>
  <w:style w:type="paragraph" w:styleId="29">
    <w:name w:val="toc 6"/>
    <w:basedOn w:val="1"/>
    <w:qFormat/>
    <w:uiPriority w:val="1"/>
    <w:pPr>
      <w:widowControl w:val="0"/>
      <w:autoSpaceDE w:val="0"/>
      <w:autoSpaceDN w:val="0"/>
      <w:spacing w:after="0" w:line="240" w:lineRule="auto"/>
      <w:ind w:left="2897" w:hanging="608"/>
    </w:pPr>
    <w:rPr>
      <w:rFonts w:eastAsia="Times New Roman" w:cs="Times New Roman"/>
      <w:b/>
      <w:bCs/>
      <w:i/>
      <w:sz w:val="22"/>
      <w:szCs w:val="22"/>
      <w:lang w:val="id" w:eastAsia="id"/>
    </w:rPr>
  </w:style>
  <w:style w:type="paragraph" w:styleId="30">
    <w:name w:val="toc 7"/>
    <w:basedOn w:val="1"/>
    <w:qFormat/>
    <w:uiPriority w:val="1"/>
    <w:pPr>
      <w:widowControl w:val="0"/>
      <w:autoSpaceDE w:val="0"/>
      <w:autoSpaceDN w:val="0"/>
      <w:spacing w:after="0" w:line="240" w:lineRule="auto"/>
      <w:ind w:left="2897"/>
    </w:pPr>
    <w:rPr>
      <w:rFonts w:eastAsia="Times New Roman" w:cs="Times New Roman"/>
      <w:lang w:val="id" w:eastAsia="id"/>
    </w:rPr>
  </w:style>
  <w:style w:type="paragraph" w:styleId="31">
    <w:name w:val="List Paragraph"/>
    <w:basedOn w:val="1"/>
    <w:link w:val="49"/>
    <w:qFormat/>
    <w:uiPriority w:val="34"/>
    <w:pPr>
      <w:spacing w:after="0" w:line="240" w:lineRule="auto"/>
      <w:ind w:left="720"/>
      <w:contextualSpacing/>
    </w:pPr>
    <w:rPr>
      <w:rFonts w:eastAsia="DejaVu Sans" w:cs="Times New Roman"/>
      <w:kern w:val="1"/>
    </w:rPr>
  </w:style>
  <w:style w:type="character" w:customStyle="1" w:styleId="32">
    <w:name w:val="Footnote Text Char"/>
    <w:basedOn w:val="5"/>
    <w:link w:val="18"/>
    <w:semiHidden/>
    <w:qFormat/>
    <w:uiPriority w:val="99"/>
    <w:rPr>
      <w:rFonts w:ascii="Calibri" w:eastAsia="Times New Roman" w:cs="Times New Roman"/>
      <w:sz w:val="20"/>
      <w:szCs w:val="20"/>
      <w:lang w:val="id-ID"/>
    </w:rPr>
  </w:style>
  <w:style w:type="character" w:customStyle="1" w:styleId="33">
    <w:name w:val="Header Char"/>
    <w:basedOn w:val="5"/>
    <w:link w:val="19"/>
    <w:uiPriority w:val="99"/>
    <w:rPr>
      <w:rFonts w:ascii="Calibri" w:eastAsia="Times New Roman" w:cs="Times New Roman"/>
      <w:sz w:val="22"/>
      <w:szCs w:val="22"/>
      <w:lang w:val="id-ID"/>
    </w:rPr>
  </w:style>
  <w:style w:type="character" w:customStyle="1" w:styleId="34">
    <w:name w:val="Comment Text Char"/>
    <w:basedOn w:val="5"/>
    <w:link w:val="11"/>
    <w:semiHidden/>
    <w:uiPriority w:val="99"/>
    <w:rPr>
      <w:sz w:val="20"/>
      <w:szCs w:val="20"/>
    </w:rPr>
  </w:style>
  <w:style w:type="character" w:customStyle="1" w:styleId="35">
    <w:name w:val="Comment Subject Char"/>
    <w:basedOn w:val="34"/>
    <w:link w:val="12"/>
    <w:semiHidden/>
    <w:uiPriority w:val="99"/>
    <w:rPr>
      <w:b/>
      <w:bCs/>
      <w:sz w:val="20"/>
      <w:szCs w:val="20"/>
    </w:rPr>
  </w:style>
  <w:style w:type="character" w:customStyle="1" w:styleId="36">
    <w:name w:val="Footer Char"/>
    <w:basedOn w:val="5"/>
    <w:link w:val="16"/>
    <w:uiPriority w:val="99"/>
  </w:style>
  <w:style w:type="character" w:customStyle="1" w:styleId="37">
    <w:name w:val="Balloon Text Char"/>
    <w:basedOn w:val="5"/>
    <w:link w:val="7"/>
    <w:semiHidden/>
    <w:uiPriority w:val="99"/>
    <w:rPr>
      <w:rFonts w:ascii="Segoe UI" w:hAnsi="Segoe UI" w:cs="Segoe UI"/>
      <w:sz w:val="18"/>
      <w:szCs w:val="18"/>
    </w:rPr>
  </w:style>
  <w:style w:type="character" w:customStyle="1" w:styleId="38">
    <w:name w:val="Body Text Char"/>
    <w:basedOn w:val="5"/>
    <w:link w:val="8"/>
    <w:uiPriority w:val="1"/>
    <w:rPr>
      <w:rFonts w:eastAsia="Times New Roman" w:cs="Times New Roman"/>
      <w:lang w:val="id-ID" w:eastAsia="id-ID"/>
    </w:rPr>
  </w:style>
  <w:style w:type="character" w:customStyle="1" w:styleId="39">
    <w:name w:val="Unresolved Mention1"/>
    <w:basedOn w:val="5"/>
    <w:semiHidden/>
    <w:unhideWhenUsed/>
    <w:uiPriority w:val="99"/>
    <w:rPr>
      <w:color w:val="605E5C"/>
      <w:shd w:val="clear" w:color="auto" w:fill="E1DFDD"/>
    </w:rPr>
  </w:style>
  <w:style w:type="character" w:customStyle="1" w:styleId="40">
    <w:name w:val="Heading 1 Char"/>
    <w:basedOn w:val="5"/>
    <w:link w:val="2"/>
    <w:uiPriority w:val="99"/>
    <w:rPr>
      <w:rFonts w:eastAsia="Times New Roman" w:cs="Times New Roman"/>
      <w:b/>
      <w:bCs/>
      <w:lang w:val="id" w:eastAsia="id"/>
    </w:rPr>
  </w:style>
  <w:style w:type="character" w:customStyle="1" w:styleId="41">
    <w:name w:val="Heading 2 Char"/>
    <w:basedOn w:val="5"/>
    <w:link w:val="3"/>
    <w:qFormat/>
    <w:uiPriority w:val="99"/>
    <w:rPr>
      <w:rFonts w:eastAsia="Times New Roman" w:cs="Times New Roman"/>
      <w:b/>
      <w:bCs/>
      <w:i/>
      <w:lang w:val="id" w:eastAsia="id"/>
    </w:rPr>
  </w:style>
  <w:style w:type="character" w:customStyle="1" w:styleId="42">
    <w:name w:val="fontstyle01"/>
    <w:basedOn w:val="5"/>
    <w:uiPriority w:val="0"/>
    <w:rPr>
      <w:rFonts w:hint="default" w:ascii="TimesNewRomanPSMT" w:hAnsi="TimesNewRomanPSMT"/>
      <w:color w:val="000000"/>
      <w:sz w:val="22"/>
      <w:szCs w:val="22"/>
    </w:rPr>
  </w:style>
  <w:style w:type="paragraph" w:customStyle="1" w:styleId="43">
    <w:name w:val="Table Paragraph"/>
    <w:basedOn w:val="1"/>
    <w:qFormat/>
    <w:uiPriority w:val="1"/>
    <w:pPr>
      <w:widowControl w:val="0"/>
      <w:autoSpaceDE w:val="0"/>
      <w:autoSpaceDN w:val="0"/>
      <w:spacing w:after="0" w:line="240" w:lineRule="auto"/>
    </w:pPr>
    <w:rPr>
      <w:rFonts w:eastAsia="Times New Roman" w:cs="Times New Roman"/>
      <w:sz w:val="22"/>
      <w:szCs w:val="22"/>
      <w:lang w:val="id" w:eastAsia="id"/>
    </w:rPr>
  </w:style>
  <w:style w:type="character" w:styleId="44">
    <w:name w:val="Placeholder Text"/>
    <w:basedOn w:val="5"/>
    <w:semiHidden/>
    <w:uiPriority w:val="99"/>
    <w:rPr>
      <w:color w:val="808080"/>
    </w:rPr>
  </w:style>
  <w:style w:type="character" w:customStyle="1" w:styleId="45">
    <w:name w:val="fontstyle21"/>
    <w:basedOn w:val="5"/>
    <w:uiPriority w:val="0"/>
    <w:rPr>
      <w:rFonts w:hint="default" w:ascii="TimesNewRomanPS-ItalicMT" w:hAnsi="TimesNewRomanPS-ItalicMT"/>
      <w:i/>
      <w:iCs/>
      <w:color w:val="000000"/>
      <w:sz w:val="22"/>
      <w:szCs w:val="22"/>
    </w:rPr>
  </w:style>
  <w:style w:type="paragraph" w:customStyle="1" w:styleId="46">
    <w:name w:val="Revision1"/>
    <w:hidden/>
    <w:semiHidden/>
    <w:uiPriority w:val="99"/>
    <w:rPr>
      <w:rFonts w:ascii="Calibri" w:hAnsi="Calibri" w:eastAsia="Calibri" w:cs="Calibri"/>
      <w:position w:val="-1"/>
      <w:sz w:val="22"/>
      <w:szCs w:val="22"/>
      <w:lang w:val="id-ID" w:eastAsia="en-US" w:bidi="ar-SA"/>
    </w:rPr>
  </w:style>
  <w:style w:type="character" w:customStyle="1" w:styleId="47">
    <w:name w:val="fal6plv"/>
    <w:basedOn w:val="5"/>
    <w:uiPriority w:val="0"/>
  </w:style>
  <w:style w:type="paragraph" w:customStyle="1" w:styleId="48">
    <w:name w:val="Default"/>
    <w:uiPriority w:val="0"/>
    <w:pPr>
      <w:autoSpaceDE w:val="0"/>
      <w:autoSpaceDN w:val="0"/>
      <w:adjustRightInd w:val="0"/>
    </w:pPr>
    <w:rPr>
      <w:rFonts w:ascii="Times New Roman" w:hAnsi="Times New Roman" w:cs="Times New Roman" w:eastAsiaTheme="minorHAnsi"/>
      <w:color w:val="000000"/>
      <w:sz w:val="24"/>
      <w:szCs w:val="24"/>
      <w:lang w:val="en-US" w:eastAsia="en-US" w:bidi="ar-SA"/>
    </w:rPr>
  </w:style>
  <w:style w:type="character" w:customStyle="1" w:styleId="49">
    <w:name w:val="List Paragraph Char"/>
    <w:link w:val="31"/>
    <w:qFormat/>
    <w:uiPriority w:val="34"/>
    <w:rPr>
      <w:rFonts w:eastAsia="DejaVu Sans" w:cs="Times New Roman"/>
      <w:kern w:val="1"/>
    </w:rPr>
  </w:style>
  <w:style w:type="paragraph" w:customStyle="1" w:styleId="50">
    <w:name w:val="p22"/>
    <w:uiPriority w:val="0"/>
    <w:pPr>
      <w:snapToGrid w:val="0"/>
    </w:pPr>
    <w:rPr>
      <w:rFonts w:ascii="Arial" w:hAnsi="Arial" w:eastAsia="SimSun" w:cs="Arial"/>
      <w:color w:val="000000"/>
      <w:sz w:val="24"/>
      <w:szCs w:val="24"/>
      <w:lang w:val="en-US" w:eastAsia="zh-CN" w:bidi="ar-SA"/>
    </w:rPr>
  </w:style>
  <w:style w:type="character" w:customStyle="1" w:styleId="51">
    <w:name w:val="16"/>
    <w:qFormat/>
    <w:uiPriority w:val="0"/>
    <w:rPr>
      <w:rFonts w:hint="eastAsia" w:ascii="Times New Roman" w:hAnsi="Times New Roman" w:cs="Times New Roman"/>
      <w:color w:val="0000FF"/>
      <w:u w:val="single"/>
    </w:rPr>
  </w:style>
  <w:style w:type="character" w:customStyle="1" w:styleId="52">
    <w:name w:val="cf01"/>
    <w:basedOn w:val="5"/>
    <w:uiPriority w:val="0"/>
    <w:rPr>
      <w:rFonts w:hint="default" w:ascii="Segoe UI" w:hAnsi="Segoe UI" w:cs="Segoe UI"/>
      <w:sz w:val="18"/>
      <w:szCs w:val="18"/>
    </w:rPr>
  </w:style>
  <w:style w:type="character" w:customStyle="1" w:styleId="53">
    <w:name w:val="Endnote Text Char"/>
    <w:basedOn w:val="5"/>
    <w:link w:val="15"/>
    <w:semiHidden/>
    <w:uiPriority w:val="99"/>
    <w:rPr>
      <w:rFonts w:asciiTheme="minorHAnsi" w:hAnsiTheme="minorHAnsi"/>
      <w:sz w:val="20"/>
      <w:szCs w:val="20"/>
      <w:lang w:val="id-ID"/>
    </w:rPr>
  </w:style>
  <w:style w:type="paragraph" w:customStyle="1" w:styleId="54">
    <w:name w:val="Judul"/>
    <w:basedOn w:val="1"/>
    <w:link w:val="55"/>
    <w:qFormat/>
    <w:uiPriority w:val="0"/>
    <w:pPr>
      <w:spacing w:after="0" w:line="276" w:lineRule="auto"/>
      <w:jc w:val="center"/>
    </w:pPr>
    <w:rPr>
      <w:rFonts w:eastAsia="Calibri" w:cs="Times New Roman"/>
      <w:b/>
      <w:bCs/>
      <w:iCs/>
      <w:lang w:val="en"/>
    </w:rPr>
  </w:style>
  <w:style w:type="character" w:customStyle="1" w:styleId="55">
    <w:name w:val="Judul Char"/>
    <w:basedOn w:val="5"/>
    <w:link w:val="54"/>
    <w:uiPriority w:val="0"/>
    <w:rPr>
      <w:rFonts w:eastAsia="Calibri" w:cs="Times New Roman"/>
      <w:b/>
      <w:bCs/>
      <w:iCs/>
      <w:lang w:val="en"/>
    </w:rPr>
  </w:style>
  <w:style w:type="paragraph" w:customStyle="1" w:styleId="56">
    <w:name w:val="Penulis"/>
    <w:basedOn w:val="1"/>
    <w:link w:val="57"/>
    <w:qFormat/>
    <w:uiPriority w:val="0"/>
    <w:pPr>
      <w:spacing w:after="0" w:line="276" w:lineRule="auto"/>
    </w:pPr>
    <w:rPr>
      <w:rFonts w:eastAsia="Times New Roman" w:cs="Times New Roman"/>
      <w:bCs/>
      <w:i/>
      <w:iCs/>
    </w:rPr>
  </w:style>
  <w:style w:type="character" w:customStyle="1" w:styleId="57">
    <w:name w:val="Penulis Char"/>
    <w:basedOn w:val="5"/>
    <w:link w:val="56"/>
    <w:uiPriority w:val="0"/>
    <w:rPr>
      <w:rFonts w:eastAsia="Times New Roman" w:cs="Times New Roman"/>
      <w:bCs/>
      <w:i/>
      <w:iCs/>
    </w:rPr>
  </w:style>
  <w:style w:type="paragraph" w:customStyle="1" w:styleId="58">
    <w:name w:val="afiliasi"/>
    <w:basedOn w:val="1"/>
    <w:link w:val="59"/>
    <w:qFormat/>
    <w:uiPriority w:val="0"/>
    <w:pPr>
      <w:widowControl w:val="0"/>
      <w:autoSpaceDE w:val="0"/>
      <w:autoSpaceDN w:val="0"/>
      <w:spacing w:after="0" w:line="240" w:lineRule="auto"/>
      <w:ind w:right="5628"/>
    </w:pPr>
    <w:rPr>
      <w:rFonts w:eastAsia="Times New Roman" w:cs="Times New Roman"/>
      <w:bCs/>
      <w:i/>
      <w:iCs/>
      <w:vertAlign w:val="superscript"/>
    </w:rPr>
  </w:style>
  <w:style w:type="character" w:customStyle="1" w:styleId="59">
    <w:name w:val="afiliasi Char"/>
    <w:basedOn w:val="5"/>
    <w:link w:val="58"/>
    <w:uiPriority w:val="0"/>
    <w:rPr>
      <w:rFonts w:eastAsia="Times New Roman" w:cs="Times New Roman"/>
      <w:bCs/>
      <w:i/>
      <w:iCs/>
      <w:vertAlign w:val="superscript"/>
    </w:rPr>
  </w:style>
  <w:style w:type="paragraph" w:customStyle="1" w:styleId="60">
    <w:name w:val="corresponding"/>
    <w:basedOn w:val="1"/>
    <w:link w:val="61"/>
    <w:qFormat/>
    <w:uiPriority w:val="0"/>
    <w:pPr>
      <w:widowControl w:val="0"/>
      <w:autoSpaceDE w:val="0"/>
      <w:autoSpaceDN w:val="0"/>
      <w:spacing w:after="0" w:line="240" w:lineRule="auto"/>
      <w:ind w:right="5628"/>
      <w:outlineLvl w:val="0"/>
    </w:pPr>
    <w:rPr>
      <w:rFonts w:eastAsia="Times New Roman" w:cs="Times New Roman"/>
      <w:i/>
      <w:iCs/>
    </w:rPr>
  </w:style>
  <w:style w:type="character" w:customStyle="1" w:styleId="61">
    <w:name w:val="corresponding Char"/>
    <w:basedOn w:val="5"/>
    <w:link w:val="60"/>
    <w:uiPriority w:val="0"/>
    <w:rPr>
      <w:rFonts w:eastAsia="Times New Roman" w:cs="Times New Roman"/>
      <w:i/>
      <w:iCs/>
    </w:rPr>
  </w:style>
  <w:style w:type="paragraph" w:customStyle="1" w:styleId="62">
    <w:name w:val="article history"/>
    <w:basedOn w:val="1"/>
    <w:link w:val="63"/>
    <w:qFormat/>
    <w:uiPriority w:val="0"/>
    <w:pPr>
      <w:spacing w:after="0" w:line="276" w:lineRule="auto"/>
    </w:pPr>
    <w:rPr>
      <w:rFonts w:cs="Times New Roman"/>
      <w:i/>
      <w:iCs/>
    </w:rPr>
  </w:style>
  <w:style w:type="character" w:customStyle="1" w:styleId="63">
    <w:name w:val="article history Char"/>
    <w:basedOn w:val="5"/>
    <w:link w:val="62"/>
    <w:uiPriority w:val="0"/>
    <w:rPr>
      <w:rFonts w:cs="Times New Roman"/>
      <w:i/>
      <w:iCs/>
    </w:rPr>
  </w:style>
  <w:style w:type="paragraph" w:customStyle="1" w:styleId="64">
    <w:name w:val="abstract title"/>
    <w:basedOn w:val="1"/>
    <w:link w:val="65"/>
    <w:qFormat/>
    <w:uiPriority w:val="0"/>
    <w:pPr>
      <w:jc w:val="center"/>
    </w:pPr>
    <w:rPr>
      <w:b/>
      <w:bCs/>
      <w:i/>
      <w:iCs/>
    </w:rPr>
  </w:style>
  <w:style w:type="character" w:customStyle="1" w:styleId="65">
    <w:name w:val="abstract title Char"/>
    <w:basedOn w:val="5"/>
    <w:link w:val="64"/>
    <w:uiPriority w:val="0"/>
    <w:rPr>
      <w:b/>
      <w:bCs/>
      <w:i/>
      <w:iCs/>
    </w:rPr>
  </w:style>
  <w:style w:type="paragraph" w:customStyle="1" w:styleId="66">
    <w:name w:val="abstract body"/>
    <w:basedOn w:val="1"/>
    <w:link w:val="67"/>
    <w:qFormat/>
    <w:uiPriority w:val="0"/>
    <w:pPr>
      <w:jc w:val="both"/>
    </w:pPr>
    <w:rPr>
      <w:i/>
      <w:iCs/>
    </w:rPr>
  </w:style>
  <w:style w:type="character" w:customStyle="1" w:styleId="67">
    <w:name w:val="abstract body Char"/>
    <w:basedOn w:val="5"/>
    <w:link w:val="66"/>
    <w:uiPriority w:val="0"/>
    <w:rPr>
      <w:i/>
      <w:iCs/>
    </w:rPr>
  </w:style>
  <w:style w:type="paragraph" w:customStyle="1" w:styleId="68">
    <w:name w:val="keyword"/>
    <w:basedOn w:val="1"/>
    <w:link w:val="69"/>
    <w:qFormat/>
    <w:uiPriority w:val="0"/>
    <w:pPr>
      <w:jc w:val="both"/>
    </w:pPr>
    <w:rPr>
      <w:b/>
      <w:bCs/>
      <w:i/>
      <w:iCs/>
    </w:rPr>
  </w:style>
  <w:style w:type="character" w:customStyle="1" w:styleId="69">
    <w:name w:val="keyword Char"/>
    <w:basedOn w:val="5"/>
    <w:link w:val="68"/>
    <w:uiPriority w:val="0"/>
    <w:rPr>
      <w:b/>
      <w:bCs/>
      <w:i/>
      <w:iCs/>
    </w:rPr>
  </w:style>
  <w:style w:type="paragraph" w:customStyle="1" w:styleId="70">
    <w:name w:val="SUB1"/>
    <w:basedOn w:val="8"/>
    <w:link w:val="71"/>
    <w:qFormat/>
    <w:uiPriority w:val="0"/>
    <w:pPr>
      <w:tabs>
        <w:tab w:val="left" w:pos="1920"/>
      </w:tabs>
      <w:spacing w:before="48" w:beforeLines="20" w:after="48" w:afterLines="20" w:line="276" w:lineRule="auto"/>
      <w:ind w:left="0"/>
    </w:pPr>
    <w:rPr>
      <w:b/>
      <w:bCs/>
    </w:rPr>
  </w:style>
  <w:style w:type="character" w:customStyle="1" w:styleId="71">
    <w:name w:val="SUB1 Char"/>
    <w:basedOn w:val="38"/>
    <w:link w:val="70"/>
    <w:uiPriority w:val="0"/>
    <w:rPr>
      <w:rFonts w:eastAsia="Times New Roman" w:cs="Times New Roman"/>
      <w:b/>
      <w:bCs/>
      <w:lang w:val="id-ID" w:eastAsia="id-ID"/>
    </w:rPr>
  </w:style>
  <w:style w:type="paragraph" w:customStyle="1" w:styleId="72">
    <w:name w:val="Isi body"/>
    <w:basedOn w:val="1"/>
    <w:link w:val="73"/>
    <w:qFormat/>
    <w:uiPriority w:val="0"/>
    <w:pPr>
      <w:spacing w:after="0" w:line="276" w:lineRule="auto"/>
      <w:ind w:firstLine="567"/>
      <w:jc w:val="both"/>
    </w:pPr>
    <w:rPr>
      <w:rFonts w:eastAsia="Times New Roman"/>
      <w:color w:val="111111"/>
    </w:rPr>
  </w:style>
  <w:style w:type="character" w:customStyle="1" w:styleId="73">
    <w:name w:val="Isi body Char"/>
    <w:basedOn w:val="5"/>
    <w:link w:val="72"/>
    <w:uiPriority w:val="0"/>
    <w:rPr>
      <w:rFonts w:eastAsia="Times New Roman"/>
      <w:color w:val="111111"/>
    </w:rPr>
  </w:style>
  <w:style w:type="paragraph" w:customStyle="1" w:styleId="74">
    <w:name w:val="Bibliography1"/>
    <w:basedOn w:val="31"/>
    <w:link w:val="75"/>
    <w:qFormat/>
    <w:uiPriority w:val="0"/>
    <w:pPr>
      <w:numPr>
        <w:ilvl w:val="0"/>
        <w:numId w:val="1"/>
      </w:numPr>
      <w:spacing w:line="276" w:lineRule="auto"/>
      <w:ind w:left="567" w:hanging="578"/>
      <w:jc w:val="both"/>
    </w:pPr>
  </w:style>
  <w:style w:type="character" w:customStyle="1" w:styleId="75">
    <w:name w:val="bibliography Char"/>
    <w:basedOn w:val="49"/>
    <w:link w:val="74"/>
    <w:uiPriority w:val="0"/>
    <w:rPr>
      <w:rFonts w:eastAsia="DejaVu Sans" w:cs="Times New Roman"/>
      <w:kern w:val="1"/>
    </w:rPr>
  </w:style>
  <w:style w:type="character" w:customStyle="1" w:styleId="76">
    <w:name w:val="HTML Preformatted Char"/>
    <w:link w:val="20"/>
    <w:uiPriority w:val="99"/>
    <w:rPr>
      <w:rFonts w:ascii="Courier New" w:hAnsi="Courier New" w:eastAsia="Times New Roman" w:cs="Courier New"/>
      <w:kern w:val="0"/>
      <w:sz w:val="20"/>
      <w:szCs w:val="20"/>
    </w:rPr>
  </w:style>
  <w:style w:type="character" w:customStyle="1" w:styleId="77">
    <w:name w:val="y2iqfc"/>
    <w:uiPriority w:val="0"/>
  </w:style>
  <w:style w:type="character" w:customStyle="1" w:styleId="78">
    <w:name w:val="Heading 3 Char"/>
    <w:basedOn w:val="5"/>
    <w:link w:val="4"/>
    <w:semiHidden/>
    <w:uiPriority w:val="9"/>
    <w:rPr>
      <w:rFonts w:asciiTheme="majorHAnsi" w:hAnsiTheme="majorHAnsi" w:eastAsiaTheme="majorEastAsia" w:cstheme="majorBidi"/>
      <w:color w:val="203864" w:themeColor="accent1" w:themeShade="80"/>
      <w:kern w:val="2"/>
      <w:sz w:val="24"/>
      <w:szCs w:val="24"/>
      <w14:ligatures w14:val="standardContextual"/>
    </w:rPr>
  </w:style>
  <w:style w:type="character" w:customStyle="1" w:styleId="79">
    <w:name w:val="15"/>
    <w:basedOn w:val="5"/>
    <w:qFormat/>
    <w:uiPriority w:val="0"/>
    <w:rPr>
      <w:rFonts w:hint="default" w:ascii="Times New Roman" w:hAnsi="Times New Roman" w:cs="Times New Roman"/>
      <w:color w:val="0563C1"/>
      <w:u w:val="single"/>
    </w:rPr>
  </w:style>
  <w:style w:type="character" w:customStyle="1" w:styleId="80">
    <w:name w:val="Unresolved Mention"/>
    <w:basedOn w:val="5"/>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Downloads\template%20jmki%202024%20v2.dotx" TargetMode="Externa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147A2A-FD43-4BBC-930C-B47A5D3C170C}">
  <ds:schemaRefs/>
</ds:datastoreItem>
</file>

<file path=docProps/app.xml><?xml version="1.0" encoding="utf-8"?>
<Properties xmlns="http://schemas.openxmlformats.org/officeDocument/2006/extended-properties" xmlns:vt="http://schemas.openxmlformats.org/officeDocument/2006/docPropsVTypes">
  <Template>template jmki 2024 v2</Template>
  <Pages>19</Pages>
  <Words>14858</Words>
  <Characters>94800</Characters>
  <Lines>3646</Lines>
  <Paragraphs>462</Paragraphs>
  <TotalTime>16</TotalTime>
  <ScaleCrop>false</ScaleCrop>
  <LinksUpToDate>false</LinksUpToDate>
  <CharactersWithSpaces>109196</CharactersWithSpaces>
  <Application>WPS Office_12.2.0.18607_F1E327BC-269C-435d-A152-05C5408002CA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2024-10-14T03:33:00Z</dcterms:created>
  <dcterms:modified xsi:type="dcterms:W3CDTF">2024-10-21T05:00:30Z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http://www.zotero.org/styles/sage-vancouver</vt:lpwstr>
  </property>
  <property fmtid="{D5CDD505-2E9C-101B-9397-08002B2CF9AE}" pid="4" name="Mendeley Unique User Id_1">
    <vt:lpwstr>9f926868-deda-38f5-a082-69d3d5c8ac81</vt:lpwstr>
  </property>
  <property fmtid="{D5CDD505-2E9C-101B-9397-08002B2CF9AE}" pid="5" name="ICV">
    <vt:lpwstr>CAA504DD0FB345DA9590CCEF3CE3783E_11</vt:lpwstr>
  </property>
  <property fmtid="{D5CDD505-2E9C-101B-9397-08002B2CF9AE}" pid="6" name="KSOProductBuildVer">
    <vt:lpwstr>1033-12.2.0.18607</vt:lpwstr>
  </property>
  <property fmtid="{D5CDD505-2E9C-101B-9397-08002B2CF9AE}" pid="7" name="GrammarlyDocumentId">
    <vt:lpwstr>29f5de9fe9265761484b769719bb8772417fd4819e1e06b0f80de81391787c7f</vt:lpwstr>
  </property>
  <property fmtid="{D5CDD505-2E9C-101B-9397-08002B2CF9AE}" pid="8" name="Mendeley Recent Style Id 0_1">
    <vt:lpwstr>http://www.zotero.org/styles/american-political-science-association</vt:lpwstr>
  </property>
  <property fmtid="{D5CDD505-2E9C-101B-9397-08002B2CF9AE}" pid="9" name="Mendeley Recent Style Name 0_1">
    <vt:lpwstr>American Political Science Association</vt:lpwstr>
  </property>
  <property fmtid="{D5CDD505-2E9C-101B-9397-08002B2CF9AE}" pid="10" name="Mendeley Recent Style Id 1_1">
    <vt:lpwstr>http://www.zotero.org/styles/american-sociological-association</vt:lpwstr>
  </property>
  <property fmtid="{D5CDD505-2E9C-101B-9397-08002B2CF9AE}" pid="11" name="Mendeley Recent Style Name 1_1">
    <vt:lpwstr>American Sociological Association 6th/7th edition</vt:lpwstr>
  </property>
  <property fmtid="{D5CDD505-2E9C-101B-9397-08002B2CF9AE}" pid="12" name="Mendeley Recent Style Id 2_1">
    <vt:lpwstr>http://www.zotero.org/styles/chicago-author-date</vt:lpwstr>
  </property>
  <property fmtid="{D5CDD505-2E9C-101B-9397-08002B2CF9AE}" pid="13" name="Mendeley Recent Style Name 2_1">
    <vt:lpwstr>Chicago Manual of Style 17th edition (author-date)</vt:lpwstr>
  </property>
  <property fmtid="{D5CDD505-2E9C-101B-9397-08002B2CF9AE}" pid="14" name="Mendeley Recent Style Id 3_1">
    <vt:lpwstr>http://www.zotero.org/styles/harvard-cite-them-right</vt:lpwstr>
  </property>
  <property fmtid="{D5CDD505-2E9C-101B-9397-08002B2CF9AE}" pid="15" name="Mendeley Recent Style Name 3_1">
    <vt:lpwstr>Cite Them Right 12th edition - Harvard</vt:lpwstr>
  </property>
  <property fmtid="{D5CDD505-2E9C-101B-9397-08002B2CF9AE}" pid="16" name="Mendeley Recent Style Id 4_1">
    <vt:lpwstr>http://www.zotero.org/styles/harvard1</vt:lpwstr>
  </property>
  <property fmtid="{D5CDD505-2E9C-101B-9397-08002B2CF9AE}" pid="17" name="Mendeley Recent Style Name 4_1">
    <vt:lpwstr>Harvard reference format 1 (deprecated)</vt:lpwstr>
  </property>
  <property fmtid="{D5CDD505-2E9C-101B-9397-08002B2CF9AE}" pid="18" name="Mendeley Recent Style Id 5_1">
    <vt:lpwstr>http://www.zotero.org/styles/ieee</vt:lpwstr>
  </property>
  <property fmtid="{D5CDD505-2E9C-101B-9397-08002B2CF9AE}" pid="19" name="Mendeley Recent Style Name 5_1">
    <vt:lpwstr>IEEE</vt:lpwstr>
  </property>
  <property fmtid="{D5CDD505-2E9C-101B-9397-08002B2CF9AE}" pid="20" name="Mendeley Recent Style Id 6_1">
    <vt:lpwstr>http://www.zotero.org/styles/modern-humanities-research-association</vt:lpwstr>
  </property>
  <property fmtid="{D5CDD505-2E9C-101B-9397-08002B2CF9AE}" pid="21" name="Mendeley Recent Style Name 6_1">
    <vt:lpwstr>Modern Humanities Research Association 3rd edition (note with bibliography)</vt:lpwstr>
  </property>
  <property fmtid="{D5CDD505-2E9C-101B-9397-08002B2CF9AE}" pid="22" name="Mendeley Recent Style Id 7_1">
    <vt:lpwstr>http://www.zotero.org/styles/sage-vancouver</vt:lpwstr>
  </property>
  <property fmtid="{D5CDD505-2E9C-101B-9397-08002B2CF9AE}" pid="23" name="Mendeley Recent Style Name 7_1">
    <vt:lpwstr>SAGE - Vancouver</vt:lpwstr>
  </property>
  <property fmtid="{D5CDD505-2E9C-101B-9397-08002B2CF9AE}" pid="24" name="Mendeley Recent Style Id 8_1">
    <vt:lpwstr>http://www.zotero.org/styles/sage-vancouver-brackets</vt:lpwstr>
  </property>
  <property fmtid="{D5CDD505-2E9C-101B-9397-08002B2CF9AE}" pid="25" name="Mendeley Recent Style Name 8_1">
    <vt:lpwstr>SAGE - Vancouver (brackets)</vt:lpwstr>
  </property>
  <property fmtid="{D5CDD505-2E9C-101B-9397-08002B2CF9AE}" pid="26" name="Mendeley Recent Style Id 9_1">
    <vt:lpwstr>http://www.zotero.org/styles/vancouver</vt:lpwstr>
  </property>
  <property fmtid="{D5CDD505-2E9C-101B-9397-08002B2CF9AE}" pid="27" name="Mendeley Recent Style Name 9_1">
    <vt:lpwstr>Vancouver</vt:lpwstr>
  </property>
</Properties>
</file>