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7C" w:rsidRPr="008A0C47" w:rsidRDefault="006E1BC7" w:rsidP="00FA5E2D">
      <w:pPr>
        <w:ind w:firstLine="199"/>
        <w:jc w:val="right"/>
        <w:rPr>
          <w:sz w:val="36"/>
          <w:szCs w:val="36"/>
        </w:rPr>
      </w:pPr>
      <w:r w:rsidRPr="008A0C47">
        <w:rPr>
          <w:noProof/>
          <w:lang w:eastAsia="en-US"/>
        </w:rPr>
        <w:drawing>
          <wp:anchor distT="0" distB="0" distL="114300" distR="114300" simplePos="0" relativeHeight="251656192" behindDoc="1" locked="0" layoutInCell="1" allowOverlap="1" wp14:anchorId="2AD4D666" wp14:editId="4231C971">
            <wp:simplePos x="0" y="0"/>
            <wp:positionH relativeFrom="column">
              <wp:posOffset>4691380</wp:posOffset>
            </wp:positionH>
            <wp:positionV relativeFrom="paragraph">
              <wp:posOffset>-363220</wp:posOffset>
            </wp:positionV>
            <wp:extent cx="1073785" cy="648335"/>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FD7" w:rsidRPr="008A0C47" w:rsidRDefault="002F784D" w:rsidP="008A1855">
      <w:pPr>
        <w:spacing w:before="120"/>
        <w:jc w:val="center"/>
        <w:rPr>
          <w:sz w:val="36"/>
          <w:szCs w:val="36"/>
        </w:rPr>
      </w:pPr>
      <w:r w:rsidRPr="008A0C47">
        <w:rPr>
          <w:sz w:val="36"/>
          <w:szCs w:val="36"/>
        </w:rPr>
        <w:t>ANALISIS DAN</w:t>
      </w:r>
      <w:r w:rsidR="008A1855" w:rsidRPr="008A0C47">
        <w:rPr>
          <w:sz w:val="36"/>
          <w:szCs w:val="36"/>
        </w:rPr>
        <w:t xml:space="preserve"> </w:t>
      </w:r>
      <w:r w:rsidRPr="008A0C47">
        <w:rPr>
          <w:sz w:val="36"/>
          <w:szCs w:val="36"/>
          <w:lang w:val="id-ID"/>
        </w:rPr>
        <w:t>PENGUKURAN</w:t>
      </w:r>
      <w:r w:rsidR="008A6194" w:rsidRPr="008A0C47">
        <w:rPr>
          <w:sz w:val="36"/>
          <w:szCs w:val="36"/>
        </w:rPr>
        <w:t xml:space="preserve"> </w:t>
      </w:r>
      <w:r w:rsidRPr="008A0C47">
        <w:rPr>
          <w:sz w:val="36"/>
          <w:szCs w:val="36"/>
          <w:lang w:val="id-ID"/>
        </w:rPr>
        <w:t>KUALITAS INFORMASI</w:t>
      </w:r>
      <w:r w:rsidR="008A6194" w:rsidRPr="008A0C47">
        <w:rPr>
          <w:sz w:val="36"/>
          <w:szCs w:val="36"/>
        </w:rPr>
        <w:t xml:space="preserve"> </w:t>
      </w:r>
      <w:r w:rsidRPr="008A0C47">
        <w:rPr>
          <w:sz w:val="36"/>
          <w:szCs w:val="36"/>
          <w:lang w:val="id-ID"/>
        </w:rPr>
        <w:t>PADA</w:t>
      </w:r>
      <w:r w:rsidR="008A6194" w:rsidRPr="008A0C47">
        <w:rPr>
          <w:sz w:val="36"/>
          <w:szCs w:val="36"/>
        </w:rPr>
        <w:t xml:space="preserve"> </w:t>
      </w:r>
      <w:r w:rsidRPr="008A0C47">
        <w:rPr>
          <w:i/>
          <w:sz w:val="36"/>
          <w:szCs w:val="36"/>
        </w:rPr>
        <w:t xml:space="preserve">WEBSITE </w:t>
      </w:r>
      <w:r w:rsidRPr="008A0C47">
        <w:rPr>
          <w:sz w:val="36"/>
          <w:szCs w:val="36"/>
          <w:lang w:val="id-ID"/>
        </w:rPr>
        <w:t>MENGGUNAKAN PENDEKATAN</w:t>
      </w:r>
      <w:r w:rsidR="008A1855" w:rsidRPr="008A0C47">
        <w:rPr>
          <w:sz w:val="36"/>
          <w:szCs w:val="36"/>
        </w:rPr>
        <w:t xml:space="preserve"> </w:t>
      </w:r>
      <w:proofErr w:type="gramStart"/>
      <w:r w:rsidR="008A1855" w:rsidRPr="008A0C47">
        <w:rPr>
          <w:sz w:val="36"/>
          <w:szCs w:val="36"/>
        </w:rPr>
        <w:t>SIX SIGMA</w:t>
      </w:r>
      <w:r w:rsidR="00613875">
        <w:rPr>
          <w:sz w:val="36"/>
          <w:szCs w:val="36"/>
        </w:rPr>
        <w:t xml:space="preserve"> (STUDI KASUS </w:t>
      </w:r>
      <w:r w:rsidR="00613875" w:rsidRPr="008C486D">
        <w:rPr>
          <w:i/>
          <w:sz w:val="36"/>
          <w:szCs w:val="36"/>
        </w:rPr>
        <w:t>WEBSITE</w:t>
      </w:r>
      <w:r w:rsidR="00613875">
        <w:rPr>
          <w:sz w:val="36"/>
          <w:szCs w:val="36"/>
        </w:rPr>
        <w:t xml:space="preserve"> KASKUS)</w:t>
      </w:r>
      <w:proofErr w:type="gramEnd"/>
    </w:p>
    <w:p w:rsidR="00440FD7" w:rsidRPr="008A0C47" w:rsidRDefault="00440FD7" w:rsidP="00922853">
      <w:pPr>
        <w:jc w:val="center"/>
        <w:rPr>
          <w:sz w:val="36"/>
          <w:szCs w:val="48"/>
          <w:lang w:val="id-ID"/>
        </w:rPr>
      </w:pPr>
    </w:p>
    <w:p w:rsidR="008A1855" w:rsidRPr="008A0C47" w:rsidRDefault="008A1855" w:rsidP="008A1855">
      <w:pPr>
        <w:jc w:val="center"/>
        <w:rPr>
          <w:bCs/>
          <w:sz w:val="22"/>
          <w:szCs w:val="22"/>
        </w:rPr>
      </w:pPr>
      <w:r w:rsidRPr="008A0C47">
        <w:rPr>
          <w:bCs/>
          <w:sz w:val="22"/>
          <w:szCs w:val="22"/>
        </w:rPr>
        <w:t>Bagus Faisal</w:t>
      </w:r>
      <w:r w:rsidR="00B759A8" w:rsidRPr="008A0C47">
        <w:rPr>
          <w:bCs/>
          <w:sz w:val="22"/>
          <w:szCs w:val="22"/>
          <w:vertAlign w:val="superscript"/>
        </w:rPr>
        <w:t>a</w:t>
      </w:r>
      <w:r w:rsidRPr="008A0C47">
        <w:rPr>
          <w:bCs/>
          <w:sz w:val="22"/>
          <w:szCs w:val="22"/>
          <w:lang w:val="id-ID"/>
        </w:rPr>
        <w:t xml:space="preserve">, </w:t>
      </w:r>
      <w:r w:rsidR="00F00AED" w:rsidRPr="008A0C47">
        <w:rPr>
          <w:bCs/>
          <w:sz w:val="22"/>
          <w:szCs w:val="22"/>
        </w:rPr>
        <w:t>Candiwan</w:t>
      </w:r>
      <w:r w:rsidR="00B759A8" w:rsidRPr="008A0C47">
        <w:rPr>
          <w:bCs/>
          <w:sz w:val="22"/>
          <w:szCs w:val="22"/>
          <w:vertAlign w:val="superscript"/>
        </w:rPr>
        <w:t>b*</w:t>
      </w:r>
      <w:r w:rsidR="00F00AED" w:rsidRPr="008A0C47">
        <w:rPr>
          <w:bCs/>
          <w:sz w:val="22"/>
          <w:szCs w:val="22"/>
          <w:lang w:val="id-ID"/>
        </w:rPr>
        <w:t>,</w:t>
      </w:r>
      <w:r w:rsidR="00F00AED" w:rsidRPr="008A0C47">
        <w:rPr>
          <w:bCs/>
          <w:sz w:val="22"/>
          <w:szCs w:val="22"/>
        </w:rPr>
        <w:t xml:space="preserve"> </w:t>
      </w:r>
      <w:r w:rsidRPr="008A0C47">
        <w:rPr>
          <w:bCs/>
          <w:sz w:val="22"/>
          <w:szCs w:val="22"/>
        </w:rPr>
        <w:t>Yudi Priyadi</w:t>
      </w:r>
      <w:r w:rsidR="00B759A8" w:rsidRPr="008A0C47">
        <w:rPr>
          <w:bCs/>
          <w:sz w:val="22"/>
          <w:szCs w:val="22"/>
          <w:vertAlign w:val="superscript"/>
        </w:rPr>
        <w:t>c</w:t>
      </w:r>
    </w:p>
    <w:p w:rsidR="00744A1F" w:rsidRPr="008A0C47" w:rsidRDefault="00744A1F" w:rsidP="00922853">
      <w:pPr>
        <w:jc w:val="center"/>
        <w:rPr>
          <w:bCs/>
          <w:sz w:val="22"/>
          <w:szCs w:val="22"/>
          <w:vertAlign w:val="superscript"/>
        </w:rPr>
      </w:pPr>
    </w:p>
    <w:p w:rsidR="00B759A8" w:rsidRPr="008A0C47" w:rsidRDefault="00B759A8" w:rsidP="00B759A8">
      <w:pPr>
        <w:jc w:val="center"/>
        <w:rPr>
          <w:sz w:val="18"/>
          <w:szCs w:val="20"/>
          <w:vertAlign w:val="superscript"/>
          <w:lang w:val="fi-FI"/>
        </w:rPr>
      </w:pPr>
      <w:proofErr w:type="gramStart"/>
      <w:r w:rsidRPr="008A0C47">
        <w:rPr>
          <w:bCs/>
          <w:sz w:val="22"/>
          <w:szCs w:val="22"/>
          <w:vertAlign w:val="superscript"/>
        </w:rPr>
        <w:t>abc</w:t>
      </w:r>
      <w:r w:rsidRPr="008A0C47">
        <w:rPr>
          <w:sz w:val="18"/>
          <w:szCs w:val="20"/>
          <w:vertAlign w:val="superscript"/>
          <w:lang w:val="fi-FI"/>
        </w:rPr>
        <w:t>Program</w:t>
      </w:r>
      <w:proofErr w:type="gramEnd"/>
      <w:r w:rsidRPr="008A0C47">
        <w:rPr>
          <w:sz w:val="18"/>
          <w:szCs w:val="20"/>
          <w:vertAlign w:val="superscript"/>
          <w:lang w:val="fi-FI"/>
        </w:rPr>
        <w:t xml:space="preserve"> Studi Manajemen Bisnis Telekomunikasi dan Informatika, </w:t>
      </w:r>
    </w:p>
    <w:p w:rsidR="00561EF4" w:rsidRPr="008A0C47" w:rsidRDefault="00B759A8" w:rsidP="00B759A8">
      <w:pPr>
        <w:jc w:val="center"/>
        <w:rPr>
          <w:lang w:val="fi-FI"/>
        </w:rPr>
      </w:pPr>
      <w:r w:rsidRPr="008A0C47">
        <w:rPr>
          <w:sz w:val="18"/>
          <w:szCs w:val="20"/>
          <w:vertAlign w:val="superscript"/>
          <w:lang w:val="fi-FI"/>
        </w:rPr>
        <w:t>Fakultas Ekonomi dan Bisnis, Universitas Telkom</w:t>
      </w:r>
    </w:p>
    <w:p w:rsidR="00440FD7" w:rsidRPr="008A0C47" w:rsidRDefault="00440FD7" w:rsidP="00922853">
      <w:pPr>
        <w:pBdr>
          <w:bottom w:val="single" w:sz="4" w:space="1" w:color="auto"/>
        </w:pBdr>
        <w:ind w:firstLine="199"/>
        <w:jc w:val="center"/>
        <w:rPr>
          <w:sz w:val="20"/>
          <w:szCs w:val="20"/>
          <w:lang w:val="fi-FI"/>
        </w:rPr>
      </w:pPr>
    </w:p>
    <w:p w:rsidR="00F465AB" w:rsidRPr="001F5D61" w:rsidRDefault="00F465AB" w:rsidP="001F5D61">
      <w:pPr>
        <w:spacing w:after="120"/>
        <w:rPr>
          <w:i/>
          <w:sz w:val="20"/>
          <w:szCs w:val="20"/>
        </w:rPr>
      </w:pPr>
    </w:p>
    <w:p w:rsidR="004A7031" w:rsidRPr="008A0C47" w:rsidRDefault="004A7031" w:rsidP="004A7031">
      <w:pPr>
        <w:jc w:val="both"/>
        <w:rPr>
          <w:i/>
          <w:sz w:val="18"/>
          <w:szCs w:val="20"/>
          <w:lang w:val="fi-FI"/>
        </w:rPr>
      </w:pPr>
      <w:r w:rsidRPr="008A0C47">
        <w:rPr>
          <w:b/>
          <w:bCs/>
          <w:i/>
          <w:sz w:val="20"/>
          <w:szCs w:val="20"/>
          <w:lang w:val="fi-FI"/>
        </w:rPr>
        <w:t xml:space="preserve">Abstract </w:t>
      </w:r>
    </w:p>
    <w:p w:rsidR="00354E78" w:rsidRPr="008A0C47" w:rsidRDefault="00354E78" w:rsidP="003F0AB8">
      <w:pPr>
        <w:jc w:val="both"/>
        <w:rPr>
          <w:b/>
          <w:bCs/>
          <w:i/>
          <w:sz w:val="18"/>
          <w:szCs w:val="18"/>
          <w:lang w:val="fi-FI"/>
        </w:rPr>
      </w:pPr>
    </w:p>
    <w:p w:rsidR="008A1855" w:rsidRPr="008A0C47" w:rsidRDefault="008A1855" w:rsidP="008A1855">
      <w:pPr>
        <w:spacing w:before="120"/>
        <w:contextualSpacing/>
        <w:jc w:val="both"/>
        <w:rPr>
          <w:i/>
          <w:sz w:val="18"/>
          <w:szCs w:val="18"/>
        </w:rPr>
      </w:pPr>
      <w:r w:rsidRPr="008A0C47">
        <w:rPr>
          <w:i/>
          <w:sz w:val="18"/>
          <w:szCs w:val="18"/>
        </w:rPr>
        <w:t xml:space="preserve">Information held by a company is one of the important factors for its success. Nowadays with rapid development of usage of internet and social media, bad information can also have a significantly negative impact on every element / level that exists in the company or in the community. </w:t>
      </w:r>
      <w:r w:rsidRPr="00D54024">
        <w:rPr>
          <w:b/>
          <w:i/>
          <w:sz w:val="18"/>
          <w:szCs w:val="18"/>
        </w:rPr>
        <w:t>Sometimes it can lead to public unrest</w:t>
      </w:r>
      <w:r w:rsidRPr="008A0C47">
        <w:rPr>
          <w:i/>
          <w:sz w:val="18"/>
          <w:szCs w:val="18"/>
        </w:rPr>
        <w:t xml:space="preserve">. Bad or good information has correlation with the quality of information. The aim of this </w:t>
      </w:r>
      <w:proofErr w:type="gramStart"/>
      <w:r w:rsidRPr="008A0C47">
        <w:rPr>
          <w:i/>
          <w:sz w:val="18"/>
          <w:szCs w:val="18"/>
        </w:rPr>
        <w:t>research  is</w:t>
      </w:r>
      <w:proofErr w:type="gramEnd"/>
      <w:r w:rsidRPr="008A0C47">
        <w:rPr>
          <w:i/>
          <w:sz w:val="18"/>
          <w:szCs w:val="18"/>
        </w:rPr>
        <w:t xml:space="preserve"> to assest and analyze  the quality of information </w:t>
      </w:r>
      <w:r w:rsidR="00505351" w:rsidRPr="008A0C47">
        <w:rPr>
          <w:i/>
          <w:sz w:val="18"/>
          <w:szCs w:val="18"/>
        </w:rPr>
        <w:t>using Six Sigma approach</w:t>
      </w:r>
      <w:r w:rsidR="00505351">
        <w:rPr>
          <w:i/>
          <w:sz w:val="18"/>
          <w:szCs w:val="18"/>
        </w:rPr>
        <w:t xml:space="preserve"> and we choose </w:t>
      </w:r>
      <w:r w:rsidRPr="008A0C47">
        <w:rPr>
          <w:i/>
          <w:sz w:val="18"/>
          <w:szCs w:val="18"/>
        </w:rPr>
        <w:t>Kaskus website</w:t>
      </w:r>
      <w:r w:rsidR="00505351">
        <w:rPr>
          <w:i/>
          <w:sz w:val="18"/>
          <w:szCs w:val="18"/>
        </w:rPr>
        <w:t xml:space="preserve"> as </w:t>
      </w:r>
      <w:r w:rsidR="000F6A8A">
        <w:rPr>
          <w:i/>
          <w:sz w:val="18"/>
          <w:szCs w:val="18"/>
        </w:rPr>
        <w:t xml:space="preserve">a </w:t>
      </w:r>
      <w:r w:rsidR="00505351">
        <w:rPr>
          <w:i/>
          <w:sz w:val="18"/>
          <w:szCs w:val="18"/>
        </w:rPr>
        <w:t>case study</w:t>
      </w:r>
      <w:r w:rsidRPr="008A0C47">
        <w:rPr>
          <w:i/>
          <w:sz w:val="18"/>
          <w:szCs w:val="18"/>
        </w:rPr>
        <w:t xml:space="preserve">. Kaskus is the largest community </w:t>
      </w:r>
      <w:r w:rsidR="00147A6E" w:rsidRPr="008A0C47">
        <w:rPr>
          <w:i/>
          <w:sz w:val="18"/>
          <w:szCs w:val="18"/>
        </w:rPr>
        <w:t>online</w:t>
      </w:r>
      <w:r w:rsidRPr="008A0C47">
        <w:rPr>
          <w:i/>
          <w:sz w:val="18"/>
          <w:szCs w:val="18"/>
        </w:rPr>
        <w:t xml:space="preserve"> in Indonesia. It provided various kinds of information to its user. By using its approach, this research consists of 5 </w:t>
      </w:r>
      <w:proofErr w:type="gramStart"/>
      <w:r w:rsidRPr="008A0C47">
        <w:rPr>
          <w:i/>
          <w:sz w:val="18"/>
          <w:szCs w:val="18"/>
        </w:rPr>
        <w:t>stages,</w:t>
      </w:r>
      <w:proofErr w:type="gramEnd"/>
      <w:r w:rsidRPr="008A0C47">
        <w:rPr>
          <w:i/>
          <w:sz w:val="18"/>
          <w:szCs w:val="18"/>
        </w:rPr>
        <w:t xml:space="preserve"> they are “define”, “measure”, “analysis”, “improve”, and “control”. Each phase/stage using different tools to assess the current Information Quality, such as questionnaires for define phase, “Expert Choice</w:t>
      </w:r>
      <w:proofErr w:type="gramStart"/>
      <w:r w:rsidRPr="008A0C47">
        <w:rPr>
          <w:i/>
          <w:sz w:val="18"/>
          <w:szCs w:val="18"/>
        </w:rPr>
        <w:t>”(</w:t>
      </w:r>
      <w:proofErr w:type="gramEnd"/>
      <w:r w:rsidRPr="008A0C47">
        <w:rPr>
          <w:i/>
          <w:sz w:val="18"/>
          <w:szCs w:val="18"/>
        </w:rPr>
        <w:t xml:space="preserve">Analytic Hierarchy Process) for measure phase, and quality function deployment (QFD) for analysis stage. Questionnaires used for defining customer specifications and identify </w:t>
      </w:r>
      <w:r w:rsidRPr="008A0C47">
        <w:rPr>
          <w:i/>
          <w:sz w:val="18"/>
          <w:szCs w:val="18"/>
          <w:lang w:val="id-ID"/>
        </w:rPr>
        <w:t xml:space="preserve">information quality </w:t>
      </w:r>
      <w:r w:rsidRPr="008A0C47">
        <w:rPr>
          <w:i/>
          <w:sz w:val="18"/>
          <w:szCs w:val="18"/>
        </w:rPr>
        <w:t xml:space="preserve">problem, meanwhile software “Expert Choice” used to measure the importance each quality </w:t>
      </w:r>
      <w:r w:rsidR="008A6194" w:rsidRPr="008A0C47">
        <w:rPr>
          <w:i/>
          <w:sz w:val="18"/>
          <w:szCs w:val="18"/>
          <w:lang w:val="id-ID"/>
        </w:rPr>
        <w:t>i</w:t>
      </w:r>
      <w:r w:rsidRPr="008A0C47">
        <w:rPr>
          <w:i/>
          <w:sz w:val="18"/>
          <w:szCs w:val="18"/>
        </w:rPr>
        <w:t xml:space="preserve">nformation dimensions and then to validate/analyzise the problem </w:t>
      </w:r>
      <w:bookmarkStart w:id="0" w:name="_GoBack"/>
      <w:bookmarkEnd w:id="0"/>
      <w:r w:rsidRPr="008A0C47">
        <w:rPr>
          <w:i/>
          <w:sz w:val="18"/>
          <w:szCs w:val="18"/>
        </w:rPr>
        <w:t>of the data. And lastly, QFD used to determine the mutual relationships of information quality dimensions and critical to Information Quality factors. Output of “Analyze” stage shows that Accuracy, Relevancy, and Objectivity dimension on Kaskus</w:t>
      </w:r>
      <w:r w:rsidRPr="008A0C47">
        <w:rPr>
          <w:i/>
          <w:sz w:val="18"/>
          <w:szCs w:val="18"/>
          <w:lang w:val="id-ID"/>
        </w:rPr>
        <w:t xml:space="preserve"> </w:t>
      </w:r>
      <w:r w:rsidRPr="008A0C47">
        <w:rPr>
          <w:i/>
          <w:sz w:val="18"/>
          <w:szCs w:val="18"/>
        </w:rPr>
        <w:t>website need to be improved immediately because it reaches unaccep</w:t>
      </w:r>
      <w:r w:rsidR="008B739B" w:rsidRPr="008A0C47">
        <w:rPr>
          <w:i/>
          <w:sz w:val="18"/>
          <w:szCs w:val="18"/>
        </w:rPr>
        <w:t>Tabel</w:t>
      </w:r>
      <w:r w:rsidRPr="008A0C47">
        <w:rPr>
          <w:i/>
          <w:sz w:val="18"/>
          <w:szCs w:val="18"/>
        </w:rPr>
        <w:t xml:space="preserve"> point.</w:t>
      </w:r>
    </w:p>
    <w:p w:rsidR="00394299" w:rsidRPr="008A0C47" w:rsidRDefault="00394299" w:rsidP="003F0AB8">
      <w:pPr>
        <w:jc w:val="both"/>
        <w:rPr>
          <w:b/>
          <w:i/>
          <w:sz w:val="18"/>
          <w:szCs w:val="18"/>
          <w:lang w:val="id-ID"/>
        </w:rPr>
      </w:pPr>
    </w:p>
    <w:p w:rsidR="008A1855" w:rsidRPr="008A0C47" w:rsidRDefault="004A7031" w:rsidP="008A1855">
      <w:pPr>
        <w:jc w:val="both"/>
        <w:rPr>
          <w:i/>
          <w:sz w:val="18"/>
          <w:szCs w:val="18"/>
          <w:lang w:val="id-ID"/>
        </w:rPr>
      </w:pPr>
      <w:r w:rsidRPr="008A0C47">
        <w:rPr>
          <w:b/>
          <w:i/>
          <w:sz w:val="18"/>
          <w:szCs w:val="18"/>
          <w:lang w:val="fi-FI"/>
        </w:rPr>
        <w:t>Keyword</w:t>
      </w:r>
      <w:r w:rsidRPr="008A0C47">
        <w:rPr>
          <w:b/>
          <w:i/>
          <w:sz w:val="18"/>
          <w:szCs w:val="18"/>
          <w:lang w:val="id-ID"/>
        </w:rPr>
        <w:t>s</w:t>
      </w:r>
      <w:r w:rsidRPr="008A0C47">
        <w:rPr>
          <w:i/>
          <w:sz w:val="18"/>
          <w:szCs w:val="18"/>
          <w:lang w:val="id-ID"/>
        </w:rPr>
        <w:t xml:space="preserve">: </w:t>
      </w:r>
      <w:r w:rsidR="008A1855" w:rsidRPr="008A0C47">
        <w:rPr>
          <w:i/>
          <w:sz w:val="18"/>
          <w:szCs w:val="18"/>
        </w:rPr>
        <w:t>Information Quality, Information Quality Assessment, Six Sigma, Analytic Hierarchy Process (AHP), quality function deployment (QFD)</w:t>
      </w:r>
    </w:p>
    <w:p w:rsidR="00441C74" w:rsidRPr="008A0C47" w:rsidRDefault="00441C74" w:rsidP="00441C74">
      <w:pPr>
        <w:rPr>
          <w:rStyle w:val="longtext"/>
          <w:sz w:val="18"/>
          <w:szCs w:val="18"/>
          <w:shd w:val="clear" w:color="auto" w:fill="FFFFFF"/>
        </w:rPr>
      </w:pPr>
    </w:p>
    <w:p w:rsidR="00441C74" w:rsidRPr="008A0C47" w:rsidRDefault="00441C74" w:rsidP="00441C74">
      <w:pPr>
        <w:jc w:val="both"/>
        <w:rPr>
          <w:sz w:val="18"/>
          <w:szCs w:val="20"/>
          <w:lang w:val="fi-FI"/>
        </w:rPr>
      </w:pPr>
      <w:r w:rsidRPr="008A0C47">
        <w:rPr>
          <w:b/>
          <w:bCs/>
          <w:sz w:val="20"/>
          <w:szCs w:val="20"/>
          <w:lang w:val="fi-FI"/>
        </w:rPr>
        <w:t>Abstra</w:t>
      </w:r>
      <w:r w:rsidR="006B74EA" w:rsidRPr="008A0C47">
        <w:rPr>
          <w:b/>
          <w:bCs/>
          <w:sz w:val="20"/>
          <w:szCs w:val="20"/>
          <w:lang w:val="fi-FI"/>
        </w:rPr>
        <w:t>k</w:t>
      </w:r>
    </w:p>
    <w:p w:rsidR="00441C74" w:rsidRPr="008A0C47" w:rsidRDefault="00441C74" w:rsidP="00441C74">
      <w:pPr>
        <w:jc w:val="both"/>
        <w:rPr>
          <w:b/>
          <w:bCs/>
          <w:sz w:val="18"/>
          <w:szCs w:val="18"/>
          <w:lang w:val="fi-FI"/>
        </w:rPr>
      </w:pPr>
    </w:p>
    <w:p w:rsidR="008F451D" w:rsidRPr="008A0C47" w:rsidRDefault="008F451D" w:rsidP="008F451D">
      <w:pPr>
        <w:pStyle w:val="NormalWeb"/>
        <w:spacing w:before="0" w:beforeAutospacing="0" w:after="0" w:afterAutospacing="0"/>
        <w:jc w:val="both"/>
        <w:rPr>
          <w:sz w:val="27"/>
          <w:szCs w:val="27"/>
        </w:rPr>
      </w:pPr>
      <w:r w:rsidRPr="008A0C47">
        <w:rPr>
          <w:rStyle w:val="notranslate"/>
          <w:sz w:val="18"/>
          <w:szCs w:val="18"/>
        </w:rPr>
        <w:t xml:space="preserve">Informasi yang dimiliki oleh perusahaan merupakan salah satu faktor penting </w:t>
      </w:r>
      <w:r w:rsidR="001A5452" w:rsidRPr="008A0C47">
        <w:rPr>
          <w:rStyle w:val="notranslate"/>
          <w:sz w:val="18"/>
          <w:szCs w:val="18"/>
          <w:lang w:val="en-US"/>
        </w:rPr>
        <w:t xml:space="preserve">untuk </w:t>
      </w:r>
      <w:r w:rsidR="001A5452" w:rsidRPr="008A0C47">
        <w:rPr>
          <w:rStyle w:val="notranslate"/>
          <w:sz w:val="18"/>
          <w:szCs w:val="18"/>
        </w:rPr>
        <w:t>keberhasilan</w:t>
      </w:r>
      <w:r w:rsidRPr="008A0C47">
        <w:rPr>
          <w:rStyle w:val="notranslate"/>
          <w:sz w:val="18"/>
          <w:szCs w:val="18"/>
        </w:rPr>
        <w:t>. Pesatnya perkembangan penggunaan media internet dan media sosial saat ini, informasi yang buruk juga secra signifikan dapat berdampak negatif terhadap setiap elemen / tingkatan yang ada di perusahaan atau di masyarakat.</w:t>
      </w:r>
      <w:r w:rsidRPr="008A0C47">
        <w:rPr>
          <w:sz w:val="27"/>
          <w:szCs w:val="27"/>
        </w:rPr>
        <w:t xml:space="preserve"> </w:t>
      </w:r>
      <w:r w:rsidRPr="008A0C47">
        <w:rPr>
          <w:rStyle w:val="notranslate"/>
          <w:sz w:val="18"/>
          <w:szCs w:val="18"/>
        </w:rPr>
        <w:t xml:space="preserve">Terkadang </w:t>
      </w:r>
      <w:r w:rsidR="001A5452" w:rsidRPr="008A0C47">
        <w:rPr>
          <w:rStyle w:val="notranslate"/>
          <w:sz w:val="18"/>
          <w:szCs w:val="18"/>
          <w:lang w:val="en-US"/>
        </w:rPr>
        <w:t>informasi</w:t>
      </w:r>
      <w:r w:rsidRPr="008A0C47">
        <w:rPr>
          <w:rStyle w:val="notranslate"/>
          <w:sz w:val="18"/>
          <w:szCs w:val="18"/>
        </w:rPr>
        <w:t xml:space="preserve"> tersebut bisa </w:t>
      </w:r>
      <w:r w:rsidRPr="008A0C47">
        <w:rPr>
          <w:rStyle w:val="notranslate"/>
          <w:b/>
          <w:sz w:val="18"/>
          <w:szCs w:val="18"/>
        </w:rPr>
        <w:t>menimbulkan keresahan masyarakat</w:t>
      </w:r>
      <w:r w:rsidRPr="008A0C47">
        <w:rPr>
          <w:rStyle w:val="notranslate"/>
          <w:sz w:val="18"/>
          <w:szCs w:val="18"/>
        </w:rPr>
        <w:t>.</w:t>
      </w:r>
      <w:r w:rsidRPr="008A0C47">
        <w:rPr>
          <w:sz w:val="27"/>
          <w:szCs w:val="27"/>
        </w:rPr>
        <w:t xml:space="preserve"> </w:t>
      </w:r>
      <w:r w:rsidRPr="008A0C47">
        <w:rPr>
          <w:rStyle w:val="notranslate"/>
          <w:sz w:val="18"/>
          <w:szCs w:val="18"/>
        </w:rPr>
        <w:t>Buruk atau baiknya informasi berkorelasi dengan kualitas informasi.</w:t>
      </w:r>
      <w:r w:rsidRPr="008A0C47">
        <w:rPr>
          <w:sz w:val="27"/>
          <w:szCs w:val="27"/>
        </w:rPr>
        <w:t xml:space="preserve"> </w:t>
      </w:r>
      <w:r w:rsidRPr="008A0C47">
        <w:rPr>
          <w:rStyle w:val="notranslate"/>
          <w:sz w:val="18"/>
          <w:szCs w:val="18"/>
        </w:rPr>
        <w:t xml:space="preserve">Tujuan dari penelitian ini adalah untuk mengetahui dan menganalisis kualitas informasi </w:t>
      </w:r>
      <w:r w:rsidR="001A5452" w:rsidRPr="008A0C47">
        <w:rPr>
          <w:rStyle w:val="notranslate"/>
          <w:sz w:val="18"/>
          <w:szCs w:val="18"/>
          <w:lang w:val="en-US"/>
        </w:rPr>
        <w:t xml:space="preserve">dengan </w:t>
      </w:r>
      <w:r w:rsidRPr="008A0C47">
        <w:rPr>
          <w:rStyle w:val="notranslate"/>
          <w:sz w:val="18"/>
          <w:szCs w:val="18"/>
        </w:rPr>
        <w:t>menggunakan pendekatan Six Sigma</w:t>
      </w:r>
      <w:r w:rsidR="00505351">
        <w:rPr>
          <w:rStyle w:val="notranslate"/>
          <w:sz w:val="18"/>
          <w:szCs w:val="18"/>
          <w:lang w:val="en-US"/>
        </w:rPr>
        <w:t xml:space="preserve"> dan kami memilih</w:t>
      </w:r>
      <w:r w:rsidR="00505351" w:rsidRPr="008A0C47">
        <w:rPr>
          <w:rStyle w:val="notranslate"/>
          <w:sz w:val="18"/>
          <w:szCs w:val="18"/>
        </w:rPr>
        <w:t xml:space="preserve"> situs Kaskus</w:t>
      </w:r>
      <w:r w:rsidR="00505351">
        <w:rPr>
          <w:rStyle w:val="notranslate"/>
          <w:sz w:val="18"/>
          <w:szCs w:val="18"/>
          <w:lang w:val="en-US"/>
        </w:rPr>
        <w:t xml:space="preserve"> sebagai studi kasus</w:t>
      </w:r>
      <w:r w:rsidRPr="008A0C47">
        <w:rPr>
          <w:rStyle w:val="notranslate"/>
          <w:sz w:val="18"/>
          <w:szCs w:val="18"/>
        </w:rPr>
        <w:t>.</w:t>
      </w:r>
      <w:r w:rsidRPr="008A0C47">
        <w:rPr>
          <w:sz w:val="27"/>
          <w:szCs w:val="27"/>
        </w:rPr>
        <w:t xml:space="preserve"> </w:t>
      </w:r>
      <w:r w:rsidRPr="008A0C47">
        <w:rPr>
          <w:rStyle w:val="notranslate"/>
          <w:sz w:val="18"/>
          <w:szCs w:val="18"/>
        </w:rPr>
        <w:t xml:space="preserve">Kaskus adalah komunitas </w:t>
      </w:r>
      <w:r w:rsidR="00147A6E" w:rsidRPr="008A0C47">
        <w:rPr>
          <w:rStyle w:val="notranslate"/>
          <w:i/>
          <w:sz w:val="18"/>
          <w:szCs w:val="18"/>
        </w:rPr>
        <w:t>online</w:t>
      </w:r>
      <w:r w:rsidR="00877711" w:rsidRPr="008A0C47">
        <w:rPr>
          <w:rStyle w:val="notranslate"/>
          <w:sz w:val="18"/>
          <w:szCs w:val="18"/>
        </w:rPr>
        <w:t xml:space="preserve"> terbesar di Indonesia</w:t>
      </w:r>
      <w:r w:rsidR="00877711" w:rsidRPr="008A0C47">
        <w:rPr>
          <w:rStyle w:val="notranslate"/>
          <w:sz w:val="18"/>
          <w:szCs w:val="18"/>
          <w:lang w:val="en-US"/>
        </w:rPr>
        <w:t xml:space="preserve"> dan</w:t>
      </w:r>
      <w:r w:rsidRPr="008A0C47">
        <w:rPr>
          <w:rStyle w:val="notranslate"/>
          <w:sz w:val="18"/>
          <w:szCs w:val="18"/>
        </w:rPr>
        <w:t xml:space="preserve"> memberikan berbagai macam informasi kepada penggunanya.</w:t>
      </w:r>
      <w:r w:rsidRPr="008A0C47">
        <w:rPr>
          <w:sz w:val="27"/>
          <w:szCs w:val="27"/>
        </w:rPr>
        <w:t xml:space="preserve"> </w:t>
      </w:r>
      <w:r w:rsidR="008A6194" w:rsidRPr="008A0C47">
        <w:rPr>
          <w:rStyle w:val="notranslate"/>
          <w:sz w:val="18"/>
          <w:szCs w:val="18"/>
        </w:rPr>
        <w:t>Dengan menggunakan pendekatan</w:t>
      </w:r>
      <w:r w:rsidR="001A5452" w:rsidRPr="008A0C47">
        <w:rPr>
          <w:rStyle w:val="notranslate"/>
          <w:sz w:val="18"/>
          <w:szCs w:val="18"/>
          <w:lang w:val="en-US"/>
        </w:rPr>
        <w:t xml:space="preserve"> Six Sigma</w:t>
      </w:r>
      <w:r w:rsidRPr="008A0C47">
        <w:rPr>
          <w:rStyle w:val="notranslate"/>
          <w:sz w:val="18"/>
          <w:szCs w:val="18"/>
        </w:rPr>
        <w:t xml:space="preserve">, penelitian ini </w:t>
      </w:r>
      <w:r w:rsidR="008A6194" w:rsidRPr="008A0C47">
        <w:rPr>
          <w:rStyle w:val="notranslate"/>
          <w:sz w:val="18"/>
          <w:szCs w:val="18"/>
        </w:rPr>
        <w:t>melputi</w:t>
      </w:r>
      <w:r w:rsidRPr="008A0C47">
        <w:rPr>
          <w:rStyle w:val="notranslate"/>
          <w:sz w:val="18"/>
          <w:szCs w:val="18"/>
        </w:rPr>
        <w:t xml:space="preserve"> 5 tahap, yaitu "</w:t>
      </w:r>
      <w:r w:rsidRPr="008A0C47">
        <w:rPr>
          <w:rStyle w:val="notranslate"/>
          <w:i/>
          <w:sz w:val="18"/>
          <w:szCs w:val="18"/>
        </w:rPr>
        <w:t>define</w:t>
      </w:r>
      <w:r w:rsidRPr="008A0C47">
        <w:rPr>
          <w:rStyle w:val="notranslate"/>
          <w:sz w:val="18"/>
          <w:szCs w:val="18"/>
        </w:rPr>
        <w:t>", "</w:t>
      </w:r>
      <w:r w:rsidRPr="008A0C47">
        <w:rPr>
          <w:rStyle w:val="notranslate"/>
          <w:i/>
          <w:sz w:val="18"/>
          <w:szCs w:val="18"/>
        </w:rPr>
        <w:t>measure</w:t>
      </w:r>
      <w:r w:rsidRPr="008A0C47">
        <w:rPr>
          <w:rStyle w:val="notranslate"/>
          <w:sz w:val="18"/>
          <w:szCs w:val="18"/>
        </w:rPr>
        <w:t>", "</w:t>
      </w:r>
      <w:r w:rsidRPr="008A0C47">
        <w:rPr>
          <w:rStyle w:val="notranslate"/>
          <w:i/>
          <w:sz w:val="18"/>
          <w:szCs w:val="18"/>
        </w:rPr>
        <w:t>analysis</w:t>
      </w:r>
      <w:r w:rsidRPr="008A0C47">
        <w:rPr>
          <w:rStyle w:val="notranslate"/>
          <w:sz w:val="18"/>
          <w:szCs w:val="18"/>
        </w:rPr>
        <w:t>", "</w:t>
      </w:r>
      <w:r w:rsidRPr="008A0C47">
        <w:rPr>
          <w:rStyle w:val="notranslate"/>
          <w:i/>
          <w:sz w:val="18"/>
          <w:szCs w:val="18"/>
        </w:rPr>
        <w:t>improve</w:t>
      </w:r>
      <w:r w:rsidRPr="008A0C47">
        <w:rPr>
          <w:rStyle w:val="notranslate"/>
          <w:sz w:val="18"/>
          <w:szCs w:val="18"/>
        </w:rPr>
        <w:t>", and "</w:t>
      </w:r>
      <w:r w:rsidRPr="008A0C47">
        <w:rPr>
          <w:rStyle w:val="notranslate"/>
          <w:i/>
          <w:sz w:val="18"/>
          <w:szCs w:val="18"/>
        </w:rPr>
        <w:t>control</w:t>
      </w:r>
      <w:r w:rsidRPr="008A0C47">
        <w:rPr>
          <w:rStyle w:val="notranslate"/>
          <w:sz w:val="18"/>
          <w:szCs w:val="18"/>
        </w:rPr>
        <w:t>".</w:t>
      </w:r>
      <w:r w:rsidR="008A6194" w:rsidRPr="008A0C47">
        <w:rPr>
          <w:sz w:val="27"/>
          <w:szCs w:val="27"/>
        </w:rPr>
        <w:t xml:space="preserve"> </w:t>
      </w:r>
      <w:r w:rsidR="008A6194" w:rsidRPr="008A0C47">
        <w:rPr>
          <w:rStyle w:val="notranslate"/>
          <w:sz w:val="18"/>
          <w:szCs w:val="18"/>
        </w:rPr>
        <w:t>Setiap fase</w:t>
      </w:r>
      <w:r w:rsidRPr="008A0C47">
        <w:rPr>
          <w:rStyle w:val="notranslate"/>
          <w:sz w:val="18"/>
          <w:szCs w:val="18"/>
        </w:rPr>
        <w:t xml:space="preserve"> / tahap</w:t>
      </w:r>
      <w:r w:rsidR="008A6194" w:rsidRPr="008A0C47">
        <w:rPr>
          <w:rStyle w:val="notranslate"/>
          <w:sz w:val="18"/>
          <w:szCs w:val="18"/>
        </w:rPr>
        <w:t>an</w:t>
      </w:r>
      <w:r w:rsidRPr="008A0C47">
        <w:rPr>
          <w:rStyle w:val="notranslate"/>
          <w:sz w:val="18"/>
          <w:szCs w:val="18"/>
        </w:rPr>
        <w:t xml:space="preserve"> menggunakan </w:t>
      </w:r>
      <w:r w:rsidR="008A6194" w:rsidRPr="008A0C47">
        <w:rPr>
          <w:rStyle w:val="notranslate"/>
          <w:i/>
          <w:sz w:val="18"/>
          <w:szCs w:val="18"/>
        </w:rPr>
        <w:t>tools</w:t>
      </w:r>
      <w:r w:rsidRPr="008A0C47">
        <w:rPr>
          <w:rStyle w:val="notranslate"/>
          <w:sz w:val="18"/>
          <w:szCs w:val="18"/>
        </w:rPr>
        <w:t xml:space="preserve"> yang berbeda untuk menilai Kualitas Informasi saat ini, sepert</w:t>
      </w:r>
      <w:r w:rsidR="008A6194" w:rsidRPr="008A0C47">
        <w:rPr>
          <w:rStyle w:val="notranslate"/>
          <w:sz w:val="18"/>
          <w:szCs w:val="18"/>
        </w:rPr>
        <w:t>i kuesioner untuk tahap pendefinisian</w:t>
      </w:r>
      <w:r w:rsidRPr="008A0C47">
        <w:rPr>
          <w:rStyle w:val="notranslate"/>
          <w:sz w:val="18"/>
          <w:szCs w:val="18"/>
        </w:rPr>
        <w:t>, "</w:t>
      </w:r>
      <w:r w:rsidRPr="008A0C47">
        <w:rPr>
          <w:rStyle w:val="notranslate"/>
          <w:i/>
          <w:sz w:val="18"/>
          <w:szCs w:val="18"/>
        </w:rPr>
        <w:t>Expert Choice</w:t>
      </w:r>
      <w:r w:rsidRPr="008A0C47">
        <w:rPr>
          <w:rStyle w:val="notranslate"/>
          <w:sz w:val="18"/>
          <w:szCs w:val="18"/>
        </w:rPr>
        <w:t>" (</w:t>
      </w:r>
      <w:r w:rsidRPr="008A0C47">
        <w:rPr>
          <w:rStyle w:val="notranslate"/>
          <w:i/>
          <w:sz w:val="18"/>
          <w:szCs w:val="18"/>
        </w:rPr>
        <w:t>Analytic Hierarchy Process</w:t>
      </w:r>
      <w:r w:rsidR="008A6194" w:rsidRPr="008A0C47">
        <w:rPr>
          <w:rStyle w:val="notranslate"/>
          <w:sz w:val="18"/>
          <w:szCs w:val="18"/>
        </w:rPr>
        <w:t xml:space="preserve">) untuk tahap pengukuran, dan </w:t>
      </w:r>
      <w:r w:rsidR="008A6194" w:rsidRPr="008A0C47">
        <w:rPr>
          <w:rStyle w:val="notranslate"/>
          <w:i/>
          <w:sz w:val="18"/>
          <w:szCs w:val="18"/>
        </w:rPr>
        <w:t>Quality Function D</w:t>
      </w:r>
      <w:r w:rsidRPr="008A0C47">
        <w:rPr>
          <w:rStyle w:val="notranslate"/>
          <w:i/>
          <w:sz w:val="18"/>
          <w:szCs w:val="18"/>
        </w:rPr>
        <w:t>eployment</w:t>
      </w:r>
      <w:r w:rsidRPr="008A0C47">
        <w:rPr>
          <w:rStyle w:val="notranslate"/>
          <w:sz w:val="18"/>
          <w:szCs w:val="18"/>
        </w:rPr>
        <w:t xml:space="preserve"> (QFD) untuk tahap analisis.</w:t>
      </w:r>
      <w:r w:rsidR="008A6194" w:rsidRPr="008A0C47">
        <w:rPr>
          <w:sz w:val="27"/>
          <w:szCs w:val="27"/>
        </w:rPr>
        <w:t xml:space="preserve"> </w:t>
      </w:r>
      <w:r w:rsidRPr="008A0C47">
        <w:rPr>
          <w:rStyle w:val="notranslate"/>
          <w:sz w:val="18"/>
          <w:szCs w:val="18"/>
        </w:rPr>
        <w:t>Kuesioner yang digunakan untuk mendefinisikan spesifikasi pelanggan dan mengidentifikas</w:t>
      </w:r>
      <w:r w:rsidR="008A6194" w:rsidRPr="008A0C47">
        <w:rPr>
          <w:rStyle w:val="notranslate"/>
          <w:sz w:val="18"/>
          <w:szCs w:val="18"/>
        </w:rPr>
        <w:t xml:space="preserve">ikan </w:t>
      </w:r>
      <w:r w:rsidRPr="008A0C47">
        <w:rPr>
          <w:rStyle w:val="notranslate"/>
          <w:sz w:val="18"/>
          <w:szCs w:val="18"/>
        </w:rPr>
        <w:t>masalah</w:t>
      </w:r>
      <w:r w:rsidR="008A6194" w:rsidRPr="008A0C47">
        <w:rPr>
          <w:rStyle w:val="notranslate"/>
          <w:sz w:val="27"/>
          <w:szCs w:val="27"/>
        </w:rPr>
        <w:t xml:space="preserve"> </w:t>
      </w:r>
      <w:r w:rsidRPr="008A0C47">
        <w:rPr>
          <w:rStyle w:val="notranslate"/>
          <w:sz w:val="18"/>
          <w:szCs w:val="18"/>
        </w:rPr>
        <w:t>kualitas</w:t>
      </w:r>
      <w:r w:rsidR="008A6194" w:rsidRPr="008A0C47">
        <w:rPr>
          <w:rStyle w:val="notranslate"/>
          <w:sz w:val="18"/>
          <w:szCs w:val="18"/>
        </w:rPr>
        <w:t xml:space="preserve"> </w:t>
      </w:r>
      <w:r w:rsidRPr="008A0C47">
        <w:rPr>
          <w:rStyle w:val="notranslate"/>
          <w:sz w:val="18"/>
          <w:szCs w:val="18"/>
        </w:rPr>
        <w:t>informasi,</w:t>
      </w:r>
      <w:r w:rsidR="008A6194" w:rsidRPr="008A0C47">
        <w:rPr>
          <w:rStyle w:val="notranslate"/>
          <w:sz w:val="27"/>
          <w:szCs w:val="27"/>
        </w:rPr>
        <w:t xml:space="preserve"> </w:t>
      </w:r>
      <w:r w:rsidRPr="008A0C47">
        <w:rPr>
          <w:rStyle w:val="notranslate"/>
          <w:sz w:val="18"/>
          <w:szCs w:val="18"/>
        </w:rPr>
        <w:t>sementara software "</w:t>
      </w:r>
      <w:r w:rsidR="008A6194" w:rsidRPr="008A0C47">
        <w:rPr>
          <w:rStyle w:val="notranslate"/>
          <w:i/>
          <w:sz w:val="18"/>
          <w:szCs w:val="18"/>
        </w:rPr>
        <w:t xml:space="preserve">Expert </w:t>
      </w:r>
      <w:r w:rsidRPr="008A0C47">
        <w:rPr>
          <w:rStyle w:val="notranslate"/>
          <w:i/>
          <w:sz w:val="18"/>
          <w:szCs w:val="18"/>
        </w:rPr>
        <w:t>Choice</w:t>
      </w:r>
      <w:r w:rsidRPr="008A0C47">
        <w:rPr>
          <w:rStyle w:val="notranslate"/>
          <w:sz w:val="18"/>
          <w:szCs w:val="18"/>
        </w:rPr>
        <w:t xml:space="preserve">" digunakan untuk mengukur pentingnya masing-masing dimensi kualitas </w:t>
      </w:r>
      <w:r w:rsidR="008A6194" w:rsidRPr="008A0C47">
        <w:rPr>
          <w:rStyle w:val="notranslate"/>
          <w:sz w:val="18"/>
          <w:szCs w:val="18"/>
        </w:rPr>
        <w:t>informasi</w:t>
      </w:r>
      <w:r w:rsidRPr="008A0C47">
        <w:rPr>
          <w:rStyle w:val="notranslate"/>
          <w:sz w:val="18"/>
          <w:szCs w:val="18"/>
        </w:rPr>
        <w:t xml:space="preserve"> dan memvalidasi / </w:t>
      </w:r>
      <w:r w:rsidR="008A6194" w:rsidRPr="008A0C47">
        <w:rPr>
          <w:rStyle w:val="notranslate"/>
          <w:sz w:val="18"/>
          <w:szCs w:val="18"/>
        </w:rPr>
        <w:t>menganalisis</w:t>
      </w:r>
      <w:r w:rsidRPr="008A0C47">
        <w:rPr>
          <w:rStyle w:val="notranslate"/>
          <w:sz w:val="18"/>
          <w:szCs w:val="18"/>
        </w:rPr>
        <w:t xml:space="preserve"> masalah data.</w:t>
      </w:r>
      <w:r w:rsidR="008A6194" w:rsidRPr="008A0C47">
        <w:rPr>
          <w:sz w:val="27"/>
          <w:szCs w:val="27"/>
        </w:rPr>
        <w:t xml:space="preserve"> </w:t>
      </w:r>
      <w:r w:rsidR="008A6194" w:rsidRPr="008A0C47">
        <w:rPr>
          <w:rStyle w:val="notranslate"/>
          <w:sz w:val="18"/>
          <w:szCs w:val="18"/>
        </w:rPr>
        <w:t xml:space="preserve">Dan yang </w:t>
      </w:r>
      <w:r w:rsidRPr="008A0C47">
        <w:rPr>
          <w:rStyle w:val="notranslate"/>
          <w:sz w:val="18"/>
          <w:szCs w:val="18"/>
        </w:rPr>
        <w:t>terakhir,</w:t>
      </w:r>
      <w:r w:rsidR="008A6194" w:rsidRPr="008A0C47">
        <w:rPr>
          <w:rStyle w:val="notranslate"/>
          <w:sz w:val="27"/>
          <w:szCs w:val="27"/>
        </w:rPr>
        <w:t xml:space="preserve"> </w:t>
      </w:r>
      <w:r w:rsidRPr="008A0C47">
        <w:rPr>
          <w:rStyle w:val="notranslate"/>
          <w:sz w:val="18"/>
          <w:szCs w:val="18"/>
        </w:rPr>
        <w:t>QFD</w:t>
      </w:r>
      <w:r w:rsidR="008A6194" w:rsidRPr="008A0C47">
        <w:rPr>
          <w:rStyle w:val="notranslate"/>
          <w:sz w:val="27"/>
          <w:szCs w:val="27"/>
        </w:rPr>
        <w:t xml:space="preserve"> </w:t>
      </w:r>
      <w:r w:rsidRPr="008A0C47">
        <w:rPr>
          <w:rStyle w:val="notranslate"/>
          <w:sz w:val="18"/>
          <w:szCs w:val="18"/>
        </w:rPr>
        <w:t xml:space="preserve">digunakan untuk menentukan hubungan timbal balik kualitas informasi dan penting untuk faktor </w:t>
      </w:r>
      <w:r w:rsidR="002649D5" w:rsidRPr="008A0C47">
        <w:rPr>
          <w:rStyle w:val="notranslate"/>
          <w:sz w:val="18"/>
          <w:szCs w:val="18"/>
        </w:rPr>
        <w:t xml:space="preserve">dimensi </w:t>
      </w:r>
      <w:r w:rsidRPr="008A0C47">
        <w:rPr>
          <w:rStyle w:val="notranslate"/>
          <w:sz w:val="18"/>
          <w:szCs w:val="18"/>
        </w:rPr>
        <w:t>Kualitas Informasi.</w:t>
      </w:r>
      <w:r w:rsidR="002649D5" w:rsidRPr="008A0C47">
        <w:rPr>
          <w:sz w:val="27"/>
          <w:szCs w:val="27"/>
        </w:rPr>
        <w:t xml:space="preserve"> </w:t>
      </w:r>
      <w:r w:rsidR="002649D5" w:rsidRPr="008A0C47">
        <w:rPr>
          <w:rStyle w:val="notranslate"/>
          <w:sz w:val="18"/>
          <w:szCs w:val="18"/>
        </w:rPr>
        <w:t>Output dari tahap "analysis</w:t>
      </w:r>
      <w:r w:rsidRPr="008A0C47">
        <w:rPr>
          <w:rStyle w:val="notranslate"/>
          <w:sz w:val="18"/>
          <w:szCs w:val="18"/>
        </w:rPr>
        <w:t xml:space="preserve">" menunjukkan bahwa </w:t>
      </w:r>
      <w:r w:rsidR="002649D5" w:rsidRPr="008A0C47">
        <w:rPr>
          <w:rStyle w:val="notranslate"/>
          <w:sz w:val="18"/>
          <w:szCs w:val="18"/>
        </w:rPr>
        <w:t xml:space="preserve">dimensi </w:t>
      </w:r>
      <w:r w:rsidRPr="008A0C47">
        <w:rPr>
          <w:rStyle w:val="notranslate"/>
          <w:sz w:val="18"/>
          <w:szCs w:val="18"/>
        </w:rPr>
        <w:t>Akurasi, Relevansi, dan Objektivitas</w:t>
      </w:r>
      <w:r w:rsidR="002649D5" w:rsidRPr="008A0C47">
        <w:rPr>
          <w:rStyle w:val="notranslate"/>
          <w:sz w:val="18"/>
          <w:szCs w:val="18"/>
        </w:rPr>
        <w:t xml:space="preserve"> pada </w:t>
      </w:r>
      <w:r w:rsidRPr="008A0C47">
        <w:rPr>
          <w:rStyle w:val="notranslate"/>
          <w:sz w:val="18"/>
          <w:szCs w:val="18"/>
        </w:rPr>
        <w:t>website</w:t>
      </w:r>
      <w:r w:rsidR="002649D5" w:rsidRPr="008A0C47">
        <w:rPr>
          <w:rStyle w:val="notranslate"/>
          <w:sz w:val="18"/>
          <w:szCs w:val="18"/>
        </w:rPr>
        <w:t xml:space="preserve"> Kaskus </w:t>
      </w:r>
      <w:r w:rsidRPr="008A0C47">
        <w:rPr>
          <w:rStyle w:val="notranslate"/>
          <w:sz w:val="18"/>
          <w:szCs w:val="18"/>
        </w:rPr>
        <w:t xml:space="preserve">perlu </w:t>
      </w:r>
      <w:r w:rsidR="002649D5" w:rsidRPr="008A0C47">
        <w:rPr>
          <w:rStyle w:val="notranslate"/>
          <w:sz w:val="18"/>
          <w:szCs w:val="18"/>
        </w:rPr>
        <w:t xml:space="preserve">segera </w:t>
      </w:r>
      <w:r w:rsidRPr="008A0C47">
        <w:rPr>
          <w:rStyle w:val="notranslate"/>
          <w:sz w:val="18"/>
          <w:szCs w:val="18"/>
        </w:rPr>
        <w:t>ditingkatkan karena mencapai titik tidak dapat diterima.</w:t>
      </w:r>
    </w:p>
    <w:p w:rsidR="008F451D" w:rsidRPr="008A0C47" w:rsidRDefault="008F451D" w:rsidP="008F451D">
      <w:pPr>
        <w:pStyle w:val="NormalWeb"/>
        <w:spacing w:before="0" w:beforeAutospacing="0" w:after="0" w:afterAutospacing="0"/>
        <w:jc w:val="both"/>
        <w:rPr>
          <w:sz w:val="27"/>
          <w:szCs w:val="27"/>
        </w:rPr>
      </w:pPr>
      <w:r w:rsidRPr="008A0C47">
        <w:rPr>
          <w:b/>
          <w:bCs/>
          <w:i/>
          <w:iCs/>
          <w:sz w:val="18"/>
          <w:szCs w:val="18"/>
        </w:rPr>
        <w:t> </w:t>
      </w:r>
    </w:p>
    <w:p w:rsidR="008F451D" w:rsidRPr="008A0C47" w:rsidRDefault="008F451D" w:rsidP="008F451D">
      <w:pPr>
        <w:pStyle w:val="NormalWeb"/>
        <w:spacing w:before="0" w:beforeAutospacing="0" w:after="0" w:afterAutospacing="0"/>
        <w:jc w:val="both"/>
        <w:rPr>
          <w:sz w:val="18"/>
          <w:szCs w:val="18"/>
        </w:rPr>
      </w:pPr>
      <w:r w:rsidRPr="008A0C47">
        <w:rPr>
          <w:b/>
          <w:i/>
          <w:sz w:val="18"/>
          <w:szCs w:val="18"/>
          <w:lang w:val="fi-FI"/>
        </w:rPr>
        <w:t>Keyword</w:t>
      </w:r>
      <w:r w:rsidRPr="008A0C47">
        <w:rPr>
          <w:b/>
          <w:i/>
          <w:sz w:val="18"/>
          <w:szCs w:val="18"/>
        </w:rPr>
        <w:t>s</w:t>
      </w:r>
      <w:r w:rsidRPr="008A0C47">
        <w:rPr>
          <w:sz w:val="18"/>
          <w:szCs w:val="18"/>
        </w:rPr>
        <w:t xml:space="preserve">: </w:t>
      </w:r>
      <w:r w:rsidRPr="008A0C47">
        <w:rPr>
          <w:rStyle w:val="notranslate"/>
          <w:sz w:val="18"/>
          <w:szCs w:val="18"/>
        </w:rPr>
        <w:t xml:space="preserve">Kualitas Informasi, Pengukuran Kualitas Informasi, </w:t>
      </w:r>
      <w:r w:rsidRPr="008A0C47">
        <w:rPr>
          <w:rStyle w:val="notranslate"/>
          <w:i/>
          <w:sz w:val="18"/>
          <w:szCs w:val="18"/>
        </w:rPr>
        <w:t xml:space="preserve">Six Sigma, Analytic Hierarchy Process </w:t>
      </w:r>
      <w:r w:rsidRPr="008A0C47">
        <w:rPr>
          <w:rStyle w:val="notranslate"/>
          <w:sz w:val="18"/>
          <w:szCs w:val="18"/>
        </w:rPr>
        <w:t xml:space="preserve">(AHP), </w:t>
      </w:r>
      <w:r w:rsidRPr="008A0C47">
        <w:rPr>
          <w:rStyle w:val="notranslate"/>
          <w:i/>
          <w:sz w:val="18"/>
          <w:szCs w:val="18"/>
        </w:rPr>
        <w:t>Quality Function Deployment</w:t>
      </w:r>
      <w:r w:rsidRPr="008A0C47">
        <w:rPr>
          <w:rStyle w:val="notranslate"/>
          <w:sz w:val="18"/>
          <w:szCs w:val="18"/>
        </w:rPr>
        <w:t xml:space="preserve"> (QFD)</w:t>
      </w:r>
    </w:p>
    <w:p w:rsidR="004A7031" w:rsidRPr="008A0C47" w:rsidRDefault="00441C74" w:rsidP="00CD7C80">
      <w:pPr>
        <w:pBdr>
          <w:bottom w:val="single" w:sz="4" w:space="0" w:color="auto"/>
        </w:pBdr>
        <w:rPr>
          <w:sz w:val="18"/>
          <w:szCs w:val="18"/>
          <w:lang w:val="id-ID"/>
        </w:rPr>
      </w:pPr>
      <w:r w:rsidRPr="008A0C47">
        <w:rPr>
          <w:rStyle w:val="longtext"/>
          <w:sz w:val="18"/>
          <w:szCs w:val="18"/>
          <w:shd w:val="clear" w:color="auto" w:fill="FFFFFF"/>
          <w:lang w:val="id-ID"/>
        </w:rPr>
        <w:t xml:space="preserve"> </w:t>
      </w:r>
      <w:r w:rsidR="004A7031" w:rsidRPr="008A0C47">
        <w:rPr>
          <w:rStyle w:val="longtext"/>
          <w:sz w:val="18"/>
          <w:szCs w:val="18"/>
          <w:shd w:val="clear" w:color="auto" w:fill="FFFFFF"/>
          <w:lang w:val="id-ID"/>
        </w:rPr>
        <w:t xml:space="preserve"> </w:t>
      </w:r>
      <w:r w:rsidR="004A7031" w:rsidRPr="008A0C47">
        <w:rPr>
          <w:sz w:val="18"/>
          <w:szCs w:val="18"/>
          <w:lang w:val="fi-FI"/>
        </w:rPr>
        <w:t xml:space="preserve"> </w:t>
      </w:r>
    </w:p>
    <w:p w:rsidR="001320B3" w:rsidRPr="008A0C47" w:rsidRDefault="001320B3" w:rsidP="002F784D">
      <w:pPr>
        <w:rPr>
          <w:sz w:val="20"/>
          <w:szCs w:val="20"/>
          <w:lang w:val="fi-FI"/>
        </w:rPr>
      </w:pPr>
    </w:p>
    <w:p w:rsidR="00440FD7" w:rsidRPr="008A0C47" w:rsidRDefault="00440FD7">
      <w:pPr>
        <w:rPr>
          <w:lang w:val="fi-FI"/>
        </w:rPr>
        <w:sectPr w:rsidR="00440FD7" w:rsidRPr="008A0C47" w:rsidSect="00441C74">
          <w:headerReference w:type="even" r:id="rId10"/>
          <w:headerReference w:type="default" r:id="rId11"/>
          <w:footnotePr>
            <w:pos w:val="beneathText"/>
          </w:footnotePr>
          <w:pgSz w:w="11905" w:h="16837" w:code="9"/>
          <w:pgMar w:top="1701" w:right="1418" w:bottom="1418" w:left="1418" w:header="720" w:footer="720" w:gutter="0"/>
          <w:cols w:space="720"/>
          <w:docGrid w:linePitch="360"/>
        </w:sectPr>
      </w:pPr>
    </w:p>
    <w:p w:rsidR="007549C5" w:rsidRPr="008A0C47" w:rsidRDefault="00397CE7" w:rsidP="00DD5820">
      <w:pPr>
        <w:pStyle w:val="ListParagraph"/>
        <w:numPr>
          <w:ilvl w:val="0"/>
          <w:numId w:val="8"/>
        </w:numPr>
        <w:tabs>
          <w:tab w:val="left" w:pos="284"/>
        </w:tabs>
        <w:autoSpaceDE w:val="0"/>
        <w:ind w:left="284" w:hanging="284"/>
        <w:rPr>
          <w:rFonts w:ascii="Times New Roman" w:hAnsi="Times New Roman"/>
          <w:b/>
          <w:sz w:val="20"/>
          <w:szCs w:val="20"/>
          <w:lang w:val="fi-FI"/>
        </w:rPr>
      </w:pPr>
      <w:r w:rsidRPr="008A0C47">
        <w:rPr>
          <w:rFonts w:ascii="Times New Roman" w:hAnsi="Times New Roman"/>
          <w:b/>
          <w:sz w:val="20"/>
          <w:szCs w:val="20"/>
          <w:lang w:val="fi-FI"/>
        </w:rPr>
        <w:lastRenderedPageBreak/>
        <w:t>Pendahul</w:t>
      </w:r>
      <w:r w:rsidR="007B0FDC" w:rsidRPr="008A0C47">
        <w:rPr>
          <w:rFonts w:ascii="Times New Roman" w:hAnsi="Times New Roman"/>
          <w:b/>
          <w:sz w:val="20"/>
          <w:szCs w:val="20"/>
          <w:lang w:val="fi-FI"/>
        </w:rPr>
        <w:t>uan</w:t>
      </w:r>
    </w:p>
    <w:p w:rsidR="00CD7C80" w:rsidRDefault="00246D94" w:rsidP="00CD7C80">
      <w:pPr>
        <w:ind w:firstLine="284"/>
        <w:jc w:val="both"/>
        <w:rPr>
          <w:rStyle w:val="notranslate"/>
          <w:sz w:val="20"/>
          <w:szCs w:val="20"/>
        </w:rPr>
      </w:pPr>
      <w:r w:rsidRPr="008A0C47">
        <w:rPr>
          <w:rStyle w:val="notranslate"/>
          <w:sz w:val="20"/>
          <w:szCs w:val="20"/>
          <w:lang w:val="id-ID"/>
        </w:rPr>
        <w:t xml:space="preserve">Kaskus </w:t>
      </w:r>
      <w:r w:rsidRPr="008A0C47">
        <w:rPr>
          <w:rStyle w:val="notranslate"/>
          <w:sz w:val="20"/>
          <w:szCs w:val="20"/>
        </w:rPr>
        <w:t>sebagai</w:t>
      </w:r>
      <w:r w:rsidRPr="008A0C47">
        <w:rPr>
          <w:rStyle w:val="notranslate"/>
          <w:sz w:val="27"/>
          <w:szCs w:val="27"/>
        </w:rPr>
        <w:t xml:space="preserve"> </w:t>
      </w:r>
      <w:r w:rsidRPr="008A0C47">
        <w:rPr>
          <w:rStyle w:val="notranslate"/>
          <w:sz w:val="20"/>
          <w:szCs w:val="20"/>
        </w:rPr>
        <w:t xml:space="preserve">komunitas </w:t>
      </w:r>
      <w:r w:rsidR="00147A6E" w:rsidRPr="008A0C47">
        <w:rPr>
          <w:rStyle w:val="notranslate"/>
          <w:i/>
          <w:sz w:val="20"/>
          <w:szCs w:val="20"/>
        </w:rPr>
        <w:t>online</w:t>
      </w:r>
      <w:r w:rsidRPr="008A0C47">
        <w:rPr>
          <w:rStyle w:val="notranslate"/>
          <w:sz w:val="27"/>
          <w:szCs w:val="27"/>
        </w:rPr>
        <w:t xml:space="preserve"> </w:t>
      </w:r>
      <w:r w:rsidRPr="008A0C47">
        <w:rPr>
          <w:rStyle w:val="notranslate"/>
          <w:sz w:val="20"/>
          <w:szCs w:val="20"/>
        </w:rPr>
        <w:t>terbesar</w:t>
      </w:r>
      <w:r w:rsidRPr="008A0C47">
        <w:rPr>
          <w:rStyle w:val="notranslate"/>
          <w:sz w:val="27"/>
          <w:szCs w:val="27"/>
        </w:rPr>
        <w:t xml:space="preserve"> </w:t>
      </w:r>
      <w:r w:rsidRPr="008A0C47">
        <w:rPr>
          <w:rStyle w:val="notranslate"/>
          <w:sz w:val="20"/>
          <w:szCs w:val="20"/>
        </w:rPr>
        <w:t xml:space="preserve">di Indonesia memiliki lebih dari 7,8 juta anggota memegang begitu </w:t>
      </w:r>
    </w:p>
    <w:p w:rsidR="00CD7C80" w:rsidRDefault="00CD7C80" w:rsidP="00CD7C80">
      <w:pPr>
        <w:ind w:firstLine="284"/>
        <w:jc w:val="both"/>
        <w:rPr>
          <w:rStyle w:val="notranslate"/>
          <w:sz w:val="20"/>
          <w:szCs w:val="20"/>
        </w:rPr>
      </w:pPr>
      <w:r>
        <w:rPr>
          <w:noProof/>
          <w:sz w:val="20"/>
          <w:szCs w:val="20"/>
          <w:lang w:eastAsia="en-US"/>
        </w:rPr>
        <w:lastRenderedPageBreak/>
        <mc:AlternateContent>
          <mc:Choice Requires="wps">
            <w:drawing>
              <wp:anchor distT="0" distB="0" distL="114300" distR="114300" simplePos="0" relativeHeight="251659264" behindDoc="0" locked="0" layoutInCell="1" allowOverlap="1" wp14:anchorId="53D4BF1E" wp14:editId="23B4B645">
                <wp:simplePos x="0" y="0"/>
                <wp:positionH relativeFrom="column">
                  <wp:posOffset>50800</wp:posOffset>
                </wp:positionH>
                <wp:positionV relativeFrom="paragraph">
                  <wp:posOffset>119380</wp:posOffset>
                </wp:positionV>
                <wp:extent cx="3080385" cy="4445"/>
                <wp:effectExtent l="0" t="0" r="24765" b="33655"/>
                <wp:wrapNone/>
                <wp:docPr id="4" name="Straight Connector 4"/>
                <wp:cNvGraphicFramePr/>
                <a:graphic xmlns:a="http://schemas.openxmlformats.org/drawingml/2006/main">
                  <a:graphicData uri="http://schemas.microsoft.com/office/word/2010/wordprocessingShape">
                    <wps:wsp>
                      <wps:cNvCnPr/>
                      <wps:spPr>
                        <a:xfrm>
                          <a:off x="0" y="0"/>
                          <a:ext cx="3080385"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9.4pt" to="246.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" strokecolor="#5b9bd5 [3204]" strokeweight=".5pt">
                <v:stroke joinstyle="miter"/>
              </v:line>
            </w:pict>
          </mc:Fallback>
        </mc:AlternateContent>
      </w:r>
    </w:p>
    <w:p w:rsidR="00CD7C80" w:rsidRDefault="00CD7C80" w:rsidP="00CD7C80">
      <w:pPr>
        <w:jc w:val="both"/>
        <w:rPr>
          <w:rStyle w:val="notranslate"/>
          <w:sz w:val="20"/>
          <w:szCs w:val="20"/>
        </w:rPr>
      </w:pPr>
      <w:proofErr w:type="gramStart"/>
      <w:r>
        <w:rPr>
          <w:rStyle w:val="notranslate"/>
          <w:sz w:val="20"/>
          <w:szCs w:val="20"/>
        </w:rPr>
        <w:t>*)Penulis</w:t>
      </w:r>
      <w:proofErr w:type="gramEnd"/>
      <w:r>
        <w:rPr>
          <w:rStyle w:val="notranslate"/>
          <w:sz w:val="20"/>
          <w:szCs w:val="20"/>
        </w:rPr>
        <w:t xml:space="preserve"> korespondensi : candiwan@telkomuniversity.ac.id</w:t>
      </w:r>
    </w:p>
    <w:p w:rsidR="00246D94" w:rsidRPr="008A0C47" w:rsidRDefault="00246D94" w:rsidP="00CD7C80">
      <w:pPr>
        <w:jc w:val="both"/>
        <w:rPr>
          <w:sz w:val="20"/>
          <w:szCs w:val="20"/>
        </w:rPr>
      </w:pPr>
      <w:proofErr w:type="gramStart"/>
      <w:r w:rsidRPr="008A0C47">
        <w:rPr>
          <w:rStyle w:val="notranslate"/>
          <w:sz w:val="20"/>
          <w:szCs w:val="20"/>
        </w:rPr>
        <w:t>banyak</w:t>
      </w:r>
      <w:proofErr w:type="gramEnd"/>
      <w:r w:rsidRPr="008A0C47">
        <w:rPr>
          <w:rStyle w:val="notranslate"/>
          <w:sz w:val="20"/>
          <w:szCs w:val="20"/>
        </w:rPr>
        <w:t xml:space="preserve"> informasi dari anggotanya dari berbagai forum yang telah dibuat [1].</w:t>
      </w:r>
      <w:r w:rsidRPr="008A0C47">
        <w:rPr>
          <w:sz w:val="27"/>
          <w:szCs w:val="27"/>
        </w:rPr>
        <w:t xml:space="preserve"> </w:t>
      </w:r>
      <w:r w:rsidRPr="008A0C47">
        <w:rPr>
          <w:rStyle w:val="notranslate"/>
          <w:sz w:val="20"/>
          <w:szCs w:val="20"/>
          <w:lang w:val="id-ID"/>
        </w:rPr>
        <w:t>Melalui</w:t>
      </w:r>
      <w:r w:rsidRPr="008A0C47">
        <w:rPr>
          <w:rStyle w:val="notranslate"/>
          <w:sz w:val="20"/>
          <w:szCs w:val="20"/>
        </w:rPr>
        <w:t xml:space="preserve"> forum</w:t>
      </w:r>
      <w:r w:rsidRPr="008A0C47">
        <w:rPr>
          <w:rStyle w:val="notranslate"/>
          <w:sz w:val="20"/>
          <w:szCs w:val="20"/>
          <w:lang w:val="id-ID"/>
        </w:rPr>
        <w:t xml:space="preserve"> tersebut</w:t>
      </w:r>
      <w:r w:rsidRPr="008A0C47">
        <w:rPr>
          <w:rStyle w:val="notranslate"/>
          <w:sz w:val="20"/>
          <w:szCs w:val="20"/>
        </w:rPr>
        <w:t xml:space="preserve">, setiap anggota </w:t>
      </w:r>
      <w:r w:rsidRPr="008A0C47">
        <w:rPr>
          <w:rStyle w:val="notranslate"/>
          <w:sz w:val="20"/>
          <w:szCs w:val="20"/>
        </w:rPr>
        <w:lastRenderedPageBreak/>
        <w:t xml:space="preserve">bebas mengekspresikan pendapat mereka dan menulis </w:t>
      </w:r>
      <w:r w:rsidRPr="008A0C47">
        <w:rPr>
          <w:rStyle w:val="notranslate"/>
          <w:i/>
          <w:sz w:val="20"/>
          <w:szCs w:val="20"/>
        </w:rPr>
        <w:t>thread</w:t>
      </w:r>
      <w:r w:rsidRPr="008A0C47">
        <w:rPr>
          <w:rStyle w:val="notranslate"/>
          <w:sz w:val="20"/>
          <w:szCs w:val="20"/>
        </w:rPr>
        <w:t xml:space="preserve"> apapun.</w:t>
      </w:r>
      <w:r w:rsidRPr="008A0C47">
        <w:rPr>
          <w:sz w:val="27"/>
          <w:szCs w:val="27"/>
        </w:rPr>
        <w:t xml:space="preserve"> </w:t>
      </w:r>
      <w:proofErr w:type="gramStart"/>
      <w:r w:rsidRPr="008A0C47">
        <w:rPr>
          <w:rStyle w:val="notranslate"/>
          <w:sz w:val="20"/>
          <w:szCs w:val="20"/>
        </w:rPr>
        <w:t xml:space="preserve">Hal ini menyebabkan terlalu banyak informasi yang beredar, Kaskus perlu mengelola </w:t>
      </w:r>
      <w:r w:rsidRPr="008A0C47">
        <w:rPr>
          <w:rStyle w:val="notranslate"/>
          <w:sz w:val="20"/>
          <w:szCs w:val="20"/>
          <w:lang w:val="id-ID"/>
        </w:rPr>
        <w:t xml:space="preserve">Kualitas </w:t>
      </w:r>
      <w:r w:rsidRPr="008A0C47">
        <w:rPr>
          <w:rStyle w:val="notranslate"/>
          <w:sz w:val="20"/>
          <w:szCs w:val="20"/>
        </w:rPr>
        <w:t>Informasi mereka karena memiliki dampak yang sangat besar tidak hanya untuk Kaskus sendiri, tapi juga bagi penggunanya.</w:t>
      </w:r>
      <w:proofErr w:type="gramEnd"/>
      <w:r w:rsidRPr="008A0C47">
        <w:rPr>
          <w:sz w:val="27"/>
          <w:szCs w:val="27"/>
        </w:rPr>
        <w:t xml:space="preserve"> </w:t>
      </w:r>
      <w:proofErr w:type="gramStart"/>
      <w:r w:rsidRPr="008A0C47">
        <w:rPr>
          <w:rStyle w:val="notranslate"/>
          <w:sz w:val="20"/>
          <w:szCs w:val="20"/>
        </w:rPr>
        <w:t>Salah satu kasus penipuan yang mengejutkan tidak hanya untuk pengguna Kaskus, tapi juga setiap pengguna internet di Indonesia adalah "</w:t>
      </w:r>
      <w:r w:rsidRPr="008A0C47">
        <w:rPr>
          <w:rStyle w:val="notranslate"/>
          <w:i/>
          <w:sz w:val="20"/>
          <w:szCs w:val="20"/>
        </w:rPr>
        <w:t>Blackpanda</w:t>
      </w:r>
      <w:r w:rsidRPr="008A0C47">
        <w:rPr>
          <w:rStyle w:val="notranslate"/>
          <w:sz w:val="20"/>
          <w:szCs w:val="20"/>
        </w:rPr>
        <w:t>".</w:t>
      </w:r>
      <w:proofErr w:type="gramEnd"/>
      <w:r w:rsidRPr="008A0C47">
        <w:rPr>
          <w:sz w:val="27"/>
          <w:szCs w:val="27"/>
        </w:rPr>
        <w:t xml:space="preserve"> </w:t>
      </w:r>
      <w:proofErr w:type="gramStart"/>
      <w:r w:rsidRPr="008A0C47">
        <w:rPr>
          <w:rStyle w:val="notranslate"/>
          <w:i/>
          <w:sz w:val="20"/>
          <w:szCs w:val="20"/>
        </w:rPr>
        <w:t>Blackpanda</w:t>
      </w:r>
      <w:r w:rsidRPr="008A0C47">
        <w:rPr>
          <w:rStyle w:val="notranslate"/>
          <w:sz w:val="20"/>
          <w:szCs w:val="20"/>
        </w:rPr>
        <w:t xml:space="preserve"> adalah organisasi yang menangani akun bersama untuk memastikan bahwa transaksi </w:t>
      </w:r>
      <w:r w:rsidR="00147A6E" w:rsidRPr="008A0C47">
        <w:rPr>
          <w:rStyle w:val="notranslate"/>
          <w:i/>
          <w:sz w:val="20"/>
          <w:szCs w:val="20"/>
        </w:rPr>
        <w:t>online</w:t>
      </w:r>
      <w:r w:rsidRPr="008A0C47">
        <w:rPr>
          <w:rStyle w:val="notranslate"/>
          <w:sz w:val="20"/>
          <w:szCs w:val="20"/>
        </w:rPr>
        <w:t xml:space="preserve"> dapat tetap aman bagi kedua belah pihak (pembeli dan penjual).</w:t>
      </w:r>
      <w:proofErr w:type="gramEnd"/>
      <w:r w:rsidRPr="008A0C47">
        <w:rPr>
          <w:sz w:val="27"/>
          <w:szCs w:val="27"/>
        </w:rPr>
        <w:t xml:space="preserve"> </w:t>
      </w:r>
      <w:proofErr w:type="gramStart"/>
      <w:r w:rsidRPr="008A0C47">
        <w:rPr>
          <w:rStyle w:val="notranslate"/>
          <w:sz w:val="20"/>
          <w:szCs w:val="20"/>
        </w:rPr>
        <w:t xml:space="preserve">Kegagalan Kaskus untuk mengamankan akun bersama yang telah menjadi solusi untuk transaksi </w:t>
      </w:r>
      <w:r w:rsidR="00147A6E" w:rsidRPr="008A0C47">
        <w:rPr>
          <w:rStyle w:val="notranslate"/>
          <w:i/>
          <w:sz w:val="20"/>
          <w:szCs w:val="20"/>
        </w:rPr>
        <w:t>online</w:t>
      </w:r>
      <w:r w:rsidRPr="008A0C47">
        <w:rPr>
          <w:rStyle w:val="notranslate"/>
          <w:i/>
          <w:sz w:val="20"/>
          <w:szCs w:val="20"/>
        </w:rPr>
        <w:t xml:space="preserve"> </w:t>
      </w:r>
      <w:r w:rsidRPr="008A0C47">
        <w:rPr>
          <w:rStyle w:val="notranslate"/>
          <w:sz w:val="20"/>
          <w:szCs w:val="20"/>
        </w:rPr>
        <w:t>membuat penggunanya</w:t>
      </w:r>
      <w:r w:rsidRPr="008A0C47">
        <w:rPr>
          <w:rStyle w:val="notranslate"/>
          <w:sz w:val="20"/>
          <w:szCs w:val="20"/>
          <w:lang w:val="id-ID"/>
        </w:rPr>
        <w:t xml:space="preserve"> bertanya mengenai</w:t>
      </w:r>
      <w:r w:rsidR="00BA2AFE" w:rsidRPr="008A0C47">
        <w:rPr>
          <w:rStyle w:val="notranslate"/>
          <w:sz w:val="20"/>
          <w:szCs w:val="20"/>
          <w:lang w:val="id-ID"/>
        </w:rPr>
        <w:t xml:space="preserve"> kualitas i</w:t>
      </w:r>
      <w:r w:rsidRPr="008A0C47">
        <w:rPr>
          <w:rStyle w:val="notranslate"/>
          <w:sz w:val="20"/>
          <w:szCs w:val="20"/>
          <w:lang w:val="id-ID"/>
        </w:rPr>
        <w:t xml:space="preserve">nformasi </w:t>
      </w:r>
      <w:r w:rsidRPr="008A0C47">
        <w:rPr>
          <w:rStyle w:val="notranslate"/>
          <w:i/>
          <w:sz w:val="20"/>
          <w:szCs w:val="20"/>
          <w:lang w:val="id-ID"/>
        </w:rPr>
        <w:t>website</w:t>
      </w:r>
      <w:r w:rsidRPr="008A0C47">
        <w:rPr>
          <w:rStyle w:val="notranslate"/>
          <w:sz w:val="20"/>
          <w:szCs w:val="20"/>
          <w:lang w:val="id-ID"/>
        </w:rPr>
        <w:t xml:space="preserve"> Kaskus</w:t>
      </w:r>
      <w:r w:rsidRPr="008A0C47">
        <w:rPr>
          <w:rStyle w:val="notranslate"/>
          <w:sz w:val="20"/>
          <w:szCs w:val="20"/>
        </w:rPr>
        <w:t>.</w:t>
      </w:r>
      <w:proofErr w:type="gramEnd"/>
      <w:r w:rsidRPr="008A0C47">
        <w:rPr>
          <w:rStyle w:val="notranslate"/>
          <w:sz w:val="20"/>
          <w:szCs w:val="20"/>
        </w:rPr>
        <w:t xml:space="preserve"> [2].</w:t>
      </w:r>
      <w:r w:rsidRPr="008A0C47">
        <w:rPr>
          <w:sz w:val="27"/>
          <w:szCs w:val="27"/>
          <w:lang w:val="id-ID"/>
        </w:rPr>
        <w:t xml:space="preserve"> </w:t>
      </w:r>
      <w:r w:rsidRPr="008A0C47">
        <w:rPr>
          <w:rStyle w:val="notranslate"/>
          <w:sz w:val="20"/>
          <w:szCs w:val="20"/>
        </w:rPr>
        <w:t xml:space="preserve">Apalagi praktik plagiarisme di situs Kaskus yang sepertinya diijinkan oleh Kaskus sendiri memperparah </w:t>
      </w:r>
      <w:r w:rsidR="00BA2AFE" w:rsidRPr="008A0C47">
        <w:rPr>
          <w:rStyle w:val="notranslate"/>
          <w:sz w:val="20"/>
          <w:szCs w:val="20"/>
          <w:lang w:val="id-ID"/>
        </w:rPr>
        <w:t>kualitas</w:t>
      </w:r>
      <w:r w:rsidR="00BA2AFE" w:rsidRPr="008A0C47">
        <w:rPr>
          <w:rStyle w:val="notranslate"/>
          <w:sz w:val="20"/>
          <w:szCs w:val="20"/>
        </w:rPr>
        <w:t xml:space="preserve"> informasi</w:t>
      </w:r>
      <w:r w:rsidRPr="008A0C47">
        <w:rPr>
          <w:rStyle w:val="notranslate"/>
          <w:sz w:val="20"/>
          <w:szCs w:val="20"/>
        </w:rPr>
        <w:t>nya [3].</w:t>
      </w:r>
      <w:r w:rsidR="00BA2AFE" w:rsidRPr="008A0C47">
        <w:rPr>
          <w:sz w:val="27"/>
          <w:szCs w:val="27"/>
        </w:rPr>
        <w:t xml:space="preserve"> </w:t>
      </w:r>
      <w:proofErr w:type="gramStart"/>
      <w:r w:rsidR="00BA2AFE" w:rsidRPr="008A0C47">
        <w:rPr>
          <w:rStyle w:val="notranslate"/>
          <w:sz w:val="20"/>
          <w:szCs w:val="20"/>
        </w:rPr>
        <w:t>Selain itu, k</w:t>
      </w:r>
      <w:r w:rsidRPr="008A0C47">
        <w:rPr>
          <w:rStyle w:val="notranslate"/>
          <w:sz w:val="20"/>
          <w:szCs w:val="20"/>
        </w:rPr>
        <w:t xml:space="preserve">ualitas informasi Kaskus diperburuk dengan berita </w:t>
      </w:r>
      <w:r w:rsidR="00BA2AFE" w:rsidRPr="008A0C47">
        <w:rPr>
          <w:rStyle w:val="notranslate"/>
          <w:sz w:val="20"/>
          <w:szCs w:val="20"/>
          <w:lang w:val="id-ID"/>
        </w:rPr>
        <w:t>peni</w:t>
      </w:r>
      <w:r w:rsidRPr="008A0C47">
        <w:rPr>
          <w:rStyle w:val="notranslate"/>
          <w:sz w:val="20"/>
          <w:szCs w:val="20"/>
        </w:rPr>
        <w:t xml:space="preserve">puan yang </w:t>
      </w:r>
      <w:r w:rsidR="00BA2AFE" w:rsidRPr="008A0C47">
        <w:rPr>
          <w:rStyle w:val="notranslate"/>
          <w:sz w:val="20"/>
          <w:szCs w:val="20"/>
          <w:lang w:val="id-ID"/>
        </w:rPr>
        <w:t xml:space="preserve">bisa saja </w:t>
      </w:r>
      <w:r w:rsidRPr="008A0C47">
        <w:rPr>
          <w:rStyle w:val="notranslate"/>
          <w:sz w:val="20"/>
          <w:szCs w:val="20"/>
        </w:rPr>
        <w:t xml:space="preserve">muncul setiap saat karena </w:t>
      </w:r>
      <w:r w:rsidR="00BA2AFE" w:rsidRPr="008A0C47">
        <w:rPr>
          <w:rStyle w:val="notranslate"/>
          <w:sz w:val="20"/>
          <w:szCs w:val="20"/>
          <w:lang w:val="id-ID"/>
        </w:rPr>
        <w:t>anggota</w:t>
      </w:r>
      <w:r w:rsidRPr="008A0C47">
        <w:rPr>
          <w:rStyle w:val="notranslate"/>
          <w:sz w:val="20"/>
          <w:szCs w:val="20"/>
        </w:rPr>
        <w:t xml:space="preserve"> yang tidak </w:t>
      </w:r>
      <w:r w:rsidR="00BA2AFE" w:rsidRPr="008A0C47">
        <w:rPr>
          <w:rStyle w:val="notranslate"/>
          <w:sz w:val="20"/>
          <w:szCs w:val="20"/>
          <w:lang w:val="id-ID"/>
        </w:rPr>
        <w:t>bertanggung jawab</w:t>
      </w:r>
      <w:r w:rsidRPr="008A0C47">
        <w:rPr>
          <w:rStyle w:val="notranslate"/>
          <w:sz w:val="20"/>
          <w:szCs w:val="20"/>
        </w:rPr>
        <w:t xml:space="preserve"> secara </w:t>
      </w:r>
      <w:r w:rsidR="00BA2AFE" w:rsidRPr="008A0C47">
        <w:rPr>
          <w:rStyle w:val="notranslate"/>
          <w:sz w:val="20"/>
          <w:szCs w:val="20"/>
          <w:lang w:val="id-ID"/>
        </w:rPr>
        <w:t>bebas</w:t>
      </w:r>
      <w:r w:rsidRPr="008A0C47">
        <w:rPr>
          <w:rStyle w:val="notranslate"/>
          <w:sz w:val="20"/>
          <w:szCs w:val="20"/>
        </w:rPr>
        <w:t xml:space="preserve"> menyebarkan informasi yang tidak benar di forum mereka [4].</w:t>
      </w:r>
      <w:proofErr w:type="gramEnd"/>
      <w:r w:rsidR="00BA2AFE" w:rsidRPr="008A0C47">
        <w:rPr>
          <w:sz w:val="27"/>
          <w:szCs w:val="27"/>
        </w:rPr>
        <w:t xml:space="preserve"> </w:t>
      </w:r>
      <w:proofErr w:type="gramStart"/>
      <w:r w:rsidRPr="008A0C47">
        <w:rPr>
          <w:rStyle w:val="notranslate"/>
          <w:sz w:val="20"/>
          <w:szCs w:val="20"/>
        </w:rPr>
        <w:t>Dengan d</w:t>
      </w:r>
      <w:r w:rsidR="00BA2AFE" w:rsidRPr="008A0C47">
        <w:rPr>
          <w:rStyle w:val="notranslate"/>
          <w:sz w:val="20"/>
          <w:szCs w:val="20"/>
        </w:rPr>
        <w:t>emikian, mengelola dan menilai kualitas i</w:t>
      </w:r>
      <w:r w:rsidRPr="008A0C47">
        <w:rPr>
          <w:rStyle w:val="notranslate"/>
          <w:sz w:val="20"/>
          <w:szCs w:val="20"/>
        </w:rPr>
        <w:t>nformasi</w:t>
      </w:r>
      <w:r w:rsidR="00BA2AFE" w:rsidRPr="008A0C47">
        <w:rPr>
          <w:sz w:val="27"/>
          <w:szCs w:val="27"/>
        </w:rPr>
        <w:t xml:space="preserve"> </w:t>
      </w:r>
      <w:r w:rsidRPr="008A0C47">
        <w:rPr>
          <w:rStyle w:val="notranslate"/>
          <w:sz w:val="20"/>
          <w:szCs w:val="20"/>
        </w:rPr>
        <w:t>dan kemudian memastikan perbaikan</w:t>
      </w:r>
      <w:r w:rsidR="00BA2AFE" w:rsidRPr="008A0C47">
        <w:rPr>
          <w:rStyle w:val="notranslate"/>
          <w:sz w:val="20"/>
          <w:szCs w:val="20"/>
          <w:lang w:val="id-ID"/>
        </w:rPr>
        <w:t>nya secara</w:t>
      </w:r>
      <w:r w:rsidRPr="008A0C47">
        <w:rPr>
          <w:rStyle w:val="notranslate"/>
          <w:sz w:val="20"/>
          <w:szCs w:val="20"/>
        </w:rPr>
        <w:t xml:space="preserve"> terus menerus adalah suatu keharusan dan perlu segera dilakukan.</w:t>
      </w:r>
      <w:proofErr w:type="gramEnd"/>
    </w:p>
    <w:p w:rsidR="00BA2AFE" w:rsidRPr="008A0C47" w:rsidRDefault="00903E58" w:rsidP="00BA2AFE">
      <w:pPr>
        <w:tabs>
          <w:tab w:val="left" w:pos="284"/>
        </w:tabs>
        <w:jc w:val="both"/>
        <w:rPr>
          <w:sz w:val="20"/>
          <w:szCs w:val="20"/>
        </w:rPr>
      </w:pPr>
      <w:r w:rsidRPr="008A0C47">
        <w:rPr>
          <w:sz w:val="20"/>
          <w:szCs w:val="20"/>
        </w:rPr>
        <w:tab/>
      </w:r>
      <w:proofErr w:type="gramStart"/>
      <w:r w:rsidR="00BA2AFE" w:rsidRPr="008A0C47">
        <w:rPr>
          <w:sz w:val="20"/>
          <w:szCs w:val="20"/>
        </w:rPr>
        <w:t>Lee &amp; Haider [5] mengatakan bahwa sebagian besar Kerangka</w:t>
      </w:r>
      <w:r w:rsidR="00AF1E5A" w:rsidRPr="008A0C47">
        <w:rPr>
          <w:sz w:val="20"/>
          <w:szCs w:val="20"/>
          <w:lang w:val="id-ID"/>
        </w:rPr>
        <w:t xml:space="preserve"> Kerja</w:t>
      </w:r>
      <w:r w:rsidR="00BA2AFE" w:rsidRPr="008A0C47">
        <w:rPr>
          <w:sz w:val="20"/>
          <w:szCs w:val="20"/>
        </w:rPr>
        <w:t xml:space="preserve"> Penilaian </w:t>
      </w:r>
      <w:r w:rsidR="00BA2AFE" w:rsidRPr="008A0C47">
        <w:rPr>
          <w:sz w:val="20"/>
          <w:szCs w:val="20"/>
          <w:lang w:val="id-ID"/>
        </w:rPr>
        <w:t>Kualitas</w:t>
      </w:r>
      <w:r w:rsidR="00BA2AFE" w:rsidRPr="008A0C47">
        <w:rPr>
          <w:sz w:val="20"/>
          <w:szCs w:val="20"/>
        </w:rPr>
        <w:t xml:space="preserve"> Informasi yang tersedia didasarkan pada pengukuran data pelanggan saja dan oleh karena itu,</w:t>
      </w:r>
      <w:r w:rsidR="00170051">
        <w:rPr>
          <w:sz w:val="20"/>
          <w:szCs w:val="20"/>
          <w:lang w:val="id-ID"/>
        </w:rPr>
        <w:t xml:space="preserve"> </w:t>
      </w:r>
      <w:r w:rsidR="00170051">
        <w:rPr>
          <w:sz w:val="20"/>
          <w:szCs w:val="20"/>
        </w:rPr>
        <w:t>kerangka kerja tersebut</w:t>
      </w:r>
      <w:r w:rsidR="00BA2AFE" w:rsidRPr="008A0C47">
        <w:rPr>
          <w:sz w:val="20"/>
          <w:szCs w:val="20"/>
        </w:rPr>
        <w:t xml:space="preserve"> tidak memberikan penilaian </w:t>
      </w:r>
      <w:r w:rsidR="00BA2AFE" w:rsidRPr="008A0C47">
        <w:rPr>
          <w:sz w:val="20"/>
          <w:szCs w:val="20"/>
          <w:lang w:val="id-ID"/>
        </w:rPr>
        <w:t>kualitas</w:t>
      </w:r>
      <w:r w:rsidR="00BA2AFE" w:rsidRPr="008A0C47">
        <w:rPr>
          <w:sz w:val="20"/>
          <w:szCs w:val="20"/>
        </w:rPr>
        <w:t xml:space="preserve"> informasi yang komprehensif dan sistematis.</w:t>
      </w:r>
      <w:proofErr w:type="gramEnd"/>
      <w:r w:rsidR="00BA2AFE" w:rsidRPr="008A0C47">
        <w:rPr>
          <w:sz w:val="20"/>
          <w:szCs w:val="20"/>
        </w:rPr>
        <w:t xml:space="preserve"> </w:t>
      </w:r>
      <w:r w:rsidR="00635871" w:rsidRPr="008A0C47">
        <w:rPr>
          <w:sz w:val="20"/>
          <w:szCs w:val="20"/>
          <w:lang w:val="id-ID"/>
        </w:rPr>
        <w:t>Bagaimanapun</w:t>
      </w:r>
      <w:r w:rsidR="00BA2AFE" w:rsidRPr="008A0C47">
        <w:rPr>
          <w:sz w:val="20"/>
          <w:szCs w:val="20"/>
        </w:rPr>
        <w:t xml:space="preserve">, pendekatan ini </w:t>
      </w:r>
      <w:r w:rsidR="00635871" w:rsidRPr="008A0C47">
        <w:rPr>
          <w:sz w:val="20"/>
          <w:szCs w:val="20"/>
        </w:rPr>
        <w:t>tidak hanya</w:t>
      </w:r>
      <w:r w:rsidR="00635871" w:rsidRPr="008A0C47">
        <w:rPr>
          <w:sz w:val="20"/>
          <w:szCs w:val="20"/>
          <w:lang w:val="id-ID"/>
        </w:rPr>
        <w:t xml:space="preserve"> </w:t>
      </w:r>
      <w:r w:rsidR="00BA2AFE" w:rsidRPr="008A0C47">
        <w:rPr>
          <w:sz w:val="20"/>
          <w:szCs w:val="20"/>
        </w:rPr>
        <w:t>tidak mampu memberikan pengukuran lengkap terhadap semua d</w:t>
      </w:r>
      <w:r w:rsidR="00635871" w:rsidRPr="008A0C47">
        <w:rPr>
          <w:sz w:val="20"/>
          <w:szCs w:val="20"/>
        </w:rPr>
        <w:t>imensi kualitas informasi, tetapi</w:t>
      </w:r>
      <w:r w:rsidR="00BA2AFE" w:rsidRPr="008A0C47">
        <w:rPr>
          <w:sz w:val="20"/>
          <w:szCs w:val="20"/>
        </w:rPr>
        <w:t xml:space="preserve"> juga tidak dapat menyoroti </w:t>
      </w:r>
      <w:r w:rsidR="003E3C54" w:rsidRPr="008A0C47">
        <w:rPr>
          <w:sz w:val="20"/>
          <w:szCs w:val="20"/>
          <w:lang w:val="id-ID"/>
        </w:rPr>
        <w:t>ketidaksesuaian</w:t>
      </w:r>
      <w:r w:rsidR="00BA2AFE" w:rsidRPr="008A0C47">
        <w:rPr>
          <w:sz w:val="20"/>
          <w:szCs w:val="20"/>
        </w:rPr>
        <w:t xml:space="preserve"> data karena korelasi berbagai dimensi kualitas informasi. Oleh karena itu, </w:t>
      </w:r>
      <w:r w:rsidR="003E3C54" w:rsidRPr="008A0C47">
        <w:rPr>
          <w:i/>
          <w:sz w:val="20"/>
          <w:szCs w:val="20"/>
          <w:lang w:val="id-ID"/>
        </w:rPr>
        <w:t>Information Quality Assesment</w:t>
      </w:r>
      <w:r w:rsidR="00BA2AFE" w:rsidRPr="008A0C47">
        <w:rPr>
          <w:sz w:val="20"/>
          <w:szCs w:val="20"/>
        </w:rPr>
        <w:t xml:space="preserve"> (IQ </w:t>
      </w:r>
      <w:r w:rsidR="00BA2AFE" w:rsidRPr="008A0C47">
        <w:rPr>
          <w:i/>
          <w:sz w:val="20"/>
          <w:szCs w:val="20"/>
        </w:rPr>
        <w:t>Assessment</w:t>
      </w:r>
      <w:r w:rsidR="00BA2AFE" w:rsidRPr="008A0C47">
        <w:rPr>
          <w:sz w:val="20"/>
          <w:szCs w:val="20"/>
        </w:rPr>
        <w:t xml:space="preserve">) menggunakan pendekatan </w:t>
      </w:r>
      <w:r w:rsidR="00BA2AFE" w:rsidRPr="008A0C47">
        <w:rPr>
          <w:i/>
          <w:sz w:val="20"/>
          <w:szCs w:val="20"/>
        </w:rPr>
        <w:t>Six Sigma</w:t>
      </w:r>
      <w:r w:rsidR="00BA2AFE" w:rsidRPr="008A0C47">
        <w:rPr>
          <w:sz w:val="20"/>
          <w:szCs w:val="20"/>
        </w:rPr>
        <w:t xml:space="preserve"> dapat menghasilkan hasil penilaian yang akurat, sistematis</w:t>
      </w:r>
      <w:r w:rsidR="003E3C54" w:rsidRPr="008A0C47">
        <w:rPr>
          <w:sz w:val="20"/>
          <w:szCs w:val="20"/>
          <w:lang w:val="id-ID"/>
        </w:rPr>
        <w:t>,</w:t>
      </w:r>
      <w:r w:rsidR="00BA2AFE" w:rsidRPr="008A0C47">
        <w:rPr>
          <w:sz w:val="20"/>
          <w:szCs w:val="20"/>
        </w:rPr>
        <w:t xml:space="preserve"> dan pragmatis. </w:t>
      </w:r>
      <w:proofErr w:type="gramStart"/>
      <w:r w:rsidR="00BA2AFE" w:rsidRPr="008A0C47">
        <w:rPr>
          <w:sz w:val="20"/>
          <w:szCs w:val="20"/>
        </w:rPr>
        <w:t>Petter dkk.</w:t>
      </w:r>
      <w:proofErr w:type="gramEnd"/>
      <w:r w:rsidR="00BA2AFE" w:rsidRPr="008A0C47">
        <w:rPr>
          <w:sz w:val="20"/>
          <w:szCs w:val="20"/>
        </w:rPr>
        <w:t xml:space="preserve"> </w:t>
      </w:r>
      <w:proofErr w:type="gramStart"/>
      <w:r w:rsidR="00BA2AFE" w:rsidRPr="008A0C47">
        <w:rPr>
          <w:sz w:val="20"/>
          <w:szCs w:val="20"/>
        </w:rPr>
        <w:t>(2008) [6] menunjukkan bahwa faktor keberhasilan dalam mengevaluasi sistem informasi adalah kualitas informasi dan kepuasan pengguna.</w:t>
      </w:r>
      <w:proofErr w:type="gramEnd"/>
      <w:r w:rsidR="00BA2AFE" w:rsidRPr="008A0C47">
        <w:rPr>
          <w:sz w:val="20"/>
          <w:szCs w:val="20"/>
        </w:rPr>
        <w:t xml:space="preserve"> </w:t>
      </w:r>
      <w:proofErr w:type="gramStart"/>
      <w:r w:rsidR="00BA2AFE" w:rsidRPr="008A0C47">
        <w:rPr>
          <w:sz w:val="20"/>
          <w:szCs w:val="20"/>
        </w:rPr>
        <w:t>Ini menunjukkan bahwa IQ</w:t>
      </w:r>
      <w:r w:rsidR="00BA2AFE" w:rsidRPr="008A0C47">
        <w:rPr>
          <w:i/>
          <w:sz w:val="20"/>
          <w:szCs w:val="20"/>
        </w:rPr>
        <w:t xml:space="preserve"> </w:t>
      </w:r>
      <w:r w:rsidR="003E3C54" w:rsidRPr="008A0C47">
        <w:rPr>
          <w:i/>
          <w:sz w:val="20"/>
          <w:szCs w:val="20"/>
          <w:lang w:val="id-ID"/>
        </w:rPr>
        <w:t xml:space="preserve">Assesment </w:t>
      </w:r>
      <w:r w:rsidR="00BA2AFE" w:rsidRPr="008A0C47">
        <w:rPr>
          <w:sz w:val="20"/>
          <w:szCs w:val="20"/>
        </w:rPr>
        <w:t>harus memperhatikan perspektif kualitas produk dan layanan.</w:t>
      </w:r>
      <w:proofErr w:type="gramEnd"/>
    </w:p>
    <w:p w:rsidR="00B12EC4" w:rsidRPr="008A0C47" w:rsidRDefault="00903E58" w:rsidP="003E3C54">
      <w:pPr>
        <w:tabs>
          <w:tab w:val="left" w:pos="284"/>
        </w:tabs>
        <w:spacing w:after="240"/>
        <w:jc w:val="both"/>
        <w:rPr>
          <w:b/>
          <w:sz w:val="20"/>
          <w:szCs w:val="20"/>
          <w:lang w:val="fi-FI"/>
        </w:rPr>
      </w:pPr>
      <w:r w:rsidRPr="008A0C47">
        <w:rPr>
          <w:lang w:val="en"/>
        </w:rPr>
        <w:tab/>
      </w:r>
      <w:r w:rsidR="003E3C54" w:rsidRPr="008A0C47">
        <w:rPr>
          <w:sz w:val="20"/>
          <w:szCs w:val="20"/>
          <w:shd w:val="clear" w:color="auto" w:fill="FFFFFF"/>
        </w:rPr>
        <w:t xml:space="preserve">Pembuatan </w:t>
      </w:r>
      <w:r w:rsidR="003E3C54" w:rsidRPr="008A0C47">
        <w:rPr>
          <w:i/>
          <w:sz w:val="20"/>
          <w:szCs w:val="20"/>
          <w:shd w:val="clear" w:color="auto" w:fill="FFFFFF"/>
        </w:rPr>
        <w:t>thread</w:t>
      </w:r>
      <w:r w:rsidR="003E3C54" w:rsidRPr="008A0C47">
        <w:rPr>
          <w:sz w:val="20"/>
          <w:szCs w:val="20"/>
          <w:shd w:val="clear" w:color="auto" w:fill="FFFFFF"/>
        </w:rPr>
        <w:t xml:space="preserve"> (forum) baru-baru ini </w:t>
      </w:r>
      <w:r w:rsidR="00674311" w:rsidRPr="008A0C47">
        <w:rPr>
          <w:sz w:val="20"/>
          <w:szCs w:val="20"/>
          <w:shd w:val="clear" w:color="auto" w:fill="FFFFFF"/>
        </w:rPr>
        <w:t>oleh</w:t>
      </w:r>
      <w:r w:rsidR="00674311" w:rsidRPr="008A0C47">
        <w:rPr>
          <w:sz w:val="20"/>
          <w:szCs w:val="20"/>
          <w:shd w:val="clear" w:color="auto" w:fill="FFFFFF"/>
          <w:lang w:val="id-ID"/>
        </w:rPr>
        <w:t xml:space="preserve"> </w:t>
      </w:r>
      <w:r w:rsidR="00674311" w:rsidRPr="008A0C47">
        <w:rPr>
          <w:sz w:val="20"/>
          <w:szCs w:val="20"/>
          <w:shd w:val="clear" w:color="auto" w:fill="FFFFFF"/>
        </w:rPr>
        <w:t xml:space="preserve">anggota Kaskus </w:t>
      </w:r>
      <w:r w:rsidR="003E3C54" w:rsidRPr="008A0C47">
        <w:rPr>
          <w:sz w:val="20"/>
          <w:szCs w:val="20"/>
          <w:shd w:val="clear" w:color="auto" w:fill="FFFFFF"/>
        </w:rPr>
        <w:t>tanpa</w:t>
      </w:r>
      <w:r w:rsidR="00674311" w:rsidRPr="008A0C47">
        <w:rPr>
          <w:sz w:val="20"/>
          <w:szCs w:val="20"/>
          <w:shd w:val="clear" w:color="auto" w:fill="FFFFFF"/>
        </w:rPr>
        <w:t xml:space="preserve"> </w:t>
      </w:r>
      <w:r w:rsidR="003E3C54" w:rsidRPr="008A0C47">
        <w:rPr>
          <w:sz w:val="20"/>
          <w:szCs w:val="20"/>
          <w:shd w:val="clear" w:color="auto" w:fill="FFFFFF"/>
        </w:rPr>
        <w:t>proses</w:t>
      </w:r>
      <w:r w:rsidR="00674311" w:rsidRPr="008A0C47">
        <w:rPr>
          <w:sz w:val="20"/>
          <w:szCs w:val="20"/>
          <w:shd w:val="clear" w:color="auto" w:fill="FFFFFF"/>
          <w:lang w:val="id-ID"/>
        </w:rPr>
        <w:t xml:space="preserve"> </w:t>
      </w:r>
      <w:r w:rsidR="003E3C54" w:rsidRPr="008A0C47">
        <w:rPr>
          <w:i/>
          <w:sz w:val="20"/>
          <w:szCs w:val="20"/>
          <w:shd w:val="clear" w:color="auto" w:fill="FFFFFF"/>
        </w:rPr>
        <w:t>editing</w:t>
      </w:r>
      <w:r w:rsidR="00674311" w:rsidRPr="008A0C47">
        <w:rPr>
          <w:sz w:val="20"/>
          <w:szCs w:val="20"/>
          <w:shd w:val="clear" w:color="auto" w:fill="FFFFFF"/>
        </w:rPr>
        <w:t xml:space="preserve"> sebelum</w:t>
      </w:r>
      <w:r w:rsidR="001933BA">
        <w:rPr>
          <w:sz w:val="20"/>
          <w:szCs w:val="20"/>
          <w:shd w:val="clear" w:color="auto" w:fill="FFFFFF"/>
        </w:rPr>
        <w:t>nya,</w:t>
      </w:r>
      <w:r w:rsidR="00674311" w:rsidRPr="008A0C47">
        <w:rPr>
          <w:sz w:val="20"/>
          <w:szCs w:val="20"/>
          <w:shd w:val="clear" w:color="auto" w:fill="FFFFFF"/>
        </w:rPr>
        <w:t xml:space="preserve"> dapat menyebabkan kualitas </w:t>
      </w:r>
      <w:r w:rsidR="003E3C54" w:rsidRPr="008A0C47">
        <w:rPr>
          <w:sz w:val="20"/>
          <w:szCs w:val="20"/>
          <w:shd w:val="clear" w:color="auto" w:fill="FFFFFF"/>
        </w:rPr>
        <w:t>inf</w:t>
      </w:r>
      <w:r w:rsidR="00674311" w:rsidRPr="008A0C47">
        <w:rPr>
          <w:sz w:val="20"/>
          <w:szCs w:val="20"/>
          <w:shd w:val="clear" w:color="auto" w:fill="FFFFFF"/>
        </w:rPr>
        <w:t xml:space="preserve">ormasi </w:t>
      </w:r>
      <w:r w:rsidR="003E3C54" w:rsidRPr="008A0C47">
        <w:rPr>
          <w:sz w:val="20"/>
          <w:szCs w:val="20"/>
          <w:shd w:val="clear" w:color="auto" w:fill="FFFFFF"/>
        </w:rPr>
        <w:t>men</w:t>
      </w:r>
      <w:r w:rsidR="00674311" w:rsidRPr="008A0C47">
        <w:rPr>
          <w:sz w:val="20"/>
          <w:szCs w:val="20"/>
          <w:shd w:val="clear" w:color="auto" w:fill="FFFFFF"/>
          <w:lang w:val="id-ID"/>
        </w:rPr>
        <w:t>urun</w:t>
      </w:r>
      <w:r w:rsidR="00674311" w:rsidRPr="008A0C47">
        <w:rPr>
          <w:sz w:val="20"/>
          <w:szCs w:val="20"/>
          <w:shd w:val="clear" w:color="auto" w:fill="FFFFFF"/>
        </w:rPr>
        <w:t xml:space="preserve"> dan tidak terkendali</w:t>
      </w:r>
      <w:r w:rsidR="003E3C54" w:rsidRPr="008A0C47">
        <w:rPr>
          <w:sz w:val="20"/>
          <w:szCs w:val="20"/>
          <w:shd w:val="clear" w:color="auto" w:fill="FFFFFF"/>
        </w:rPr>
        <w:t>.</w:t>
      </w:r>
      <w:r w:rsidR="00674311" w:rsidRPr="008A0C47">
        <w:rPr>
          <w:sz w:val="20"/>
          <w:szCs w:val="20"/>
          <w:shd w:val="clear" w:color="auto" w:fill="FFFFFF"/>
          <w:lang w:val="id-ID"/>
        </w:rPr>
        <w:t xml:space="preserve"> Lemahnya </w:t>
      </w:r>
      <w:r w:rsidR="003E3C54" w:rsidRPr="008A0C47">
        <w:rPr>
          <w:sz w:val="20"/>
          <w:szCs w:val="20"/>
          <w:shd w:val="clear" w:color="auto" w:fill="FFFFFF"/>
        </w:rPr>
        <w:t>dan</w:t>
      </w:r>
      <w:r w:rsidR="00674311" w:rsidRPr="008A0C47">
        <w:rPr>
          <w:sz w:val="20"/>
          <w:szCs w:val="20"/>
          <w:shd w:val="clear" w:color="auto" w:fill="FFFFFF"/>
          <w:lang w:val="id-ID"/>
        </w:rPr>
        <w:t xml:space="preserve"> tidak terkendalinya</w:t>
      </w:r>
      <w:r w:rsidR="00674311" w:rsidRPr="008A0C47">
        <w:rPr>
          <w:sz w:val="20"/>
          <w:szCs w:val="20"/>
          <w:shd w:val="clear" w:color="auto" w:fill="FFFFFF"/>
        </w:rPr>
        <w:t xml:space="preserve"> </w:t>
      </w:r>
      <w:r w:rsidR="003E3C54" w:rsidRPr="008A0C47">
        <w:rPr>
          <w:sz w:val="20"/>
          <w:szCs w:val="20"/>
          <w:shd w:val="clear" w:color="auto" w:fill="FFFFFF"/>
        </w:rPr>
        <w:t>kualitas</w:t>
      </w:r>
      <w:r w:rsidR="00674311" w:rsidRPr="008A0C47">
        <w:rPr>
          <w:sz w:val="20"/>
          <w:szCs w:val="20"/>
          <w:shd w:val="clear" w:color="auto" w:fill="FFFFFF"/>
          <w:lang w:val="id-ID"/>
        </w:rPr>
        <w:t xml:space="preserve"> </w:t>
      </w:r>
      <w:r w:rsidR="00674311" w:rsidRPr="008A0C47">
        <w:rPr>
          <w:sz w:val="20"/>
          <w:szCs w:val="20"/>
          <w:shd w:val="clear" w:color="auto" w:fill="FFFFFF"/>
        </w:rPr>
        <w:t>informasi dapat menyebabkan masalah besar di</w:t>
      </w:r>
      <w:r w:rsidR="003E3C54" w:rsidRPr="008A0C47">
        <w:rPr>
          <w:sz w:val="20"/>
          <w:szCs w:val="20"/>
          <w:shd w:val="clear" w:color="auto" w:fill="FFFFFF"/>
        </w:rPr>
        <w:t>kemudian</w:t>
      </w:r>
      <w:r w:rsidR="00674311" w:rsidRPr="008A0C47">
        <w:rPr>
          <w:sz w:val="20"/>
          <w:szCs w:val="20"/>
          <w:shd w:val="clear" w:color="auto" w:fill="FFFFFF"/>
          <w:lang w:val="id-ID"/>
        </w:rPr>
        <w:t xml:space="preserve"> hari</w:t>
      </w:r>
      <w:r w:rsidR="00674311" w:rsidRPr="008A0C47">
        <w:rPr>
          <w:sz w:val="20"/>
          <w:szCs w:val="20"/>
          <w:shd w:val="clear" w:color="auto" w:fill="FFFFFF"/>
        </w:rPr>
        <w:t xml:space="preserve">, sehingga perlu diatur dengan baik seperti asset lainnya. </w:t>
      </w:r>
      <w:proofErr w:type="gramStart"/>
      <w:r w:rsidR="00674311" w:rsidRPr="008A0C47">
        <w:rPr>
          <w:sz w:val="20"/>
          <w:szCs w:val="20"/>
          <w:shd w:val="clear" w:color="auto" w:fill="FFFFFF"/>
        </w:rPr>
        <w:t xml:space="preserve">Untuk mengatur </w:t>
      </w:r>
      <w:r w:rsidR="003E3C54" w:rsidRPr="008A0C47">
        <w:rPr>
          <w:sz w:val="20"/>
          <w:szCs w:val="20"/>
          <w:shd w:val="clear" w:color="auto" w:fill="FFFFFF"/>
        </w:rPr>
        <w:t>kualitas</w:t>
      </w:r>
      <w:r w:rsidR="00674311" w:rsidRPr="008A0C47">
        <w:rPr>
          <w:sz w:val="20"/>
          <w:szCs w:val="20"/>
          <w:shd w:val="clear" w:color="auto" w:fill="FFFFFF"/>
          <w:lang w:val="id-ID"/>
        </w:rPr>
        <w:t xml:space="preserve"> </w:t>
      </w:r>
      <w:r w:rsidR="00674311" w:rsidRPr="008A0C47">
        <w:rPr>
          <w:sz w:val="20"/>
          <w:szCs w:val="20"/>
          <w:shd w:val="clear" w:color="auto" w:fill="FFFFFF"/>
        </w:rPr>
        <w:t xml:space="preserve">informasi secara efektif dan efisien, hal ini </w:t>
      </w:r>
      <w:r w:rsidR="003E3C54" w:rsidRPr="008A0C47">
        <w:rPr>
          <w:sz w:val="20"/>
          <w:szCs w:val="20"/>
          <w:shd w:val="clear" w:color="auto" w:fill="FFFFFF"/>
        </w:rPr>
        <w:t>membutuhkan</w:t>
      </w:r>
      <w:r w:rsidR="00674311" w:rsidRPr="008A0C47">
        <w:rPr>
          <w:sz w:val="20"/>
          <w:szCs w:val="20"/>
          <w:shd w:val="clear" w:color="auto" w:fill="FFFFFF"/>
        </w:rPr>
        <w:t xml:space="preserve"> pengukuran dan penilaian sesuai dengan informasi yang ada.</w:t>
      </w:r>
      <w:proofErr w:type="gramEnd"/>
      <w:r w:rsidR="00674311" w:rsidRPr="008A0C47">
        <w:rPr>
          <w:sz w:val="20"/>
          <w:szCs w:val="20"/>
          <w:shd w:val="clear" w:color="auto" w:fill="FFFFFF"/>
        </w:rPr>
        <w:t xml:space="preserve"> </w:t>
      </w:r>
      <w:proofErr w:type="gramStart"/>
      <w:r w:rsidR="00674311" w:rsidRPr="008A0C47">
        <w:rPr>
          <w:i/>
          <w:sz w:val="20"/>
          <w:szCs w:val="20"/>
          <w:shd w:val="clear" w:color="auto" w:fill="FFFFFF"/>
        </w:rPr>
        <w:t xml:space="preserve">Six </w:t>
      </w:r>
      <w:r w:rsidR="003E3C54" w:rsidRPr="008A0C47">
        <w:rPr>
          <w:i/>
          <w:sz w:val="20"/>
          <w:szCs w:val="20"/>
          <w:shd w:val="clear" w:color="auto" w:fill="FFFFFF"/>
        </w:rPr>
        <w:t>Sigma</w:t>
      </w:r>
      <w:r w:rsidR="00674311" w:rsidRPr="008A0C47">
        <w:rPr>
          <w:sz w:val="20"/>
          <w:szCs w:val="20"/>
          <w:shd w:val="clear" w:color="auto" w:fill="FFFFFF"/>
        </w:rPr>
        <w:t xml:space="preserve"> adalah sebuah pendekatan yang digunakan untuk meningkatkan efektifitas dan efisiensi</w:t>
      </w:r>
      <w:r w:rsidR="00674311" w:rsidRPr="008A0C47">
        <w:rPr>
          <w:sz w:val="20"/>
          <w:szCs w:val="20"/>
          <w:shd w:val="clear" w:color="auto" w:fill="FFFFFF"/>
          <w:lang w:val="id-ID"/>
        </w:rPr>
        <w:t xml:space="preserve"> </w:t>
      </w:r>
      <w:r w:rsidR="00674311" w:rsidRPr="008A0C47">
        <w:rPr>
          <w:sz w:val="20"/>
          <w:szCs w:val="20"/>
          <w:shd w:val="clear" w:color="auto" w:fill="FFFFFF"/>
        </w:rPr>
        <w:t>semua operasi untuk memenuhi atau melampaui kebutuhan dan harapan pelanggan [7].</w:t>
      </w:r>
      <w:proofErr w:type="gramEnd"/>
      <w:r w:rsidR="00674311" w:rsidRPr="008A0C47">
        <w:rPr>
          <w:sz w:val="20"/>
          <w:szCs w:val="20"/>
          <w:shd w:val="clear" w:color="auto" w:fill="FFFFFF"/>
        </w:rPr>
        <w:t xml:space="preserve"> </w:t>
      </w:r>
      <w:r w:rsidR="002F784D" w:rsidRPr="008A0C47">
        <w:rPr>
          <w:sz w:val="20"/>
          <w:szCs w:val="20"/>
          <w:shd w:val="clear" w:color="auto" w:fill="FFFFFF"/>
          <w:lang w:val="id-ID"/>
        </w:rPr>
        <w:t>Hal tersebut b</w:t>
      </w:r>
      <w:r w:rsidR="002F784D" w:rsidRPr="008A0C47">
        <w:rPr>
          <w:sz w:val="20"/>
          <w:szCs w:val="20"/>
          <w:shd w:val="clear" w:color="auto" w:fill="FFFFFF"/>
        </w:rPr>
        <w:t xml:space="preserve">erguna untuk </w:t>
      </w:r>
      <w:r w:rsidR="003E3C54" w:rsidRPr="008A0C47">
        <w:rPr>
          <w:sz w:val="20"/>
          <w:szCs w:val="20"/>
          <w:shd w:val="clear" w:color="auto" w:fill="FFFFFF"/>
        </w:rPr>
        <w:t>mengeval</w:t>
      </w:r>
      <w:r w:rsidR="002F784D" w:rsidRPr="008A0C47">
        <w:rPr>
          <w:sz w:val="20"/>
          <w:szCs w:val="20"/>
          <w:shd w:val="clear" w:color="auto" w:fill="FFFFFF"/>
        </w:rPr>
        <w:t xml:space="preserve">uasi kemampuan proses </w:t>
      </w:r>
      <w:r w:rsidR="00613875">
        <w:rPr>
          <w:sz w:val="20"/>
          <w:szCs w:val="20"/>
          <w:shd w:val="clear" w:color="auto" w:fill="FFFFFF"/>
        </w:rPr>
        <w:t xml:space="preserve">dalam </w:t>
      </w:r>
      <w:r w:rsidR="002F784D" w:rsidRPr="008A0C47">
        <w:rPr>
          <w:sz w:val="20"/>
          <w:szCs w:val="20"/>
          <w:shd w:val="clear" w:color="auto" w:fill="FFFFFF"/>
        </w:rPr>
        <w:t xml:space="preserve">melakukan </w:t>
      </w:r>
      <w:r w:rsidR="002F784D" w:rsidRPr="008A0C47">
        <w:rPr>
          <w:sz w:val="20"/>
          <w:szCs w:val="20"/>
          <w:shd w:val="clear" w:color="auto" w:fill="FFFFFF"/>
          <w:lang w:val="id-ID"/>
        </w:rPr>
        <w:t>pembebasan kecacatan</w:t>
      </w:r>
      <w:r w:rsidR="002F784D" w:rsidRPr="008A0C47">
        <w:rPr>
          <w:sz w:val="20"/>
          <w:szCs w:val="20"/>
          <w:shd w:val="clear" w:color="auto" w:fill="FFFFFF"/>
        </w:rPr>
        <w:t xml:space="preserve">, </w:t>
      </w:r>
      <w:r w:rsidR="003E3C54" w:rsidRPr="008A0C47">
        <w:rPr>
          <w:sz w:val="20"/>
          <w:szCs w:val="20"/>
          <w:shd w:val="clear" w:color="auto" w:fill="FFFFFF"/>
        </w:rPr>
        <w:t>dimana</w:t>
      </w:r>
      <w:r w:rsidR="002F784D" w:rsidRPr="008A0C47">
        <w:rPr>
          <w:sz w:val="20"/>
          <w:szCs w:val="20"/>
          <w:shd w:val="clear" w:color="auto" w:fill="FFFFFF"/>
          <w:lang w:val="id-ID"/>
        </w:rPr>
        <w:t xml:space="preserve"> kecacatan tersebut didefinisikan </w:t>
      </w:r>
      <w:r w:rsidR="002F784D" w:rsidRPr="008A0C47">
        <w:rPr>
          <w:sz w:val="20"/>
          <w:szCs w:val="20"/>
          <w:shd w:val="clear" w:color="auto" w:fill="FFFFFF"/>
        </w:rPr>
        <w:t xml:space="preserve">sebagai sesuatu yang menghasilkan ketidakpuasan pelanggan [8]. </w:t>
      </w:r>
      <w:r w:rsidR="002F784D" w:rsidRPr="008A0C47">
        <w:rPr>
          <w:i/>
          <w:sz w:val="20"/>
          <w:szCs w:val="20"/>
          <w:shd w:val="clear" w:color="auto" w:fill="FFFFFF"/>
          <w:lang w:val="id-ID"/>
        </w:rPr>
        <w:t>Information Quality Assesment</w:t>
      </w:r>
      <w:r w:rsidR="002F784D" w:rsidRPr="008A0C47">
        <w:rPr>
          <w:sz w:val="20"/>
          <w:szCs w:val="20"/>
          <w:shd w:val="clear" w:color="auto" w:fill="FFFFFF"/>
          <w:lang w:val="id-ID"/>
        </w:rPr>
        <w:t xml:space="preserve"> </w:t>
      </w:r>
      <w:r w:rsidR="003E3C54" w:rsidRPr="008A0C47">
        <w:rPr>
          <w:sz w:val="20"/>
          <w:szCs w:val="20"/>
          <w:shd w:val="clear" w:color="auto" w:fill="FFFFFF"/>
        </w:rPr>
        <w:t>dalam</w:t>
      </w:r>
      <w:r w:rsidR="002F784D" w:rsidRPr="008A0C47">
        <w:rPr>
          <w:sz w:val="20"/>
          <w:szCs w:val="20"/>
          <w:shd w:val="clear" w:color="auto" w:fill="FFFFFF"/>
          <w:lang w:val="id-ID"/>
        </w:rPr>
        <w:t xml:space="preserve"> penelitian </w:t>
      </w:r>
      <w:r w:rsidR="002F784D" w:rsidRPr="008A0C47">
        <w:rPr>
          <w:sz w:val="20"/>
          <w:szCs w:val="20"/>
          <w:shd w:val="clear" w:color="auto" w:fill="FFFFFF"/>
        </w:rPr>
        <w:t xml:space="preserve">sebelumnya menggunakan pendekatan </w:t>
      </w:r>
      <w:r w:rsidR="002F784D" w:rsidRPr="008A0C47">
        <w:rPr>
          <w:i/>
          <w:sz w:val="20"/>
          <w:szCs w:val="20"/>
          <w:shd w:val="clear" w:color="auto" w:fill="FFFFFF"/>
        </w:rPr>
        <w:t xml:space="preserve">Six </w:t>
      </w:r>
      <w:r w:rsidR="003E3C54" w:rsidRPr="008A0C47">
        <w:rPr>
          <w:i/>
          <w:sz w:val="20"/>
          <w:szCs w:val="20"/>
          <w:shd w:val="clear" w:color="auto" w:fill="FFFFFF"/>
        </w:rPr>
        <w:t>Sigma</w:t>
      </w:r>
      <w:r w:rsidR="002F784D" w:rsidRPr="008A0C47">
        <w:rPr>
          <w:sz w:val="20"/>
          <w:szCs w:val="20"/>
          <w:shd w:val="clear" w:color="auto" w:fill="FFFFFF"/>
        </w:rPr>
        <w:t xml:space="preserve"> terbukti sistematis </w:t>
      </w:r>
      <w:r w:rsidR="003E3C54" w:rsidRPr="008A0C47">
        <w:rPr>
          <w:sz w:val="20"/>
          <w:szCs w:val="20"/>
          <w:shd w:val="clear" w:color="auto" w:fill="FFFFFF"/>
        </w:rPr>
        <w:t>dan</w:t>
      </w:r>
      <w:r w:rsidR="002F784D" w:rsidRPr="008A0C47">
        <w:rPr>
          <w:sz w:val="20"/>
          <w:szCs w:val="20"/>
          <w:shd w:val="clear" w:color="auto" w:fill="FFFFFF"/>
        </w:rPr>
        <w:t xml:space="preserve"> efektif [5]. </w:t>
      </w:r>
      <w:proofErr w:type="gramStart"/>
      <w:r w:rsidR="002F784D" w:rsidRPr="008A0C47">
        <w:rPr>
          <w:sz w:val="20"/>
          <w:szCs w:val="20"/>
          <w:shd w:val="clear" w:color="auto" w:fill="FFFFFF"/>
        </w:rPr>
        <w:t xml:space="preserve">Berdasarkan uraian di atas, peneliti memilih judul "Analisis dan </w:t>
      </w:r>
      <w:r w:rsidR="002F784D" w:rsidRPr="008A0C47">
        <w:rPr>
          <w:sz w:val="20"/>
          <w:szCs w:val="20"/>
          <w:shd w:val="clear" w:color="auto" w:fill="FFFFFF"/>
          <w:lang w:val="id-ID"/>
        </w:rPr>
        <w:t>Pe</w:t>
      </w:r>
      <w:r w:rsidR="002F784D" w:rsidRPr="008A0C47">
        <w:rPr>
          <w:sz w:val="20"/>
          <w:szCs w:val="20"/>
          <w:shd w:val="clear" w:color="auto" w:fill="FFFFFF"/>
        </w:rPr>
        <w:t xml:space="preserve">nilaian </w:t>
      </w:r>
      <w:r w:rsidR="002F784D" w:rsidRPr="008A0C47">
        <w:rPr>
          <w:sz w:val="20"/>
          <w:szCs w:val="20"/>
          <w:shd w:val="clear" w:color="auto" w:fill="FFFFFF"/>
          <w:lang w:val="id-ID"/>
        </w:rPr>
        <w:t>K</w:t>
      </w:r>
      <w:r w:rsidR="002F784D" w:rsidRPr="008A0C47">
        <w:rPr>
          <w:sz w:val="20"/>
          <w:szCs w:val="20"/>
          <w:shd w:val="clear" w:color="auto" w:fill="FFFFFF"/>
        </w:rPr>
        <w:t xml:space="preserve">ualitas Informasi pada </w:t>
      </w:r>
      <w:r w:rsidR="003E3C54" w:rsidRPr="008A0C47">
        <w:rPr>
          <w:i/>
          <w:sz w:val="20"/>
          <w:szCs w:val="20"/>
          <w:shd w:val="clear" w:color="auto" w:fill="FFFFFF"/>
        </w:rPr>
        <w:t>Website</w:t>
      </w:r>
      <w:r w:rsidR="002F784D" w:rsidRPr="008A0C47">
        <w:rPr>
          <w:sz w:val="20"/>
          <w:szCs w:val="20"/>
          <w:shd w:val="clear" w:color="auto" w:fill="FFFFFF"/>
        </w:rPr>
        <w:t xml:space="preserve"> </w:t>
      </w:r>
      <w:r w:rsidR="002F784D" w:rsidRPr="008A0C47">
        <w:rPr>
          <w:sz w:val="20"/>
          <w:szCs w:val="20"/>
          <w:shd w:val="clear" w:color="auto" w:fill="FFFFFF"/>
        </w:rPr>
        <w:lastRenderedPageBreak/>
        <w:t xml:space="preserve">Menggunakan Pendekatan </w:t>
      </w:r>
      <w:r w:rsidR="002F784D" w:rsidRPr="008A0C47">
        <w:rPr>
          <w:i/>
          <w:sz w:val="20"/>
          <w:szCs w:val="20"/>
          <w:shd w:val="clear" w:color="auto" w:fill="FFFFFF"/>
        </w:rPr>
        <w:t>Six Sigma</w:t>
      </w:r>
      <w:r w:rsidR="002F784D" w:rsidRPr="008A0C47">
        <w:rPr>
          <w:sz w:val="20"/>
          <w:szCs w:val="20"/>
          <w:shd w:val="clear" w:color="auto" w:fill="FFFFFF"/>
        </w:rPr>
        <w:t xml:space="preserve"> </w:t>
      </w:r>
      <w:r w:rsidR="00613875">
        <w:rPr>
          <w:sz w:val="20"/>
          <w:szCs w:val="20"/>
          <w:shd w:val="clear" w:color="auto" w:fill="FFFFFF"/>
        </w:rPr>
        <w:t>(Studi Kasus Website Kaskus)</w:t>
      </w:r>
      <w:r w:rsidR="002F784D" w:rsidRPr="008A0C47">
        <w:rPr>
          <w:sz w:val="20"/>
          <w:szCs w:val="20"/>
          <w:shd w:val="clear" w:color="auto" w:fill="FFFFFF"/>
        </w:rPr>
        <w:t xml:space="preserve">" </w:t>
      </w:r>
      <w:r w:rsidR="003E3C54" w:rsidRPr="008A0C47">
        <w:rPr>
          <w:sz w:val="20"/>
          <w:szCs w:val="20"/>
          <w:shd w:val="clear" w:color="auto" w:fill="FFFFFF"/>
        </w:rPr>
        <w:t>sebagai penelitian.</w:t>
      </w:r>
      <w:proofErr w:type="gramEnd"/>
    </w:p>
    <w:p w:rsidR="00B12EC4" w:rsidRPr="008A0C47" w:rsidRDefault="00B12EC4" w:rsidP="00DD5820">
      <w:pPr>
        <w:pStyle w:val="ListParagraph"/>
        <w:numPr>
          <w:ilvl w:val="0"/>
          <w:numId w:val="8"/>
        </w:numPr>
        <w:tabs>
          <w:tab w:val="left" w:pos="284"/>
        </w:tabs>
        <w:autoSpaceDE w:val="0"/>
        <w:ind w:left="284" w:hanging="284"/>
        <w:rPr>
          <w:rFonts w:ascii="Times New Roman" w:hAnsi="Times New Roman"/>
          <w:b/>
          <w:sz w:val="20"/>
          <w:szCs w:val="20"/>
          <w:lang w:val="fi-FI"/>
        </w:rPr>
      </w:pPr>
      <w:r w:rsidRPr="008A0C47">
        <w:rPr>
          <w:rFonts w:ascii="Times New Roman" w:hAnsi="Times New Roman"/>
          <w:b/>
          <w:sz w:val="20"/>
          <w:szCs w:val="20"/>
          <w:lang w:val="id-ID"/>
        </w:rPr>
        <w:t>Kerangka Teoritis</w:t>
      </w:r>
    </w:p>
    <w:p w:rsidR="001060E0" w:rsidRPr="008A0C47" w:rsidRDefault="001060E0" w:rsidP="001060E0">
      <w:pPr>
        <w:ind w:firstLine="284"/>
        <w:jc w:val="both"/>
        <w:rPr>
          <w:sz w:val="20"/>
          <w:szCs w:val="20"/>
        </w:rPr>
      </w:pPr>
      <w:r w:rsidRPr="008A0C47">
        <w:rPr>
          <w:sz w:val="20"/>
          <w:szCs w:val="20"/>
        </w:rPr>
        <w:t>Menurut Gasperz [9],</w:t>
      </w:r>
      <w:r w:rsidRPr="008A0C47">
        <w:rPr>
          <w:sz w:val="27"/>
          <w:szCs w:val="27"/>
        </w:rPr>
        <w:t xml:space="preserve"> </w:t>
      </w:r>
      <w:r w:rsidRPr="008A0C47">
        <w:rPr>
          <w:i/>
          <w:sz w:val="20"/>
          <w:szCs w:val="20"/>
        </w:rPr>
        <w:t>Six Sigma</w:t>
      </w:r>
      <w:r w:rsidRPr="008A0C47">
        <w:rPr>
          <w:sz w:val="20"/>
          <w:szCs w:val="20"/>
        </w:rPr>
        <w:t xml:space="preserve"> adalah suatu metode </w:t>
      </w:r>
      <w:r w:rsidRPr="008A0C47">
        <w:rPr>
          <w:sz w:val="20"/>
          <w:szCs w:val="20"/>
          <w:lang w:val="id-ID"/>
        </w:rPr>
        <w:t>ter</w:t>
      </w:r>
      <w:r w:rsidRPr="008A0C47">
        <w:rPr>
          <w:sz w:val="20"/>
          <w:szCs w:val="20"/>
        </w:rPr>
        <w:t>struktur yang dapat di</w:t>
      </w:r>
      <w:r w:rsidRPr="008A0C47">
        <w:rPr>
          <w:sz w:val="20"/>
          <w:szCs w:val="20"/>
          <w:lang w:val="id-ID"/>
        </w:rPr>
        <w:t>intepretasikan</w:t>
      </w:r>
      <w:r w:rsidRPr="008A0C47">
        <w:rPr>
          <w:sz w:val="20"/>
          <w:szCs w:val="20"/>
        </w:rPr>
        <w:t xml:space="preserve"> </w:t>
      </w:r>
      <w:r w:rsidR="0096282D" w:rsidRPr="008A0C47">
        <w:rPr>
          <w:sz w:val="20"/>
          <w:szCs w:val="20"/>
          <w:lang w:val="id-ID"/>
        </w:rPr>
        <w:t>dalam</w:t>
      </w:r>
      <w:r w:rsidRPr="008A0C47">
        <w:rPr>
          <w:sz w:val="20"/>
          <w:szCs w:val="20"/>
        </w:rPr>
        <w:t xml:space="preserve"> </w:t>
      </w:r>
      <w:proofErr w:type="gramStart"/>
      <w:r w:rsidRPr="008A0C47">
        <w:rPr>
          <w:sz w:val="20"/>
          <w:szCs w:val="20"/>
        </w:rPr>
        <w:t>lima</w:t>
      </w:r>
      <w:proofErr w:type="gramEnd"/>
      <w:r w:rsidRPr="008A0C47">
        <w:rPr>
          <w:sz w:val="20"/>
          <w:szCs w:val="20"/>
        </w:rPr>
        <w:t xml:space="preserve"> tahap</w:t>
      </w:r>
      <w:r w:rsidRPr="008A0C47">
        <w:rPr>
          <w:sz w:val="20"/>
          <w:szCs w:val="20"/>
          <w:lang w:val="id-ID"/>
        </w:rPr>
        <w:t>an</w:t>
      </w:r>
      <w:r w:rsidRPr="008A0C47">
        <w:rPr>
          <w:sz w:val="20"/>
          <w:szCs w:val="20"/>
        </w:rPr>
        <w:t xml:space="preserve">, </w:t>
      </w:r>
      <w:r w:rsidR="0096282D" w:rsidRPr="008A0C47">
        <w:rPr>
          <w:sz w:val="20"/>
          <w:szCs w:val="20"/>
          <w:lang w:val="id-ID"/>
        </w:rPr>
        <w:t>diantaranya</w:t>
      </w:r>
      <w:r w:rsidRPr="008A0C47">
        <w:rPr>
          <w:sz w:val="20"/>
          <w:szCs w:val="20"/>
        </w:rPr>
        <w:t xml:space="preserve">: </w:t>
      </w:r>
    </w:p>
    <w:p w:rsidR="001060E0" w:rsidRPr="008A0C47" w:rsidRDefault="00D26D9B" w:rsidP="001060E0">
      <w:pPr>
        <w:pStyle w:val="ListParagraph"/>
        <w:numPr>
          <w:ilvl w:val="0"/>
          <w:numId w:val="9"/>
        </w:numPr>
        <w:spacing w:after="0" w:line="240" w:lineRule="auto"/>
        <w:ind w:left="284" w:hanging="284"/>
        <w:jc w:val="both"/>
        <w:rPr>
          <w:rFonts w:ascii="Times New Roman" w:hAnsi="Times New Roman"/>
          <w:sz w:val="20"/>
          <w:szCs w:val="20"/>
        </w:rPr>
      </w:pPr>
      <w:r w:rsidRPr="008A0C47">
        <w:rPr>
          <w:rFonts w:ascii="Times New Roman" w:hAnsi="Times New Roman"/>
          <w:i/>
          <w:sz w:val="20"/>
          <w:szCs w:val="20"/>
        </w:rPr>
        <w:t>Define</w:t>
      </w:r>
      <w:r w:rsidRPr="008A0C47">
        <w:rPr>
          <w:rFonts w:ascii="Times New Roman" w:hAnsi="Times New Roman"/>
          <w:sz w:val="20"/>
          <w:szCs w:val="20"/>
        </w:rPr>
        <w:t xml:space="preserve">: </w:t>
      </w:r>
      <w:r w:rsidR="0096282D" w:rsidRPr="008A0C47">
        <w:rPr>
          <w:rFonts w:ascii="Times New Roman" w:hAnsi="Times New Roman"/>
          <w:sz w:val="20"/>
          <w:szCs w:val="20"/>
          <w:lang w:val="id-ID"/>
        </w:rPr>
        <w:t>Implementasi dari tahap ini,</w:t>
      </w:r>
      <w:r w:rsidR="0096282D" w:rsidRPr="008A0C47">
        <w:rPr>
          <w:rFonts w:ascii="Times New Roman" w:hAnsi="Times New Roman"/>
          <w:sz w:val="20"/>
          <w:szCs w:val="20"/>
        </w:rPr>
        <w:t xml:space="preserve"> </w:t>
      </w:r>
      <w:proofErr w:type="gramStart"/>
      <w:r w:rsidR="001060E0" w:rsidRPr="008A0C47">
        <w:rPr>
          <w:rFonts w:ascii="Times New Roman" w:hAnsi="Times New Roman"/>
          <w:sz w:val="20"/>
          <w:szCs w:val="20"/>
        </w:rPr>
        <w:t>tim</w:t>
      </w:r>
      <w:proofErr w:type="gramEnd"/>
      <w:r w:rsidR="001060E0" w:rsidRPr="008A0C47">
        <w:rPr>
          <w:rFonts w:ascii="Times New Roman" w:hAnsi="Times New Roman"/>
          <w:sz w:val="20"/>
          <w:szCs w:val="20"/>
        </w:rPr>
        <w:t xml:space="preserve"> akan mengidentifikasi masalah, menentukan waktu target, menentukan spesifikasi pelanggan (</w:t>
      </w:r>
      <w:r w:rsidR="001060E0" w:rsidRPr="008A0C47">
        <w:rPr>
          <w:rFonts w:ascii="Times New Roman" w:hAnsi="Times New Roman"/>
          <w:i/>
          <w:sz w:val="20"/>
          <w:szCs w:val="20"/>
        </w:rPr>
        <w:t>critical to quality</w:t>
      </w:r>
      <w:r w:rsidR="001060E0" w:rsidRPr="008A0C47">
        <w:rPr>
          <w:rFonts w:ascii="Times New Roman" w:hAnsi="Times New Roman"/>
          <w:sz w:val="20"/>
          <w:szCs w:val="20"/>
        </w:rPr>
        <w:t xml:space="preserve">), menentukan dan menjelaskan </w:t>
      </w:r>
      <w:r w:rsidR="001060E0" w:rsidRPr="008A0C47">
        <w:rPr>
          <w:rFonts w:ascii="Times New Roman" w:hAnsi="Times New Roman"/>
          <w:i/>
          <w:sz w:val="20"/>
          <w:szCs w:val="20"/>
        </w:rPr>
        <w:t>QC flow chart</w:t>
      </w:r>
      <w:r w:rsidR="001060E0" w:rsidRPr="008A0C47">
        <w:rPr>
          <w:rFonts w:ascii="Times New Roman" w:hAnsi="Times New Roman"/>
          <w:sz w:val="20"/>
          <w:szCs w:val="20"/>
        </w:rPr>
        <w:t xml:space="preserve"> </w:t>
      </w:r>
      <w:r w:rsidR="0096282D" w:rsidRPr="008A0C47">
        <w:rPr>
          <w:rFonts w:ascii="Times New Roman" w:hAnsi="Times New Roman"/>
          <w:sz w:val="20"/>
          <w:szCs w:val="20"/>
        </w:rPr>
        <w:t>serta</w:t>
      </w:r>
      <w:r w:rsidR="001060E0" w:rsidRPr="008A0C47">
        <w:rPr>
          <w:rFonts w:ascii="Times New Roman" w:hAnsi="Times New Roman"/>
          <w:sz w:val="20"/>
          <w:szCs w:val="20"/>
        </w:rPr>
        <w:t xml:space="preserve"> menentukan tujuan yang ingin dicapai.</w:t>
      </w:r>
    </w:p>
    <w:p w:rsidR="00D26D9B" w:rsidRPr="008A0C47" w:rsidRDefault="00D26D9B" w:rsidP="00903E58">
      <w:pPr>
        <w:pStyle w:val="ListParagraph"/>
        <w:numPr>
          <w:ilvl w:val="0"/>
          <w:numId w:val="9"/>
        </w:numPr>
        <w:spacing w:after="0" w:line="240" w:lineRule="auto"/>
        <w:ind w:left="284" w:hanging="284"/>
        <w:jc w:val="both"/>
        <w:rPr>
          <w:rFonts w:ascii="Times New Roman" w:hAnsi="Times New Roman"/>
          <w:sz w:val="20"/>
          <w:szCs w:val="20"/>
        </w:rPr>
      </w:pPr>
      <w:r w:rsidRPr="008A0C47">
        <w:rPr>
          <w:rFonts w:ascii="Times New Roman" w:hAnsi="Times New Roman"/>
          <w:i/>
          <w:sz w:val="20"/>
          <w:szCs w:val="20"/>
        </w:rPr>
        <w:t>Measure</w:t>
      </w:r>
      <w:r w:rsidRPr="008A0C47">
        <w:rPr>
          <w:rFonts w:ascii="Times New Roman" w:hAnsi="Times New Roman"/>
          <w:sz w:val="20"/>
          <w:szCs w:val="20"/>
        </w:rPr>
        <w:t xml:space="preserve">: </w:t>
      </w:r>
      <w:r w:rsidR="001060E0" w:rsidRPr="008A0C47">
        <w:rPr>
          <w:sz w:val="20"/>
          <w:szCs w:val="20"/>
        </w:rPr>
        <w:t xml:space="preserve">Tahap </w:t>
      </w:r>
      <w:r w:rsidR="00805F94" w:rsidRPr="008A0C47">
        <w:rPr>
          <w:sz w:val="20"/>
          <w:szCs w:val="20"/>
        </w:rPr>
        <w:t>ini bertujuan untuk memvalidasi</w:t>
      </w:r>
      <w:r w:rsidR="00805F94" w:rsidRPr="008A0C47">
        <w:rPr>
          <w:sz w:val="20"/>
          <w:szCs w:val="20"/>
          <w:lang w:val="id-ID"/>
        </w:rPr>
        <w:t xml:space="preserve">kan </w:t>
      </w:r>
      <w:r w:rsidR="001060E0" w:rsidRPr="008A0C47">
        <w:rPr>
          <w:sz w:val="20"/>
          <w:szCs w:val="20"/>
        </w:rPr>
        <w:t xml:space="preserve">masalah, mengukur atau menganalisa masalah data – </w:t>
      </w:r>
      <w:r w:rsidR="001060E0" w:rsidRPr="008A0C47">
        <w:rPr>
          <w:i/>
          <w:sz w:val="20"/>
          <w:szCs w:val="20"/>
          <w:lang w:val="id-ID"/>
        </w:rPr>
        <w:t>existing data</w:t>
      </w:r>
      <w:r w:rsidR="001060E0" w:rsidRPr="008A0C47">
        <w:rPr>
          <w:sz w:val="20"/>
          <w:szCs w:val="20"/>
          <w:lang w:val="id-ID"/>
        </w:rPr>
        <w:t>.</w:t>
      </w:r>
    </w:p>
    <w:p w:rsidR="001060E0" w:rsidRPr="008A0C47" w:rsidRDefault="00D26D9B" w:rsidP="005E3BD0">
      <w:pPr>
        <w:pStyle w:val="ListParagraph"/>
        <w:numPr>
          <w:ilvl w:val="0"/>
          <w:numId w:val="9"/>
        </w:numPr>
        <w:spacing w:after="0" w:line="240" w:lineRule="auto"/>
        <w:ind w:left="284" w:hanging="284"/>
        <w:jc w:val="both"/>
        <w:rPr>
          <w:rFonts w:ascii="Times New Roman" w:hAnsi="Times New Roman"/>
          <w:sz w:val="20"/>
          <w:szCs w:val="20"/>
        </w:rPr>
      </w:pPr>
      <w:r w:rsidRPr="008A0C47">
        <w:rPr>
          <w:rFonts w:ascii="Times New Roman" w:hAnsi="Times New Roman"/>
          <w:i/>
          <w:sz w:val="20"/>
          <w:szCs w:val="20"/>
        </w:rPr>
        <w:t>Analyze</w:t>
      </w:r>
      <w:r w:rsidRPr="008A0C47">
        <w:rPr>
          <w:rFonts w:ascii="Times New Roman" w:hAnsi="Times New Roman"/>
          <w:sz w:val="20"/>
          <w:szCs w:val="20"/>
        </w:rPr>
        <w:t xml:space="preserve">: </w:t>
      </w:r>
      <w:r w:rsidR="0096282D" w:rsidRPr="008A0C47">
        <w:rPr>
          <w:rStyle w:val="notranslate"/>
          <w:rFonts w:ascii="Times New Roman" w:hAnsi="Times New Roman"/>
          <w:sz w:val="20"/>
          <w:szCs w:val="20"/>
        </w:rPr>
        <w:t>Pada t</w:t>
      </w:r>
      <w:r w:rsidR="001060E0" w:rsidRPr="008A0C47">
        <w:rPr>
          <w:rStyle w:val="notranslate"/>
          <w:rFonts w:ascii="Times New Roman" w:hAnsi="Times New Roman"/>
          <w:sz w:val="20"/>
          <w:szCs w:val="20"/>
        </w:rPr>
        <w:t xml:space="preserve">ahap ini </w:t>
      </w:r>
      <w:proofErr w:type="gramStart"/>
      <w:r w:rsidR="001060E0" w:rsidRPr="008A0C47">
        <w:rPr>
          <w:rStyle w:val="notranslate"/>
          <w:rFonts w:ascii="Times New Roman" w:hAnsi="Times New Roman"/>
          <w:sz w:val="20"/>
          <w:szCs w:val="20"/>
        </w:rPr>
        <w:t>akan</w:t>
      </w:r>
      <w:proofErr w:type="gramEnd"/>
      <w:r w:rsidR="001060E0" w:rsidRPr="008A0C47">
        <w:rPr>
          <w:rStyle w:val="notranslate"/>
          <w:rFonts w:ascii="Times New Roman" w:hAnsi="Times New Roman"/>
          <w:sz w:val="20"/>
          <w:szCs w:val="20"/>
        </w:rPr>
        <w:t xml:space="preserve"> ditentukan faktor apa saja yang mempengaruhi </w:t>
      </w:r>
      <w:r w:rsidR="00473719" w:rsidRPr="008A0C47">
        <w:rPr>
          <w:rStyle w:val="notranslate"/>
          <w:rFonts w:ascii="Times New Roman" w:hAnsi="Times New Roman"/>
          <w:sz w:val="20"/>
          <w:szCs w:val="20"/>
          <w:lang w:val="id-ID"/>
        </w:rPr>
        <w:t xml:space="preserve">suatu </w:t>
      </w:r>
      <w:r w:rsidR="001060E0" w:rsidRPr="008A0C47">
        <w:rPr>
          <w:rStyle w:val="notranslate"/>
          <w:rFonts w:ascii="Times New Roman" w:hAnsi="Times New Roman"/>
          <w:sz w:val="20"/>
          <w:szCs w:val="20"/>
        </w:rPr>
        <w:t>proses.</w:t>
      </w:r>
      <w:r w:rsidR="001060E0" w:rsidRPr="008A0C47">
        <w:rPr>
          <w:rFonts w:ascii="Times New Roman" w:hAnsi="Times New Roman"/>
          <w:sz w:val="20"/>
          <w:szCs w:val="20"/>
        </w:rPr>
        <w:t xml:space="preserve"> </w:t>
      </w:r>
      <w:r w:rsidR="001060E0" w:rsidRPr="008A0C47">
        <w:rPr>
          <w:rStyle w:val="notranslate"/>
          <w:rFonts w:ascii="Times New Roman" w:hAnsi="Times New Roman"/>
          <w:sz w:val="20"/>
          <w:szCs w:val="20"/>
        </w:rPr>
        <w:t>Ini berarti bahwa jika ada tiga faktor dasar,</w:t>
      </w:r>
      <w:r w:rsidR="00735C05" w:rsidRPr="008A0C47">
        <w:rPr>
          <w:rStyle w:val="notranslate"/>
          <w:rFonts w:ascii="Times New Roman" w:hAnsi="Times New Roman"/>
          <w:sz w:val="20"/>
          <w:szCs w:val="20"/>
        </w:rPr>
        <w:t xml:space="preserve"> maka</w:t>
      </w:r>
      <w:r w:rsidR="005E3BD0" w:rsidRPr="008A0C47">
        <w:rPr>
          <w:rStyle w:val="notranslate"/>
          <w:rFonts w:ascii="Times New Roman" w:hAnsi="Times New Roman"/>
          <w:sz w:val="20"/>
          <w:szCs w:val="20"/>
          <w:lang w:val="id-ID"/>
        </w:rPr>
        <w:t xml:space="preserve"> </w:t>
      </w:r>
      <w:r w:rsidR="00735C05" w:rsidRPr="008A0C47">
        <w:rPr>
          <w:rStyle w:val="notranslate"/>
          <w:rFonts w:ascii="Times New Roman" w:hAnsi="Times New Roman"/>
          <w:sz w:val="20"/>
          <w:szCs w:val="20"/>
        </w:rPr>
        <w:t>koreksi</w:t>
      </w:r>
      <w:r w:rsidR="005E3BD0" w:rsidRPr="008A0C47">
        <w:rPr>
          <w:rStyle w:val="notranslate"/>
          <w:rFonts w:ascii="Times New Roman" w:hAnsi="Times New Roman"/>
          <w:sz w:val="20"/>
          <w:szCs w:val="20"/>
          <w:lang w:val="id-ID"/>
        </w:rPr>
        <w:t xml:space="preserve"> kualitas </w:t>
      </w:r>
      <w:proofErr w:type="gramStart"/>
      <w:r w:rsidR="001060E0" w:rsidRPr="008A0C47">
        <w:rPr>
          <w:rStyle w:val="notranslate"/>
          <w:rFonts w:ascii="Times New Roman" w:hAnsi="Times New Roman"/>
          <w:sz w:val="20"/>
          <w:szCs w:val="20"/>
        </w:rPr>
        <w:t>akan</w:t>
      </w:r>
      <w:proofErr w:type="gramEnd"/>
      <w:r w:rsidR="001060E0" w:rsidRPr="008A0C47">
        <w:rPr>
          <w:rStyle w:val="notranslate"/>
          <w:rFonts w:ascii="Times New Roman" w:hAnsi="Times New Roman"/>
          <w:sz w:val="20"/>
          <w:szCs w:val="20"/>
        </w:rPr>
        <w:t xml:space="preserve"> meningkat secara signifikan.</w:t>
      </w:r>
    </w:p>
    <w:p w:rsidR="005E3BD0" w:rsidRPr="008A0C47" w:rsidRDefault="00D26D9B" w:rsidP="005E3BD0">
      <w:pPr>
        <w:pStyle w:val="ListParagraph"/>
        <w:numPr>
          <w:ilvl w:val="0"/>
          <w:numId w:val="9"/>
        </w:numPr>
        <w:spacing w:after="0" w:line="240" w:lineRule="auto"/>
        <w:ind w:left="284" w:hanging="284"/>
        <w:jc w:val="both"/>
        <w:rPr>
          <w:rFonts w:ascii="Times New Roman" w:hAnsi="Times New Roman"/>
          <w:sz w:val="20"/>
          <w:szCs w:val="20"/>
        </w:rPr>
      </w:pPr>
      <w:r w:rsidRPr="008A0C47">
        <w:rPr>
          <w:rFonts w:ascii="Times New Roman" w:hAnsi="Times New Roman"/>
          <w:i/>
          <w:sz w:val="20"/>
          <w:szCs w:val="20"/>
        </w:rPr>
        <w:t>Improve</w:t>
      </w:r>
      <w:r w:rsidRPr="008A0C47">
        <w:rPr>
          <w:rFonts w:ascii="Times New Roman" w:hAnsi="Times New Roman"/>
          <w:sz w:val="20"/>
          <w:szCs w:val="20"/>
        </w:rPr>
        <w:t xml:space="preserve">: </w:t>
      </w:r>
      <w:r w:rsidR="005E3BD0" w:rsidRPr="008A0C47">
        <w:rPr>
          <w:rStyle w:val="notranslate"/>
          <w:sz w:val="20"/>
          <w:szCs w:val="20"/>
          <w:lang w:val="id-ID"/>
        </w:rPr>
        <w:t>T</w:t>
      </w:r>
      <w:r w:rsidR="005E3BD0" w:rsidRPr="008A0C47">
        <w:rPr>
          <w:rStyle w:val="notranslate"/>
          <w:sz w:val="20"/>
          <w:szCs w:val="20"/>
        </w:rPr>
        <w:t xml:space="preserve">ahap ini </w:t>
      </w:r>
      <w:proofErr w:type="gramStart"/>
      <w:r w:rsidR="005E3BD0" w:rsidRPr="008A0C47">
        <w:rPr>
          <w:rStyle w:val="notranslate"/>
          <w:sz w:val="20"/>
          <w:szCs w:val="20"/>
        </w:rPr>
        <w:t>akan</w:t>
      </w:r>
      <w:proofErr w:type="gramEnd"/>
      <w:r w:rsidR="005E3BD0" w:rsidRPr="008A0C47">
        <w:rPr>
          <w:rStyle w:val="notranslate"/>
          <w:sz w:val="20"/>
          <w:szCs w:val="20"/>
        </w:rPr>
        <w:t xml:space="preserve"> membahas dan membicarakan </w:t>
      </w:r>
      <w:r w:rsidR="00473719" w:rsidRPr="008A0C47">
        <w:rPr>
          <w:rStyle w:val="notranslate"/>
          <w:sz w:val="20"/>
          <w:szCs w:val="20"/>
          <w:lang w:val="id-ID"/>
        </w:rPr>
        <w:t>te</w:t>
      </w:r>
      <w:r w:rsidR="00C4649E" w:rsidRPr="008A0C47">
        <w:rPr>
          <w:rStyle w:val="notranslate"/>
          <w:sz w:val="20"/>
          <w:szCs w:val="20"/>
          <w:lang w:val="id-ID"/>
        </w:rPr>
        <w:t>n</w:t>
      </w:r>
      <w:r w:rsidR="00473719" w:rsidRPr="008A0C47">
        <w:rPr>
          <w:rStyle w:val="notranslate"/>
          <w:sz w:val="20"/>
          <w:szCs w:val="20"/>
          <w:lang w:val="id-ID"/>
        </w:rPr>
        <w:t xml:space="preserve">tang </w:t>
      </w:r>
      <w:r w:rsidR="005E3BD0" w:rsidRPr="008A0C47">
        <w:rPr>
          <w:rStyle w:val="notranslate"/>
          <w:sz w:val="20"/>
          <w:szCs w:val="20"/>
        </w:rPr>
        <w:t>ide untuk melakukan perbaikan berdasarkan analisis yang telah dilakukan. Tah</w:t>
      </w:r>
      <w:r w:rsidR="005E3BD0" w:rsidRPr="008A0C47">
        <w:rPr>
          <w:rStyle w:val="notranslate"/>
          <w:sz w:val="20"/>
          <w:szCs w:val="20"/>
          <w:lang w:val="id-ID"/>
        </w:rPr>
        <w:t>a</w:t>
      </w:r>
      <w:r w:rsidR="005E3BD0" w:rsidRPr="008A0C47">
        <w:rPr>
          <w:rStyle w:val="notranslate"/>
          <w:sz w:val="20"/>
          <w:szCs w:val="20"/>
        </w:rPr>
        <w:t>p ini</w:t>
      </w:r>
      <w:r w:rsidR="005E3BD0" w:rsidRPr="008A0C47">
        <w:rPr>
          <w:rStyle w:val="notranslate"/>
          <w:sz w:val="20"/>
          <w:szCs w:val="20"/>
          <w:lang w:val="id-ID"/>
        </w:rPr>
        <w:t xml:space="preserve"> j</w:t>
      </w:r>
      <w:r w:rsidR="005E3BD0" w:rsidRPr="008A0C47">
        <w:rPr>
          <w:rStyle w:val="notranslate"/>
          <w:sz w:val="20"/>
          <w:szCs w:val="20"/>
        </w:rPr>
        <w:t>uga melakukan perco</w:t>
      </w:r>
      <w:r w:rsidR="00B03556" w:rsidRPr="008A0C47">
        <w:rPr>
          <w:rStyle w:val="notranslate"/>
          <w:sz w:val="20"/>
          <w:szCs w:val="20"/>
        </w:rPr>
        <w:t>baan untuk melihat hasilnya apakah</w:t>
      </w:r>
      <w:r w:rsidR="005E3BD0" w:rsidRPr="008A0C47">
        <w:rPr>
          <w:rStyle w:val="notranslate"/>
          <w:sz w:val="20"/>
          <w:szCs w:val="20"/>
        </w:rPr>
        <w:t xml:space="preserve"> </w:t>
      </w:r>
      <w:r w:rsidR="0059170D" w:rsidRPr="008A0C47">
        <w:rPr>
          <w:rStyle w:val="notranslate"/>
          <w:sz w:val="20"/>
          <w:szCs w:val="20"/>
          <w:lang w:val="id-ID"/>
        </w:rPr>
        <w:t xml:space="preserve">hal </w:t>
      </w:r>
      <w:r w:rsidR="003C2A86" w:rsidRPr="008A0C47">
        <w:rPr>
          <w:rStyle w:val="notranslate"/>
          <w:sz w:val="20"/>
          <w:szCs w:val="20"/>
          <w:lang w:val="id-ID"/>
        </w:rPr>
        <w:t>tersebut</w:t>
      </w:r>
      <w:r w:rsidR="005E3BD0" w:rsidRPr="008A0C47">
        <w:rPr>
          <w:rStyle w:val="notranslate"/>
          <w:sz w:val="20"/>
          <w:szCs w:val="20"/>
          <w:lang w:val="id-ID"/>
        </w:rPr>
        <w:t xml:space="preserve"> </w:t>
      </w:r>
      <w:r w:rsidR="005E3BD0" w:rsidRPr="008A0C47">
        <w:rPr>
          <w:rStyle w:val="notranslate"/>
          <w:sz w:val="20"/>
          <w:szCs w:val="20"/>
        </w:rPr>
        <w:t>efektif atau tidak.</w:t>
      </w:r>
      <w:r w:rsidR="005E3BD0" w:rsidRPr="008A0C47">
        <w:rPr>
          <w:sz w:val="20"/>
          <w:szCs w:val="20"/>
        </w:rPr>
        <w:t xml:space="preserve"> </w:t>
      </w:r>
      <w:r w:rsidR="00B03556" w:rsidRPr="008A0C47">
        <w:rPr>
          <w:rStyle w:val="notranslate"/>
          <w:sz w:val="20"/>
          <w:szCs w:val="20"/>
        </w:rPr>
        <w:t>Jika</w:t>
      </w:r>
      <w:r w:rsidR="005E3BD0" w:rsidRPr="008A0C47">
        <w:rPr>
          <w:rStyle w:val="notranslate"/>
          <w:sz w:val="20"/>
          <w:szCs w:val="20"/>
        </w:rPr>
        <w:t xml:space="preserve"> hasilnya efektif, bisa distandarisasi</w:t>
      </w:r>
      <w:r w:rsidR="003C2A86" w:rsidRPr="008A0C47">
        <w:rPr>
          <w:rStyle w:val="notranslate"/>
          <w:sz w:val="20"/>
          <w:szCs w:val="20"/>
          <w:lang w:val="id-ID"/>
        </w:rPr>
        <w:t>kan</w:t>
      </w:r>
      <w:r w:rsidR="005E3BD0" w:rsidRPr="008A0C47">
        <w:rPr>
          <w:rStyle w:val="notranslate"/>
          <w:sz w:val="20"/>
          <w:szCs w:val="20"/>
        </w:rPr>
        <w:t xml:space="preserve"> menjadi </w:t>
      </w:r>
      <w:r w:rsidR="005E3BD0" w:rsidRPr="008A0C47">
        <w:rPr>
          <w:rStyle w:val="notranslate"/>
          <w:i/>
          <w:sz w:val="20"/>
          <w:szCs w:val="20"/>
        </w:rPr>
        <w:t>Standard Operating Procedure</w:t>
      </w:r>
      <w:r w:rsidR="005E3BD0" w:rsidRPr="008A0C47">
        <w:rPr>
          <w:rStyle w:val="notranslate"/>
          <w:sz w:val="20"/>
          <w:szCs w:val="20"/>
        </w:rPr>
        <w:t xml:space="preserve"> (SOP).</w:t>
      </w:r>
    </w:p>
    <w:p w:rsidR="005E3BD0" w:rsidRPr="008A0C47" w:rsidRDefault="00D26D9B" w:rsidP="00226D66">
      <w:pPr>
        <w:pStyle w:val="ListParagraph"/>
        <w:numPr>
          <w:ilvl w:val="0"/>
          <w:numId w:val="9"/>
        </w:numPr>
        <w:spacing w:after="0" w:line="240" w:lineRule="auto"/>
        <w:ind w:left="284" w:hanging="284"/>
        <w:jc w:val="both"/>
        <w:rPr>
          <w:rFonts w:ascii="Times New Roman" w:hAnsi="Times New Roman"/>
          <w:sz w:val="20"/>
          <w:szCs w:val="20"/>
        </w:rPr>
      </w:pPr>
      <w:r w:rsidRPr="008A0C47">
        <w:rPr>
          <w:rFonts w:ascii="Times New Roman" w:hAnsi="Times New Roman"/>
          <w:i/>
          <w:sz w:val="20"/>
          <w:szCs w:val="20"/>
        </w:rPr>
        <w:t>Control</w:t>
      </w:r>
      <w:r w:rsidRPr="008A0C47">
        <w:rPr>
          <w:rFonts w:ascii="Times New Roman" w:hAnsi="Times New Roman"/>
          <w:sz w:val="20"/>
          <w:szCs w:val="20"/>
        </w:rPr>
        <w:t xml:space="preserve">: </w:t>
      </w:r>
      <w:r w:rsidR="005E3BD0" w:rsidRPr="008A0C47">
        <w:rPr>
          <w:rStyle w:val="notranslate"/>
          <w:sz w:val="20"/>
          <w:szCs w:val="20"/>
        </w:rPr>
        <w:t>Setelah tahap keempat di atas telah selesai, langkah selanjutnya adalah membuat rencana dan desain hasil pengukuran perbaikan yang telah dilakukan dalam rangka untuk mengontrol dan memonitor</w:t>
      </w:r>
      <w:r w:rsidR="005E3BD0" w:rsidRPr="008A0C47">
        <w:rPr>
          <w:rStyle w:val="notranslate"/>
          <w:sz w:val="20"/>
          <w:szCs w:val="20"/>
          <w:lang w:val="id-ID"/>
        </w:rPr>
        <w:t>i</w:t>
      </w:r>
      <w:r w:rsidR="005E3BD0" w:rsidRPr="008A0C47">
        <w:rPr>
          <w:rStyle w:val="notranslate"/>
          <w:sz w:val="20"/>
          <w:szCs w:val="20"/>
        </w:rPr>
        <w:t xml:space="preserve"> secara berkelanjutan.</w:t>
      </w:r>
      <w:r w:rsidR="005E3BD0" w:rsidRPr="008A0C47">
        <w:rPr>
          <w:sz w:val="20"/>
          <w:szCs w:val="20"/>
        </w:rPr>
        <w:t xml:space="preserve"> </w:t>
      </w:r>
      <w:r w:rsidR="005E3BD0" w:rsidRPr="008A0C47">
        <w:rPr>
          <w:rStyle w:val="notranslate"/>
          <w:sz w:val="20"/>
          <w:szCs w:val="20"/>
        </w:rPr>
        <w:t xml:space="preserve">(Kelima tahap </w:t>
      </w:r>
      <w:r w:rsidR="005E3BD0" w:rsidRPr="008A0C47">
        <w:rPr>
          <w:rStyle w:val="notranslate"/>
          <w:i/>
          <w:sz w:val="20"/>
          <w:szCs w:val="20"/>
        </w:rPr>
        <w:t>Six Sigma</w:t>
      </w:r>
      <w:r w:rsidR="005E3BD0" w:rsidRPr="008A0C47">
        <w:rPr>
          <w:rStyle w:val="notranslate"/>
          <w:sz w:val="20"/>
          <w:szCs w:val="20"/>
        </w:rPr>
        <w:t xml:space="preserve"> dapat dilihat pada Gambar 1).</w:t>
      </w:r>
    </w:p>
    <w:p w:rsidR="00D26D9B" w:rsidRPr="008A0C47" w:rsidRDefault="00D26D9B" w:rsidP="00D26D9B">
      <w:pPr>
        <w:jc w:val="center"/>
        <w:rPr>
          <w:sz w:val="20"/>
          <w:szCs w:val="20"/>
        </w:rPr>
      </w:pPr>
      <w:r w:rsidRPr="008A0C47">
        <w:rPr>
          <w:b/>
          <w:noProof/>
          <w:sz w:val="20"/>
          <w:szCs w:val="20"/>
          <w:lang w:eastAsia="en-US"/>
        </w:rPr>
        <w:drawing>
          <wp:inline distT="0" distB="0" distL="0" distR="0" wp14:anchorId="0B09CB59" wp14:editId="11CAB9E6">
            <wp:extent cx="3202406" cy="2030681"/>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angka eng.PNG"/>
                    <pic:cNvPicPr/>
                  </pic:nvPicPr>
                  <pic:blipFill rotWithShape="1">
                    <a:blip r:embed="rId12">
                      <a:extLst>
                        <a:ext uri="{28A0092B-C50C-407E-A947-70E740481C1C}">
                          <a14:useLocalDpi xmlns:a14="http://schemas.microsoft.com/office/drawing/2010/main" val="0"/>
                        </a:ext>
                      </a:extLst>
                    </a:blip>
                    <a:srcRect t="4607" b="2957"/>
                    <a:stretch/>
                  </pic:blipFill>
                  <pic:spPr bwMode="auto">
                    <a:xfrm>
                      <a:off x="0" y="0"/>
                      <a:ext cx="3202406" cy="2030681"/>
                    </a:xfrm>
                    <a:prstGeom prst="rect">
                      <a:avLst/>
                    </a:prstGeom>
                    <a:ln>
                      <a:noFill/>
                    </a:ln>
                    <a:extLst>
                      <a:ext uri="{53640926-AAD7-44D8-BBD7-CCE9431645EC}">
                        <a14:shadowObscured xmlns:a14="http://schemas.microsoft.com/office/drawing/2010/main"/>
                      </a:ext>
                    </a:extLst>
                  </pic:spPr>
                </pic:pic>
              </a:graphicData>
            </a:graphic>
          </wp:inline>
        </w:drawing>
      </w:r>
    </w:p>
    <w:p w:rsidR="00D26D9B" w:rsidRPr="008A0C47" w:rsidRDefault="005E3BD0" w:rsidP="00EE05D7">
      <w:pPr>
        <w:jc w:val="center"/>
        <w:rPr>
          <w:b/>
          <w:sz w:val="18"/>
          <w:szCs w:val="18"/>
          <w:lang w:val="id-ID"/>
        </w:rPr>
      </w:pPr>
      <w:r w:rsidRPr="008A0C47">
        <w:rPr>
          <w:sz w:val="18"/>
          <w:szCs w:val="18"/>
          <w:lang w:val="id-ID"/>
        </w:rPr>
        <w:t>Gambar</w:t>
      </w:r>
      <w:r w:rsidR="00D26D9B" w:rsidRPr="008A0C47">
        <w:rPr>
          <w:sz w:val="18"/>
          <w:szCs w:val="18"/>
        </w:rPr>
        <w:t xml:space="preserve"> 1</w:t>
      </w:r>
      <w:r w:rsidR="00D26D9B" w:rsidRPr="008A0C47">
        <w:rPr>
          <w:sz w:val="18"/>
          <w:szCs w:val="18"/>
          <w:lang w:val="id-ID"/>
        </w:rPr>
        <w:t>.</w:t>
      </w:r>
      <w:r w:rsidR="00D26D9B" w:rsidRPr="008A0C47">
        <w:rPr>
          <w:sz w:val="18"/>
          <w:szCs w:val="18"/>
        </w:rPr>
        <w:t xml:space="preserve"> </w:t>
      </w:r>
      <w:r w:rsidRPr="008A0C47">
        <w:rPr>
          <w:sz w:val="18"/>
          <w:szCs w:val="18"/>
          <w:lang w:val="id-ID"/>
        </w:rPr>
        <w:t>Model Penelitian Pendekatan</w:t>
      </w:r>
      <w:r w:rsidR="00D26D9B" w:rsidRPr="008A0C47">
        <w:rPr>
          <w:i/>
          <w:sz w:val="18"/>
          <w:szCs w:val="18"/>
        </w:rPr>
        <w:t xml:space="preserve"> Six Sigma</w:t>
      </w:r>
    </w:p>
    <w:p w:rsidR="00D26D9B" w:rsidRPr="008A0C47" w:rsidRDefault="00D26D9B" w:rsidP="00903E58">
      <w:pPr>
        <w:tabs>
          <w:tab w:val="left" w:pos="284"/>
          <w:tab w:val="left" w:pos="1020"/>
        </w:tabs>
        <w:jc w:val="both"/>
        <w:rPr>
          <w:sz w:val="20"/>
          <w:szCs w:val="20"/>
        </w:rPr>
      </w:pPr>
    </w:p>
    <w:p w:rsidR="00D26D9B" w:rsidRPr="008A0C47" w:rsidRDefault="00EE05D7" w:rsidP="00633610">
      <w:pPr>
        <w:tabs>
          <w:tab w:val="left" w:pos="284"/>
          <w:tab w:val="left" w:pos="1020"/>
        </w:tabs>
        <w:jc w:val="both"/>
        <w:rPr>
          <w:sz w:val="20"/>
          <w:szCs w:val="20"/>
        </w:rPr>
      </w:pPr>
      <w:r w:rsidRPr="008A0C47">
        <w:rPr>
          <w:sz w:val="20"/>
          <w:szCs w:val="20"/>
        </w:rPr>
        <w:tab/>
      </w:r>
      <w:r w:rsidRPr="008A0C47">
        <w:rPr>
          <w:rStyle w:val="notranslate"/>
          <w:sz w:val="20"/>
          <w:szCs w:val="20"/>
        </w:rPr>
        <w:t>Menurut Lee dan Haider [5],</w:t>
      </w:r>
      <w:r w:rsidRPr="008A0C47">
        <w:rPr>
          <w:rStyle w:val="notranslate"/>
          <w:sz w:val="27"/>
          <w:szCs w:val="27"/>
        </w:rPr>
        <w:t xml:space="preserve"> </w:t>
      </w:r>
      <w:r w:rsidRPr="008A0C47">
        <w:rPr>
          <w:rStyle w:val="notranslate"/>
          <w:i/>
          <w:sz w:val="20"/>
          <w:szCs w:val="20"/>
          <w:lang w:val="id-ID"/>
        </w:rPr>
        <w:t>Information Quality Assesment</w:t>
      </w:r>
      <w:r w:rsidRPr="008A0C47">
        <w:rPr>
          <w:rStyle w:val="notranslate"/>
          <w:sz w:val="27"/>
          <w:szCs w:val="27"/>
        </w:rPr>
        <w:t xml:space="preserve"> </w:t>
      </w:r>
      <w:r w:rsidRPr="008A0C47">
        <w:rPr>
          <w:rStyle w:val="notranslate"/>
          <w:sz w:val="20"/>
          <w:szCs w:val="20"/>
        </w:rPr>
        <w:t xml:space="preserve">menggunakan pendekatan </w:t>
      </w:r>
      <w:r w:rsidRPr="008A0C47">
        <w:rPr>
          <w:rStyle w:val="notranslate"/>
          <w:i/>
          <w:sz w:val="20"/>
          <w:szCs w:val="20"/>
        </w:rPr>
        <w:t>Six Sigma</w:t>
      </w:r>
      <w:r w:rsidRPr="008A0C47">
        <w:rPr>
          <w:rStyle w:val="notranslate"/>
          <w:sz w:val="20"/>
          <w:szCs w:val="20"/>
        </w:rPr>
        <w:t xml:space="preserve"> terdiri dari 5 fase (tahap) </w:t>
      </w:r>
      <w:r w:rsidR="008E43FC" w:rsidRPr="008A0C47">
        <w:rPr>
          <w:rStyle w:val="notranslate"/>
          <w:sz w:val="20"/>
          <w:szCs w:val="20"/>
          <w:lang w:val="id-ID"/>
        </w:rPr>
        <w:t>yaitu</w:t>
      </w:r>
      <w:r w:rsidRPr="008A0C47">
        <w:rPr>
          <w:rStyle w:val="notranslate"/>
          <w:sz w:val="20"/>
          <w:szCs w:val="20"/>
        </w:rPr>
        <w:t xml:space="preserve"> </w:t>
      </w:r>
      <w:r w:rsidR="008E43FC" w:rsidRPr="008A0C47">
        <w:rPr>
          <w:rStyle w:val="notranslate"/>
          <w:i/>
          <w:sz w:val="20"/>
          <w:szCs w:val="20"/>
          <w:lang w:val="id-ID"/>
        </w:rPr>
        <w:t>define, measure</w:t>
      </w:r>
      <w:r w:rsidRPr="008A0C47">
        <w:rPr>
          <w:rStyle w:val="notranslate"/>
          <w:sz w:val="20"/>
          <w:szCs w:val="20"/>
        </w:rPr>
        <w:t>,</w:t>
      </w:r>
      <w:r w:rsidRPr="008A0C47">
        <w:rPr>
          <w:rStyle w:val="notranslate"/>
          <w:i/>
          <w:sz w:val="20"/>
          <w:szCs w:val="20"/>
        </w:rPr>
        <w:t xml:space="preserve"> </w:t>
      </w:r>
      <w:r w:rsidR="008E43FC" w:rsidRPr="008A0C47">
        <w:rPr>
          <w:rStyle w:val="notranslate"/>
          <w:i/>
          <w:sz w:val="20"/>
          <w:szCs w:val="20"/>
          <w:lang w:val="id-ID"/>
        </w:rPr>
        <w:t>a</w:t>
      </w:r>
      <w:r w:rsidR="008E43FC" w:rsidRPr="008A0C47">
        <w:rPr>
          <w:rStyle w:val="notranslate"/>
          <w:i/>
          <w:sz w:val="20"/>
          <w:szCs w:val="20"/>
        </w:rPr>
        <w:t>nalisy</w:t>
      </w:r>
      <w:r w:rsidRPr="008A0C47">
        <w:rPr>
          <w:rStyle w:val="notranslate"/>
          <w:i/>
          <w:sz w:val="20"/>
          <w:szCs w:val="20"/>
        </w:rPr>
        <w:t xml:space="preserve">s, </w:t>
      </w:r>
      <w:r w:rsidR="008E43FC" w:rsidRPr="008A0C47">
        <w:rPr>
          <w:rStyle w:val="notranslate"/>
          <w:i/>
          <w:sz w:val="20"/>
          <w:szCs w:val="20"/>
          <w:lang w:val="id-ID"/>
        </w:rPr>
        <w:t>improve</w:t>
      </w:r>
      <w:r w:rsidR="008E43FC" w:rsidRPr="008A0C47">
        <w:rPr>
          <w:rStyle w:val="notranslate"/>
          <w:sz w:val="20"/>
          <w:szCs w:val="20"/>
        </w:rPr>
        <w:t xml:space="preserve">, dan </w:t>
      </w:r>
      <w:r w:rsidR="008E43FC" w:rsidRPr="008A0C47">
        <w:rPr>
          <w:rStyle w:val="notranslate"/>
          <w:i/>
          <w:sz w:val="20"/>
          <w:szCs w:val="20"/>
        </w:rPr>
        <w:t>c</w:t>
      </w:r>
      <w:r w:rsidRPr="008A0C47">
        <w:rPr>
          <w:rStyle w:val="notranslate"/>
          <w:i/>
          <w:sz w:val="20"/>
          <w:szCs w:val="20"/>
        </w:rPr>
        <w:t>ontrol</w:t>
      </w:r>
      <w:r w:rsidRPr="008A0C47">
        <w:rPr>
          <w:rStyle w:val="notranslate"/>
          <w:sz w:val="20"/>
          <w:szCs w:val="20"/>
        </w:rPr>
        <w:t>.</w:t>
      </w:r>
      <w:r w:rsidR="008E43FC" w:rsidRPr="008A0C47">
        <w:rPr>
          <w:sz w:val="27"/>
          <w:szCs w:val="27"/>
        </w:rPr>
        <w:t xml:space="preserve"> </w:t>
      </w:r>
      <w:proofErr w:type="gramStart"/>
      <w:r w:rsidRPr="008A0C47">
        <w:rPr>
          <w:rStyle w:val="notranslate"/>
          <w:sz w:val="20"/>
          <w:szCs w:val="20"/>
        </w:rPr>
        <w:t>Masing-masing fase memiliki tuj</w:t>
      </w:r>
      <w:r w:rsidR="003C7CA7" w:rsidRPr="008A0C47">
        <w:rPr>
          <w:rStyle w:val="notranslate"/>
          <w:sz w:val="20"/>
          <w:szCs w:val="20"/>
        </w:rPr>
        <w:t xml:space="preserve">uan yang berbeda dan </w:t>
      </w:r>
      <w:r w:rsidRPr="008A0C47">
        <w:rPr>
          <w:rStyle w:val="notranslate"/>
          <w:sz w:val="20"/>
          <w:szCs w:val="20"/>
        </w:rPr>
        <w:t>pada akhirnya</w:t>
      </w:r>
      <w:r w:rsidR="003C7CA7" w:rsidRPr="008A0C47">
        <w:rPr>
          <w:rStyle w:val="notranslate"/>
          <w:sz w:val="20"/>
          <w:szCs w:val="20"/>
          <w:lang w:val="id-ID"/>
        </w:rPr>
        <w:t xml:space="preserve"> </w:t>
      </w:r>
      <w:r w:rsidR="003C7CA7" w:rsidRPr="008A0C47">
        <w:rPr>
          <w:rStyle w:val="notranslate"/>
          <w:sz w:val="20"/>
          <w:szCs w:val="20"/>
        </w:rPr>
        <w:t>tujuan</w:t>
      </w:r>
      <w:r w:rsidR="00242D12" w:rsidRPr="008A0C47">
        <w:rPr>
          <w:rStyle w:val="notranslate"/>
          <w:sz w:val="20"/>
          <w:szCs w:val="20"/>
          <w:lang w:val="id-ID"/>
        </w:rPr>
        <w:t xml:space="preserve"> tersebut </w:t>
      </w:r>
      <w:r w:rsidRPr="008A0C47">
        <w:rPr>
          <w:rStyle w:val="notranslate"/>
          <w:sz w:val="20"/>
          <w:szCs w:val="20"/>
        </w:rPr>
        <w:t xml:space="preserve">bergabung </w:t>
      </w:r>
      <w:r w:rsidR="008E43FC" w:rsidRPr="008A0C47">
        <w:rPr>
          <w:rStyle w:val="notranslate"/>
          <w:sz w:val="20"/>
          <w:szCs w:val="20"/>
          <w:lang w:val="id-ID"/>
        </w:rPr>
        <w:t>menjadi</w:t>
      </w:r>
      <w:r w:rsidRPr="008A0C47">
        <w:rPr>
          <w:rStyle w:val="notranslate"/>
          <w:sz w:val="20"/>
          <w:szCs w:val="20"/>
        </w:rPr>
        <w:t xml:space="preserve"> </w:t>
      </w:r>
      <w:r w:rsidR="00597358" w:rsidRPr="008A0C47">
        <w:rPr>
          <w:rStyle w:val="notranslate"/>
          <w:sz w:val="20"/>
          <w:szCs w:val="20"/>
          <w:lang w:val="id-ID"/>
        </w:rPr>
        <w:t xml:space="preserve">sauatu </w:t>
      </w:r>
      <w:r w:rsidR="008E43FC" w:rsidRPr="008A0C47">
        <w:rPr>
          <w:rStyle w:val="notranslate"/>
          <w:sz w:val="20"/>
          <w:szCs w:val="20"/>
          <w:lang w:val="id-ID"/>
        </w:rPr>
        <w:t>aset</w:t>
      </w:r>
      <w:r w:rsidR="008E43FC" w:rsidRPr="008A0C47">
        <w:rPr>
          <w:rStyle w:val="notranslate"/>
          <w:sz w:val="20"/>
          <w:szCs w:val="20"/>
        </w:rPr>
        <w:t xml:space="preserve"> dan </w:t>
      </w:r>
      <w:r w:rsidRPr="008A0C47">
        <w:rPr>
          <w:rStyle w:val="notranslate"/>
          <w:sz w:val="20"/>
          <w:szCs w:val="20"/>
        </w:rPr>
        <w:t xml:space="preserve">analisis </w:t>
      </w:r>
      <w:r w:rsidR="008E43FC" w:rsidRPr="008A0C47">
        <w:rPr>
          <w:rStyle w:val="notranslate"/>
          <w:sz w:val="20"/>
          <w:szCs w:val="20"/>
          <w:lang w:val="id-ID"/>
        </w:rPr>
        <w:t xml:space="preserve">kualitas </w:t>
      </w:r>
      <w:r w:rsidRPr="008A0C47">
        <w:rPr>
          <w:rStyle w:val="notranslate"/>
          <w:sz w:val="20"/>
          <w:szCs w:val="20"/>
        </w:rPr>
        <w:t>informasi</w:t>
      </w:r>
      <w:r w:rsidR="008E43FC" w:rsidRPr="008A0C47">
        <w:rPr>
          <w:rStyle w:val="notranslate"/>
          <w:sz w:val="27"/>
          <w:szCs w:val="27"/>
        </w:rPr>
        <w:t xml:space="preserve"> </w:t>
      </w:r>
      <w:r w:rsidRPr="008A0C47">
        <w:rPr>
          <w:rStyle w:val="notranslate"/>
          <w:sz w:val="20"/>
          <w:szCs w:val="20"/>
        </w:rPr>
        <w:t>pada</w:t>
      </w:r>
      <w:r w:rsidR="008E43FC" w:rsidRPr="008A0C47">
        <w:rPr>
          <w:rStyle w:val="notranslate"/>
          <w:sz w:val="27"/>
          <w:szCs w:val="27"/>
        </w:rPr>
        <w:t xml:space="preserve"> </w:t>
      </w:r>
      <w:r w:rsidRPr="008A0C47">
        <w:rPr>
          <w:rStyle w:val="notranslate"/>
          <w:i/>
          <w:sz w:val="20"/>
          <w:szCs w:val="20"/>
        </w:rPr>
        <w:t>website</w:t>
      </w:r>
      <w:r w:rsidR="008E43FC" w:rsidRPr="008A0C47">
        <w:rPr>
          <w:rStyle w:val="notranslate"/>
          <w:sz w:val="20"/>
          <w:szCs w:val="20"/>
        </w:rPr>
        <w:t xml:space="preserve"> Kaskus.</w:t>
      </w:r>
      <w:proofErr w:type="gramEnd"/>
      <w:r w:rsidR="008E43FC" w:rsidRPr="008A0C47">
        <w:rPr>
          <w:rStyle w:val="notranslate"/>
          <w:sz w:val="20"/>
          <w:szCs w:val="20"/>
        </w:rPr>
        <w:t xml:space="preserve"> </w:t>
      </w:r>
      <w:r w:rsidR="008E43FC" w:rsidRPr="008A0C47">
        <w:rPr>
          <w:rStyle w:val="notranslate"/>
          <w:sz w:val="20"/>
          <w:szCs w:val="20"/>
          <w:lang w:val="id-ID"/>
        </w:rPr>
        <w:t>F</w:t>
      </w:r>
      <w:r w:rsidRPr="008A0C47">
        <w:rPr>
          <w:rStyle w:val="notranslate"/>
          <w:sz w:val="20"/>
          <w:szCs w:val="20"/>
        </w:rPr>
        <w:t xml:space="preserve">ase </w:t>
      </w:r>
      <w:r w:rsidR="00136CB3" w:rsidRPr="008A0C47">
        <w:rPr>
          <w:rStyle w:val="notranslate"/>
          <w:i/>
          <w:sz w:val="20"/>
          <w:szCs w:val="20"/>
          <w:lang w:val="id-ID"/>
        </w:rPr>
        <w:t>d</w:t>
      </w:r>
      <w:r w:rsidR="008E43FC" w:rsidRPr="008A0C47">
        <w:rPr>
          <w:rStyle w:val="notranslate"/>
          <w:i/>
          <w:sz w:val="20"/>
          <w:szCs w:val="20"/>
          <w:lang w:val="id-ID"/>
        </w:rPr>
        <w:t xml:space="preserve">efine </w:t>
      </w:r>
      <w:r w:rsidRPr="008A0C47">
        <w:rPr>
          <w:rStyle w:val="notranslate"/>
          <w:sz w:val="20"/>
          <w:szCs w:val="20"/>
        </w:rPr>
        <w:t xml:space="preserve">akan mengidentifikasi masalah, menentukan target, dan mendefinisikan spesifikasi pelanggan sebagai informasi utama untuk </w:t>
      </w:r>
      <w:r w:rsidR="008E43FC" w:rsidRPr="008A0C47">
        <w:rPr>
          <w:rStyle w:val="notranslate"/>
          <w:sz w:val="20"/>
          <w:szCs w:val="20"/>
          <w:lang w:val="id-ID"/>
        </w:rPr>
        <w:t>menge</w:t>
      </w:r>
      <w:r w:rsidRPr="008A0C47">
        <w:rPr>
          <w:rStyle w:val="notranslate"/>
          <w:sz w:val="20"/>
          <w:szCs w:val="20"/>
        </w:rPr>
        <w:t>tahu</w:t>
      </w:r>
      <w:r w:rsidR="008E43FC" w:rsidRPr="008A0C47">
        <w:rPr>
          <w:rStyle w:val="notranslate"/>
          <w:sz w:val="20"/>
          <w:szCs w:val="20"/>
          <w:lang w:val="id-ID"/>
        </w:rPr>
        <w:t>i</w:t>
      </w:r>
      <w:r w:rsidRPr="008A0C47">
        <w:rPr>
          <w:rStyle w:val="notranslate"/>
          <w:sz w:val="20"/>
          <w:szCs w:val="20"/>
        </w:rPr>
        <w:t xml:space="preserve"> </w:t>
      </w:r>
      <w:r w:rsidR="008E43FC" w:rsidRPr="008A0C47">
        <w:rPr>
          <w:rStyle w:val="notranslate"/>
          <w:sz w:val="20"/>
          <w:szCs w:val="20"/>
          <w:lang w:val="id-ID"/>
        </w:rPr>
        <w:t>kualitas i</w:t>
      </w:r>
      <w:r w:rsidRPr="008A0C47">
        <w:rPr>
          <w:rStyle w:val="notranslate"/>
          <w:sz w:val="20"/>
          <w:szCs w:val="20"/>
        </w:rPr>
        <w:t xml:space="preserve">nformasi </w:t>
      </w:r>
      <w:r w:rsidR="008E43FC" w:rsidRPr="008A0C47">
        <w:rPr>
          <w:rStyle w:val="notranslate"/>
          <w:sz w:val="20"/>
          <w:szCs w:val="20"/>
          <w:lang w:val="id-ID"/>
        </w:rPr>
        <w:t>saat ini</w:t>
      </w:r>
      <w:r w:rsidRPr="008A0C47">
        <w:rPr>
          <w:rStyle w:val="notranslate"/>
          <w:sz w:val="20"/>
          <w:szCs w:val="20"/>
        </w:rPr>
        <w:t>.</w:t>
      </w:r>
      <w:r w:rsidR="008E43FC" w:rsidRPr="008A0C47">
        <w:rPr>
          <w:sz w:val="27"/>
          <w:szCs w:val="27"/>
        </w:rPr>
        <w:t xml:space="preserve"> </w:t>
      </w:r>
      <w:r w:rsidR="008E43FC" w:rsidRPr="008A0C47">
        <w:rPr>
          <w:rStyle w:val="notranslate"/>
          <w:sz w:val="20"/>
          <w:szCs w:val="20"/>
          <w:lang w:val="id-ID"/>
        </w:rPr>
        <w:t xml:space="preserve">Fase </w:t>
      </w:r>
      <w:r w:rsidR="00136CB3" w:rsidRPr="008A0C47">
        <w:rPr>
          <w:rStyle w:val="notranslate"/>
          <w:i/>
          <w:sz w:val="20"/>
          <w:szCs w:val="20"/>
          <w:lang w:val="id-ID"/>
        </w:rPr>
        <w:t>m</w:t>
      </w:r>
      <w:r w:rsidR="008E43FC" w:rsidRPr="008A0C47">
        <w:rPr>
          <w:rStyle w:val="notranslate"/>
          <w:i/>
          <w:sz w:val="20"/>
          <w:szCs w:val="20"/>
          <w:lang w:val="id-ID"/>
        </w:rPr>
        <w:t>easure</w:t>
      </w:r>
      <w:r w:rsidRPr="008A0C47">
        <w:rPr>
          <w:rStyle w:val="notranslate"/>
          <w:sz w:val="20"/>
          <w:szCs w:val="20"/>
        </w:rPr>
        <w:t xml:space="preserve"> bertujuan untuk memvalidasi masalah dan mengukur atau menganalisa masalah data untuk mengetahui dimensi kualitas informasi yang lebih penting daripada yang </w:t>
      </w:r>
      <w:r w:rsidRPr="008A0C47">
        <w:rPr>
          <w:rStyle w:val="notranslate"/>
          <w:sz w:val="20"/>
          <w:szCs w:val="20"/>
        </w:rPr>
        <w:lastRenderedPageBreak/>
        <w:t>lain untuk pengguna Kaskus dan Kaskus itu sendiri.</w:t>
      </w:r>
      <w:r w:rsidR="008E43FC" w:rsidRPr="008A0C47">
        <w:rPr>
          <w:sz w:val="27"/>
          <w:szCs w:val="27"/>
        </w:rPr>
        <w:t xml:space="preserve"> </w:t>
      </w:r>
      <w:proofErr w:type="gramStart"/>
      <w:r w:rsidR="008E43FC" w:rsidRPr="008A0C47">
        <w:rPr>
          <w:rStyle w:val="notranslate"/>
          <w:sz w:val="20"/>
          <w:szCs w:val="20"/>
        </w:rPr>
        <w:t xml:space="preserve">Dan kemudian fase </w:t>
      </w:r>
      <w:r w:rsidR="008E43FC" w:rsidRPr="008A0C47">
        <w:rPr>
          <w:rStyle w:val="notranslate"/>
          <w:i/>
          <w:sz w:val="20"/>
          <w:szCs w:val="20"/>
        </w:rPr>
        <w:t xml:space="preserve">analisys </w:t>
      </w:r>
      <w:r w:rsidR="008E43FC" w:rsidRPr="008A0C47">
        <w:rPr>
          <w:rStyle w:val="notranslate"/>
          <w:sz w:val="20"/>
          <w:szCs w:val="20"/>
          <w:lang w:val="id-ID"/>
        </w:rPr>
        <w:t>men</w:t>
      </w:r>
      <w:r w:rsidRPr="008A0C47">
        <w:rPr>
          <w:rStyle w:val="notranslate"/>
          <w:sz w:val="20"/>
          <w:szCs w:val="20"/>
        </w:rPr>
        <w:t>entukan</w:t>
      </w:r>
      <w:r w:rsidR="008E43FC" w:rsidRPr="008A0C47">
        <w:rPr>
          <w:sz w:val="27"/>
          <w:szCs w:val="27"/>
        </w:rPr>
        <w:t xml:space="preserve"> </w:t>
      </w:r>
      <w:r w:rsidR="008E43FC" w:rsidRPr="008A0C47">
        <w:rPr>
          <w:rStyle w:val="notranslate"/>
          <w:sz w:val="20"/>
          <w:szCs w:val="20"/>
        </w:rPr>
        <w:t xml:space="preserve">hubungan </w:t>
      </w:r>
      <w:r w:rsidRPr="008A0C47">
        <w:rPr>
          <w:rStyle w:val="notranslate"/>
          <w:sz w:val="20"/>
          <w:szCs w:val="20"/>
        </w:rPr>
        <w:t xml:space="preserve">timbal balik </w:t>
      </w:r>
      <w:r w:rsidR="008E43FC" w:rsidRPr="008A0C47">
        <w:rPr>
          <w:rStyle w:val="notranslate"/>
          <w:sz w:val="20"/>
          <w:szCs w:val="20"/>
        </w:rPr>
        <w:t xml:space="preserve">dimensi kualitas </w:t>
      </w:r>
      <w:r w:rsidRPr="008A0C47">
        <w:rPr>
          <w:rStyle w:val="notranslate"/>
          <w:sz w:val="20"/>
          <w:szCs w:val="20"/>
        </w:rPr>
        <w:t>informasi</w:t>
      </w:r>
      <w:r w:rsidR="008E43FC" w:rsidRPr="008A0C47">
        <w:rPr>
          <w:rStyle w:val="notranslate"/>
          <w:sz w:val="27"/>
          <w:szCs w:val="27"/>
        </w:rPr>
        <w:t xml:space="preserve"> </w:t>
      </w:r>
      <w:r w:rsidRPr="008A0C47">
        <w:rPr>
          <w:rStyle w:val="notranslate"/>
          <w:sz w:val="20"/>
          <w:szCs w:val="20"/>
        </w:rPr>
        <w:t xml:space="preserve">dan </w:t>
      </w:r>
      <w:r w:rsidR="008E43FC" w:rsidRPr="008A0C47">
        <w:rPr>
          <w:rStyle w:val="notranslate"/>
          <w:sz w:val="20"/>
          <w:szCs w:val="20"/>
        </w:rPr>
        <w:t>faktor</w:t>
      </w:r>
      <w:r w:rsidR="008E43FC" w:rsidRPr="008A0C47">
        <w:rPr>
          <w:rStyle w:val="notranslate"/>
          <w:sz w:val="20"/>
          <w:szCs w:val="20"/>
          <w:lang w:val="id-ID"/>
        </w:rPr>
        <w:t xml:space="preserve"> </w:t>
      </w:r>
      <w:r w:rsidR="008E43FC" w:rsidRPr="008A0C47">
        <w:rPr>
          <w:rStyle w:val="notranslate"/>
          <w:sz w:val="20"/>
          <w:szCs w:val="20"/>
        </w:rPr>
        <w:t>penting</w:t>
      </w:r>
      <w:r w:rsidRPr="008A0C47">
        <w:rPr>
          <w:rStyle w:val="notranslate"/>
          <w:sz w:val="20"/>
          <w:szCs w:val="20"/>
        </w:rPr>
        <w:t xml:space="preserve"> </w:t>
      </w:r>
      <w:r w:rsidR="008E43FC" w:rsidRPr="008A0C47">
        <w:rPr>
          <w:rStyle w:val="notranslate"/>
          <w:sz w:val="20"/>
          <w:szCs w:val="20"/>
        </w:rPr>
        <w:t>untuk k</w:t>
      </w:r>
      <w:r w:rsidRPr="008A0C47">
        <w:rPr>
          <w:rStyle w:val="notranslate"/>
          <w:sz w:val="20"/>
          <w:szCs w:val="20"/>
        </w:rPr>
        <w:t>ualitas</w:t>
      </w:r>
      <w:r w:rsidR="008E43FC" w:rsidRPr="008A0C47">
        <w:rPr>
          <w:rStyle w:val="notranslate"/>
          <w:sz w:val="20"/>
          <w:szCs w:val="20"/>
        </w:rPr>
        <w:t xml:space="preserve"> i</w:t>
      </w:r>
      <w:r w:rsidRPr="008A0C47">
        <w:rPr>
          <w:rStyle w:val="notranslate"/>
          <w:sz w:val="20"/>
          <w:szCs w:val="20"/>
        </w:rPr>
        <w:t>nformasi.</w:t>
      </w:r>
      <w:proofErr w:type="gramEnd"/>
      <w:r w:rsidR="008E43FC" w:rsidRPr="008A0C47">
        <w:rPr>
          <w:sz w:val="27"/>
          <w:szCs w:val="27"/>
        </w:rPr>
        <w:t xml:space="preserve"> </w:t>
      </w:r>
      <w:r w:rsidR="00AF1E5A" w:rsidRPr="008A0C47">
        <w:rPr>
          <w:sz w:val="20"/>
          <w:szCs w:val="20"/>
          <w:shd w:val="clear" w:color="auto" w:fill="FFFFFF"/>
        </w:rPr>
        <w:t xml:space="preserve">Untuk mengambil pendekatan pragmatis, Madnick et al. (2009) [10] membagi IQ </w:t>
      </w:r>
      <w:r w:rsidR="00AF1E5A" w:rsidRPr="008A0C47">
        <w:rPr>
          <w:i/>
          <w:sz w:val="20"/>
          <w:szCs w:val="20"/>
          <w:shd w:val="clear" w:color="auto" w:fill="FFFFFF"/>
          <w:lang w:val="id-ID"/>
        </w:rPr>
        <w:t>Framework</w:t>
      </w:r>
      <w:r w:rsidR="00AF1E5A" w:rsidRPr="008A0C47">
        <w:rPr>
          <w:sz w:val="20"/>
          <w:szCs w:val="20"/>
          <w:shd w:val="clear" w:color="auto" w:fill="FFFFFF"/>
          <w:lang w:val="id-ID"/>
        </w:rPr>
        <w:t xml:space="preserve"> </w:t>
      </w:r>
      <w:r w:rsidR="00AF1E5A" w:rsidRPr="008A0C47">
        <w:rPr>
          <w:sz w:val="20"/>
          <w:szCs w:val="20"/>
          <w:shd w:val="clear" w:color="auto" w:fill="FFFFFF"/>
        </w:rPr>
        <w:t>menjadi dua perspektif: topic dan metode. Karena penerapan bermacam-</w:t>
      </w:r>
      <w:r w:rsidR="00AF1E5A" w:rsidRPr="008A0C47">
        <w:rPr>
          <w:sz w:val="20"/>
          <w:szCs w:val="20"/>
          <w:shd w:val="clear" w:color="auto" w:fill="FFFFFF"/>
          <w:lang w:val="id-ID"/>
        </w:rPr>
        <w:t xml:space="preserve">macam </w:t>
      </w:r>
      <w:r w:rsidR="00AF1E5A" w:rsidRPr="008A0C47">
        <w:rPr>
          <w:sz w:val="20"/>
          <w:szCs w:val="20"/>
          <w:shd w:val="clear" w:color="auto" w:fill="FFFFFF"/>
        </w:rPr>
        <w:t xml:space="preserve">IQ, </w:t>
      </w:r>
      <w:r w:rsidR="0003675C" w:rsidRPr="008A0C47">
        <w:rPr>
          <w:sz w:val="20"/>
          <w:szCs w:val="20"/>
          <w:shd w:val="clear" w:color="auto" w:fill="FFFFFF"/>
        </w:rPr>
        <w:t>me</w:t>
      </w:r>
      <w:r w:rsidR="00AF1E5A" w:rsidRPr="008A0C47">
        <w:rPr>
          <w:sz w:val="20"/>
          <w:szCs w:val="20"/>
          <w:shd w:val="clear" w:color="auto" w:fill="FFFFFF"/>
        </w:rPr>
        <w:t>rencana</w:t>
      </w:r>
      <w:r w:rsidR="0003675C" w:rsidRPr="008A0C47">
        <w:rPr>
          <w:sz w:val="20"/>
          <w:szCs w:val="20"/>
          <w:shd w:val="clear" w:color="auto" w:fill="FFFFFF"/>
          <w:lang w:val="id-ID"/>
        </w:rPr>
        <w:t>ka</w:t>
      </w:r>
      <w:r w:rsidR="0003675C" w:rsidRPr="008A0C47">
        <w:rPr>
          <w:sz w:val="20"/>
          <w:szCs w:val="20"/>
          <w:shd w:val="clear" w:color="auto" w:fill="FFFFFF"/>
        </w:rPr>
        <w:t xml:space="preserve">n </w:t>
      </w:r>
      <w:r w:rsidR="00AF1E5A" w:rsidRPr="008A0C47">
        <w:rPr>
          <w:sz w:val="20"/>
          <w:szCs w:val="20"/>
          <w:shd w:val="clear" w:color="auto" w:fill="FFFFFF"/>
        </w:rPr>
        <w:t>untuk</w:t>
      </w:r>
      <w:r w:rsidR="0003675C" w:rsidRPr="008A0C47">
        <w:rPr>
          <w:sz w:val="20"/>
          <w:szCs w:val="20"/>
          <w:shd w:val="clear" w:color="auto" w:fill="FFFFFF"/>
        </w:rPr>
        <w:t xml:space="preserve"> </w:t>
      </w:r>
      <w:r w:rsidR="00AF1E5A" w:rsidRPr="008A0C47">
        <w:rPr>
          <w:sz w:val="20"/>
          <w:szCs w:val="20"/>
          <w:shd w:val="clear" w:color="auto" w:fill="FFFFFF"/>
        </w:rPr>
        <w:t>membangun</w:t>
      </w:r>
      <w:r w:rsidR="0003675C" w:rsidRPr="008A0C47">
        <w:rPr>
          <w:sz w:val="20"/>
          <w:szCs w:val="20"/>
          <w:shd w:val="clear" w:color="auto" w:fill="FFFFFF"/>
        </w:rPr>
        <w:t xml:space="preserve"> </w:t>
      </w:r>
      <w:r w:rsidR="00AF1E5A" w:rsidRPr="008A0C47">
        <w:rPr>
          <w:sz w:val="20"/>
          <w:szCs w:val="20"/>
          <w:shd w:val="clear" w:color="auto" w:fill="FFFFFF"/>
        </w:rPr>
        <w:t>kerangka kerja</w:t>
      </w:r>
      <w:r w:rsidR="0003675C" w:rsidRPr="008A0C47">
        <w:rPr>
          <w:sz w:val="20"/>
          <w:szCs w:val="20"/>
          <w:shd w:val="clear" w:color="auto" w:fill="FFFFFF"/>
        </w:rPr>
        <w:t xml:space="preserve"> </w:t>
      </w:r>
      <w:r w:rsidR="00AF1E5A" w:rsidRPr="008A0C47">
        <w:rPr>
          <w:sz w:val="20"/>
          <w:szCs w:val="20"/>
          <w:shd w:val="clear" w:color="auto" w:fill="FFFFFF"/>
        </w:rPr>
        <w:t>kualitas</w:t>
      </w:r>
      <w:r w:rsidR="0003675C" w:rsidRPr="008A0C47">
        <w:rPr>
          <w:sz w:val="20"/>
          <w:szCs w:val="20"/>
          <w:shd w:val="clear" w:color="auto" w:fill="FFFFFF"/>
        </w:rPr>
        <w:t xml:space="preserve"> </w:t>
      </w:r>
      <w:r w:rsidR="00AF1E5A" w:rsidRPr="008A0C47">
        <w:rPr>
          <w:sz w:val="20"/>
          <w:szCs w:val="20"/>
          <w:shd w:val="clear" w:color="auto" w:fill="FFFFFF"/>
        </w:rPr>
        <w:t>harus</w:t>
      </w:r>
      <w:r w:rsidR="0003675C" w:rsidRPr="008A0C47">
        <w:rPr>
          <w:sz w:val="20"/>
          <w:szCs w:val="20"/>
          <w:shd w:val="clear" w:color="auto" w:fill="FFFFFF"/>
        </w:rPr>
        <w:t xml:space="preserve"> </w:t>
      </w:r>
      <w:r w:rsidR="00AF1E5A" w:rsidRPr="008A0C47">
        <w:rPr>
          <w:sz w:val="20"/>
          <w:szCs w:val="20"/>
          <w:shd w:val="clear" w:color="auto" w:fill="FFFFFF"/>
        </w:rPr>
        <w:t>terlebih</w:t>
      </w:r>
      <w:r w:rsidR="0003675C" w:rsidRPr="008A0C47">
        <w:rPr>
          <w:sz w:val="20"/>
          <w:szCs w:val="20"/>
          <w:shd w:val="clear" w:color="auto" w:fill="FFFFFF"/>
        </w:rPr>
        <w:t xml:space="preserve"> </w:t>
      </w:r>
      <w:r w:rsidR="00AF1E5A" w:rsidRPr="008A0C47">
        <w:rPr>
          <w:sz w:val="20"/>
          <w:szCs w:val="20"/>
          <w:shd w:val="clear" w:color="auto" w:fill="FFFFFF"/>
        </w:rPr>
        <w:t>dahulu</w:t>
      </w:r>
      <w:r w:rsidR="0003675C" w:rsidRPr="008A0C47">
        <w:rPr>
          <w:sz w:val="20"/>
          <w:szCs w:val="20"/>
          <w:shd w:val="clear" w:color="auto" w:fill="FFFFFF"/>
        </w:rPr>
        <w:t xml:space="preserve"> menetapkan</w:t>
      </w:r>
      <w:r w:rsidR="0003675C" w:rsidRPr="008A0C47">
        <w:rPr>
          <w:sz w:val="20"/>
          <w:szCs w:val="20"/>
          <w:shd w:val="clear" w:color="auto" w:fill="FFFFFF"/>
          <w:lang w:val="id-ID"/>
        </w:rPr>
        <w:t xml:space="preserve"> </w:t>
      </w:r>
      <w:r w:rsidR="00AF1E5A" w:rsidRPr="008A0C47">
        <w:rPr>
          <w:sz w:val="20"/>
          <w:szCs w:val="20"/>
          <w:shd w:val="clear" w:color="auto" w:fill="FFFFFF"/>
        </w:rPr>
        <w:t>komponen,</w:t>
      </w:r>
      <w:r w:rsidR="0003675C" w:rsidRPr="008A0C47">
        <w:rPr>
          <w:sz w:val="20"/>
          <w:szCs w:val="20"/>
          <w:shd w:val="clear" w:color="auto" w:fill="FFFFFF"/>
        </w:rPr>
        <w:t xml:space="preserve"> </w:t>
      </w:r>
      <w:r w:rsidR="00AF1E5A" w:rsidRPr="008A0C47">
        <w:rPr>
          <w:sz w:val="20"/>
          <w:szCs w:val="20"/>
          <w:shd w:val="clear" w:color="auto" w:fill="FFFFFF"/>
        </w:rPr>
        <w:t>dimensi</w:t>
      </w:r>
      <w:r w:rsidR="0003675C" w:rsidRPr="008A0C47">
        <w:rPr>
          <w:sz w:val="20"/>
          <w:szCs w:val="20"/>
          <w:shd w:val="clear" w:color="auto" w:fill="FFFFFF"/>
        </w:rPr>
        <w:t xml:space="preserve"> </w:t>
      </w:r>
      <w:r w:rsidR="00AF1E5A" w:rsidRPr="008A0C47">
        <w:rPr>
          <w:sz w:val="20"/>
          <w:szCs w:val="20"/>
          <w:shd w:val="clear" w:color="auto" w:fill="FFFFFF"/>
        </w:rPr>
        <w:t>da</w:t>
      </w:r>
      <w:r w:rsidR="0003675C" w:rsidRPr="008A0C47">
        <w:rPr>
          <w:sz w:val="20"/>
          <w:szCs w:val="20"/>
          <w:shd w:val="clear" w:color="auto" w:fill="FFFFFF"/>
        </w:rPr>
        <w:t xml:space="preserve">n </w:t>
      </w:r>
      <w:r w:rsidR="00AF1E5A" w:rsidRPr="008A0C47">
        <w:rPr>
          <w:sz w:val="20"/>
          <w:szCs w:val="20"/>
          <w:shd w:val="clear" w:color="auto" w:fill="FFFFFF"/>
        </w:rPr>
        <w:t>metode</w:t>
      </w:r>
      <w:r w:rsidR="0003675C" w:rsidRPr="008A0C47">
        <w:rPr>
          <w:sz w:val="20"/>
          <w:szCs w:val="20"/>
          <w:shd w:val="clear" w:color="auto" w:fill="FFFFFF"/>
        </w:rPr>
        <w:t xml:space="preserve"> </w:t>
      </w:r>
      <w:proofErr w:type="gramStart"/>
      <w:r w:rsidR="0003675C" w:rsidRPr="008A0C47">
        <w:rPr>
          <w:sz w:val="20"/>
          <w:szCs w:val="20"/>
          <w:shd w:val="clear" w:color="auto" w:fill="FFFFFF"/>
        </w:rPr>
        <w:t>apa</w:t>
      </w:r>
      <w:proofErr w:type="gramEnd"/>
      <w:r w:rsidR="0003675C" w:rsidRPr="008A0C47">
        <w:rPr>
          <w:sz w:val="20"/>
          <w:szCs w:val="20"/>
          <w:shd w:val="clear" w:color="auto" w:fill="FFFFFF"/>
        </w:rPr>
        <w:t xml:space="preserve"> saja </w:t>
      </w:r>
      <w:r w:rsidR="0003675C" w:rsidRPr="008A0C47">
        <w:rPr>
          <w:sz w:val="20"/>
          <w:szCs w:val="20"/>
          <w:shd w:val="clear" w:color="auto" w:fill="FFFFFF"/>
          <w:lang w:val="id-ID"/>
        </w:rPr>
        <w:t xml:space="preserve">yang </w:t>
      </w:r>
      <w:r w:rsidR="00AF1E5A" w:rsidRPr="008A0C47">
        <w:rPr>
          <w:sz w:val="20"/>
          <w:szCs w:val="20"/>
          <w:shd w:val="clear" w:color="auto" w:fill="FFFFFF"/>
        </w:rPr>
        <w:t>dimasukkan</w:t>
      </w:r>
      <w:r w:rsidR="0003675C" w:rsidRPr="008A0C47">
        <w:rPr>
          <w:sz w:val="20"/>
          <w:szCs w:val="20"/>
          <w:shd w:val="clear" w:color="auto" w:fill="FFFFFF"/>
        </w:rPr>
        <w:t xml:space="preserve"> ke </w:t>
      </w:r>
      <w:r w:rsidR="00AF1E5A" w:rsidRPr="008A0C47">
        <w:rPr>
          <w:sz w:val="20"/>
          <w:szCs w:val="20"/>
          <w:shd w:val="clear" w:color="auto" w:fill="FFFFFF"/>
        </w:rPr>
        <w:t>dalam</w:t>
      </w:r>
      <w:r w:rsidR="0003675C" w:rsidRPr="008A0C47">
        <w:rPr>
          <w:sz w:val="20"/>
          <w:szCs w:val="20"/>
          <w:shd w:val="clear" w:color="auto" w:fill="FFFFFF"/>
        </w:rPr>
        <w:t xml:space="preserve"> </w:t>
      </w:r>
      <w:r w:rsidR="00AF1E5A" w:rsidRPr="008A0C47">
        <w:rPr>
          <w:sz w:val="20"/>
          <w:szCs w:val="20"/>
          <w:shd w:val="clear" w:color="auto" w:fill="FFFFFF"/>
        </w:rPr>
        <w:t>kerangka kerja</w:t>
      </w:r>
      <w:r w:rsidR="0003675C" w:rsidRPr="008A0C47">
        <w:rPr>
          <w:sz w:val="20"/>
          <w:szCs w:val="20"/>
          <w:shd w:val="clear" w:color="auto" w:fill="FFFFFF"/>
        </w:rPr>
        <w:t xml:space="preserve"> </w:t>
      </w:r>
      <w:r w:rsidR="00AF1E5A" w:rsidRPr="008A0C47">
        <w:rPr>
          <w:sz w:val="20"/>
          <w:szCs w:val="20"/>
          <w:shd w:val="clear" w:color="auto" w:fill="FFFFFF"/>
        </w:rPr>
        <w:t>dari</w:t>
      </w:r>
      <w:r w:rsidR="0003675C" w:rsidRPr="008A0C47">
        <w:rPr>
          <w:sz w:val="20"/>
          <w:szCs w:val="20"/>
          <w:shd w:val="clear" w:color="auto" w:fill="FFFFFF"/>
        </w:rPr>
        <w:t xml:space="preserve"> </w:t>
      </w:r>
      <w:r w:rsidR="00AF1E5A" w:rsidRPr="008A0C47">
        <w:rPr>
          <w:sz w:val="20"/>
          <w:szCs w:val="20"/>
          <w:shd w:val="clear" w:color="auto" w:fill="FFFFFF"/>
        </w:rPr>
        <w:t>berbagai</w:t>
      </w:r>
      <w:r w:rsidR="0003675C" w:rsidRPr="008A0C47">
        <w:rPr>
          <w:sz w:val="20"/>
          <w:szCs w:val="20"/>
          <w:shd w:val="clear" w:color="auto" w:fill="FFFFFF"/>
        </w:rPr>
        <w:t xml:space="preserve"> </w:t>
      </w:r>
      <w:r w:rsidR="00AF1E5A" w:rsidRPr="008A0C47">
        <w:rPr>
          <w:sz w:val="20"/>
          <w:szCs w:val="20"/>
          <w:shd w:val="clear" w:color="auto" w:fill="FFFFFF"/>
        </w:rPr>
        <w:t>aspek</w:t>
      </w:r>
      <w:r w:rsidR="0003675C" w:rsidRPr="008A0C47">
        <w:rPr>
          <w:sz w:val="20"/>
          <w:szCs w:val="20"/>
          <w:shd w:val="clear" w:color="auto" w:fill="FFFFFF"/>
        </w:rPr>
        <w:t xml:space="preserve"> </w:t>
      </w:r>
      <w:r w:rsidR="00AF1E5A" w:rsidRPr="008A0C47">
        <w:rPr>
          <w:sz w:val="20"/>
          <w:szCs w:val="20"/>
          <w:shd w:val="clear" w:color="auto" w:fill="FFFFFF"/>
        </w:rPr>
        <w:t>IQ.</w:t>
      </w:r>
      <w:r w:rsidR="0003675C" w:rsidRPr="008A0C47">
        <w:rPr>
          <w:sz w:val="20"/>
          <w:szCs w:val="20"/>
          <w:shd w:val="clear" w:color="auto" w:fill="FFFFFF"/>
        </w:rPr>
        <w:t xml:space="preserve"> </w:t>
      </w:r>
      <w:proofErr w:type="gramStart"/>
      <w:r w:rsidR="00AF1E5A" w:rsidRPr="008A0C47">
        <w:rPr>
          <w:sz w:val="20"/>
          <w:szCs w:val="20"/>
          <w:shd w:val="clear" w:color="auto" w:fill="FFFFFF"/>
        </w:rPr>
        <w:t>Penelitian</w:t>
      </w:r>
      <w:r w:rsidR="0003675C" w:rsidRPr="008A0C47">
        <w:rPr>
          <w:sz w:val="20"/>
          <w:szCs w:val="20"/>
          <w:shd w:val="clear" w:color="auto" w:fill="FFFFFF"/>
        </w:rPr>
        <w:t xml:space="preserve"> </w:t>
      </w:r>
      <w:r w:rsidR="00AF1E5A" w:rsidRPr="008A0C47">
        <w:rPr>
          <w:sz w:val="20"/>
          <w:szCs w:val="20"/>
          <w:shd w:val="clear" w:color="auto" w:fill="FFFFFF"/>
        </w:rPr>
        <w:t>dimensi</w:t>
      </w:r>
      <w:r w:rsidR="0003675C" w:rsidRPr="008A0C47">
        <w:rPr>
          <w:sz w:val="20"/>
          <w:szCs w:val="20"/>
          <w:shd w:val="clear" w:color="auto" w:fill="FFFFFF"/>
        </w:rPr>
        <w:t xml:space="preserve"> </w:t>
      </w:r>
      <w:r w:rsidR="00AF1E5A" w:rsidRPr="008A0C47">
        <w:rPr>
          <w:sz w:val="20"/>
          <w:szCs w:val="20"/>
          <w:shd w:val="clear" w:color="auto" w:fill="FFFFFF"/>
        </w:rPr>
        <w:t>IQ</w:t>
      </w:r>
      <w:r w:rsidR="0003675C" w:rsidRPr="008A0C47">
        <w:rPr>
          <w:sz w:val="20"/>
          <w:szCs w:val="20"/>
          <w:shd w:val="clear" w:color="auto" w:fill="FFFFFF"/>
        </w:rPr>
        <w:t xml:space="preserve"> </w:t>
      </w:r>
      <w:r w:rsidR="00AF1E5A" w:rsidRPr="008A0C47">
        <w:rPr>
          <w:sz w:val="20"/>
          <w:szCs w:val="20"/>
          <w:shd w:val="clear" w:color="auto" w:fill="FFFFFF"/>
        </w:rPr>
        <w:t>sebelumnya</w:t>
      </w:r>
      <w:r w:rsidR="0003675C" w:rsidRPr="008A0C47">
        <w:rPr>
          <w:sz w:val="20"/>
          <w:szCs w:val="20"/>
          <w:shd w:val="clear" w:color="auto" w:fill="FFFFFF"/>
        </w:rPr>
        <w:t xml:space="preserve"> di</w:t>
      </w:r>
      <w:r w:rsidR="00AF1E5A" w:rsidRPr="008A0C47">
        <w:rPr>
          <w:sz w:val="20"/>
          <w:szCs w:val="20"/>
          <w:shd w:val="clear" w:color="auto" w:fill="FFFFFF"/>
        </w:rPr>
        <w:t>upaya</w:t>
      </w:r>
      <w:r w:rsidR="0003675C" w:rsidRPr="008A0C47">
        <w:rPr>
          <w:sz w:val="20"/>
          <w:szCs w:val="20"/>
          <w:shd w:val="clear" w:color="auto" w:fill="FFFFFF"/>
        </w:rPr>
        <w:t xml:space="preserve">kan </w:t>
      </w:r>
      <w:r w:rsidR="00AF1E5A" w:rsidRPr="008A0C47">
        <w:rPr>
          <w:sz w:val="20"/>
          <w:szCs w:val="20"/>
          <w:shd w:val="clear" w:color="auto" w:fill="FFFFFF"/>
        </w:rPr>
        <w:t>untuk</w:t>
      </w:r>
      <w:r w:rsidR="0003675C" w:rsidRPr="008A0C47">
        <w:rPr>
          <w:sz w:val="20"/>
          <w:szCs w:val="20"/>
          <w:shd w:val="clear" w:color="auto" w:fill="FFFFFF"/>
        </w:rPr>
        <w:t xml:space="preserve"> </w:t>
      </w:r>
      <w:r w:rsidR="00AF1E5A" w:rsidRPr="008A0C47">
        <w:rPr>
          <w:sz w:val="20"/>
          <w:szCs w:val="20"/>
          <w:shd w:val="clear" w:color="auto" w:fill="FFFFFF"/>
        </w:rPr>
        <w:t>mengelompokkan</w:t>
      </w:r>
      <w:r w:rsidR="0003675C" w:rsidRPr="008A0C47">
        <w:rPr>
          <w:sz w:val="20"/>
          <w:szCs w:val="20"/>
          <w:shd w:val="clear" w:color="auto" w:fill="FFFFFF"/>
        </w:rPr>
        <w:t xml:space="preserve"> </w:t>
      </w:r>
      <w:r w:rsidR="00AF1E5A" w:rsidRPr="008A0C47">
        <w:rPr>
          <w:sz w:val="20"/>
          <w:szCs w:val="20"/>
          <w:shd w:val="clear" w:color="auto" w:fill="FFFFFF"/>
        </w:rPr>
        <w:t>dan</w:t>
      </w:r>
      <w:r w:rsidR="0003675C" w:rsidRPr="008A0C47">
        <w:rPr>
          <w:sz w:val="20"/>
          <w:szCs w:val="20"/>
          <w:shd w:val="clear" w:color="auto" w:fill="FFFFFF"/>
        </w:rPr>
        <w:t xml:space="preserve"> </w:t>
      </w:r>
      <w:r w:rsidR="00AF1E5A" w:rsidRPr="008A0C47">
        <w:rPr>
          <w:sz w:val="20"/>
          <w:szCs w:val="20"/>
          <w:shd w:val="clear" w:color="auto" w:fill="FFFFFF"/>
        </w:rPr>
        <w:t>mengidentifikasi</w:t>
      </w:r>
      <w:r w:rsidR="0003675C" w:rsidRPr="008A0C47">
        <w:rPr>
          <w:sz w:val="20"/>
          <w:szCs w:val="20"/>
          <w:shd w:val="clear" w:color="auto" w:fill="FFFFFF"/>
          <w:lang w:val="id-ID"/>
        </w:rPr>
        <w:t>kan</w:t>
      </w:r>
      <w:r w:rsidR="0003675C" w:rsidRPr="008A0C47">
        <w:rPr>
          <w:sz w:val="20"/>
          <w:szCs w:val="20"/>
          <w:shd w:val="clear" w:color="auto" w:fill="FFFFFF"/>
        </w:rPr>
        <w:t xml:space="preserve"> </w:t>
      </w:r>
      <w:r w:rsidR="00AF1E5A" w:rsidRPr="008A0C47">
        <w:rPr>
          <w:sz w:val="20"/>
          <w:szCs w:val="20"/>
          <w:shd w:val="clear" w:color="auto" w:fill="FFFFFF"/>
        </w:rPr>
        <w:t>informasi</w:t>
      </w:r>
      <w:r w:rsidR="0003675C" w:rsidRPr="008A0C47">
        <w:rPr>
          <w:sz w:val="20"/>
          <w:szCs w:val="20"/>
          <w:shd w:val="clear" w:color="auto" w:fill="FFFFFF"/>
        </w:rPr>
        <w:t xml:space="preserve"> </w:t>
      </w:r>
      <w:r w:rsidR="00D34657">
        <w:rPr>
          <w:sz w:val="20"/>
          <w:szCs w:val="20"/>
          <w:shd w:val="clear" w:color="auto" w:fill="FFFFFF"/>
        </w:rPr>
        <w:t xml:space="preserve">dalam </w:t>
      </w:r>
      <w:r w:rsidR="00AF1E5A" w:rsidRPr="008A0C47">
        <w:rPr>
          <w:sz w:val="20"/>
          <w:szCs w:val="20"/>
          <w:shd w:val="clear" w:color="auto" w:fill="FFFFFF"/>
        </w:rPr>
        <w:t>memperoleh</w:t>
      </w:r>
      <w:r w:rsidR="0003675C" w:rsidRPr="008A0C47">
        <w:rPr>
          <w:sz w:val="20"/>
          <w:szCs w:val="20"/>
          <w:shd w:val="clear" w:color="auto" w:fill="FFFFFF"/>
        </w:rPr>
        <w:t xml:space="preserve"> </w:t>
      </w:r>
      <w:r w:rsidR="00AF1E5A" w:rsidRPr="008A0C47">
        <w:rPr>
          <w:sz w:val="20"/>
          <w:szCs w:val="20"/>
          <w:shd w:val="clear" w:color="auto" w:fill="FFFFFF"/>
        </w:rPr>
        <w:t>pemahaman</w:t>
      </w:r>
      <w:r w:rsidR="0003675C" w:rsidRPr="008A0C47">
        <w:rPr>
          <w:sz w:val="20"/>
          <w:szCs w:val="20"/>
          <w:shd w:val="clear" w:color="auto" w:fill="FFFFFF"/>
        </w:rPr>
        <w:t xml:space="preserve"> </w:t>
      </w:r>
      <w:r w:rsidR="00AF1E5A" w:rsidRPr="008A0C47">
        <w:rPr>
          <w:sz w:val="20"/>
          <w:szCs w:val="20"/>
          <w:shd w:val="clear" w:color="auto" w:fill="FFFFFF"/>
        </w:rPr>
        <w:t>informasi</w:t>
      </w:r>
      <w:r w:rsidR="0003675C" w:rsidRPr="008A0C47">
        <w:rPr>
          <w:sz w:val="20"/>
          <w:szCs w:val="20"/>
          <w:shd w:val="clear" w:color="auto" w:fill="FFFFFF"/>
        </w:rPr>
        <w:t xml:space="preserve"> </w:t>
      </w:r>
      <w:r w:rsidR="00AF1E5A" w:rsidRPr="008A0C47">
        <w:rPr>
          <w:sz w:val="20"/>
          <w:szCs w:val="20"/>
          <w:shd w:val="clear" w:color="auto" w:fill="FFFFFF"/>
        </w:rPr>
        <w:t>dan</w:t>
      </w:r>
      <w:r w:rsidR="0003675C" w:rsidRPr="008A0C47">
        <w:rPr>
          <w:sz w:val="20"/>
          <w:szCs w:val="20"/>
          <w:shd w:val="clear" w:color="auto" w:fill="FFFFFF"/>
        </w:rPr>
        <w:t xml:space="preserve"> </w:t>
      </w:r>
      <w:r w:rsidR="00AF1E5A" w:rsidRPr="008A0C47">
        <w:rPr>
          <w:sz w:val="20"/>
          <w:szCs w:val="20"/>
          <w:shd w:val="clear" w:color="auto" w:fill="FFFFFF"/>
        </w:rPr>
        <w:t>memahami</w:t>
      </w:r>
      <w:r w:rsidR="0003675C" w:rsidRPr="008A0C47">
        <w:rPr>
          <w:sz w:val="20"/>
          <w:szCs w:val="20"/>
          <w:shd w:val="clear" w:color="auto" w:fill="FFFFFF"/>
        </w:rPr>
        <w:t xml:space="preserve"> </w:t>
      </w:r>
      <w:r w:rsidR="0003675C" w:rsidRPr="008A0C47">
        <w:rPr>
          <w:sz w:val="20"/>
          <w:szCs w:val="20"/>
          <w:shd w:val="clear" w:color="auto" w:fill="FFFFFF"/>
          <w:lang w:val="id-ID"/>
        </w:rPr>
        <w:t>atribut-atributnya</w:t>
      </w:r>
      <w:r w:rsidR="00AF1E5A" w:rsidRPr="008A0C47">
        <w:rPr>
          <w:sz w:val="20"/>
          <w:szCs w:val="20"/>
          <w:shd w:val="clear" w:color="auto" w:fill="FFFFFF"/>
        </w:rPr>
        <w:t>.</w:t>
      </w:r>
      <w:proofErr w:type="gramEnd"/>
    </w:p>
    <w:p w:rsidR="00622FC7" w:rsidRPr="008A0C47" w:rsidRDefault="0003675C" w:rsidP="00903E58">
      <w:pPr>
        <w:tabs>
          <w:tab w:val="left" w:pos="284"/>
        </w:tabs>
        <w:jc w:val="both"/>
        <w:rPr>
          <w:rFonts w:ascii="Segoe UI" w:hAnsi="Segoe UI" w:cs="Segoe UI"/>
          <w:sz w:val="20"/>
          <w:szCs w:val="20"/>
          <w:shd w:val="clear" w:color="auto" w:fill="FFFFFF"/>
        </w:rPr>
      </w:pPr>
      <w:r w:rsidRPr="008A0C47">
        <w:rPr>
          <w:sz w:val="20"/>
          <w:szCs w:val="20"/>
        </w:rPr>
        <w:tab/>
      </w:r>
      <w:r w:rsidR="00633610" w:rsidRPr="008A0C47">
        <w:rPr>
          <w:rStyle w:val="notranslate"/>
          <w:sz w:val="20"/>
          <w:szCs w:val="20"/>
          <w:lang w:val="id-ID"/>
        </w:rPr>
        <w:t>Terdapat</w:t>
      </w:r>
      <w:r w:rsidRPr="008A0C47">
        <w:rPr>
          <w:rStyle w:val="notranslate"/>
          <w:sz w:val="20"/>
          <w:szCs w:val="20"/>
        </w:rPr>
        <w:t xml:space="preserve"> lima tahap</w:t>
      </w:r>
      <w:r w:rsidRPr="008A0C47">
        <w:rPr>
          <w:rStyle w:val="notranslate"/>
          <w:sz w:val="20"/>
          <w:szCs w:val="20"/>
          <w:lang w:val="id-ID"/>
        </w:rPr>
        <w:t>an</w:t>
      </w:r>
      <w:r w:rsidRPr="008A0C47">
        <w:rPr>
          <w:rStyle w:val="notranslate"/>
          <w:sz w:val="20"/>
          <w:szCs w:val="20"/>
        </w:rPr>
        <w:t xml:space="preserve"> Six Sigma</w:t>
      </w:r>
      <w:r w:rsidRPr="008A0C47">
        <w:rPr>
          <w:sz w:val="20"/>
          <w:szCs w:val="20"/>
        </w:rPr>
        <w:t xml:space="preserve"> </w:t>
      </w:r>
      <w:r w:rsidRPr="008A0C47">
        <w:rPr>
          <w:rStyle w:val="notranslate"/>
          <w:sz w:val="20"/>
          <w:szCs w:val="20"/>
        </w:rPr>
        <w:t xml:space="preserve">pada </w:t>
      </w:r>
      <w:r w:rsidRPr="008A0C47">
        <w:rPr>
          <w:rStyle w:val="notranslate"/>
          <w:sz w:val="20"/>
          <w:szCs w:val="20"/>
          <w:lang w:val="id-ID"/>
        </w:rPr>
        <w:t xml:space="preserve">Gambar </w:t>
      </w:r>
      <w:r w:rsidRPr="008A0C47">
        <w:rPr>
          <w:rStyle w:val="notranslate"/>
          <w:sz w:val="20"/>
          <w:szCs w:val="20"/>
        </w:rPr>
        <w:t xml:space="preserve">1, fase </w:t>
      </w:r>
      <w:r w:rsidRPr="008A0C47">
        <w:rPr>
          <w:rStyle w:val="notranslate"/>
          <w:i/>
          <w:sz w:val="20"/>
          <w:szCs w:val="20"/>
          <w:lang w:val="id-ID"/>
        </w:rPr>
        <w:t>improve</w:t>
      </w:r>
      <w:r w:rsidRPr="008A0C47">
        <w:rPr>
          <w:rStyle w:val="notranslate"/>
          <w:sz w:val="20"/>
          <w:szCs w:val="20"/>
        </w:rPr>
        <w:t xml:space="preserve"> dan fase </w:t>
      </w:r>
      <w:r w:rsidR="00ED5677" w:rsidRPr="008A0C47">
        <w:rPr>
          <w:rStyle w:val="notranslate"/>
          <w:i/>
          <w:sz w:val="20"/>
          <w:szCs w:val="20"/>
          <w:lang w:val="id-ID"/>
        </w:rPr>
        <w:t>c</w:t>
      </w:r>
      <w:r w:rsidRPr="008A0C47">
        <w:rPr>
          <w:rStyle w:val="notranslate"/>
          <w:i/>
          <w:sz w:val="20"/>
          <w:szCs w:val="20"/>
          <w:lang w:val="id-ID"/>
        </w:rPr>
        <w:t>ontrol</w:t>
      </w:r>
      <w:r w:rsidRPr="008A0C47">
        <w:rPr>
          <w:rStyle w:val="notranslate"/>
          <w:sz w:val="20"/>
          <w:szCs w:val="20"/>
        </w:rPr>
        <w:t xml:space="preserve"> harus dilakukan dalam batas</w:t>
      </w:r>
      <w:r w:rsidRPr="008A0C47">
        <w:rPr>
          <w:rStyle w:val="notranslate"/>
          <w:sz w:val="20"/>
          <w:szCs w:val="20"/>
          <w:lang w:val="id-ID"/>
        </w:rPr>
        <w:t>an</w:t>
      </w:r>
      <w:r w:rsidRPr="008A0C47">
        <w:rPr>
          <w:rStyle w:val="notranslate"/>
          <w:sz w:val="20"/>
          <w:szCs w:val="20"/>
        </w:rPr>
        <w:t>-batas</w:t>
      </w:r>
      <w:r w:rsidRPr="008A0C47">
        <w:rPr>
          <w:rStyle w:val="notranslate"/>
          <w:sz w:val="20"/>
          <w:szCs w:val="20"/>
          <w:lang w:val="id-ID"/>
        </w:rPr>
        <w:t>an</w:t>
      </w:r>
      <w:r w:rsidRPr="008A0C47">
        <w:rPr>
          <w:rStyle w:val="notranslate"/>
          <w:sz w:val="20"/>
          <w:szCs w:val="20"/>
        </w:rPr>
        <w:t xml:space="preserve"> organisasi</w:t>
      </w:r>
      <w:r w:rsidR="00D34657">
        <w:rPr>
          <w:rStyle w:val="notranslate"/>
          <w:sz w:val="20"/>
          <w:szCs w:val="20"/>
        </w:rPr>
        <w:t>,</w:t>
      </w:r>
      <w:r w:rsidRPr="008A0C47">
        <w:rPr>
          <w:rStyle w:val="notranslate"/>
          <w:sz w:val="20"/>
          <w:szCs w:val="20"/>
        </w:rPr>
        <w:t xml:space="preserve"> </w:t>
      </w:r>
      <w:r w:rsidR="00622FC7" w:rsidRPr="008A0C47">
        <w:rPr>
          <w:sz w:val="20"/>
          <w:szCs w:val="20"/>
          <w:shd w:val="clear" w:color="auto" w:fill="FFFFFF"/>
        </w:rPr>
        <w:t xml:space="preserve">untuk tahap ini melibatkan </w:t>
      </w:r>
      <w:r w:rsidR="00B479F6" w:rsidRPr="008A0C47">
        <w:rPr>
          <w:sz w:val="20"/>
          <w:szCs w:val="20"/>
          <w:shd w:val="clear" w:color="auto" w:fill="FFFFFF"/>
          <w:lang w:val="id-ID"/>
        </w:rPr>
        <w:t xml:space="preserve">persyaratan teknis </w:t>
      </w:r>
      <w:r w:rsidR="00622FC7" w:rsidRPr="008A0C47">
        <w:rPr>
          <w:sz w:val="20"/>
          <w:szCs w:val="20"/>
          <w:shd w:val="clear" w:color="auto" w:fill="FFFFFF"/>
        </w:rPr>
        <w:t xml:space="preserve">dan </w:t>
      </w:r>
      <w:r w:rsidR="00622FC7" w:rsidRPr="008A0C47">
        <w:rPr>
          <w:i/>
          <w:sz w:val="20"/>
          <w:szCs w:val="20"/>
          <w:shd w:val="clear" w:color="auto" w:fill="FFFFFF"/>
          <w:lang w:val="id-ID"/>
        </w:rPr>
        <w:t>action</w:t>
      </w:r>
      <w:r w:rsidR="00622FC7" w:rsidRPr="008A0C47">
        <w:rPr>
          <w:sz w:val="20"/>
          <w:szCs w:val="20"/>
          <w:shd w:val="clear" w:color="auto" w:fill="FFFFFF"/>
        </w:rPr>
        <w:t xml:space="preserve">. Karena penelitian ini hanya </w:t>
      </w:r>
      <w:proofErr w:type="gramStart"/>
      <w:r w:rsidR="00622FC7" w:rsidRPr="008A0C47">
        <w:rPr>
          <w:sz w:val="20"/>
          <w:szCs w:val="20"/>
          <w:shd w:val="clear" w:color="auto" w:fill="FFFFFF"/>
        </w:rPr>
        <w:t>akan</w:t>
      </w:r>
      <w:proofErr w:type="gramEnd"/>
      <w:r w:rsidR="00622FC7" w:rsidRPr="008A0C47">
        <w:rPr>
          <w:sz w:val="20"/>
          <w:szCs w:val="20"/>
          <w:shd w:val="clear" w:color="auto" w:fill="FFFFFF"/>
        </w:rPr>
        <w:t xml:space="preserve"> menjelaskan</w:t>
      </w:r>
      <w:r w:rsidR="00622FC7" w:rsidRPr="008A0C47">
        <w:rPr>
          <w:sz w:val="20"/>
          <w:szCs w:val="20"/>
          <w:shd w:val="clear" w:color="auto" w:fill="FFFFFF"/>
          <w:lang w:val="id-ID"/>
        </w:rPr>
        <w:t xml:space="preserve"> hingga </w:t>
      </w:r>
      <w:r w:rsidR="00622FC7" w:rsidRPr="008A0C47">
        <w:rPr>
          <w:sz w:val="20"/>
          <w:szCs w:val="20"/>
          <w:shd w:val="clear" w:color="auto" w:fill="FFFFFF"/>
        </w:rPr>
        <w:t>tahap analisis</w:t>
      </w:r>
      <w:r w:rsidR="00622FC7" w:rsidRPr="008A0C47">
        <w:rPr>
          <w:sz w:val="20"/>
          <w:szCs w:val="20"/>
          <w:shd w:val="clear" w:color="auto" w:fill="FFFFFF"/>
          <w:lang w:val="id-ID"/>
        </w:rPr>
        <w:t xml:space="preserve"> saja</w:t>
      </w:r>
      <w:r w:rsidR="00622FC7" w:rsidRPr="008A0C47">
        <w:rPr>
          <w:sz w:val="20"/>
          <w:szCs w:val="20"/>
          <w:shd w:val="clear" w:color="auto" w:fill="FFFFFF"/>
        </w:rPr>
        <w:t>, dan sisanya akan dijelaskan sebagai rekomendasi</w:t>
      </w:r>
    </w:p>
    <w:p w:rsidR="00D26D9B" w:rsidRPr="008A0C47" w:rsidRDefault="00903E58" w:rsidP="00BE6B87">
      <w:pPr>
        <w:tabs>
          <w:tab w:val="left" w:pos="284"/>
        </w:tabs>
        <w:jc w:val="both"/>
        <w:rPr>
          <w:sz w:val="20"/>
          <w:szCs w:val="20"/>
        </w:rPr>
      </w:pPr>
      <w:r w:rsidRPr="008A0C47">
        <w:rPr>
          <w:sz w:val="20"/>
          <w:szCs w:val="20"/>
        </w:rPr>
        <w:tab/>
      </w:r>
      <w:r w:rsidR="0078505B" w:rsidRPr="008A0C47">
        <w:rPr>
          <w:rStyle w:val="notranslate"/>
          <w:sz w:val="20"/>
          <w:szCs w:val="20"/>
        </w:rPr>
        <w:t xml:space="preserve">Menurut Naumann &amp; Rolker [11], kualitas informasi dipengaruhi oleh tiga faktor penting yaitu informasi umpan balik pengguna (kriteria subjek), sumber informasi (kriteria objek), </w:t>
      </w:r>
      <w:proofErr w:type="gramStart"/>
      <w:r w:rsidR="0078505B" w:rsidRPr="008A0C47">
        <w:rPr>
          <w:rStyle w:val="notranslate"/>
          <w:sz w:val="20"/>
          <w:szCs w:val="20"/>
        </w:rPr>
        <w:t>dan</w:t>
      </w:r>
      <w:proofErr w:type="gramEnd"/>
      <w:r w:rsidR="0078505B" w:rsidRPr="008A0C47">
        <w:rPr>
          <w:rStyle w:val="notranslate"/>
          <w:sz w:val="20"/>
          <w:szCs w:val="20"/>
        </w:rPr>
        <w:t xml:space="preserve"> proses pengaksesan informasi (kriteria proses).</w:t>
      </w:r>
      <w:r w:rsidR="0078505B" w:rsidRPr="008A0C47">
        <w:rPr>
          <w:sz w:val="27"/>
          <w:szCs w:val="27"/>
        </w:rPr>
        <w:t xml:space="preserve"> </w:t>
      </w:r>
      <w:proofErr w:type="gramStart"/>
      <w:r w:rsidR="0078505B" w:rsidRPr="008A0C47">
        <w:rPr>
          <w:rStyle w:val="notranslate"/>
          <w:sz w:val="20"/>
          <w:szCs w:val="20"/>
        </w:rPr>
        <w:t xml:space="preserve">Dalam pelaksanaannya, untuk ketiga kriteria tersebut, masing-masing memiliki beberapa dimensi </w:t>
      </w:r>
      <w:r w:rsidR="0078505B" w:rsidRPr="008A0C47">
        <w:rPr>
          <w:rStyle w:val="notranslate"/>
          <w:sz w:val="20"/>
          <w:szCs w:val="20"/>
          <w:lang w:val="id-ID"/>
        </w:rPr>
        <w:t>k</w:t>
      </w:r>
      <w:r w:rsidR="0078505B" w:rsidRPr="008A0C47">
        <w:rPr>
          <w:rStyle w:val="notranslate"/>
          <w:sz w:val="20"/>
          <w:szCs w:val="20"/>
        </w:rPr>
        <w:t xml:space="preserve">ualitas informasi yang </w:t>
      </w:r>
      <w:r w:rsidR="0078505B" w:rsidRPr="008A0C47">
        <w:rPr>
          <w:rStyle w:val="notranslate"/>
          <w:sz w:val="20"/>
          <w:szCs w:val="20"/>
          <w:lang w:val="id-ID"/>
        </w:rPr>
        <w:t>dikategorikan ke</w:t>
      </w:r>
      <w:r w:rsidR="0078505B" w:rsidRPr="008A0C47">
        <w:rPr>
          <w:rStyle w:val="notranslate"/>
          <w:sz w:val="20"/>
          <w:szCs w:val="20"/>
        </w:rPr>
        <w:t xml:space="preserve"> d</w:t>
      </w:r>
      <w:r w:rsidR="000D2ABA" w:rsidRPr="008A0C47">
        <w:rPr>
          <w:rStyle w:val="notranslate"/>
          <w:sz w:val="20"/>
          <w:szCs w:val="20"/>
        </w:rPr>
        <w:t>alam beberapa kriteria (</w:t>
      </w:r>
      <w:r w:rsidR="0078505B" w:rsidRPr="008A0C47">
        <w:rPr>
          <w:rStyle w:val="notranslate"/>
          <w:sz w:val="20"/>
          <w:szCs w:val="20"/>
        </w:rPr>
        <w:t>IQ</w:t>
      </w:r>
      <w:r w:rsidR="000D2ABA" w:rsidRPr="008A0C47">
        <w:rPr>
          <w:rStyle w:val="notranslate"/>
          <w:sz w:val="20"/>
          <w:szCs w:val="20"/>
          <w:lang w:val="id-ID"/>
        </w:rPr>
        <w:t xml:space="preserve"> </w:t>
      </w:r>
      <w:r w:rsidR="000D2ABA" w:rsidRPr="008A0C47">
        <w:rPr>
          <w:rStyle w:val="notranslate"/>
          <w:i/>
          <w:sz w:val="20"/>
          <w:szCs w:val="20"/>
          <w:lang w:val="id-ID"/>
        </w:rPr>
        <w:t>criteria</w:t>
      </w:r>
      <w:r w:rsidR="0078505B" w:rsidRPr="008A0C47">
        <w:rPr>
          <w:rStyle w:val="notranslate"/>
          <w:sz w:val="20"/>
          <w:szCs w:val="20"/>
        </w:rPr>
        <w:t>).</w:t>
      </w:r>
      <w:proofErr w:type="gramEnd"/>
    </w:p>
    <w:p w:rsidR="00F75C72" w:rsidRPr="008A0C47" w:rsidRDefault="00633610" w:rsidP="00BE6B87">
      <w:pPr>
        <w:tabs>
          <w:tab w:val="left" w:pos="284"/>
        </w:tabs>
        <w:jc w:val="both"/>
        <w:rPr>
          <w:sz w:val="20"/>
          <w:szCs w:val="20"/>
        </w:rPr>
      </w:pPr>
      <w:r w:rsidRPr="008A0C47">
        <w:rPr>
          <w:sz w:val="20"/>
          <w:szCs w:val="20"/>
        </w:rPr>
        <w:tab/>
      </w:r>
      <w:proofErr w:type="gramStart"/>
      <w:r w:rsidR="00F75C72" w:rsidRPr="008A0C47">
        <w:rPr>
          <w:sz w:val="20"/>
          <w:szCs w:val="20"/>
        </w:rPr>
        <w:t xml:space="preserve">Sementara itu Lee &amp; Haider [5] </w:t>
      </w:r>
      <w:r w:rsidR="00F75C72" w:rsidRPr="008A0C47">
        <w:rPr>
          <w:sz w:val="20"/>
          <w:szCs w:val="20"/>
          <w:lang w:val="id-ID"/>
        </w:rPr>
        <w:t>menyebutkan</w:t>
      </w:r>
      <w:r w:rsidR="00F75C72" w:rsidRPr="008A0C47">
        <w:rPr>
          <w:sz w:val="20"/>
          <w:szCs w:val="20"/>
        </w:rPr>
        <w:t xml:space="preserve"> kriteria untuk</w:t>
      </w:r>
      <w:r w:rsidR="00F75C72" w:rsidRPr="008A0C47">
        <w:rPr>
          <w:sz w:val="27"/>
          <w:szCs w:val="27"/>
        </w:rPr>
        <w:t xml:space="preserve"> </w:t>
      </w:r>
      <w:r w:rsidR="00F75C72" w:rsidRPr="008A0C47">
        <w:rPr>
          <w:sz w:val="20"/>
          <w:szCs w:val="20"/>
        </w:rPr>
        <w:t>dimensi</w:t>
      </w:r>
      <w:r w:rsidR="00F75C72" w:rsidRPr="008A0C47">
        <w:rPr>
          <w:sz w:val="27"/>
          <w:szCs w:val="27"/>
        </w:rPr>
        <w:t xml:space="preserve"> </w:t>
      </w:r>
      <w:r w:rsidR="00F75C72" w:rsidRPr="008A0C47">
        <w:rPr>
          <w:sz w:val="20"/>
          <w:szCs w:val="20"/>
        </w:rPr>
        <w:t>kualitas informasi</w:t>
      </w:r>
      <w:r w:rsidR="00F75C72" w:rsidRPr="008A0C47">
        <w:rPr>
          <w:sz w:val="27"/>
          <w:szCs w:val="27"/>
        </w:rPr>
        <w:t xml:space="preserve"> </w:t>
      </w:r>
      <w:r w:rsidR="00F75C72" w:rsidRPr="008A0C47">
        <w:rPr>
          <w:sz w:val="20"/>
          <w:szCs w:val="20"/>
        </w:rPr>
        <w:t>da</w:t>
      </w:r>
      <w:r w:rsidRPr="008A0C47">
        <w:rPr>
          <w:sz w:val="20"/>
          <w:szCs w:val="20"/>
        </w:rPr>
        <w:t>ri perspektif kualitas produk dan layanan</w:t>
      </w:r>
      <w:r w:rsidRPr="008A0C47">
        <w:rPr>
          <w:sz w:val="20"/>
          <w:szCs w:val="20"/>
          <w:lang w:val="id-ID"/>
        </w:rPr>
        <w:t>,</w:t>
      </w:r>
      <w:r w:rsidR="00F75C72" w:rsidRPr="008A0C47">
        <w:rPr>
          <w:sz w:val="20"/>
          <w:szCs w:val="20"/>
        </w:rPr>
        <w:t xml:space="preserve"> dan </w:t>
      </w:r>
      <w:r w:rsidRPr="008A0C47">
        <w:rPr>
          <w:sz w:val="20"/>
          <w:szCs w:val="20"/>
          <w:lang w:val="id-ID"/>
        </w:rPr>
        <w:t>dengan demikian kriteria</w:t>
      </w:r>
      <w:r w:rsidR="00F75C72" w:rsidRPr="008A0C47">
        <w:rPr>
          <w:sz w:val="20"/>
          <w:szCs w:val="20"/>
        </w:rPr>
        <w:t xml:space="preserve"> dimensi untuk </w:t>
      </w:r>
      <w:r w:rsidRPr="008A0C47">
        <w:rPr>
          <w:i/>
          <w:sz w:val="20"/>
          <w:szCs w:val="20"/>
        </w:rPr>
        <w:t>Information Quality Assessment</w:t>
      </w:r>
      <w:r w:rsidRPr="008A0C47">
        <w:rPr>
          <w:sz w:val="20"/>
          <w:szCs w:val="20"/>
        </w:rPr>
        <w:t xml:space="preserve"> ditunjukkan pada G</w:t>
      </w:r>
      <w:r w:rsidR="00F75C72" w:rsidRPr="008A0C47">
        <w:rPr>
          <w:sz w:val="20"/>
          <w:szCs w:val="20"/>
        </w:rPr>
        <w:t>ambar 2.</w:t>
      </w:r>
      <w:proofErr w:type="gramEnd"/>
    </w:p>
    <w:p w:rsidR="00D26D9B" w:rsidRPr="008A0C47" w:rsidRDefault="00D107B3" w:rsidP="00903E58">
      <w:pPr>
        <w:jc w:val="center"/>
        <w:rPr>
          <w:sz w:val="20"/>
          <w:szCs w:val="20"/>
        </w:rPr>
      </w:pPr>
      <w:r w:rsidRPr="008A0C47">
        <w:rPr>
          <w:noProof/>
          <w:sz w:val="20"/>
          <w:szCs w:val="20"/>
          <w:lang w:val="id-ID" w:eastAsia="id-ID"/>
        </w:rPr>
        <w:t xml:space="preserve"> </w:t>
      </w:r>
      <w:r w:rsidR="0081415A" w:rsidRPr="008A0C47">
        <w:rPr>
          <w:noProof/>
          <w:lang w:eastAsia="en-US"/>
        </w:rPr>
        <w:drawing>
          <wp:inline distT="0" distB="0" distL="0" distR="0" wp14:anchorId="294A789C" wp14:editId="2901BA29">
            <wp:extent cx="3094990" cy="248666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94990" cy="2486660"/>
                    </a:xfrm>
                    <a:prstGeom prst="rect">
                      <a:avLst/>
                    </a:prstGeom>
                  </pic:spPr>
                </pic:pic>
              </a:graphicData>
            </a:graphic>
          </wp:inline>
        </w:drawing>
      </w:r>
    </w:p>
    <w:p w:rsidR="00D26D9B" w:rsidRPr="008A0C47" w:rsidRDefault="008A0231" w:rsidP="0081415A">
      <w:pPr>
        <w:spacing w:before="240"/>
        <w:jc w:val="center"/>
        <w:rPr>
          <w:sz w:val="18"/>
          <w:szCs w:val="18"/>
          <w:lang w:val="id-ID"/>
        </w:rPr>
      </w:pPr>
      <w:r w:rsidRPr="008A0C47">
        <w:rPr>
          <w:sz w:val="18"/>
          <w:szCs w:val="18"/>
          <w:lang w:val="id-ID"/>
        </w:rPr>
        <w:t>Gambar</w:t>
      </w:r>
      <w:r w:rsidR="00D26D9B" w:rsidRPr="008A0C47">
        <w:rPr>
          <w:sz w:val="18"/>
          <w:szCs w:val="18"/>
        </w:rPr>
        <w:t xml:space="preserve"> 2. </w:t>
      </w:r>
      <w:r w:rsidRPr="008A0C47">
        <w:rPr>
          <w:sz w:val="18"/>
          <w:szCs w:val="18"/>
          <w:lang w:val="id-ID"/>
        </w:rPr>
        <w:t>Dimensi Kualitas Informasi</w:t>
      </w:r>
    </w:p>
    <w:p w:rsidR="00D26D9B" w:rsidRPr="008A0C47" w:rsidRDefault="00D26D9B" w:rsidP="00BE6B87">
      <w:pPr>
        <w:tabs>
          <w:tab w:val="left" w:pos="284"/>
        </w:tabs>
        <w:jc w:val="both"/>
        <w:rPr>
          <w:sz w:val="20"/>
          <w:szCs w:val="20"/>
        </w:rPr>
      </w:pPr>
    </w:p>
    <w:p w:rsidR="00D26D9B" w:rsidRPr="008A0C47" w:rsidRDefault="00466CEA" w:rsidP="00BE6B87">
      <w:pPr>
        <w:tabs>
          <w:tab w:val="left" w:pos="284"/>
        </w:tabs>
        <w:jc w:val="both"/>
        <w:rPr>
          <w:sz w:val="20"/>
          <w:szCs w:val="20"/>
        </w:rPr>
      </w:pPr>
      <w:r w:rsidRPr="008A0C47">
        <w:rPr>
          <w:sz w:val="20"/>
          <w:szCs w:val="20"/>
        </w:rPr>
        <w:tab/>
        <w:t>Menurut Lee et al [12], dimensi kualitas informasi dapat bergantung pada</w:t>
      </w:r>
      <w:r w:rsidRPr="008A0C47">
        <w:rPr>
          <w:sz w:val="20"/>
          <w:szCs w:val="20"/>
          <w:lang w:val="id-ID"/>
        </w:rPr>
        <w:t xml:space="preserve"> konteks yang dependen </w:t>
      </w:r>
      <w:r w:rsidRPr="008A0C47">
        <w:rPr>
          <w:sz w:val="20"/>
          <w:szCs w:val="20"/>
        </w:rPr>
        <w:t>dan</w:t>
      </w:r>
      <w:r w:rsidRPr="008A0C47">
        <w:rPr>
          <w:sz w:val="20"/>
          <w:szCs w:val="20"/>
          <w:lang w:val="id-ID"/>
        </w:rPr>
        <w:t xml:space="preserve"> konteks yang independen</w:t>
      </w:r>
      <w:r w:rsidRPr="008A0C47">
        <w:rPr>
          <w:sz w:val="20"/>
          <w:szCs w:val="20"/>
        </w:rPr>
        <w:t xml:space="preserve">, dan dapat ditafsirkan dengan </w:t>
      </w:r>
      <w:proofErr w:type="gramStart"/>
      <w:r w:rsidRPr="008A0C47">
        <w:rPr>
          <w:sz w:val="20"/>
          <w:szCs w:val="20"/>
        </w:rPr>
        <w:t>cara</w:t>
      </w:r>
      <w:proofErr w:type="gramEnd"/>
      <w:r w:rsidRPr="008A0C47">
        <w:rPr>
          <w:sz w:val="20"/>
          <w:szCs w:val="20"/>
        </w:rPr>
        <w:t xml:space="preserve"> yang berbeda sesuai dengan jenis penggunaan informasi dan peraturan bisnis yang berbeda. </w:t>
      </w:r>
      <w:proofErr w:type="gramStart"/>
      <w:r w:rsidRPr="008A0C47">
        <w:rPr>
          <w:sz w:val="20"/>
          <w:szCs w:val="20"/>
        </w:rPr>
        <w:t xml:space="preserve">Misalnya, kualitas layanan sebagai </w:t>
      </w:r>
      <w:r w:rsidRPr="008A0C47">
        <w:rPr>
          <w:sz w:val="20"/>
          <w:szCs w:val="20"/>
          <w:lang w:val="id-ID"/>
        </w:rPr>
        <w:t xml:space="preserve">konteks yang dependen </w:t>
      </w:r>
      <w:r w:rsidRPr="008A0C47">
        <w:rPr>
          <w:sz w:val="20"/>
          <w:szCs w:val="20"/>
        </w:rPr>
        <w:t>dan terdiri dari keamanan dan ketepatan waktu sebagai konteks yang independen.</w:t>
      </w:r>
      <w:proofErr w:type="gramEnd"/>
    </w:p>
    <w:p w:rsidR="00CB3154" w:rsidRPr="008A0C47" w:rsidRDefault="00A5703C" w:rsidP="00BE6B87">
      <w:pPr>
        <w:tabs>
          <w:tab w:val="left" w:pos="284"/>
        </w:tabs>
        <w:jc w:val="both"/>
        <w:rPr>
          <w:sz w:val="20"/>
          <w:szCs w:val="20"/>
        </w:rPr>
      </w:pPr>
      <w:r w:rsidRPr="008A0C47">
        <w:rPr>
          <w:sz w:val="20"/>
          <w:szCs w:val="20"/>
        </w:rPr>
        <w:tab/>
        <w:t xml:space="preserve">Berdasarkan </w:t>
      </w:r>
      <w:r w:rsidRPr="008A0C47">
        <w:rPr>
          <w:sz w:val="20"/>
          <w:szCs w:val="20"/>
          <w:lang w:val="id-ID"/>
        </w:rPr>
        <w:t>G</w:t>
      </w:r>
      <w:r w:rsidRPr="008A0C47">
        <w:rPr>
          <w:sz w:val="20"/>
          <w:szCs w:val="20"/>
        </w:rPr>
        <w:t>ambar 2, lima belas dimensi IQ dipilih untuk</w:t>
      </w:r>
      <w:r w:rsidR="00933507" w:rsidRPr="008A0C47">
        <w:rPr>
          <w:sz w:val="20"/>
          <w:szCs w:val="20"/>
        </w:rPr>
        <w:t xml:space="preserve"> penelitian ini adalah</w:t>
      </w:r>
      <w:r w:rsidR="00A23073" w:rsidRPr="008A0C47">
        <w:rPr>
          <w:sz w:val="20"/>
          <w:szCs w:val="20"/>
        </w:rPr>
        <w:t xml:space="preserve"> keakura</w:t>
      </w:r>
      <w:r w:rsidRPr="008A0C47">
        <w:rPr>
          <w:sz w:val="20"/>
          <w:szCs w:val="20"/>
        </w:rPr>
        <w:t>tan, ke</w:t>
      </w:r>
      <w:r w:rsidRPr="008A0C47">
        <w:rPr>
          <w:sz w:val="20"/>
          <w:szCs w:val="20"/>
          <w:lang w:val="id-ID"/>
        </w:rPr>
        <w:t>ringkas</w:t>
      </w:r>
      <w:r w:rsidRPr="008A0C47">
        <w:rPr>
          <w:sz w:val="20"/>
          <w:szCs w:val="20"/>
        </w:rPr>
        <w:t xml:space="preserve">an, </w:t>
      </w:r>
      <w:r w:rsidRPr="008A0C47">
        <w:rPr>
          <w:sz w:val="20"/>
          <w:szCs w:val="20"/>
        </w:rPr>
        <w:lastRenderedPageBreak/>
        <w:t xml:space="preserve">kelengkapan, konsistensi, ketepatan waktu, keamanan, kesesuaian, relevansi, kemudahan pemahaman, </w:t>
      </w:r>
      <w:r w:rsidRPr="008A0C47">
        <w:rPr>
          <w:sz w:val="20"/>
          <w:szCs w:val="20"/>
          <w:lang w:val="id-ID"/>
        </w:rPr>
        <w:t>kemampuan penafsiran</w:t>
      </w:r>
      <w:r w:rsidRPr="008A0C47">
        <w:rPr>
          <w:sz w:val="20"/>
          <w:szCs w:val="20"/>
        </w:rPr>
        <w:t xml:space="preserve">, objektivitas, kepercayaan, aksesibilitas, kemudahan </w:t>
      </w:r>
      <w:r w:rsidR="0073033B" w:rsidRPr="008A0C47">
        <w:rPr>
          <w:sz w:val="20"/>
          <w:szCs w:val="20"/>
          <w:lang w:val="id-ID"/>
        </w:rPr>
        <w:t>peng</w:t>
      </w:r>
      <w:r w:rsidRPr="008A0C47">
        <w:rPr>
          <w:sz w:val="20"/>
          <w:szCs w:val="20"/>
        </w:rPr>
        <w:t>operasi</w:t>
      </w:r>
      <w:r w:rsidR="0073033B" w:rsidRPr="008A0C47">
        <w:rPr>
          <w:sz w:val="20"/>
          <w:szCs w:val="20"/>
          <w:lang w:val="id-ID"/>
        </w:rPr>
        <w:t>an</w:t>
      </w:r>
      <w:r w:rsidRPr="008A0C47">
        <w:rPr>
          <w:sz w:val="20"/>
          <w:szCs w:val="20"/>
        </w:rPr>
        <w:t>, dan reputasi.</w:t>
      </w:r>
    </w:p>
    <w:p w:rsidR="00D26D9B" w:rsidRPr="008A0C47" w:rsidRDefault="00CB3154" w:rsidP="00CB3154">
      <w:pPr>
        <w:tabs>
          <w:tab w:val="left" w:pos="284"/>
        </w:tabs>
        <w:jc w:val="both"/>
        <w:rPr>
          <w:sz w:val="20"/>
          <w:szCs w:val="20"/>
          <w:lang w:val="en"/>
        </w:rPr>
      </w:pPr>
      <w:r w:rsidRPr="008A0C47">
        <w:rPr>
          <w:sz w:val="20"/>
          <w:szCs w:val="20"/>
          <w:lang w:val="en"/>
        </w:rPr>
        <w:tab/>
        <w:t xml:space="preserve">Pada penelitian ini, berdasarkan pendekatan </w:t>
      </w:r>
      <w:r w:rsidRPr="008A0C47">
        <w:rPr>
          <w:i/>
          <w:sz w:val="20"/>
          <w:szCs w:val="20"/>
          <w:lang w:val="en"/>
        </w:rPr>
        <w:t xml:space="preserve">Six Sigma </w:t>
      </w:r>
      <w:r w:rsidRPr="008A0C47">
        <w:rPr>
          <w:sz w:val="20"/>
          <w:szCs w:val="20"/>
          <w:lang w:val="en"/>
        </w:rPr>
        <w:t>yang digunakan sampai tahap analisis, hasil tahap sebelumnya, yaitu fase</w:t>
      </w:r>
      <w:r w:rsidR="004A455C" w:rsidRPr="008A0C47">
        <w:rPr>
          <w:i/>
          <w:sz w:val="20"/>
          <w:szCs w:val="20"/>
          <w:lang w:val="en"/>
        </w:rPr>
        <w:t xml:space="preserve"> d</w:t>
      </w:r>
      <w:r w:rsidRPr="008A0C47">
        <w:rPr>
          <w:i/>
          <w:sz w:val="20"/>
          <w:szCs w:val="20"/>
          <w:lang w:val="en"/>
        </w:rPr>
        <w:t>efine</w:t>
      </w:r>
      <w:r w:rsidRPr="008A0C47">
        <w:rPr>
          <w:sz w:val="20"/>
          <w:szCs w:val="20"/>
          <w:lang w:val="en"/>
        </w:rPr>
        <w:t xml:space="preserve"> dan</w:t>
      </w:r>
      <w:r w:rsidRPr="008A0C47">
        <w:rPr>
          <w:sz w:val="20"/>
          <w:szCs w:val="20"/>
          <w:lang w:val="id-ID"/>
        </w:rPr>
        <w:t xml:space="preserve"> fase</w:t>
      </w:r>
      <w:r w:rsidRPr="008A0C47">
        <w:rPr>
          <w:sz w:val="20"/>
          <w:szCs w:val="20"/>
          <w:lang w:val="en"/>
        </w:rPr>
        <w:t xml:space="preserve"> </w:t>
      </w:r>
      <w:r w:rsidR="004A455C" w:rsidRPr="008A0C47">
        <w:rPr>
          <w:i/>
          <w:sz w:val="20"/>
          <w:szCs w:val="20"/>
          <w:lang w:val="en"/>
        </w:rPr>
        <w:t>m</w:t>
      </w:r>
      <w:r w:rsidRPr="008A0C47">
        <w:rPr>
          <w:i/>
          <w:sz w:val="20"/>
          <w:szCs w:val="20"/>
          <w:lang w:val="en"/>
        </w:rPr>
        <w:t>easure</w:t>
      </w:r>
      <w:r w:rsidRPr="008A0C47">
        <w:rPr>
          <w:sz w:val="20"/>
          <w:szCs w:val="20"/>
          <w:lang w:val="en"/>
        </w:rPr>
        <w:t xml:space="preserve"> dikombinasikan dengan menggunakan </w:t>
      </w:r>
      <w:r w:rsidRPr="008A0C47">
        <w:rPr>
          <w:i/>
          <w:sz w:val="20"/>
          <w:szCs w:val="20"/>
          <w:lang w:val="en"/>
        </w:rPr>
        <w:t>Quality Function Deployment</w:t>
      </w:r>
      <w:r w:rsidRPr="008A0C47">
        <w:rPr>
          <w:sz w:val="20"/>
          <w:szCs w:val="20"/>
          <w:lang w:val="en"/>
        </w:rPr>
        <w:t xml:space="preserve"> (QFD) sebagai </w:t>
      </w:r>
      <w:r w:rsidRPr="008A0C47">
        <w:rPr>
          <w:i/>
          <w:sz w:val="20"/>
          <w:szCs w:val="20"/>
          <w:lang w:val="en"/>
        </w:rPr>
        <w:t>tools</w:t>
      </w:r>
      <w:r w:rsidRPr="008A0C47">
        <w:rPr>
          <w:sz w:val="20"/>
          <w:szCs w:val="20"/>
          <w:lang w:val="en"/>
        </w:rPr>
        <w:t xml:space="preserve"> untuk menentukan dimensi mana yang buruk dan perlu dilakukan </w:t>
      </w:r>
      <w:r w:rsidRPr="008A0C47">
        <w:rPr>
          <w:sz w:val="20"/>
          <w:szCs w:val="20"/>
          <w:lang w:val="id-ID"/>
        </w:rPr>
        <w:t xml:space="preserve">fase </w:t>
      </w:r>
      <w:r w:rsidRPr="008A0C47">
        <w:rPr>
          <w:i/>
          <w:sz w:val="20"/>
          <w:szCs w:val="20"/>
          <w:lang w:val="id-ID"/>
        </w:rPr>
        <w:t>Improve</w:t>
      </w:r>
      <w:r w:rsidRPr="008A0C47">
        <w:rPr>
          <w:sz w:val="20"/>
          <w:szCs w:val="20"/>
          <w:lang w:val="en"/>
        </w:rPr>
        <w:t xml:space="preserve">. </w:t>
      </w:r>
      <w:proofErr w:type="gramStart"/>
      <w:r w:rsidRPr="008A0C47">
        <w:rPr>
          <w:sz w:val="20"/>
          <w:szCs w:val="20"/>
          <w:lang w:val="en"/>
        </w:rPr>
        <w:t>Dalam penelitian ini, matriks kebutuhan pelanggan diganti dengan umpan balik pengguna yang telah dikumpulkan, sedangkan matriks persyaratan teknis diwakili oleh hirarki dimensi kualitas informasi.</w:t>
      </w:r>
      <w:proofErr w:type="gramEnd"/>
      <w:r w:rsidRPr="008A0C47">
        <w:rPr>
          <w:sz w:val="20"/>
          <w:szCs w:val="20"/>
          <w:lang w:val="en"/>
        </w:rPr>
        <w:t xml:space="preserve"> </w:t>
      </w:r>
      <w:proofErr w:type="gramStart"/>
      <w:r w:rsidRPr="008A0C47">
        <w:rPr>
          <w:sz w:val="20"/>
          <w:szCs w:val="20"/>
          <w:lang w:val="en"/>
        </w:rPr>
        <w:t xml:space="preserve">Ada deskripsi lengkap tentang </w:t>
      </w:r>
      <w:r w:rsidRPr="008A0C47">
        <w:rPr>
          <w:i/>
          <w:sz w:val="20"/>
          <w:szCs w:val="20"/>
          <w:lang w:val="en"/>
        </w:rPr>
        <w:t>Quality Function Deployment</w:t>
      </w:r>
      <w:r w:rsidRPr="008A0C47">
        <w:rPr>
          <w:sz w:val="20"/>
          <w:szCs w:val="20"/>
          <w:lang w:val="en"/>
        </w:rPr>
        <w:t xml:space="preserve"> </w:t>
      </w:r>
      <w:r w:rsidRPr="008A0C47">
        <w:rPr>
          <w:sz w:val="20"/>
          <w:szCs w:val="20"/>
          <w:lang w:val="id-ID"/>
        </w:rPr>
        <w:t>di dalam</w:t>
      </w:r>
      <w:r w:rsidRPr="008A0C47">
        <w:rPr>
          <w:sz w:val="20"/>
          <w:szCs w:val="20"/>
          <w:lang w:val="en"/>
        </w:rPr>
        <w:t xml:space="preserve"> </w:t>
      </w:r>
      <w:r w:rsidRPr="008A0C47">
        <w:rPr>
          <w:i/>
          <w:sz w:val="20"/>
          <w:szCs w:val="20"/>
          <w:lang w:val="en"/>
        </w:rPr>
        <w:t>Information Quality Assessment</w:t>
      </w:r>
      <w:r w:rsidRPr="008A0C47">
        <w:rPr>
          <w:sz w:val="20"/>
          <w:szCs w:val="20"/>
          <w:lang w:val="en"/>
        </w:rPr>
        <w:t xml:space="preserve"> seperti yang ditunjukkan pada Gambar 3.</w:t>
      </w:r>
      <w:proofErr w:type="gramEnd"/>
    </w:p>
    <w:p w:rsidR="00D26D9B" w:rsidRPr="008A0C47" w:rsidRDefault="00D26D9B" w:rsidP="00D26D9B">
      <w:pPr>
        <w:ind w:firstLine="720"/>
        <w:jc w:val="both"/>
        <w:rPr>
          <w:sz w:val="20"/>
          <w:szCs w:val="20"/>
        </w:rPr>
      </w:pPr>
    </w:p>
    <w:p w:rsidR="00D26D9B" w:rsidRPr="008A0C47" w:rsidRDefault="002351F7" w:rsidP="00D26D9B">
      <w:pPr>
        <w:spacing w:line="276" w:lineRule="auto"/>
        <w:jc w:val="both"/>
        <w:rPr>
          <w:rFonts w:eastAsia="Calibri"/>
          <w:sz w:val="20"/>
          <w:szCs w:val="20"/>
          <w:lang w:val="id-ID"/>
        </w:rPr>
      </w:pPr>
      <w:r w:rsidRPr="008A0C47">
        <w:rPr>
          <w:noProof/>
          <w:lang w:eastAsia="en-US"/>
        </w:rPr>
        <w:drawing>
          <wp:inline distT="0" distB="0" distL="0" distR="0" wp14:anchorId="424F874B" wp14:editId="00061E45">
            <wp:extent cx="3094990" cy="173101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4990" cy="1731010"/>
                    </a:xfrm>
                    <a:prstGeom prst="rect">
                      <a:avLst/>
                    </a:prstGeom>
                  </pic:spPr>
                </pic:pic>
              </a:graphicData>
            </a:graphic>
          </wp:inline>
        </w:drawing>
      </w:r>
    </w:p>
    <w:p w:rsidR="00D26D9B" w:rsidRPr="008A0C47" w:rsidRDefault="00CD1788" w:rsidP="002351F7">
      <w:pPr>
        <w:tabs>
          <w:tab w:val="left" w:pos="1350"/>
        </w:tabs>
        <w:spacing w:before="240" w:after="200" w:line="276" w:lineRule="auto"/>
        <w:jc w:val="center"/>
        <w:rPr>
          <w:rFonts w:eastAsia="Calibri"/>
          <w:i/>
          <w:sz w:val="18"/>
          <w:szCs w:val="18"/>
        </w:rPr>
      </w:pPr>
      <w:r w:rsidRPr="008A0C47">
        <w:rPr>
          <w:rFonts w:eastAsia="Calibri"/>
          <w:sz w:val="18"/>
          <w:szCs w:val="18"/>
          <w:lang w:val="id-ID"/>
        </w:rPr>
        <w:t>Gambar</w:t>
      </w:r>
      <w:r w:rsidR="00D26D9B" w:rsidRPr="008A0C47">
        <w:rPr>
          <w:rFonts w:eastAsia="Calibri"/>
          <w:sz w:val="18"/>
          <w:szCs w:val="18"/>
          <w:lang w:val="id-ID"/>
        </w:rPr>
        <w:t xml:space="preserve"> 3. </w:t>
      </w:r>
      <w:r w:rsidR="00D26D9B" w:rsidRPr="008A0C47">
        <w:rPr>
          <w:rFonts w:eastAsia="Calibri"/>
          <w:i/>
          <w:sz w:val="18"/>
          <w:szCs w:val="18"/>
          <w:lang w:val="id-ID"/>
        </w:rPr>
        <w:t>Quality Function Deployment</w:t>
      </w:r>
      <w:r w:rsidR="00072F8B" w:rsidRPr="008A0C47">
        <w:rPr>
          <w:rFonts w:eastAsia="Calibri"/>
          <w:i/>
          <w:sz w:val="18"/>
          <w:szCs w:val="18"/>
        </w:rPr>
        <w:t xml:space="preserve"> (QFD)</w:t>
      </w:r>
    </w:p>
    <w:p w:rsidR="00DD5820" w:rsidRPr="008A0C47" w:rsidRDefault="00D26D9B" w:rsidP="003B5913">
      <w:pPr>
        <w:tabs>
          <w:tab w:val="left" w:pos="284"/>
          <w:tab w:val="left" w:pos="1020"/>
        </w:tabs>
        <w:spacing w:after="240"/>
        <w:jc w:val="both"/>
        <w:rPr>
          <w:b/>
          <w:sz w:val="20"/>
          <w:szCs w:val="20"/>
          <w:lang w:val="fi-FI"/>
        </w:rPr>
      </w:pPr>
      <w:r w:rsidRPr="008A0C47">
        <w:rPr>
          <w:sz w:val="20"/>
          <w:szCs w:val="20"/>
          <w:lang w:val="en"/>
        </w:rPr>
        <w:tab/>
      </w:r>
      <w:r w:rsidR="003B5913" w:rsidRPr="008A0C47">
        <w:rPr>
          <w:sz w:val="20"/>
          <w:szCs w:val="20"/>
          <w:lang w:val="id-ID"/>
        </w:rPr>
        <w:t>Menurut</w:t>
      </w:r>
      <w:r w:rsidRPr="008A0C47">
        <w:rPr>
          <w:sz w:val="20"/>
          <w:szCs w:val="20"/>
          <w:lang w:val="en"/>
        </w:rPr>
        <w:t xml:space="preserve"> Lee et al</w:t>
      </w:r>
      <w:r w:rsidRPr="008A0C47">
        <w:rPr>
          <w:sz w:val="20"/>
          <w:szCs w:val="20"/>
          <w:lang w:val="id-ID"/>
        </w:rPr>
        <w:t>.</w:t>
      </w:r>
      <w:r w:rsidRPr="008A0C47">
        <w:rPr>
          <w:sz w:val="20"/>
          <w:szCs w:val="20"/>
          <w:lang w:val="en"/>
        </w:rPr>
        <w:t xml:space="preserve"> </w:t>
      </w:r>
      <w:r w:rsidRPr="008A0C47">
        <w:rPr>
          <w:sz w:val="20"/>
          <w:szCs w:val="20"/>
          <w:lang w:val="id-ID"/>
        </w:rPr>
        <w:t>(2012) [12]</w:t>
      </w:r>
      <w:r w:rsidR="00BE6B87" w:rsidRPr="008A0C47">
        <w:rPr>
          <w:sz w:val="20"/>
          <w:szCs w:val="20"/>
          <w:lang w:val="en"/>
        </w:rPr>
        <w:t>,</w:t>
      </w:r>
      <w:r w:rsidR="00BE6B87" w:rsidRPr="008A0C47">
        <w:rPr>
          <w:i/>
          <w:sz w:val="20"/>
          <w:szCs w:val="20"/>
          <w:lang w:val="en"/>
        </w:rPr>
        <w:t xml:space="preserve"> 3-</w:t>
      </w:r>
      <w:r w:rsidRPr="008A0C47">
        <w:rPr>
          <w:i/>
          <w:sz w:val="20"/>
          <w:szCs w:val="20"/>
          <w:lang w:val="en"/>
        </w:rPr>
        <w:t>dimensional quality</w:t>
      </w:r>
      <w:r w:rsidR="003B5913" w:rsidRPr="008A0C47">
        <w:rPr>
          <w:sz w:val="20"/>
          <w:szCs w:val="20"/>
          <w:lang w:val="id-ID"/>
        </w:rPr>
        <w:t xml:space="preserve"> </w:t>
      </w:r>
      <w:r w:rsidR="003B5913" w:rsidRPr="008A0C47">
        <w:rPr>
          <w:sz w:val="20"/>
          <w:szCs w:val="20"/>
          <w:lang w:val="en"/>
        </w:rPr>
        <w:t xml:space="preserve">yang memiliki nilai tertinggi bisa dikatakan buruk dan harus dilakukan langkah perbaikan pada dimensi </w:t>
      </w:r>
      <w:r w:rsidR="003B5913" w:rsidRPr="008A0C47">
        <w:rPr>
          <w:sz w:val="20"/>
          <w:szCs w:val="20"/>
          <w:lang w:val="id-ID"/>
        </w:rPr>
        <w:t>tersebut</w:t>
      </w:r>
      <w:r w:rsidR="003B5913" w:rsidRPr="008A0C47">
        <w:rPr>
          <w:sz w:val="20"/>
          <w:szCs w:val="20"/>
          <w:lang w:val="en"/>
        </w:rPr>
        <w:t>.</w:t>
      </w:r>
    </w:p>
    <w:p w:rsidR="00B12EC4" w:rsidRPr="008A0C47" w:rsidRDefault="00B12EC4" w:rsidP="00DD5820">
      <w:pPr>
        <w:pStyle w:val="ListParagraph"/>
        <w:numPr>
          <w:ilvl w:val="0"/>
          <w:numId w:val="8"/>
        </w:numPr>
        <w:tabs>
          <w:tab w:val="left" w:pos="284"/>
        </w:tabs>
        <w:autoSpaceDE w:val="0"/>
        <w:ind w:left="284" w:hanging="284"/>
        <w:rPr>
          <w:rFonts w:ascii="Times New Roman" w:hAnsi="Times New Roman"/>
          <w:b/>
          <w:sz w:val="20"/>
          <w:szCs w:val="20"/>
          <w:lang w:val="fi-FI"/>
        </w:rPr>
      </w:pPr>
      <w:r w:rsidRPr="008A0C47">
        <w:rPr>
          <w:rFonts w:ascii="Times New Roman" w:hAnsi="Times New Roman"/>
          <w:b/>
          <w:sz w:val="20"/>
          <w:szCs w:val="20"/>
          <w:lang w:val="id-ID"/>
        </w:rPr>
        <w:t>Metode</w:t>
      </w:r>
    </w:p>
    <w:p w:rsidR="00072F8B" w:rsidRPr="008A0C47" w:rsidRDefault="00AB6133" w:rsidP="00BE6B87">
      <w:pPr>
        <w:tabs>
          <w:tab w:val="left" w:pos="284"/>
        </w:tabs>
        <w:jc w:val="both"/>
        <w:rPr>
          <w:sz w:val="20"/>
          <w:szCs w:val="20"/>
          <w:shd w:val="clear" w:color="auto" w:fill="FFFFFF"/>
        </w:rPr>
      </w:pPr>
      <w:r w:rsidRPr="008A0C47">
        <w:rPr>
          <w:sz w:val="20"/>
          <w:szCs w:val="20"/>
          <w:shd w:val="clear" w:color="auto" w:fill="FFFFFF"/>
          <w:lang w:val="en"/>
        </w:rPr>
        <w:tab/>
      </w:r>
      <w:r w:rsidR="00892DFD" w:rsidRPr="008A0C47">
        <w:rPr>
          <w:sz w:val="20"/>
          <w:szCs w:val="20"/>
          <w:shd w:val="clear" w:color="auto" w:fill="FFFFFF"/>
        </w:rPr>
        <w:t>Sampel adalah sub</w:t>
      </w:r>
      <w:r w:rsidR="00892DFD" w:rsidRPr="008A0C47">
        <w:rPr>
          <w:sz w:val="20"/>
          <w:szCs w:val="20"/>
          <w:shd w:val="clear" w:color="auto" w:fill="FFFFFF"/>
          <w:lang w:val="id-ID"/>
        </w:rPr>
        <w:t xml:space="preserve"> </w:t>
      </w:r>
      <w:r w:rsidR="00892DFD" w:rsidRPr="008A0C47">
        <w:rPr>
          <w:sz w:val="20"/>
          <w:szCs w:val="20"/>
          <w:shd w:val="clear" w:color="auto" w:fill="FFFFFF"/>
        </w:rPr>
        <w:t xml:space="preserve">kelompok atau bagian dari populasi. Dengan mempelajari sampel, peneliti </w:t>
      </w:r>
      <w:proofErr w:type="gramStart"/>
      <w:r w:rsidR="00892DFD" w:rsidRPr="008A0C47">
        <w:rPr>
          <w:sz w:val="20"/>
          <w:szCs w:val="20"/>
          <w:shd w:val="clear" w:color="auto" w:fill="FFFFFF"/>
        </w:rPr>
        <w:t>akan</w:t>
      </w:r>
      <w:proofErr w:type="gramEnd"/>
      <w:r w:rsidR="00892DFD" w:rsidRPr="008A0C47">
        <w:rPr>
          <w:sz w:val="20"/>
          <w:szCs w:val="20"/>
          <w:shd w:val="clear" w:color="auto" w:fill="FFFFFF"/>
        </w:rPr>
        <w:t xml:space="preserve"> dapat membuat kesimpulan yang </w:t>
      </w:r>
      <w:r w:rsidR="0052137D" w:rsidRPr="008A0C47">
        <w:rPr>
          <w:sz w:val="20"/>
          <w:szCs w:val="20"/>
          <w:shd w:val="clear" w:color="auto" w:fill="FFFFFF"/>
          <w:lang w:val="id-ID"/>
        </w:rPr>
        <w:t>bisa</w:t>
      </w:r>
      <w:r w:rsidR="00892DFD" w:rsidRPr="008A0C47">
        <w:rPr>
          <w:sz w:val="20"/>
          <w:szCs w:val="20"/>
          <w:shd w:val="clear" w:color="auto" w:fill="FFFFFF"/>
        </w:rPr>
        <w:t xml:space="preserve"> digeneralisasikan populasi</w:t>
      </w:r>
      <w:r w:rsidR="00892DFD" w:rsidRPr="008A0C47">
        <w:rPr>
          <w:sz w:val="20"/>
          <w:szCs w:val="20"/>
          <w:shd w:val="clear" w:color="auto" w:fill="FFFFFF"/>
          <w:lang w:val="id-ID"/>
        </w:rPr>
        <w:t xml:space="preserve"> dari</w:t>
      </w:r>
      <w:r w:rsidR="00892DFD" w:rsidRPr="008A0C47">
        <w:rPr>
          <w:sz w:val="20"/>
          <w:szCs w:val="20"/>
          <w:shd w:val="clear" w:color="auto" w:fill="FFFFFF"/>
        </w:rPr>
        <w:t xml:space="preserve"> penelitian ini. Menurut Indrawati [13], sampel yang dipilih mendekati karakteristik populasi, sehingga teknik </w:t>
      </w:r>
      <w:r w:rsidR="00892DFD" w:rsidRPr="008A0C47">
        <w:rPr>
          <w:i/>
          <w:sz w:val="20"/>
          <w:szCs w:val="20"/>
          <w:shd w:val="clear" w:color="auto" w:fill="FFFFFF"/>
        </w:rPr>
        <w:t xml:space="preserve">sampling </w:t>
      </w:r>
      <w:r w:rsidR="00892DFD" w:rsidRPr="008A0C47">
        <w:rPr>
          <w:sz w:val="20"/>
          <w:szCs w:val="20"/>
          <w:shd w:val="clear" w:color="auto" w:fill="FFFFFF"/>
        </w:rPr>
        <w:t xml:space="preserve">yang digunakan juga harus mempertimbangkan representasi </w:t>
      </w:r>
      <w:r w:rsidR="00892DFD" w:rsidRPr="008A0C47">
        <w:rPr>
          <w:sz w:val="20"/>
          <w:szCs w:val="20"/>
          <w:shd w:val="clear" w:color="auto" w:fill="FFFFFF"/>
          <w:lang w:val="id-ID"/>
        </w:rPr>
        <w:t>dalam</w:t>
      </w:r>
      <w:r w:rsidR="00892DFD" w:rsidRPr="008A0C47">
        <w:rPr>
          <w:sz w:val="20"/>
          <w:szCs w:val="20"/>
          <w:shd w:val="clear" w:color="auto" w:fill="FFFFFF"/>
        </w:rPr>
        <w:t xml:space="preserve"> sampel populasi, sehingga pen</w:t>
      </w:r>
      <w:r w:rsidR="00892DFD" w:rsidRPr="008A0C47">
        <w:rPr>
          <w:sz w:val="20"/>
          <w:szCs w:val="20"/>
          <w:shd w:val="clear" w:color="auto" w:fill="FFFFFF"/>
          <w:lang w:val="id-ID"/>
        </w:rPr>
        <w:t>eliti</w:t>
      </w:r>
      <w:r w:rsidR="00892DFD" w:rsidRPr="008A0C47">
        <w:rPr>
          <w:sz w:val="20"/>
          <w:szCs w:val="20"/>
          <w:shd w:val="clear" w:color="auto" w:fill="FFFFFF"/>
        </w:rPr>
        <w:t xml:space="preserve"> menggunakan </w:t>
      </w:r>
      <w:r w:rsidR="00892DFD" w:rsidRPr="008A0C47">
        <w:rPr>
          <w:i/>
          <w:sz w:val="20"/>
          <w:szCs w:val="20"/>
          <w:shd w:val="clear" w:color="auto" w:fill="FFFFFF"/>
        </w:rPr>
        <w:t>probability sampling</w:t>
      </w:r>
      <w:r w:rsidR="00892DFD" w:rsidRPr="008A0C47">
        <w:rPr>
          <w:sz w:val="20"/>
          <w:szCs w:val="20"/>
          <w:shd w:val="clear" w:color="auto" w:fill="FFFFFF"/>
        </w:rPr>
        <w:t xml:space="preserve">, teknik pengambilan sampel yang memungkinkan anggota populasi memiliki kesempatan atau probabilitas yang sama. </w:t>
      </w:r>
      <w:proofErr w:type="gramStart"/>
      <w:r w:rsidR="00892DFD" w:rsidRPr="008A0C47">
        <w:rPr>
          <w:sz w:val="20"/>
          <w:szCs w:val="20"/>
          <w:shd w:val="clear" w:color="auto" w:fill="FFFFFF"/>
        </w:rPr>
        <w:t>untuk</w:t>
      </w:r>
      <w:proofErr w:type="gramEnd"/>
      <w:r w:rsidR="00892DFD" w:rsidRPr="008A0C47">
        <w:rPr>
          <w:sz w:val="20"/>
          <w:szCs w:val="20"/>
          <w:shd w:val="clear" w:color="auto" w:fill="FFFFFF"/>
        </w:rPr>
        <w:t xml:space="preserve"> dipilih sebagai sampel.</w:t>
      </w:r>
    </w:p>
    <w:p w:rsidR="009C4FEB" w:rsidRPr="008A0C47" w:rsidRDefault="009C4FEB" w:rsidP="009C4FEB">
      <w:pPr>
        <w:tabs>
          <w:tab w:val="left" w:pos="284"/>
        </w:tabs>
        <w:jc w:val="both"/>
        <w:rPr>
          <w:sz w:val="20"/>
          <w:szCs w:val="20"/>
          <w:lang w:val="en"/>
        </w:rPr>
      </w:pPr>
      <w:r w:rsidRPr="008A0C47">
        <w:rPr>
          <w:sz w:val="20"/>
          <w:szCs w:val="20"/>
          <w:lang w:val="en"/>
        </w:rPr>
        <w:tab/>
      </w:r>
      <w:proofErr w:type="gramStart"/>
      <w:r w:rsidRPr="008A0C47">
        <w:rPr>
          <w:sz w:val="20"/>
          <w:szCs w:val="20"/>
          <w:lang w:val="en"/>
        </w:rPr>
        <w:t xml:space="preserve">Populasi </w:t>
      </w:r>
      <w:r w:rsidR="00AF2BDC" w:rsidRPr="008A0C47">
        <w:rPr>
          <w:sz w:val="20"/>
          <w:szCs w:val="20"/>
          <w:lang w:val="id-ID"/>
        </w:rPr>
        <w:t>dalam</w:t>
      </w:r>
      <w:r w:rsidRPr="008A0C47">
        <w:rPr>
          <w:sz w:val="20"/>
          <w:szCs w:val="20"/>
          <w:lang w:val="en"/>
        </w:rPr>
        <w:t xml:space="preserve"> penelitian ini adalah orang yang menggunakan Layanan Kaskus atau</w:t>
      </w:r>
      <w:r w:rsidRPr="008A0C47">
        <w:rPr>
          <w:sz w:val="20"/>
          <w:szCs w:val="20"/>
          <w:lang w:val="id-ID"/>
        </w:rPr>
        <w:t xml:space="preserve"> orang yang</w:t>
      </w:r>
      <w:r w:rsidRPr="008A0C47">
        <w:rPr>
          <w:sz w:val="20"/>
          <w:szCs w:val="20"/>
          <w:lang w:val="en"/>
        </w:rPr>
        <w:t xml:space="preserve"> menjadi anggota Kaskus d</w:t>
      </w:r>
      <w:r w:rsidRPr="008A0C47">
        <w:rPr>
          <w:sz w:val="20"/>
          <w:szCs w:val="20"/>
          <w:lang w:val="id-ID"/>
        </w:rPr>
        <w:t xml:space="preserve">i </w:t>
      </w:r>
      <w:r w:rsidRPr="008A0C47">
        <w:rPr>
          <w:sz w:val="20"/>
          <w:szCs w:val="20"/>
          <w:lang w:val="en"/>
        </w:rPr>
        <w:t>Indonesia.</w:t>
      </w:r>
      <w:proofErr w:type="gramEnd"/>
      <w:r w:rsidRPr="008A0C47">
        <w:rPr>
          <w:sz w:val="20"/>
          <w:szCs w:val="20"/>
          <w:lang w:val="en"/>
        </w:rPr>
        <w:t xml:space="preserve"> </w:t>
      </w:r>
      <w:proofErr w:type="gramStart"/>
      <w:r w:rsidRPr="008A0C47">
        <w:rPr>
          <w:sz w:val="20"/>
          <w:szCs w:val="20"/>
          <w:lang w:val="en"/>
        </w:rPr>
        <w:t xml:space="preserve">Berdasarkan pendekatan di atas dan </w:t>
      </w:r>
      <w:r w:rsidR="00AF2BDC" w:rsidRPr="008A0C47">
        <w:rPr>
          <w:sz w:val="20"/>
          <w:szCs w:val="20"/>
          <w:lang w:val="id-ID"/>
        </w:rPr>
        <w:t>mempertimbangkan</w:t>
      </w:r>
      <w:r w:rsidRPr="008A0C47">
        <w:rPr>
          <w:sz w:val="20"/>
          <w:szCs w:val="20"/>
          <w:lang w:val="en"/>
        </w:rPr>
        <w:t xml:space="preserve"> jumlah pengguna Kaskus </w:t>
      </w:r>
      <w:r w:rsidR="00AF2BDC" w:rsidRPr="008A0C47">
        <w:rPr>
          <w:sz w:val="20"/>
          <w:szCs w:val="20"/>
          <w:lang w:val="id-ID"/>
        </w:rPr>
        <w:t xml:space="preserve">yang </w:t>
      </w:r>
      <w:r w:rsidRPr="008A0C47">
        <w:rPr>
          <w:sz w:val="20"/>
          <w:szCs w:val="20"/>
          <w:lang w:val="en"/>
        </w:rPr>
        <w:t xml:space="preserve">tidak tercatat secara khusus dan terus bertambah, ukuran sampel minimal untuk penelitian deskriptif </w:t>
      </w:r>
      <w:r w:rsidR="00AF2BDC" w:rsidRPr="008A0C47">
        <w:rPr>
          <w:sz w:val="20"/>
          <w:szCs w:val="20"/>
          <w:lang w:val="en"/>
        </w:rPr>
        <w:t>adalah 100 responden [14].</w:t>
      </w:r>
      <w:proofErr w:type="gramEnd"/>
      <w:r w:rsidR="00AF2BDC" w:rsidRPr="008A0C47">
        <w:rPr>
          <w:sz w:val="20"/>
          <w:szCs w:val="20"/>
          <w:lang w:val="en"/>
        </w:rPr>
        <w:t xml:space="preserve"> </w:t>
      </w:r>
      <w:proofErr w:type="gramStart"/>
      <w:r w:rsidR="00AF2BDC" w:rsidRPr="008A0C47">
        <w:rPr>
          <w:sz w:val="20"/>
          <w:szCs w:val="20"/>
          <w:lang w:val="en"/>
        </w:rPr>
        <w:t>Pada penelitian ini, peneliti</w:t>
      </w:r>
      <w:r w:rsidRPr="008A0C47">
        <w:rPr>
          <w:sz w:val="20"/>
          <w:szCs w:val="20"/>
          <w:lang w:val="en"/>
        </w:rPr>
        <w:t xml:space="preserve"> menggunakan 108 responden.</w:t>
      </w:r>
      <w:proofErr w:type="gramEnd"/>
    </w:p>
    <w:p w:rsidR="009C4FEB" w:rsidRPr="008A0C47" w:rsidRDefault="00AF2BDC" w:rsidP="009C4FEB">
      <w:pPr>
        <w:tabs>
          <w:tab w:val="left" w:pos="284"/>
        </w:tabs>
        <w:jc w:val="both"/>
        <w:rPr>
          <w:sz w:val="20"/>
          <w:szCs w:val="20"/>
          <w:lang w:val="en"/>
        </w:rPr>
      </w:pPr>
      <w:r w:rsidRPr="008A0C47">
        <w:rPr>
          <w:sz w:val="20"/>
          <w:szCs w:val="20"/>
          <w:lang w:val="en"/>
        </w:rPr>
        <w:tab/>
      </w:r>
      <w:r w:rsidR="009C4FEB" w:rsidRPr="008A0C47">
        <w:rPr>
          <w:sz w:val="20"/>
          <w:szCs w:val="20"/>
          <w:lang w:val="en"/>
        </w:rPr>
        <w:t>Untuk mengukur validitas dan reliabilitas hasil pengumpulan data [15], AHP menggunakan uji konsistens</w:t>
      </w:r>
      <w:r w:rsidRPr="008A0C47">
        <w:rPr>
          <w:sz w:val="20"/>
          <w:szCs w:val="20"/>
          <w:lang w:val="en"/>
        </w:rPr>
        <w:t>i dengan mengikuti</w:t>
      </w:r>
      <w:r w:rsidR="009C4FEB" w:rsidRPr="008A0C47">
        <w:rPr>
          <w:sz w:val="20"/>
          <w:szCs w:val="20"/>
          <w:lang w:val="en"/>
        </w:rPr>
        <w:t xml:space="preserve"> persamaan berikut (1):</w:t>
      </w:r>
    </w:p>
    <w:p w:rsidR="009C4FEB" w:rsidRPr="008A0C47" w:rsidRDefault="009C4FEB" w:rsidP="00BE6B87">
      <w:pPr>
        <w:tabs>
          <w:tab w:val="left" w:pos="284"/>
        </w:tabs>
        <w:jc w:val="both"/>
        <w:rPr>
          <w:sz w:val="20"/>
          <w:szCs w:val="20"/>
          <w:lang w:val="en"/>
        </w:rPr>
      </w:pPr>
    </w:p>
    <w:p w:rsidR="00BE6B87" w:rsidRPr="008A0C47" w:rsidRDefault="00D72780" w:rsidP="00BE6B87">
      <w:pPr>
        <w:jc w:val="both"/>
        <w:rPr>
          <w:rFonts w:eastAsiaTheme="minorEastAsia"/>
          <w:sz w:val="20"/>
          <w:szCs w:val="20"/>
          <w:lang w:val="id-ID"/>
        </w:rPr>
      </w:pPr>
      <m:oMath>
        <m:f>
          <m:fPr>
            <m:ctrlPr>
              <w:rPr>
                <w:rFonts w:ascii="Cambria Math" w:hAnsi="Cambria Math"/>
                <w:i/>
                <w:sz w:val="20"/>
                <w:szCs w:val="20"/>
                <w:lang w:val="id-ID"/>
              </w:rPr>
            </m:ctrlPr>
          </m:fPr>
          <m:num>
            <m:r>
              <w:rPr>
                <w:rFonts w:ascii="Cambria Math" w:hAnsi="Cambria Math"/>
                <w:sz w:val="20"/>
                <w:szCs w:val="20"/>
              </w:rPr>
              <m:t>CI</m:t>
            </m:r>
          </m:num>
          <m:den>
            <m:sSub>
              <m:sSubPr>
                <m:ctrlPr>
                  <w:rPr>
                    <w:rFonts w:ascii="Cambria Math" w:hAnsi="Cambria Math"/>
                    <w:i/>
                    <w:sz w:val="20"/>
                    <w:szCs w:val="20"/>
                    <w:lang w:val="id-ID"/>
                  </w:rPr>
                </m:ctrlPr>
              </m:sSubPr>
              <m:e>
                <m:r>
                  <w:rPr>
                    <w:rFonts w:ascii="Cambria Math" w:hAnsi="Cambria Math"/>
                    <w:sz w:val="20"/>
                    <w:szCs w:val="20"/>
                  </w:rPr>
                  <m:t>RI</m:t>
                </m:r>
              </m:e>
              <m:sub>
                <m:r>
                  <w:rPr>
                    <w:rFonts w:ascii="Cambria Math" w:hAnsi="Cambria Math"/>
                    <w:sz w:val="20"/>
                    <w:szCs w:val="20"/>
                  </w:rPr>
                  <m:t>n</m:t>
                </m:r>
              </m:sub>
            </m:sSub>
          </m:den>
        </m:f>
        <m:r>
          <w:rPr>
            <w:rFonts w:ascii="Cambria Math" w:hAnsi="Cambria Math"/>
            <w:sz w:val="20"/>
            <w:szCs w:val="20"/>
          </w:rPr>
          <m:t xml:space="preserve"> ≤0,1</m:t>
        </m:r>
      </m:oMath>
      <w:r w:rsidR="004A0720" w:rsidRPr="008A0C47">
        <w:rPr>
          <w:rFonts w:eastAsiaTheme="minorEastAsia"/>
          <w:sz w:val="20"/>
          <w:szCs w:val="20"/>
          <w:lang w:val="id-ID"/>
        </w:rPr>
        <w:t>................................................................</w:t>
      </w:r>
      <w:r w:rsidR="00851310" w:rsidRPr="008A0C47">
        <w:rPr>
          <w:rFonts w:eastAsiaTheme="minorEastAsia"/>
          <w:sz w:val="20"/>
          <w:szCs w:val="20"/>
          <w:lang w:val="id-ID"/>
        </w:rPr>
        <w:t>...........</w:t>
      </w:r>
      <w:r w:rsidR="004A0720" w:rsidRPr="008A0C47">
        <w:rPr>
          <w:rFonts w:eastAsiaTheme="minorEastAsia"/>
          <w:sz w:val="20"/>
          <w:szCs w:val="20"/>
          <w:lang w:val="id-ID"/>
        </w:rPr>
        <w:t>.(1)</w:t>
      </w:r>
    </w:p>
    <w:p w:rsidR="00072F8B" w:rsidRPr="008A0C47" w:rsidRDefault="00072F8B" w:rsidP="00BE6B87">
      <w:pPr>
        <w:jc w:val="both"/>
        <w:rPr>
          <w:rFonts w:eastAsiaTheme="minorEastAsia"/>
          <w:sz w:val="20"/>
          <w:szCs w:val="20"/>
        </w:rPr>
      </w:pPr>
    </w:p>
    <w:p w:rsidR="00BE6B87" w:rsidRPr="008A0C47" w:rsidRDefault="00AF2BDC" w:rsidP="00BE6B87">
      <w:pPr>
        <w:jc w:val="both"/>
        <w:rPr>
          <w:rFonts w:eastAsiaTheme="minorEastAsia"/>
          <w:sz w:val="20"/>
          <w:szCs w:val="20"/>
        </w:rPr>
      </w:pPr>
      <w:r w:rsidRPr="008A0C47">
        <w:rPr>
          <w:rFonts w:eastAsiaTheme="minorEastAsia"/>
          <w:sz w:val="20"/>
          <w:szCs w:val="20"/>
          <w:lang w:val="id-ID"/>
        </w:rPr>
        <w:t>Dimana</w:t>
      </w:r>
      <w:r w:rsidR="00BE6B87" w:rsidRPr="008A0C47">
        <w:rPr>
          <w:rFonts w:eastAsiaTheme="minorEastAsia"/>
          <w:sz w:val="20"/>
          <w:szCs w:val="20"/>
        </w:rPr>
        <w:t xml:space="preserve"> RI = “</w:t>
      </w:r>
      <w:r w:rsidR="00BE6B87" w:rsidRPr="008A0C47">
        <w:rPr>
          <w:rFonts w:eastAsiaTheme="minorEastAsia"/>
          <w:i/>
          <w:sz w:val="20"/>
          <w:szCs w:val="20"/>
        </w:rPr>
        <w:t>Random</w:t>
      </w:r>
      <w:r w:rsidRPr="008A0C47">
        <w:rPr>
          <w:rFonts w:eastAsiaTheme="minorEastAsia"/>
          <w:i/>
          <w:sz w:val="20"/>
          <w:szCs w:val="20"/>
          <w:lang w:val="id-ID"/>
        </w:rPr>
        <w:t xml:space="preserve"> Index</w:t>
      </w:r>
      <w:r w:rsidRPr="008A0C47">
        <w:rPr>
          <w:rFonts w:eastAsiaTheme="minorEastAsia"/>
          <w:sz w:val="20"/>
          <w:szCs w:val="20"/>
        </w:rPr>
        <w:t>” AHP, dengan</w:t>
      </w:r>
      <w:r w:rsidR="00BE6B87" w:rsidRPr="008A0C47">
        <w:rPr>
          <w:rFonts w:eastAsiaTheme="minorEastAsia"/>
          <w:sz w:val="20"/>
          <w:szCs w:val="20"/>
        </w:rPr>
        <w:t xml:space="preserve"> CI </w:t>
      </w:r>
      <w:r w:rsidRPr="008A0C47">
        <w:rPr>
          <w:rFonts w:eastAsiaTheme="minorEastAsia"/>
          <w:sz w:val="20"/>
          <w:szCs w:val="20"/>
          <w:lang w:val="id-ID"/>
        </w:rPr>
        <w:t>diketahui</w:t>
      </w:r>
      <w:r w:rsidR="00BE6B87" w:rsidRPr="008A0C47">
        <w:rPr>
          <w:rFonts w:eastAsiaTheme="minorEastAsia"/>
          <w:sz w:val="20"/>
          <w:szCs w:val="20"/>
        </w:rPr>
        <w:t xml:space="preserve">, </w:t>
      </w:r>
      <w:r w:rsidRPr="008A0C47">
        <w:rPr>
          <w:rFonts w:eastAsiaTheme="minorEastAsia"/>
          <w:sz w:val="20"/>
          <w:szCs w:val="20"/>
          <w:lang w:val="id-ID"/>
        </w:rPr>
        <w:t>menggunakan persamaan</w:t>
      </w:r>
      <w:r w:rsidR="004A0720" w:rsidRPr="008A0C47">
        <w:rPr>
          <w:rFonts w:eastAsiaTheme="minorEastAsia"/>
          <w:sz w:val="20"/>
          <w:szCs w:val="20"/>
          <w:lang w:val="id-ID"/>
        </w:rPr>
        <w:t xml:space="preserve"> (2)</w:t>
      </w:r>
      <w:r w:rsidR="00BE6B87" w:rsidRPr="008A0C47">
        <w:rPr>
          <w:rFonts w:eastAsiaTheme="minorEastAsia"/>
          <w:sz w:val="20"/>
          <w:szCs w:val="20"/>
        </w:rPr>
        <w:t xml:space="preserve"> :</w:t>
      </w:r>
    </w:p>
    <w:p w:rsidR="00072F8B" w:rsidRPr="008A0C47" w:rsidRDefault="00072F8B" w:rsidP="00BE6B87">
      <w:pPr>
        <w:jc w:val="both"/>
        <w:rPr>
          <w:rFonts w:eastAsiaTheme="minorEastAsia"/>
          <w:sz w:val="20"/>
          <w:szCs w:val="20"/>
        </w:rPr>
      </w:pPr>
    </w:p>
    <w:p w:rsidR="00BE6B87" w:rsidRPr="008A0C47" w:rsidRDefault="00BE6B87" w:rsidP="00BE6B87">
      <w:pPr>
        <w:jc w:val="both"/>
        <w:rPr>
          <w:rFonts w:eastAsiaTheme="minorEastAsia"/>
          <w:sz w:val="20"/>
          <w:szCs w:val="20"/>
          <w:lang w:val="id-ID"/>
        </w:rPr>
      </w:pPr>
      <m:oMath>
        <m:r>
          <w:rPr>
            <w:rFonts w:ascii="Cambria Math" w:hAnsi="Cambria Math"/>
            <w:sz w:val="20"/>
            <w:szCs w:val="20"/>
          </w:rPr>
          <m:t>CI=</m:t>
        </m:r>
        <m:f>
          <m:fPr>
            <m:ctrlPr>
              <w:rPr>
                <w:rFonts w:ascii="Cambria Math" w:hAnsi="Cambria Math"/>
                <w:i/>
                <w:sz w:val="20"/>
                <w:szCs w:val="20"/>
                <w:lang w:val="id-ID"/>
              </w:rPr>
            </m:ctrlPr>
          </m:fPr>
          <m:num>
            <m:r>
              <w:rPr>
                <w:rFonts w:ascii="Cambria Math" w:hAnsi="Cambria Math"/>
                <w:sz w:val="20"/>
                <w:szCs w:val="20"/>
              </w:rPr>
              <m:t>t-n</m:t>
            </m:r>
          </m:num>
          <m:den>
            <m:r>
              <w:rPr>
                <w:rFonts w:ascii="Cambria Math" w:hAnsi="Cambria Math"/>
                <w:sz w:val="20"/>
                <w:szCs w:val="20"/>
              </w:rPr>
              <m:t>n-1</m:t>
            </m:r>
          </m:den>
        </m:f>
      </m:oMath>
      <w:r w:rsidR="004A0720" w:rsidRPr="008A0C47">
        <w:rPr>
          <w:rFonts w:eastAsiaTheme="minorEastAsia"/>
          <w:sz w:val="20"/>
          <w:szCs w:val="20"/>
          <w:lang w:val="id-ID"/>
        </w:rPr>
        <w:t>..................................................................</w:t>
      </w:r>
      <w:r w:rsidR="00851310" w:rsidRPr="008A0C47">
        <w:rPr>
          <w:rFonts w:eastAsiaTheme="minorEastAsia"/>
          <w:sz w:val="20"/>
          <w:szCs w:val="20"/>
          <w:lang w:val="id-ID"/>
        </w:rPr>
        <w:t>...........</w:t>
      </w:r>
      <w:r w:rsidR="004A0720" w:rsidRPr="008A0C47">
        <w:rPr>
          <w:rFonts w:eastAsiaTheme="minorEastAsia"/>
          <w:sz w:val="20"/>
          <w:szCs w:val="20"/>
          <w:lang w:val="id-ID"/>
        </w:rPr>
        <w:t>(2)</w:t>
      </w:r>
    </w:p>
    <w:p w:rsidR="00072F8B" w:rsidRPr="008A0C47" w:rsidRDefault="00072F8B" w:rsidP="00BE6B87">
      <w:pPr>
        <w:jc w:val="both"/>
        <w:rPr>
          <w:rFonts w:eastAsiaTheme="minorHAnsi"/>
          <w:sz w:val="20"/>
          <w:szCs w:val="20"/>
        </w:rPr>
      </w:pPr>
    </w:p>
    <w:p w:rsidR="00BE6B87" w:rsidRPr="008A0C47" w:rsidRDefault="00AF2BDC" w:rsidP="00BE6B87">
      <w:pPr>
        <w:jc w:val="both"/>
        <w:rPr>
          <w:sz w:val="20"/>
          <w:szCs w:val="20"/>
        </w:rPr>
      </w:pPr>
      <w:r w:rsidRPr="008A0C47">
        <w:rPr>
          <w:sz w:val="20"/>
          <w:szCs w:val="20"/>
          <w:lang w:val="id-ID"/>
        </w:rPr>
        <w:t>Dimana</w:t>
      </w:r>
      <w:r w:rsidR="00BE6B87" w:rsidRPr="008A0C47">
        <w:rPr>
          <w:sz w:val="20"/>
          <w:szCs w:val="20"/>
        </w:rPr>
        <w:t xml:space="preserve"> n = </w:t>
      </w:r>
      <w:r w:rsidRPr="008A0C47">
        <w:rPr>
          <w:sz w:val="20"/>
          <w:szCs w:val="20"/>
          <w:lang w:val="id-ID"/>
        </w:rPr>
        <w:t>jumlah</w:t>
      </w:r>
      <w:r w:rsidRPr="008A0C47">
        <w:rPr>
          <w:sz w:val="20"/>
          <w:szCs w:val="20"/>
        </w:rPr>
        <w:t xml:space="preserve"> elemen</w:t>
      </w:r>
      <w:r w:rsidR="00BE6B87" w:rsidRPr="008A0C47">
        <w:rPr>
          <w:sz w:val="20"/>
          <w:szCs w:val="20"/>
        </w:rPr>
        <w:t>/hi</w:t>
      </w:r>
      <w:r w:rsidRPr="008A0C47">
        <w:rPr>
          <w:sz w:val="20"/>
          <w:szCs w:val="20"/>
          <w:lang w:val="id-ID"/>
        </w:rPr>
        <w:t>e</w:t>
      </w:r>
      <w:r w:rsidR="00BE6B87" w:rsidRPr="008A0C47">
        <w:rPr>
          <w:sz w:val="20"/>
          <w:szCs w:val="20"/>
        </w:rPr>
        <w:t>rar</w:t>
      </w:r>
      <w:r w:rsidRPr="008A0C47">
        <w:rPr>
          <w:sz w:val="20"/>
          <w:szCs w:val="20"/>
          <w:lang w:val="id-ID"/>
        </w:rPr>
        <w:t>ki</w:t>
      </w:r>
      <w:r w:rsidR="00BE6B87" w:rsidRPr="008A0C47">
        <w:rPr>
          <w:sz w:val="20"/>
          <w:szCs w:val="20"/>
        </w:rPr>
        <w:t xml:space="preserve">, </w:t>
      </w:r>
      <w:r w:rsidRPr="008A0C47">
        <w:rPr>
          <w:sz w:val="20"/>
          <w:szCs w:val="20"/>
          <w:lang w:val="id-ID"/>
        </w:rPr>
        <w:t>dan</w:t>
      </w:r>
      <w:r w:rsidR="00BE6B87" w:rsidRPr="008A0C47">
        <w:rPr>
          <w:sz w:val="20"/>
          <w:szCs w:val="20"/>
        </w:rPr>
        <w:t xml:space="preserve"> t </w:t>
      </w:r>
      <w:r w:rsidRPr="008A0C47">
        <w:rPr>
          <w:sz w:val="20"/>
          <w:szCs w:val="20"/>
          <w:lang w:val="id-ID"/>
        </w:rPr>
        <w:t>dapat ditemukan dengan menggunakan persamaan</w:t>
      </w:r>
      <w:r w:rsidR="004A0720" w:rsidRPr="008A0C47">
        <w:rPr>
          <w:sz w:val="20"/>
          <w:szCs w:val="20"/>
        </w:rPr>
        <w:t xml:space="preserve"> (3) </w:t>
      </w:r>
      <w:r w:rsidR="00BE6B87" w:rsidRPr="008A0C47">
        <w:rPr>
          <w:sz w:val="20"/>
          <w:szCs w:val="20"/>
        </w:rPr>
        <w:t>:</w:t>
      </w:r>
    </w:p>
    <w:p w:rsidR="00072F8B" w:rsidRPr="008A0C47" w:rsidRDefault="00072F8B" w:rsidP="00BE6B87">
      <w:pPr>
        <w:jc w:val="both"/>
        <w:rPr>
          <w:sz w:val="20"/>
          <w:szCs w:val="20"/>
        </w:rPr>
      </w:pPr>
    </w:p>
    <w:p w:rsidR="00BE6B87" w:rsidRPr="008A0C47" w:rsidRDefault="00BE6B87" w:rsidP="00BE6B87">
      <w:pPr>
        <w:jc w:val="both"/>
        <w:rPr>
          <w:rFonts w:eastAsiaTheme="minorEastAsia"/>
          <w:sz w:val="20"/>
          <w:szCs w:val="20"/>
        </w:rPr>
      </w:pPr>
      <m:oMath>
        <m:r>
          <w:rPr>
            <w:rFonts w:ascii="Cambria Math" w:hAnsi="Cambria Math"/>
            <w:sz w:val="20"/>
            <w:szCs w:val="20"/>
          </w:rPr>
          <m:t>t=</m:t>
        </m:r>
        <m:f>
          <m:fPr>
            <m:ctrlPr>
              <w:rPr>
                <w:rFonts w:ascii="Cambria Math" w:hAnsi="Cambria Math"/>
                <w:i/>
                <w:sz w:val="20"/>
                <w:szCs w:val="20"/>
                <w:lang w:val="id-ID"/>
              </w:rPr>
            </m:ctrlPr>
          </m:fPr>
          <m:num>
            <m:r>
              <w:rPr>
                <w:rFonts w:ascii="Cambria Math" w:hAns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lang w:val="id-ID"/>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m:t>
            </m:r>
          </m:e>
        </m:nary>
        <m:f>
          <m:fPr>
            <m:ctrlPr>
              <w:rPr>
                <w:rFonts w:ascii="Cambria Math" w:hAnsi="Cambria Math"/>
                <w:i/>
                <w:sz w:val="20"/>
                <w:szCs w:val="20"/>
                <w:lang w:val="id-ID"/>
              </w:rPr>
            </m:ctrlPr>
          </m:fPr>
          <m:num>
            <m:r>
              <w:rPr>
                <w:rFonts w:ascii="Cambria Math" w:hAnsi="Cambria Math"/>
                <w:sz w:val="20"/>
                <w:szCs w:val="20"/>
              </w:rPr>
              <m:t>elemen -i on (A)(</m:t>
            </m:r>
            <m:sSup>
              <m:sSupPr>
                <m:ctrlPr>
                  <w:rPr>
                    <w:rFonts w:ascii="Cambria Math" w:hAnsi="Cambria Math"/>
                    <w:i/>
                    <w:sz w:val="20"/>
                    <w:szCs w:val="20"/>
                    <w:lang w:val="id-ID"/>
                  </w:rPr>
                </m:ctrlPr>
              </m:sSupPr>
              <m:e>
                <m:r>
                  <w:rPr>
                    <w:rFonts w:ascii="Cambria Math" w:hAnsi="Cambria Math"/>
                    <w:sz w:val="20"/>
                    <w:szCs w:val="20"/>
                  </w:rPr>
                  <m:t>w</m:t>
                </m:r>
              </m:e>
              <m:sup>
                <m:r>
                  <w:rPr>
                    <w:rFonts w:ascii="Cambria Math" w:hAnsi="Cambria Math"/>
                    <w:sz w:val="20"/>
                    <w:szCs w:val="20"/>
                  </w:rPr>
                  <m:t>T</m:t>
                </m:r>
              </m:sup>
            </m:sSup>
            <m:r>
              <w:rPr>
                <w:rFonts w:ascii="Cambria Math" w:hAnsi="Cambria Math"/>
                <w:sz w:val="20"/>
                <w:szCs w:val="20"/>
              </w:rPr>
              <m:t>)</m:t>
            </m:r>
          </m:num>
          <m:den>
            <m:r>
              <w:rPr>
                <w:rFonts w:ascii="Cambria Math" w:hAnsi="Cambria Math"/>
                <w:sz w:val="20"/>
                <w:szCs w:val="20"/>
              </w:rPr>
              <m:t xml:space="preserve">elemen -i on </m:t>
            </m:r>
            <m:sSup>
              <m:sSupPr>
                <m:ctrlPr>
                  <w:rPr>
                    <w:rFonts w:ascii="Cambria Math" w:hAnsi="Cambria Math"/>
                    <w:i/>
                    <w:sz w:val="20"/>
                    <w:szCs w:val="20"/>
                    <w:lang w:val="id-ID"/>
                  </w:rPr>
                </m:ctrlPr>
              </m:sSupPr>
              <m:e>
                <m:r>
                  <w:rPr>
                    <w:rFonts w:ascii="Cambria Math" w:hAnsi="Cambria Math"/>
                    <w:sz w:val="20"/>
                    <w:szCs w:val="20"/>
                  </w:rPr>
                  <m:t>w</m:t>
                </m:r>
              </m:e>
              <m:sup>
                <m:r>
                  <w:rPr>
                    <w:rFonts w:ascii="Cambria Math" w:hAnsi="Cambria Math"/>
                    <w:sz w:val="20"/>
                    <w:szCs w:val="20"/>
                  </w:rPr>
                  <m:t>T</m:t>
                </m:r>
              </m:sup>
            </m:sSup>
          </m:den>
        </m:f>
      </m:oMath>
      <w:r w:rsidR="004A0720" w:rsidRPr="008A0C47">
        <w:rPr>
          <w:rFonts w:eastAsiaTheme="minorEastAsia"/>
          <w:sz w:val="20"/>
          <w:szCs w:val="20"/>
          <w:lang w:val="id-ID"/>
        </w:rPr>
        <w:t>......................</w:t>
      </w:r>
      <w:r w:rsidR="00851310" w:rsidRPr="008A0C47">
        <w:rPr>
          <w:rFonts w:eastAsiaTheme="minorEastAsia"/>
          <w:sz w:val="20"/>
          <w:szCs w:val="20"/>
          <w:lang w:val="id-ID"/>
        </w:rPr>
        <w:t>...........</w:t>
      </w:r>
      <w:r w:rsidR="004A0720" w:rsidRPr="008A0C47">
        <w:rPr>
          <w:rFonts w:eastAsiaTheme="minorEastAsia"/>
          <w:sz w:val="20"/>
          <w:szCs w:val="20"/>
          <w:lang w:val="id-ID"/>
        </w:rPr>
        <w:t>..........(3)</w:t>
      </w:r>
    </w:p>
    <w:p w:rsidR="004A0720" w:rsidRPr="008A0C47" w:rsidRDefault="004A0720" w:rsidP="00BE6B87">
      <w:pPr>
        <w:jc w:val="both"/>
        <w:rPr>
          <w:rFonts w:eastAsiaTheme="minorEastAsia"/>
          <w:sz w:val="20"/>
          <w:szCs w:val="20"/>
        </w:rPr>
      </w:pPr>
    </w:p>
    <w:p w:rsidR="00BE6B87" w:rsidRPr="008A0C47" w:rsidRDefault="00AF2BDC" w:rsidP="00BE6B87">
      <w:pPr>
        <w:jc w:val="both"/>
        <w:rPr>
          <w:rFonts w:eastAsiaTheme="minorEastAsia"/>
          <w:sz w:val="18"/>
          <w:szCs w:val="18"/>
        </w:rPr>
      </w:pPr>
      <w:r w:rsidRPr="008A0C47">
        <w:rPr>
          <w:rFonts w:eastAsiaTheme="minorEastAsia"/>
          <w:sz w:val="18"/>
          <w:szCs w:val="18"/>
          <w:lang w:val="id-ID"/>
        </w:rPr>
        <w:t>Dimana</w:t>
      </w:r>
      <w:r w:rsidR="00BE6B87" w:rsidRPr="008A0C47">
        <w:rPr>
          <w:rFonts w:eastAsiaTheme="minorEastAsia"/>
          <w:sz w:val="18"/>
          <w:szCs w:val="18"/>
        </w:rPr>
        <w:t>:</w:t>
      </w:r>
    </w:p>
    <w:p w:rsidR="00BE6B87" w:rsidRPr="008A0C47" w:rsidRDefault="00AF2BDC" w:rsidP="00BE6B87">
      <w:pPr>
        <w:jc w:val="both"/>
        <w:rPr>
          <w:rFonts w:eastAsiaTheme="minorEastAsia"/>
          <w:sz w:val="18"/>
          <w:szCs w:val="18"/>
        </w:rPr>
      </w:pPr>
      <w:r w:rsidRPr="008A0C47">
        <w:rPr>
          <w:rFonts w:eastAsiaTheme="minorEastAsia"/>
          <w:sz w:val="18"/>
          <w:szCs w:val="18"/>
        </w:rPr>
        <w:t>A =</w:t>
      </w:r>
      <w:r w:rsidR="00BE6B87" w:rsidRPr="008A0C47">
        <w:rPr>
          <w:rFonts w:eastAsiaTheme="minorEastAsia"/>
          <w:sz w:val="18"/>
          <w:szCs w:val="18"/>
        </w:rPr>
        <w:t xml:space="preserve"> </w:t>
      </w:r>
      <w:r w:rsidRPr="008A0C47">
        <w:rPr>
          <w:rFonts w:eastAsiaTheme="minorEastAsia"/>
          <w:sz w:val="18"/>
          <w:szCs w:val="18"/>
          <w:lang w:val="id-ID"/>
        </w:rPr>
        <w:t>Persamaan Matriks</w:t>
      </w:r>
      <w:r w:rsidR="00BE6B87" w:rsidRPr="008A0C47">
        <w:rPr>
          <w:rFonts w:eastAsiaTheme="minorEastAsia"/>
          <w:sz w:val="18"/>
          <w:szCs w:val="18"/>
        </w:rPr>
        <w:t xml:space="preserve"> </w:t>
      </w:r>
    </w:p>
    <w:p w:rsidR="00BE6B87" w:rsidRPr="008A0C47" w:rsidRDefault="00BE6B87" w:rsidP="00BE6B87">
      <w:pPr>
        <w:jc w:val="both"/>
        <w:rPr>
          <w:rFonts w:eastAsiaTheme="minorEastAsia"/>
          <w:sz w:val="18"/>
          <w:szCs w:val="18"/>
          <w:lang w:val="id-ID"/>
        </w:rPr>
      </w:pPr>
      <w:r w:rsidRPr="008A0C47">
        <w:rPr>
          <w:rFonts w:eastAsiaTheme="minorEastAsia"/>
          <w:sz w:val="18"/>
          <w:szCs w:val="18"/>
        </w:rPr>
        <w:t xml:space="preserve">w = </w:t>
      </w:r>
      <w:r w:rsidR="00AF2BDC" w:rsidRPr="008A0C47">
        <w:rPr>
          <w:rFonts w:eastAsiaTheme="minorEastAsia"/>
          <w:sz w:val="18"/>
          <w:szCs w:val="18"/>
          <w:lang w:val="id-ID"/>
        </w:rPr>
        <w:t>Bobot Vektor Matriks AHP</w:t>
      </w:r>
    </w:p>
    <w:p w:rsidR="00072F8B" w:rsidRPr="008A0C47" w:rsidRDefault="00072F8B" w:rsidP="00072F8B">
      <w:pPr>
        <w:pStyle w:val="HTMLPreformatted"/>
        <w:jc w:val="both"/>
        <w:rPr>
          <w:rFonts w:ascii="Times New Roman" w:hAnsi="Times New Roman" w:cs="Times New Roman"/>
          <w:lang w:val="en"/>
        </w:rPr>
      </w:pPr>
    </w:p>
    <w:p w:rsidR="00DD5820" w:rsidRPr="008A0C47" w:rsidRDefault="00AF2BDC" w:rsidP="00DD5820">
      <w:pPr>
        <w:tabs>
          <w:tab w:val="left" w:pos="284"/>
        </w:tabs>
        <w:autoSpaceDE w:val="0"/>
        <w:rPr>
          <w:sz w:val="20"/>
          <w:szCs w:val="20"/>
          <w:lang w:val="en" w:eastAsia="en-US"/>
        </w:rPr>
      </w:pPr>
      <w:proofErr w:type="gramStart"/>
      <w:r w:rsidRPr="008A0C47">
        <w:rPr>
          <w:sz w:val="20"/>
          <w:szCs w:val="20"/>
          <w:lang w:val="en" w:eastAsia="en-US"/>
        </w:rPr>
        <w:t>Namun dengan menggunakan software Expert Choice, uji konsistensi perhitungan hirarki AHP dapat dilakukan secara otomatis.</w:t>
      </w:r>
      <w:proofErr w:type="gramEnd"/>
    </w:p>
    <w:p w:rsidR="00AF2BDC" w:rsidRPr="008A0C47" w:rsidRDefault="00AF2BDC" w:rsidP="00DD5820">
      <w:pPr>
        <w:tabs>
          <w:tab w:val="left" w:pos="284"/>
        </w:tabs>
        <w:autoSpaceDE w:val="0"/>
        <w:rPr>
          <w:b/>
          <w:sz w:val="20"/>
          <w:szCs w:val="20"/>
          <w:lang w:val="fi-FI"/>
        </w:rPr>
      </w:pPr>
    </w:p>
    <w:p w:rsidR="00B12EC4" w:rsidRPr="008A0C47" w:rsidRDefault="00B12EC4" w:rsidP="00DD5820">
      <w:pPr>
        <w:pStyle w:val="ListParagraph"/>
        <w:numPr>
          <w:ilvl w:val="0"/>
          <w:numId w:val="8"/>
        </w:numPr>
        <w:tabs>
          <w:tab w:val="left" w:pos="284"/>
        </w:tabs>
        <w:autoSpaceDE w:val="0"/>
        <w:ind w:left="284" w:hanging="284"/>
        <w:rPr>
          <w:rFonts w:ascii="Times New Roman" w:hAnsi="Times New Roman"/>
          <w:b/>
          <w:sz w:val="20"/>
          <w:szCs w:val="20"/>
          <w:lang w:val="fi-FI"/>
        </w:rPr>
      </w:pPr>
      <w:r w:rsidRPr="008A0C47">
        <w:rPr>
          <w:rFonts w:ascii="Times New Roman" w:hAnsi="Times New Roman"/>
          <w:b/>
          <w:sz w:val="20"/>
          <w:szCs w:val="20"/>
          <w:lang w:val="id-ID"/>
        </w:rPr>
        <w:t>Hasil dan Pembahasan</w:t>
      </w:r>
    </w:p>
    <w:p w:rsidR="00BE6B87" w:rsidRPr="008A0C47" w:rsidRDefault="00BE6B87" w:rsidP="00BE6B87">
      <w:pPr>
        <w:tabs>
          <w:tab w:val="left" w:pos="1020"/>
        </w:tabs>
        <w:spacing w:line="360" w:lineRule="auto"/>
        <w:rPr>
          <w:i/>
          <w:sz w:val="20"/>
          <w:szCs w:val="20"/>
          <w:lang w:val="id-ID"/>
        </w:rPr>
      </w:pPr>
      <w:r w:rsidRPr="008A0C47">
        <w:rPr>
          <w:i/>
          <w:sz w:val="20"/>
          <w:szCs w:val="20"/>
        </w:rPr>
        <w:t xml:space="preserve">4.1 </w:t>
      </w:r>
      <w:r w:rsidR="00AF2BDC" w:rsidRPr="008A0C47">
        <w:rPr>
          <w:i/>
          <w:sz w:val="20"/>
          <w:szCs w:val="20"/>
          <w:lang w:val="id-ID"/>
        </w:rPr>
        <w:t>Karakteristik Data Responden</w:t>
      </w:r>
    </w:p>
    <w:p w:rsidR="00851310" w:rsidRPr="008A0C47" w:rsidRDefault="00AF2BDC" w:rsidP="00072F8B">
      <w:pPr>
        <w:spacing w:after="240"/>
        <w:jc w:val="both"/>
        <w:rPr>
          <w:sz w:val="20"/>
          <w:szCs w:val="20"/>
        </w:rPr>
      </w:pPr>
      <w:r w:rsidRPr="008A0C47">
        <w:rPr>
          <w:sz w:val="20"/>
          <w:szCs w:val="20"/>
        </w:rPr>
        <w:t>Penelitian ini dilakukan pada bulan Ja</w:t>
      </w:r>
      <w:r w:rsidR="0052137D" w:rsidRPr="008A0C47">
        <w:rPr>
          <w:sz w:val="20"/>
          <w:szCs w:val="20"/>
        </w:rPr>
        <w:t xml:space="preserve">nuari 2016 dan jumlah responden </w:t>
      </w:r>
      <w:r w:rsidRPr="008A0C47">
        <w:rPr>
          <w:sz w:val="20"/>
          <w:szCs w:val="20"/>
        </w:rPr>
        <w:t xml:space="preserve">sebanyak 108 orang, karakteristik responden ditunjukkan pada Tabel 1 dan </w:t>
      </w:r>
      <w:r w:rsidRPr="008A0C47">
        <w:rPr>
          <w:sz w:val="20"/>
          <w:szCs w:val="20"/>
          <w:lang w:val="id-ID"/>
        </w:rPr>
        <w:t xml:space="preserve">Gambar </w:t>
      </w:r>
      <w:r w:rsidRPr="008A0C47">
        <w:rPr>
          <w:sz w:val="20"/>
          <w:szCs w:val="20"/>
        </w:rPr>
        <w:t>4.</w:t>
      </w:r>
    </w:p>
    <w:p w:rsidR="00BE6B87" w:rsidRPr="008A0C47" w:rsidRDefault="00AF2BDC" w:rsidP="00B540BA">
      <w:pPr>
        <w:spacing w:after="240"/>
        <w:jc w:val="center"/>
        <w:rPr>
          <w:sz w:val="18"/>
          <w:szCs w:val="18"/>
          <w:lang w:val="id-ID"/>
        </w:rPr>
      </w:pPr>
      <w:proofErr w:type="gramStart"/>
      <w:r w:rsidRPr="008A0C47">
        <w:rPr>
          <w:sz w:val="18"/>
          <w:szCs w:val="18"/>
        </w:rPr>
        <w:t>Tab</w:t>
      </w:r>
      <w:r w:rsidR="00BE6B87" w:rsidRPr="008A0C47">
        <w:rPr>
          <w:sz w:val="18"/>
          <w:szCs w:val="18"/>
        </w:rPr>
        <w:t>e</w:t>
      </w:r>
      <w:r w:rsidRPr="008A0C47">
        <w:rPr>
          <w:sz w:val="18"/>
          <w:szCs w:val="18"/>
          <w:lang w:val="id-ID"/>
        </w:rPr>
        <w:t>l</w:t>
      </w:r>
      <w:r w:rsidR="00BE6B87" w:rsidRPr="008A0C47">
        <w:rPr>
          <w:sz w:val="18"/>
          <w:szCs w:val="18"/>
        </w:rPr>
        <w:t xml:space="preserve"> 1.</w:t>
      </w:r>
      <w:proofErr w:type="gramEnd"/>
      <w:r w:rsidR="00BE6B87" w:rsidRPr="008A0C47">
        <w:rPr>
          <w:sz w:val="18"/>
          <w:szCs w:val="18"/>
        </w:rPr>
        <w:t xml:space="preserve"> </w:t>
      </w:r>
      <w:r w:rsidRPr="008A0C47">
        <w:rPr>
          <w:sz w:val="18"/>
          <w:szCs w:val="18"/>
          <w:lang w:val="id-ID"/>
        </w:rPr>
        <w:t>Karakteristik Responden</w:t>
      </w:r>
    </w:p>
    <w:tbl>
      <w:tblPr>
        <w:tblW w:w="4665" w:type="dxa"/>
        <w:jc w:val="center"/>
        <w:tblLook w:val="04A0" w:firstRow="1" w:lastRow="0" w:firstColumn="1" w:lastColumn="0" w:noHBand="0" w:noVBand="1"/>
      </w:tblPr>
      <w:tblGrid>
        <w:gridCol w:w="426"/>
        <w:gridCol w:w="1560"/>
        <w:gridCol w:w="1558"/>
        <w:gridCol w:w="1121"/>
      </w:tblGrid>
      <w:tr w:rsidR="008A0C47" w:rsidRPr="008A0C47" w:rsidTr="00DC43A9">
        <w:trPr>
          <w:trHeight w:val="227"/>
          <w:jc w:val="center"/>
        </w:trPr>
        <w:tc>
          <w:tcPr>
            <w:tcW w:w="426" w:type="dxa"/>
            <w:tcBorders>
              <w:top w:val="single" w:sz="4" w:space="0" w:color="auto"/>
              <w:bottom w:val="single" w:sz="4" w:space="0" w:color="auto"/>
            </w:tcBorders>
            <w:shd w:val="clear" w:color="auto" w:fill="auto"/>
            <w:noWrap/>
            <w:vAlign w:val="center"/>
            <w:hideMark/>
          </w:tcPr>
          <w:p w:rsidR="00BE6B87" w:rsidRPr="008A0C47" w:rsidRDefault="00BE6B87" w:rsidP="00BE6B87">
            <w:pPr>
              <w:jc w:val="center"/>
              <w:rPr>
                <w:b/>
                <w:sz w:val="16"/>
                <w:szCs w:val="16"/>
              </w:rPr>
            </w:pPr>
            <w:r w:rsidRPr="008A0C47">
              <w:rPr>
                <w:b/>
                <w:sz w:val="16"/>
                <w:szCs w:val="16"/>
              </w:rPr>
              <w:t>No</w:t>
            </w:r>
          </w:p>
        </w:tc>
        <w:tc>
          <w:tcPr>
            <w:tcW w:w="1560" w:type="dxa"/>
            <w:tcBorders>
              <w:top w:val="single" w:sz="4" w:space="0" w:color="auto"/>
              <w:bottom w:val="single" w:sz="4" w:space="0" w:color="auto"/>
            </w:tcBorders>
            <w:shd w:val="clear" w:color="auto" w:fill="auto"/>
            <w:noWrap/>
            <w:vAlign w:val="center"/>
            <w:hideMark/>
          </w:tcPr>
          <w:p w:rsidR="00BE6B87" w:rsidRPr="008A0C47" w:rsidRDefault="00592113" w:rsidP="00BE6B87">
            <w:pPr>
              <w:ind w:right="117"/>
              <w:jc w:val="center"/>
              <w:rPr>
                <w:b/>
                <w:sz w:val="16"/>
                <w:szCs w:val="16"/>
              </w:rPr>
            </w:pPr>
            <w:r w:rsidRPr="008A0C47">
              <w:rPr>
                <w:b/>
                <w:sz w:val="16"/>
                <w:szCs w:val="16"/>
              </w:rPr>
              <w:t>Item</w:t>
            </w:r>
          </w:p>
        </w:tc>
        <w:tc>
          <w:tcPr>
            <w:tcW w:w="1558" w:type="dxa"/>
            <w:tcBorders>
              <w:top w:val="single" w:sz="4" w:space="0" w:color="auto"/>
              <w:bottom w:val="single" w:sz="4" w:space="0" w:color="auto"/>
            </w:tcBorders>
            <w:shd w:val="clear" w:color="auto" w:fill="auto"/>
            <w:noWrap/>
            <w:vAlign w:val="center"/>
            <w:hideMark/>
          </w:tcPr>
          <w:p w:rsidR="00BE6B87" w:rsidRPr="008A0C47" w:rsidRDefault="00592113" w:rsidP="00BE6B87">
            <w:pPr>
              <w:jc w:val="center"/>
              <w:rPr>
                <w:b/>
                <w:sz w:val="16"/>
                <w:szCs w:val="16"/>
                <w:lang w:val="id-ID"/>
              </w:rPr>
            </w:pPr>
            <w:r w:rsidRPr="008A0C47">
              <w:rPr>
                <w:b/>
                <w:sz w:val="16"/>
                <w:szCs w:val="16"/>
                <w:lang w:val="id-ID"/>
              </w:rPr>
              <w:t>Jumlah Responden</w:t>
            </w:r>
          </w:p>
        </w:tc>
        <w:tc>
          <w:tcPr>
            <w:tcW w:w="1121" w:type="dxa"/>
            <w:tcBorders>
              <w:top w:val="single" w:sz="4" w:space="0" w:color="auto"/>
              <w:bottom w:val="single" w:sz="4" w:space="0" w:color="auto"/>
            </w:tcBorders>
            <w:shd w:val="clear" w:color="auto" w:fill="auto"/>
            <w:noWrap/>
            <w:vAlign w:val="center"/>
            <w:hideMark/>
          </w:tcPr>
          <w:p w:rsidR="00BE6B87" w:rsidRPr="008A0C47" w:rsidRDefault="00592113" w:rsidP="00BE6B87">
            <w:pPr>
              <w:jc w:val="center"/>
              <w:rPr>
                <w:b/>
                <w:sz w:val="16"/>
                <w:szCs w:val="16"/>
                <w:lang w:val="id-ID"/>
              </w:rPr>
            </w:pPr>
            <w:r w:rsidRPr="008A0C47">
              <w:rPr>
                <w:b/>
                <w:sz w:val="16"/>
                <w:szCs w:val="16"/>
                <w:lang w:val="id-ID"/>
              </w:rPr>
              <w:t>Persentase</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b/>
                <w:sz w:val="16"/>
                <w:szCs w:val="16"/>
              </w:rPr>
            </w:pPr>
            <w:r w:rsidRPr="008A0C47">
              <w:rPr>
                <w:b/>
                <w:sz w:val="16"/>
                <w:szCs w:val="16"/>
              </w:rPr>
              <w:t>1</w:t>
            </w:r>
          </w:p>
        </w:tc>
        <w:tc>
          <w:tcPr>
            <w:tcW w:w="1560" w:type="dxa"/>
            <w:tcBorders>
              <w:top w:val="nil"/>
              <w:bottom w:val="nil"/>
            </w:tcBorders>
            <w:shd w:val="clear" w:color="auto" w:fill="auto"/>
            <w:noWrap/>
            <w:vAlign w:val="center"/>
            <w:hideMark/>
          </w:tcPr>
          <w:p w:rsidR="00BE6B87" w:rsidRPr="008A0C47" w:rsidRDefault="00592113" w:rsidP="00BE6B87">
            <w:pPr>
              <w:ind w:right="117"/>
              <w:jc w:val="center"/>
              <w:rPr>
                <w:b/>
                <w:sz w:val="16"/>
                <w:szCs w:val="16"/>
                <w:lang w:val="id-ID"/>
              </w:rPr>
            </w:pPr>
            <w:r w:rsidRPr="008A0C47">
              <w:rPr>
                <w:b/>
                <w:sz w:val="16"/>
                <w:szCs w:val="16"/>
                <w:lang w:val="id-ID"/>
              </w:rPr>
              <w:t>Jenis Kelamin</w:t>
            </w:r>
          </w:p>
        </w:tc>
        <w:tc>
          <w:tcPr>
            <w:tcW w:w="1558" w:type="dxa"/>
            <w:tcBorders>
              <w:top w:val="nil"/>
              <w:bottom w:val="nil"/>
            </w:tcBorders>
            <w:shd w:val="clear" w:color="auto" w:fill="auto"/>
            <w:noWrap/>
            <w:vAlign w:val="center"/>
            <w:hideMark/>
          </w:tcPr>
          <w:p w:rsidR="00BE6B87" w:rsidRPr="008A0C47" w:rsidRDefault="00BE6B87" w:rsidP="00BE6B87">
            <w:pPr>
              <w:jc w:val="center"/>
              <w:rPr>
                <w:b/>
                <w:sz w:val="16"/>
                <w:szCs w:val="16"/>
              </w:rPr>
            </w:pPr>
          </w:p>
        </w:tc>
        <w:tc>
          <w:tcPr>
            <w:tcW w:w="1121" w:type="dxa"/>
            <w:tcBorders>
              <w:top w:val="nil"/>
              <w:bottom w:val="nil"/>
            </w:tcBorders>
            <w:shd w:val="clear" w:color="auto" w:fill="auto"/>
            <w:noWrap/>
            <w:vAlign w:val="center"/>
            <w:hideMark/>
          </w:tcPr>
          <w:p w:rsidR="00BE6B87" w:rsidRPr="008A0C47" w:rsidRDefault="00BE6B87" w:rsidP="00BE6B87">
            <w:pPr>
              <w:jc w:val="center"/>
              <w:rPr>
                <w:b/>
                <w:sz w:val="16"/>
                <w:szCs w:val="16"/>
              </w:rPr>
            </w:pP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a</w:t>
            </w:r>
          </w:p>
        </w:tc>
        <w:tc>
          <w:tcPr>
            <w:tcW w:w="1560" w:type="dxa"/>
            <w:tcBorders>
              <w:top w:val="nil"/>
              <w:bottom w:val="nil"/>
            </w:tcBorders>
            <w:shd w:val="clear" w:color="auto" w:fill="auto"/>
            <w:noWrap/>
            <w:vAlign w:val="center"/>
            <w:hideMark/>
          </w:tcPr>
          <w:p w:rsidR="00BE6B87" w:rsidRPr="008A0C47" w:rsidRDefault="00592113" w:rsidP="00BE6B87">
            <w:pPr>
              <w:ind w:right="117"/>
              <w:jc w:val="center"/>
              <w:rPr>
                <w:sz w:val="16"/>
                <w:szCs w:val="16"/>
                <w:lang w:val="id-ID"/>
              </w:rPr>
            </w:pPr>
            <w:r w:rsidRPr="008A0C47">
              <w:rPr>
                <w:sz w:val="16"/>
                <w:szCs w:val="16"/>
                <w:lang w:val="id-ID"/>
              </w:rPr>
              <w:t>Pria</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72</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66.7</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b</w:t>
            </w:r>
          </w:p>
        </w:tc>
        <w:tc>
          <w:tcPr>
            <w:tcW w:w="1560" w:type="dxa"/>
            <w:tcBorders>
              <w:top w:val="nil"/>
              <w:bottom w:val="nil"/>
            </w:tcBorders>
            <w:shd w:val="clear" w:color="auto" w:fill="auto"/>
            <w:noWrap/>
            <w:vAlign w:val="center"/>
            <w:hideMark/>
          </w:tcPr>
          <w:p w:rsidR="00BE6B87" w:rsidRPr="008A0C47" w:rsidRDefault="00592113" w:rsidP="00BE6B87">
            <w:pPr>
              <w:ind w:right="117"/>
              <w:jc w:val="center"/>
              <w:rPr>
                <w:sz w:val="16"/>
                <w:szCs w:val="16"/>
                <w:lang w:val="id-ID"/>
              </w:rPr>
            </w:pPr>
            <w:r w:rsidRPr="008A0C47">
              <w:rPr>
                <w:sz w:val="16"/>
                <w:szCs w:val="16"/>
                <w:lang w:val="id-ID"/>
              </w:rPr>
              <w:t>Wanita</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36</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33.3</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b/>
                <w:sz w:val="16"/>
                <w:szCs w:val="16"/>
              </w:rPr>
            </w:pPr>
            <w:r w:rsidRPr="008A0C47">
              <w:rPr>
                <w:b/>
                <w:sz w:val="16"/>
                <w:szCs w:val="16"/>
              </w:rPr>
              <w:t>2</w:t>
            </w:r>
          </w:p>
        </w:tc>
        <w:tc>
          <w:tcPr>
            <w:tcW w:w="1560" w:type="dxa"/>
            <w:tcBorders>
              <w:top w:val="nil"/>
              <w:bottom w:val="nil"/>
            </w:tcBorders>
            <w:shd w:val="clear" w:color="auto" w:fill="auto"/>
            <w:noWrap/>
            <w:vAlign w:val="center"/>
            <w:hideMark/>
          </w:tcPr>
          <w:p w:rsidR="00BE6B87" w:rsidRPr="008A0C47" w:rsidRDefault="00592113" w:rsidP="00592113">
            <w:pPr>
              <w:ind w:right="117"/>
              <w:jc w:val="center"/>
              <w:rPr>
                <w:b/>
                <w:sz w:val="16"/>
                <w:szCs w:val="16"/>
                <w:lang w:val="id-ID"/>
              </w:rPr>
            </w:pPr>
            <w:r w:rsidRPr="008A0C47">
              <w:rPr>
                <w:b/>
                <w:sz w:val="16"/>
                <w:szCs w:val="16"/>
                <w:lang w:val="id-ID"/>
              </w:rPr>
              <w:t>Tipe Pengguna</w:t>
            </w:r>
          </w:p>
        </w:tc>
        <w:tc>
          <w:tcPr>
            <w:tcW w:w="1558" w:type="dxa"/>
            <w:tcBorders>
              <w:top w:val="nil"/>
              <w:bottom w:val="nil"/>
            </w:tcBorders>
            <w:shd w:val="clear" w:color="auto" w:fill="auto"/>
            <w:noWrap/>
            <w:vAlign w:val="center"/>
            <w:hideMark/>
          </w:tcPr>
          <w:p w:rsidR="00BE6B87" w:rsidRPr="008A0C47" w:rsidRDefault="00BE6B87" w:rsidP="00BE6B87">
            <w:pPr>
              <w:jc w:val="center"/>
              <w:rPr>
                <w:b/>
                <w:sz w:val="16"/>
                <w:szCs w:val="16"/>
              </w:rPr>
            </w:pPr>
          </w:p>
        </w:tc>
        <w:tc>
          <w:tcPr>
            <w:tcW w:w="1121" w:type="dxa"/>
            <w:tcBorders>
              <w:top w:val="nil"/>
              <w:bottom w:val="nil"/>
            </w:tcBorders>
            <w:shd w:val="clear" w:color="auto" w:fill="auto"/>
            <w:noWrap/>
            <w:vAlign w:val="center"/>
            <w:hideMark/>
          </w:tcPr>
          <w:p w:rsidR="00BE6B87" w:rsidRPr="008A0C47" w:rsidRDefault="00BE6B87" w:rsidP="00BE6B87">
            <w:pPr>
              <w:jc w:val="center"/>
              <w:rPr>
                <w:b/>
                <w:sz w:val="16"/>
                <w:szCs w:val="16"/>
              </w:rPr>
            </w:pP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A</w:t>
            </w:r>
          </w:p>
        </w:tc>
        <w:tc>
          <w:tcPr>
            <w:tcW w:w="1560" w:type="dxa"/>
            <w:tcBorders>
              <w:top w:val="nil"/>
              <w:bottom w:val="nil"/>
            </w:tcBorders>
            <w:shd w:val="clear" w:color="auto" w:fill="auto"/>
            <w:noWrap/>
            <w:vAlign w:val="center"/>
            <w:hideMark/>
          </w:tcPr>
          <w:p w:rsidR="00BE6B87" w:rsidRPr="008A0C47" w:rsidRDefault="00592113" w:rsidP="00BE6B87">
            <w:pPr>
              <w:ind w:right="117"/>
              <w:jc w:val="center"/>
              <w:rPr>
                <w:sz w:val="16"/>
                <w:szCs w:val="16"/>
                <w:lang w:val="id-ID"/>
              </w:rPr>
            </w:pPr>
            <w:r w:rsidRPr="008A0C47">
              <w:rPr>
                <w:sz w:val="16"/>
                <w:szCs w:val="16"/>
                <w:lang w:val="id-ID"/>
              </w:rPr>
              <w:t>Terdaftar</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60</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55.6</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b</w:t>
            </w:r>
          </w:p>
        </w:tc>
        <w:tc>
          <w:tcPr>
            <w:tcW w:w="1560" w:type="dxa"/>
            <w:tcBorders>
              <w:top w:val="nil"/>
              <w:bottom w:val="nil"/>
            </w:tcBorders>
            <w:shd w:val="clear" w:color="auto" w:fill="auto"/>
            <w:noWrap/>
            <w:vAlign w:val="center"/>
            <w:hideMark/>
          </w:tcPr>
          <w:p w:rsidR="00BE6B87" w:rsidRPr="008A0C47" w:rsidRDefault="00592113" w:rsidP="00BE6B87">
            <w:pPr>
              <w:ind w:right="117"/>
              <w:jc w:val="center"/>
              <w:rPr>
                <w:sz w:val="16"/>
                <w:szCs w:val="16"/>
                <w:lang w:val="id-ID"/>
              </w:rPr>
            </w:pPr>
            <w:r w:rsidRPr="008A0C47">
              <w:rPr>
                <w:sz w:val="16"/>
                <w:szCs w:val="16"/>
                <w:lang w:val="id-ID"/>
              </w:rPr>
              <w:t>Tidak Terdaftar</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48</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44.4</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b/>
                <w:sz w:val="16"/>
                <w:szCs w:val="16"/>
              </w:rPr>
            </w:pPr>
            <w:r w:rsidRPr="008A0C47">
              <w:rPr>
                <w:b/>
                <w:sz w:val="16"/>
                <w:szCs w:val="16"/>
              </w:rPr>
              <w:t>3</w:t>
            </w:r>
          </w:p>
        </w:tc>
        <w:tc>
          <w:tcPr>
            <w:tcW w:w="1560" w:type="dxa"/>
            <w:tcBorders>
              <w:top w:val="nil"/>
              <w:bottom w:val="nil"/>
            </w:tcBorders>
            <w:shd w:val="clear" w:color="auto" w:fill="auto"/>
            <w:noWrap/>
            <w:vAlign w:val="center"/>
            <w:hideMark/>
          </w:tcPr>
          <w:p w:rsidR="00BE6B87" w:rsidRPr="008A0C47" w:rsidRDefault="00592113" w:rsidP="00BE6B87">
            <w:pPr>
              <w:ind w:right="117"/>
              <w:jc w:val="center"/>
              <w:rPr>
                <w:b/>
                <w:sz w:val="16"/>
                <w:szCs w:val="16"/>
                <w:lang w:val="id-ID"/>
              </w:rPr>
            </w:pPr>
            <w:r w:rsidRPr="008A0C47">
              <w:rPr>
                <w:b/>
                <w:sz w:val="16"/>
                <w:szCs w:val="16"/>
                <w:lang w:val="id-ID"/>
              </w:rPr>
              <w:t>Umur Pengguna</w:t>
            </w:r>
          </w:p>
        </w:tc>
        <w:tc>
          <w:tcPr>
            <w:tcW w:w="1558" w:type="dxa"/>
            <w:tcBorders>
              <w:top w:val="nil"/>
              <w:bottom w:val="nil"/>
            </w:tcBorders>
            <w:shd w:val="clear" w:color="auto" w:fill="auto"/>
            <w:noWrap/>
            <w:vAlign w:val="center"/>
            <w:hideMark/>
          </w:tcPr>
          <w:p w:rsidR="00BE6B87" w:rsidRPr="008A0C47" w:rsidRDefault="00592113" w:rsidP="00BE6B87">
            <w:pPr>
              <w:jc w:val="center"/>
              <w:rPr>
                <w:b/>
                <w:sz w:val="16"/>
                <w:szCs w:val="16"/>
                <w:lang w:val="id-ID"/>
              </w:rPr>
            </w:pPr>
            <w:r w:rsidRPr="008A0C47">
              <w:rPr>
                <w:b/>
                <w:sz w:val="16"/>
                <w:szCs w:val="16"/>
                <w:lang w:val="id-ID"/>
              </w:rPr>
              <w:t>Jumlah Pengguna</w:t>
            </w:r>
          </w:p>
        </w:tc>
        <w:tc>
          <w:tcPr>
            <w:tcW w:w="1121" w:type="dxa"/>
            <w:tcBorders>
              <w:top w:val="nil"/>
              <w:bottom w:val="nil"/>
            </w:tcBorders>
            <w:shd w:val="clear" w:color="auto" w:fill="auto"/>
            <w:noWrap/>
            <w:vAlign w:val="center"/>
            <w:hideMark/>
          </w:tcPr>
          <w:p w:rsidR="00BE6B87" w:rsidRPr="008A0C47" w:rsidRDefault="00BE6B87" w:rsidP="00BE6B87">
            <w:pPr>
              <w:jc w:val="center"/>
              <w:rPr>
                <w:b/>
                <w:sz w:val="16"/>
                <w:szCs w:val="16"/>
              </w:rPr>
            </w:pP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a</w:t>
            </w:r>
          </w:p>
        </w:tc>
        <w:tc>
          <w:tcPr>
            <w:tcW w:w="1560" w:type="dxa"/>
            <w:tcBorders>
              <w:top w:val="nil"/>
              <w:bottom w:val="nil"/>
            </w:tcBorders>
            <w:shd w:val="clear" w:color="auto" w:fill="auto"/>
            <w:noWrap/>
            <w:vAlign w:val="center"/>
            <w:hideMark/>
          </w:tcPr>
          <w:p w:rsidR="00BE6B87" w:rsidRPr="008A0C47" w:rsidRDefault="00BE6B87" w:rsidP="00BE6B87">
            <w:pPr>
              <w:ind w:right="117"/>
              <w:jc w:val="center"/>
              <w:rPr>
                <w:sz w:val="16"/>
                <w:szCs w:val="16"/>
                <w:lang w:val="id-ID"/>
              </w:rPr>
            </w:pPr>
            <w:r w:rsidRPr="008A0C47">
              <w:rPr>
                <w:sz w:val="16"/>
                <w:szCs w:val="16"/>
              </w:rPr>
              <w:t>15-20</w:t>
            </w:r>
            <w:r w:rsidR="00592113" w:rsidRPr="008A0C47">
              <w:rPr>
                <w:sz w:val="16"/>
                <w:szCs w:val="16"/>
                <w:lang w:val="id-ID"/>
              </w:rPr>
              <w:t xml:space="preserve"> tahun</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45</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41.7</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b</w:t>
            </w:r>
          </w:p>
        </w:tc>
        <w:tc>
          <w:tcPr>
            <w:tcW w:w="1560" w:type="dxa"/>
            <w:tcBorders>
              <w:top w:val="nil"/>
              <w:bottom w:val="nil"/>
            </w:tcBorders>
            <w:shd w:val="clear" w:color="auto" w:fill="auto"/>
            <w:noWrap/>
            <w:vAlign w:val="center"/>
            <w:hideMark/>
          </w:tcPr>
          <w:p w:rsidR="00BE6B87" w:rsidRPr="008A0C47" w:rsidRDefault="00BE6B87" w:rsidP="00BE6B87">
            <w:pPr>
              <w:ind w:right="117"/>
              <w:jc w:val="center"/>
              <w:rPr>
                <w:sz w:val="16"/>
                <w:szCs w:val="16"/>
                <w:lang w:val="id-ID"/>
              </w:rPr>
            </w:pPr>
            <w:r w:rsidRPr="008A0C47">
              <w:rPr>
                <w:sz w:val="16"/>
                <w:szCs w:val="16"/>
              </w:rPr>
              <w:t>21-25</w:t>
            </w:r>
            <w:r w:rsidR="00592113" w:rsidRPr="008A0C47">
              <w:rPr>
                <w:sz w:val="16"/>
                <w:szCs w:val="16"/>
                <w:lang w:val="id-ID"/>
              </w:rPr>
              <w:t xml:space="preserve"> tahun</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62</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57.4</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c</w:t>
            </w:r>
          </w:p>
        </w:tc>
        <w:tc>
          <w:tcPr>
            <w:tcW w:w="1560" w:type="dxa"/>
            <w:tcBorders>
              <w:top w:val="nil"/>
              <w:bottom w:val="nil"/>
            </w:tcBorders>
            <w:shd w:val="clear" w:color="auto" w:fill="auto"/>
            <w:noWrap/>
            <w:vAlign w:val="center"/>
            <w:hideMark/>
          </w:tcPr>
          <w:p w:rsidR="00BE6B87" w:rsidRPr="008A0C47" w:rsidRDefault="00BE6B87" w:rsidP="00BE6B87">
            <w:pPr>
              <w:ind w:right="117"/>
              <w:jc w:val="center"/>
              <w:rPr>
                <w:sz w:val="16"/>
                <w:szCs w:val="16"/>
                <w:lang w:val="id-ID"/>
              </w:rPr>
            </w:pPr>
            <w:r w:rsidRPr="008A0C47">
              <w:rPr>
                <w:sz w:val="16"/>
                <w:szCs w:val="16"/>
              </w:rPr>
              <w:t>26-30</w:t>
            </w:r>
            <w:r w:rsidR="00592113" w:rsidRPr="008A0C47">
              <w:rPr>
                <w:sz w:val="16"/>
                <w:szCs w:val="16"/>
                <w:lang w:val="id-ID"/>
              </w:rPr>
              <w:t xml:space="preserve"> tahun</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1</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0.9</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d</w:t>
            </w:r>
          </w:p>
        </w:tc>
        <w:tc>
          <w:tcPr>
            <w:tcW w:w="1560" w:type="dxa"/>
            <w:tcBorders>
              <w:top w:val="nil"/>
              <w:bottom w:val="nil"/>
            </w:tcBorders>
            <w:shd w:val="clear" w:color="auto" w:fill="auto"/>
            <w:noWrap/>
            <w:vAlign w:val="center"/>
            <w:hideMark/>
          </w:tcPr>
          <w:p w:rsidR="00BE6B87" w:rsidRPr="008A0C47" w:rsidRDefault="00BE6B87" w:rsidP="00BE6B87">
            <w:pPr>
              <w:ind w:right="117"/>
              <w:jc w:val="center"/>
              <w:rPr>
                <w:sz w:val="16"/>
                <w:szCs w:val="16"/>
                <w:lang w:val="id-ID"/>
              </w:rPr>
            </w:pPr>
            <w:r w:rsidRPr="008A0C47">
              <w:rPr>
                <w:sz w:val="16"/>
                <w:szCs w:val="16"/>
              </w:rPr>
              <w:t>31-35</w:t>
            </w:r>
            <w:r w:rsidR="00EC7E59" w:rsidRPr="008A0C47">
              <w:rPr>
                <w:sz w:val="16"/>
                <w:szCs w:val="16"/>
                <w:lang w:val="id-ID"/>
              </w:rPr>
              <w:t xml:space="preserve"> tahun</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0</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0.0</w:t>
            </w:r>
          </w:p>
        </w:tc>
      </w:tr>
      <w:tr w:rsidR="008A0C47" w:rsidRPr="008A0C47" w:rsidTr="00DC43A9">
        <w:trPr>
          <w:trHeight w:val="227"/>
          <w:jc w:val="center"/>
        </w:trPr>
        <w:tc>
          <w:tcPr>
            <w:tcW w:w="426"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e</w:t>
            </w:r>
          </w:p>
        </w:tc>
        <w:tc>
          <w:tcPr>
            <w:tcW w:w="1560" w:type="dxa"/>
            <w:tcBorders>
              <w:top w:val="nil"/>
              <w:bottom w:val="nil"/>
            </w:tcBorders>
            <w:shd w:val="clear" w:color="auto" w:fill="auto"/>
            <w:noWrap/>
            <w:vAlign w:val="center"/>
            <w:hideMark/>
          </w:tcPr>
          <w:p w:rsidR="00BE6B87" w:rsidRPr="008A0C47" w:rsidRDefault="00BE6B87" w:rsidP="00BE6B87">
            <w:pPr>
              <w:ind w:right="117"/>
              <w:jc w:val="center"/>
              <w:rPr>
                <w:sz w:val="16"/>
                <w:szCs w:val="16"/>
                <w:lang w:val="id-ID"/>
              </w:rPr>
            </w:pPr>
            <w:r w:rsidRPr="008A0C47">
              <w:rPr>
                <w:sz w:val="16"/>
                <w:szCs w:val="16"/>
              </w:rPr>
              <w:t>36-40</w:t>
            </w:r>
            <w:r w:rsidR="00EC7E59" w:rsidRPr="008A0C47">
              <w:rPr>
                <w:sz w:val="16"/>
                <w:szCs w:val="16"/>
                <w:lang w:val="id-ID"/>
              </w:rPr>
              <w:t xml:space="preserve"> tahun</w:t>
            </w:r>
          </w:p>
        </w:tc>
        <w:tc>
          <w:tcPr>
            <w:tcW w:w="1558"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0</w:t>
            </w:r>
          </w:p>
        </w:tc>
        <w:tc>
          <w:tcPr>
            <w:tcW w:w="1121" w:type="dxa"/>
            <w:tcBorders>
              <w:top w:val="nil"/>
              <w:bottom w:val="nil"/>
            </w:tcBorders>
            <w:shd w:val="clear" w:color="auto" w:fill="auto"/>
            <w:noWrap/>
            <w:vAlign w:val="center"/>
            <w:hideMark/>
          </w:tcPr>
          <w:p w:rsidR="00BE6B87" w:rsidRPr="008A0C47" w:rsidRDefault="00BE6B87" w:rsidP="00BE6B87">
            <w:pPr>
              <w:jc w:val="center"/>
              <w:rPr>
                <w:sz w:val="16"/>
                <w:szCs w:val="16"/>
              </w:rPr>
            </w:pPr>
            <w:r w:rsidRPr="008A0C47">
              <w:rPr>
                <w:sz w:val="16"/>
                <w:szCs w:val="16"/>
              </w:rPr>
              <w:t>0.0</w:t>
            </w:r>
          </w:p>
        </w:tc>
      </w:tr>
      <w:tr w:rsidR="00851310" w:rsidRPr="008A0C47" w:rsidTr="00DC43A9">
        <w:trPr>
          <w:trHeight w:val="227"/>
          <w:jc w:val="center"/>
        </w:trPr>
        <w:tc>
          <w:tcPr>
            <w:tcW w:w="426" w:type="dxa"/>
            <w:tcBorders>
              <w:top w:val="nil"/>
              <w:bottom w:val="single" w:sz="4" w:space="0" w:color="auto"/>
            </w:tcBorders>
            <w:shd w:val="clear" w:color="auto" w:fill="auto"/>
            <w:noWrap/>
            <w:vAlign w:val="center"/>
            <w:hideMark/>
          </w:tcPr>
          <w:p w:rsidR="00BE6B87" w:rsidRPr="008A0C47" w:rsidRDefault="00BE6B87" w:rsidP="00BE6B87">
            <w:pPr>
              <w:jc w:val="center"/>
              <w:rPr>
                <w:sz w:val="16"/>
                <w:szCs w:val="16"/>
              </w:rPr>
            </w:pPr>
            <w:r w:rsidRPr="008A0C47">
              <w:rPr>
                <w:sz w:val="16"/>
                <w:szCs w:val="16"/>
              </w:rPr>
              <w:t>f</w:t>
            </w:r>
          </w:p>
        </w:tc>
        <w:tc>
          <w:tcPr>
            <w:tcW w:w="1560" w:type="dxa"/>
            <w:tcBorders>
              <w:top w:val="nil"/>
              <w:bottom w:val="single" w:sz="4" w:space="0" w:color="auto"/>
            </w:tcBorders>
            <w:shd w:val="clear" w:color="auto" w:fill="auto"/>
            <w:noWrap/>
            <w:vAlign w:val="center"/>
            <w:hideMark/>
          </w:tcPr>
          <w:p w:rsidR="00BE6B87" w:rsidRPr="008A0C47" w:rsidRDefault="00BE6B87" w:rsidP="00BE6B87">
            <w:pPr>
              <w:ind w:right="117"/>
              <w:jc w:val="center"/>
              <w:rPr>
                <w:sz w:val="16"/>
                <w:szCs w:val="16"/>
                <w:lang w:val="id-ID"/>
              </w:rPr>
            </w:pPr>
            <w:r w:rsidRPr="008A0C47">
              <w:rPr>
                <w:sz w:val="16"/>
                <w:szCs w:val="16"/>
              </w:rPr>
              <w:t>. &gt;40</w:t>
            </w:r>
            <w:r w:rsidR="00EC7E59" w:rsidRPr="008A0C47">
              <w:rPr>
                <w:sz w:val="16"/>
                <w:szCs w:val="16"/>
                <w:lang w:val="id-ID"/>
              </w:rPr>
              <w:t xml:space="preserve"> tahun</w:t>
            </w:r>
          </w:p>
        </w:tc>
        <w:tc>
          <w:tcPr>
            <w:tcW w:w="1558" w:type="dxa"/>
            <w:tcBorders>
              <w:top w:val="nil"/>
              <w:bottom w:val="single" w:sz="4" w:space="0" w:color="auto"/>
            </w:tcBorders>
            <w:shd w:val="clear" w:color="auto" w:fill="auto"/>
            <w:noWrap/>
            <w:vAlign w:val="center"/>
            <w:hideMark/>
          </w:tcPr>
          <w:p w:rsidR="00BE6B87" w:rsidRPr="008A0C47" w:rsidRDefault="00BE6B87" w:rsidP="00BE6B87">
            <w:pPr>
              <w:jc w:val="center"/>
              <w:rPr>
                <w:sz w:val="16"/>
                <w:szCs w:val="16"/>
              </w:rPr>
            </w:pPr>
            <w:r w:rsidRPr="008A0C47">
              <w:rPr>
                <w:sz w:val="16"/>
                <w:szCs w:val="16"/>
              </w:rPr>
              <w:t>0</w:t>
            </w:r>
          </w:p>
        </w:tc>
        <w:tc>
          <w:tcPr>
            <w:tcW w:w="1121" w:type="dxa"/>
            <w:tcBorders>
              <w:top w:val="nil"/>
              <w:bottom w:val="single" w:sz="4" w:space="0" w:color="auto"/>
            </w:tcBorders>
            <w:shd w:val="clear" w:color="auto" w:fill="auto"/>
            <w:noWrap/>
            <w:vAlign w:val="center"/>
            <w:hideMark/>
          </w:tcPr>
          <w:p w:rsidR="00BE6B87" w:rsidRPr="008A0C47" w:rsidRDefault="00BE6B87" w:rsidP="00BE6B87">
            <w:pPr>
              <w:jc w:val="center"/>
              <w:rPr>
                <w:sz w:val="16"/>
                <w:szCs w:val="16"/>
              </w:rPr>
            </w:pPr>
            <w:r w:rsidRPr="008A0C47">
              <w:rPr>
                <w:sz w:val="16"/>
                <w:szCs w:val="16"/>
              </w:rPr>
              <w:t>0.0</w:t>
            </w:r>
          </w:p>
        </w:tc>
      </w:tr>
    </w:tbl>
    <w:p w:rsidR="00DC43A9" w:rsidRPr="008A0C47" w:rsidRDefault="00DC43A9" w:rsidP="00BE6B87">
      <w:pPr>
        <w:tabs>
          <w:tab w:val="left" w:pos="1020"/>
        </w:tabs>
        <w:spacing w:line="360" w:lineRule="auto"/>
        <w:rPr>
          <w:b/>
          <w:sz w:val="20"/>
          <w:szCs w:val="20"/>
        </w:rPr>
      </w:pPr>
    </w:p>
    <w:p w:rsidR="00BE6B87" w:rsidRPr="008A0C47" w:rsidRDefault="00226D66" w:rsidP="00BE6B87">
      <w:pPr>
        <w:tabs>
          <w:tab w:val="left" w:pos="1020"/>
        </w:tabs>
        <w:spacing w:line="360" w:lineRule="auto"/>
        <w:jc w:val="center"/>
        <w:rPr>
          <w:b/>
          <w:sz w:val="20"/>
          <w:szCs w:val="20"/>
          <w:lang w:val="id-ID"/>
        </w:rPr>
      </w:pPr>
      <w:r w:rsidRPr="008A0C47">
        <w:rPr>
          <w:noProof/>
          <w:lang w:eastAsia="en-US"/>
        </w:rPr>
        <w:drawing>
          <wp:inline distT="0" distB="0" distL="0" distR="0" wp14:anchorId="05C3DE43" wp14:editId="463275BA">
            <wp:extent cx="3024505" cy="1470992"/>
            <wp:effectExtent l="0" t="0" r="444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43A9" w:rsidRPr="008A0C47" w:rsidRDefault="00BE6B87" w:rsidP="00DC43A9">
      <w:pPr>
        <w:tabs>
          <w:tab w:val="left" w:pos="1020"/>
        </w:tabs>
        <w:spacing w:line="360" w:lineRule="auto"/>
        <w:jc w:val="center"/>
        <w:rPr>
          <w:b/>
          <w:sz w:val="20"/>
          <w:szCs w:val="20"/>
          <w:lang w:val="id-ID"/>
        </w:rPr>
      </w:pPr>
      <w:r w:rsidRPr="008A0C47">
        <w:rPr>
          <w:sz w:val="20"/>
          <w:szCs w:val="20"/>
          <w:lang w:val="id-ID"/>
        </w:rPr>
        <w:t>(a)</w:t>
      </w:r>
    </w:p>
    <w:p w:rsidR="00DC43A9" w:rsidRPr="008A0C47" w:rsidRDefault="00DC43A9" w:rsidP="00EA5C4D">
      <w:pPr>
        <w:tabs>
          <w:tab w:val="left" w:pos="1020"/>
        </w:tabs>
        <w:spacing w:line="360" w:lineRule="auto"/>
        <w:jc w:val="center"/>
        <w:rPr>
          <w:sz w:val="20"/>
          <w:szCs w:val="20"/>
          <w:lang w:val="id-ID"/>
        </w:rPr>
      </w:pPr>
      <w:r w:rsidRPr="008A0C47">
        <w:rPr>
          <w:noProof/>
          <w:lang w:eastAsia="en-US"/>
        </w:rPr>
        <w:lastRenderedPageBreak/>
        <w:drawing>
          <wp:inline distT="0" distB="0" distL="0" distR="0" wp14:anchorId="18DB2959" wp14:editId="2ACDF541">
            <wp:extent cx="3055620" cy="1535430"/>
            <wp:effectExtent l="0" t="0" r="1143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43A9" w:rsidRPr="008A0C47" w:rsidRDefault="00BE6B87" w:rsidP="00DC43A9">
      <w:pPr>
        <w:tabs>
          <w:tab w:val="left" w:pos="1020"/>
        </w:tabs>
        <w:spacing w:line="360" w:lineRule="auto"/>
        <w:jc w:val="center"/>
        <w:rPr>
          <w:b/>
          <w:sz w:val="20"/>
          <w:szCs w:val="20"/>
          <w:lang w:val="id-ID"/>
        </w:rPr>
      </w:pPr>
      <w:r w:rsidRPr="008A0C47">
        <w:rPr>
          <w:sz w:val="20"/>
          <w:szCs w:val="20"/>
          <w:lang w:val="id-ID"/>
        </w:rPr>
        <w:t>(b)</w:t>
      </w:r>
    </w:p>
    <w:p w:rsidR="00BE6B87" w:rsidRPr="008A0C47" w:rsidRDefault="00EC7E59" w:rsidP="00EA5C4D">
      <w:pPr>
        <w:tabs>
          <w:tab w:val="left" w:pos="1020"/>
        </w:tabs>
        <w:jc w:val="center"/>
        <w:rPr>
          <w:sz w:val="18"/>
          <w:szCs w:val="18"/>
          <w:lang w:val="id-ID"/>
        </w:rPr>
      </w:pPr>
      <w:r w:rsidRPr="008A0C47">
        <w:rPr>
          <w:sz w:val="18"/>
          <w:szCs w:val="18"/>
          <w:lang w:val="id-ID"/>
        </w:rPr>
        <w:t>Gambar</w:t>
      </w:r>
      <w:r w:rsidR="00BE6B87" w:rsidRPr="008A0C47">
        <w:rPr>
          <w:sz w:val="18"/>
          <w:szCs w:val="18"/>
        </w:rPr>
        <w:t xml:space="preserve"> 4. </w:t>
      </w:r>
      <w:r w:rsidRPr="008A0C47">
        <w:rPr>
          <w:sz w:val="18"/>
          <w:szCs w:val="18"/>
          <w:lang w:val="id-ID"/>
        </w:rPr>
        <w:t>Karakteristik Responden Berdasarkan</w:t>
      </w:r>
      <w:r w:rsidR="00BE6B87" w:rsidRPr="008A0C47">
        <w:rPr>
          <w:sz w:val="18"/>
          <w:szCs w:val="18"/>
          <w:lang w:val="id-ID"/>
        </w:rPr>
        <w:t xml:space="preserve"> </w:t>
      </w:r>
      <w:r w:rsidRPr="008A0C47">
        <w:rPr>
          <w:sz w:val="18"/>
          <w:szCs w:val="18"/>
          <w:lang w:val="id-ID"/>
        </w:rPr>
        <w:t>Periode Waktu</w:t>
      </w:r>
      <w:r w:rsidR="00BE6B87" w:rsidRPr="008A0C47">
        <w:rPr>
          <w:sz w:val="18"/>
          <w:szCs w:val="18"/>
          <w:lang w:val="id-ID"/>
        </w:rPr>
        <w:t xml:space="preserve"> </w:t>
      </w:r>
      <w:r w:rsidRPr="008A0C47">
        <w:rPr>
          <w:sz w:val="18"/>
          <w:szCs w:val="18"/>
          <w:lang w:val="id-ID"/>
        </w:rPr>
        <w:t>dan Frekuensi Akses</w:t>
      </w:r>
    </w:p>
    <w:p w:rsidR="00EA5C4D" w:rsidRPr="008A0C47" w:rsidRDefault="00EA5C4D" w:rsidP="00EA5C4D">
      <w:pPr>
        <w:tabs>
          <w:tab w:val="left" w:pos="1020"/>
        </w:tabs>
        <w:jc w:val="center"/>
        <w:rPr>
          <w:sz w:val="20"/>
          <w:szCs w:val="20"/>
          <w:lang w:val="id-ID"/>
        </w:rPr>
      </w:pPr>
    </w:p>
    <w:p w:rsidR="00BE6B87" w:rsidRPr="008A0C47" w:rsidRDefault="00BE6B87" w:rsidP="00EA5C4D">
      <w:pPr>
        <w:tabs>
          <w:tab w:val="left" w:pos="1020"/>
        </w:tabs>
        <w:spacing w:line="360" w:lineRule="auto"/>
        <w:rPr>
          <w:i/>
          <w:sz w:val="20"/>
          <w:szCs w:val="20"/>
        </w:rPr>
      </w:pPr>
      <w:r w:rsidRPr="008A0C47">
        <w:rPr>
          <w:i/>
          <w:sz w:val="20"/>
          <w:szCs w:val="20"/>
        </w:rPr>
        <w:t>4.2 Define Stage</w:t>
      </w:r>
    </w:p>
    <w:p w:rsidR="00774BBC" w:rsidRPr="008A0C47" w:rsidRDefault="00774BBC" w:rsidP="00774BBC">
      <w:pPr>
        <w:tabs>
          <w:tab w:val="left" w:pos="284"/>
        </w:tabs>
        <w:jc w:val="both"/>
        <w:rPr>
          <w:sz w:val="20"/>
          <w:szCs w:val="20"/>
        </w:rPr>
      </w:pPr>
      <w:r w:rsidRPr="008A0C47">
        <w:rPr>
          <w:sz w:val="20"/>
          <w:szCs w:val="20"/>
        </w:rPr>
        <w:tab/>
        <w:t>Tahap</w:t>
      </w:r>
      <w:r w:rsidRPr="008A0C47">
        <w:rPr>
          <w:sz w:val="20"/>
          <w:szCs w:val="20"/>
          <w:lang w:val="id-ID"/>
        </w:rPr>
        <w:t xml:space="preserve"> </w:t>
      </w:r>
      <w:r w:rsidRPr="008A0C47">
        <w:rPr>
          <w:sz w:val="20"/>
          <w:szCs w:val="20"/>
        </w:rPr>
        <w:t>“</w:t>
      </w:r>
      <w:r w:rsidRPr="008A0C47">
        <w:rPr>
          <w:i/>
          <w:sz w:val="20"/>
          <w:szCs w:val="20"/>
          <w:lang w:val="id-ID"/>
        </w:rPr>
        <w:t>D</w:t>
      </w:r>
      <w:r w:rsidRPr="008A0C47">
        <w:rPr>
          <w:i/>
          <w:sz w:val="20"/>
          <w:szCs w:val="20"/>
        </w:rPr>
        <w:t>efine</w:t>
      </w:r>
      <w:r w:rsidRPr="008A0C47">
        <w:rPr>
          <w:sz w:val="20"/>
          <w:szCs w:val="20"/>
        </w:rPr>
        <w:t xml:space="preserve">” </w:t>
      </w:r>
      <w:proofErr w:type="gramStart"/>
      <w:r w:rsidRPr="008A0C47">
        <w:rPr>
          <w:sz w:val="20"/>
          <w:szCs w:val="20"/>
        </w:rPr>
        <w:t>akan</w:t>
      </w:r>
      <w:proofErr w:type="gramEnd"/>
      <w:r w:rsidRPr="008A0C47">
        <w:rPr>
          <w:sz w:val="20"/>
          <w:szCs w:val="20"/>
        </w:rPr>
        <w:t xml:space="preserve"> mengidentifikasi masalah, menentukan target, dan menentukan spesifikasi pelanggan dengan menggunakan kuesioner sebagai </w:t>
      </w:r>
      <w:r w:rsidRPr="008A0C47">
        <w:rPr>
          <w:i/>
          <w:sz w:val="20"/>
          <w:szCs w:val="20"/>
          <w:lang w:val="id-ID"/>
        </w:rPr>
        <w:t>tools</w:t>
      </w:r>
      <w:r w:rsidRPr="008A0C47">
        <w:rPr>
          <w:sz w:val="20"/>
          <w:szCs w:val="20"/>
        </w:rPr>
        <w:t xml:space="preserve">. </w:t>
      </w:r>
      <w:r w:rsidRPr="008A0C47">
        <w:rPr>
          <w:sz w:val="20"/>
          <w:szCs w:val="20"/>
          <w:lang w:val="id-ID"/>
        </w:rPr>
        <w:t>Kuesioner</w:t>
      </w:r>
      <w:r w:rsidRPr="008A0C47">
        <w:rPr>
          <w:sz w:val="20"/>
          <w:szCs w:val="20"/>
        </w:rPr>
        <w:t xml:space="preserve"> akan di</w:t>
      </w:r>
      <w:r w:rsidRPr="008A0C47">
        <w:rPr>
          <w:sz w:val="20"/>
          <w:szCs w:val="20"/>
          <w:lang w:val="id-ID"/>
        </w:rPr>
        <w:t>sebar pada</w:t>
      </w:r>
      <w:r w:rsidRPr="008A0C47">
        <w:rPr>
          <w:sz w:val="20"/>
          <w:szCs w:val="20"/>
        </w:rPr>
        <w:t xml:space="preserve"> lebih dari 100 responden, yaitu pengguna informasi di Kaskus. </w:t>
      </w:r>
      <w:r w:rsidRPr="008A0C47">
        <w:rPr>
          <w:i/>
          <w:sz w:val="20"/>
          <w:szCs w:val="20"/>
        </w:rPr>
        <w:t>Output</w:t>
      </w:r>
      <w:r w:rsidRPr="008A0C47">
        <w:rPr>
          <w:sz w:val="20"/>
          <w:szCs w:val="20"/>
        </w:rPr>
        <w:t xml:space="preserve"> kuesioner pada akhirnya </w:t>
      </w:r>
      <w:proofErr w:type="gramStart"/>
      <w:r w:rsidRPr="008A0C47">
        <w:rPr>
          <w:sz w:val="20"/>
          <w:szCs w:val="20"/>
        </w:rPr>
        <w:t>akan</w:t>
      </w:r>
      <w:proofErr w:type="gramEnd"/>
      <w:r w:rsidRPr="008A0C47">
        <w:rPr>
          <w:sz w:val="20"/>
          <w:szCs w:val="20"/>
        </w:rPr>
        <w:t xml:space="preserve"> mempengaruhi dimensi kualitas informasi dan ditunjukkan sebagai Tabel </w:t>
      </w:r>
      <w:r w:rsidRPr="008A0C47">
        <w:rPr>
          <w:sz w:val="20"/>
          <w:szCs w:val="20"/>
          <w:lang w:val="id-ID"/>
        </w:rPr>
        <w:t>2</w:t>
      </w:r>
      <w:r w:rsidRPr="008A0C47">
        <w:rPr>
          <w:sz w:val="20"/>
          <w:szCs w:val="20"/>
        </w:rPr>
        <w:t>:</w:t>
      </w:r>
    </w:p>
    <w:p w:rsidR="00B540BA" w:rsidRPr="008A0C47" w:rsidRDefault="00B540BA" w:rsidP="00774BBC">
      <w:pPr>
        <w:tabs>
          <w:tab w:val="left" w:pos="284"/>
        </w:tabs>
        <w:jc w:val="both"/>
        <w:rPr>
          <w:sz w:val="20"/>
          <w:szCs w:val="20"/>
        </w:rPr>
      </w:pPr>
    </w:p>
    <w:p w:rsidR="00BE6B87" w:rsidRPr="008A0C47" w:rsidRDefault="00774BBC" w:rsidP="00B540BA">
      <w:pPr>
        <w:tabs>
          <w:tab w:val="left" w:pos="1020"/>
        </w:tabs>
        <w:spacing w:before="120" w:after="240"/>
        <w:jc w:val="center"/>
        <w:rPr>
          <w:sz w:val="18"/>
          <w:szCs w:val="18"/>
        </w:rPr>
      </w:pPr>
      <w:proofErr w:type="gramStart"/>
      <w:r w:rsidRPr="008A0C47">
        <w:rPr>
          <w:sz w:val="18"/>
          <w:szCs w:val="18"/>
        </w:rPr>
        <w:t>Tab</w:t>
      </w:r>
      <w:r w:rsidR="00BE6B87" w:rsidRPr="008A0C47">
        <w:rPr>
          <w:sz w:val="18"/>
          <w:szCs w:val="18"/>
        </w:rPr>
        <w:t>e</w:t>
      </w:r>
      <w:r w:rsidRPr="008A0C47">
        <w:rPr>
          <w:sz w:val="18"/>
          <w:szCs w:val="18"/>
          <w:lang w:val="id-ID"/>
        </w:rPr>
        <w:t>l</w:t>
      </w:r>
      <w:r w:rsidR="00BE6B87" w:rsidRPr="008A0C47">
        <w:rPr>
          <w:sz w:val="18"/>
          <w:szCs w:val="18"/>
        </w:rPr>
        <w:t xml:space="preserve"> 2.</w:t>
      </w:r>
      <w:proofErr w:type="gramEnd"/>
      <w:r w:rsidR="00BE6B87" w:rsidRPr="008A0C47">
        <w:rPr>
          <w:sz w:val="18"/>
          <w:szCs w:val="18"/>
        </w:rPr>
        <w:t xml:space="preserve"> IQ Issues and their Impact on IQ Dimensions</w:t>
      </w:r>
    </w:p>
    <w:p w:rsidR="00BE6B87" w:rsidRPr="008A0C47" w:rsidRDefault="00D92F3F" w:rsidP="00EA5C4D">
      <w:pPr>
        <w:tabs>
          <w:tab w:val="left" w:pos="1020"/>
        </w:tabs>
        <w:spacing w:line="360" w:lineRule="auto"/>
        <w:jc w:val="center"/>
        <w:rPr>
          <w:sz w:val="20"/>
          <w:szCs w:val="20"/>
        </w:rPr>
      </w:pPr>
      <w:r w:rsidRPr="008A0C47">
        <w:rPr>
          <w:noProof/>
          <w:lang w:eastAsia="en-US"/>
        </w:rPr>
        <w:drawing>
          <wp:inline distT="0" distB="0" distL="0" distR="0" wp14:anchorId="3A4681C0" wp14:editId="3DEC7300">
            <wp:extent cx="3094990" cy="19691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4990" cy="1969199"/>
                    </a:xfrm>
                    <a:prstGeom prst="rect">
                      <a:avLst/>
                    </a:prstGeom>
                    <a:noFill/>
                    <a:ln>
                      <a:noFill/>
                    </a:ln>
                  </pic:spPr>
                </pic:pic>
              </a:graphicData>
            </a:graphic>
          </wp:inline>
        </w:drawing>
      </w:r>
    </w:p>
    <w:p w:rsidR="00933507" w:rsidRPr="008A0C47" w:rsidRDefault="00933507" w:rsidP="00933507">
      <w:pPr>
        <w:tabs>
          <w:tab w:val="left" w:pos="1020"/>
        </w:tabs>
        <w:jc w:val="both"/>
        <w:rPr>
          <w:sz w:val="12"/>
          <w:szCs w:val="12"/>
        </w:rPr>
      </w:pPr>
      <w:r w:rsidRPr="008A0C47">
        <w:rPr>
          <w:b/>
          <w:sz w:val="12"/>
          <w:szCs w:val="12"/>
          <w:lang w:val="id-ID"/>
        </w:rPr>
        <w:t>Keterangan</w:t>
      </w:r>
      <w:r w:rsidR="006B397B" w:rsidRPr="008A0C47">
        <w:rPr>
          <w:b/>
          <w:sz w:val="12"/>
          <w:szCs w:val="12"/>
          <w:lang w:val="id-ID"/>
        </w:rPr>
        <w:t xml:space="preserve"> </w:t>
      </w:r>
      <w:r w:rsidR="00BE6B87" w:rsidRPr="008A0C47">
        <w:rPr>
          <w:b/>
          <w:sz w:val="12"/>
          <w:szCs w:val="12"/>
        </w:rPr>
        <w:t>:</w:t>
      </w:r>
      <w:r w:rsidR="00BE6B87" w:rsidRPr="008A0C47">
        <w:rPr>
          <w:sz w:val="12"/>
          <w:szCs w:val="12"/>
        </w:rPr>
        <w:t xml:space="preserve"> </w:t>
      </w:r>
      <w:r w:rsidRPr="008A0C47">
        <w:rPr>
          <w:sz w:val="12"/>
          <w:szCs w:val="12"/>
        </w:rPr>
        <w:t>Keakuratan</w:t>
      </w:r>
      <w:r w:rsidRPr="008A0C47">
        <w:rPr>
          <w:sz w:val="12"/>
          <w:szCs w:val="12"/>
          <w:lang w:val="id-ID"/>
        </w:rPr>
        <w:t>(X1)</w:t>
      </w:r>
      <w:r w:rsidRPr="008A0C47">
        <w:rPr>
          <w:sz w:val="12"/>
          <w:szCs w:val="12"/>
        </w:rPr>
        <w:t>, ke</w:t>
      </w:r>
      <w:r w:rsidRPr="008A0C47">
        <w:rPr>
          <w:sz w:val="12"/>
          <w:szCs w:val="12"/>
          <w:lang w:val="id-ID"/>
        </w:rPr>
        <w:t>ringkas</w:t>
      </w:r>
      <w:r w:rsidRPr="008A0C47">
        <w:rPr>
          <w:sz w:val="12"/>
          <w:szCs w:val="12"/>
        </w:rPr>
        <w:t>an</w:t>
      </w:r>
      <w:r w:rsidRPr="008A0C47">
        <w:rPr>
          <w:sz w:val="12"/>
          <w:szCs w:val="12"/>
          <w:lang w:val="id-ID"/>
        </w:rPr>
        <w:t>(X2)</w:t>
      </w:r>
      <w:r w:rsidRPr="008A0C47">
        <w:rPr>
          <w:sz w:val="12"/>
          <w:szCs w:val="12"/>
        </w:rPr>
        <w:t>, kelengkapan</w:t>
      </w:r>
      <w:r w:rsidRPr="008A0C47">
        <w:rPr>
          <w:sz w:val="12"/>
          <w:szCs w:val="12"/>
          <w:lang w:val="id-ID"/>
        </w:rPr>
        <w:t>(X3)</w:t>
      </w:r>
      <w:r w:rsidRPr="008A0C47">
        <w:rPr>
          <w:sz w:val="12"/>
          <w:szCs w:val="12"/>
        </w:rPr>
        <w:t>, konsistensi</w:t>
      </w:r>
      <w:r w:rsidRPr="008A0C47">
        <w:rPr>
          <w:sz w:val="12"/>
          <w:szCs w:val="12"/>
          <w:lang w:val="id-ID"/>
        </w:rPr>
        <w:t>(X4)</w:t>
      </w:r>
      <w:r w:rsidRPr="008A0C47">
        <w:rPr>
          <w:sz w:val="12"/>
          <w:szCs w:val="12"/>
        </w:rPr>
        <w:t>, ketepatan waktu</w:t>
      </w:r>
      <w:r w:rsidRPr="008A0C47">
        <w:rPr>
          <w:sz w:val="12"/>
          <w:szCs w:val="12"/>
          <w:lang w:val="id-ID"/>
        </w:rPr>
        <w:t>(X5)</w:t>
      </w:r>
      <w:r w:rsidRPr="008A0C47">
        <w:rPr>
          <w:sz w:val="12"/>
          <w:szCs w:val="12"/>
        </w:rPr>
        <w:t>, keamanan</w:t>
      </w:r>
      <w:r w:rsidRPr="008A0C47">
        <w:rPr>
          <w:sz w:val="12"/>
          <w:szCs w:val="12"/>
          <w:lang w:val="id-ID"/>
        </w:rPr>
        <w:t>(X6)</w:t>
      </w:r>
      <w:r w:rsidRPr="008A0C47">
        <w:rPr>
          <w:sz w:val="12"/>
          <w:szCs w:val="12"/>
        </w:rPr>
        <w:t>, kesesuaian</w:t>
      </w:r>
      <w:r w:rsidRPr="008A0C47">
        <w:rPr>
          <w:sz w:val="12"/>
          <w:szCs w:val="12"/>
          <w:lang w:val="id-ID"/>
        </w:rPr>
        <w:t>(X7)</w:t>
      </w:r>
      <w:r w:rsidRPr="008A0C47">
        <w:rPr>
          <w:sz w:val="12"/>
          <w:szCs w:val="12"/>
        </w:rPr>
        <w:t>, relevansi</w:t>
      </w:r>
      <w:r w:rsidRPr="008A0C47">
        <w:rPr>
          <w:sz w:val="12"/>
          <w:szCs w:val="12"/>
          <w:lang w:val="id-ID"/>
        </w:rPr>
        <w:t>(X8)</w:t>
      </w:r>
      <w:r w:rsidRPr="008A0C47">
        <w:rPr>
          <w:sz w:val="12"/>
          <w:szCs w:val="12"/>
        </w:rPr>
        <w:t>, kemudahan pemahaman</w:t>
      </w:r>
      <w:r w:rsidRPr="008A0C47">
        <w:rPr>
          <w:sz w:val="12"/>
          <w:szCs w:val="12"/>
          <w:lang w:val="id-ID"/>
        </w:rPr>
        <w:t>(X9)</w:t>
      </w:r>
      <w:r w:rsidRPr="008A0C47">
        <w:rPr>
          <w:sz w:val="12"/>
          <w:szCs w:val="12"/>
        </w:rPr>
        <w:t xml:space="preserve">, </w:t>
      </w:r>
      <w:r w:rsidRPr="008A0C47">
        <w:rPr>
          <w:sz w:val="12"/>
          <w:szCs w:val="12"/>
          <w:lang w:val="id-ID"/>
        </w:rPr>
        <w:t>kemampuan penafsiran(X10)</w:t>
      </w:r>
      <w:r w:rsidRPr="008A0C47">
        <w:rPr>
          <w:sz w:val="12"/>
          <w:szCs w:val="12"/>
        </w:rPr>
        <w:t>, objektivitas</w:t>
      </w:r>
      <w:r w:rsidRPr="008A0C47">
        <w:rPr>
          <w:sz w:val="12"/>
          <w:szCs w:val="12"/>
          <w:lang w:val="id-ID"/>
        </w:rPr>
        <w:t>(X11)</w:t>
      </w:r>
      <w:r w:rsidRPr="008A0C47">
        <w:rPr>
          <w:sz w:val="12"/>
          <w:szCs w:val="12"/>
        </w:rPr>
        <w:t>, kepercayaan</w:t>
      </w:r>
      <w:r w:rsidRPr="008A0C47">
        <w:rPr>
          <w:sz w:val="12"/>
          <w:szCs w:val="12"/>
          <w:lang w:val="id-ID"/>
        </w:rPr>
        <w:t>(X12)</w:t>
      </w:r>
      <w:r w:rsidRPr="008A0C47">
        <w:rPr>
          <w:sz w:val="12"/>
          <w:szCs w:val="12"/>
        </w:rPr>
        <w:t>, aksesibilitas</w:t>
      </w:r>
      <w:r w:rsidRPr="008A0C47">
        <w:rPr>
          <w:sz w:val="12"/>
          <w:szCs w:val="12"/>
          <w:lang w:val="id-ID"/>
        </w:rPr>
        <w:t>(X13)</w:t>
      </w:r>
      <w:r w:rsidRPr="008A0C47">
        <w:rPr>
          <w:sz w:val="12"/>
          <w:szCs w:val="12"/>
        </w:rPr>
        <w:t xml:space="preserve">, kemudahan </w:t>
      </w:r>
      <w:r w:rsidR="0073033B" w:rsidRPr="008A0C47">
        <w:rPr>
          <w:sz w:val="12"/>
          <w:szCs w:val="12"/>
          <w:lang w:val="id-ID"/>
        </w:rPr>
        <w:t>png</w:t>
      </w:r>
      <w:r w:rsidRPr="008A0C47">
        <w:rPr>
          <w:sz w:val="12"/>
          <w:szCs w:val="12"/>
        </w:rPr>
        <w:t>operasi</w:t>
      </w:r>
      <w:r w:rsidR="0073033B" w:rsidRPr="008A0C47">
        <w:rPr>
          <w:sz w:val="12"/>
          <w:szCs w:val="12"/>
          <w:lang w:val="id-ID"/>
        </w:rPr>
        <w:t>an</w:t>
      </w:r>
      <w:r w:rsidRPr="008A0C47">
        <w:rPr>
          <w:sz w:val="12"/>
          <w:szCs w:val="12"/>
          <w:lang w:val="id-ID"/>
        </w:rPr>
        <w:t>(X14)</w:t>
      </w:r>
      <w:r w:rsidRPr="008A0C47">
        <w:rPr>
          <w:sz w:val="12"/>
          <w:szCs w:val="12"/>
        </w:rPr>
        <w:t>, dan reputasi</w:t>
      </w:r>
      <w:r w:rsidRPr="008A0C47">
        <w:rPr>
          <w:sz w:val="12"/>
          <w:szCs w:val="12"/>
          <w:lang w:val="id-ID"/>
        </w:rPr>
        <w:t>(15)</w:t>
      </w:r>
      <w:r w:rsidRPr="008A0C47">
        <w:rPr>
          <w:sz w:val="12"/>
          <w:szCs w:val="12"/>
        </w:rPr>
        <w:t>.</w:t>
      </w:r>
    </w:p>
    <w:p w:rsidR="00A915ED" w:rsidRPr="008A0C47" w:rsidRDefault="00A915ED" w:rsidP="00EA5C4D">
      <w:pPr>
        <w:tabs>
          <w:tab w:val="left" w:pos="1020"/>
        </w:tabs>
        <w:spacing w:line="360" w:lineRule="auto"/>
        <w:jc w:val="both"/>
        <w:rPr>
          <w:i/>
          <w:sz w:val="20"/>
          <w:szCs w:val="20"/>
        </w:rPr>
      </w:pPr>
    </w:p>
    <w:p w:rsidR="00EA5C4D" w:rsidRPr="008A0C47" w:rsidRDefault="00BE6B87" w:rsidP="008B739B">
      <w:pPr>
        <w:tabs>
          <w:tab w:val="left" w:pos="1020"/>
        </w:tabs>
        <w:spacing w:line="360" w:lineRule="auto"/>
        <w:jc w:val="both"/>
        <w:rPr>
          <w:i/>
          <w:sz w:val="20"/>
          <w:szCs w:val="20"/>
        </w:rPr>
      </w:pPr>
      <w:r w:rsidRPr="008A0C47">
        <w:rPr>
          <w:i/>
          <w:sz w:val="20"/>
          <w:szCs w:val="20"/>
        </w:rPr>
        <w:t>4</w:t>
      </w:r>
      <w:r w:rsidR="00851310" w:rsidRPr="008A0C47">
        <w:rPr>
          <w:i/>
          <w:sz w:val="20"/>
          <w:szCs w:val="20"/>
        </w:rPr>
        <w:t>.3</w:t>
      </w:r>
      <w:r w:rsidR="008B739B" w:rsidRPr="008A0C47">
        <w:rPr>
          <w:i/>
          <w:sz w:val="20"/>
          <w:szCs w:val="20"/>
        </w:rPr>
        <w:t xml:space="preserve"> Measure Stage</w:t>
      </w:r>
    </w:p>
    <w:p w:rsidR="00A915ED" w:rsidRPr="008A0C47" w:rsidRDefault="008B739B" w:rsidP="008B739B">
      <w:pPr>
        <w:tabs>
          <w:tab w:val="left" w:pos="284"/>
          <w:tab w:val="left" w:pos="1020"/>
        </w:tabs>
        <w:spacing w:after="240"/>
        <w:jc w:val="both"/>
        <w:rPr>
          <w:sz w:val="20"/>
          <w:szCs w:val="20"/>
          <w:lang w:val="id-ID"/>
        </w:rPr>
      </w:pPr>
      <w:r w:rsidRPr="008A0C47">
        <w:rPr>
          <w:sz w:val="20"/>
          <w:szCs w:val="20"/>
          <w:lang w:val="id-ID"/>
        </w:rPr>
        <w:tab/>
      </w:r>
      <w:r w:rsidR="00A915ED" w:rsidRPr="008A0C47">
        <w:rPr>
          <w:sz w:val="20"/>
          <w:szCs w:val="20"/>
          <w:lang w:val="id-ID"/>
        </w:rPr>
        <w:t>Tahap ini bertujuan untuk memvalidasi masalah, mengukur</w:t>
      </w:r>
      <w:r w:rsidRPr="008A0C47">
        <w:rPr>
          <w:sz w:val="20"/>
          <w:szCs w:val="20"/>
          <w:lang w:val="id-ID"/>
        </w:rPr>
        <w:t>,</w:t>
      </w:r>
      <w:r w:rsidR="00A915ED" w:rsidRPr="008A0C47">
        <w:rPr>
          <w:sz w:val="20"/>
          <w:szCs w:val="20"/>
          <w:lang w:val="id-ID"/>
        </w:rPr>
        <w:t xml:space="preserve"> atau menga</w:t>
      </w:r>
      <w:r w:rsidR="0052137D" w:rsidRPr="008A0C47">
        <w:rPr>
          <w:sz w:val="20"/>
          <w:szCs w:val="20"/>
          <w:lang w:val="id-ID"/>
        </w:rPr>
        <w:t>nalisa masalah data. Oleh sebab</w:t>
      </w:r>
      <w:r w:rsidR="00A915ED" w:rsidRPr="008A0C47">
        <w:rPr>
          <w:sz w:val="20"/>
          <w:szCs w:val="20"/>
          <w:lang w:val="id-ID"/>
        </w:rPr>
        <w:t xml:space="preserve"> itu, informasi yang dikumpulkan dari tanggapan pada bagian</w:t>
      </w:r>
      <w:r w:rsidR="00A915ED" w:rsidRPr="008A0C47">
        <w:rPr>
          <w:i/>
          <w:sz w:val="20"/>
          <w:szCs w:val="20"/>
          <w:lang w:val="id-ID"/>
        </w:rPr>
        <w:t xml:space="preserve"> </w:t>
      </w:r>
      <w:r w:rsidRPr="008A0C47">
        <w:rPr>
          <w:i/>
          <w:sz w:val="20"/>
          <w:szCs w:val="20"/>
          <w:lang w:val="id-ID"/>
        </w:rPr>
        <w:t>pair-wise comparisons</w:t>
      </w:r>
      <w:r w:rsidR="00A915ED" w:rsidRPr="008A0C47">
        <w:rPr>
          <w:sz w:val="20"/>
          <w:szCs w:val="20"/>
          <w:lang w:val="id-ID"/>
        </w:rPr>
        <w:t xml:space="preserve"> dalam survei disusun dan </w:t>
      </w:r>
      <w:r w:rsidR="00A915ED" w:rsidRPr="008A0C47">
        <w:rPr>
          <w:i/>
          <w:sz w:val="20"/>
          <w:szCs w:val="20"/>
          <w:lang w:val="id-ID"/>
        </w:rPr>
        <w:t>Analytic Hierarchy Process</w:t>
      </w:r>
      <w:r w:rsidR="00A915ED" w:rsidRPr="008A0C47">
        <w:rPr>
          <w:sz w:val="20"/>
          <w:szCs w:val="20"/>
          <w:lang w:val="id-ID"/>
        </w:rPr>
        <w:t xml:space="preserve"> (AHP) diterapkan pada data yang dikumpulkan. Menurut Kusumadewi [14], AHP adalah model pendukung keputusan yang dapat menguraikan beberapa faktor kompleks menjadi kriteria sederhana. Hasil perhitungan AHP untuk pen</w:t>
      </w:r>
      <w:r w:rsidRPr="008A0C47">
        <w:rPr>
          <w:sz w:val="20"/>
          <w:szCs w:val="20"/>
          <w:lang w:val="id-ID"/>
        </w:rPr>
        <w:t>elitian ini dapat dilihat pada T</w:t>
      </w:r>
      <w:r w:rsidR="00A915ED" w:rsidRPr="008A0C47">
        <w:rPr>
          <w:sz w:val="20"/>
          <w:szCs w:val="20"/>
          <w:lang w:val="id-ID"/>
        </w:rPr>
        <w:t>abel 3.</w:t>
      </w:r>
    </w:p>
    <w:p w:rsidR="0029573C" w:rsidRPr="008A0C47" w:rsidRDefault="0029573C" w:rsidP="008B739B">
      <w:pPr>
        <w:tabs>
          <w:tab w:val="left" w:pos="284"/>
          <w:tab w:val="left" w:pos="1020"/>
        </w:tabs>
        <w:spacing w:after="240"/>
        <w:jc w:val="both"/>
        <w:rPr>
          <w:sz w:val="20"/>
          <w:szCs w:val="20"/>
          <w:lang w:val="id-ID"/>
        </w:rPr>
      </w:pPr>
    </w:p>
    <w:p w:rsidR="0029573C" w:rsidRPr="008A0C47" w:rsidRDefault="0029573C" w:rsidP="008B739B">
      <w:pPr>
        <w:tabs>
          <w:tab w:val="left" w:pos="284"/>
          <w:tab w:val="left" w:pos="1020"/>
        </w:tabs>
        <w:spacing w:after="240"/>
        <w:jc w:val="both"/>
        <w:rPr>
          <w:sz w:val="20"/>
          <w:szCs w:val="20"/>
          <w:lang w:val="id-ID"/>
        </w:rPr>
      </w:pPr>
    </w:p>
    <w:p w:rsidR="00BE6B87" w:rsidRPr="008A0C47" w:rsidRDefault="008B739B" w:rsidP="00D32AC4">
      <w:pPr>
        <w:tabs>
          <w:tab w:val="left" w:pos="1020"/>
        </w:tabs>
        <w:spacing w:after="240" w:line="360" w:lineRule="auto"/>
        <w:jc w:val="center"/>
      </w:pPr>
      <w:proofErr w:type="gramStart"/>
      <w:r w:rsidRPr="008A0C47">
        <w:rPr>
          <w:sz w:val="18"/>
          <w:szCs w:val="18"/>
        </w:rPr>
        <w:lastRenderedPageBreak/>
        <w:t>Tabel</w:t>
      </w:r>
      <w:r w:rsidR="00BE6B87" w:rsidRPr="008A0C47">
        <w:rPr>
          <w:sz w:val="18"/>
          <w:szCs w:val="18"/>
        </w:rPr>
        <w:t xml:space="preserve"> 3.</w:t>
      </w:r>
      <w:proofErr w:type="gramEnd"/>
      <w:r w:rsidR="00BE6B87" w:rsidRPr="008A0C47">
        <w:rPr>
          <w:sz w:val="18"/>
          <w:szCs w:val="18"/>
        </w:rPr>
        <w:t xml:space="preserve"> </w:t>
      </w:r>
      <w:r w:rsidRPr="008A0C47">
        <w:rPr>
          <w:sz w:val="18"/>
          <w:szCs w:val="18"/>
        </w:rPr>
        <w:t xml:space="preserve">Ringkasan Hasil AHP </w:t>
      </w:r>
      <w:r w:rsidRPr="008A0C47">
        <w:rPr>
          <w:sz w:val="18"/>
          <w:szCs w:val="18"/>
          <w:lang w:val="id-ID"/>
        </w:rPr>
        <w:t xml:space="preserve">Yang </w:t>
      </w:r>
      <w:r w:rsidRPr="008A0C47">
        <w:rPr>
          <w:sz w:val="18"/>
          <w:szCs w:val="18"/>
        </w:rPr>
        <w:t xml:space="preserve">Diterapkan Pada Kaskus </w:t>
      </w:r>
    </w:p>
    <w:p w:rsidR="0029573C" w:rsidRPr="008A0C47" w:rsidRDefault="0029573C" w:rsidP="00EA5C4D">
      <w:pPr>
        <w:tabs>
          <w:tab w:val="left" w:pos="1020"/>
        </w:tabs>
        <w:spacing w:line="360" w:lineRule="auto"/>
        <w:jc w:val="center"/>
        <w:rPr>
          <w:sz w:val="20"/>
          <w:szCs w:val="20"/>
        </w:rPr>
      </w:pPr>
      <w:r w:rsidRPr="008A0C47">
        <w:rPr>
          <w:noProof/>
          <w:lang w:eastAsia="en-US"/>
        </w:rPr>
        <w:drawing>
          <wp:inline distT="0" distB="0" distL="0" distR="0" wp14:anchorId="33048F15" wp14:editId="50F1E86D">
            <wp:extent cx="3094990" cy="20561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4990" cy="2056130"/>
                    </a:xfrm>
                    <a:prstGeom prst="rect">
                      <a:avLst/>
                    </a:prstGeom>
                  </pic:spPr>
                </pic:pic>
              </a:graphicData>
            </a:graphic>
          </wp:inline>
        </w:drawing>
      </w:r>
    </w:p>
    <w:p w:rsidR="00BE6B87" w:rsidRPr="008A0C47" w:rsidRDefault="008B739B" w:rsidP="006B60E5">
      <w:pPr>
        <w:tabs>
          <w:tab w:val="left" w:pos="284"/>
          <w:tab w:val="left" w:pos="1020"/>
        </w:tabs>
        <w:jc w:val="both"/>
        <w:rPr>
          <w:sz w:val="20"/>
          <w:szCs w:val="20"/>
        </w:rPr>
      </w:pPr>
      <w:r w:rsidRPr="008A0C47">
        <w:rPr>
          <w:sz w:val="20"/>
          <w:szCs w:val="20"/>
        </w:rPr>
        <w:tab/>
      </w:r>
      <w:proofErr w:type="gramStart"/>
      <w:r w:rsidRPr="008A0C47">
        <w:rPr>
          <w:sz w:val="20"/>
          <w:szCs w:val="20"/>
        </w:rPr>
        <w:t>Tabel 3 mengilustrasikan hasil perhitungan AHP yang diterapkan pada responden.</w:t>
      </w:r>
      <w:proofErr w:type="gramEnd"/>
      <w:r w:rsidRPr="008A0C47">
        <w:rPr>
          <w:sz w:val="20"/>
          <w:szCs w:val="20"/>
        </w:rPr>
        <w:t xml:space="preserve"> </w:t>
      </w:r>
      <w:proofErr w:type="gramStart"/>
      <w:r w:rsidRPr="008A0C47">
        <w:rPr>
          <w:sz w:val="20"/>
          <w:szCs w:val="20"/>
        </w:rPr>
        <w:t>Hasil survei menunjukkan</w:t>
      </w:r>
      <w:r w:rsidR="001B0735" w:rsidRPr="008A0C47">
        <w:rPr>
          <w:sz w:val="20"/>
          <w:szCs w:val="20"/>
        </w:rPr>
        <w:t xml:space="preserve"> “kesesuaian dengan spesifikasi” (0,356) lebih rendah daripada “</w:t>
      </w:r>
      <w:r w:rsidRPr="008A0C47">
        <w:rPr>
          <w:sz w:val="20"/>
          <w:szCs w:val="20"/>
        </w:rPr>
        <w:t>memenuhi a</w:t>
      </w:r>
      <w:r w:rsidR="001B0735" w:rsidRPr="008A0C47">
        <w:rPr>
          <w:sz w:val="20"/>
          <w:szCs w:val="20"/>
        </w:rPr>
        <w:t>tau melampaui harapan pelanggan”</w:t>
      </w:r>
      <w:r w:rsidRPr="008A0C47">
        <w:rPr>
          <w:sz w:val="20"/>
          <w:szCs w:val="20"/>
        </w:rPr>
        <w:t xml:space="preserve"> (0.644).</w:t>
      </w:r>
      <w:proofErr w:type="gramEnd"/>
      <w:r w:rsidRPr="008A0C47">
        <w:rPr>
          <w:sz w:val="20"/>
          <w:szCs w:val="20"/>
        </w:rPr>
        <w:t xml:space="preserve"> </w:t>
      </w:r>
      <w:proofErr w:type="gramStart"/>
      <w:r w:rsidRPr="008A0C47">
        <w:rPr>
          <w:sz w:val="20"/>
          <w:szCs w:val="20"/>
        </w:rPr>
        <w:t xml:space="preserve">Bukan tidak beralasan untuk menyatakan bahwa Kaskus sebagai situs komunitas </w:t>
      </w:r>
      <w:r w:rsidR="00147A6E" w:rsidRPr="008A0C47">
        <w:rPr>
          <w:i/>
          <w:sz w:val="20"/>
          <w:szCs w:val="20"/>
        </w:rPr>
        <w:t>online</w:t>
      </w:r>
      <w:r w:rsidRPr="008A0C47">
        <w:rPr>
          <w:sz w:val="20"/>
          <w:szCs w:val="20"/>
        </w:rPr>
        <w:t xml:space="preserve"> sedikit lebih menekankan pada perspektif subjektif informasi.</w:t>
      </w:r>
      <w:proofErr w:type="gramEnd"/>
      <w:r w:rsidRPr="008A0C47">
        <w:rPr>
          <w:sz w:val="20"/>
          <w:szCs w:val="20"/>
        </w:rPr>
        <w:t xml:space="preserve"> </w:t>
      </w:r>
      <w:proofErr w:type="gramStart"/>
      <w:r w:rsidRPr="008A0C47">
        <w:rPr>
          <w:sz w:val="20"/>
          <w:szCs w:val="20"/>
        </w:rPr>
        <w:t>Sementara "informasi kualitas produk" selalu menjadi masalah karena perspektif informasi subjektif,</w:t>
      </w:r>
      <w:r w:rsidR="001B0735" w:rsidRPr="008A0C47">
        <w:rPr>
          <w:sz w:val="20"/>
          <w:szCs w:val="20"/>
          <w:lang w:val="id-ID"/>
        </w:rPr>
        <w:t xml:space="preserve"> sehingga</w:t>
      </w:r>
      <w:r w:rsidRPr="008A0C47">
        <w:rPr>
          <w:sz w:val="20"/>
          <w:szCs w:val="20"/>
        </w:rPr>
        <w:t xml:space="preserve"> tidak mengherankan bahwa "kualitas informasi produk" memiliki bobot lebih tinggi di kedua sisi (sesuai dengan spesifikasi dan memenuhi atau melebihi harapan pelanggan).</w:t>
      </w:r>
      <w:proofErr w:type="gramEnd"/>
    </w:p>
    <w:p w:rsidR="008B739B" w:rsidRPr="008A0C47" w:rsidRDefault="006B60E5" w:rsidP="00156FAD">
      <w:pPr>
        <w:tabs>
          <w:tab w:val="left" w:pos="284"/>
          <w:tab w:val="left" w:pos="1020"/>
        </w:tabs>
        <w:spacing w:after="240"/>
        <w:jc w:val="both"/>
        <w:rPr>
          <w:sz w:val="20"/>
          <w:szCs w:val="20"/>
        </w:rPr>
      </w:pPr>
      <w:r w:rsidRPr="008A0C47">
        <w:rPr>
          <w:sz w:val="20"/>
          <w:szCs w:val="20"/>
        </w:rPr>
        <w:tab/>
      </w:r>
      <w:r w:rsidR="008B739B" w:rsidRPr="008A0C47">
        <w:rPr>
          <w:sz w:val="20"/>
          <w:szCs w:val="20"/>
        </w:rPr>
        <w:t xml:space="preserve">Pengukuran AHP ini </w:t>
      </w:r>
      <w:r w:rsidR="00A752C9" w:rsidRPr="008A0C47">
        <w:rPr>
          <w:sz w:val="20"/>
          <w:szCs w:val="20"/>
          <w:lang w:val="id-ID"/>
        </w:rPr>
        <w:t xml:space="preserve">digunakan </w:t>
      </w:r>
      <w:r w:rsidR="008B739B" w:rsidRPr="008A0C47">
        <w:rPr>
          <w:sz w:val="20"/>
          <w:szCs w:val="20"/>
        </w:rPr>
        <w:t>untuk mengetahui secara pasti dimensi kualitas informasi mana yang lebih pe</w:t>
      </w:r>
      <w:r w:rsidR="004D75E7" w:rsidRPr="008A0C47">
        <w:rPr>
          <w:sz w:val="20"/>
          <w:szCs w:val="20"/>
        </w:rPr>
        <w:t>nting daripada yang lainnya dengan</w:t>
      </w:r>
      <w:r w:rsidR="008B739B" w:rsidRPr="008A0C47">
        <w:rPr>
          <w:sz w:val="20"/>
          <w:szCs w:val="20"/>
        </w:rPr>
        <w:t xml:space="preserve"> menggunakan tanggapan pengguna sesuai dengan fase "</w:t>
      </w:r>
      <w:r w:rsidR="008B739B" w:rsidRPr="008A0C47">
        <w:rPr>
          <w:i/>
          <w:sz w:val="20"/>
          <w:szCs w:val="20"/>
        </w:rPr>
        <w:t>define</w:t>
      </w:r>
      <w:r w:rsidR="008B739B" w:rsidRPr="008A0C47">
        <w:rPr>
          <w:sz w:val="20"/>
          <w:szCs w:val="20"/>
        </w:rPr>
        <w:t xml:space="preserve">". </w:t>
      </w:r>
      <w:proofErr w:type="gramStart"/>
      <w:r w:rsidR="008B739B" w:rsidRPr="008A0C47">
        <w:rPr>
          <w:sz w:val="20"/>
          <w:szCs w:val="20"/>
        </w:rPr>
        <w:t>Artinya semakin banyak mas</w:t>
      </w:r>
      <w:r w:rsidR="00FC263E" w:rsidRPr="008A0C47">
        <w:rPr>
          <w:sz w:val="20"/>
          <w:szCs w:val="20"/>
        </w:rPr>
        <w:t>alah yang mempengaruhi dimensi kualitas i</w:t>
      </w:r>
      <w:r w:rsidR="008B739B" w:rsidRPr="008A0C47">
        <w:rPr>
          <w:sz w:val="20"/>
          <w:szCs w:val="20"/>
        </w:rPr>
        <w:t xml:space="preserve">nformasi semakin </w:t>
      </w:r>
      <w:r w:rsidR="00FC263E" w:rsidRPr="008A0C47">
        <w:rPr>
          <w:sz w:val="20"/>
          <w:szCs w:val="20"/>
          <w:lang w:val="id-ID"/>
        </w:rPr>
        <w:t>sadar</w:t>
      </w:r>
      <w:r w:rsidR="008B739B" w:rsidRPr="008A0C47">
        <w:rPr>
          <w:sz w:val="20"/>
          <w:szCs w:val="20"/>
        </w:rPr>
        <w:t xml:space="preserve"> penggunanya dan semakin penting dimensi </w:t>
      </w:r>
      <w:r w:rsidR="00FC263E" w:rsidRPr="008A0C47">
        <w:rPr>
          <w:sz w:val="20"/>
          <w:szCs w:val="20"/>
          <w:lang w:val="id-ID"/>
        </w:rPr>
        <w:t xml:space="preserve">tersebut </w:t>
      </w:r>
      <w:r w:rsidR="008B739B" w:rsidRPr="008A0C47">
        <w:rPr>
          <w:sz w:val="20"/>
          <w:szCs w:val="20"/>
        </w:rPr>
        <w:t>bagi pengguna Kaskus [6].</w:t>
      </w:r>
      <w:proofErr w:type="gramEnd"/>
    </w:p>
    <w:p w:rsidR="00BE6B87" w:rsidRPr="008A0C47" w:rsidRDefault="00851310" w:rsidP="00CD1788">
      <w:pPr>
        <w:tabs>
          <w:tab w:val="left" w:pos="1020"/>
        </w:tabs>
        <w:spacing w:line="360" w:lineRule="auto"/>
        <w:jc w:val="both"/>
        <w:rPr>
          <w:i/>
          <w:sz w:val="20"/>
          <w:szCs w:val="20"/>
        </w:rPr>
      </w:pPr>
      <w:r w:rsidRPr="008A0C47">
        <w:rPr>
          <w:i/>
          <w:sz w:val="20"/>
          <w:szCs w:val="20"/>
        </w:rPr>
        <w:t>4.4</w:t>
      </w:r>
      <w:r w:rsidR="00CD1788" w:rsidRPr="008A0C47">
        <w:rPr>
          <w:i/>
          <w:sz w:val="20"/>
          <w:szCs w:val="20"/>
        </w:rPr>
        <w:t xml:space="preserve"> Analysis Stage</w:t>
      </w:r>
    </w:p>
    <w:p w:rsidR="006B60E5" w:rsidRPr="008A0C47" w:rsidRDefault="006B60E5" w:rsidP="00EA5C4D">
      <w:pPr>
        <w:tabs>
          <w:tab w:val="left" w:pos="284"/>
          <w:tab w:val="left" w:pos="1020"/>
        </w:tabs>
        <w:spacing w:after="240"/>
        <w:jc w:val="both"/>
        <w:rPr>
          <w:sz w:val="20"/>
          <w:szCs w:val="20"/>
        </w:rPr>
      </w:pPr>
      <w:r w:rsidRPr="008A0C47">
        <w:rPr>
          <w:sz w:val="20"/>
          <w:szCs w:val="20"/>
        </w:rPr>
        <w:tab/>
      </w:r>
      <w:proofErr w:type="gramStart"/>
      <w:r w:rsidRPr="008A0C47">
        <w:rPr>
          <w:sz w:val="20"/>
          <w:szCs w:val="20"/>
        </w:rPr>
        <w:t>Tujuan utama</w:t>
      </w:r>
      <w:r w:rsidRPr="008A0C47">
        <w:rPr>
          <w:sz w:val="20"/>
          <w:szCs w:val="20"/>
          <w:lang w:val="id-ID"/>
        </w:rPr>
        <w:t xml:space="preserve"> pada</w:t>
      </w:r>
      <w:r w:rsidRPr="008A0C47">
        <w:rPr>
          <w:sz w:val="20"/>
          <w:szCs w:val="20"/>
        </w:rPr>
        <w:t xml:space="preserve"> langkah ini adalah untuk memverifikasi dan mengidentifikasi akar penyebab masalah IQ.</w:t>
      </w:r>
      <w:proofErr w:type="gramEnd"/>
      <w:r w:rsidRPr="008A0C47">
        <w:rPr>
          <w:sz w:val="20"/>
          <w:szCs w:val="20"/>
        </w:rPr>
        <w:t xml:space="preserve"> </w:t>
      </w:r>
      <w:proofErr w:type="gramStart"/>
      <w:r w:rsidRPr="008A0C47">
        <w:rPr>
          <w:sz w:val="20"/>
          <w:szCs w:val="20"/>
        </w:rPr>
        <w:t xml:space="preserve">Oleh karena itu, mencari tahu bagaimana informasi dapat menjadi kekurangan dalam sistem informasi dan mengetahui faktor-faktor penting kualitas harus dilakukan dengan menggunakan </w:t>
      </w:r>
      <w:r w:rsidRPr="008A0C47">
        <w:rPr>
          <w:i/>
          <w:sz w:val="20"/>
          <w:szCs w:val="20"/>
          <w:lang w:val="id-ID"/>
        </w:rPr>
        <w:t>Quality Function Deployment</w:t>
      </w:r>
      <w:r w:rsidRPr="008A0C47">
        <w:rPr>
          <w:sz w:val="20"/>
          <w:szCs w:val="20"/>
        </w:rPr>
        <w:t xml:space="preserve"> (QFD).</w:t>
      </w:r>
      <w:proofErr w:type="gramEnd"/>
      <w:r w:rsidRPr="008A0C47">
        <w:rPr>
          <w:sz w:val="20"/>
          <w:szCs w:val="20"/>
        </w:rPr>
        <w:t xml:space="preserve"> </w:t>
      </w:r>
      <w:proofErr w:type="gramStart"/>
      <w:r w:rsidRPr="008A0C47">
        <w:rPr>
          <w:sz w:val="20"/>
          <w:szCs w:val="20"/>
        </w:rPr>
        <w:t>QFD merupakan hasil penting dari tahap ini.</w:t>
      </w:r>
      <w:proofErr w:type="gramEnd"/>
      <w:r w:rsidRPr="008A0C47">
        <w:rPr>
          <w:sz w:val="20"/>
          <w:szCs w:val="20"/>
        </w:rPr>
        <w:t xml:space="preserve"> </w:t>
      </w:r>
      <w:proofErr w:type="gramStart"/>
      <w:r w:rsidRPr="008A0C47">
        <w:rPr>
          <w:i/>
          <w:sz w:val="20"/>
          <w:szCs w:val="20"/>
        </w:rPr>
        <w:t>House of Quality</w:t>
      </w:r>
      <w:r w:rsidRPr="008A0C47">
        <w:rPr>
          <w:sz w:val="20"/>
          <w:szCs w:val="20"/>
        </w:rPr>
        <w:t xml:space="preserve"> (HOQ) adalah inti dari QFD.</w:t>
      </w:r>
      <w:proofErr w:type="gramEnd"/>
      <w:r w:rsidRPr="008A0C47">
        <w:rPr>
          <w:sz w:val="20"/>
          <w:szCs w:val="20"/>
        </w:rPr>
        <w:t xml:space="preserve"> </w:t>
      </w:r>
      <w:proofErr w:type="gramStart"/>
      <w:r w:rsidRPr="008A0C47">
        <w:rPr>
          <w:sz w:val="20"/>
          <w:szCs w:val="20"/>
        </w:rPr>
        <w:t xml:space="preserve">Di sini, </w:t>
      </w:r>
      <w:r w:rsidR="00B479F6" w:rsidRPr="008A0C47">
        <w:rPr>
          <w:sz w:val="20"/>
          <w:szCs w:val="20"/>
          <w:lang w:val="id-ID"/>
        </w:rPr>
        <w:t>matriks persyaratan pelanggan</w:t>
      </w:r>
      <w:r w:rsidRPr="008A0C47">
        <w:rPr>
          <w:sz w:val="20"/>
          <w:szCs w:val="20"/>
        </w:rPr>
        <w:t xml:space="preserve"> diganti dengan </w:t>
      </w:r>
      <w:r w:rsidRPr="008A0C47">
        <w:rPr>
          <w:i/>
          <w:sz w:val="20"/>
          <w:szCs w:val="20"/>
        </w:rPr>
        <w:t>customer responses</w:t>
      </w:r>
      <w:r w:rsidRPr="008A0C47">
        <w:rPr>
          <w:sz w:val="20"/>
          <w:szCs w:val="20"/>
        </w:rPr>
        <w:t xml:space="preserve"> yang dikumpulkan dari tahap 1</w:t>
      </w:r>
      <w:r w:rsidRPr="008A0C47">
        <w:rPr>
          <w:sz w:val="20"/>
          <w:szCs w:val="20"/>
          <w:lang w:val="id-ID"/>
        </w:rPr>
        <w:t xml:space="preserve"> kerangka kerja Pengukuran </w:t>
      </w:r>
      <w:r w:rsidRPr="008A0C47">
        <w:rPr>
          <w:sz w:val="20"/>
          <w:szCs w:val="20"/>
        </w:rPr>
        <w:t>IQ.</w:t>
      </w:r>
      <w:proofErr w:type="gramEnd"/>
      <w:r w:rsidRPr="008A0C47">
        <w:rPr>
          <w:sz w:val="20"/>
          <w:szCs w:val="20"/>
        </w:rPr>
        <w:t xml:space="preserve"> </w:t>
      </w:r>
      <w:r w:rsidR="00B479F6" w:rsidRPr="008A0C47">
        <w:rPr>
          <w:sz w:val="20"/>
          <w:szCs w:val="20"/>
          <w:lang w:val="id-ID"/>
        </w:rPr>
        <w:t>Persyaratan teknis</w:t>
      </w:r>
      <w:r w:rsidRPr="008A0C47">
        <w:rPr>
          <w:sz w:val="20"/>
          <w:szCs w:val="20"/>
        </w:rPr>
        <w:t>, yang terkait dengan matriks aturan bisnis direpresentasikan di dalam hierarki dim</w:t>
      </w:r>
      <w:r w:rsidR="00CD1788" w:rsidRPr="008A0C47">
        <w:rPr>
          <w:sz w:val="20"/>
          <w:szCs w:val="20"/>
        </w:rPr>
        <w:t xml:space="preserve">ensi IQ sesuai dengan </w:t>
      </w:r>
      <w:r w:rsidRPr="008A0C47">
        <w:rPr>
          <w:sz w:val="20"/>
          <w:szCs w:val="20"/>
        </w:rPr>
        <w:t xml:space="preserve"> kerangka penilaian IQ</w:t>
      </w:r>
      <w:r w:rsidR="00CD1788" w:rsidRPr="008A0C47">
        <w:rPr>
          <w:sz w:val="20"/>
          <w:szCs w:val="20"/>
          <w:lang w:val="id-ID"/>
        </w:rPr>
        <w:t xml:space="preserve"> fase “</w:t>
      </w:r>
      <w:r w:rsidR="00CD1788" w:rsidRPr="008A0C47">
        <w:rPr>
          <w:i/>
          <w:sz w:val="20"/>
          <w:szCs w:val="20"/>
          <w:lang w:val="id-ID"/>
        </w:rPr>
        <w:t>define</w:t>
      </w:r>
      <w:r w:rsidR="00CD1788" w:rsidRPr="008A0C47">
        <w:rPr>
          <w:sz w:val="20"/>
          <w:szCs w:val="20"/>
          <w:lang w:val="id-ID"/>
        </w:rPr>
        <w:t>”</w:t>
      </w:r>
      <w:r w:rsidRPr="008A0C47">
        <w:rPr>
          <w:sz w:val="20"/>
          <w:szCs w:val="20"/>
        </w:rPr>
        <w:t xml:space="preserve">. </w:t>
      </w:r>
      <w:proofErr w:type="gramStart"/>
      <w:r w:rsidR="00CD1788" w:rsidRPr="008A0C47">
        <w:rPr>
          <w:i/>
          <w:sz w:val="20"/>
          <w:szCs w:val="20"/>
        </w:rPr>
        <w:t>Inter-relationships matrix</w:t>
      </w:r>
      <w:r w:rsidR="00CD1788" w:rsidRPr="008A0C47">
        <w:rPr>
          <w:sz w:val="20"/>
          <w:szCs w:val="20"/>
        </w:rPr>
        <w:t xml:space="preserve"> </w:t>
      </w:r>
      <w:r w:rsidRPr="008A0C47">
        <w:rPr>
          <w:sz w:val="20"/>
          <w:szCs w:val="20"/>
        </w:rPr>
        <w:t xml:space="preserve">dihitung </w:t>
      </w:r>
      <w:r w:rsidR="00CD1788" w:rsidRPr="008A0C47">
        <w:rPr>
          <w:sz w:val="20"/>
          <w:szCs w:val="20"/>
        </w:rPr>
        <w:t>sesuai dengan hasil AHP dalam</w:t>
      </w:r>
      <w:r w:rsidRPr="008A0C47">
        <w:rPr>
          <w:sz w:val="20"/>
          <w:szCs w:val="20"/>
        </w:rPr>
        <w:t xml:space="preserve"> kerangka penilaian IQ</w:t>
      </w:r>
      <w:r w:rsidR="00CD1788" w:rsidRPr="008A0C47">
        <w:rPr>
          <w:sz w:val="20"/>
          <w:szCs w:val="20"/>
          <w:lang w:val="id-ID"/>
        </w:rPr>
        <w:t xml:space="preserve"> fase “</w:t>
      </w:r>
      <w:r w:rsidR="00CD1788" w:rsidRPr="008A0C47">
        <w:rPr>
          <w:i/>
          <w:sz w:val="20"/>
          <w:szCs w:val="20"/>
          <w:lang w:val="id-ID"/>
        </w:rPr>
        <w:t>measure”</w:t>
      </w:r>
      <w:r w:rsidRPr="008A0C47">
        <w:rPr>
          <w:sz w:val="20"/>
          <w:szCs w:val="20"/>
        </w:rPr>
        <w:t>.</w:t>
      </w:r>
      <w:proofErr w:type="gramEnd"/>
      <w:r w:rsidRPr="008A0C47">
        <w:rPr>
          <w:sz w:val="20"/>
          <w:szCs w:val="20"/>
        </w:rPr>
        <w:t xml:space="preserve"> </w:t>
      </w:r>
      <w:proofErr w:type="gramStart"/>
      <w:r w:rsidRPr="008A0C47">
        <w:rPr>
          <w:sz w:val="20"/>
          <w:szCs w:val="20"/>
        </w:rPr>
        <w:t xml:space="preserve">Akhirnya, dalam matriks target, ukuran objektif atau subyektif dan spesifikasi tingkat </w:t>
      </w:r>
      <w:r w:rsidRPr="008A0C47">
        <w:rPr>
          <w:i/>
          <w:sz w:val="20"/>
          <w:szCs w:val="20"/>
        </w:rPr>
        <w:t>Six Sigma</w:t>
      </w:r>
      <w:r w:rsidRPr="008A0C47">
        <w:rPr>
          <w:sz w:val="20"/>
          <w:szCs w:val="20"/>
        </w:rPr>
        <w:t xml:space="preserve"> didefinisikan masing-masing dimensi IQ.</w:t>
      </w:r>
      <w:proofErr w:type="gramEnd"/>
    </w:p>
    <w:p w:rsidR="00CD1788" w:rsidRPr="008A0C47" w:rsidRDefault="00CD1788" w:rsidP="00EA5C4D">
      <w:pPr>
        <w:tabs>
          <w:tab w:val="left" w:pos="284"/>
          <w:tab w:val="left" w:pos="1020"/>
        </w:tabs>
        <w:spacing w:after="240"/>
        <w:jc w:val="both"/>
        <w:rPr>
          <w:sz w:val="20"/>
          <w:szCs w:val="20"/>
        </w:rPr>
      </w:pPr>
    </w:p>
    <w:p w:rsidR="00392540" w:rsidRPr="008A0C47" w:rsidRDefault="00392540" w:rsidP="00EA5C4D">
      <w:pPr>
        <w:tabs>
          <w:tab w:val="left" w:pos="284"/>
          <w:tab w:val="left" w:pos="1020"/>
        </w:tabs>
        <w:spacing w:after="240"/>
        <w:jc w:val="both"/>
        <w:rPr>
          <w:sz w:val="20"/>
          <w:szCs w:val="20"/>
        </w:rPr>
      </w:pPr>
    </w:p>
    <w:p w:rsidR="00392540" w:rsidRPr="008A0C47" w:rsidRDefault="00392540" w:rsidP="00EA5C4D">
      <w:pPr>
        <w:tabs>
          <w:tab w:val="left" w:pos="284"/>
          <w:tab w:val="left" w:pos="1020"/>
        </w:tabs>
        <w:spacing w:after="240"/>
        <w:jc w:val="both"/>
        <w:rPr>
          <w:sz w:val="20"/>
          <w:szCs w:val="20"/>
        </w:rPr>
      </w:pPr>
    </w:p>
    <w:p w:rsidR="00BE6B87" w:rsidRPr="008A0C47" w:rsidRDefault="008B739B" w:rsidP="00D32AC4">
      <w:pPr>
        <w:tabs>
          <w:tab w:val="left" w:pos="1020"/>
        </w:tabs>
        <w:spacing w:after="240"/>
        <w:jc w:val="center"/>
        <w:rPr>
          <w:sz w:val="18"/>
          <w:szCs w:val="18"/>
        </w:rPr>
      </w:pPr>
      <w:proofErr w:type="gramStart"/>
      <w:r w:rsidRPr="008A0C47">
        <w:rPr>
          <w:sz w:val="18"/>
          <w:szCs w:val="18"/>
        </w:rPr>
        <w:t>Tabel</w:t>
      </w:r>
      <w:r w:rsidR="00BE6B87" w:rsidRPr="008A0C47">
        <w:rPr>
          <w:sz w:val="18"/>
          <w:szCs w:val="18"/>
        </w:rPr>
        <w:t xml:space="preserve"> 4.</w:t>
      </w:r>
      <w:proofErr w:type="gramEnd"/>
      <w:r w:rsidR="00CD1788" w:rsidRPr="008A0C47">
        <w:rPr>
          <w:sz w:val="18"/>
          <w:szCs w:val="18"/>
          <w:lang w:val="id-ID"/>
        </w:rPr>
        <w:t xml:space="preserve"> Hasil</w:t>
      </w:r>
      <w:r w:rsidR="00BE6B87" w:rsidRPr="008A0C47">
        <w:rPr>
          <w:sz w:val="18"/>
          <w:szCs w:val="18"/>
        </w:rPr>
        <w:t xml:space="preserve"> QFD Kaskus</w:t>
      </w:r>
    </w:p>
    <w:p w:rsidR="00BE6B87" w:rsidRPr="008A0C47" w:rsidRDefault="0081415A" w:rsidP="00EA5C4D">
      <w:pPr>
        <w:tabs>
          <w:tab w:val="left" w:pos="1020"/>
        </w:tabs>
        <w:spacing w:line="360" w:lineRule="auto"/>
        <w:jc w:val="center"/>
        <w:rPr>
          <w:sz w:val="20"/>
          <w:szCs w:val="20"/>
        </w:rPr>
      </w:pPr>
      <w:r w:rsidRPr="008A0C47">
        <w:rPr>
          <w:noProof/>
          <w:lang w:eastAsia="en-US"/>
        </w:rPr>
        <w:drawing>
          <wp:inline distT="0" distB="0" distL="0" distR="0" wp14:anchorId="6B6E8898" wp14:editId="0A7B17BF">
            <wp:extent cx="3094990" cy="28968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94990" cy="2896870"/>
                    </a:xfrm>
                    <a:prstGeom prst="rect">
                      <a:avLst/>
                    </a:prstGeom>
                  </pic:spPr>
                </pic:pic>
              </a:graphicData>
            </a:graphic>
          </wp:inline>
        </w:drawing>
      </w:r>
    </w:p>
    <w:p w:rsidR="00072F8B" w:rsidRPr="008A0C47" w:rsidRDefault="00CD1788" w:rsidP="00072F8B">
      <w:pPr>
        <w:tabs>
          <w:tab w:val="left" w:pos="1020"/>
        </w:tabs>
        <w:spacing w:line="360" w:lineRule="auto"/>
        <w:jc w:val="both"/>
        <w:rPr>
          <w:sz w:val="12"/>
          <w:szCs w:val="12"/>
        </w:rPr>
      </w:pPr>
      <w:r w:rsidRPr="008A0C47">
        <w:rPr>
          <w:b/>
          <w:sz w:val="16"/>
          <w:szCs w:val="16"/>
          <w:lang w:val="id-ID"/>
        </w:rPr>
        <w:t>Keterangan</w:t>
      </w:r>
      <w:r w:rsidR="00BE6B87" w:rsidRPr="008A0C47">
        <w:rPr>
          <w:b/>
          <w:sz w:val="16"/>
          <w:szCs w:val="16"/>
        </w:rPr>
        <w:t xml:space="preserve"> :</w:t>
      </w:r>
      <w:r w:rsidR="00BE6B87" w:rsidRPr="008A0C47">
        <w:rPr>
          <w:sz w:val="16"/>
          <w:szCs w:val="16"/>
        </w:rPr>
        <w:t xml:space="preserve"> </w:t>
      </w:r>
      <w:r w:rsidRPr="008A0C47">
        <w:rPr>
          <w:sz w:val="12"/>
          <w:szCs w:val="12"/>
        </w:rPr>
        <w:t xml:space="preserve">Y1 = Kredibilitas informasi diragukan, Y2 = Informasi menyajikan pandangan yang </w:t>
      </w:r>
      <w:r w:rsidR="00D92F3F" w:rsidRPr="008A0C47">
        <w:rPr>
          <w:sz w:val="12"/>
          <w:szCs w:val="12"/>
        </w:rPr>
        <w:t>tdak netral</w:t>
      </w:r>
      <w:r w:rsidRPr="008A0C47">
        <w:rPr>
          <w:sz w:val="12"/>
          <w:szCs w:val="12"/>
        </w:rPr>
        <w:t xml:space="preserve">, Y3 = Format data yang tidak konsisten, Y4 = Informasi sulit dimengerti, Y5 = Reputasi buruk, Y6 = Nilai </w:t>
      </w:r>
      <w:r w:rsidRPr="008A0C47">
        <w:rPr>
          <w:sz w:val="12"/>
          <w:szCs w:val="12"/>
          <w:lang w:val="id-ID"/>
        </w:rPr>
        <w:t>yang salah</w:t>
      </w:r>
      <w:r w:rsidRPr="008A0C47">
        <w:rPr>
          <w:sz w:val="12"/>
          <w:szCs w:val="12"/>
        </w:rPr>
        <w:t>, Y7 = Informasi tidak lengkap, Y8 = Informasi tidak membantu, Y9 = Format data tidak lengkap, Y10 = Informasi sulit dikumpulkan, Y11 = Informasi tidak aman, Y12 = Data yang kedaluwarsa, Y13 = Informasi tidak didasarkan pada fakta, Y14 = Informasi tidak relevan dengan pekerjaan, Y15 = Informasi tidak efisien, Y16 = Informasi hampir tidak dapat ditemukan, Y17 = Tidak konsisten artinya, Y18 = Informasi tidak dapat diakses, Y19 = Informasi tidak responsif.</w:t>
      </w:r>
    </w:p>
    <w:p w:rsidR="00CD1788" w:rsidRPr="008A0C47" w:rsidRDefault="00CD1788" w:rsidP="00072F8B">
      <w:pPr>
        <w:tabs>
          <w:tab w:val="left" w:pos="1020"/>
        </w:tabs>
        <w:spacing w:line="360" w:lineRule="auto"/>
        <w:jc w:val="both"/>
        <w:rPr>
          <w:sz w:val="16"/>
          <w:szCs w:val="16"/>
        </w:rPr>
      </w:pPr>
    </w:p>
    <w:p w:rsidR="00D1793B" w:rsidRPr="008A0C47" w:rsidRDefault="00D1793B" w:rsidP="00072F8B">
      <w:pPr>
        <w:tabs>
          <w:tab w:val="left" w:pos="284"/>
          <w:tab w:val="left" w:pos="1020"/>
        </w:tabs>
        <w:jc w:val="both"/>
        <w:rPr>
          <w:sz w:val="20"/>
          <w:szCs w:val="20"/>
        </w:rPr>
      </w:pPr>
      <w:r w:rsidRPr="008A0C47">
        <w:rPr>
          <w:sz w:val="20"/>
          <w:szCs w:val="20"/>
        </w:rPr>
        <w:tab/>
      </w:r>
      <w:proofErr w:type="gramStart"/>
      <w:r w:rsidRPr="008A0C47">
        <w:rPr>
          <w:sz w:val="20"/>
          <w:szCs w:val="20"/>
        </w:rPr>
        <w:t>Tiga nilai tertinggi QFD adalah Relevansi, Objektivitas</w:t>
      </w:r>
      <w:r w:rsidRPr="008A0C47">
        <w:rPr>
          <w:sz w:val="20"/>
          <w:szCs w:val="20"/>
          <w:lang w:val="id-ID"/>
        </w:rPr>
        <w:t>,</w:t>
      </w:r>
      <w:r w:rsidRPr="008A0C47">
        <w:rPr>
          <w:sz w:val="20"/>
          <w:szCs w:val="20"/>
        </w:rPr>
        <w:t xml:space="preserve"> dan Akurasi yang perlu segera diperbaiki.</w:t>
      </w:r>
      <w:proofErr w:type="gramEnd"/>
      <w:r w:rsidRPr="008A0C47">
        <w:rPr>
          <w:sz w:val="20"/>
          <w:szCs w:val="20"/>
        </w:rPr>
        <w:t xml:space="preserve"> </w:t>
      </w:r>
      <w:proofErr w:type="gramStart"/>
      <w:r w:rsidR="00132795" w:rsidRPr="008A0C47">
        <w:rPr>
          <w:sz w:val="20"/>
          <w:szCs w:val="20"/>
        </w:rPr>
        <w:t>Besarnya n</w:t>
      </w:r>
      <w:r w:rsidRPr="008A0C47">
        <w:rPr>
          <w:sz w:val="20"/>
          <w:szCs w:val="20"/>
        </w:rPr>
        <w:t xml:space="preserve">ilai QFD disebabkan oleh masalah IQ yang telah dirasakan oleh responden yang mempengaruhi dimensi </w:t>
      </w:r>
      <w:r w:rsidRPr="008A0C47">
        <w:rPr>
          <w:sz w:val="20"/>
          <w:szCs w:val="20"/>
          <w:lang w:val="id-ID"/>
        </w:rPr>
        <w:t>kualitas i</w:t>
      </w:r>
      <w:r w:rsidRPr="008A0C47">
        <w:rPr>
          <w:sz w:val="20"/>
          <w:szCs w:val="20"/>
        </w:rPr>
        <w:t>nformasi yang paling penting.</w:t>
      </w:r>
      <w:proofErr w:type="gramEnd"/>
      <w:r w:rsidRPr="008A0C47">
        <w:rPr>
          <w:sz w:val="20"/>
          <w:szCs w:val="20"/>
        </w:rPr>
        <w:t xml:space="preserve"> </w:t>
      </w:r>
      <w:proofErr w:type="gramStart"/>
      <w:r w:rsidRPr="008A0C47">
        <w:rPr>
          <w:sz w:val="20"/>
          <w:szCs w:val="20"/>
        </w:rPr>
        <w:t xml:space="preserve">Ini menciptakan </w:t>
      </w:r>
      <w:r w:rsidRPr="008A0C47">
        <w:rPr>
          <w:i/>
          <w:sz w:val="20"/>
          <w:szCs w:val="20"/>
        </w:rPr>
        <w:t>Critical to Qualtity</w:t>
      </w:r>
      <w:r w:rsidR="001B6966" w:rsidRPr="008A0C47">
        <w:rPr>
          <w:sz w:val="20"/>
          <w:szCs w:val="20"/>
        </w:rPr>
        <w:t xml:space="preserve"> (CTQ).</w:t>
      </w:r>
      <w:proofErr w:type="gramEnd"/>
      <w:r w:rsidR="001B6966" w:rsidRPr="008A0C47">
        <w:rPr>
          <w:sz w:val="20"/>
          <w:szCs w:val="20"/>
        </w:rPr>
        <w:t xml:space="preserve"> </w:t>
      </w:r>
      <w:proofErr w:type="gramStart"/>
      <w:r w:rsidR="001B6966" w:rsidRPr="008A0C47">
        <w:rPr>
          <w:sz w:val="20"/>
          <w:szCs w:val="20"/>
        </w:rPr>
        <w:t>Tiga</w:t>
      </w:r>
      <w:r w:rsidRPr="008A0C47">
        <w:rPr>
          <w:sz w:val="20"/>
          <w:szCs w:val="20"/>
        </w:rPr>
        <w:t xml:space="preserve"> pertama nilai CTQ </w:t>
      </w:r>
      <w:r w:rsidR="001B6966" w:rsidRPr="008A0C47">
        <w:rPr>
          <w:sz w:val="20"/>
          <w:szCs w:val="20"/>
          <w:lang w:val="id-ID"/>
        </w:rPr>
        <w:t>yang ter</w:t>
      </w:r>
      <w:r w:rsidRPr="008A0C47">
        <w:rPr>
          <w:sz w:val="20"/>
          <w:szCs w:val="20"/>
        </w:rPr>
        <w:t>tinggi adalah Relevansi (4,641), objektivitas (4,040) dan akurasi (2,176).</w:t>
      </w:r>
      <w:proofErr w:type="gramEnd"/>
      <w:r w:rsidRPr="008A0C47">
        <w:rPr>
          <w:sz w:val="20"/>
          <w:szCs w:val="20"/>
        </w:rPr>
        <w:t xml:space="preserve"> Dibandingkan dengan penelitian lain [16], informasi yang akurat mendapatkan peringkat tertinggi setelah memperbarui informasi tepat waktu sebagai salah satu kebutuhan pelanggan. </w:t>
      </w:r>
      <w:proofErr w:type="gramStart"/>
      <w:r w:rsidRPr="008A0C47">
        <w:rPr>
          <w:sz w:val="20"/>
          <w:szCs w:val="20"/>
        </w:rPr>
        <w:t>Ini membuktikan bahwa keakuratan merupakan faktor penting dalam menentukan kualitas informasi.</w:t>
      </w:r>
      <w:proofErr w:type="gramEnd"/>
    </w:p>
    <w:p w:rsidR="00D1793B" w:rsidRPr="008A0C47" w:rsidRDefault="00072F8B" w:rsidP="00072F8B">
      <w:pPr>
        <w:tabs>
          <w:tab w:val="left" w:pos="284"/>
          <w:tab w:val="left" w:pos="1020"/>
        </w:tabs>
        <w:jc w:val="both"/>
        <w:rPr>
          <w:sz w:val="20"/>
          <w:szCs w:val="20"/>
        </w:rPr>
      </w:pPr>
      <w:r w:rsidRPr="008A0C47">
        <w:rPr>
          <w:sz w:val="20"/>
          <w:szCs w:val="20"/>
        </w:rPr>
        <w:tab/>
      </w:r>
      <w:r w:rsidR="00BE6B87" w:rsidRPr="008A0C47">
        <w:rPr>
          <w:sz w:val="20"/>
          <w:szCs w:val="20"/>
        </w:rPr>
        <w:t xml:space="preserve"> </w:t>
      </w:r>
      <w:r w:rsidR="00D1793B" w:rsidRPr="008A0C47">
        <w:rPr>
          <w:sz w:val="20"/>
          <w:szCs w:val="20"/>
        </w:rPr>
        <w:t>Faktor-faktor yang mempengaruhi Relevansi sebagai jumlah CTQ tertinggi adalah sebagai berikut (dari yang tertinggi sampai yang terendah)</w:t>
      </w:r>
      <w:r w:rsidR="00D1793B" w:rsidRPr="008A0C47">
        <w:rPr>
          <w:b/>
          <w:sz w:val="20"/>
          <w:szCs w:val="20"/>
        </w:rPr>
        <w:t>:</w:t>
      </w:r>
      <w:r w:rsidR="00D1793B" w:rsidRPr="008A0C47">
        <w:rPr>
          <w:sz w:val="20"/>
          <w:szCs w:val="20"/>
        </w:rPr>
        <w:t xml:space="preserve"> </w:t>
      </w:r>
      <w:r w:rsidR="003307A2" w:rsidRPr="008A0C47">
        <w:rPr>
          <w:sz w:val="20"/>
          <w:szCs w:val="20"/>
          <w:lang w:val="id-ID"/>
        </w:rPr>
        <w:t>“</w:t>
      </w:r>
      <w:r w:rsidR="00D1793B" w:rsidRPr="008A0C47">
        <w:rPr>
          <w:sz w:val="20"/>
          <w:szCs w:val="20"/>
        </w:rPr>
        <w:t>informasi tidak didasarkan pada fakta</w:t>
      </w:r>
      <w:r w:rsidR="003307A2" w:rsidRPr="008A0C47">
        <w:rPr>
          <w:sz w:val="20"/>
          <w:szCs w:val="20"/>
          <w:lang w:val="id-ID"/>
        </w:rPr>
        <w:t>”</w:t>
      </w:r>
      <w:r w:rsidR="00D1793B" w:rsidRPr="008A0C47">
        <w:rPr>
          <w:sz w:val="20"/>
          <w:szCs w:val="20"/>
        </w:rPr>
        <w:t xml:space="preserve">, </w:t>
      </w:r>
      <w:r w:rsidR="003307A2" w:rsidRPr="008A0C47">
        <w:rPr>
          <w:sz w:val="20"/>
          <w:szCs w:val="20"/>
          <w:lang w:val="id-ID"/>
        </w:rPr>
        <w:t>“</w:t>
      </w:r>
      <w:r w:rsidR="00D1793B" w:rsidRPr="008A0C47">
        <w:rPr>
          <w:sz w:val="20"/>
          <w:szCs w:val="20"/>
        </w:rPr>
        <w:t>kredibilitas informasi diragukan</w:t>
      </w:r>
      <w:r w:rsidR="003307A2" w:rsidRPr="008A0C47">
        <w:rPr>
          <w:sz w:val="20"/>
          <w:szCs w:val="20"/>
          <w:lang w:val="id-ID"/>
        </w:rPr>
        <w:t>”</w:t>
      </w:r>
      <w:r w:rsidR="00D1793B" w:rsidRPr="008A0C47">
        <w:rPr>
          <w:sz w:val="20"/>
          <w:szCs w:val="20"/>
        </w:rPr>
        <w:t xml:space="preserve">, </w:t>
      </w:r>
      <w:r w:rsidR="003307A2" w:rsidRPr="008A0C47">
        <w:rPr>
          <w:sz w:val="20"/>
          <w:szCs w:val="20"/>
          <w:lang w:val="id-ID"/>
        </w:rPr>
        <w:t>“</w:t>
      </w:r>
      <w:r w:rsidR="00D1793B" w:rsidRPr="008A0C47">
        <w:rPr>
          <w:sz w:val="20"/>
          <w:szCs w:val="20"/>
        </w:rPr>
        <w:t xml:space="preserve">informasi tidak </w:t>
      </w:r>
      <w:r w:rsidR="00E32474" w:rsidRPr="008A0C47">
        <w:rPr>
          <w:sz w:val="20"/>
          <w:szCs w:val="20"/>
        </w:rPr>
        <w:t>responsif</w:t>
      </w:r>
      <w:r w:rsidR="003307A2" w:rsidRPr="008A0C47">
        <w:rPr>
          <w:sz w:val="20"/>
          <w:szCs w:val="20"/>
          <w:lang w:val="id-ID"/>
        </w:rPr>
        <w:t>”</w:t>
      </w:r>
      <w:r w:rsidR="00D1793B" w:rsidRPr="008A0C47">
        <w:rPr>
          <w:sz w:val="20"/>
          <w:szCs w:val="20"/>
        </w:rPr>
        <w:t xml:space="preserve">, </w:t>
      </w:r>
      <w:r w:rsidR="003307A2" w:rsidRPr="008A0C47">
        <w:rPr>
          <w:sz w:val="20"/>
          <w:szCs w:val="20"/>
          <w:lang w:val="id-ID"/>
        </w:rPr>
        <w:t>“</w:t>
      </w:r>
      <w:r w:rsidR="00D1793B" w:rsidRPr="008A0C47">
        <w:rPr>
          <w:sz w:val="20"/>
          <w:szCs w:val="20"/>
        </w:rPr>
        <w:t>informasi tidak relevan dengan pekerjaan</w:t>
      </w:r>
      <w:r w:rsidR="003307A2" w:rsidRPr="008A0C47">
        <w:rPr>
          <w:sz w:val="20"/>
          <w:szCs w:val="20"/>
          <w:lang w:val="id-ID"/>
        </w:rPr>
        <w:t>”</w:t>
      </w:r>
      <w:r w:rsidR="00D1793B" w:rsidRPr="008A0C47">
        <w:rPr>
          <w:sz w:val="20"/>
          <w:szCs w:val="20"/>
        </w:rPr>
        <w:t xml:space="preserve">, </w:t>
      </w:r>
      <w:r w:rsidR="003307A2" w:rsidRPr="008A0C47">
        <w:rPr>
          <w:sz w:val="20"/>
          <w:szCs w:val="20"/>
          <w:lang w:val="id-ID"/>
        </w:rPr>
        <w:t>“d</w:t>
      </w:r>
      <w:r w:rsidR="00D1793B" w:rsidRPr="008A0C47">
        <w:rPr>
          <w:sz w:val="20"/>
          <w:szCs w:val="20"/>
          <w:lang w:val="id-ID"/>
        </w:rPr>
        <w:t>ata kadaluarsa</w:t>
      </w:r>
      <w:r w:rsidR="003307A2" w:rsidRPr="008A0C47">
        <w:rPr>
          <w:sz w:val="20"/>
          <w:szCs w:val="20"/>
          <w:lang w:val="id-ID"/>
        </w:rPr>
        <w:t>”</w:t>
      </w:r>
      <w:r w:rsidR="00D1793B" w:rsidRPr="008A0C47">
        <w:rPr>
          <w:sz w:val="20"/>
          <w:szCs w:val="20"/>
        </w:rPr>
        <w:t xml:space="preserve">, </w:t>
      </w:r>
      <w:r w:rsidR="003307A2" w:rsidRPr="008A0C47">
        <w:rPr>
          <w:sz w:val="20"/>
          <w:szCs w:val="20"/>
          <w:lang w:val="id-ID"/>
        </w:rPr>
        <w:t>“</w:t>
      </w:r>
      <w:r w:rsidR="00D1793B" w:rsidRPr="008A0C47">
        <w:rPr>
          <w:sz w:val="20"/>
          <w:szCs w:val="20"/>
        </w:rPr>
        <w:t>informasi sulit dikumpulkan</w:t>
      </w:r>
      <w:r w:rsidR="003307A2" w:rsidRPr="008A0C47">
        <w:rPr>
          <w:sz w:val="20"/>
          <w:szCs w:val="20"/>
          <w:lang w:val="id-ID"/>
        </w:rPr>
        <w:t>”</w:t>
      </w:r>
      <w:r w:rsidR="00D1793B" w:rsidRPr="008A0C47">
        <w:rPr>
          <w:sz w:val="20"/>
          <w:szCs w:val="20"/>
          <w:lang w:val="id-ID"/>
        </w:rPr>
        <w:t>,</w:t>
      </w:r>
      <w:r w:rsidR="00D1793B" w:rsidRPr="008A0C47">
        <w:rPr>
          <w:sz w:val="20"/>
          <w:szCs w:val="20"/>
        </w:rPr>
        <w:t xml:space="preserve"> dan </w:t>
      </w:r>
      <w:r w:rsidR="003307A2" w:rsidRPr="008A0C47">
        <w:rPr>
          <w:sz w:val="20"/>
          <w:szCs w:val="20"/>
          <w:lang w:val="id-ID"/>
        </w:rPr>
        <w:t>“</w:t>
      </w:r>
      <w:r w:rsidR="00D1793B" w:rsidRPr="008A0C47">
        <w:rPr>
          <w:sz w:val="20"/>
          <w:szCs w:val="20"/>
        </w:rPr>
        <w:t>format data tidak konsisten</w:t>
      </w:r>
      <w:r w:rsidR="003307A2" w:rsidRPr="008A0C47">
        <w:rPr>
          <w:sz w:val="20"/>
          <w:szCs w:val="20"/>
          <w:lang w:val="id-ID"/>
        </w:rPr>
        <w:t>”</w:t>
      </w:r>
      <w:r w:rsidR="00D1793B" w:rsidRPr="008A0C47">
        <w:rPr>
          <w:sz w:val="20"/>
          <w:szCs w:val="20"/>
        </w:rPr>
        <w:t xml:space="preserve"> dan </w:t>
      </w:r>
      <w:r w:rsidR="003307A2" w:rsidRPr="008A0C47">
        <w:rPr>
          <w:sz w:val="20"/>
          <w:szCs w:val="20"/>
          <w:lang w:val="id-ID"/>
        </w:rPr>
        <w:t>“</w:t>
      </w:r>
      <w:r w:rsidR="00D1793B" w:rsidRPr="008A0C47">
        <w:rPr>
          <w:sz w:val="20"/>
          <w:szCs w:val="20"/>
        </w:rPr>
        <w:t>nilai yang salah</w:t>
      </w:r>
      <w:r w:rsidR="003307A2" w:rsidRPr="008A0C47">
        <w:rPr>
          <w:sz w:val="20"/>
          <w:szCs w:val="20"/>
          <w:lang w:val="id-ID"/>
        </w:rPr>
        <w:t>”</w:t>
      </w:r>
      <w:r w:rsidR="00D1793B" w:rsidRPr="008A0C47">
        <w:rPr>
          <w:sz w:val="20"/>
          <w:szCs w:val="20"/>
        </w:rPr>
        <w:t xml:space="preserve">. </w:t>
      </w:r>
      <w:proofErr w:type="gramStart"/>
      <w:r w:rsidR="00D1793B" w:rsidRPr="008A0C47">
        <w:rPr>
          <w:sz w:val="20"/>
          <w:szCs w:val="20"/>
        </w:rPr>
        <w:t>Hal ini dapat dilihat pada Gambar 5 (a).</w:t>
      </w:r>
      <w:proofErr w:type="gramEnd"/>
      <w:r w:rsidR="00D1793B" w:rsidRPr="008A0C47">
        <w:rPr>
          <w:sz w:val="20"/>
          <w:szCs w:val="20"/>
        </w:rPr>
        <w:t xml:space="preserve"> </w:t>
      </w:r>
      <w:proofErr w:type="gramStart"/>
      <w:r w:rsidR="00D1793B" w:rsidRPr="008A0C47">
        <w:rPr>
          <w:sz w:val="20"/>
          <w:szCs w:val="20"/>
        </w:rPr>
        <w:t xml:space="preserve">Ini </w:t>
      </w:r>
      <w:r w:rsidR="00863763" w:rsidRPr="008A0C47">
        <w:rPr>
          <w:sz w:val="20"/>
          <w:szCs w:val="20"/>
        </w:rPr>
        <w:t>berarti dengan m</w:t>
      </w:r>
      <w:r w:rsidR="00D1793B" w:rsidRPr="008A0C47">
        <w:rPr>
          <w:sz w:val="20"/>
          <w:szCs w:val="20"/>
        </w:rPr>
        <w:t>enyempurna</w:t>
      </w:r>
      <w:r w:rsidR="00863763" w:rsidRPr="008A0C47">
        <w:rPr>
          <w:sz w:val="20"/>
          <w:szCs w:val="20"/>
          <w:lang w:val="id-ID"/>
        </w:rPr>
        <w:t>k</w:t>
      </w:r>
      <w:r w:rsidR="00D1793B" w:rsidRPr="008A0C47">
        <w:rPr>
          <w:sz w:val="20"/>
          <w:szCs w:val="20"/>
        </w:rPr>
        <w:t xml:space="preserve">an informasi yang tidak didasarkan pada fakta dan kredibilitas informasi diragukan, maka </w:t>
      </w:r>
      <w:r w:rsidR="00863763" w:rsidRPr="008A0C47">
        <w:rPr>
          <w:sz w:val="20"/>
          <w:szCs w:val="20"/>
          <w:lang w:val="id-ID"/>
        </w:rPr>
        <w:t xml:space="preserve">kualitas </w:t>
      </w:r>
      <w:r w:rsidR="00D1793B" w:rsidRPr="008A0C47">
        <w:rPr>
          <w:sz w:val="20"/>
          <w:szCs w:val="20"/>
        </w:rPr>
        <w:t xml:space="preserve">dapat ditingkatkan untuk </w:t>
      </w:r>
      <w:r w:rsidR="006D4C42" w:rsidRPr="008A0C47">
        <w:rPr>
          <w:sz w:val="20"/>
          <w:szCs w:val="20"/>
          <w:lang w:val="id-ID"/>
        </w:rPr>
        <w:t>memperbaiki</w:t>
      </w:r>
      <w:r w:rsidR="00D1793B" w:rsidRPr="008A0C47">
        <w:rPr>
          <w:sz w:val="20"/>
          <w:szCs w:val="20"/>
        </w:rPr>
        <w:t xml:space="preserve"> relevansi informasi Kaskus.</w:t>
      </w:r>
      <w:proofErr w:type="gramEnd"/>
    </w:p>
    <w:p w:rsidR="00BE6B87" w:rsidRPr="008A0C47" w:rsidRDefault="00BE6B87" w:rsidP="00072F8B">
      <w:pPr>
        <w:tabs>
          <w:tab w:val="left" w:pos="284"/>
          <w:tab w:val="left" w:pos="1020"/>
        </w:tabs>
        <w:jc w:val="both"/>
        <w:rPr>
          <w:sz w:val="20"/>
          <w:szCs w:val="20"/>
        </w:rPr>
      </w:pPr>
      <w:r w:rsidRPr="008A0C47">
        <w:rPr>
          <w:sz w:val="20"/>
          <w:szCs w:val="20"/>
        </w:rPr>
        <w:tab/>
      </w:r>
      <w:r w:rsidR="006D4C42" w:rsidRPr="008A0C47">
        <w:rPr>
          <w:sz w:val="20"/>
          <w:szCs w:val="20"/>
        </w:rPr>
        <w:t xml:space="preserve">Sedangkan faktor yang mempengaruhi objektivitas adalah sebagai berikut (dari yang tertinggi sampai yang terendah): </w:t>
      </w:r>
      <w:r w:rsidR="003307A2" w:rsidRPr="008A0C47">
        <w:rPr>
          <w:sz w:val="20"/>
          <w:szCs w:val="20"/>
          <w:lang w:val="id-ID"/>
        </w:rPr>
        <w:t>“</w:t>
      </w:r>
      <w:r w:rsidR="006D4C42" w:rsidRPr="008A0C47">
        <w:rPr>
          <w:sz w:val="20"/>
          <w:szCs w:val="20"/>
        </w:rPr>
        <w:t>informasi tidak didasarkan pada fakta</w:t>
      </w:r>
      <w:r w:rsidR="003307A2" w:rsidRPr="008A0C47">
        <w:rPr>
          <w:sz w:val="20"/>
          <w:szCs w:val="20"/>
          <w:lang w:val="id-ID"/>
        </w:rPr>
        <w:t>”</w:t>
      </w:r>
      <w:r w:rsidR="006D4C42" w:rsidRPr="008A0C47">
        <w:rPr>
          <w:sz w:val="20"/>
          <w:szCs w:val="20"/>
        </w:rPr>
        <w:t xml:space="preserve">, </w:t>
      </w:r>
      <w:r w:rsidR="003307A2" w:rsidRPr="008A0C47">
        <w:rPr>
          <w:sz w:val="20"/>
          <w:szCs w:val="20"/>
          <w:lang w:val="id-ID"/>
        </w:rPr>
        <w:t>“</w:t>
      </w:r>
      <w:r w:rsidR="00EA4C38" w:rsidRPr="008A0C47">
        <w:rPr>
          <w:sz w:val="20"/>
          <w:szCs w:val="20"/>
          <w:lang w:val="id-ID"/>
        </w:rPr>
        <w:t>informasi bermakna</w:t>
      </w:r>
      <w:r w:rsidR="006D4C42" w:rsidRPr="008A0C47">
        <w:rPr>
          <w:sz w:val="20"/>
          <w:szCs w:val="20"/>
        </w:rPr>
        <w:t xml:space="preserve"> tidak konsisten</w:t>
      </w:r>
      <w:r w:rsidR="003307A2" w:rsidRPr="008A0C47">
        <w:rPr>
          <w:sz w:val="20"/>
          <w:szCs w:val="20"/>
          <w:lang w:val="id-ID"/>
        </w:rPr>
        <w:t>”</w:t>
      </w:r>
      <w:r w:rsidR="006D4C42" w:rsidRPr="008A0C47">
        <w:rPr>
          <w:sz w:val="20"/>
          <w:szCs w:val="20"/>
        </w:rPr>
        <w:t xml:space="preserve">, </w:t>
      </w:r>
      <w:r w:rsidR="003307A2" w:rsidRPr="008A0C47">
        <w:rPr>
          <w:sz w:val="20"/>
          <w:szCs w:val="20"/>
          <w:lang w:val="id-ID"/>
        </w:rPr>
        <w:t>“</w:t>
      </w:r>
      <w:r w:rsidR="006D4C42" w:rsidRPr="008A0C47">
        <w:rPr>
          <w:sz w:val="20"/>
          <w:szCs w:val="20"/>
        </w:rPr>
        <w:t>informasi tidak lengkap</w:t>
      </w:r>
      <w:r w:rsidR="003307A2" w:rsidRPr="008A0C47">
        <w:rPr>
          <w:sz w:val="20"/>
          <w:szCs w:val="20"/>
          <w:lang w:val="id-ID"/>
        </w:rPr>
        <w:t>”,</w:t>
      </w:r>
      <w:r w:rsidR="006D4C42" w:rsidRPr="008A0C47">
        <w:rPr>
          <w:sz w:val="20"/>
          <w:szCs w:val="20"/>
        </w:rPr>
        <w:t xml:space="preserve"> dan </w:t>
      </w:r>
      <w:r w:rsidR="003307A2" w:rsidRPr="008A0C47">
        <w:rPr>
          <w:sz w:val="20"/>
          <w:szCs w:val="20"/>
          <w:lang w:val="id-ID"/>
        </w:rPr>
        <w:t>“</w:t>
      </w:r>
      <w:r w:rsidR="006D4C42" w:rsidRPr="008A0C47">
        <w:rPr>
          <w:sz w:val="20"/>
          <w:szCs w:val="20"/>
        </w:rPr>
        <w:t xml:space="preserve">informasi menyajikan pandangan yang </w:t>
      </w:r>
      <w:r w:rsidR="00D92F3F" w:rsidRPr="008A0C47">
        <w:rPr>
          <w:sz w:val="20"/>
          <w:szCs w:val="20"/>
        </w:rPr>
        <w:t>t</w:t>
      </w:r>
      <w:r w:rsidR="00EA4C38" w:rsidRPr="008A0C47">
        <w:rPr>
          <w:sz w:val="20"/>
          <w:szCs w:val="20"/>
          <w:lang w:val="id-ID"/>
        </w:rPr>
        <w:t>i</w:t>
      </w:r>
      <w:r w:rsidR="00D92F3F" w:rsidRPr="008A0C47">
        <w:rPr>
          <w:sz w:val="20"/>
          <w:szCs w:val="20"/>
        </w:rPr>
        <w:t xml:space="preserve">dak </w:t>
      </w:r>
      <w:r w:rsidR="00D92F3F" w:rsidRPr="008A0C47">
        <w:rPr>
          <w:sz w:val="20"/>
          <w:szCs w:val="20"/>
        </w:rPr>
        <w:lastRenderedPageBreak/>
        <w:t>netral</w:t>
      </w:r>
      <w:r w:rsidR="003307A2" w:rsidRPr="008A0C47">
        <w:rPr>
          <w:sz w:val="20"/>
          <w:szCs w:val="20"/>
          <w:lang w:val="id-ID"/>
        </w:rPr>
        <w:t>”</w:t>
      </w:r>
      <w:r w:rsidR="006D4C42" w:rsidRPr="008A0C47">
        <w:rPr>
          <w:sz w:val="20"/>
          <w:szCs w:val="20"/>
        </w:rPr>
        <w:t xml:space="preserve">. </w:t>
      </w:r>
      <w:proofErr w:type="gramStart"/>
      <w:r w:rsidR="006D4C42" w:rsidRPr="008A0C47">
        <w:rPr>
          <w:sz w:val="20"/>
          <w:szCs w:val="20"/>
        </w:rPr>
        <w:t>Hal ini dapat dilihat pada Gambar 5 (b).</w:t>
      </w:r>
      <w:proofErr w:type="gramEnd"/>
      <w:r w:rsidR="006D4C42" w:rsidRPr="008A0C47">
        <w:rPr>
          <w:sz w:val="20"/>
          <w:szCs w:val="20"/>
        </w:rPr>
        <w:t xml:space="preserve"> </w:t>
      </w:r>
      <w:proofErr w:type="gramStart"/>
      <w:r w:rsidR="006D4C42" w:rsidRPr="008A0C47">
        <w:rPr>
          <w:sz w:val="20"/>
          <w:szCs w:val="20"/>
        </w:rPr>
        <w:t>Dengan memperbaiki informasi</w:t>
      </w:r>
      <w:r w:rsidR="006D4C42" w:rsidRPr="008A0C47">
        <w:rPr>
          <w:sz w:val="20"/>
          <w:szCs w:val="20"/>
          <w:lang w:val="id-ID"/>
        </w:rPr>
        <w:t xml:space="preserve"> yang</w:t>
      </w:r>
      <w:r w:rsidR="006D4C42" w:rsidRPr="008A0C47">
        <w:rPr>
          <w:sz w:val="20"/>
          <w:szCs w:val="20"/>
        </w:rPr>
        <w:t xml:space="preserve"> tidak didasarkan pada fakta dan makna yang tidak konsisten, hal ini dapat menyebabkan peningkatan objektivitas informasi Kaskus.</w:t>
      </w:r>
      <w:proofErr w:type="gramEnd"/>
    </w:p>
    <w:p w:rsidR="00BE6B87" w:rsidRPr="008A0C47" w:rsidRDefault="00BE6B87" w:rsidP="006E51C9">
      <w:pPr>
        <w:tabs>
          <w:tab w:val="left" w:pos="284"/>
          <w:tab w:val="left" w:pos="1020"/>
        </w:tabs>
        <w:jc w:val="both"/>
        <w:rPr>
          <w:sz w:val="20"/>
          <w:szCs w:val="20"/>
        </w:rPr>
      </w:pPr>
      <w:r w:rsidRPr="008A0C47">
        <w:rPr>
          <w:sz w:val="20"/>
          <w:szCs w:val="20"/>
        </w:rPr>
        <w:tab/>
      </w:r>
      <w:r w:rsidR="006D4C42" w:rsidRPr="008A0C47">
        <w:rPr>
          <w:sz w:val="20"/>
          <w:szCs w:val="20"/>
        </w:rPr>
        <w:t>Selain itu, faktor-faktor signifikan</w:t>
      </w:r>
      <w:r w:rsidR="000D512C" w:rsidRPr="008A0C47">
        <w:rPr>
          <w:sz w:val="20"/>
          <w:szCs w:val="20"/>
          <w:lang w:val="id-ID"/>
        </w:rPr>
        <w:t xml:space="preserve"> yang</w:t>
      </w:r>
      <w:r w:rsidR="006D4C42" w:rsidRPr="008A0C47">
        <w:rPr>
          <w:sz w:val="20"/>
          <w:szCs w:val="20"/>
        </w:rPr>
        <w:t xml:space="preserve"> mempengaruhi keakuratan adalah sebagai berikut (dari yang tertinggi sampai yang terendah): </w:t>
      </w:r>
      <w:r w:rsidR="003307A2" w:rsidRPr="008A0C47">
        <w:rPr>
          <w:sz w:val="20"/>
          <w:szCs w:val="20"/>
          <w:lang w:val="id-ID"/>
        </w:rPr>
        <w:t>“</w:t>
      </w:r>
      <w:r w:rsidR="006D4C42" w:rsidRPr="008A0C47">
        <w:rPr>
          <w:sz w:val="20"/>
          <w:szCs w:val="20"/>
        </w:rPr>
        <w:t>informasi tidak didasarkan pada fakta</w:t>
      </w:r>
      <w:r w:rsidR="003307A2" w:rsidRPr="008A0C47">
        <w:rPr>
          <w:sz w:val="20"/>
          <w:szCs w:val="20"/>
          <w:lang w:val="id-ID"/>
        </w:rPr>
        <w:t>”</w:t>
      </w:r>
      <w:r w:rsidR="006D4C42" w:rsidRPr="008A0C47">
        <w:rPr>
          <w:sz w:val="20"/>
          <w:szCs w:val="20"/>
        </w:rPr>
        <w:t xml:space="preserve">, </w:t>
      </w:r>
      <w:r w:rsidR="003307A2" w:rsidRPr="008A0C47">
        <w:rPr>
          <w:sz w:val="20"/>
          <w:szCs w:val="20"/>
          <w:lang w:val="id-ID"/>
        </w:rPr>
        <w:t>“</w:t>
      </w:r>
      <w:r w:rsidR="006D4C42" w:rsidRPr="008A0C47">
        <w:rPr>
          <w:sz w:val="20"/>
          <w:szCs w:val="20"/>
        </w:rPr>
        <w:t>kredibilitas informasi diragukan</w:t>
      </w:r>
      <w:r w:rsidR="003307A2" w:rsidRPr="008A0C47">
        <w:rPr>
          <w:sz w:val="20"/>
          <w:szCs w:val="20"/>
          <w:lang w:val="id-ID"/>
        </w:rPr>
        <w:t>”</w:t>
      </w:r>
      <w:r w:rsidR="006D4C42" w:rsidRPr="008A0C47">
        <w:rPr>
          <w:sz w:val="20"/>
          <w:szCs w:val="20"/>
        </w:rPr>
        <w:t xml:space="preserve">, dan </w:t>
      </w:r>
      <w:r w:rsidR="003307A2" w:rsidRPr="008A0C47">
        <w:rPr>
          <w:sz w:val="20"/>
          <w:szCs w:val="20"/>
          <w:lang w:val="id-ID"/>
        </w:rPr>
        <w:t>“</w:t>
      </w:r>
      <w:r w:rsidR="006D4C42" w:rsidRPr="008A0C47">
        <w:rPr>
          <w:sz w:val="20"/>
          <w:szCs w:val="20"/>
        </w:rPr>
        <w:t xml:space="preserve">informasi tidak </w:t>
      </w:r>
      <w:r w:rsidR="003307A2" w:rsidRPr="008A0C47">
        <w:rPr>
          <w:sz w:val="20"/>
          <w:szCs w:val="20"/>
        </w:rPr>
        <w:t>responsive</w:t>
      </w:r>
      <w:r w:rsidR="003307A2" w:rsidRPr="008A0C47">
        <w:rPr>
          <w:sz w:val="20"/>
          <w:szCs w:val="20"/>
          <w:lang w:val="id-ID"/>
        </w:rPr>
        <w:t>”</w:t>
      </w:r>
      <w:r w:rsidR="006D4C42" w:rsidRPr="008A0C47">
        <w:rPr>
          <w:sz w:val="20"/>
          <w:szCs w:val="20"/>
        </w:rPr>
        <w:t xml:space="preserve"> (Gambar 5 (c)). </w:t>
      </w:r>
      <w:proofErr w:type="gramStart"/>
      <w:r w:rsidR="006D4C42" w:rsidRPr="008A0C47">
        <w:rPr>
          <w:sz w:val="20"/>
          <w:szCs w:val="20"/>
        </w:rPr>
        <w:t xml:space="preserve">Dengan memperbaiki faktor-faktor ini, akurasi informasi Kaskus bisa </w:t>
      </w:r>
      <w:r w:rsidR="006D4C42" w:rsidRPr="008A0C47">
        <w:rPr>
          <w:sz w:val="20"/>
          <w:szCs w:val="20"/>
          <w:lang w:val="id-ID"/>
        </w:rPr>
        <w:t xml:space="preserve">menjadi </w:t>
      </w:r>
      <w:r w:rsidR="006D4C42" w:rsidRPr="008A0C47">
        <w:rPr>
          <w:sz w:val="20"/>
          <w:szCs w:val="20"/>
        </w:rPr>
        <w:t>lebih baik.</w:t>
      </w:r>
      <w:proofErr w:type="gramEnd"/>
    </w:p>
    <w:p w:rsidR="00072F8B" w:rsidRPr="008A0C47" w:rsidRDefault="00072F8B" w:rsidP="00072F8B">
      <w:pPr>
        <w:tabs>
          <w:tab w:val="left" w:pos="1020"/>
        </w:tabs>
        <w:jc w:val="center"/>
        <w:rPr>
          <w:sz w:val="20"/>
          <w:szCs w:val="20"/>
          <w:lang w:val="id-ID"/>
        </w:rPr>
      </w:pPr>
    </w:p>
    <w:p w:rsidR="00072F8B" w:rsidRPr="008A0C47" w:rsidRDefault="00D36050" w:rsidP="00072F8B">
      <w:pPr>
        <w:tabs>
          <w:tab w:val="left" w:pos="1020"/>
        </w:tabs>
        <w:jc w:val="center"/>
        <w:rPr>
          <w:sz w:val="20"/>
          <w:szCs w:val="20"/>
          <w:lang w:val="id-ID"/>
        </w:rPr>
      </w:pPr>
      <w:r w:rsidRPr="008A0C47">
        <w:rPr>
          <w:noProof/>
          <w:lang w:eastAsia="en-US"/>
        </w:rPr>
        <w:drawing>
          <wp:inline distT="0" distB="0" distL="0" distR="0" wp14:anchorId="2F4ABCD9" wp14:editId="613BAF17">
            <wp:extent cx="3094990" cy="1472540"/>
            <wp:effectExtent l="0" t="0" r="10160" b="1397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51C9" w:rsidRPr="008A0C47" w:rsidRDefault="006E51C9" w:rsidP="006E51C9">
      <w:pPr>
        <w:tabs>
          <w:tab w:val="left" w:pos="1020"/>
        </w:tabs>
        <w:jc w:val="center"/>
        <w:rPr>
          <w:sz w:val="18"/>
          <w:szCs w:val="18"/>
        </w:rPr>
      </w:pPr>
      <w:r w:rsidRPr="008A0C47">
        <w:rPr>
          <w:sz w:val="18"/>
          <w:szCs w:val="18"/>
        </w:rPr>
        <w:t>(a)</w:t>
      </w:r>
    </w:p>
    <w:p w:rsidR="00D36050" w:rsidRPr="008A0C47" w:rsidRDefault="00D36050" w:rsidP="00072F8B">
      <w:pPr>
        <w:tabs>
          <w:tab w:val="left" w:pos="1020"/>
        </w:tabs>
        <w:jc w:val="center"/>
        <w:rPr>
          <w:sz w:val="20"/>
          <w:szCs w:val="20"/>
          <w:lang w:val="id-ID"/>
        </w:rPr>
      </w:pPr>
    </w:p>
    <w:p w:rsidR="00207A0D" w:rsidRPr="008A0C47" w:rsidRDefault="00D36050" w:rsidP="00207A0D">
      <w:pPr>
        <w:tabs>
          <w:tab w:val="left" w:pos="1020"/>
        </w:tabs>
        <w:jc w:val="center"/>
        <w:rPr>
          <w:sz w:val="18"/>
          <w:szCs w:val="18"/>
        </w:rPr>
      </w:pPr>
      <w:r w:rsidRPr="008A0C47">
        <w:rPr>
          <w:noProof/>
          <w:lang w:eastAsia="en-US"/>
        </w:rPr>
        <w:drawing>
          <wp:inline distT="0" distB="0" distL="0" distR="0" wp14:anchorId="49B8F287" wp14:editId="573CF178">
            <wp:extent cx="3094990" cy="1460311"/>
            <wp:effectExtent l="0" t="0" r="10160" b="698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2F8B" w:rsidRPr="008A0C47" w:rsidRDefault="00BE6B87" w:rsidP="00207A0D">
      <w:pPr>
        <w:tabs>
          <w:tab w:val="left" w:pos="1020"/>
        </w:tabs>
        <w:jc w:val="center"/>
        <w:rPr>
          <w:sz w:val="18"/>
          <w:szCs w:val="18"/>
        </w:rPr>
      </w:pPr>
      <w:r w:rsidRPr="008A0C47">
        <w:rPr>
          <w:sz w:val="18"/>
          <w:szCs w:val="18"/>
        </w:rPr>
        <w:t>(b)</w:t>
      </w:r>
    </w:p>
    <w:p w:rsidR="00057B39" w:rsidRPr="008A0C47" w:rsidRDefault="00057B39" w:rsidP="00207A0D">
      <w:pPr>
        <w:tabs>
          <w:tab w:val="left" w:pos="1020"/>
        </w:tabs>
        <w:jc w:val="center"/>
        <w:rPr>
          <w:sz w:val="18"/>
          <w:szCs w:val="18"/>
        </w:rPr>
      </w:pPr>
    </w:p>
    <w:p w:rsidR="00BE6B87" w:rsidRPr="008A0C47" w:rsidRDefault="00D36050" w:rsidP="00072F8B">
      <w:pPr>
        <w:tabs>
          <w:tab w:val="left" w:pos="142"/>
        </w:tabs>
        <w:jc w:val="center"/>
        <w:rPr>
          <w:sz w:val="20"/>
          <w:szCs w:val="20"/>
        </w:rPr>
      </w:pPr>
      <w:r w:rsidRPr="008A0C47">
        <w:rPr>
          <w:noProof/>
          <w:lang w:eastAsia="en-US"/>
        </w:rPr>
        <w:drawing>
          <wp:inline distT="0" distB="0" distL="0" distR="0" wp14:anchorId="58086CEC" wp14:editId="56477BE4">
            <wp:extent cx="3094990" cy="1501140"/>
            <wp:effectExtent l="0" t="0" r="10160" b="381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2F8B" w:rsidRPr="008A0C47" w:rsidRDefault="002F6F6C" w:rsidP="002F6F6C">
      <w:pPr>
        <w:tabs>
          <w:tab w:val="left" w:pos="142"/>
        </w:tabs>
        <w:spacing w:after="240"/>
        <w:jc w:val="center"/>
        <w:rPr>
          <w:sz w:val="18"/>
          <w:szCs w:val="18"/>
        </w:rPr>
      </w:pPr>
      <w:r w:rsidRPr="008A0C47">
        <w:rPr>
          <w:sz w:val="18"/>
          <w:szCs w:val="18"/>
        </w:rPr>
        <w:t>(c</w:t>
      </w:r>
      <w:r w:rsidR="00BE6B87" w:rsidRPr="008A0C47">
        <w:rPr>
          <w:sz w:val="18"/>
          <w:szCs w:val="18"/>
        </w:rPr>
        <w:t>)</w:t>
      </w:r>
    </w:p>
    <w:p w:rsidR="00BE6B87" w:rsidRPr="008A0C47" w:rsidRDefault="00CD1788" w:rsidP="00072F8B">
      <w:pPr>
        <w:tabs>
          <w:tab w:val="left" w:pos="1020"/>
        </w:tabs>
        <w:jc w:val="center"/>
        <w:rPr>
          <w:sz w:val="18"/>
          <w:szCs w:val="18"/>
          <w:lang w:val="id-ID"/>
        </w:rPr>
      </w:pPr>
      <w:proofErr w:type="gramStart"/>
      <w:r w:rsidRPr="008A0C47">
        <w:rPr>
          <w:sz w:val="18"/>
          <w:szCs w:val="18"/>
        </w:rPr>
        <w:t>Gambar</w:t>
      </w:r>
      <w:r w:rsidR="006D4C42" w:rsidRPr="008A0C47">
        <w:rPr>
          <w:sz w:val="18"/>
          <w:szCs w:val="18"/>
        </w:rPr>
        <w:t xml:space="preserve"> 5.</w:t>
      </w:r>
      <w:proofErr w:type="gramEnd"/>
      <w:r w:rsidR="006D4C42" w:rsidRPr="008A0C47">
        <w:rPr>
          <w:sz w:val="18"/>
          <w:szCs w:val="18"/>
        </w:rPr>
        <w:t xml:space="preserve"> </w:t>
      </w:r>
      <w:proofErr w:type="gramStart"/>
      <w:r w:rsidR="006D4C42" w:rsidRPr="008A0C47">
        <w:rPr>
          <w:sz w:val="18"/>
          <w:szCs w:val="18"/>
        </w:rPr>
        <w:t>CTQ dari</w:t>
      </w:r>
      <w:r w:rsidR="00BE6B87" w:rsidRPr="008A0C47">
        <w:rPr>
          <w:sz w:val="18"/>
          <w:szCs w:val="18"/>
        </w:rPr>
        <w:t xml:space="preserve"> QFD </w:t>
      </w:r>
      <w:r w:rsidR="006D4C42" w:rsidRPr="008A0C47">
        <w:rPr>
          <w:sz w:val="18"/>
          <w:szCs w:val="18"/>
          <w:lang w:val="id-ID"/>
        </w:rPr>
        <w:t>untuk</w:t>
      </w:r>
      <w:r w:rsidR="00BE6B87" w:rsidRPr="008A0C47">
        <w:rPr>
          <w:sz w:val="18"/>
          <w:szCs w:val="18"/>
        </w:rPr>
        <w:t xml:space="preserve"> (a).</w:t>
      </w:r>
      <w:proofErr w:type="gramEnd"/>
      <w:r w:rsidR="00BE6B87" w:rsidRPr="008A0C47">
        <w:rPr>
          <w:sz w:val="18"/>
          <w:szCs w:val="18"/>
        </w:rPr>
        <w:t xml:space="preserve"> Relevan</w:t>
      </w:r>
      <w:r w:rsidR="006D4C42" w:rsidRPr="008A0C47">
        <w:rPr>
          <w:sz w:val="18"/>
          <w:szCs w:val="18"/>
          <w:lang w:val="id-ID"/>
        </w:rPr>
        <w:t>si</w:t>
      </w:r>
      <w:r w:rsidR="00BE6B87" w:rsidRPr="008A0C47">
        <w:rPr>
          <w:sz w:val="18"/>
          <w:szCs w:val="18"/>
        </w:rPr>
        <w:t>, (b) Obje</w:t>
      </w:r>
      <w:r w:rsidR="006D4C42" w:rsidRPr="008A0C47">
        <w:rPr>
          <w:sz w:val="18"/>
          <w:szCs w:val="18"/>
          <w:lang w:val="id-ID"/>
        </w:rPr>
        <w:t>ktivitas</w:t>
      </w:r>
      <w:r w:rsidR="00BE6B87" w:rsidRPr="008A0C47">
        <w:rPr>
          <w:sz w:val="18"/>
          <w:szCs w:val="18"/>
        </w:rPr>
        <w:t>, (c) A</w:t>
      </w:r>
      <w:r w:rsidR="006D4C42" w:rsidRPr="008A0C47">
        <w:rPr>
          <w:sz w:val="18"/>
          <w:szCs w:val="18"/>
          <w:lang w:val="id-ID"/>
        </w:rPr>
        <w:t>kurasi</w:t>
      </w:r>
    </w:p>
    <w:p w:rsidR="00BE6B87" w:rsidRPr="008A0C47" w:rsidRDefault="00BE6B87" w:rsidP="00072F8B">
      <w:pPr>
        <w:tabs>
          <w:tab w:val="left" w:pos="1020"/>
        </w:tabs>
        <w:jc w:val="both"/>
        <w:rPr>
          <w:sz w:val="20"/>
          <w:szCs w:val="20"/>
        </w:rPr>
      </w:pPr>
    </w:p>
    <w:p w:rsidR="00BE6B87" w:rsidRPr="008A0C47" w:rsidRDefault="00BE6B87" w:rsidP="003D61A0">
      <w:pPr>
        <w:tabs>
          <w:tab w:val="left" w:pos="284"/>
        </w:tabs>
        <w:autoSpaceDE w:val="0"/>
        <w:spacing w:after="240"/>
        <w:jc w:val="both"/>
        <w:rPr>
          <w:b/>
          <w:sz w:val="20"/>
          <w:szCs w:val="20"/>
          <w:lang w:val="fi-FI"/>
        </w:rPr>
      </w:pPr>
      <w:r w:rsidRPr="008A0C47">
        <w:rPr>
          <w:sz w:val="20"/>
          <w:szCs w:val="20"/>
        </w:rPr>
        <w:tab/>
      </w:r>
      <w:r w:rsidR="003307A2" w:rsidRPr="008A0C47">
        <w:rPr>
          <w:sz w:val="20"/>
          <w:szCs w:val="20"/>
        </w:rPr>
        <w:t xml:space="preserve">Berdasarkan </w:t>
      </w:r>
      <w:r w:rsidR="005F47F3" w:rsidRPr="008A0C47">
        <w:rPr>
          <w:sz w:val="20"/>
          <w:szCs w:val="20"/>
          <w:lang w:val="id-ID"/>
        </w:rPr>
        <w:t xml:space="preserve">hasil </w:t>
      </w:r>
      <w:r w:rsidR="003307A2" w:rsidRPr="008A0C47">
        <w:rPr>
          <w:sz w:val="20"/>
          <w:szCs w:val="20"/>
        </w:rPr>
        <w:t>analisis di atas, mayoritas responden mengatakan bahwa "informasi tidak berdasarkan fakta", "informasi adalah makna yang tidak konsisten", "informasi diragukan kredibilitas</w:t>
      </w:r>
      <w:r w:rsidR="005F47F3" w:rsidRPr="008A0C47">
        <w:rPr>
          <w:sz w:val="20"/>
          <w:szCs w:val="20"/>
          <w:lang w:val="id-ID"/>
        </w:rPr>
        <w:t>nya</w:t>
      </w:r>
      <w:r w:rsidR="003307A2" w:rsidRPr="008A0C47">
        <w:rPr>
          <w:sz w:val="20"/>
          <w:szCs w:val="20"/>
        </w:rPr>
        <w:t>" dan "informasi tidak responsif" secara aktif mempengaruhi dimensi kualitas informasi yang</w:t>
      </w:r>
      <w:r w:rsidR="000D512C" w:rsidRPr="008A0C47">
        <w:rPr>
          <w:sz w:val="20"/>
          <w:szCs w:val="20"/>
        </w:rPr>
        <w:t xml:space="preserve"> menyebabkan Relevansi, Akurasi</w:t>
      </w:r>
      <w:r w:rsidR="003307A2" w:rsidRPr="008A0C47">
        <w:rPr>
          <w:sz w:val="20"/>
          <w:szCs w:val="20"/>
        </w:rPr>
        <w:t>,</w:t>
      </w:r>
      <w:r w:rsidR="000D512C" w:rsidRPr="008A0C47">
        <w:rPr>
          <w:sz w:val="20"/>
          <w:szCs w:val="20"/>
        </w:rPr>
        <w:t xml:space="preserve"> dan Objektivitas memiliki nilai</w:t>
      </w:r>
      <w:r w:rsidR="003307A2" w:rsidRPr="008A0C47">
        <w:rPr>
          <w:sz w:val="20"/>
          <w:szCs w:val="20"/>
        </w:rPr>
        <w:t xml:space="preserve"> CTQ</w:t>
      </w:r>
      <w:r w:rsidR="003307A2" w:rsidRPr="008A0C47">
        <w:rPr>
          <w:sz w:val="20"/>
          <w:szCs w:val="20"/>
          <w:lang w:val="id-ID"/>
        </w:rPr>
        <w:t xml:space="preserve"> yang </w:t>
      </w:r>
      <w:r w:rsidR="003307A2" w:rsidRPr="008A0C47">
        <w:rPr>
          <w:sz w:val="20"/>
          <w:szCs w:val="20"/>
        </w:rPr>
        <w:t>tinggi.</w:t>
      </w:r>
    </w:p>
    <w:p w:rsidR="00B12EC4" w:rsidRPr="008A0C47" w:rsidRDefault="00B12EC4" w:rsidP="004A0720">
      <w:pPr>
        <w:pStyle w:val="ListParagraph"/>
        <w:numPr>
          <w:ilvl w:val="0"/>
          <w:numId w:val="8"/>
        </w:numPr>
        <w:tabs>
          <w:tab w:val="left" w:pos="284"/>
        </w:tabs>
        <w:autoSpaceDE w:val="0"/>
        <w:ind w:left="284" w:hanging="284"/>
        <w:rPr>
          <w:rFonts w:ascii="Times New Roman" w:hAnsi="Times New Roman"/>
          <w:b/>
          <w:sz w:val="20"/>
          <w:szCs w:val="20"/>
          <w:lang w:val="fi-FI"/>
        </w:rPr>
      </w:pPr>
      <w:r w:rsidRPr="008A0C47">
        <w:rPr>
          <w:rFonts w:ascii="Times New Roman" w:hAnsi="Times New Roman"/>
          <w:b/>
          <w:sz w:val="20"/>
          <w:szCs w:val="20"/>
          <w:lang w:val="id-ID"/>
        </w:rPr>
        <w:t>Kesimpulan</w:t>
      </w:r>
    </w:p>
    <w:p w:rsidR="004A0720" w:rsidRPr="008A0C47" w:rsidRDefault="004A0720" w:rsidP="004A0720">
      <w:pPr>
        <w:tabs>
          <w:tab w:val="left" w:pos="284"/>
          <w:tab w:val="left" w:pos="1020"/>
        </w:tabs>
        <w:jc w:val="both"/>
        <w:rPr>
          <w:sz w:val="20"/>
          <w:szCs w:val="20"/>
        </w:rPr>
      </w:pPr>
      <w:r w:rsidRPr="008A0C47">
        <w:rPr>
          <w:sz w:val="20"/>
          <w:szCs w:val="20"/>
        </w:rPr>
        <w:lastRenderedPageBreak/>
        <w:tab/>
      </w:r>
      <w:proofErr w:type="gramStart"/>
      <w:r w:rsidR="003307A2" w:rsidRPr="008A0C47">
        <w:rPr>
          <w:sz w:val="20"/>
          <w:szCs w:val="20"/>
        </w:rPr>
        <w:t>Dengan menetapkan kepentingan relatif menggunakan AHP dan mengungkapkan dampak timbal balik dari dimensi IQ, kita dapat mengetahui bagaimana faktor kritis kualitas dari informasi yang buruk dapat di</w:t>
      </w:r>
      <w:r w:rsidR="00EA4C38" w:rsidRPr="008A0C47">
        <w:rPr>
          <w:sz w:val="20"/>
          <w:szCs w:val="20"/>
          <w:lang w:val="id-ID"/>
        </w:rPr>
        <w:t>gali</w:t>
      </w:r>
      <w:r w:rsidR="003307A2" w:rsidRPr="008A0C47">
        <w:rPr>
          <w:sz w:val="20"/>
          <w:szCs w:val="20"/>
        </w:rPr>
        <w:t xml:space="preserve"> secara objektif.</w:t>
      </w:r>
      <w:proofErr w:type="gramEnd"/>
      <w:r w:rsidR="003307A2" w:rsidRPr="008A0C47">
        <w:rPr>
          <w:sz w:val="20"/>
          <w:szCs w:val="20"/>
        </w:rPr>
        <w:t xml:space="preserve"> Dalam penelitian ini, dimensi kualitas informasi pada </w:t>
      </w:r>
      <w:r w:rsidR="00EA4C38" w:rsidRPr="008A0C47">
        <w:rPr>
          <w:i/>
          <w:sz w:val="20"/>
          <w:szCs w:val="20"/>
          <w:lang w:val="id-ID"/>
        </w:rPr>
        <w:t>website</w:t>
      </w:r>
      <w:r w:rsidR="003307A2" w:rsidRPr="008A0C47">
        <w:rPr>
          <w:sz w:val="20"/>
          <w:szCs w:val="20"/>
        </w:rPr>
        <w:t xml:space="preserve"> Kaskus yang harus diperbaiki adalah relevansi, akurasi</w:t>
      </w:r>
      <w:r w:rsidR="003307A2" w:rsidRPr="008A0C47">
        <w:rPr>
          <w:sz w:val="20"/>
          <w:szCs w:val="20"/>
          <w:lang w:val="id-ID"/>
        </w:rPr>
        <w:t>,</w:t>
      </w:r>
      <w:r w:rsidR="003307A2" w:rsidRPr="008A0C47">
        <w:rPr>
          <w:sz w:val="20"/>
          <w:szCs w:val="20"/>
        </w:rPr>
        <w:t xml:space="preserve"> dan objektivitas dengan beberapa faktor kritis kualitas: "informasi tidak berdasarkan fakta", "informasi </w:t>
      </w:r>
      <w:r w:rsidR="00EA4C38" w:rsidRPr="008A0C47">
        <w:rPr>
          <w:sz w:val="20"/>
          <w:szCs w:val="20"/>
          <w:lang w:val="id-ID"/>
        </w:rPr>
        <w:t>ber</w:t>
      </w:r>
      <w:r w:rsidR="00EA4C38" w:rsidRPr="008A0C47">
        <w:rPr>
          <w:sz w:val="20"/>
          <w:szCs w:val="20"/>
        </w:rPr>
        <w:t xml:space="preserve">makna </w:t>
      </w:r>
      <w:r w:rsidR="003307A2" w:rsidRPr="008A0C47">
        <w:rPr>
          <w:sz w:val="20"/>
          <w:szCs w:val="20"/>
        </w:rPr>
        <w:t>tidak konsisten", "informasi diragukan kredibilitasnya" dan "Informasi tidak responsif".</w:t>
      </w:r>
    </w:p>
    <w:p w:rsidR="002F6F6C" w:rsidRPr="008A0C47" w:rsidRDefault="004A0720" w:rsidP="004A0720">
      <w:pPr>
        <w:tabs>
          <w:tab w:val="left" w:pos="284"/>
        </w:tabs>
        <w:autoSpaceDE w:val="0"/>
        <w:jc w:val="both"/>
        <w:rPr>
          <w:b/>
          <w:sz w:val="20"/>
          <w:szCs w:val="20"/>
          <w:highlight w:val="yellow"/>
          <w:lang w:val="fi-FI"/>
        </w:rPr>
      </w:pPr>
      <w:r w:rsidRPr="008A0C47">
        <w:rPr>
          <w:sz w:val="20"/>
          <w:szCs w:val="20"/>
        </w:rPr>
        <w:tab/>
      </w:r>
      <w:r w:rsidR="003307A2" w:rsidRPr="008A0C47">
        <w:rPr>
          <w:sz w:val="20"/>
          <w:szCs w:val="20"/>
          <w:lang w:val="id-ID"/>
        </w:rPr>
        <w:t xml:space="preserve">Berdasarkan analisis dan penilaian, peneliti menyarankan sebuah layanan yang memberikan pilihan bagi setiap anggota untuk memberikan umpan balik (peringkat atau tanggapan) pada informasi yang mereka baca. Sehingga informasi yang tidak relevan, tidak akurat, dan tidak terpercaya di </w:t>
      </w:r>
      <w:r w:rsidR="003307A2" w:rsidRPr="008A0C47">
        <w:rPr>
          <w:i/>
          <w:sz w:val="20"/>
          <w:szCs w:val="20"/>
          <w:lang w:val="id-ID"/>
        </w:rPr>
        <w:t>website</w:t>
      </w:r>
      <w:r w:rsidR="003307A2" w:rsidRPr="008A0C47">
        <w:rPr>
          <w:sz w:val="20"/>
          <w:szCs w:val="20"/>
          <w:lang w:val="id-ID"/>
        </w:rPr>
        <w:t xml:space="preserve"> Kaskus bisa segera di</w:t>
      </w:r>
      <w:r w:rsidR="00DB6C1F" w:rsidRPr="008A0C47">
        <w:rPr>
          <w:sz w:val="20"/>
          <w:szCs w:val="20"/>
          <w:lang w:val="id-ID"/>
        </w:rPr>
        <w:t>ketahui</w:t>
      </w:r>
      <w:r w:rsidR="003307A2" w:rsidRPr="008A0C47">
        <w:rPr>
          <w:sz w:val="20"/>
          <w:szCs w:val="20"/>
          <w:lang w:val="id-ID"/>
        </w:rPr>
        <w:t xml:space="preserve"> oleh pembaca. Selain itu, anggota lainnya juga bisa mengetahui apakah informasi yang mereka baca berguna atau tidak.</w:t>
      </w:r>
    </w:p>
    <w:p w:rsidR="004A0720" w:rsidRPr="008A0C47" w:rsidRDefault="004A0720" w:rsidP="00DD5820">
      <w:pPr>
        <w:tabs>
          <w:tab w:val="left" w:pos="284"/>
        </w:tabs>
        <w:autoSpaceDE w:val="0"/>
        <w:rPr>
          <w:b/>
          <w:sz w:val="20"/>
          <w:szCs w:val="20"/>
          <w:lang w:val="id-ID"/>
        </w:rPr>
      </w:pPr>
    </w:p>
    <w:p w:rsidR="007B734B" w:rsidRPr="008A0C47" w:rsidRDefault="007B734B" w:rsidP="00DD5820">
      <w:pPr>
        <w:tabs>
          <w:tab w:val="left" w:pos="284"/>
        </w:tabs>
        <w:autoSpaceDE w:val="0"/>
        <w:rPr>
          <w:b/>
          <w:sz w:val="20"/>
          <w:szCs w:val="20"/>
          <w:lang w:val="id-ID"/>
        </w:rPr>
      </w:pPr>
    </w:p>
    <w:p w:rsidR="00B12EC4" w:rsidRPr="008A0C47" w:rsidRDefault="00B12EC4" w:rsidP="00DD5820">
      <w:pPr>
        <w:tabs>
          <w:tab w:val="left" w:pos="284"/>
        </w:tabs>
        <w:autoSpaceDE w:val="0"/>
        <w:rPr>
          <w:b/>
          <w:sz w:val="20"/>
          <w:szCs w:val="20"/>
          <w:lang w:val="id-ID"/>
        </w:rPr>
      </w:pPr>
      <w:r w:rsidRPr="008A0C47">
        <w:rPr>
          <w:b/>
          <w:sz w:val="20"/>
          <w:szCs w:val="20"/>
          <w:lang w:val="id-ID"/>
        </w:rPr>
        <w:t>Daftar Pustaka</w:t>
      </w:r>
    </w:p>
    <w:p w:rsidR="007B734B" w:rsidRPr="008A0C47" w:rsidRDefault="007B734B" w:rsidP="00DD5820">
      <w:pPr>
        <w:tabs>
          <w:tab w:val="left" w:pos="284"/>
        </w:tabs>
        <w:autoSpaceDE w:val="0"/>
        <w:rPr>
          <w:b/>
          <w:sz w:val="20"/>
          <w:szCs w:val="20"/>
          <w:lang w:val="id-ID"/>
        </w:rPr>
      </w:pPr>
    </w:p>
    <w:p w:rsidR="007B734B" w:rsidRPr="008A0C47" w:rsidRDefault="007B734B" w:rsidP="007B734B">
      <w:pPr>
        <w:tabs>
          <w:tab w:val="left" w:pos="284"/>
          <w:tab w:val="left" w:pos="1020"/>
        </w:tabs>
        <w:ind w:left="284" w:hanging="284"/>
        <w:jc w:val="both"/>
        <w:rPr>
          <w:sz w:val="20"/>
          <w:szCs w:val="20"/>
        </w:rPr>
      </w:pPr>
      <w:r w:rsidRPr="008A0C47">
        <w:rPr>
          <w:sz w:val="20"/>
          <w:szCs w:val="20"/>
        </w:rPr>
        <w:t>[1]</w:t>
      </w:r>
      <w:r w:rsidRPr="008A0C47">
        <w:rPr>
          <w:sz w:val="20"/>
          <w:szCs w:val="20"/>
        </w:rPr>
        <w:tab/>
        <w:t xml:space="preserve">Azis, Ibnu. (2014, 3 November). </w:t>
      </w:r>
      <w:proofErr w:type="gramStart"/>
      <w:r w:rsidRPr="008A0C47">
        <w:rPr>
          <w:sz w:val="20"/>
          <w:szCs w:val="20"/>
        </w:rPr>
        <w:t xml:space="preserve">Jumlah Member Kaskus Tembus 7 Juta </w:t>
      </w:r>
      <w:r w:rsidRPr="008A0C47">
        <w:rPr>
          <w:i/>
          <w:sz w:val="20"/>
          <w:szCs w:val="20"/>
        </w:rPr>
        <w:t>User.</w:t>
      </w:r>
      <w:proofErr w:type="gramEnd"/>
      <w:r w:rsidRPr="008A0C47">
        <w:rPr>
          <w:i/>
          <w:sz w:val="20"/>
          <w:szCs w:val="20"/>
        </w:rPr>
        <w:t xml:space="preserve"> Aktual Post</w:t>
      </w:r>
      <w:r w:rsidRPr="008A0C47">
        <w:rPr>
          <w:sz w:val="20"/>
          <w:szCs w:val="20"/>
        </w:rPr>
        <w:t xml:space="preserve"> [</w:t>
      </w:r>
      <w:r w:rsidR="00147A6E" w:rsidRPr="008A0C47">
        <w:rPr>
          <w:i/>
          <w:sz w:val="20"/>
          <w:szCs w:val="20"/>
        </w:rPr>
        <w:t>Online</w:t>
      </w:r>
      <w:r w:rsidRPr="008A0C47">
        <w:rPr>
          <w:sz w:val="20"/>
          <w:szCs w:val="20"/>
        </w:rPr>
        <w:t xml:space="preserve">], </w:t>
      </w:r>
      <w:r w:rsidRPr="008A0C47">
        <w:rPr>
          <w:sz w:val="20"/>
          <w:szCs w:val="20"/>
          <w:lang w:val="id-ID"/>
        </w:rPr>
        <w:t>page</w:t>
      </w:r>
      <w:r w:rsidRPr="008A0C47">
        <w:rPr>
          <w:sz w:val="20"/>
          <w:szCs w:val="20"/>
        </w:rPr>
        <w:t xml:space="preserve"> 11. </w:t>
      </w:r>
      <w:r w:rsidR="00147A6E" w:rsidRPr="008A0C47">
        <w:rPr>
          <w:sz w:val="20"/>
          <w:szCs w:val="20"/>
          <w:lang w:val="id-ID"/>
        </w:rPr>
        <w:t>Tersedia di</w:t>
      </w:r>
      <w:r w:rsidRPr="008A0C47">
        <w:rPr>
          <w:sz w:val="20"/>
          <w:szCs w:val="20"/>
        </w:rPr>
        <w:t xml:space="preserve">: </w:t>
      </w:r>
      <w:hyperlink r:id="rId23" w:history="1">
        <w:r w:rsidRPr="008A0C47">
          <w:rPr>
            <w:rStyle w:val="Hyperlink"/>
            <w:color w:val="auto"/>
            <w:sz w:val="20"/>
            <w:szCs w:val="20"/>
            <w:u w:val="none"/>
          </w:rPr>
          <w:t>http://www.aktualpost.com/2014/11/jumlah-memberkaskus-tembus-7-juta-user/</w:t>
        </w:r>
      </w:hyperlink>
      <w:r w:rsidRPr="008A0C47">
        <w:rPr>
          <w:sz w:val="20"/>
          <w:szCs w:val="20"/>
        </w:rPr>
        <w:t xml:space="preserve"> [15 November 2015]</w:t>
      </w:r>
    </w:p>
    <w:p w:rsidR="007B734B" w:rsidRPr="008A0C47" w:rsidRDefault="007B734B" w:rsidP="007B734B">
      <w:pPr>
        <w:tabs>
          <w:tab w:val="left" w:pos="284"/>
        </w:tabs>
        <w:ind w:left="284" w:hanging="284"/>
        <w:jc w:val="both"/>
        <w:rPr>
          <w:sz w:val="20"/>
          <w:szCs w:val="20"/>
        </w:rPr>
      </w:pPr>
      <w:r w:rsidRPr="008A0C47">
        <w:rPr>
          <w:sz w:val="20"/>
          <w:szCs w:val="20"/>
        </w:rPr>
        <w:t>[2]</w:t>
      </w:r>
      <w:r w:rsidRPr="008A0C47">
        <w:rPr>
          <w:sz w:val="20"/>
          <w:szCs w:val="20"/>
        </w:rPr>
        <w:tab/>
        <w:t xml:space="preserve">Jamaludin, Fauzan. (2015, 13 September). Kasus Penipuan </w:t>
      </w:r>
      <w:r w:rsidRPr="008A0C47">
        <w:rPr>
          <w:i/>
          <w:sz w:val="20"/>
          <w:szCs w:val="20"/>
        </w:rPr>
        <w:t>Blackpanda</w:t>
      </w:r>
      <w:r w:rsidRPr="008A0C47">
        <w:rPr>
          <w:sz w:val="20"/>
          <w:szCs w:val="20"/>
        </w:rPr>
        <w:t xml:space="preserve">, Kaskus Angkat Bicara. </w:t>
      </w:r>
      <w:proofErr w:type="gramStart"/>
      <w:r w:rsidRPr="008A0C47">
        <w:rPr>
          <w:sz w:val="20"/>
          <w:szCs w:val="20"/>
        </w:rPr>
        <w:t>Merdeka</w:t>
      </w:r>
      <w:r w:rsidRPr="008A0C47">
        <w:rPr>
          <w:i/>
          <w:sz w:val="20"/>
          <w:szCs w:val="20"/>
        </w:rPr>
        <w:t xml:space="preserve"> </w:t>
      </w:r>
      <w:r w:rsidRPr="008A0C47">
        <w:rPr>
          <w:sz w:val="20"/>
          <w:szCs w:val="20"/>
        </w:rPr>
        <w:t>[</w:t>
      </w:r>
      <w:r w:rsidR="00147A6E" w:rsidRPr="008A0C47">
        <w:rPr>
          <w:i/>
          <w:sz w:val="20"/>
          <w:szCs w:val="20"/>
        </w:rPr>
        <w:t>Online</w:t>
      </w:r>
      <w:r w:rsidRPr="008A0C47">
        <w:rPr>
          <w:sz w:val="20"/>
          <w:szCs w:val="20"/>
        </w:rPr>
        <w:t>].</w:t>
      </w:r>
      <w:proofErr w:type="gramEnd"/>
      <w:r w:rsidRPr="008A0C47">
        <w:rPr>
          <w:sz w:val="20"/>
          <w:szCs w:val="20"/>
        </w:rPr>
        <w:t xml:space="preserve"> </w:t>
      </w:r>
      <w:r w:rsidR="00147A6E" w:rsidRPr="008A0C47">
        <w:rPr>
          <w:sz w:val="20"/>
          <w:szCs w:val="20"/>
          <w:lang w:val="id-ID"/>
        </w:rPr>
        <w:t>Tersedia di</w:t>
      </w:r>
      <w:r w:rsidRPr="008A0C47">
        <w:rPr>
          <w:sz w:val="20"/>
          <w:szCs w:val="20"/>
        </w:rPr>
        <w:t xml:space="preserve">: </w:t>
      </w:r>
      <w:hyperlink r:id="rId24" w:history="1">
        <w:r w:rsidRPr="008A0C47">
          <w:rPr>
            <w:rStyle w:val="Hyperlink"/>
            <w:color w:val="auto"/>
            <w:sz w:val="20"/>
            <w:szCs w:val="20"/>
            <w:u w:val="none"/>
          </w:rPr>
          <w:t>http://www.merdeka.com/teknologi/kasus-penipuan-blackpanda-kaskus-angkat-bicara.html [25</w:t>
        </w:r>
      </w:hyperlink>
      <w:r w:rsidRPr="008A0C47">
        <w:rPr>
          <w:sz w:val="20"/>
          <w:szCs w:val="20"/>
        </w:rPr>
        <w:t xml:space="preserve"> Desember 2015]</w:t>
      </w:r>
    </w:p>
    <w:p w:rsidR="007B734B" w:rsidRPr="008A0C47" w:rsidRDefault="007B734B" w:rsidP="007B734B">
      <w:pPr>
        <w:tabs>
          <w:tab w:val="left" w:pos="284"/>
        </w:tabs>
        <w:ind w:left="284" w:hanging="284"/>
        <w:jc w:val="both"/>
        <w:rPr>
          <w:sz w:val="20"/>
          <w:szCs w:val="20"/>
        </w:rPr>
      </w:pPr>
      <w:r w:rsidRPr="008A0C47">
        <w:rPr>
          <w:sz w:val="20"/>
          <w:szCs w:val="20"/>
        </w:rPr>
        <w:t>[3]</w:t>
      </w:r>
      <w:r w:rsidRPr="008A0C47">
        <w:rPr>
          <w:sz w:val="20"/>
          <w:szCs w:val="20"/>
        </w:rPr>
        <w:tab/>
        <w:t xml:space="preserve">Gardhadipura, Aria. </w:t>
      </w:r>
      <w:proofErr w:type="gramStart"/>
      <w:r w:rsidRPr="008A0C47">
        <w:rPr>
          <w:sz w:val="20"/>
          <w:szCs w:val="20"/>
        </w:rPr>
        <w:t>(2015, 26 Juni).</w:t>
      </w:r>
      <w:proofErr w:type="gramEnd"/>
      <w:r w:rsidRPr="008A0C47">
        <w:rPr>
          <w:sz w:val="20"/>
          <w:szCs w:val="20"/>
        </w:rPr>
        <w:t xml:space="preserve"> </w:t>
      </w:r>
      <w:proofErr w:type="gramStart"/>
      <w:r w:rsidRPr="008A0C47">
        <w:rPr>
          <w:sz w:val="20"/>
          <w:szCs w:val="20"/>
        </w:rPr>
        <w:t>Kronologis Singkat Tentang Kasus Rama.</w:t>
      </w:r>
      <w:proofErr w:type="gramEnd"/>
      <w:r w:rsidRPr="008A0C47">
        <w:rPr>
          <w:sz w:val="20"/>
          <w:szCs w:val="20"/>
        </w:rPr>
        <w:t xml:space="preserve"> </w:t>
      </w:r>
      <w:proofErr w:type="gramStart"/>
      <w:r w:rsidRPr="008A0C47">
        <w:rPr>
          <w:sz w:val="20"/>
          <w:szCs w:val="20"/>
        </w:rPr>
        <w:t>Kompasiana [</w:t>
      </w:r>
      <w:r w:rsidR="00147A6E" w:rsidRPr="008A0C47">
        <w:rPr>
          <w:i/>
          <w:sz w:val="20"/>
          <w:szCs w:val="20"/>
        </w:rPr>
        <w:t>Online</w:t>
      </w:r>
      <w:r w:rsidRPr="008A0C47">
        <w:rPr>
          <w:sz w:val="20"/>
          <w:szCs w:val="20"/>
        </w:rPr>
        <w:t>].</w:t>
      </w:r>
      <w:proofErr w:type="gramEnd"/>
      <w:r w:rsidRPr="008A0C47">
        <w:rPr>
          <w:sz w:val="20"/>
          <w:szCs w:val="20"/>
        </w:rPr>
        <w:t xml:space="preserve"> </w:t>
      </w:r>
      <w:r w:rsidR="00147A6E" w:rsidRPr="008A0C47">
        <w:rPr>
          <w:sz w:val="20"/>
          <w:szCs w:val="20"/>
          <w:lang w:val="id-ID"/>
        </w:rPr>
        <w:t>Tersedia di</w:t>
      </w:r>
      <w:r w:rsidRPr="008A0C47">
        <w:rPr>
          <w:sz w:val="20"/>
          <w:szCs w:val="20"/>
        </w:rPr>
        <w:t>:</w:t>
      </w:r>
      <w:r w:rsidR="00207A0D" w:rsidRPr="008A0C47">
        <w:rPr>
          <w:sz w:val="20"/>
          <w:szCs w:val="20"/>
          <w:lang w:val="id-ID"/>
        </w:rPr>
        <w:t>.</w:t>
      </w:r>
      <w:hyperlink r:id="rId25" w:history="1">
        <w:r w:rsidR="00147A6E" w:rsidRPr="008A0C47">
          <w:rPr>
            <w:rStyle w:val="Hyperlink"/>
            <w:color w:val="auto"/>
            <w:sz w:val="20"/>
            <w:szCs w:val="20"/>
            <w:u w:val="none"/>
          </w:rPr>
          <w:t>http://www.kompasiana.com/ariagardhadipura/kronologis-singkattentang-kasus rama_55001a05a33311537250fba4 [25</w:t>
        </w:r>
      </w:hyperlink>
      <w:r w:rsidRPr="008A0C47">
        <w:rPr>
          <w:sz w:val="20"/>
          <w:szCs w:val="20"/>
        </w:rPr>
        <w:t xml:space="preserve"> Desember 2015]</w:t>
      </w:r>
    </w:p>
    <w:sdt>
      <w:sdtPr>
        <w:rPr>
          <w:sz w:val="20"/>
          <w:szCs w:val="20"/>
        </w:rPr>
        <w:id w:val="-573587230"/>
        <w:bibliography/>
      </w:sdtPr>
      <w:sdtEndPr/>
      <w:sdtContent>
        <w:p w:rsidR="007B734B" w:rsidRPr="008A0C47" w:rsidRDefault="007B734B" w:rsidP="007B734B">
          <w:pPr>
            <w:pStyle w:val="Bibliography"/>
            <w:tabs>
              <w:tab w:val="left" w:pos="284"/>
            </w:tabs>
            <w:ind w:left="284" w:hanging="284"/>
            <w:jc w:val="both"/>
            <w:rPr>
              <w:noProof/>
              <w:sz w:val="20"/>
              <w:szCs w:val="20"/>
            </w:rPr>
          </w:pPr>
          <w:r w:rsidRPr="008A0C47">
            <w:rPr>
              <w:rFonts w:eastAsiaTheme="minorHAnsi"/>
              <w:sz w:val="20"/>
              <w:szCs w:val="20"/>
              <w:lang w:val="id-ID"/>
            </w:rPr>
            <w:fldChar w:fldCharType="begin"/>
          </w:r>
          <w:r w:rsidRPr="008A0C47">
            <w:rPr>
              <w:sz w:val="20"/>
              <w:szCs w:val="20"/>
            </w:rPr>
            <w:instrText xml:space="preserve"> BIBLIOGRAPHY </w:instrText>
          </w:r>
          <w:r w:rsidRPr="008A0C47">
            <w:rPr>
              <w:rFonts w:eastAsiaTheme="minorHAnsi"/>
              <w:sz w:val="20"/>
              <w:szCs w:val="20"/>
              <w:lang w:val="id-ID"/>
            </w:rPr>
            <w:fldChar w:fldCharType="separate"/>
          </w:r>
          <w:r w:rsidRPr="008A0C47">
            <w:rPr>
              <w:sz w:val="20"/>
              <w:szCs w:val="20"/>
            </w:rPr>
            <w:t>[4]</w:t>
          </w:r>
          <w:r w:rsidRPr="008A0C47">
            <w:rPr>
              <w:sz w:val="20"/>
              <w:szCs w:val="20"/>
            </w:rPr>
            <w:tab/>
          </w:r>
          <w:r w:rsidRPr="008A0C47">
            <w:rPr>
              <w:noProof/>
              <w:sz w:val="20"/>
              <w:szCs w:val="20"/>
            </w:rPr>
            <w:t xml:space="preserve">Grafelly, D., 2016. </w:t>
          </w:r>
          <w:r w:rsidRPr="008A0C47">
            <w:rPr>
              <w:i/>
              <w:iCs/>
              <w:noProof/>
              <w:sz w:val="20"/>
              <w:szCs w:val="20"/>
            </w:rPr>
            <w:t xml:space="preserve">TECHNO.ID. </w:t>
          </w:r>
          <w:r w:rsidRPr="008A0C47">
            <w:rPr>
              <w:noProof/>
              <w:sz w:val="20"/>
              <w:szCs w:val="20"/>
            </w:rPr>
            <w:t>[</w:t>
          </w:r>
          <w:r w:rsidR="00147A6E" w:rsidRPr="008A0C47">
            <w:rPr>
              <w:i/>
              <w:noProof/>
              <w:sz w:val="20"/>
              <w:szCs w:val="20"/>
            </w:rPr>
            <w:t>Online</w:t>
          </w:r>
          <w:r w:rsidRPr="008A0C47">
            <w:rPr>
              <w:noProof/>
              <w:sz w:val="20"/>
              <w:szCs w:val="20"/>
            </w:rPr>
            <w:t xml:space="preserve">] </w:t>
          </w:r>
          <w:r w:rsidR="00147A6E" w:rsidRPr="008A0C47">
            <w:rPr>
              <w:noProof/>
              <w:sz w:val="20"/>
              <w:szCs w:val="20"/>
            </w:rPr>
            <w:t>Tersedia di</w:t>
          </w:r>
          <w:r w:rsidRPr="008A0C47">
            <w:rPr>
              <w:noProof/>
              <w:sz w:val="20"/>
              <w:szCs w:val="20"/>
            </w:rPr>
            <w:t>: www.techno.id/social/path-tidak-bisa-diakses-karena-diretas-itu-berita-hoax-160304o.html [</w:t>
          </w:r>
          <w:r w:rsidR="00147A6E" w:rsidRPr="008A0C47">
            <w:rPr>
              <w:noProof/>
              <w:sz w:val="20"/>
              <w:szCs w:val="20"/>
            </w:rPr>
            <w:t>Diakses</w:t>
          </w:r>
          <w:r w:rsidRPr="008A0C47">
            <w:rPr>
              <w:noProof/>
              <w:sz w:val="20"/>
              <w:szCs w:val="20"/>
            </w:rPr>
            <w:t xml:space="preserve"> 4 March 2016].</w:t>
          </w:r>
        </w:p>
        <w:p w:rsidR="007B734B" w:rsidRPr="008A0C47" w:rsidRDefault="007B734B" w:rsidP="007B734B">
          <w:pPr>
            <w:tabs>
              <w:tab w:val="left" w:pos="284"/>
            </w:tabs>
            <w:spacing w:line="259" w:lineRule="auto"/>
            <w:ind w:left="284" w:hanging="284"/>
            <w:jc w:val="both"/>
            <w:rPr>
              <w:sz w:val="20"/>
              <w:szCs w:val="20"/>
            </w:rPr>
          </w:pPr>
          <w:r w:rsidRPr="008A0C47">
            <w:rPr>
              <w:b/>
              <w:bCs/>
              <w:noProof/>
              <w:sz w:val="20"/>
              <w:szCs w:val="20"/>
            </w:rPr>
            <w:fldChar w:fldCharType="end"/>
          </w:r>
          <w:r w:rsidRPr="008A0C47">
            <w:rPr>
              <w:sz w:val="20"/>
              <w:szCs w:val="20"/>
            </w:rPr>
            <w:t>[5]</w:t>
          </w:r>
          <w:r w:rsidRPr="008A0C47">
            <w:rPr>
              <w:sz w:val="20"/>
              <w:szCs w:val="20"/>
            </w:rPr>
            <w:tab/>
            <w:t xml:space="preserve">Lee, Sang Hyun &amp; Haider, Abrar. </w:t>
          </w:r>
          <w:proofErr w:type="gramStart"/>
          <w:r w:rsidRPr="008A0C47">
            <w:rPr>
              <w:sz w:val="20"/>
              <w:szCs w:val="20"/>
            </w:rPr>
            <w:t xml:space="preserve">(2011). </w:t>
          </w:r>
          <w:r w:rsidRPr="008A0C47">
            <w:rPr>
              <w:i/>
              <w:sz w:val="20"/>
              <w:szCs w:val="20"/>
            </w:rPr>
            <w:t>A Framework for Informatin Quality Assessment Using Six Sigma</w:t>
          </w:r>
          <w:r w:rsidRPr="008A0C47">
            <w:rPr>
              <w:sz w:val="20"/>
              <w:szCs w:val="20"/>
            </w:rPr>
            <w:t>.</w:t>
          </w:r>
          <w:proofErr w:type="gramEnd"/>
          <w:r w:rsidRPr="008A0C47">
            <w:rPr>
              <w:sz w:val="20"/>
              <w:szCs w:val="20"/>
            </w:rPr>
            <w:t xml:space="preserve"> Vol. 2011, Article ID 927907, 1-9. </w:t>
          </w:r>
        </w:p>
      </w:sdtContent>
    </w:sdt>
    <w:p w:rsidR="007B734B" w:rsidRPr="008A0C47" w:rsidRDefault="007B734B" w:rsidP="007B734B">
      <w:pPr>
        <w:tabs>
          <w:tab w:val="left" w:pos="284"/>
          <w:tab w:val="left" w:pos="1020"/>
        </w:tabs>
        <w:ind w:left="284" w:hanging="284"/>
        <w:jc w:val="both"/>
        <w:rPr>
          <w:sz w:val="20"/>
          <w:szCs w:val="20"/>
        </w:rPr>
      </w:pPr>
      <w:r w:rsidRPr="008A0C47">
        <w:rPr>
          <w:sz w:val="20"/>
          <w:szCs w:val="20"/>
        </w:rPr>
        <w:t>[6]</w:t>
      </w:r>
      <w:r w:rsidRPr="008A0C47">
        <w:rPr>
          <w:sz w:val="20"/>
          <w:szCs w:val="20"/>
        </w:rPr>
        <w:tab/>
        <w:t xml:space="preserve">Petter, S., DeLone, W. &amp; McLean, E. (2008). </w:t>
      </w:r>
      <w:proofErr w:type="gramStart"/>
      <w:r w:rsidRPr="008A0C47">
        <w:rPr>
          <w:sz w:val="20"/>
          <w:szCs w:val="20"/>
        </w:rPr>
        <w:t>“</w:t>
      </w:r>
      <w:r w:rsidRPr="008A0C47">
        <w:rPr>
          <w:i/>
          <w:sz w:val="20"/>
          <w:szCs w:val="20"/>
        </w:rPr>
        <w:t>Measuring Information Systems Success: Models, Dimensions, Measures, and Interrelationships,” European Journal of Information Systems</w:t>
      </w:r>
      <w:r w:rsidRPr="008A0C47">
        <w:rPr>
          <w:sz w:val="20"/>
          <w:szCs w:val="20"/>
        </w:rPr>
        <w:t>, 17(3).</w:t>
      </w:r>
      <w:proofErr w:type="gramEnd"/>
      <w:r w:rsidRPr="008A0C47">
        <w:rPr>
          <w:sz w:val="20"/>
          <w:szCs w:val="20"/>
        </w:rPr>
        <w:t xml:space="preserve"> </w:t>
      </w:r>
      <w:proofErr w:type="gramStart"/>
      <w:r w:rsidRPr="008A0C47">
        <w:rPr>
          <w:sz w:val="20"/>
          <w:szCs w:val="20"/>
        </w:rPr>
        <w:t>236–263.</w:t>
      </w:r>
      <w:proofErr w:type="gramEnd"/>
    </w:p>
    <w:p w:rsidR="007B734B" w:rsidRPr="008A0C47" w:rsidRDefault="007B734B" w:rsidP="007B734B">
      <w:pPr>
        <w:tabs>
          <w:tab w:val="left" w:pos="284"/>
          <w:tab w:val="left" w:pos="1020"/>
        </w:tabs>
        <w:ind w:left="284" w:hanging="284"/>
        <w:jc w:val="both"/>
        <w:rPr>
          <w:sz w:val="20"/>
          <w:szCs w:val="20"/>
          <w:lang w:val="id-ID"/>
        </w:rPr>
      </w:pPr>
      <w:r w:rsidRPr="008A0C47">
        <w:rPr>
          <w:sz w:val="20"/>
          <w:szCs w:val="20"/>
          <w:lang w:val="id-ID"/>
        </w:rPr>
        <w:t>[7]</w:t>
      </w:r>
      <w:r w:rsidRPr="008A0C47">
        <w:rPr>
          <w:sz w:val="20"/>
          <w:szCs w:val="20"/>
          <w:lang w:val="id-ID"/>
        </w:rPr>
        <w:tab/>
        <w:t>Kwak, Y.H. and Anbari, F.T. (2006), “</w:t>
      </w:r>
      <w:r w:rsidRPr="008A0C47">
        <w:rPr>
          <w:i/>
          <w:sz w:val="20"/>
          <w:szCs w:val="20"/>
          <w:lang w:val="id-ID"/>
        </w:rPr>
        <w:t>Beneﬁts, obstacles and future of Six Sigma approach”, Technovation</w:t>
      </w:r>
      <w:r w:rsidRPr="008A0C47">
        <w:rPr>
          <w:sz w:val="20"/>
          <w:szCs w:val="20"/>
          <w:lang w:val="id-ID"/>
        </w:rPr>
        <w:t>, Vol. 26, pp. 708-15.</w:t>
      </w:r>
    </w:p>
    <w:p w:rsidR="007B734B" w:rsidRPr="008A0C47" w:rsidRDefault="007B734B" w:rsidP="007B734B">
      <w:pPr>
        <w:tabs>
          <w:tab w:val="left" w:pos="284"/>
          <w:tab w:val="left" w:pos="1020"/>
        </w:tabs>
        <w:ind w:left="284" w:hanging="284"/>
        <w:jc w:val="both"/>
        <w:rPr>
          <w:sz w:val="20"/>
          <w:szCs w:val="20"/>
          <w:lang w:val="id-ID"/>
        </w:rPr>
      </w:pPr>
      <w:r w:rsidRPr="008A0C47">
        <w:rPr>
          <w:sz w:val="20"/>
          <w:szCs w:val="20"/>
          <w:lang w:val="id-ID"/>
        </w:rPr>
        <w:t>[8]</w:t>
      </w:r>
      <w:r w:rsidRPr="008A0C47">
        <w:rPr>
          <w:sz w:val="20"/>
          <w:szCs w:val="20"/>
          <w:lang w:val="id-ID"/>
        </w:rPr>
        <w:tab/>
        <w:t xml:space="preserve">Black, K. and Revere, L. (2006), </w:t>
      </w:r>
      <w:r w:rsidRPr="008A0C47">
        <w:rPr>
          <w:i/>
          <w:sz w:val="20"/>
          <w:szCs w:val="20"/>
          <w:lang w:val="id-ID"/>
        </w:rPr>
        <w:t>“Six Sigma arises from the ashes of TQM with a twist”, International Journal of Health Care Quality Assurance,</w:t>
      </w:r>
      <w:r w:rsidRPr="008A0C47">
        <w:rPr>
          <w:sz w:val="20"/>
          <w:szCs w:val="20"/>
          <w:lang w:val="id-ID"/>
        </w:rPr>
        <w:t xml:space="preserve"> Vol. 19 Nos 2/3, pp. 259-66. </w:t>
      </w:r>
    </w:p>
    <w:p w:rsidR="007B734B" w:rsidRPr="008A0C47" w:rsidRDefault="007B734B" w:rsidP="007B734B">
      <w:pPr>
        <w:tabs>
          <w:tab w:val="left" w:pos="284"/>
          <w:tab w:val="left" w:pos="1020"/>
        </w:tabs>
        <w:ind w:left="284" w:hanging="284"/>
        <w:jc w:val="both"/>
        <w:rPr>
          <w:sz w:val="20"/>
          <w:szCs w:val="20"/>
        </w:rPr>
      </w:pPr>
      <w:r w:rsidRPr="008A0C47">
        <w:rPr>
          <w:sz w:val="20"/>
          <w:szCs w:val="20"/>
        </w:rPr>
        <w:t xml:space="preserve">[9] Gaspersz, v. (2011). </w:t>
      </w:r>
      <w:proofErr w:type="gramStart"/>
      <w:r w:rsidRPr="008A0C47">
        <w:rPr>
          <w:i/>
          <w:sz w:val="20"/>
          <w:szCs w:val="20"/>
        </w:rPr>
        <w:t>Total Quality Management</w:t>
      </w:r>
      <w:r w:rsidRPr="008A0C47">
        <w:rPr>
          <w:sz w:val="20"/>
          <w:szCs w:val="20"/>
        </w:rPr>
        <w:t>.</w:t>
      </w:r>
      <w:proofErr w:type="gramEnd"/>
      <w:r w:rsidRPr="008A0C47">
        <w:rPr>
          <w:sz w:val="20"/>
          <w:szCs w:val="20"/>
        </w:rPr>
        <w:t xml:space="preserve"> </w:t>
      </w:r>
      <w:proofErr w:type="gramStart"/>
      <w:r w:rsidRPr="008A0C47">
        <w:rPr>
          <w:sz w:val="20"/>
          <w:szCs w:val="20"/>
        </w:rPr>
        <w:t>Jakarta :</w:t>
      </w:r>
      <w:proofErr w:type="gramEnd"/>
      <w:r w:rsidRPr="008A0C47">
        <w:rPr>
          <w:sz w:val="20"/>
          <w:szCs w:val="20"/>
        </w:rPr>
        <w:t xml:space="preserve"> Gramedia Pustaka Utama.</w:t>
      </w:r>
    </w:p>
    <w:p w:rsidR="007B734B" w:rsidRPr="008A0C47" w:rsidRDefault="007B734B" w:rsidP="007B734B">
      <w:pPr>
        <w:tabs>
          <w:tab w:val="left" w:pos="284"/>
        </w:tabs>
        <w:ind w:left="284" w:hanging="284"/>
        <w:jc w:val="both"/>
        <w:rPr>
          <w:sz w:val="20"/>
          <w:szCs w:val="20"/>
        </w:rPr>
      </w:pPr>
      <w:r w:rsidRPr="008A0C47">
        <w:rPr>
          <w:sz w:val="20"/>
          <w:szCs w:val="20"/>
        </w:rPr>
        <w:t>[10]</w:t>
      </w:r>
      <w:proofErr w:type="gramStart"/>
      <w:r w:rsidRPr="008A0C47">
        <w:rPr>
          <w:sz w:val="20"/>
          <w:szCs w:val="20"/>
        </w:rPr>
        <w:t>Madnick, S. E., Wang, R. T., Lee, Y. W. &amp; Zhu, H. (2009).</w:t>
      </w:r>
      <w:proofErr w:type="gramEnd"/>
      <w:r w:rsidRPr="008A0C47">
        <w:rPr>
          <w:sz w:val="20"/>
          <w:szCs w:val="20"/>
        </w:rPr>
        <w:t xml:space="preserve"> </w:t>
      </w:r>
      <w:proofErr w:type="gramStart"/>
      <w:r w:rsidRPr="008A0C47">
        <w:rPr>
          <w:i/>
          <w:sz w:val="20"/>
          <w:szCs w:val="20"/>
        </w:rPr>
        <w:t xml:space="preserve">“Overview and Framework for Data and </w:t>
      </w:r>
      <w:r w:rsidRPr="008A0C47">
        <w:rPr>
          <w:i/>
          <w:sz w:val="20"/>
          <w:szCs w:val="20"/>
        </w:rPr>
        <w:lastRenderedPageBreak/>
        <w:t>Information Quality Research,” Journal of Data and Information Quality</w:t>
      </w:r>
      <w:r w:rsidRPr="008A0C47">
        <w:rPr>
          <w:sz w:val="20"/>
          <w:szCs w:val="20"/>
        </w:rPr>
        <w:t xml:space="preserve"> (JDIQ).</w:t>
      </w:r>
      <w:proofErr w:type="gramEnd"/>
      <w:r w:rsidRPr="008A0C47">
        <w:rPr>
          <w:sz w:val="20"/>
          <w:szCs w:val="20"/>
        </w:rPr>
        <w:t xml:space="preserve"> </w:t>
      </w:r>
      <w:proofErr w:type="gramStart"/>
      <w:r w:rsidRPr="008A0C47">
        <w:rPr>
          <w:sz w:val="20"/>
          <w:szCs w:val="20"/>
        </w:rPr>
        <w:t>1(1).</w:t>
      </w:r>
      <w:proofErr w:type="gramEnd"/>
      <w:r w:rsidRPr="008A0C47">
        <w:rPr>
          <w:sz w:val="20"/>
          <w:szCs w:val="20"/>
        </w:rPr>
        <w:t xml:space="preserve"> </w:t>
      </w:r>
      <w:proofErr w:type="gramStart"/>
      <w:r w:rsidRPr="008A0C47">
        <w:rPr>
          <w:sz w:val="20"/>
          <w:szCs w:val="20"/>
        </w:rPr>
        <w:t>1–22.</w:t>
      </w:r>
      <w:proofErr w:type="gramEnd"/>
    </w:p>
    <w:p w:rsidR="007B734B" w:rsidRPr="008A0C47" w:rsidRDefault="007B734B" w:rsidP="007B734B">
      <w:pPr>
        <w:tabs>
          <w:tab w:val="left" w:pos="284"/>
          <w:tab w:val="left" w:pos="1020"/>
        </w:tabs>
        <w:ind w:left="284" w:hanging="284"/>
        <w:jc w:val="both"/>
        <w:rPr>
          <w:sz w:val="20"/>
          <w:szCs w:val="20"/>
        </w:rPr>
      </w:pPr>
      <w:r w:rsidRPr="008A0C47">
        <w:rPr>
          <w:sz w:val="20"/>
          <w:szCs w:val="20"/>
        </w:rPr>
        <w:t>[11]</w:t>
      </w:r>
      <w:proofErr w:type="gramStart"/>
      <w:r w:rsidRPr="008A0C47">
        <w:rPr>
          <w:sz w:val="20"/>
          <w:szCs w:val="20"/>
        </w:rPr>
        <w:t>Naumann, F. &amp; Rolker, C. (2000).</w:t>
      </w:r>
      <w:proofErr w:type="gramEnd"/>
      <w:r w:rsidRPr="008A0C47">
        <w:rPr>
          <w:sz w:val="20"/>
          <w:szCs w:val="20"/>
        </w:rPr>
        <w:t xml:space="preserve"> </w:t>
      </w:r>
      <w:r w:rsidRPr="008A0C47">
        <w:rPr>
          <w:i/>
          <w:sz w:val="20"/>
          <w:szCs w:val="20"/>
        </w:rPr>
        <w:t>Assessment Methods for Information Quality Criteria, Proceedings of the International Conference on Information Quality,</w:t>
      </w:r>
      <w:r w:rsidRPr="008A0C47">
        <w:rPr>
          <w:sz w:val="20"/>
          <w:szCs w:val="20"/>
        </w:rPr>
        <w:t xml:space="preserve"> Cambridge, MA.</w:t>
      </w:r>
    </w:p>
    <w:p w:rsidR="007B734B" w:rsidRPr="008A0C47" w:rsidRDefault="007B734B" w:rsidP="007B734B">
      <w:pPr>
        <w:tabs>
          <w:tab w:val="left" w:pos="284"/>
        </w:tabs>
        <w:ind w:left="284" w:hanging="284"/>
        <w:jc w:val="both"/>
        <w:rPr>
          <w:sz w:val="20"/>
          <w:szCs w:val="20"/>
        </w:rPr>
      </w:pPr>
      <w:r w:rsidRPr="008A0C47">
        <w:rPr>
          <w:sz w:val="20"/>
          <w:szCs w:val="20"/>
        </w:rPr>
        <w:t>[12]</w:t>
      </w:r>
      <w:proofErr w:type="gramStart"/>
      <w:r w:rsidRPr="008A0C47">
        <w:rPr>
          <w:sz w:val="20"/>
          <w:szCs w:val="20"/>
        </w:rPr>
        <w:t>Lee, San Hyung; Haider, Abrar; Kim, Jeong Goo; Bahador, Ku Maisurah Ku.</w:t>
      </w:r>
      <w:proofErr w:type="gramEnd"/>
      <w:r w:rsidRPr="008A0C47">
        <w:rPr>
          <w:sz w:val="20"/>
          <w:szCs w:val="20"/>
        </w:rPr>
        <w:t xml:space="preserve"> </w:t>
      </w:r>
      <w:proofErr w:type="gramStart"/>
      <w:r w:rsidRPr="008A0C47">
        <w:rPr>
          <w:sz w:val="20"/>
          <w:szCs w:val="20"/>
        </w:rPr>
        <w:t xml:space="preserve">(2012). </w:t>
      </w:r>
      <w:r w:rsidRPr="008A0C47">
        <w:rPr>
          <w:i/>
          <w:sz w:val="20"/>
          <w:szCs w:val="20"/>
        </w:rPr>
        <w:t>Information Quality Assessment in Korean Manufacturing Organization</w:t>
      </w:r>
      <w:r w:rsidRPr="008A0C47">
        <w:rPr>
          <w:sz w:val="20"/>
          <w:szCs w:val="20"/>
        </w:rPr>
        <w:t>.</w:t>
      </w:r>
      <w:proofErr w:type="gramEnd"/>
      <w:r w:rsidRPr="008A0C47">
        <w:rPr>
          <w:sz w:val="20"/>
          <w:szCs w:val="20"/>
        </w:rPr>
        <w:t xml:space="preserve"> Vol.23, 3-5.</w:t>
      </w:r>
    </w:p>
    <w:p w:rsidR="007B734B" w:rsidRPr="008A0C47" w:rsidRDefault="007B734B" w:rsidP="007B734B">
      <w:pPr>
        <w:tabs>
          <w:tab w:val="left" w:pos="284"/>
        </w:tabs>
        <w:ind w:left="284" w:hanging="284"/>
        <w:jc w:val="both"/>
        <w:rPr>
          <w:sz w:val="20"/>
          <w:szCs w:val="20"/>
          <w:lang w:val="id-ID"/>
        </w:rPr>
      </w:pPr>
      <w:r w:rsidRPr="008A0C47">
        <w:rPr>
          <w:sz w:val="20"/>
          <w:szCs w:val="20"/>
          <w:lang w:val="id-ID"/>
        </w:rPr>
        <w:t>[13]Indrawati. (2015). Metode Penelitian Manajemen dan Bisnis Konvergensi Teknologi Komunikasi dan Informasi. (Cetakan 1). Bandung: PT. Refika Aditama.</w:t>
      </w:r>
    </w:p>
    <w:p w:rsidR="007B734B" w:rsidRPr="008A0C47" w:rsidRDefault="007B734B" w:rsidP="007B734B">
      <w:pPr>
        <w:tabs>
          <w:tab w:val="left" w:pos="284"/>
        </w:tabs>
        <w:ind w:left="284" w:hanging="284"/>
        <w:jc w:val="both"/>
        <w:rPr>
          <w:sz w:val="20"/>
          <w:szCs w:val="20"/>
        </w:rPr>
      </w:pPr>
      <w:r w:rsidRPr="008A0C47">
        <w:rPr>
          <w:sz w:val="20"/>
          <w:szCs w:val="20"/>
        </w:rPr>
        <w:t xml:space="preserve">[14]Sekaran, Uma: </w:t>
      </w:r>
      <w:r w:rsidRPr="008A0C47">
        <w:rPr>
          <w:bCs/>
          <w:i/>
          <w:iCs/>
          <w:sz w:val="20"/>
          <w:szCs w:val="20"/>
        </w:rPr>
        <w:t>Research Methods of Business—A Skill-Building Approach</w:t>
      </w:r>
      <w:r w:rsidRPr="008A0C47">
        <w:rPr>
          <w:bCs/>
          <w:sz w:val="20"/>
          <w:szCs w:val="20"/>
        </w:rPr>
        <w:t xml:space="preserve"> </w:t>
      </w:r>
      <w:r w:rsidRPr="008A0C47">
        <w:rPr>
          <w:sz w:val="20"/>
          <w:szCs w:val="20"/>
        </w:rPr>
        <w:t xml:space="preserve">(2nd </w:t>
      </w:r>
      <w:proofErr w:type="gramStart"/>
      <w:r w:rsidRPr="008A0C47">
        <w:rPr>
          <w:sz w:val="20"/>
          <w:szCs w:val="20"/>
        </w:rPr>
        <w:t>ed</w:t>
      </w:r>
      <w:proofErr w:type="gramEnd"/>
      <w:r w:rsidRPr="008A0C47">
        <w:rPr>
          <w:sz w:val="20"/>
          <w:szCs w:val="20"/>
        </w:rPr>
        <w:t>.) New York, NY: John Wiley &amp; Sons, 1992, 421</w:t>
      </w:r>
    </w:p>
    <w:p w:rsidR="007B734B" w:rsidRPr="008A0C47" w:rsidRDefault="007B734B" w:rsidP="007B734B">
      <w:pPr>
        <w:tabs>
          <w:tab w:val="left" w:pos="284"/>
        </w:tabs>
        <w:ind w:left="284" w:hanging="284"/>
        <w:jc w:val="both"/>
        <w:rPr>
          <w:sz w:val="20"/>
          <w:szCs w:val="20"/>
        </w:rPr>
      </w:pPr>
      <w:r w:rsidRPr="008A0C47">
        <w:rPr>
          <w:sz w:val="20"/>
          <w:szCs w:val="20"/>
        </w:rPr>
        <w:t xml:space="preserve">[15]Kusumadewi, Sri et al. (2006). </w:t>
      </w:r>
      <w:proofErr w:type="gramStart"/>
      <w:r w:rsidRPr="008A0C47">
        <w:rPr>
          <w:i/>
          <w:sz w:val="20"/>
          <w:szCs w:val="20"/>
        </w:rPr>
        <w:t>Fuzzy Multi-Attribute Decision Making</w:t>
      </w:r>
      <w:r w:rsidRPr="008A0C47">
        <w:rPr>
          <w:sz w:val="20"/>
          <w:szCs w:val="20"/>
        </w:rPr>
        <w:t xml:space="preserve"> (Edisi Pertama).</w:t>
      </w:r>
      <w:proofErr w:type="gramEnd"/>
      <w:r w:rsidRPr="008A0C47">
        <w:rPr>
          <w:sz w:val="20"/>
          <w:szCs w:val="20"/>
        </w:rPr>
        <w:t xml:space="preserve"> </w:t>
      </w:r>
      <w:proofErr w:type="gramStart"/>
      <w:r w:rsidRPr="008A0C47">
        <w:rPr>
          <w:sz w:val="20"/>
          <w:szCs w:val="20"/>
        </w:rPr>
        <w:t>Yogyakarta :</w:t>
      </w:r>
      <w:proofErr w:type="gramEnd"/>
      <w:r w:rsidRPr="008A0C47">
        <w:rPr>
          <w:sz w:val="20"/>
          <w:szCs w:val="20"/>
        </w:rPr>
        <w:t xml:space="preserve"> Graha ilmu.</w:t>
      </w:r>
    </w:p>
    <w:p w:rsidR="007B734B" w:rsidRPr="008A0C47" w:rsidRDefault="007B734B" w:rsidP="003D61A0">
      <w:pPr>
        <w:pStyle w:val="Bibliography"/>
        <w:tabs>
          <w:tab w:val="left" w:pos="284"/>
        </w:tabs>
        <w:ind w:left="284" w:hanging="284"/>
        <w:jc w:val="both"/>
        <w:rPr>
          <w:noProof/>
          <w:sz w:val="20"/>
          <w:szCs w:val="20"/>
        </w:rPr>
      </w:pPr>
      <w:r w:rsidRPr="008A0C47">
        <w:rPr>
          <w:noProof/>
          <w:sz w:val="20"/>
          <w:szCs w:val="20"/>
        </w:rPr>
        <w:t xml:space="preserve">[16]Islam, R., Ahmed, M. &amp; Alias, M., 2007. </w:t>
      </w:r>
      <w:r w:rsidRPr="008A0C47">
        <w:rPr>
          <w:i/>
          <w:noProof/>
          <w:sz w:val="20"/>
          <w:szCs w:val="20"/>
        </w:rPr>
        <w:t xml:space="preserve">Application of quality function deployment in redesigning website: A case study on TV3. </w:t>
      </w:r>
      <w:r w:rsidRPr="008A0C47">
        <w:rPr>
          <w:i/>
          <w:iCs/>
          <w:noProof/>
          <w:sz w:val="20"/>
          <w:szCs w:val="20"/>
        </w:rPr>
        <w:t xml:space="preserve">Munich Personl RePEc Archive, </w:t>
      </w:r>
      <w:r w:rsidRPr="008A0C47">
        <w:rPr>
          <w:noProof/>
          <w:sz w:val="20"/>
          <w:szCs w:val="20"/>
        </w:rPr>
        <w:t>II(2), p. 206.</w:t>
      </w:r>
    </w:p>
    <w:sectPr w:rsidR="007B734B" w:rsidRPr="008A0C47" w:rsidSect="00851310">
      <w:footnotePr>
        <w:pos w:val="beneathText"/>
      </w:footnotePr>
      <w:type w:val="continuous"/>
      <w:pgSz w:w="11905" w:h="16837" w:code="9"/>
      <w:pgMar w:top="1134" w:right="851" w:bottom="1281" w:left="851" w:header="72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80" w:rsidRDefault="00D72780" w:rsidP="007B0B47">
      <w:r>
        <w:separator/>
      </w:r>
    </w:p>
  </w:endnote>
  <w:endnote w:type="continuationSeparator" w:id="0">
    <w:p w:rsidR="00D72780" w:rsidRDefault="00D72780" w:rsidP="007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font>
  <w:font w:name="HAMEHF+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80" w:rsidRDefault="00D72780" w:rsidP="007B0B47">
      <w:r>
        <w:separator/>
      </w:r>
    </w:p>
  </w:footnote>
  <w:footnote w:type="continuationSeparator" w:id="0">
    <w:p w:rsidR="00D72780" w:rsidRDefault="00D72780" w:rsidP="007B0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BC" w:rsidRDefault="00CC43BC" w:rsidP="002F0DA5">
    <w:pPr>
      <w:pStyle w:val="Header"/>
      <w:jc w:val="right"/>
    </w:pPr>
    <w:r w:rsidRPr="002F0DA5">
      <w:rPr>
        <w:sz w:val="20"/>
        <w:szCs w:val="20"/>
      </w:rPr>
      <w:fldChar w:fldCharType="begin"/>
    </w:r>
    <w:r w:rsidRPr="002F0DA5">
      <w:rPr>
        <w:sz w:val="20"/>
        <w:szCs w:val="20"/>
      </w:rPr>
      <w:instrText xml:space="preserve"> PAGE   \* MERGEFORMAT </w:instrText>
    </w:r>
    <w:r w:rsidRPr="002F0DA5">
      <w:rPr>
        <w:sz w:val="20"/>
        <w:szCs w:val="20"/>
      </w:rPr>
      <w:fldChar w:fldCharType="separate"/>
    </w:r>
    <w:r w:rsidR="00D54024">
      <w:rPr>
        <w:noProof/>
        <w:sz w:val="20"/>
        <w:szCs w:val="20"/>
      </w:rPr>
      <w:t>6</w:t>
    </w:r>
    <w:r w:rsidRPr="002F0DA5">
      <w:rPr>
        <w:sz w:val="20"/>
        <w:szCs w:val="20"/>
      </w:rPr>
      <w:fldChar w:fldCharType="end"/>
    </w:r>
    <w:r>
      <w:t xml:space="preserve">                      </w:t>
    </w:r>
    <w:r w:rsidRPr="009C440F">
      <w:rPr>
        <w:rFonts w:ascii="Cambria" w:hAnsi="Cambria"/>
        <w:sz w:val="18"/>
        <w:szCs w:val="18"/>
      </w:rPr>
      <w:t xml:space="preserve">Jurnal Sistem Informasi Bisnis </w:t>
    </w:r>
    <w:r>
      <w:rPr>
        <w:rFonts w:ascii="Cambria" w:hAnsi="Cambria"/>
        <w:sz w:val="18"/>
        <w:szCs w:val="18"/>
      </w:rPr>
      <w:t xml:space="preserve">  02(2017</w:t>
    </w:r>
    <w:r w:rsidRPr="009C440F">
      <w:rPr>
        <w:rFonts w:ascii="Cambria" w:hAnsi="Cambria"/>
        <w:sz w:val="18"/>
        <w:szCs w:val="18"/>
      </w:rPr>
      <w:t>)</w:t>
    </w:r>
    <w:r w:rsidRPr="009C440F">
      <w:rPr>
        <w:rFonts w:ascii="Cambria" w:hAnsi="Cambria"/>
        <w:sz w:val="18"/>
        <w:szCs w:val="18"/>
      </w:rPr>
      <w:tab/>
    </w:r>
    <w:r w:rsidRPr="00284589">
      <w:rPr>
        <w:rFonts w:ascii="Cambria" w:hAnsi="Cambria"/>
        <w:color w:val="000000"/>
        <w:sz w:val="18"/>
        <w:szCs w:val="18"/>
      </w:rPr>
      <w:t xml:space="preserve">    On-</w:t>
    </w:r>
    <w:proofErr w:type="gramStart"/>
    <w:r w:rsidRPr="00284589">
      <w:rPr>
        <w:rFonts w:ascii="Cambria" w:hAnsi="Cambria"/>
        <w:color w:val="000000"/>
        <w:sz w:val="18"/>
        <w:szCs w:val="18"/>
      </w:rPr>
      <w:t>line :</w:t>
    </w:r>
    <w:proofErr w:type="gramEnd"/>
    <w:r w:rsidRPr="00284589">
      <w:rPr>
        <w:rFonts w:ascii="Cambria" w:hAnsi="Cambria"/>
        <w:color w:val="000000"/>
        <w:sz w:val="18"/>
        <w:szCs w:val="18"/>
      </w:rPr>
      <w:t xml:space="preserve"> </w:t>
    </w:r>
    <w:hyperlink r:id="rId1" w:history="1">
      <w:r w:rsidRPr="00284589">
        <w:rPr>
          <w:rStyle w:val="Hyperlink"/>
          <w:rFonts w:ascii="Cambria" w:hAnsi="Cambria"/>
          <w:color w:val="000000"/>
          <w:sz w:val="18"/>
          <w:szCs w:val="18"/>
        </w:rPr>
        <w:t>http://ejournal.undip.ac.id/index.php/jsinbis</w:t>
      </w:r>
    </w:hyperlink>
  </w:p>
  <w:p w:rsidR="00CC43BC" w:rsidRDefault="00CC4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BC" w:rsidRDefault="00CC43BC" w:rsidP="002F0DA5">
    <w:pPr>
      <w:pStyle w:val="Header"/>
      <w:tabs>
        <w:tab w:val="clear" w:pos="4513"/>
        <w:tab w:val="clear" w:pos="9026"/>
      </w:tabs>
    </w:pPr>
    <w:r w:rsidRPr="009C440F">
      <w:rPr>
        <w:rFonts w:ascii="Cambria" w:hAnsi="Cambria"/>
        <w:sz w:val="18"/>
        <w:szCs w:val="18"/>
      </w:rPr>
      <w:t xml:space="preserve">Jurnal Sistem Informasi Bisnis </w:t>
    </w:r>
    <w:r>
      <w:rPr>
        <w:rFonts w:ascii="Cambria" w:hAnsi="Cambria"/>
        <w:sz w:val="18"/>
        <w:szCs w:val="18"/>
      </w:rPr>
      <w:t xml:space="preserve">  02(2017</w:t>
    </w:r>
    <w:r w:rsidRPr="009C440F">
      <w:rPr>
        <w:rFonts w:ascii="Cambria" w:hAnsi="Cambria"/>
        <w:sz w:val="18"/>
        <w:szCs w:val="18"/>
      </w:rPr>
      <w:t>)</w:t>
    </w:r>
    <w:r w:rsidRPr="009C440F">
      <w:rPr>
        <w:rFonts w:ascii="Cambria" w:hAnsi="Cambria"/>
        <w:sz w:val="18"/>
        <w:szCs w:val="18"/>
      </w:rPr>
      <w:tab/>
    </w:r>
    <w:r w:rsidRPr="00284589">
      <w:rPr>
        <w:rFonts w:ascii="Cambria" w:hAnsi="Cambria"/>
        <w:color w:val="000000"/>
        <w:sz w:val="18"/>
        <w:szCs w:val="18"/>
      </w:rPr>
      <w:t xml:space="preserve">    On-</w:t>
    </w:r>
    <w:proofErr w:type="gramStart"/>
    <w:r w:rsidRPr="00284589">
      <w:rPr>
        <w:rFonts w:ascii="Cambria" w:hAnsi="Cambria"/>
        <w:color w:val="000000"/>
        <w:sz w:val="18"/>
        <w:szCs w:val="18"/>
      </w:rPr>
      <w:t>line :</w:t>
    </w:r>
    <w:proofErr w:type="gramEnd"/>
    <w:r w:rsidRPr="00284589">
      <w:rPr>
        <w:rFonts w:ascii="Cambria" w:hAnsi="Cambria"/>
        <w:color w:val="000000"/>
        <w:sz w:val="18"/>
        <w:szCs w:val="18"/>
      </w:rPr>
      <w:t xml:space="preserve"> </w:t>
    </w:r>
    <w:hyperlink r:id="rId1" w:history="1">
      <w:r w:rsidRPr="00284589">
        <w:rPr>
          <w:rStyle w:val="Hyperlink"/>
          <w:rFonts w:ascii="Cambria" w:hAnsi="Cambria"/>
          <w:color w:val="000000"/>
          <w:sz w:val="18"/>
          <w:szCs w:val="18"/>
        </w:rPr>
        <w:t>http://ejournal.undip.ac.id/index.php/jsinbis</w:t>
      </w:r>
    </w:hyperlink>
    <w:r>
      <w:rPr>
        <w:rFonts w:ascii="Cambria" w:hAnsi="Cambria"/>
        <w:color w:val="000000"/>
        <w:sz w:val="18"/>
        <w:szCs w:val="18"/>
      </w:rPr>
      <w:t xml:space="preserve">                         </w:t>
    </w:r>
    <w:r w:rsidRPr="00972AA3">
      <w:rPr>
        <w:sz w:val="20"/>
        <w:szCs w:val="20"/>
      </w:rPr>
      <w:fldChar w:fldCharType="begin"/>
    </w:r>
    <w:r w:rsidRPr="00972AA3">
      <w:rPr>
        <w:sz w:val="20"/>
        <w:szCs w:val="20"/>
      </w:rPr>
      <w:instrText xml:space="preserve"> PAGE   \* MERGEFORMAT </w:instrText>
    </w:r>
    <w:r w:rsidRPr="00972AA3">
      <w:rPr>
        <w:sz w:val="20"/>
        <w:szCs w:val="20"/>
      </w:rPr>
      <w:fldChar w:fldCharType="separate"/>
    </w:r>
    <w:r w:rsidR="00D54024">
      <w:rPr>
        <w:noProof/>
        <w:sz w:val="20"/>
        <w:szCs w:val="20"/>
      </w:rPr>
      <w:t>1</w:t>
    </w:r>
    <w:r w:rsidRPr="00972AA3">
      <w:rPr>
        <w:sz w:val="20"/>
        <w:szCs w:val="20"/>
      </w:rPr>
      <w:fldChar w:fldCharType="end"/>
    </w:r>
  </w:p>
  <w:p w:rsidR="00CC43BC" w:rsidRDefault="00CC4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A3900"/>
    <w:multiLevelType w:val="hybridMultilevel"/>
    <w:tmpl w:val="985810A4"/>
    <w:lvl w:ilvl="0" w:tplc="04210001">
      <w:start w:val="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5016E7A"/>
    <w:multiLevelType w:val="hybridMultilevel"/>
    <w:tmpl w:val="1F161A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23EBF"/>
    <w:multiLevelType w:val="hybridMultilevel"/>
    <w:tmpl w:val="C2943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B626E"/>
    <w:multiLevelType w:val="hybridMultilevel"/>
    <w:tmpl w:val="ED382122"/>
    <w:lvl w:ilvl="0" w:tplc="EBE8DFEC">
      <w:start w:val="1"/>
      <w:numFmt w:val="bullet"/>
      <w:lvlText w:val=""/>
      <w:lvlJc w:val="left"/>
      <w:pPr>
        <w:ind w:left="559" w:hanging="360"/>
      </w:pPr>
      <w:rPr>
        <w:rFonts w:ascii="Symbol" w:eastAsia="Times New Roman" w:hAnsi="Symbol" w:cs="Times New Roman"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7">
    <w:nsid w:val="76160D2A"/>
    <w:multiLevelType w:val="hybridMultilevel"/>
    <w:tmpl w:val="57D84B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0D"/>
    <w:rsid w:val="000124F6"/>
    <w:rsid w:val="00015DB2"/>
    <w:rsid w:val="00023603"/>
    <w:rsid w:val="0002378E"/>
    <w:rsid w:val="0002737D"/>
    <w:rsid w:val="00033502"/>
    <w:rsid w:val="0003675C"/>
    <w:rsid w:val="0005136F"/>
    <w:rsid w:val="00051ACC"/>
    <w:rsid w:val="00057B39"/>
    <w:rsid w:val="000709E5"/>
    <w:rsid w:val="00072AC1"/>
    <w:rsid w:val="00072F8B"/>
    <w:rsid w:val="00092AF3"/>
    <w:rsid w:val="00094C95"/>
    <w:rsid w:val="000A1758"/>
    <w:rsid w:val="000B1578"/>
    <w:rsid w:val="000B389A"/>
    <w:rsid w:val="000B6BAD"/>
    <w:rsid w:val="000C693C"/>
    <w:rsid w:val="000D2ABA"/>
    <w:rsid w:val="000D512C"/>
    <w:rsid w:val="000D603A"/>
    <w:rsid w:val="000E0895"/>
    <w:rsid w:val="000E0BA2"/>
    <w:rsid w:val="000F5B68"/>
    <w:rsid w:val="000F5D55"/>
    <w:rsid w:val="000F6A8A"/>
    <w:rsid w:val="00102AC4"/>
    <w:rsid w:val="001060E0"/>
    <w:rsid w:val="001320B3"/>
    <w:rsid w:val="00132795"/>
    <w:rsid w:val="00136CB3"/>
    <w:rsid w:val="00147A6E"/>
    <w:rsid w:val="00151260"/>
    <w:rsid w:val="0015583E"/>
    <w:rsid w:val="00156FAD"/>
    <w:rsid w:val="00166C4C"/>
    <w:rsid w:val="00170051"/>
    <w:rsid w:val="0018356A"/>
    <w:rsid w:val="0019048B"/>
    <w:rsid w:val="001933BA"/>
    <w:rsid w:val="00197EF7"/>
    <w:rsid w:val="001A0E7D"/>
    <w:rsid w:val="001A5452"/>
    <w:rsid w:val="001B0735"/>
    <w:rsid w:val="001B6966"/>
    <w:rsid w:val="001C475A"/>
    <w:rsid w:val="001C5195"/>
    <w:rsid w:val="001C5B0C"/>
    <w:rsid w:val="001F13E5"/>
    <w:rsid w:val="001F2183"/>
    <w:rsid w:val="001F57F3"/>
    <w:rsid w:val="001F5D61"/>
    <w:rsid w:val="00207A0D"/>
    <w:rsid w:val="00226C66"/>
    <w:rsid w:val="00226D66"/>
    <w:rsid w:val="002351F7"/>
    <w:rsid w:val="00242D12"/>
    <w:rsid w:val="00245765"/>
    <w:rsid w:val="00246D94"/>
    <w:rsid w:val="002505A7"/>
    <w:rsid w:val="00253C87"/>
    <w:rsid w:val="002649D5"/>
    <w:rsid w:val="00280D7B"/>
    <w:rsid w:val="00291F4E"/>
    <w:rsid w:val="0029573C"/>
    <w:rsid w:val="002A3D75"/>
    <w:rsid w:val="002A7F5F"/>
    <w:rsid w:val="002B0990"/>
    <w:rsid w:val="002B16BC"/>
    <w:rsid w:val="002C2875"/>
    <w:rsid w:val="002D5B6C"/>
    <w:rsid w:val="002E5783"/>
    <w:rsid w:val="002F0DA5"/>
    <w:rsid w:val="002F4A50"/>
    <w:rsid w:val="002F6F6C"/>
    <w:rsid w:val="002F784D"/>
    <w:rsid w:val="00324D46"/>
    <w:rsid w:val="003307A2"/>
    <w:rsid w:val="003429C1"/>
    <w:rsid w:val="00345BEC"/>
    <w:rsid w:val="00350DF2"/>
    <w:rsid w:val="00354E78"/>
    <w:rsid w:val="00370242"/>
    <w:rsid w:val="00392540"/>
    <w:rsid w:val="00394299"/>
    <w:rsid w:val="00394F7A"/>
    <w:rsid w:val="00397CE7"/>
    <w:rsid w:val="003B3BA1"/>
    <w:rsid w:val="003B5913"/>
    <w:rsid w:val="003C2834"/>
    <w:rsid w:val="003C2A86"/>
    <w:rsid w:val="003C7CA7"/>
    <w:rsid w:val="003D2F5F"/>
    <w:rsid w:val="003D4E3D"/>
    <w:rsid w:val="003D61A0"/>
    <w:rsid w:val="003E3C54"/>
    <w:rsid w:val="003F0AB8"/>
    <w:rsid w:val="003F653B"/>
    <w:rsid w:val="00405F3D"/>
    <w:rsid w:val="00412EC2"/>
    <w:rsid w:val="00430700"/>
    <w:rsid w:val="00440FD7"/>
    <w:rsid w:val="00441C0F"/>
    <w:rsid w:val="00441C74"/>
    <w:rsid w:val="00450469"/>
    <w:rsid w:val="00462508"/>
    <w:rsid w:val="00466511"/>
    <w:rsid w:val="00466CEA"/>
    <w:rsid w:val="00473719"/>
    <w:rsid w:val="00484694"/>
    <w:rsid w:val="00485CEC"/>
    <w:rsid w:val="004879D2"/>
    <w:rsid w:val="004A0720"/>
    <w:rsid w:val="004A455C"/>
    <w:rsid w:val="004A7031"/>
    <w:rsid w:val="004D42AC"/>
    <w:rsid w:val="004D6749"/>
    <w:rsid w:val="004D75E7"/>
    <w:rsid w:val="004E39BE"/>
    <w:rsid w:val="004F5791"/>
    <w:rsid w:val="00505351"/>
    <w:rsid w:val="005074BE"/>
    <w:rsid w:val="00507636"/>
    <w:rsid w:val="0052137D"/>
    <w:rsid w:val="005269F3"/>
    <w:rsid w:val="00531839"/>
    <w:rsid w:val="005374DA"/>
    <w:rsid w:val="00543912"/>
    <w:rsid w:val="0056012F"/>
    <w:rsid w:val="00561109"/>
    <w:rsid w:val="00561EF4"/>
    <w:rsid w:val="0059170D"/>
    <w:rsid w:val="00592113"/>
    <w:rsid w:val="00597358"/>
    <w:rsid w:val="005A2C8C"/>
    <w:rsid w:val="005C0085"/>
    <w:rsid w:val="005C313A"/>
    <w:rsid w:val="005E154F"/>
    <w:rsid w:val="005E3BD0"/>
    <w:rsid w:val="005F47F3"/>
    <w:rsid w:val="005F6619"/>
    <w:rsid w:val="006069E5"/>
    <w:rsid w:val="00613875"/>
    <w:rsid w:val="00615E0F"/>
    <w:rsid w:val="00622FC7"/>
    <w:rsid w:val="00633610"/>
    <w:rsid w:val="00635871"/>
    <w:rsid w:val="00674311"/>
    <w:rsid w:val="00674811"/>
    <w:rsid w:val="00674D15"/>
    <w:rsid w:val="00680A58"/>
    <w:rsid w:val="006A0F46"/>
    <w:rsid w:val="006B0377"/>
    <w:rsid w:val="006B397B"/>
    <w:rsid w:val="006B60E5"/>
    <w:rsid w:val="006B74EA"/>
    <w:rsid w:val="006C358F"/>
    <w:rsid w:val="006D4C42"/>
    <w:rsid w:val="006D6376"/>
    <w:rsid w:val="006E165A"/>
    <w:rsid w:val="006E1BC7"/>
    <w:rsid w:val="006E51C9"/>
    <w:rsid w:val="006F36C3"/>
    <w:rsid w:val="006F620E"/>
    <w:rsid w:val="00700A01"/>
    <w:rsid w:val="00704C31"/>
    <w:rsid w:val="00714443"/>
    <w:rsid w:val="0073033B"/>
    <w:rsid w:val="00735C05"/>
    <w:rsid w:val="00742DD7"/>
    <w:rsid w:val="0074452A"/>
    <w:rsid w:val="00744A1F"/>
    <w:rsid w:val="007473C7"/>
    <w:rsid w:val="007503BB"/>
    <w:rsid w:val="00751771"/>
    <w:rsid w:val="007549C5"/>
    <w:rsid w:val="00757A94"/>
    <w:rsid w:val="00762761"/>
    <w:rsid w:val="007709E2"/>
    <w:rsid w:val="00774BBC"/>
    <w:rsid w:val="007840C3"/>
    <w:rsid w:val="0078505B"/>
    <w:rsid w:val="00792C87"/>
    <w:rsid w:val="0079486F"/>
    <w:rsid w:val="007A1F93"/>
    <w:rsid w:val="007A6624"/>
    <w:rsid w:val="007A6B71"/>
    <w:rsid w:val="007B0B47"/>
    <w:rsid w:val="007B0FDC"/>
    <w:rsid w:val="007B734B"/>
    <w:rsid w:val="007B76F0"/>
    <w:rsid w:val="007C23A4"/>
    <w:rsid w:val="007E14BA"/>
    <w:rsid w:val="007F60EF"/>
    <w:rsid w:val="00805F94"/>
    <w:rsid w:val="00806E05"/>
    <w:rsid w:val="00813496"/>
    <w:rsid w:val="0081415A"/>
    <w:rsid w:val="008246C5"/>
    <w:rsid w:val="008372E5"/>
    <w:rsid w:val="00850C56"/>
    <w:rsid w:val="00851310"/>
    <w:rsid w:val="00855415"/>
    <w:rsid w:val="008608EE"/>
    <w:rsid w:val="00863763"/>
    <w:rsid w:val="00877711"/>
    <w:rsid w:val="00880296"/>
    <w:rsid w:val="0088097C"/>
    <w:rsid w:val="00880C9A"/>
    <w:rsid w:val="00892DFD"/>
    <w:rsid w:val="008960D3"/>
    <w:rsid w:val="008A0231"/>
    <w:rsid w:val="008A0C47"/>
    <w:rsid w:val="008A1855"/>
    <w:rsid w:val="008A6194"/>
    <w:rsid w:val="008B2AFC"/>
    <w:rsid w:val="008B739B"/>
    <w:rsid w:val="008C486D"/>
    <w:rsid w:val="008D0236"/>
    <w:rsid w:val="008D5FC9"/>
    <w:rsid w:val="008E3382"/>
    <w:rsid w:val="008E43FC"/>
    <w:rsid w:val="008E5A64"/>
    <w:rsid w:val="008E5E38"/>
    <w:rsid w:val="008F3351"/>
    <w:rsid w:val="008F451D"/>
    <w:rsid w:val="008F674D"/>
    <w:rsid w:val="009035B2"/>
    <w:rsid w:val="00903E58"/>
    <w:rsid w:val="00910F6C"/>
    <w:rsid w:val="00922853"/>
    <w:rsid w:val="00924960"/>
    <w:rsid w:val="00925910"/>
    <w:rsid w:val="009306DD"/>
    <w:rsid w:val="00933507"/>
    <w:rsid w:val="00933B74"/>
    <w:rsid w:val="00936735"/>
    <w:rsid w:val="00943898"/>
    <w:rsid w:val="00944405"/>
    <w:rsid w:val="00957E53"/>
    <w:rsid w:val="00960868"/>
    <w:rsid w:val="0096282D"/>
    <w:rsid w:val="00972AA3"/>
    <w:rsid w:val="00975B71"/>
    <w:rsid w:val="009811EB"/>
    <w:rsid w:val="009919E8"/>
    <w:rsid w:val="0099678D"/>
    <w:rsid w:val="009A015B"/>
    <w:rsid w:val="009C4FEB"/>
    <w:rsid w:val="009D07F5"/>
    <w:rsid w:val="009D77E5"/>
    <w:rsid w:val="009E1817"/>
    <w:rsid w:val="009F5B0C"/>
    <w:rsid w:val="009F6FDA"/>
    <w:rsid w:val="00A1253F"/>
    <w:rsid w:val="00A23073"/>
    <w:rsid w:val="00A27530"/>
    <w:rsid w:val="00A5703C"/>
    <w:rsid w:val="00A6431C"/>
    <w:rsid w:val="00A66ADC"/>
    <w:rsid w:val="00A72A15"/>
    <w:rsid w:val="00A752C9"/>
    <w:rsid w:val="00A86325"/>
    <w:rsid w:val="00A915ED"/>
    <w:rsid w:val="00AA2F26"/>
    <w:rsid w:val="00AA756F"/>
    <w:rsid w:val="00AB15A5"/>
    <w:rsid w:val="00AB6133"/>
    <w:rsid w:val="00AC012B"/>
    <w:rsid w:val="00AC3F8D"/>
    <w:rsid w:val="00AD5CCF"/>
    <w:rsid w:val="00AD73F8"/>
    <w:rsid w:val="00AE2858"/>
    <w:rsid w:val="00AE6C62"/>
    <w:rsid w:val="00AF1E5A"/>
    <w:rsid w:val="00AF2BDC"/>
    <w:rsid w:val="00AF774F"/>
    <w:rsid w:val="00B00386"/>
    <w:rsid w:val="00B03556"/>
    <w:rsid w:val="00B12EC4"/>
    <w:rsid w:val="00B1752F"/>
    <w:rsid w:val="00B20DBC"/>
    <w:rsid w:val="00B2436F"/>
    <w:rsid w:val="00B251A2"/>
    <w:rsid w:val="00B31357"/>
    <w:rsid w:val="00B346B4"/>
    <w:rsid w:val="00B46234"/>
    <w:rsid w:val="00B479F6"/>
    <w:rsid w:val="00B540BA"/>
    <w:rsid w:val="00B66B92"/>
    <w:rsid w:val="00B66F11"/>
    <w:rsid w:val="00B759A8"/>
    <w:rsid w:val="00B812CF"/>
    <w:rsid w:val="00B96AC8"/>
    <w:rsid w:val="00BA0DF0"/>
    <w:rsid w:val="00BA11EA"/>
    <w:rsid w:val="00BA2AFE"/>
    <w:rsid w:val="00BB3503"/>
    <w:rsid w:val="00BB3E5A"/>
    <w:rsid w:val="00BB6CA0"/>
    <w:rsid w:val="00BD0B8B"/>
    <w:rsid w:val="00BD4D72"/>
    <w:rsid w:val="00BD5AA2"/>
    <w:rsid w:val="00BE6B87"/>
    <w:rsid w:val="00BF4AE7"/>
    <w:rsid w:val="00C17D8C"/>
    <w:rsid w:val="00C26048"/>
    <w:rsid w:val="00C4649E"/>
    <w:rsid w:val="00C7739C"/>
    <w:rsid w:val="00C90856"/>
    <w:rsid w:val="00CB3154"/>
    <w:rsid w:val="00CC43BC"/>
    <w:rsid w:val="00CC4EAD"/>
    <w:rsid w:val="00CC7464"/>
    <w:rsid w:val="00CD1788"/>
    <w:rsid w:val="00CD7C80"/>
    <w:rsid w:val="00CD7FAC"/>
    <w:rsid w:val="00CE4416"/>
    <w:rsid w:val="00CF5285"/>
    <w:rsid w:val="00D107B3"/>
    <w:rsid w:val="00D1793B"/>
    <w:rsid w:val="00D17CFB"/>
    <w:rsid w:val="00D262D9"/>
    <w:rsid w:val="00D2696A"/>
    <w:rsid w:val="00D26D9B"/>
    <w:rsid w:val="00D32AC4"/>
    <w:rsid w:val="00D34657"/>
    <w:rsid w:val="00D36050"/>
    <w:rsid w:val="00D373AE"/>
    <w:rsid w:val="00D408EF"/>
    <w:rsid w:val="00D41AE6"/>
    <w:rsid w:val="00D470D8"/>
    <w:rsid w:val="00D54024"/>
    <w:rsid w:val="00D55B36"/>
    <w:rsid w:val="00D6241B"/>
    <w:rsid w:val="00D67141"/>
    <w:rsid w:val="00D72780"/>
    <w:rsid w:val="00D85DC1"/>
    <w:rsid w:val="00D8714C"/>
    <w:rsid w:val="00D92F3F"/>
    <w:rsid w:val="00DB1351"/>
    <w:rsid w:val="00DB53F9"/>
    <w:rsid w:val="00DB6C1F"/>
    <w:rsid w:val="00DC43A9"/>
    <w:rsid w:val="00DD0A1E"/>
    <w:rsid w:val="00DD5820"/>
    <w:rsid w:val="00DE740A"/>
    <w:rsid w:val="00E01471"/>
    <w:rsid w:val="00E24CA1"/>
    <w:rsid w:val="00E26B6E"/>
    <w:rsid w:val="00E27681"/>
    <w:rsid w:val="00E32474"/>
    <w:rsid w:val="00E516AF"/>
    <w:rsid w:val="00E61E4C"/>
    <w:rsid w:val="00E6492B"/>
    <w:rsid w:val="00E84456"/>
    <w:rsid w:val="00E84D25"/>
    <w:rsid w:val="00EA1E0D"/>
    <w:rsid w:val="00EA4C38"/>
    <w:rsid w:val="00EA5C4D"/>
    <w:rsid w:val="00EA607B"/>
    <w:rsid w:val="00EA6099"/>
    <w:rsid w:val="00EB6882"/>
    <w:rsid w:val="00EB7073"/>
    <w:rsid w:val="00EC0AE7"/>
    <w:rsid w:val="00EC7E59"/>
    <w:rsid w:val="00ED5677"/>
    <w:rsid w:val="00EE05D7"/>
    <w:rsid w:val="00F00AED"/>
    <w:rsid w:val="00F0673D"/>
    <w:rsid w:val="00F15BF7"/>
    <w:rsid w:val="00F33840"/>
    <w:rsid w:val="00F465AB"/>
    <w:rsid w:val="00F533CD"/>
    <w:rsid w:val="00F53799"/>
    <w:rsid w:val="00F66EE1"/>
    <w:rsid w:val="00F67853"/>
    <w:rsid w:val="00F71DE8"/>
    <w:rsid w:val="00F75C72"/>
    <w:rsid w:val="00F767B0"/>
    <w:rsid w:val="00F9284C"/>
    <w:rsid w:val="00FA5E2D"/>
    <w:rsid w:val="00FB76EF"/>
    <w:rsid w:val="00FC20B9"/>
    <w:rsid w:val="00FC263E"/>
    <w:rsid w:val="00FC344B"/>
    <w:rsid w:val="00FE0832"/>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A1"/>
    <w:pPr>
      <w:suppressAutoHyphens/>
    </w:pPr>
    <w:rPr>
      <w:sz w:val="24"/>
      <w:szCs w:val="24"/>
      <w:lang w:eastAsia="ar-SA"/>
    </w:rPr>
  </w:style>
  <w:style w:type="paragraph" w:styleId="Heading4">
    <w:name w:val="heading 4"/>
    <w:basedOn w:val="Normal"/>
    <w:next w:val="Normal"/>
    <w:link w:val="Heading4Char"/>
    <w:qFormat/>
    <w:rsid w:val="00D262D9"/>
    <w:pPr>
      <w:keepNext/>
      <w:suppressAutoHyphens w:val="0"/>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9306DD"/>
    <w:rPr>
      <w:color w:val="0000FF"/>
      <w:u w:val="single"/>
    </w:rPr>
  </w:style>
  <w:style w:type="character" w:customStyle="1" w:styleId="longtext">
    <w:name w:val="long_text"/>
    <w:basedOn w:val="DefaultParagraphFont"/>
    <w:rsid w:val="004A7031"/>
  </w:style>
  <w:style w:type="character" w:customStyle="1" w:styleId="hps">
    <w:name w:val="hps"/>
    <w:basedOn w:val="DefaultParagraphFont"/>
    <w:rsid w:val="00280D7B"/>
  </w:style>
  <w:style w:type="character" w:customStyle="1" w:styleId="Heading4Char">
    <w:name w:val="Heading 4 Char"/>
    <w:link w:val="Heading4"/>
    <w:rsid w:val="00D262D9"/>
    <w:rPr>
      <w:b/>
      <w:bCs/>
      <w:sz w:val="28"/>
      <w:szCs w:val="28"/>
      <w:lang w:val="en-US" w:eastAsia="en-US"/>
    </w:rPr>
  </w:style>
  <w:style w:type="paragraph" w:styleId="Header">
    <w:name w:val="header"/>
    <w:basedOn w:val="Normal"/>
    <w:link w:val="HeaderChar"/>
    <w:uiPriority w:val="99"/>
    <w:unhideWhenUsed/>
    <w:rsid w:val="007B0B47"/>
    <w:pPr>
      <w:tabs>
        <w:tab w:val="center" w:pos="4513"/>
        <w:tab w:val="right" w:pos="9026"/>
      </w:tabs>
    </w:pPr>
  </w:style>
  <w:style w:type="character" w:customStyle="1" w:styleId="HeaderChar">
    <w:name w:val="Header Char"/>
    <w:link w:val="Header"/>
    <w:uiPriority w:val="99"/>
    <w:rsid w:val="007B0B47"/>
    <w:rPr>
      <w:sz w:val="24"/>
      <w:szCs w:val="24"/>
      <w:lang w:val="en-US" w:eastAsia="ar-SA"/>
    </w:rPr>
  </w:style>
  <w:style w:type="paragraph" w:styleId="Footer">
    <w:name w:val="footer"/>
    <w:basedOn w:val="Normal"/>
    <w:link w:val="FooterChar"/>
    <w:uiPriority w:val="99"/>
    <w:unhideWhenUsed/>
    <w:rsid w:val="007B0B47"/>
    <w:pPr>
      <w:tabs>
        <w:tab w:val="center" w:pos="4513"/>
        <w:tab w:val="right" w:pos="9026"/>
      </w:tabs>
    </w:pPr>
  </w:style>
  <w:style w:type="character" w:customStyle="1" w:styleId="FooterChar">
    <w:name w:val="Footer Char"/>
    <w:link w:val="Footer"/>
    <w:uiPriority w:val="99"/>
    <w:rsid w:val="007B0B47"/>
    <w:rPr>
      <w:sz w:val="24"/>
      <w:szCs w:val="24"/>
      <w:lang w:val="en-US" w:eastAsia="ar-SA"/>
    </w:rPr>
  </w:style>
  <w:style w:type="paragraph" w:styleId="BalloonText">
    <w:name w:val="Balloon Text"/>
    <w:basedOn w:val="Normal"/>
    <w:link w:val="BalloonTextChar"/>
    <w:uiPriority w:val="99"/>
    <w:semiHidden/>
    <w:unhideWhenUsed/>
    <w:rsid w:val="00C7739C"/>
    <w:rPr>
      <w:rFonts w:ascii="Segoe UI" w:hAnsi="Segoe UI"/>
      <w:sz w:val="18"/>
      <w:szCs w:val="18"/>
    </w:rPr>
  </w:style>
  <w:style w:type="character" w:customStyle="1" w:styleId="BalloonTextChar">
    <w:name w:val="Balloon Text Char"/>
    <w:link w:val="BalloonText"/>
    <w:uiPriority w:val="99"/>
    <w:semiHidden/>
    <w:rsid w:val="00C7739C"/>
    <w:rPr>
      <w:rFonts w:ascii="Segoe UI" w:hAnsi="Segoe UI" w:cs="Segoe UI"/>
      <w:sz w:val="18"/>
      <w:szCs w:val="18"/>
      <w:lang w:val="en-US" w:eastAsia="ar-SA"/>
    </w:rPr>
  </w:style>
  <w:style w:type="paragraph" w:styleId="NormalWeb">
    <w:name w:val="Normal (Web)"/>
    <w:basedOn w:val="Normal"/>
    <w:uiPriority w:val="99"/>
    <w:unhideWhenUsed/>
    <w:rsid w:val="007549C5"/>
    <w:pPr>
      <w:suppressAutoHyphens w:val="0"/>
      <w:spacing w:before="100" w:beforeAutospacing="1" w:after="100" w:afterAutospacing="1"/>
    </w:pPr>
    <w:rPr>
      <w:lang w:val="id-ID" w:eastAsia="id-ID"/>
    </w:rPr>
  </w:style>
  <w:style w:type="character" w:styleId="Strong">
    <w:name w:val="Strong"/>
    <w:basedOn w:val="DefaultParagraphFont"/>
    <w:uiPriority w:val="22"/>
    <w:qFormat/>
    <w:rsid w:val="007549C5"/>
    <w:rPr>
      <w:b/>
      <w:bCs/>
    </w:rPr>
  </w:style>
  <w:style w:type="paragraph" w:styleId="HTMLPreformatted">
    <w:name w:val="HTML Preformatted"/>
    <w:basedOn w:val="Normal"/>
    <w:link w:val="HTMLPreformattedChar"/>
    <w:uiPriority w:val="99"/>
    <w:rsid w:val="00D2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26D9B"/>
    <w:rPr>
      <w:rFonts w:ascii="Courier New" w:hAnsi="Courier New" w:cs="Courier New"/>
    </w:rPr>
  </w:style>
  <w:style w:type="paragraph" w:styleId="Bibliography">
    <w:name w:val="Bibliography"/>
    <w:basedOn w:val="Normal"/>
    <w:next w:val="Normal"/>
    <w:uiPriority w:val="37"/>
    <w:unhideWhenUsed/>
    <w:rsid w:val="007B734B"/>
  </w:style>
  <w:style w:type="character" w:customStyle="1" w:styleId="notranslate">
    <w:name w:val="notranslate"/>
    <w:basedOn w:val="DefaultParagraphFont"/>
    <w:rsid w:val="008F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A1"/>
    <w:pPr>
      <w:suppressAutoHyphens/>
    </w:pPr>
    <w:rPr>
      <w:sz w:val="24"/>
      <w:szCs w:val="24"/>
      <w:lang w:eastAsia="ar-SA"/>
    </w:rPr>
  </w:style>
  <w:style w:type="paragraph" w:styleId="Heading4">
    <w:name w:val="heading 4"/>
    <w:basedOn w:val="Normal"/>
    <w:next w:val="Normal"/>
    <w:link w:val="Heading4Char"/>
    <w:qFormat/>
    <w:rsid w:val="00D262D9"/>
    <w:pPr>
      <w:keepNext/>
      <w:suppressAutoHyphens w:val="0"/>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9306DD"/>
    <w:rPr>
      <w:color w:val="0000FF"/>
      <w:u w:val="single"/>
    </w:rPr>
  </w:style>
  <w:style w:type="character" w:customStyle="1" w:styleId="longtext">
    <w:name w:val="long_text"/>
    <w:basedOn w:val="DefaultParagraphFont"/>
    <w:rsid w:val="004A7031"/>
  </w:style>
  <w:style w:type="character" w:customStyle="1" w:styleId="hps">
    <w:name w:val="hps"/>
    <w:basedOn w:val="DefaultParagraphFont"/>
    <w:rsid w:val="00280D7B"/>
  </w:style>
  <w:style w:type="character" w:customStyle="1" w:styleId="Heading4Char">
    <w:name w:val="Heading 4 Char"/>
    <w:link w:val="Heading4"/>
    <w:rsid w:val="00D262D9"/>
    <w:rPr>
      <w:b/>
      <w:bCs/>
      <w:sz w:val="28"/>
      <w:szCs w:val="28"/>
      <w:lang w:val="en-US" w:eastAsia="en-US"/>
    </w:rPr>
  </w:style>
  <w:style w:type="paragraph" w:styleId="Header">
    <w:name w:val="header"/>
    <w:basedOn w:val="Normal"/>
    <w:link w:val="HeaderChar"/>
    <w:uiPriority w:val="99"/>
    <w:unhideWhenUsed/>
    <w:rsid w:val="007B0B47"/>
    <w:pPr>
      <w:tabs>
        <w:tab w:val="center" w:pos="4513"/>
        <w:tab w:val="right" w:pos="9026"/>
      </w:tabs>
    </w:pPr>
  </w:style>
  <w:style w:type="character" w:customStyle="1" w:styleId="HeaderChar">
    <w:name w:val="Header Char"/>
    <w:link w:val="Header"/>
    <w:uiPriority w:val="99"/>
    <w:rsid w:val="007B0B47"/>
    <w:rPr>
      <w:sz w:val="24"/>
      <w:szCs w:val="24"/>
      <w:lang w:val="en-US" w:eastAsia="ar-SA"/>
    </w:rPr>
  </w:style>
  <w:style w:type="paragraph" w:styleId="Footer">
    <w:name w:val="footer"/>
    <w:basedOn w:val="Normal"/>
    <w:link w:val="FooterChar"/>
    <w:uiPriority w:val="99"/>
    <w:unhideWhenUsed/>
    <w:rsid w:val="007B0B47"/>
    <w:pPr>
      <w:tabs>
        <w:tab w:val="center" w:pos="4513"/>
        <w:tab w:val="right" w:pos="9026"/>
      </w:tabs>
    </w:pPr>
  </w:style>
  <w:style w:type="character" w:customStyle="1" w:styleId="FooterChar">
    <w:name w:val="Footer Char"/>
    <w:link w:val="Footer"/>
    <w:uiPriority w:val="99"/>
    <w:rsid w:val="007B0B47"/>
    <w:rPr>
      <w:sz w:val="24"/>
      <w:szCs w:val="24"/>
      <w:lang w:val="en-US" w:eastAsia="ar-SA"/>
    </w:rPr>
  </w:style>
  <w:style w:type="paragraph" w:styleId="BalloonText">
    <w:name w:val="Balloon Text"/>
    <w:basedOn w:val="Normal"/>
    <w:link w:val="BalloonTextChar"/>
    <w:uiPriority w:val="99"/>
    <w:semiHidden/>
    <w:unhideWhenUsed/>
    <w:rsid w:val="00C7739C"/>
    <w:rPr>
      <w:rFonts w:ascii="Segoe UI" w:hAnsi="Segoe UI"/>
      <w:sz w:val="18"/>
      <w:szCs w:val="18"/>
    </w:rPr>
  </w:style>
  <w:style w:type="character" w:customStyle="1" w:styleId="BalloonTextChar">
    <w:name w:val="Balloon Text Char"/>
    <w:link w:val="BalloonText"/>
    <w:uiPriority w:val="99"/>
    <w:semiHidden/>
    <w:rsid w:val="00C7739C"/>
    <w:rPr>
      <w:rFonts w:ascii="Segoe UI" w:hAnsi="Segoe UI" w:cs="Segoe UI"/>
      <w:sz w:val="18"/>
      <w:szCs w:val="18"/>
      <w:lang w:val="en-US" w:eastAsia="ar-SA"/>
    </w:rPr>
  </w:style>
  <w:style w:type="paragraph" w:styleId="NormalWeb">
    <w:name w:val="Normal (Web)"/>
    <w:basedOn w:val="Normal"/>
    <w:uiPriority w:val="99"/>
    <w:unhideWhenUsed/>
    <w:rsid w:val="007549C5"/>
    <w:pPr>
      <w:suppressAutoHyphens w:val="0"/>
      <w:spacing w:before="100" w:beforeAutospacing="1" w:after="100" w:afterAutospacing="1"/>
    </w:pPr>
    <w:rPr>
      <w:lang w:val="id-ID" w:eastAsia="id-ID"/>
    </w:rPr>
  </w:style>
  <w:style w:type="character" w:styleId="Strong">
    <w:name w:val="Strong"/>
    <w:basedOn w:val="DefaultParagraphFont"/>
    <w:uiPriority w:val="22"/>
    <w:qFormat/>
    <w:rsid w:val="007549C5"/>
    <w:rPr>
      <w:b/>
      <w:bCs/>
    </w:rPr>
  </w:style>
  <w:style w:type="paragraph" w:styleId="HTMLPreformatted">
    <w:name w:val="HTML Preformatted"/>
    <w:basedOn w:val="Normal"/>
    <w:link w:val="HTMLPreformattedChar"/>
    <w:uiPriority w:val="99"/>
    <w:rsid w:val="00D2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26D9B"/>
    <w:rPr>
      <w:rFonts w:ascii="Courier New" w:hAnsi="Courier New" w:cs="Courier New"/>
    </w:rPr>
  </w:style>
  <w:style w:type="paragraph" w:styleId="Bibliography">
    <w:name w:val="Bibliography"/>
    <w:basedOn w:val="Normal"/>
    <w:next w:val="Normal"/>
    <w:uiPriority w:val="37"/>
    <w:unhideWhenUsed/>
    <w:rsid w:val="007B734B"/>
  </w:style>
  <w:style w:type="character" w:customStyle="1" w:styleId="notranslate">
    <w:name w:val="notranslate"/>
    <w:basedOn w:val="DefaultParagraphFont"/>
    <w:rsid w:val="008F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938">
      <w:bodyDiv w:val="1"/>
      <w:marLeft w:val="0"/>
      <w:marRight w:val="0"/>
      <w:marTop w:val="0"/>
      <w:marBottom w:val="0"/>
      <w:divBdr>
        <w:top w:val="none" w:sz="0" w:space="0" w:color="auto"/>
        <w:left w:val="none" w:sz="0" w:space="0" w:color="auto"/>
        <w:bottom w:val="none" w:sz="0" w:space="0" w:color="auto"/>
        <w:right w:val="none" w:sz="0" w:space="0" w:color="auto"/>
      </w:divBdr>
    </w:div>
    <w:div w:id="1229223057">
      <w:bodyDiv w:val="1"/>
      <w:marLeft w:val="0"/>
      <w:marRight w:val="0"/>
      <w:marTop w:val="0"/>
      <w:marBottom w:val="0"/>
      <w:divBdr>
        <w:top w:val="none" w:sz="0" w:space="0" w:color="auto"/>
        <w:left w:val="none" w:sz="0" w:space="0" w:color="auto"/>
        <w:bottom w:val="none" w:sz="0" w:space="0" w:color="auto"/>
        <w:right w:val="none" w:sz="0" w:space="0" w:color="auto"/>
      </w:divBdr>
    </w:div>
    <w:div w:id="1804542302">
      <w:bodyDiv w:val="1"/>
      <w:marLeft w:val="0"/>
      <w:marRight w:val="0"/>
      <w:marTop w:val="0"/>
      <w:marBottom w:val="0"/>
      <w:divBdr>
        <w:top w:val="none" w:sz="0" w:space="0" w:color="auto"/>
        <w:left w:val="none" w:sz="0" w:space="0" w:color="auto"/>
        <w:bottom w:val="none" w:sz="0" w:space="0" w:color="auto"/>
        <w:right w:val="none" w:sz="0" w:space="0" w:color="auto"/>
      </w:divBdr>
    </w:div>
    <w:div w:id="1808859621">
      <w:bodyDiv w:val="1"/>
      <w:marLeft w:val="0"/>
      <w:marRight w:val="0"/>
      <w:marTop w:val="0"/>
      <w:marBottom w:val="0"/>
      <w:divBdr>
        <w:top w:val="none" w:sz="0" w:space="0" w:color="auto"/>
        <w:left w:val="none" w:sz="0" w:space="0" w:color="auto"/>
        <w:bottom w:val="none" w:sz="0" w:space="0" w:color="auto"/>
        <w:right w:val="none" w:sz="0" w:space="0" w:color="auto"/>
      </w:divBdr>
    </w:div>
    <w:div w:id="2116510923">
      <w:bodyDiv w:val="1"/>
      <w:marLeft w:val="0"/>
      <w:marRight w:val="0"/>
      <w:marTop w:val="0"/>
      <w:marBottom w:val="0"/>
      <w:divBdr>
        <w:top w:val="none" w:sz="0" w:space="0" w:color="auto"/>
        <w:left w:val="none" w:sz="0" w:space="0" w:color="auto"/>
        <w:bottom w:val="none" w:sz="0" w:space="0" w:color="auto"/>
        <w:right w:val="none" w:sz="0" w:space="0" w:color="auto"/>
      </w:divBdr>
    </w:div>
    <w:div w:id="21470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yperlink" Target="http://www.kompasiana.com/ariagardhadipura/kronologis-singkattentang-kasus%20rama_55001a05a33311537250fba4%20%5b2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erdeka.com/teknologi/kasus-penipuan-blackpanda-kaskus-angkat-bicara.html%20%5b25"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aktualpost.com/2014/11/jumlah-memberkaskus-tembus-7-juta-user/" TargetMode="Externa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ejournal.undip.ac.id/index.php/jsinbi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journal.undip.ac.id/index.php/jsinbi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nar\Desktop\Tugas%20dari%20Pa%20Candiwan\Paper%20Scopus\Excel%20kask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nar\Desktop\Tugas%20dari%20Pa%20Candiwan\Paper%20Scopus\Excel%20kask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nar\Desktop\Tugas%20dari%20Pa%20Candiwan\Paper%20Scopus\Excel%20kask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P</a:t>
            </a:r>
            <a:r>
              <a:rPr lang="id-ID" b="1"/>
              <a:t>eriode Waktu Pengguna Kaskus</a:t>
            </a:r>
            <a:endParaRPr lang="en-US" b="1"/>
          </a:p>
        </c:rich>
      </c:tx>
      <c:overlay val="0"/>
      <c:spPr>
        <a:noFill/>
        <a:ln>
          <a:noFill/>
        </a:ln>
        <a:effectLst/>
      </c:spPr>
    </c:title>
    <c:autoTitleDeleted val="0"/>
    <c:plotArea>
      <c:layout/>
      <c:pieChart>
        <c:varyColors val="1"/>
        <c:ser>
          <c:idx val="0"/>
          <c:order val="0"/>
          <c:explosion val="25"/>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1.1172737357022058E-2"/>
                  <c:y val="4.4722127125413673E-2"/>
                </c:manualLayout>
              </c:layout>
              <c:tx>
                <c:rich>
                  <a:bodyPr/>
                  <a:lstStyle/>
                  <a:p>
                    <a:r>
                      <a:rPr lang="en-US"/>
                      <a:t>23</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3.8773286868429712E-3"/>
                  <c:y val="4.3714100954771072E-3"/>
                </c:manualLayout>
              </c:layout>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1.0163646613247457E-3"/>
                  <c:y val="-4.7878580394842038E-2"/>
                </c:manualLayout>
              </c:layout>
              <c:tx>
                <c:rich>
                  <a:bodyPr/>
                  <a:lstStyle/>
                  <a:p>
                    <a:r>
                      <a:rPr lang="en-US"/>
                      <a:t>76</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1-6 bulnn</c:v>
                </c:pt>
                <c:pt idx="1">
                  <c:v>6-12 bulan</c:v>
                </c:pt>
                <c:pt idx="2">
                  <c:v>&gt; 1 tahun</c:v>
                </c:pt>
              </c:strCache>
            </c:strRef>
          </c:cat>
          <c:val>
            <c:numRef>
              <c:f>Sheet1!$C$3:$C$5</c:f>
              <c:numCache>
                <c:formatCode>General</c:formatCode>
                <c:ptCount val="3"/>
                <c:pt idx="0">
                  <c:v>23</c:v>
                </c:pt>
                <c:pt idx="1">
                  <c:v>9</c:v>
                </c:pt>
                <c:pt idx="2">
                  <c:v>76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900" b="1"/>
              <a:t>Banyak Responden Berdasarkan</a:t>
            </a:r>
            <a:r>
              <a:rPr lang="en-US" sz="900" b="1"/>
              <a:t> </a:t>
            </a:r>
            <a:r>
              <a:rPr lang="id-ID" sz="900" b="1"/>
              <a:t>Frekuensi Akses</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manualLayout>
                  <c:x val="0"/>
                  <c:y val="4.473063943930085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382452193475807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619751266645382E-17"/>
                  <c:y val="4.382452193475815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370182573332171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Sheet1!$B$7:$B$10</c:f>
              <c:strCache>
                <c:ptCount val="4"/>
                <c:pt idx="0">
                  <c:v>1 kali per hari</c:v>
                </c:pt>
                <c:pt idx="1">
                  <c:v>1 kali per minggu</c:v>
                </c:pt>
                <c:pt idx="2">
                  <c:v>1 kali per bulan</c:v>
                </c:pt>
                <c:pt idx="3">
                  <c:v>1 kali per tahun</c:v>
                </c:pt>
              </c:strCache>
            </c:strRef>
          </c:cat>
          <c:val>
            <c:numRef>
              <c:f>Sheet1!$C$7:$C$10</c:f>
              <c:numCache>
                <c:formatCode>General</c:formatCode>
                <c:ptCount val="4"/>
                <c:pt idx="0">
                  <c:v>23</c:v>
                </c:pt>
                <c:pt idx="1">
                  <c:v>37</c:v>
                </c:pt>
                <c:pt idx="2">
                  <c:v>31</c:v>
                </c:pt>
                <c:pt idx="3">
                  <c:v>17</c:v>
                </c:pt>
              </c:numCache>
            </c:numRef>
          </c:val>
        </c:ser>
        <c:dLbls>
          <c:showLegendKey val="0"/>
          <c:showVal val="0"/>
          <c:showCatName val="0"/>
          <c:showSerName val="0"/>
          <c:showPercent val="0"/>
          <c:showBubbleSize val="0"/>
        </c:dLbls>
        <c:gapWidth val="75"/>
        <c:overlap val="40"/>
        <c:axId val="83623424"/>
        <c:axId val="218853888"/>
      </c:barChart>
      <c:catAx>
        <c:axId val="8362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8853888"/>
        <c:crosses val="autoZero"/>
        <c:auto val="1"/>
        <c:lblAlgn val="ctr"/>
        <c:lblOffset val="100"/>
        <c:noMultiLvlLbl val="0"/>
      </c:catAx>
      <c:valAx>
        <c:axId val="21885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62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900" b="1"/>
              <a:t>Relevansi Informasi</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2.256873204759965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846532622076323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436192039392695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846532622076323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846532622076330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258514567090836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Sheet1!$BA$6:$BA$11</c:f>
              <c:strCache>
                <c:ptCount val="6"/>
                <c:pt idx="0">
                  <c:v>Informasi tidak responsif</c:v>
                </c:pt>
                <c:pt idx="1">
                  <c:v>Informasi tidak didasarkan pada fakta</c:v>
                </c:pt>
                <c:pt idx="2">
                  <c:v>Informasi sulit dikumpulkan</c:v>
                </c:pt>
                <c:pt idx="3">
                  <c:v>Nilai yang salah</c:v>
                </c:pt>
                <c:pt idx="4">
                  <c:v>Format data tidak lengkap</c:v>
                </c:pt>
                <c:pt idx="5">
                  <c:v>Kredibilitas informasi diragukan</c:v>
                </c:pt>
              </c:strCache>
            </c:strRef>
          </c:cat>
          <c:val>
            <c:numRef>
              <c:f>Sheet1!$BB$6:$BB$11</c:f>
              <c:numCache>
                <c:formatCode>0.00</c:formatCode>
                <c:ptCount val="6"/>
                <c:pt idx="0">
                  <c:v>0.38400000000000001</c:v>
                </c:pt>
                <c:pt idx="1">
                  <c:v>0.64</c:v>
                </c:pt>
                <c:pt idx="2">
                  <c:v>0.25600000000000001</c:v>
                </c:pt>
                <c:pt idx="3">
                  <c:v>0.128</c:v>
                </c:pt>
                <c:pt idx="4">
                  <c:v>0.25600000000000001</c:v>
                </c:pt>
                <c:pt idx="5">
                  <c:v>0.51200000000000001</c:v>
                </c:pt>
              </c:numCache>
            </c:numRef>
          </c:val>
        </c:ser>
        <c:dLbls>
          <c:showLegendKey val="0"/>
          <c:showVal val="0"/>
          <c:showCatName val="0"/>
          <c:showSerName val="0"/>
          <c:showPercent val="0"/>
          <c:showBubbleSize val="0"/>
        </c:dLbls>
        <c:gapWidth val="75"/>
        <c:overlap val="40"/>
        <c:axId val="83622400"/>
        <c:axId val="218855616"/>
      </c:barChart>
      <c:catAx>
        <c:axId val="83622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8855616"/>
        <c:crosses val="autoZero"/>
        <c:auto val="1"/>
        <c:lblAlgn val="ctr"/>
        <c:lblOffset val="100"/>
        <c:noMultiLvlLbl val="0"/>
      </c:catAx>
      <c:valAx>
        <c:axId val="2188556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62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900" b="1"/>
              <a:t>Objektivitas Informasi</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1.436192039392695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846532622076323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468728493468484E-2"/>
                  <c:y val="-7.9743895378637621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436192039392695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4361920393926959E-2"/>
                  <c:y val="-7.9743895378637621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436192039392695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8465326220763235E-2"/>
                  <c:y val="-3.9871947689318811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025851456709068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Sheet1!$BA$15:$BA$22</c:f>
              <c:strCache>
                <c:ptCount val="8"/>
                <c:pt idx="0">
                  <c:v>Informasi tidak responsif</c:v>
                </c:pt>
                <c:pt idx="1">
                  <c:v>Informasi tidak relevan dengan pekerjaan</c:v>
                </c:pt>
                <c:pt idx="2">
                  <c:v>Informasi tidak didasarkan pada fakta</c:v>
                </c:pt>
                <c:pt idx="3">
                  <c:v>Data yang kedaluwarsa</c:v>
                </c:pt>
                <c:pt idx="4">
                  <c:v>Informasi sulit dikumpulkan</c:v>
                </c:pt>
                <c:pt idx="5">
                  <c:v>Nilai yang salah</c:v>
                </c:pt>
                <c:pt idx="6">
                  <c:v>Format data yang tidak konsisten</c:v>
                </c:pt>
                <c:pt idx="7">
                  <c:v>Kredibilitas informasi diragukan</c:v>
                </c:pt>
              </c:strCache>
            </c:strRef>
          </c:cat>
          <c:val>
            <c:numRef>
              <c:f>Sheet1!$BB$15:$BB$22</c:f>
              <c:numCache>
                <c:formatCode>General</c:formatCode>
                <c:ptCount val="8"/>
                <c:pt idx="0">
                  <c:v>0.88</c:v>
                </c:pt>
                <c:pt idx="1">
                  <c:v>0.44</c:v>
                </c:pt>
                <c:pt idx="2">
                  <c:v>0.22</c:v>
                </c:pt>
                <c:pt idx="3">
                  <c:v>0.44</c:v>
                </c:pt>
                <c:pt idx="4">
                  <c:v>0.44</c:v>
                </c:pt>
                <c:pt idx="5">
                  <c:v>1.1100000000000001</c:v>
                </c:pt>
                <c:pt idx="6">
                  <c:v>0.44</c:v>
                </c:pt>
                <c:pt idx="7">
                  <c:v>0.66</c:v>
                </c:pt>
              </c:numCache>
            </c:numRef>
          </c:val>
        </c:ser>
        <c:dLbls>
          <c:showLegendKey val="0"/>
          <c:showVal val="0"/>
          <c:showCatName val="0"/>
          <c:showSerName val="0"/>
          <c:showPercent val="0"/>
          <c:showBubbleSize val="0"/>
        </c:dLbls>
        <c:gapWidth val="75"/>
        <c:overlap val="40"/>
        <c:axId val="94739456"/>
        <c:axId val="224657984"/>
      </c:barChart>
      <c:catAx>
        <c:axId val="94739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4657984"/>
        <c:crosses val="autoZero"/>
        <c:auto val="1"/>
        <c:lblAlgn val="ctr"/>
        <c:lblOffset val="100"/>
        <c:noMultiLvlLbl val="0"/>
      </c:catAx>
      <c:valAx>
        <c:axId val="22465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73945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sz="6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900" b="1"/>
              <a:t>Akurasi Informasi</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1.0258514567090685E-2"/>
                  <c:y val="-1.5510255116369534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4361920393926959E-2"/>
                  <c:y val="-7.7551275581847672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436192039392695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846532622076330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8465326220763235E-2"/>
                  <c:y val="-7.7551275581847672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846532622076323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Sheet1!$BD$15:$BD$20</c:f>
              <c:strCache>
                <c:ptCount val="6"/>
                <c:pt idx="0">
                  <c:v>Makna yang tidak konsisten</c:v>
                </c:pt>
                <c:pt idx="1">
                  <c:v>Informasi tidak efisien</c:v>
                </c:pt>
                <c:pt idx="2">
                  <c:v>Informasi tidak didasarkan pada fakta</c:v>
                </c:pt>
                <c:pt idx="3">
                  <c:v>Informasi sulit dikumpulkan</c:v>
                </c:pt>
                <c:pt idx="4">
                  <c:v>Informasi tidak lengkap</c:v>
                </c:pt>
                <c:pt idx="5">
                  <c:v>Informasi menyajikan pandangan yang tidak netral</c:v>
                </c:pt>
              </c:strCache>
            </c:strRef>
          </c:cat>
          <c:val>
            <c:numRef>
              <c:f>Sheet1!$BE$15:$BE$20</c:f>
              <c:numCache>
                <c:formatCode>General</c:formatCode>
                <c:ptCount val="6"/>
                <c:pt idx="0">
                  <c:v>1.01</c:v>
                </c:pt>
                <c:pt idx="1">
                  <c:v>0.40400000000000003</c:v>
                </c:pt>
                <c:pt idx="2">
                  <c:v>1.01</c:v>
                </c:pt>
                <c:pt idx="3">
                  <c:v>0.40400000000000003</c:v>
                </c:pt>
                <c:pt idx="4">
                  <c:v>0.60599999999999998</c:v>
                </c:pt>
                <c:pt idx="5">
                  <c:v>0.60599999999999998</c:v>
                </c:pt>
              </c:numCache>
            </c:numRef>
          </c:val>
        </c:ser>
        <c:dLbls>
          <c:showLegendKey val="0"/>
          <c:showVal val="0"/>
          <c:showCatName val="0"/>
          <c:showSerName val="0"/>
          <c:showPercent val="0"/>
          <c:showBubbleSize val="0"/>
        </c:dLbls>
        <c:gapWidth val="75"/>
        <c:overlap val="40"/>
        <c:axId val="94749696"/>
        <c:axId val="224659712"/>
      </c:barChart>
      <c:catAx>
        <c:axId val="94749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4659712"/>
        <c:crosses val="autoZero"/>
        <c:auto val="1"/>
        <c:lblAlgn val="ctr"/>
        <c:lblOffset val="100"/>
        <c:noMultiLvlLbl val="0"/>
      </c:catAx>
      <c:valAx>
        <c:axId val="224659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74969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sz="6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F66DE60-71BD-496E-AE63-604585CF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Preparation of Papers in Two-Column Format for ICICI</vt:lpstr>
    </vt:vector>
  </TitlesOfParts>
  <Company>Toshiba</Company>
  <LinksUpToDate>false</LinksUpToDate>
  <CharactersWithSpaces>25848</CharactersWithSpaces>
  <SharedDoc>false</SharedDoc>
  <HLinks>
    <vt:vector size="18" baseType="variant">
      <vt:variant>
        <vt:i4>4980762</vt:i4>
      </vt:variant>
      <vt:variant>
        <vt:i4>3</vt:i4>
      </vt:variant>
      <vt:variant>
        <vt:i4>0</vt:i4>
      </vt:variant>
      <vt:variant>
        <vt:i4>5</vt:i4>
      </vt:variant>
      <vt:variant>
        <vt:lpwstr>http://dcr.rpi.edu/commdesign/class1.html</vt:lpwstr>
      </vt:variant>
      <vt:variant>
        <vt:lpwstr/>
      </vt:variant>
      <vt:variant>
        <vt:i4>393290</vt:i4>
      </vt:variant>
      <vt:variant>
        <vt:i4>6</vt:i4>
      </vt:variant>
      <vt:variant>
        <vt:i4>0</vt:i4>
      </vt:variant>
      <vt:variant>
        <vt:i4>5</vt:i4>
      </vt:variant>
      <vt:variant>
        <vt:lpwstr>http://ejournal.undip.ac.id/index.php/jsinbis</vt:lpwstr>
      </vt:variant>
      <vt:variant>
        <vt:lpwstr/>
      </vt:variant>
      <vt:variant>
        <vt:i4>393290</vt:i4>
      </vt:variant>
      <vt:variant>
        <vt:i4>3</vt:i4>
      </vt:variant>
      <vt:variant>
        <vt:i4>0</vt:i4>
      </vt:variant>
      <vt:variant>
        <vt:i4>5</vt:i4>
      </vt:variant>
      <vt:variant>
        <vt:lpwstr>http://ejournal.undip.ac.id/index.php/jsinbis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ICICI</dc:title>
  <dc:creator>pengetikan</dc:creator>
  <cp:lastModifiedBy>asus</cp:lastModifiedBy>
  <cp:revision>2</cp:revision>
  <cp:lastPrinted>2012-11-27T03:18:00Z</cp:lastPrinted>
  <dcterms:created xsi:type="dcterms:W3CDTF">2017-10-07T19:14:00Z</dcterms:created>
  <dcterms:modified xsi:type="dcterms:W3CDTF">2017-10-07T19:14:00Z</dcterms:modified>
</cp:coreProperties>
</file>