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297" w:right="314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Instrumen Penelitian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59" w:lineRule="auto"/>
        <w:ind w:left="297" w:right="321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ANALISIS KUALITAS LAYANAN GRABFOOD DI WILAYAH TASIKMALAYA MENGGUNAKAN METODE E-SERVQUAL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ind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" w:line="240" w:lineRule="auto"/>
        <w:ind w:firstLine="0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10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Kelompok 7:</w:t>
      </w:r>
    </w:p>
    <w:p w:rsidR="00000000" w:rsidDel="00000000" w:rsidP="00000000" w:rsidRDefault="00000000" w:rsidRPr="00000000" w14:paraId="00000006">
      <w:pPr>
        <w:spacing w:before="8" w:line="240" w:lineRule="auto"/>
        <w:ind w:firstLine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59" w:lineRule="auto"/>
        <w:ind w:left="100" w:right="649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Muhammad Yahya Yasin Muhammad Nabil Assalam Muhamad Akil Hakim</w:t>
      </w:r>
    </w:p>
    <w:p w:rsidR="00000000" w:rsidDel="00000000" w:rsidP="00000000" w:rsidRDefault="00000000" w:rsidRPr="00000000" w14:paraId="00000008">
      <w:pPr>
        <w:spacing w:before="0" w:line="259" w:lineRule="auto"/>
        <w:ind w:left="100" w:right="7263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Risa Ardila Salama Marsya Mutia</w:t>
      </w:r>
    </w:p>
    <w:p w:rsidR="00000000" w:rsidDel="00000000" w:rsidP="00000000" w:rsidRDefault="00000000" w:rsidRPr="00000000" w14:paraId="00000009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" w:before="9" w:line="240" w:lineRule="auto"/>
        <w:ind w:firstLine="0"/>
        <w:rPr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1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7"/>
        <w:gridCol w:w="1806"/>
        <w:gridCol w:w="2440"/>
        <w:gridCol w:w="1451"/>
        <w:gridCol w:w="1187"/>
        <w:tblGridChange w:id="0">
          <w:tblGrid>
            <w:gridCol w:w="2137"/>
            <w:gridCol w:w="1806"/>
            <w:gridCol w:w="2440"/>
            <w:gridCol w:w="1451"/>
            <w:gridCol w:w="1187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27" w:right="71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Aspek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4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Indikator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35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 Pernyataan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28" w:right="106" w:firstLine="336.0000000000001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Jenis Pernyataan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309" w:right="113" w:hanging="173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Rujukan Teori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97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Efficiency (Efisiensi)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5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Kemudahan Akses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9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mengharapkan aplikasi GrabFood </w:t>
            </w:r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mudah digunakan dan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tidak rumit."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"Aplikasi GrabFood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5" w:right="18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mudah digunakan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red"/>
                <w:u w:val="none"/>
                <w:vertAlign w:val="baseline"/>
                <w:rtl w:val="0"/>
              </w:rPr>
              <w:t xml:space="preserve">dan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tidak rumit."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10" w:right="66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Kecepatan Memesan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mengharapkan proses pemesanan makanan di GrabFood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red"/>
                <w:u w:val="none"/>
                <w:vertAlign w:val="baseline"/>
                <w:rtl w:val="0"/>
              </w:rPr>
              <w:t xml:space="preserve"> dan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efisien."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5" w:right="17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"Proses pemesanan makanan di GrabFood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red"/>
                <w:u w:val="none"/>
                <w:vertAlign w:val="baseline"/>
                <w:rtl w:val="0"/>
              </w:rPr>
              <w:t xml:space="preserve">dan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efisien."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38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62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Fulfillment (Pemenuhan)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55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Ketepatan Pengiriman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mengharapkan pesanan saya diantar sesuai dengan estimasi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5" w:right="2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waktu yang diberikan oleh GrabFood."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4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"Pesanan saya diantar sesuai dengan estimasi waktu yang diberikan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oleh GrabFood."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37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1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Kesesuaian Produk dengan Deskripsi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</w:t>
            </w:r>
            <w:sdt>
              <w:sdtPr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mengharapkan </w:t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makanan yang saya pesan di GrabFood sesuai dengan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deskripsi di aplikasi."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10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37" w:lineRule="auto"/>
              <w:ind w:left="105" w:right="32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"Makanan yang saya pesan di GrabFood sesuai dengan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61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deskripsi di aplikasi."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37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</w:tbl>
    <w:p w:rsidR="00000000" w:rsidDel="00000000" w:rsidP="00000000" w:rsidRDefault="00000000" w:rsidRPr="00000000" w14:paraId="00000040">
      <w:pPr>
        <w:spacing w:after="0" w:line="237" w:lineRule="auto"/>
        <w:ind w:firstLine="0"/>
        <w:rPr>
          <w:sz w:val="24"/>
          <w:szCs w:val="24"/>
        </w:rPr>
        <w:sectPr>
          <w:pgSz w:h="16840" w:w="11910" w:orient="portrait"/>
          <w:pgMar w:bottom="280" w:top="1360" w:left="1340" w:right="132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1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7"/>
        <w:gridCol w:w="1806"/>
        <w:gridCol w:w="2440"/>
        <w:gridCol w:w="1451"/>
        <w:gridCol w:w="1187"/>
        <w:tblGridChange w:id="0">
          <w:tblGrid>
            <w:gridCol w:w="2137"/>
            <w:gridCol w:w="1806"/>
            <w:gridCol w:w="2440"/>
            <w:gridCol w:w="1451"/>
            <w:gridCol w:w="1187"/>
          </w:tblGrid>
        </w:tblGridChange>
      </w:tblGrid>
      <w:tr>
        <w:trPr>
          <w:cantSplit w:val="0"/>
          <w:trHeight w:val="1382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57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System Availability (Ketersediaan Sistem)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4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Ketersediaan Aplikasi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mengharapkan aplikasi GrabFood selalu dapat diakses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5" w:right="73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kapan saja tanpa masalah teknis."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37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"Aplikasi GrabFood selalu dapat diakses kapan saja tanpa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masalah teknis."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10" w:right="77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Stabilitas Sistem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5" w:right="2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mengharapkan aplikasi GrabFood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5" w:right="4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selalu dapat diakses tanpa gangguan."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5" w:right="37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"Aplikasi GrabFood selalu dapat diakses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tanpa gangguan."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104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Privacy (Privasi)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14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Keamanan Data Pribadi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mengharapkan aplikasi GrabFood menjaga keamanan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pribadi saya."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"Aplikasi GrabFood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5" w:right="46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menjaga keamanan data pribadi saya."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4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Keamanan Transaksi Online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mengharapkan pembayaran melalui aplikasi GrabFood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aman dan terlindungi."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"Pembayaran melalui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5" w:right="12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aplikasi GrabFood aman dan terlindungi."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377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10" w:right="34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Responsiveness (Daya Tanggap)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1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 Cepat dari Customer Service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1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commentRangeStart w:id="4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mengharapkan layanan pelanggan GrabFood cepat dalam merespons keluhan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atau pertanyaan."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104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1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commentRangeStart w:id="5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"Layanan pelanggan GrabFood cepat dalam merespons keluhan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atau pertanyaan saya."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commentRangeEnd w:id="5"/>
            <w:r w:rsidDel="00000000" w:rsidR="00000000" w:rsidRPr="00000000">
              <w:commentReference w:id="5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655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4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Kesediaan Membantu Pelanggan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commentRangeStart w:id="6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mengharapkan staf GrabFood selalu siap membantu saat saya mengalami kesulitan dalam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memesan."</w:t>
            </w:r>
            <w:commentRangeEnd w:id="6"/>
            <w:r w:rsidDel="00000000" w:rsidR="00000000" w:rsidRPr="00000000">
              <w:commentReference w:id="6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382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6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"Staf GrabFood selalu siap membantu saya saat mengalami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5" w:right="8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kesulitan dalam memesan."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</w:tbl>
    <w:p w:rsidR="00000000" w:rsidDel="00000000" w:rsidP="00000000" w:rsidRDefault="00000000" w:rsidRPr="00000000" w14:paraId="0000008A">
      <w:pPr>
        <w:spacing w:after="0" w:line="242" w:lineRule="auto"/>
        <w:ind w:firstLine="0"/>
        <w:rPr>
          <w:sz w:val="24"/>
          <w:szCs w:val="24"/>
        </w:rPr>
        <w:sectPr>
          <w:type w:val="nextPage"/>
          <w:pgSz w:h="16840" w:w="11910" w:orient="portrait"/>
          <w:pgMar w:bottom="280" w:top="1420" w:left="1340" w:right="13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1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7"/>
        <w:gridCol w:w="1806"/>
        <w:gridCol w:w="2440"/>
        <w:gridCol w:w="1451"/>
        <w:gridCol w:w="1187"/>
        <w:tblGridChange w:id="0">
          <w:tblGrid>
            <w:gridCol w:w="2137"/>
            <w:gridCol w:w="1806"/>
            <w:gridCol w:w="2440"/>
            <w:gridCol w:w="1451"/>
            <w:gridCol w:w="1187"/>
          </w:tblGrid>
        </w:tblGridChange>
      </w:tblGrid>
      <w:tr>
        <w:trPr>
          <w:cantSplit w:val="0"/>
          <w:trHeight w:val="2208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16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Returns or Compensation (Pengembalian atau Kompensasi)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0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Kebijakan Pengembalian Dana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4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mengharapkan GrabFood menyediakan kebijakan pengembalian dana yang jelas jika terjadi kesalahan pada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pesanan."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934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5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"GrabFood menyediakan kebijakan pengembalian dana yang jelas jika terjadi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5" w:right="8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kesalahan pada pesanan."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377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10" w:right="51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Penanganan Keluhan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mengharapkan adanya kompensasi dari GrabFood jika terjadi masalah dalam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layanan."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382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5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menerima kompensasi dari GrabFood jika terjadi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5" w:right="88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masalah dalam layanan."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377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(Kontak)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33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Kemudahan Menghubungi Customer Service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mengharapkan GrabFood menyediakan informasi kontak yang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mudah dihubungi."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103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"GrabFood menyediakan informasi kontak yang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mudah dihubungi."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656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66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Akses ke Dukungan Langsung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8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mengharapkan dapat berkomunikasi langsung dengan staf layanan pelanggan,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05" w:right="35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bukan hanya dengan chatbot."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  <w:tr>
        <w:trPr>
          <w:cantSplit w:val="0"/>
          <w:trHeight w:val="1930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9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"Saya dapat berkomunikasi langsung dengan staf layanan pelanggan GrabFood, bukan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5" w:right="99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hanya dengan chatbot."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Positif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3" w:right="13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Zemblytė (2015)</w:t>
            </w:r>
          </w:p>
        </w:tc>
      </w:tr>
    </w:tbl>
    <w:p w:rsidR="00000000" w:rsidDel="00000000" w:rsidP="00000000" w:rsidRDefault="00000000" w:rsidRPr="00000000" w14:paraId="000000BC">
      <w:pPr>
        <w:spacing w:before="1" w:line="259" w:lineRule="auto"/>
        <w:ind w:left="100" w:right="652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Sumber: Zemblytė, J. (2015). The instrument for evaluating e-service quality. </w:t>
      </w:r>
      <w:r w:rsidDel="00000000" w:rsidR="00000000" w:rsidRPr="00000000">
        <w:rPr>
          <w:i w:val="1"/>
          <w:sz w:val="24"/>
          <w:szCs w:val="24"/>
          <w:rtl w:val="0"/>
        </w:rPr>
        <w:t xml:space="preserve">Procedia- Social and Behavioral Sciences</w:t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sectPr>
      <w:type w:val="nextPage"/>
      <w:pgSz w:h="16840" w:w="11910" w:orient="portrait"/>
      <w:pgMar w:bottom="280" w:top="1420" w:left="1340" w:right="1320" w:header="360" w:footer="360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di prehanto" w:id="4" w:date="2024-11-01T06:20:08Z"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item ini bisa dibuat 1 positif dan 1 negatif. Hindari kata "tidak/bukan", sebaiknya cari antonim</w:t>
      </w:r>
    </w:p>
  </w:comment>
  <w:comment w:author="adi prehanto" w:id="5" w:date="2024-11-01T06:20:08Z"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item ini bisa dibuat 1 positif dan 1 negatif. Hindari kata "tidak/bukan", sebaiknya cari antonim</w:t>
      </w:r>
    </w:p>
  </w:comment>
  <w:comment w:author="adi prehanto" w:id="6" w:date="2024-11-01T06:19:07Z"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kalimat bisa dipersingkat</w:t>
      </w:r>
    </w:p>
  </w:comment>
  <w:comment w:author="adi prehanto" w:id="1" w:date="2024-11-01T06:17:51Z"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Hindari menggunakan "dan", sebaiknya dibuat 2 pertanyaan</w:t>
      </w:r>
    </w:p>
  </w:comment>
  <w:comment w:author="adi prehanto" w:id="3" w:date="2024-11-01T06:22:49Z"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 apakah si responden belum punya grab?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jika sudah sebaiknya bukan "mengharapkan", lebih ke pengalaman tentang produk.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misal: Produk yang saya beli dari grab selalu sesuai dengan deskripsi, dst</w:t>
      </w:r>
    </w:p>
  </w:comment>
  <w:comment w:author="adi prehanto" w:id="0" w:date="2024-11-01T06:21:19Z"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Catatan: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Bisa dilanjutkan ke ahli bidang bisnis/manajemen, untuk konsultasi terkait konten atau teori dari variabel apakah sudah sesuai antara variabel dengan indikator atau  item pertanyaan.</w:t>
      </w:r>
    </w:p>
  </w:comment>
  <w:comment w:author="adi prehanto" w:id="2" w:date="2024-11-01T06:18:27Z"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Kalimata bisa dipersingkat, tetapi indikatornya dapat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BD" w15:done="0"/>
  <w15:commentEx w15:paraId="000000BE" w15:done="0"/>
  <w15:commentEx w15:paraId="000000BF" w15:done="0"/>
  <w15:commentEx w15:paraId="000000C0" w15:done="0"/>
  <w15:commentEx w15:paraId="000000C3" w15:done="0"/>
  <w15:commentEx w15:paraId="000000C5" w15:done="0"/>
  <w15:commentEx w15:paraId="000000C6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d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id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id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d"/>
    </w:rPr>
  </w:style>
  <w:style w:type="paragraph" w:styleId="TableParagraph">
    <w:name w:val="Table Paragraph"/>
    <w:basedOn w:val="Normal"/>
    <w:uiPriority w:val="1"/>
    <w:qFormat w:val="1"/>
    <w:pPr>
      <w:ind w:left="105"/>
    </w:pPr>
    <w:rPr>
      <w:rFonts w:ascii="Times New Roman" w:cs="Times New Roman" w:eastAsia="Times New Roman" w:hAnsi="Times New Roman"/>
      <w:lang w:bidi="ar-SA" w:eastAsia="en-US" w:val="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WZ0kdwRxmgKiXF3+Lvx+MAE6Q==">CgMxLjAaJwoBMBIiCiAIBCocCgtBQUFCWDZtRjVuURAIGgtBQUFCWDZtRjVuURonCgExEiIKIAgEKhwKC0FBQUJYNm1GNW04EAgaC0FBQUJYNm1GNW04GicKATISIgogCAQqHAoLQUFBQlg2bUY1bkEQCBoLQUFBQlg2bUY1bkEaJwoBMxIiCiAIBCocCgtBQUFCWDZtRjVuVRAIGgtBQUFCWDZtRjVuVRonCgE0EiIKIAgEKhwKC0FBQUJYNm1GNW5NEAgaC0FBQUJYNm1GNW5NGicKATUSIgogCAQqHAoLQUFBQlg2bUY1bk0QCBoLQUFBQlg2bUY1bk0aJwoBNhIiCiAIBCocCgtBQUFCWDZtRjVuSRAIGgtBQUFCWDZtRjVuSSLXBAoLQUFBQlg2bUY1bk0SpwQKC0FBQUJYNm1GNW5NEgtBQUFCWDZtRjVuTRp3Cgl0ZXh0L2h0bWwSaml0ZW0gaW5pIGJpc2EgZGlidWF0IDEgcG9zaXRpZiBkYW4gMSBuZWdhdGlmLiBIaW5kYXJpIGthdGEgJnF1b3Q7dGlkYWsvYnVrYW4mcXVvdDssIHNlYmFpa255YSBjYXJpIGFudG9uaW0ibgoKdGV4dC9wbGFpbhJgaXRlbSBpbmkgYmlzYSBkaWJ1YXQgMSBwb3NpdGlmIGRhbiAxIG5lZ2F0aWYuIEhpbmRhcmkga2F0YSAidGlkYWsvYnVrYW4iLCBzZWJhaWtueWEgY2FyaSBhbnRvbmltKhsiFTEwMjY2MjA5NzQ0NzAyNDEyNDU4OSgAOAAwyLGGs64yOMixhrOuMkprCgp0ZXh0L3BsYWluEl0iU2F5YSBtZW5naGFyYXBrYW4gbGF5YW5hbiBwZWxhbmdnYW4gR3JhYkZvb2QgY2VwYXQgZGFsYW0gbWVyZXNwb25zIGtlbHVoYW4KYXRhdSBwZXJ0YW55YWFuLiJaDDI1N3dsZzRueGVzeHICIAB4AJoBBggAEAAYAKoBbBJqaXRlbSBpbmkgYmlzYSBkaWJ1YXQgMSBwb3NpdGlmIGRhbiAxIG5lZ2F0aWYuIEhpbmRhcmkga2F0YSAmcXVvdDt0aWRhay9idWthbiZxdW90Oywgc2ViYWlrbnlhIGNhcmkgYW50b25pbRjIsYazrjIgyLGGs64yQhBraXguNTN6NjB4bmtuenZkIvQCCgtBQUFCWDZtRjVuSRLEAgoLQUFBQlg2bUY1bkkSC0FBQUJYNm1GNW5JGiYKCXRleHQvaHRtbBIZa2FsaW1hdCBiaXNhIGRpcGVyc2luZ2thdCInCgp0ZXh0L3BsYWluEhlrYWxpbWF0IGJpc2EgZGlwZXJzaW5na2F0KhsiFTEwMjY2MjA5NzQ0NzAyNDEyNDU4OSgAOAAwj8+Cs64yOI/PgrOuMkpxCgp0ZXh0L3BsYWluEmMiU2F5YSBtZW5naGFyYXBrYW4gc3RhZiBHcmFiRm9vZCBzZWxhbHUgc2lhcCBtZW1iYW50dSBzYWF0IHNheWEgbWVuZ2FsYW1pIGtlc3VsaXRhbiBkYWxhbQptZW1lc2FuLiJaDGR1NGIybnFsMmFneHICIAB4AJoBBggAEAAYAKoBGxIZa2FsaW1hdCBiaXNhIGRpcGVyc2luZ2thdBiPz4KzrjIgj8+Cs64yQhBraXgudDA4MzYxbTBxdThuIqMDCgtBQUFCWDZtRjVtOBLzAgoLQUFBQlg2bUY1bTgSC0FBQUJYNm1GNW04Gk8KCXRleHQvaHRtbBJCSGluZGFyaSBtZW5nZ3VuYWthbiAmcXVvdDtkYW4mcXVvdDssIHNlYmFpa255YSBkaWJ1YXQgMiBwZXJ0YW55YWFuIkYKCnRleHQvcGxhaW4SOEhpbmRhcmkgbWVuZ2d1bmFrYW4gImRhbiIsIHNlYmFpa255YSBkaWJ1YXQgMiBwZXJ0YW55YWFuKhsiFTEwMjY2MjA5NzQ0NzAyNDEyNDU4OSgAOAAwyoT+sq4yOMqE/rKuMkovCgp0ZXh0L3BsYWluEiFtdWRhaCBkaWd1bmFrYW4gZGFuCnRpZGFrIHJ1bWl0LiJaDGg3d3lwdHQ0cGgyaXICIAB4AJoBBggAEAAYAKoBRBJCSGluZGFyaSBtZW5nZ3VuYWthbiAmcXVvdDtkYW4mcXVvdDssIHNlYmFpa255YSBkaWJ1YXQgMiBwZXJ0YW55YWFuGMqE/rKuMiDKhP6yrjJCEGtpeC5rcGszdjN4cnMzYjgiwQYKC0FBQUJYNm1GNW5VEpEGCgtBQUFCWDZtRjVuVRILQUFBQlg2bUY1blUa4QEKCXRleHQvaHRtbBLTAWluaSBhcGFrYWggc2kgcmVzcG9uZGVuIGJlbHVtIHB1bnlhIGdyYWI/PGJyPmppa2Egc3VkYWggc2ViYWlrbnlhIGJ1a2FuICZxdW90O21lbmdoYXJhcGthbiZxdW90OywgbGViaWgga2UgcGVuZ2FsYW1hbiB0ZW50YW5nIHByb2R1ay48YnI+bWlzYWw6IFByb2R1ayB5YW5nIHNheWEgYmVsaSBkYXJpIGdyYWIgc2VsYWx1IHNlc3VhaSBkZW5nYW4gZGVza3JpcHNpLCBkc3Qi0gEKCnRleHQvcGxhaW4SwwFpbmkgYXBha2FoIHNpIHJlc3BvbmRlbiBiZWx1bSBwdW55YSBncmFiPwpqaWthIHN1ZGFoIHNlYmFpa255YSBidWthbiAibWVuZ2hhcmFwa2FuIiwgbGViaWgga2UgcGVuZ2FsYW1hbiB0ZW50YW5nIHByb2R1ay4KbWlzYWw6IFByb2R1ayB5YW5nIHNheWEgYmVsaSBkYXJpIGdyYWIgc2VsYWx1IHNlc3VhaSBkZW5nYW4gZGVza3JpcHNpLCBkc3QqGyIVMTAyNjYyMDk3NDQ3MDI0MTI0NTg5KAA4ADCJl5CzrjI4iZeQs64yShoKCnRleHQvcGxhaW4SDG1lbmdoYXJhcGthbloMb2NibGk4YWszODJwcgIgAHgAmgEGCAAQABgAqgHWARLTAWluaSBhcGFrYWggc2kgcmVzcG9uZGVuIGJlbHVtIHB1bnlhIGdyYWI/PGJyPmppa2Egc3VkYWggc2ViYWlrbnlhIGJ1a2FuICZxdW90O21lbmdoYXJhcGthbiZxdW90OywgbGViaWgga2UgcGVuZ2FsYW1hbiB0ZW50YW5nIHByb2R1ay48YnI+bWlzYWw6IFByb2R1ayB5YW5nIHNheWEgYmVsaSBkYXJpIGdyYWIgc2VsYWx1IHNlc3VhaSBkZW5nYW4gZGVza3JpcHNpLCBkc3QYiZeQs64yIImXkLOuMkIQa2l4LmlobjE4anhscmtmayKmBgoLQUFBQlg2bUY1blES9gUKC0FBQUJYNm1GNW5REgtBQUFCWDZtRjVuURrRAQoJdGV4dC9odG1sEsMBQ2F0YXRhbjo8YnI+QmlzYSBkaWxhbmp1dGthbiBrZSBhaGxpIGJpZGFuZyBiaXNuaXMvbWFuYWplbWVuLCB1bnR1ayBrb25zdWx0YXNpIHRlcmthaXQga29udGVuIGF0YXUgdGVvcmkgZGFyaSB2YXJpYWJlbCBhcGFrYWggc3VkYWggc2VzdWFpIGFudGFyYSB2YXJpYWJlbCBkZW5nYW4gaW5kaWthdG9yIGF0YXUgwqBpdGVtIHBlcnRhbnlhYW4uIs8BCgp0ZXh0L3BsYWluEsABQ2F0YXRhbjoKQmlzYSBkaWxhbmp1dGthbiBrZSBhaGxpIGJpZGFuZyBiaXNuaXMvbWFuYWplbWVuLCB1bnR1ayBrb25zdWx0YXNpIHRlcmthaXQga29udGVuIGF0YXUgdGVvcmkgZGFyaSB2YXJpYWJlbCBhcGFrYWggc3VkYWggc2VzdWFpIGFudGFyYSB2YXJpYWJlbCBkZW5nYW4gaW5kaWthdG9yIGF0YXUgwqBpdGVtIHBlcnRhbnlhYW4uKhsiFTEwMjY2MjA5NzQ0NzAyNDEyNDU4OSgAOAAwi9uKs64yOIvbirOuMkoiCgp0ZXh0L3BsYWluEhRJbnN0cnVtZW4gUGVuZWxpdGlhbloMZ2J5dmVyamY4NGg3cgIgAHgAmgEGCAAQABgAqgHGARLDAUNhdGF0YW46PGJyPkJpc2EgZGlsYW5qdXRrYW4ga2UgYWhsaSBiaWRhbmcgYmlzbmlzL21hbmFqZW1lbiwgdW50dWsga29uc3VsdGFzaSB0ZXJrYWl0IGtvbnRlbiBhdGF1IHRlb3JpIGRhcmkgdmFyaWFiZWwgYXBha2FoIHN1ZGFoIHNlc3VhaSBhbnRhcmEgdmFyaWFiZWwgZGVuZ2FuIGluZGlrYXRvciBhdGF1IMKgaXRlbSBwZXJ0YW55YWFuLhiL24qzrjIgi9uKs64yQhBraXguc2s2NzRhNG9yeTNvIsgDCgtBQUFCWDZtRjVuQRKYAwoLQUFBQlg2bUY1bkESC0FBQUJYNm1GNW5BGkIKCXRleHQvaHRtbBI1S2FsaW1hdGEgYmlzYSBkaXBlcnNpbmdrYXQsIHRldGFwaSBpbmRpa2F0b3JueWEgZGFwYXQiQwoKdGV4dC9wbGFpbhI1S2FsaW1hdGEgYmlzYSBkaXBlcnNpbmdrYXQsIHRldGFwaSBpbmRpa2F0b3JueWEgZGFwYXQqGyIVMTAyNjYyMDk3NDQ3MDI0MTI0NTg5KAA4ADDwmICzrjI42o2Bs64ySnEKCnRleHQvcGxhaW4SYyJTYXlhIG1lbmdoYXJhcGthbiBwZXNhbmFuIHNheWEgZGlhbnRhciBzZXN1YWkgZGVuZ2FuIGVzdGltYXNpCndha3R1IHlhbmcgZGliZXJpa2FuIG9sZWggR3JhYkZvb2QuIloMejR2MWxhbnN2Z3B0cgIgAHgAmgEGCAAQABgAqgE3EjVLYWxpbWF0YSBiaXNhIGRpcGVyc2luZ2thdCwgdGV0YXBpIGluZGlrYXRvcm55YSBkYXBhdBjwmICzrjIg2o2Bs64yQhBraXguaTFtc3ZkNm5yZDhrOAByITFRY01UZnZuYWJPdk9HNDB6cEVzVnRCQXhPMEJKSkN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2024-11-01T03:38:48Z</dcterms:created>
  <dc:creator>Yahya Yasin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2024-10-15T00:00:00Z</vt:lpwstr>
  </property>
  <property fmtid="{D5CDD505-2E9C-101B-9397-08002B2CF9AE}" pid="3" name="Creator">
    <vt:lpwstr>Microsoft® Word 2021</vt:lpwstr>
  </property>
  <property fmtid="{D5CDD505-2E9C-101B-9397-08002B2CF9AE}" pid="4" name="LastSaved">
    <vt:lpwstr>2024-11-01T00:00:00Z</vt:lpwstr>
  </property>
</Properties>
</file>