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0D871" w14:textId="77777777" w:rsidR="005C631D" w:rsidRDefault="005C631D">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0280" w:type="dxa"/>
        <w:jc w:val="center"/>
        <w:tblBorders>
          <w:top w:val="nil"/>
          <w:left w:val="nil"/>
          <w:bottom w:val="nil"/>
          <w:right w:val="nil"/>
          <w:insideH w:val="nil"/>
          <w:insideV w:val="nil"/>
        </w:tblBorders>
        <w:tblLayout w:type="fixed"/>
        <w:tblLook w:val="0000" w:firstRow="0" w:lastRow="0" w:firstColumn="0" w:lastColumn="0" w:noHBand="0" w:noVBand="0"/>
      </w:tblPr>
      <w:tblGrid>
        <w:gridCol w:w="980"/>
        <w:gridCol w:w="8321"/>
        <w:gridCol w:w="979"/>
      </w:tblGrid>
      <w:tr w:rsidR="005C631D" w14:paraId="2E5802CB" w14:textId="77777777" w:rsidTr="005C631D">
        <w:trPr>
          <w:cnfStyle w:val="000000100000" w:firstRow="0" w:lastRow="0" w:firstColumn="0" w:lastColumn="0" w:oddVBand="0" w:evenVBand="0" w:oddHBand="1" w:evenHBand="0" w:firstRowFirstColumn="0" w:firstRowLastColumn="0" w:lastRowFirstColumn="0" w:lastRowLastColumn="0"/>
          <w:trHeight w:val="1321"/>
          <w:jc w:val="center"/>
        </w:trPr>
        <w:tc>
          <w:tcPr>
            <w:cnfStyle w:val="000010000000" w:firstRow="0" w:lastRow="0" w:firstColumn="0" w:lastColumn="0" w:oddVBand="1" w:evenVBand="0" w:oddHBand="0" w:evenHBand="0" w:firstRowFirstColumn="0" w:firstRowLastColumn="0" w:lastRowFirstColumn="0" w:lastRowLastColumn="0"/>
            <w:tcW w:w="980" w:type="dxa"/>
            <w:tcBorders>
              <w:top w:val="nil"/>
              <w:left w:val="nil"/>
              <w:bottom w:val="nil"/>
              <w:right w:val="nil"/>
            </w:tcBorders>
            <w:shd w:val="clear" w:color="auto" w:fill="D9D9D9"/>
            <w:tcMar>
              <w:top w:w="0" w:type="dxa"/>
              <w:left w:w="108" w:type="dxa"/>
              <w:bottom w:w="0" w:type="dxa"/>
              <w:right w:w="108" w:type="dxa"/>
            </w:tcMar>
            <w:vAlign w:val="center"/>
          </w:tcPr>
          <w:p w14:paraId="5DEC1F2C" w14:textId="77777777" w:rsidR="005C631D" w:rsidRDefault="00BB7153">
            <w:pPr>
              <w:ind w:left="-90" w:right="-114"/>
              <w:jc w:val="center"/>
              <w:rPr>
                <w:rFonts w:ascii="Times New Roman" w:eastAsia="Times New Roman" w:hAnsi="Times New Roman" w:cs="Times New Roman"/>
                <w:sz w:val="16"/>
                <w:szCs w:val="16"/>
              </w:rPr>
            </w:pPr>
            <w:r>
              <w:rPr>
                <w:b/>
                <w:noProof/>
              </w:rPr>
              <w:drawing>
                <wp:inline distT="0" distB="0" distL="0" distR="0" wp14:anchorId="6C821BF8" wp14:editId="5677E7B0">
                  <wp:extent cx="551527" cy="652287"/>
                  <wp:effectExtent l="0" t="0" r="0" b="0"/>
                  <wp:docPr id="15" name="image1.png" descr="C:\Users\Lenovo\AppData\Local\Microsoft\Windows\INetCache\Content.Word\Logo UNDIPnn.png"/>
                  <wp:cNvGraphicFramePr/>
                  <a:graphic xmlns:a="http://schemas.openxmlformats.org/drawingml/2006/main">
                    <a:graphicData uri="http://schemas.openxmlformats.org/drawingml/2006/picture">
                      <pic:pic xmlns:pic="http://schemas.openxmlformats.org/drawingml/2006/picture">
                        <pic:nvPicPr>
                          <pic:cNvPr id="0" name="image1.png" descr="C:\Users\Lenovo\AppData\Local\Microsoft\Windows\INetCache\Content.Word\Logo UNDIPnn.png"/>
                          <pic:cNvPicPr preferRelativeResize="0"/>
                        </pic:nvPicPr>
                        <pic:blipFill>
                          <a:blip r:embed="rId9"/>
                          <a:srcRect/>
                          <a:stretch>
                            <a:fillRect/>
                          </a:stretch>
                        </pic:blipFill>
                        <pic:spPr>
                          <a:xfrm>
                            <a:off x="0" y="0"/>
                            <a:ext cx="551527" cy="652287"/>
                          </a:xfrm>
                          <a:prstGeom prst="rect">
                            <a:avLst/>
                          </a:prstGeom>
                          <a:ln/>
                        </pic:spPr>
                      </pic:pic>
                    </a:graphicData>
                  </a:graphic>
                </wp:inline>
              </w:drawing>
            </w:r>
          </w:p>
          <w:p w14:paraId="4674B6B2" w14:textId="77777777" w:rsidR="005C631D" w:rsidRDefault="002F41B3">
            <w:pPr>
              <w:ind w:left="-90"/>
              <w:jc w:val="center"/>
              <w:rPr>
                <w:rFonts w:ascii="Gulliver" w:eastAsia="Gulliver" w:hAnsi="Gulliver" w:cs="Gulliver"/>
                <w:sz w:val="12"/>
                <w:szCs w:val="12"/>
              </w:rPr>
            </w:pPr>
            <w:hyperlink r:id="rId10">
              <w:r w:rsidR="00BB7153">
                <w:rPr>
                  <w:rFonts w:ascii="Gulliver" w:eastAsia="Gulliver" w:hAnsi="Gulliver" w:cs="Gulliver"/>
                  <w:color w:val="0563C1"/>
                  <w:sz w:val="12"/>
                  <w:szCs w:val="12"/>
                </w:rPr>
                <w:t>2301-9069 (e)</w:t>
              </w:r>
            </w:hyperlink>
          </w:p>
          <w:p w14:paraId="0691B118" w14:textId="77777777" w:rsidR="005C631D" w:rsidRDefault="002F41B3">
            <w:pPr>
              <w:ind w:left="-90"/>
              <w:jc w:val="center"/>
              <w:rPr>
                <w:rFonts w:ascii="Gulliver" w:eastAsia="Gulliver" w:hAnsi="Gulliver" w:cs="Gulliver"/>
                <w:b/>
                <w:sz w:val="14"/>
                <w:szCs w:val="14"/>
              </w:rPr>
            </w:pPr>
            <w:hyperlink r:id="rId11">
              <w:r w:rsidR="00BB7153">
                <w:rPr>
                  <w:rFonts w:ascii="Gulliver" w:eastAsia="Gulliver" w:hAnsi="Gulliver" w:cs="Gulliver"/>
                  <w:color w:val="0563C1"/>
                  <w:sz w:val="12"/>
                  <w:szCs w:val="12"/>
                </w:rPr>
                <w:t>1829-8370 (p)</w:t>
              </w:r>
            </w:hyperlink>
          </w:p>
        </w:tc>
        <w:tc>
          <w:tcPr>
            <w:cnfStyle w:val="000001000000" w:firstRow="0" w:lastRow="0" w:firstColumn="0" w:lastColumn="0" w:oddVBand="0" w:evenVBand="1" w:oddHBand="0" w:evenHBand="0" w:firstRowFirstColumn="0" w:firstRowLastColumn="0" w:lastRowFirstColumn="0" w:lastRowLastColumn="0"/>
            <w:tcW w:w="8321" w:type="dxa"/>
            <w:tcBorders>
              <w:top w:val="nil"/>
              <w:left w:val="nil"/>
              <w:bottom w:val="nil"/>
              <w:right w:val="nil"/>
            </w:tcBorders>
            <w:shd w:val="clear" w:color="auto" w:fill="D9D9D9"/>
            <w:tcMar>
              <w:top w:w="0" w:type="dxa"/>
              <w:left w:w="108" w:type="dxa"/>
              <w:bottom w:w="0" w:type="dxa"/>
              <w:right w:w="108" w:type="dxa"/>
            </w:tcMar>
            <w:vAlign w:val="center"/>
          </w:tcPr>
          <w:p w14:paraId="1E43A4D0" w14:textId="77777777" w:rsidR="005C631D" w:rsidRDefault="00BB7153">
            <w:pPr>
              <w:ind w:left="-104" w:firstLine="14"/>
              <w:jc w:val="center"/>
              <w:rPr>
                <w:rFonts w:ascii="Gulliver" w:eastAsia="Gulliver" w:hAnsi="Gulliver" w:cs="Gulliver"/>
                <w:b/>
                <w:sz w:val="24"/>
                <w:szCs w:val="24"/>
              </w:rPr>
            </w:pPr>
            <w:r>
              <w:rPr>
                <w:rFonts w:ascii="Gulliver" w:eastAsia="Gulliver" w:hAnsi="Gulliver" w:cs="Gulliver"/>
                <w:b/>
                <w:sz w:val="24"/>
                <w:szCs w:val="24"/>
              </w:rPr>
              <w:t>Kapal: Jurnal Ilmu Pengetahuan dan Teknologi Kelautan</w:t>
            </w:r>
          </w:p>
          <w:p w14:paraId="241670CB" w14:textId="77777777" w:rsidR="005C631D" w:rsidRDefault="00BB7153">
            <w:pPr>
              <w:ind w:left="-104" w:firstLine="14"/>
              <w:jc w:val="center"/>
              <w:rPr>
                <w:rFonts w:ascii="Gulliver" w:eastAsia="Gulliver" w:hAnsi="Gulliver" w:cs="Gulliver"/>
                <w:b/>
                <w:sz w:val="24"/>
                <w:szCs w:val="24"/>
              </w:rPr>
            </w:pPr>
            <w:r>
              <w:rPr>
                <w:rFonts w:ascii="Gulliver" w:eastAsia="Gulliver" w:hAnsi="Gulliver" w:cs="Gulliver"/>
                <w:b/>
                <w:sz w:val="20"/>
                <w:szCs w:val="20"/>
              </w:rPr>
              <w:t>(Kapal: Journal of Marine Science and Technology)</w:t>
            </w:r>
          </w:p>
          <w:p w14:paraId="0BF1DC30" w14:textId="77777777" w:rsidR="005C631D" w:rsidRDefault="005C631D">
            <w:pPr>
              <w:jc w:val="center"/>
              <w:rPr>
                <w:rFonts w:ascii="Gulliver" w:eastAsia="Gulliver" w:hAnsi="Gulliver" w:cs="Gulliver"/>
                <w:sz w:val="16"/>
                <w:szCs w:val="16"/>
              </w:rPr>
            </w:pPr>
          </w:p>
          <w:p w14:paraId="5898D901" w14:textId="77777777" w:rsidR="005C631D" w:rsidRDefault="00BB7153">
            <w:pPr>
              <w:jc w:val="center"/>
              <w:rPr>
                <w:rFonts w:ascii="Gulliver" w:eastAsia="Gulliver" w:hAnsi="Gulliver" w:cs="Gulliver"/>
                <w:sz w:val="12"/>
                <w:szCs w:val="12"/>
              </w:rPr>
            </w:pPr>
            <w:r>
              <w:rPr>
                <w:rFonts w:ascii="Gulliver" w:eastAsia="Gulliver" w:hAnsi="Gulliver" w:cs="Gulliver"/>
                <w:sz w:val="16"/>
                <w:szCs w:val="16"/>
              </w:rPr>
              <w:t xml:space="preserve">journal homepage : </w:t>
            </w:r>
            <w:r w:rsidR="00A411F7">
              <w:fldChar w:fldCharType="begin"/>
            </w:r>
            <w:r w:rsidR="00A411F7">
              <w:instrText xml:space="preserve"> HYPERLINK "http://ejournal.undip.ac.id/index.php/kapal" \h </w:instrText>
            </w:r>
            <w:r w:rsidR="00A411F7">
              <w:fldChar w:fldCharType="separate"/>
            </w:r>
            <w:r>
              <w:rPr>
                <w:rFonts w:ascii="Gulliver" w:eastAsia="Gulliver" w:hAnsi="Gulliver" w:cs="Gulliver"/>
                <w:color w:val="0563C1"/>
                <w:sz w:val="16"/>
                <w:szCs w:val="16"/>
              </w:rPr>
              <w:t>http://ejournal.undip.ac.id/index.php/kapal</w:t>
            </w:r>
            <w:r w:rsidR="00A411F7">
              <w:rPr>
                <w:rFonts w:ascii="Gulliver" w:eastAsia="Gulliver" w:hAnsi="Gulliver" w:cs="Gulliver"/>
                <w:color w:val="0563C1"/>
                <w:sz w:val="16"/>
                <w:szCs w:val="16"/>
              </w:rPr>
              <w:fldChar w:fldCharType="end"/>
            </w:r>
          </w:p>
        </w:tc>
        <w:tc>
          <w:tcPr>
            <w:cnfStyle w:val="000010000000" w:firstRow="0" w:lastRow="0" w:firstColumn="0" w:lastColumn="0" w:oddVBand="1" w:evenVBand="0" w:oddHBand="0" w:evenHBand="0" w:firstRowFirstColumn="0" w:firstRowLastColumn="0" w:lastRowFirstColumn="0" w:lastRowLastColumn="0"/>
            <w:tcW w:w="979" w:type="dxa"/>
            <w:tcBorders>
              <w:top w:val="nil"/>
              <w:left w:val="nil"/>
              <w:bottom w:val="nil"/>
              <w:right w:val="nil"/>
            </w:tcBorders>
            <w:shd w:val="clear" w:color="auto" w:fill="D9D9D9"/>
            <w:tcMar>
              <w:top w:w="0" w:type="dxa"/>
              <w:left w:w="108" w:type="dxa"/>
              <w:bottom w:w="0" w:type="dxa"/>
              <w:right w:w="108" w:type="dxa"/>
            </w:tcMar>
            <w:vAlign w:val="center"/>
          </w:tcPr>
          <w:p w14:paraId="7AC9E4B6" w14:textId="77777777" w:rsidR="005C631D" w:rsidRDefault="005C631D">
            <w:pPr>
              <w:jc w:val="center"/>
              <w:rPr>
                <w:rFonts w:ascii="Gulliver" w:eastAsia="Gulliver" w:hAnsi="Gulliver" w:cs="Gulliver"/>
                <w:sz w:val="16"/>
                <w:szCs w:val="16"/>
              </w:rPr>
            </w:pPr>
          </w:p>
        </w:tc>
      </w:tr>
      <w:tr w:rsidR="005C631D" w14:paraId="7EB7D96C" w14:textId="77777777" w:rsidTr="005C631D">
        <w:trPr>
          <w:trHeight w:val="70"/>
          <w:jc w:val="center"/>
        </w:trPr>
        <w:tc>
          <w:tcPr>
            <w:cnfStyle w:val="000010000000" w:firstRow="0" w:lastRow="0" w:firstColumn="0" w:lastColumn="0" w:oddVBand="1" w:evenVBand="0" w:oddHBand="0" w:evenHBand="0" w:firstRowFirstColumn="0" w:firstRowLastColumn="0" w:lastRowFirstColumn="0" w:lastRowLastColumn="0"/>
            <w:tcW w:w="9301" w:type="dxa"/>
            <w:gridSpan w:val="2"/>
            <w:tcBorders>
              <w:top w:val="nil"/>
              <w:left w:val="nil"/>
              <w:bottom w:val="single" w:sz="24" w:space="0" w:color="000000"/>
              <w:right w:val="nil"/>
            </w:tcBorders>
            <w:shd w:val="clear" w:color="auto" w:fill="auto"/>
            <w:tcMar>
              <w:top w:w="0" w:type="dxa"/>
              <w:left w:w="108" w:type="dxa"/>
              <w:bottom w:w="0" w:type="dxa"/>
              <w:right w:w="108" w:type="dxa"/>
            </w:tcMar>
            <w:vAlign w:val="center"/>
          </w:tcPr>
          <w:p w14:paraId="016FF626" w14:textId="77777777" w:rsidR="005C631D" w:rsidRDefault="005C631D">
            <w:pPr>
              <w:jc w:val="center"/>
              <w:rPr>
                <w:rFonts w:ascii="Gulliver" w:eastAsia="Gulliver" w:hAnsi="Gulliver" w:cs="Gulliver"/>
                <w:color w:val="000080"/>
                <w:sz w:val="20"/>
                <w:szCs w:val="20"/>
              </w:rPr>
            </w:pPr>
          </w:p>
        </w:tc>
        <w:tc>
          <w:tcPr>
            <w:cnfStyle w:val="000001000000" w:firstRow="0" w:lastRow="0" w:firstColumn="0" w:lastColumn="0" w:oddVBand="0" w:evenVBand="1" w:oddHBand="0" w:evenHBand="0" w:firstRowFirstColumn="0" w:firstRowLastColumn="0" w:lastRowFirstColumn="0" w:lastRowLastColumn="0"/>
            <w:tcW w:w="979" w:type="dxa"/>
            <w:tcBorders>
              <w:top w:val="nil"/>
              <w:left w:val="nil"/>
              <w:bottom w:val="single" w:sz="24" w:space="0" w:color="000000"/>
              <w:right w:val="nil"/>
            </w:tcBorders>
            <w:shd w:val="clear" w:color="auto" w:fill="auto"/>
            <w:tcMar>
              <w:top w:w="0" w:type="dxa"/>
              <w:left w:w="108" w:type="dxa"/>
              <w:bottom w:w="0" w:type="dxa"/>
              <w:right w:w="108" w:type="dxa"/>
            </w:tcMar>
            <w:vAlign w:val="center"/>
          </w:tcPr>
          <w:p w14:paraId="3F42BF76" w14:textId="77777777" w:rsidR="005C631D" w:rsidRDefault="005C631D">
            <w:pPr>
              <w:jc w:val="center"/>
              <w:rPr>
                <w:rFonts w:ascii="Gulliver" w:eastAsia="Gulliver" w:hAnsi="Gulliver" w:cs="Gulliver"/>
                <w:color w:val="000080"/>
                <w:sz w:val="20"/>
                <w:szCs w:val="20"/>
              </w:rPr>
            </w:pPr>
          </w:p>
        </w:tc>
      </w:tr>
    </w:tbl>
    <w:p w14:paraId="6E1CFB71" w14:textId="77777777" w:rsidR="005C631D" w:rsidRDefault="005C631D">
      <w:pPr>
        <w:spacing w:after="0" w:line="240" w:lineRule="auto"/>
        <w:rPr>
          <w:rFonts w:ascii="Gulliver" w:eastAsia="Gulliver" w:hAnsi="Gulliver" w:cs="Gulliver"/>
          <w:sz w:val="20"/>
          <w:szCs w:val="20"/>
        </w:rPr>
      </w:pPr>
    </w:p>
    <w:p w14:paraId="68E71DF4" w14:textId="77777777" w:rsidR="005C631D" w:rsidRDefault="005C631D">
      <w:pPr>
        <w:spacing w:after="0" w:line="240" w:lineRule="auto"/>
        <w:rPr>
          <w:rFonts w:ascii="Gulliver" w:eastAsia="Gulliver" w:hAnsi="Gulliver" w:cs="Gulliver"/>
          <w:sz w:val="20"/>
          <w:szCs w:val="20"/>
        </w:rPr>
      </w:pPr>
    </w:p>
    <w:p w14:paraId="0574F5E2" w14:textId="4E6F0F22" w:rsidR="005C631D" w:rsidRPr="00FA28F8" w:rsidRDefault="00BB7153">
      <w:pPr>
        <w:spacing w:after="0" w:line="240" w:lineRule="auto"/>
        <w:rPr>
          <w:rFonts w:ascii="Gulliver" w:eastAsia="Gulliver" w:hAnsi="Gulliver" w:cs="Gulliver"/>
          <w:sz w:val="24"/>
          <w:szCs w:val="24"/>
        </w:rPr>
      </w:pPr>
      <w:r>
        <w:rPr>
          <w:noProof/>
        </w:rPr>
        <w:drawing>
          <wp:anchor distT="0" distB="0" distL="114300" distR="114300" simplePos="0" relativeHeight="251658240" behindDoc="0" locked="0" layoutInCell="1" hidden="0" allowOverlap="1" wp14:anchorId="510028AC" wp14:editId="0E25313E">
            <wp:simplePos x="0" y="0"/>
            <wp:positionH relativeFrom="margin">
              <wp:posOffset>6055995</wp:posOffset>
            </wp:positionH>
            <wp:positionV relativeFrom="page">
              <wp:posOffset>2021840</wp:posOffset>
            </wp:positionV>
            <wp:extent cx="421005" cy="421005"/>
            <wp:effectExtent l="0" t="0" r="0" b="0"/>
            <wp:wrapSquare wrapText="bothSides" distT="0" distB="0" distL="114300" distR="11430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21005" cy="421005"/>
                    </a:xfrm>
                    <a:prstGeom prst="rect">
                      <a:avLst/>
                    </a:prstGeom>
                    <a:ln/>
                  </pic:spPr>
                </pic:pic>
              </a:graphicData>
            </a:graphic>
          </wp:anchor>
        </w:drawing>
      </w:r>
      <w:r w:rsidR="002F2AF5" w:rsidRPr="002F2AF5">
        <w:t xml:space="preserve"> </w:t>
      </w:r>
      <w:r w:rsidR="002F2AF5" w:rsidRPr="002F2AF5">
        <w:rPr>
          <w:noProof/>
        </w:rPr>
        <w:t>Enhancing Propulsion Performance for Container Ships through Propeller Adjustments</w:t>
      </w:r>
      <w:r w:rsidR="001C7604">
        <w:rPr>
          <w:noProof/>
          <w:lang w:val="en-US"/>
        </w:rPr>
        <w:t>:</w:t>
      </w:r>
      <w:r w:rsidR="00FA28F8">
        <w:rPr>
          <w:rFonts w:ascii="Gulliver" w:eastAsia="Gulliver" w:hAnsi="Gulliver" w:cs="Gulliver"/>
          <w:sz w:val="24"/>
          <w:szCs w:val="24"/>
          <w:lang w:val="en-US"/>
        </w:rPr>
        <w:t xml:space="preserve"> </w:t>
      </w:r>
      <w:r w:rsidR="002969CC">
        <w:rPr>
          <w:rFonts w:ascii="Gulliver" w:eastAsia="Gulliver" w:hAnsi="Gulliver" w:cs="Gulliver"/>
          <w:sz w:val="24"/>
          <w:szCs w:val="24"/>
          <w:lang w:val="en-US"/>
        </w:rPr>
        <w:t xml:space="preserve">A </w:t>
      </w:r>
      <w:r w:rsidR="00FA28F8">
        <w:rPr>
          <w:rFonts w:ascii="Gulliver" w:eastAsia="Gulliver" w:hAnsi="Gulliver" w:cs="Gulliver"/>
          <w:sz w:val="24"/>
          <w:szCs w:val="24"/>
          <w:lang w:val="en-US"/>
        </w:rPr>
        <w:t xml:space="preserve">Case Study MV. </w:t>
      </w:r>
      <w:proofErr w:type="spellStart"/>
      <w:r w:rsidR="00FA28F8">
        <w:rPr>
          <w:rFonts w:ascii="Gulliver" w:eastAsia="Gulliver" w:hAnsi="Gulliver" w:cs="Gulliver"/>
          <w:sz w:val="24"/>
          <w:szCs w:val="24"/>
          <w:lang w:val="en-US"/>
        </w:rPr>
        <w:t>Kendhaga</w:t>
      </w:r>
      <w:proofErr w:type="spellEnd"/>
      <w:r w:rsidR="00FA28F8">
        <w:rPr>
          <w:rFonts w:ascii="Gulliver" w:eastAsia="Gulliver" w:hAnsi="Gulliver" w:cs="Gulliver"/>
          <w:sz w:val="24"/>
          <w:szCs w:val="24"/>
          <w:lang w:val="en-US"/>
        </w:rPr>
        <w:t xml:space="preserve"> Nusantara 6</w:t>
      </w:r>
    </w:p>
    <w:p w14:paraId="4EFBC3F3" w14:textId="77777777" w:rsidR="005C631D" w:rsidRDefault="005C631D">
      <w:pPr>
        <w:spacing w:after="0" w:line="240" w:lineRule="auto"/>
        <w:rPr>
          <w:rFonts w:ascii="Gulliver" w:eastAsia="Gulliver" w:hAnsi="Gulliver" w:cs="Gulliver"/>
          <w:sz w:val="24"/>
          <w:szCs w:val="24"/>
        </w:rPr>
      </w:pPr>
    </w:p>
    <w:p w14:paraId="2B991B91" w14:textId="7DF87B1A" w:rsidR="005C631D" w:rsidRPr="00B93DCC" w:rsidRDefault="00BD4969">
      <w:pPr>
        <w:spacing w:after="0" w:line="240" w:lineRule="auto"/>
        <w:rPr>
          <w:rFonts w:ascii="Gulliver" w:eastAsia="Gulliver" w:hAnsi="Gulliver" w:cs="Gulliver"/>
          <w:sz w:val="16"/>
          <w:szCs w:val="16"/>
        </w:rPr>
      </w:pPr>
      <w:r w:rsidRPr="00BD4969">
        <w:rPr>
          <w:rFonts w:ascii="Gulliver" w:eastAsia="Gulliver" w:hAnsi="Gulliver" w:cs="Gulliver"/>
          <w:sz w:val="20"/>
          <w:szCs w:val="20"/>
        </w:rPr>
        <w:t xml:space="preserve">Zulfaidah Ariany </w:t>
      </w:r>
      <w:r w:rsidR="00BB7153" w:rsidRPr="00B93DCC">
        <w:rPr>
          <w:rFonts w:ascii="Gulliver" w:eastAsia="Gulliver" w:hAnsi="Gulliver" w:cs="Gulliver"/>
          <w:sz w:val="20"/>
          <w:szCs w:val="20"/>
          <w:vertAlign w:val="superscript"/>
        </w:rPr>
        <w:t>1)*)</w:t>
      </w:r>
      <w:r w:rsidR="00BB7153" w:rsidRPr="00B93DCC">
        <w:rPr>
          <w:rFonts w:ascii="Gulliver" w:eastAsia="Gulliver" w:hAnsi="Gulliver" w:cs="Gulliver"/>
          <w:sz w:val="20"/>
          <w:szCs w:val="20"/>
        </w:rPr>
        <w:t xml:space="preserve">, </w:t>
      </w:r>
      <w:r w:rsidRPr="00B93DCC">
        <w:rPr>
          <w:rFonts w:ascii="Gulliver" w:eastAsia="Gulliver" w:hAnsi="Gulliver" w:cs="Gulliver"/>
          <w:sz w:val="20"/>
          <w:szCs w:val="20"/>
        </w:rPr>
        <w:t xml:space="preserve">Budhi Santoso </w:t>
      </w:r>
      <w:r w:rsidRPr="00B93DCC">
        <w:rPr>
          <w:rFonts w:ascii="Gulliver" w:eastAsia="Gulliver" w:hAnsi="Gulliver" w:cs="Gulliver"/>
          <w:sz w:val="20"/>
          <w:szCs w:val="20"/>
          <w:vertAlign w:val="superscript"/>
        </w:rPr>
        <w:t>2</w:t>
      </w:r>
      <w:r w:rsidR="00BB7153" w:rsidRPr="00B93DCC">
        <w:rPr>
          <w:rFonts w:ascii="Gulliver" w:eastAsia="Gulliver" w:hAnsi="Gulliver" w:cs="Gulliver"/>
          <w:sz w:val="20"/>
          <w:szCs w:val="20"/>
          <w:vertAlign w:val="superscript"/>
        </w:rPr>
        <w:t>)</w:t>
      </w:r>
      <w:r w:rsidR="00BB7153" w:rsidRPr="00B93DCC">
        <w:rPr>
          <w:rFonts w:ascii="Gulliver" w:eastAsia="Gulliver" w:hAnsi="Gulliver" w:cs="Gulliver"/>
          <w:sz w:val="20"/>
          <w:szCs w:val="20"/>
        </w:rPr>
        <w:t xml:space="preserve"> , </w:t>
      </w:r>
      <w:r w:rsidRPr="00B93DCC">
        <w:rPr>
          <w:rFonts w:ascii="Gulliver" w:eastAsia="Gulliver" w:hAnsi="Gulliver" w:cs="Gulliver"/>
          <w:sz w:val="20"/>
          <w:szCs w:val="20"/>
        </w:rPr>
        <w:t>Suharto</w:t>
      </w:r>
      <w:r w:rsidR="00BB7153" w:rsidRPr="00B93DCC">
        <w:rPr>
          <w:rFonts w:ascii="Gulliver" w:eastAsia="Gulliver" w:hAnsi="Gulliver" w:cs="Gulliver"/>
          <w:sz w:val="20"/>
          <w:szCs w:val="20"/>
          <w:vertAlign w:val="superscript"/>
        </w:rPr>
        <w:t>1)</w:t>
      </w:r>
      <w:r w:rsidRPr="00B93DCC">
        <w:rPr>
          <w:rFonts w:ascii="Gulliver" w:eastAsia="Gulliver" w:hAnsi="Gulliver" w:cs="Gulliver"/>
          <w:sz w:val="20"/>
          <w:szCs w:val="20"/>
        </w:rPr>
        <w:t xml:space="preserve"> , S</w:t>
      </w:r>
      <w:proofErr w:type="spellStart"/>
      <w:r w:rsidR="00A31534">
        <w:rPr>
          <w:rFonts w:ascii="Gulliver" w:eastAsia="Gulliver" w:hAnsi="Gulliver" w:cs="Gulliver"/>
          <w:sz w:val="20"/>
          <w:szCs w:val="20"/>
          <w:lang w:val="en-US"/>
        </w:rPr>
        <w:t>arwoko</w:t>
      </w:r>
      <w:proofErr w:type="spellEnd"/>
      <w:r w:rsidRPr="00B93DCC">
        <w:rPr>
          <w:rFonts w:ascii="Gulliver" w:eastAsia="Gulliver" w:hAnsi="Gulliver" w:cs="Gulliver"/>
          <w:sz w:val="20"/>
          <w:szCs w:val="20"/>
          <w:vertAlign w:val="superscript"/>
        </w:rPr>
        <w:t>1)</w:t>
      </w:r>
    </w:p>
    <w:p w14:paraId="2BC35ECC" w14:textId="77777777" w:rsidR="005C631D" w:rsidRDefault="005C631D">
      <w:pPr>
        <w:spacing w:after="0" w:line="240" w:lineRule="auto"/>
        <w:rPr>
          <w:rFonts w:ascii="Gulliver" w:eastAsia="Gulliver" w:hAnsi="Gulliver" w:cs="Gulliver"/>
          <w:sz w:val="20"/>
          <w:szCs w:val="20"/>
          <w:highlight w:val="yellow"/>
        </w:rPr>
      </w:pPr>
    </w:p>
    <w:p w14:paraId="011878C7" w14:textId="6D1E3092" w:rsidR="005C631D" w:rsidRPr="00B93DCC" w:rsidRDefault="00B93DCC" w:rsidP="00B93DCC">
      <w:pPr>
        <w:pStyle w:val="ListParagraph"/>
        <w:numPr>
          <w:ilvl w:val="0"/>
          <w:numId w:val="2"/>
        </w:numPr>
        <w:spacing w:after="0" w:line="240" w:lineRule="auto"/>
        <w:ind w:left="142" w:hanging="142"/>
        <w:rPr>
          <w:rFonts w:ascii="Gulliver" w:eastAsia="Gulliver" w:hAnsi="Gulliver" w:cs="Gulliver"/>
          <w:sz w:val="16"/>
          <w:szCs w:val="16"/>
        </w:rPr>
      </w:pPr>
      <w:r w:rsidRPr="00B93DCC">
        <w:rPr>
          <w:rFonts w:ascii="Gulliver" w:eastAsia="Gulliver" w:hAnsi="Gulliver" w:cs="Gulliver"/>
          <w:sz w:val="16"/>
          <w:szCs w:val="16"/>
        </w:rPr>
        <w:t>Departement of Industrial Technology, School of Vocational, Universitas Diponegoro, Semarang 50275 Indonsia</w:t>
      </w:r>
      <w:bookmarkStart w:id="0" w:name="_GoBack"/>
      <w:bookmarkEnd w:id="0"/>
    </w:p>
    <w:p w14:paraId="31B44DEC" w14:textId="716050CE" w:rsidR="00B93DCC" w:rsidRPr="00B93DCC" w:rsidRDefault="00B93DCC" w:rsidP="00B93DCC">
      <w:pPr>
        <w:pStyle w:val="ListParagraph"/>
        <w:numPr>
          <w:ilvl w:val="0"/>
          <w:numId w:val="2"/>
        </w:numPr>
        <w:spacing w:after="0"/>
        <w:ind w:left="142" w:hanging="142"/>
        <w:rPr>
          <w:rFonts w:ascii="Gulliver" w:eastAsia="Gulliver" w:hAnsi="Gulliver" w:cs="Gulliver"/>
          <w:sz w:val="16"/>
          <w:szCs w:val="16"/>
        </w:rPr>
      </w:pPr>
      <w:r w:rsidRPr="00B93DCC">
        <w:rPr>
          <w:rFonts w:ascii="Gulliver" w:eastAsia="Gulliver" w:hAnsi="Gulliver" w:cs="Gulliver"/>
          <w:sz w:val="16"/>
          <w:szCs w:val="16"/>
        </w:rPr>
        <w:t>Department of Naval Architecture Engineering Polytechnic of Bengkalis, Riau, Indonesi</w:t>
      </w:r>
      <w:r>
        <w:rPr>
          <w:rFonts w:ascii="Gulliver" w:eastAsia="Gulliver" w:hAnsi="Gulliver" w:cs="Gulliver"/>
          <w:sz w:val="16"/>
          <w:szCs w:val="16"/>
          <w:lang w:val="en-US"/>
        </w:rPr>
        <w:t>a</w:t>
      </w:r>
    </w:p>
    <w:p w14:paraId="22DE1468" w14:textId="33C80B1A" w:rsidR="005C631D" w:rsidRPr="00B93DCC" w:rsidRDefault="00BB7153" w:rsidP="00B93DCC">
      <w:pPr>
        <w:spacing w:after="0" w:line="240" w:lineRule="auto"/>
        <w:contextualSpacing/>
        <w:rPr>
          <w:rFonts w:ascii="Gulliver" w:eastAsia="Gulliver" w:hAnsi="Gulliver" w:cs="Gulliver"/>
          <w:sz w:val="16"/>
          <w:szCs w:val="16"/>
        </w:rPr>
      </w:pPr>
      <w:r w:rsidRPr="00B93DCC">
        <w:rPr>
          <w:rFonts w:ascii="Gulliver" w:eastAsia="Gulliver" w:hAnsi="Gulliver" w:cs="Gulliver"/>
          <w:sz w:val="16"/>
          <w:szCs w:val="16"/>
          <w:vertAlign w:val="superscript"/>
        </w:rPr>
        <w:t>*)</w:t>
      </w:r>
      <w:r w:rsidRPr="00B93DCC">
        <w:rPr>
          <w:rFonts w:ascii="Gulliver" w:eastAsia="Gulliver" w:hAnsi="Gulliver" w:cs="Gulliver"/>
          <w:sz w:val="16"/>
          <w:szCs w:val="16"/>
        </w:rPr>
        <w:t xml:space="preserve"> Corresponding Author : </w:t>
      </w:r>
      <w:r w:rsidR="00B93DCC" w:rsidRPr="00B93DCC">
        <w:rPr>
          <w:rFonts w:ascii="Gulliver" w:eastAsia="Gulliver" w:hAnsi="Gulliver" w:cs="Gulliver"/>
          <w:sz w:val="16"/>
          <w:szCs w:val="16"/>
        </w:rPr>
        <w:t>zariany@live.undip.ac.id</w:t>
      </w:r>
    </w:p>
    <w:p w14:paraId="3CC19068" w14:textId="77777777" w:rsidR="005C631D" w:rsidRDefault="005C631D">
      <w:pPr>
        <w:spacing w:after="0" w:line="240" w:lineRule="auto"/>
        <w:rPr>
          <w:rFonts w:ascii="Gulliver" w:eastAsia="Gulliver" w:hAnsi="Gulliver" w:cs="Gulliver"/>
          <w:sz w:val="20"/>
          <w:szCs w:val="20"/>
        </w:rPr>
      </w:pPr>
    </w:p>
    <w:p w14:paraId="68CDB4B7" w14:textId="77777777" w:rsidR="005C631D" w:rsidRDefault="005C631D">
      <w:pPr>
        <w:spacing w:after="0" w:line="240" w:lineRule="auto"/>
        <w:rPr>
          <w:rFonts w:ascii="Gulliver" w:eastAsia="Gulliver" w:hAnsi="Gulliver" w:cs="Gulliver"/>
          <w:sz w:val="20"/>
          <w:szCs w:val="20"/>
        </w:rPr>
      </w:pPr>
    </w:p>
    <w:tbl>
      <w:tblPr>
        <w:tblStyle w:val="a0"/>
        <w:tblW w:w="10260"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551"/>
        <w:gridCol w:w="7709"/>
      </w:tblGrid>
      <w:tr w:rsidR="005C631D" w14:paraId="3CB896D9" w14:textId="77777777">
        <w:trPr>
          <w:jc w:val="center"/>
        </w:trPr>
        <w:tc>
          <w:tcPr>
            <w:tcW w:w="2551" w:type="dxa"/>
            <w:tcBorders>
              <w:top w:val="single" w:sz="4" w:space="0" w:color="000000"/>
              <w:left w:val="nil"/>
              <w:bottom w:val="single" w:sz="4" w:space="0" w:color="000000"/>
              <w:right w:val="nil"/>
            </w:tcBorders>
            <w:tcMar>
              <w:top w:w="0" w:type="dxa"/>
              <w:left w:w="108" w:type="dxa"/>
              <w:bottom w:w="0" w:type="dxa"/>
              <w:right w:w="108" w:type="dxa"/>
            </w:tcMar>
          </w:tcPr>
          <w:p w14:paraId="369ACB37" w14:textId="77777777" w:rsidR="005C631D" w:rsidRDefault="005C631D">
            <w:pPr>
              <w:rPr>
                <w:rFonts w:ascii="Gulliver" w:eastAsia="Gulliver" w:hAnsi="Gulliver" w:cs="Gulliver"/>
                <w:b/>
                <w:sz w:val="16"/>
                <w:szCs w:val="16"/>
              </w:rPr>
            </w:pPr>
          </w:p>
          <w:p w14:paraId="6B72C4AF" w14:textId="77777777" w:rsidR="005C631D" w:rsidRDefault="00BB7153">
            <w:pPr>
              <w:tabs>
                <w:tab w:val="left" w:pos="1496"/>
              </w:tabs>
              <w:rPr>
                <w:rFonts w:ascii="Gulliver" w:eastAsia="Gulliver" w:hAnsi="Gulliver" w:cs="Gulliver"/>
                <w:b/>
                <w:sz w:val="16"/>
                <w:szCs w:val="16"/>
              </w:rPr>
            </w:pPr>
            <w:r>
              <w:rPr>
                <w:rFonts w:ascii="Gulliver" w:eastAsia="Gulliver" w:hAnsi="Gulliver" w:cs="Gulliver"/>
                <w:b/>
                <w:sz w:val="16"/>
                <w:szCs w:val="16"/>
              </w:rPr>
              <w:t xml:space="preserve">Article Info </w:t>
            </w:r>
            <w:r>
              <w:rPr>
                <w:rFonts w:ascii="Gulliver" w:eastAsia="Gulliver" w:hAnsi="Gulliver" w:cs="Gulliver"/>
                <w:b/>
                <w:sz w:val="16"/>
                <w:szCs w:val="16"/>
              </w:rPr>
              <w:tab/>
            </w:r>
          </w:p>
          <w:p w14:paraId="2CF06742" w14:textId="77777777" w:rsidR="005C631D" w:rsidRDefault="005C631D">
            <w:pPr>
              <w:rPr>
                <w:rFonts w:ascii="Gulliver" w:eastAsia="Gulliver" w:hAnsi="Gulliver" w:cs="Gulliver"/>
                <w:b/>
                <w:sz w:val="16"/>
                <w:szCs w:val="16"/>
              </w:rPr>
            </w:pPr>
          </w:p>
        </w:tc>
        <w:tc>
          <w:tcPr>
            <w:tcW w:w="7709" w:type="dxa"/>
            <w:tcBorders>
              <w:top w:val="single" w:sz="4" w:space="0" w:color="000000"/>
              <w:left w:val="nil"/>
              <w:bottom w:val="single" w:sz="4" w:space="0" w:color="000000"/>
              <w:right w:val="nil"/>
            </w:tcBorders>
            <w:tcMar>
              <w:top w:w="0" w:type="dxa"/>
              <w:left w:w="108" w:type="dxa"/>
              <w:bottom w:w="0" w:type="dxa"/>
              <w:right w:w="108" w:type="dxa"/>
            </w:tcMar>
          </w:tcPr>
          <w:p w14:paraId="1DB62838" w14:textId="77777777" w:rsidR="005C631D" w:rsidRDefault="005C631D">
            <w:pPr>
              <w:rPr>
                <w:rFonts w:ascii="Gulliver" w:eastAsia="Gulliver" w:hAnsi="Gulliver" w:cs="Gulliver"/>
                <w:b/>
                <w:sz w:val="16"/>
                <w:szCs w:val="16"/>
              </w:rPr>
            </w:pPr>
          </w:p>
          <w:p w14:paraId="7031ACA1" w14:textId="77777777" w:rsidR="005C631D" w:rsidRDefault="00BB7153">
            <w:pPr>
              <w:rPr>
                <w:rFonts w:ascii="Gulliver" w:eastAsia="Gulliver" w:hAnsi="Gulliver" w:cs="Gulliver"/>
                <w:b/>
                <w:sz w:val="16"/>
                <w:szCs w:val="16"/>
              </w:rPr>
            </w:pPr>
            <w:r>
              <w:rPr>
                <w:rFonts w:ascii="Gulliver" w:eastAsia="Gulliver" w:hAnsi="Gulliver" w:cs="Gulliver"/>
                <w:b/>
                <w:sz w:val="16"/>
                <w:szCs w:val="16"/>
              </w:rPr>
              <w:t>Abstract</w:t>
            </w:r>
          </w:p>
        </w:tc>
      </w:tr>
      <w:tr w:rsidR="005C631D" w14:paraId="69C30243" w14:textId="77777777">
        <w:trPr>
          <w:jc w:val="center"/>
        </w:trPr>
        <w:tc>
          <w:tcPr>
            <w:tcW w:w="2551" w:type="dxa"/>
            <w:tcBorders>
              <w:top w:val="single" w:sz="4" w:space="0" w:color="000000"/>
              <w:left w:val="nil"/>
              <w:bottom w:val="single" w:sz="4" w:space="0" w:color="000000"/>
              <w:right w:val="nil"/>
            </w:tcBorders>
            <w:tcMar>
              <w:top w:w="0" w:type="dxa"/>
              <w:left w:w="108" w:type="dxa"/>
              <w:bottom w:w="0" w:type="dxa"/>
              <w:right w:w="108" w:type="dxa"/>
            </w:tcMar>
          </w:tcPr>
          <w:p w14:paraId="107FCE23" w14:textId="77777777" w:rsidR="005C631D" w:rsidRDefault="005C631D">
            <w:pPr>
              <w:rPr>
                <w:rFonts w:ascii="Gulliver" w:eastAsia="Gulliver" w:hAnsi="Gulliver" w:cs="Gulliver"/>
                <w:b/>
                <w:sz w:val="16"/>
                <w:szCs w:val="16"/>
              </w:rPr>
            </w:pPr>
          </w:p>
          <w:p w14:paraId="1213DD40" w14:textId="77777777" w:rsidR="005C631D" w:rsidRDefault="00BB7153">
            <w:pPr>
              <w:rPr>
                <w:rFonts w:ascii="Gulliver" w:eastAsia="Gulliver" w:hAnsi="Gulliver" w:cs="Gulliver"/>
                <w:b/>
                <w:sz w:val="16"/>
                <w:szCs w:val="16"/>
              </w:rPr>
            </w:pPr>
            <w:r>
              <w:rPr>
                <w:rFonts w:ascii="Gulliver" w:eastAsia="Gulliver" w:hAnsi="Gulliver" w:cs="Gulliver"/>
                <w:b/>
                <w:sz w:val="16"/>
                <w:szCs w:val="16"/>
              </w:rPr>
              <w:t>Keywords:</w:t>
            </w:r>
          </w:p>
          <w:p w14:paraId="1F1B8D22" w14:textId="77A29F21" w:rsidR="005C631D" w:rsidRDefault="00B93DCC">
            <w:pPr>
              <w:rPr>
                <w:rFonts w:ascii="Gulliver" w:eastAsia="Gulliver" w:hAnsi="Gulliver" w:cs="Gulliver"/>
                <w:sz w:val="16"/>
                <w:szCs w:val="16"/>
              </w:rPr>
            </w:pPr>
            <w:r w:rsidRPr="00B93DCC">
              <w:rPr>
                <w:rFonts w:ascii="Gulliver" w:eastAsia="Gulliver" w:hAnsi="Gulliver" w:cs="Gulliver"/>
                <w:sz w:val="16"/>
                <w:szCs w:val="16"/>
              </w:rPr>
              <w:t>Optimization</w:t>
            </w:r>
            <w:r w:rsidR="00BB7153">
              <w:rPr>
                <w:rFonts w:ascii="Gulliver" w:eastAsia="Gulliver" w:hAnsi="Gulliver" w:cs="Gulliver"/>
                <w:sz w:val="16"/>
                <w:szCs w:val="16"/>
              </w:rPr>
              <w:t xml:space="preserve">, </w:t>
            </w:r>
            <w:r w:rsidRPr="00B93DCC">
              <w:rPr>
                <w:rFonts w:ascii="Gulliver" w:eastAsia="Gulliver" w:hAnsi="Gulliver" w:cs="Gulliver"/>
                <w:sz w:val="16"/>
                <w:szCs w:val="16"/>
              </w:rPr>
              <w:t>Propulsion</w:t>
            </w:r>
            <w:r w:rsidR="00BB7153">
              <w:rPr>
                <w:rFonts w:ascii="Gulliver" w:eastAsia="Gulliver" w:hAnsi="Gulliver" w:cs="Gulliver"/>
                <w:sz w:val="16"/>
                <w:szCs w:val="16"/>
              </w:rPr>
              <w:t xml:space="preserve">, </w:t>
            </w:r>
          </w:p>
          <w:p w14:paraId="2B27161E" w14:textId="1B243CA0" w:rsidR="00B93DCC" w:rsidRDefault="00B93DCC">
            <w:pPr>
              <w:rPr>
                <w:rFonts w:ascii="Gulliver" w:eastAsia="Gulliver" w:hAnsi="Gulliver" w:cs="Gulliver"/>
                <w:sz w:val="16"/>
                <w:szCs w:val="16"/>
                <w:lang w:val="en-US"/>
              </w:rPr>
            </w:pPr>
            <w:r w:rsidRPr="00B93DCC">
              <w:rPr>
                <w:rFonts w:ascii="Gulliver" w:eastAsia="Gulliver" w:hAnsi="Gulliver" w:cs="Gulliver"/>
                <w:sz w:val="16"/>
                <w:szCs w:val="16"/>
              </w:rPr>
              <w:t xml:space="preserve">Container ship; </w:t>
            </w:r>
            <w:r w:rsidR="005451AF">
              <w:rPr>
                <w:rFonts w:ascii="Gulliver" w:eastAsia="Gulliver" w:hAnsi="Gulliver" w:cs="Gulliver"/>
                <w:sz w:val="16"/>
                <w:szCs w:val="16"/>
                <w:lang w:val="en-US"/>
              </w:rPr>
              <w:t>P</w:t>
            </w:r>
            <w:r w:rsidRPr="00B93DCC">
              <w:rPr>
                <w:rFonts w:ascii="Gulliver" w:eastAsia="Gulliver" w:hAnsi="Gulliver" w:cs="Gulliver"/>
                <w:sz w:val="16"/>
                <w:szCs w:val="16"/>
              </w:rPr>
              <w:t>erformance ship</w:t>
            </w:r>
            <w:r>
              <w:rPr>
                <w:rFonts w:ascii="Gulliver" w:eastAsia="Gulliver" w:hAnsi="Gulliver" w:cs="Gulliver"/>
                <w:sz w:val="16"/>
                <w:szCs w:val="16"/>
                <w:lang w:val="en-US"/>
              </w:rPr>
              <w:t>.</w:t>
            </w:r>
          </w:p>
          <w:p w14:paraId="101D758A" w14:textId="34834627" w:rsidR="005C631D" w:rsidRDefault="00B93DCC">
            <w:pPr>
              <w:rPr>
                <w:rFonts w:ascii="Gulliver" w:eastAsia="Gulliver" w:hAnsi="Gulliver" w:cs="Gulliver"/>
                <w:sz w:val="16"/>
                <w:szCs w:val="16"/>
              </w:rPr>
            </w:pPr>
            <w:r w:rsidRPr="00B93DCC">
              <w:rPr>
                <w:rFonts w:ascii="Gulliver" w:eastAsia="Gulliver" w:hAnsi="Gulliver" w:cs="Gulliver"/>
                <w:sz w:val="16"/>
                <w:szCs w:val="16"/>
              </w:rPr>
              <w:t xml:space="preserve"> </w:t>
            </w:r>
          </w:p>
          <w:p w14:paraId="5532DC77" w14:textId="77777777" w:rsidR="005C631D" w:rsidRDefault="00BB7153">
            <w:pPr>
              <w:rPr>
                <w:rFonts w:ascii="Gulliver" w:eastAsia="Gulliver" w:hAnsi="Gulliver" w:cs="Gulliver"/>
                <w:b/>
                <w:sz w:val="16"/>
                <w:szCs w:val="16"/>
              </w:rPr>
            </w:pPr>
            <w:r>
              <w:rPr>
                <w:rFonts w:ascii="Gulliver" w:eastAsia="Gulliver" w:hAnsi="Gulliver" w:cs="Gulliver"/>
                <w:b/>
                <w:sz w:val="16"/>
                <w:szCs w:val="16"/>
              </w:rPr>
              <w:t>Article history:</w:t>
            </w:r>
          </w:p>
          <w:p w14:paraId="1B4096F3" w14:textId="77777777" w:rsidR="005C631D" w:rsidRDefault="00BB7153">
            <w:pPr>
              <w:rPr>
                <w:rFonts w:ascii="Gulliver" w:eastAsia="Gulliver" w:hAnsi="Gulliver" w:cs="Gulliver"/>
                <w:sz w:val="16"/>
                <w:szCs w:val="16"/>
              </w:rPr>
            </w:pPr>
            <w:r>
              <w:rPr>
                <w:rFonts w:ascii="Gulliver" w:eastAsia="Gulliver" w:hAnsi="Gulliver" w:cs="Gulliver"/>
                <w:sz w:val="16"/>
                <w:szCs w:val="16"/>
              </w:rPr>
              <w:t xml:space="preserve">Received: 21/09/20          </w:t>
            </w:r>
          </w:p>
          <w:p w14:paraId="17EBBA54" w14:textId="77777777" w:rsidR="005C631D" w:rsidRDefault="00BB7153">
            <w:pPr>
              <w:rPr>
                <w:rFonts w:ascii="Gulliver" w:eastAsia="Gulliver" w:hAnsi="Gulliver" w:cs="Gulliver"/>
                <w:sz w:val="16"/>
                <w:szCs w:val="16"/>
              </w:rPr>
            </w:pPr>
            <w:r>
              <w:rPr>
                <w:rFonts w:ascii="Gulliver" w:eastAsia="Gulliver" w:hAnsi="Gulliver" w:cs="Gulliver"/>
                <w:sz w:val="16"/>
                <w:szCs w:val="16"/>
              </w:rPr>
              <w:t>Last revised: 11/11/20          Accepted: 13/11/20</w:t>
            </w:r>
          </w:p>
          <w:p w14:paraId="4957D805" w14:textId="77777777" w:rsidR="005C631D" w:rsidRDefault="00BB7153">
            <w:pPr>
              <w:rPr>
                <w:rFonts w:ascii="Gulliver" w:eastAsia="Gulliver" w:hAnsi="Gulliver" w:cs="Gulliver"/>
                <w:sz w:val="16"/>
                <w:szCs w:val="16"/>
              </w:rPr>
            </w:pPr>
            <w:r>
              <w:rPr>
                <w:rFonts w:ascii="Gulliver" w:eastAsia="Gulliver" w:hAnsi="Gulliver" w:cs="Gulliver"/>
                <w:sz w:val="16"/>
                <w:szCs w:val="16"/>
              </w:rPr>
              <w:t>Available online: 13/11/20</w:t>
            </w:r>
          </w:p>
          <w:p w14:paraId="4A0717CD" w14:textId="77777777" w:rsidR="005C631D" w:rsidRDefault="00BB7153">
            <w:pPr>
              <w:rPr>
                <w:rFonts w:ascii="Gulliver" w:eastAsia="Gulliver" w:hAnsi="Gulliver" w:cs="Gulliver"/>
                <w:sz w:val="16"/>
                <w:szCs w:val="16"/>
              </w:rPr>
            </w:pPr>
            <w:r>
              <w:rPr>
                <w:rFonts w:ascii="Gulliver" w:eastAsia="Gulliver" w:hAnsi="Gulliver" w:cs="Gulliver"/>
                <w:sz w:val="16"/>
                <w:szCs w:val="16"/>
              </w:rPr>
              <w:t>Published: 28/02/21</w:t>
            </w:r>
          </w:p>
          <w:p w14:paraId="0D28E11A" w14:textId="77777777" w:rsidR="005C631D" w:rsidRDefault="005C631D">
            <w:pPr>
              <w:rPr>
                <w:rFonts w:ascii="Gulliver" w:eastAsia="Gulliver" w:hAnsi="Gulliver" w:cs="Gulliver"/>
                <w:sz w:val="16"/>
                <w:szCs w:val="16"/>
              </w:rPr>
            </w:pPr>
          </w:p>
          <w:p w14:paraId="74505CD0" w14:textId="77777777" w:rsidR="005C631D" w:rsidRDefault="00BB7153">
            <w:pPr>
              <w:rPr>
                <w:rFonts w:ascii="Gulliver" w:eastAsia="Gulliver" w:hAnsi="Gulliver" w:cs="Gulliver"/>
                <w:b/>
                <w:sz w:val="16"/>
                <w:szCs w:val="16"/>
              </w:rPr>
            </w:pPr>
            <w:r>
              <w:rPr>
                <w:rFonts w:ascii="Gulliver" w:eastAsia="Gulliver" w:hAnsi="Gulliver" w:cs="Gulliver"/>
                <w:b/>
                <w:sz w:val="16"/>
                <w:szCs w:val="16"/>
              </w:rPr>
              <w:t>DOI:</w:t>
            </w:r>
          </w:p>
          <w:p w14:paraId="4A058482" w14:textId="77777777" w:rsidR="005C631D" w:rsidRDefault="00BB7153">
            <w:pPr>
              <w:rPr>
                <w:rFonts w:ascii="Gulliver" w:eastAsia="Gulliver" w:hAnsi="Gulliver" w:cs="Gulliver"/>
                <w:sz w:val="16"/>
                <w:szCs w:val="16"/>
              </w:rPr>
            </w:pPr>
            <w:r>
              <w:rPr>
                <w:rFonts w:ascii="Gulliver" w:eastAsia="Gulliver" w:hAnsi="Gulliver" w:cs="Gulliver"/>
                <w:sz w:val="16"/>
                <w:szCs w:val="16"/>
              </w:rPr>
              <w:t>https://doi.org/10.14710/</w:t>
            </w:r>
            <w:r>
              <w:rPr>
                <w:rFonts w:ascii="Gulliver" w:eastAsia="Gulliver" w:hAnsi="Gulliver" w:cs="Gulliver"/>
                <w:sz w:val="16"/>
                <w:szCs w:val="16"/>
                <w:highlight w:val="yellow"/>
              </w:rPr>
              <w:t>kapal.v18i1.33000</w:t>
            </w:r>
            <w:r>
              <w:rPr>
                <w:rFonts w:ascii="Gulliver" w:eastAsia="Gulliver" w:hAnsi="Gulliver" w:cs="Gulliver"/>
                <w:sz w:val="16"/>
                <w:szCs w:val="16"/>
              </w:rPr>
              <w:t xml:space="preserve"> </w:t>
            </w:r>
          </w:p>
        </w:tc>
        <w:tc>
          <w:tcPr>
            <w:tcW w:w="7709" w:type="dxa"/>
            <w:tcBorders>
              <w:top w:val="single" w:sz="4" w:space="0" w:color="000000"/>
              <w:left w:val="nil"/>
              <w:bottom w:val="single" w:sz="4" w:space="0" w:color="000000"/>
              <w:right w:val="nil"/>
            </w:tcBorders>
            <w:tcMar>
              <w:top w:w="0" w:type="dxa"/>
              <w:left w:w="108" w:type="dxa"/>
              <w:bottom w:w="0" w:type="dxa"/>
              <w:right w:w="108" w:type="dxa"/>
            </w:tcMar>
          </w:tcPr>
          <w:p w14:paraId="50B94D43" w14:textId="77777777" w:rsidR="005C631D" w:rsidRDefault="005C631D">
            <w:pPr>
              <w:jc w:val="both"/>
              <w:rPr>
                <w:rFonts w:ascii="Gulliver" w:eastAsia="Gulliver" w:hAnsi="Gulliver" w:cs="Gulliver"/>
                <w:sz w:val="16"/>
                <w:szCs w:val="16"/>
              </w:rPr>
            </w:pPr>
          </w:p>
          <w:p w14:paraId="6FD5DB9A" w14:textId="5F7C9E30" w:rsidR="005C631D" w:rsidRDefault="00B93DCC">
            <w:pPr>
              <w:jc w:val="both"/>
              <w:rPr>
                <w:rFonts w:ascii="Gulliver" w:eastAsia="Gulliver" w:hAnsi="Gulliver" w:cs="Gulliver"/>
                <w:sz w:val="16"/>
                <w:szCs w:val="16"/>
              </w:rPr>
            </w:pPr>
            <w:r w:rsidRPr="00B93DCC">
              <w:rPr>
                <w:rFonts w:ascii="Gulliver" w:eastAsia="Gulliver" w:hAnsi="Gulliver" w:cs="Gulliver"/>
                <w:sz w:val="16"/>
                <w:szCs w:val="16"/>
              </w:rPr>
              <w:t>The ship's service speed performance is prioritized in a ship's propulsion system planning. Motor Vessel. KENDHAGA NUSANTARA 6 is a type of containerized cargo ship built to support the sea toll program in the Tanjung Emas port area, Semarang. The less significant propeller pitch affects the ship's ability to move. The experiment was carried out by operating the machine with maximum capability. The phenomenon of the geometric shape of the propeller provides information on the rotation results and the distribution of the working forces. The structure of the propeller design describes the ability and level of effectiveness when the propeller is submerged in water. The results of this study show that the optimization value of the right propeller pitch is 0.6%, the pitch width is 1660 mm, and the optimization value of the left propeller pitch is 1.2% with a pitch width of 1670 mm; this value can make the ship's rate speed during the docking trial 12.3 knots, following the planned speed.</w:t>
            </w:r>
          </w:p>
          <w:p w14:paraId="7A56A218" w14:textId="77777777" w:rsidR="005C631D" w:rsidRDefault="005C631D">
            <w:pPr>
              <w:jc w:val="both"/>
              <w:rPr>
                <w:rFonts w:ascii="Gulliver" w:eastAsia="Gulliver" w:hAnsi="Gulliver" w:cs="Gulliver"/>
                <w:sz w:val="16"/>
                <w:szCs w:val="16"/>
              </w:rPr>
            </w:pPr>
          </w:p>
          <w:p w14:paraId="68957C5C" w14:textId="77777777" w:rsidR="005C631D" w:rsidRDefault="00BB7153">
            <w:pPr>
              <w:jc w:val="both"/>
              <w:rPr>
                <w:rFonts w:ascii="Gulliver" w:eastAsia="Gulliver" w:hAnsi="Gulliver" w:cs="Gulliver"/>
                <w:sz w:val="16"/>
                <w:szCs w:val="16"/>
              </w:rPr>
            </w:pPr>
            <w:r>
              <w:rPr>
                <w:rFonts w:ascii="Gulliver" w:eastAsia="Gulliver" w:hAnsi="Gulliver" w:cs="Gulliver"/>
                <w:sz w:val="16"/>
                <w:szCs w:val="16"/>
              </w:rPr>
              <w:t>Copyright © 2021 KAPAL : Jurnal Ilmu Pengetahuan dan Teknologi Kelautan. This is an open access article under the CC BY-SA license (</w:t>
            </w:r>
            <w:r w:rsidR="00A411F7">
              <w:fldChar w:fldCharType="begin"/>
            </w:r>
            <w:r w:rsidR="00A411F7">
              <w:instrText xml:space="preserve"> HYPERLINK "https://creativecommons.org/licenses/by-sa/4.0/" \h </w:instrText>
            </w:r>
            <w:r w:rsidR="00A411F7">
              <w:fldChar w:fldCharType="separate"/>
            </w:r>
            <w:r>
              <w:rPr>
                <w:rFonts w:ascii="Gulliver" w:eastAsia="Gulliver" w:hAnsi="Gulliver" w:cs="Gulliver"/>
                <w:color w:val="0563C1"/>
                <w:sz w:val="16"/>
                <w:szCs w:val="16"/>
              </w:rPr>
              <w:t>https://creativecommons.org/licenses/by-sa/4.0/</w:t>
            </w:r>
            <w:r w:rsidR="00A411F7">
              <w:rPr>
                <w:rFonts w:ascii="Gulliver" w:eastAsia="Gulliver" w:hAnsi="Gulliver" w:cs="Gulliver"/>
                <w:color w:val="0563C1"/>
                <w:sz w:val="16"/>
                <w:szCs w:val="16"/>
              </w:rPr>
              <w:fldChar w:fldCharType="end"/>
            </w:r>
            <w:r>
              <w:rPr>
                <w:rFonts w:ascii="Gulliver" w:eastAsia="Gulliver" w:hAnsi="Gulliver" w:cs="Gulliver"/>
                <w:sz w:val="16"/>
                <w:szCs w:val="16"/>
              </w:rPr>
              <w:t>).</w:t>
            </w:r>
          </w:p>
          <w:p w14:paraId="49D0C930" w14:textId="77777777" w:rsidR="005C631D" w:rsidRDefault="005C631D">
            <w:pPr>
              <w:jc w:val="both"/>
              <w:rPr>
                <w:rFonts w:ascii="Gulliver" w:eastAsia="Gulliver" w:hAnsi="Gulliver" w:cs="Gulliver"/>
                <w:sz w:val="16"/>
                <w:szCs w:val="16"/>
              </w:rPr>
            </w:pPr>
          </w:p>
        </w:tc>
      </w:tr>
    </w:tbl>
    <w:p w14:paraId="793ABDA5" w14:textId="77777777" w:rsidR="005C631D" w:rsidRDefault="005C631D">
      <w:pPr>
        <w:spacing w:after="0" w:line="240" w:lineRule="auto"/>
        <w:rPr>
          <w:rFonts w:ascii="Gulliver" w:eastAsia="Gulliver" w:hAnsi="Gulliver" w:cs="Gulliver"/>
          <w:sz w:val="20"/>
          <w:szCs w:val="20"/>
        </w:rPr>
      </w:pPr>
    </w:p>
    <w:p w14:paraId="5D8A6610" w14:textId="77777777" w:rsidR="005C631D" w:rsidRDefault="00BB7153">
      <w:pPr>
        <w:numPr>
          <w:ilvl w:val="0"/>
          <w:numId w:val="1"/>
        </w:numPr>
        <w:pBdr>
          <w:top w:val="nil"/>
          <w:left w:val="nil"/>
          <w:bottom w:val="nil"/>
          <w:right w:val="nil"/>
          <w:between w:val="nil"/>
        </w:pBdr>
        <w:spacing w:after="0" w:line="240" w:lineRule="auto"/>
        <w:ind w:left="360"/>
        <w:rPr>
          <w:rFonts w:ascii="Gulliver" w:eastAsia="Gulliver" w:hAnsi="Gulliver" w:cs="Gulliver"/>
          <w:b/>
          <w:color w:val="000000"/>
          <w:sz w:val="18"/>
          <w:szCs w:val="18"/>
        </w:rPr>
      </w:pPr>
      <w:r>
        <w:rPr>
          <w:rFonts w:ascii="Gulliver" w:eastAsia="Gulliver" w:hAnsi="Gulliver" w:cs="Gulliver"/>
          <w:b/>
          <w:color w:val="000000"/>
          <w:sz w:val="18"/>
          <w:szCs w:val="18"/>
        </w:rPr>
        <w:t>Introduction</w:t>
      </w:r>
    </w:p>
    <w:p w14:paraId="217A6F39" w14:textId="77777777" w:rsidR="005C631D" w:rsidRDefault="005C631D">
      <w:pPr>
        <w:spacing w:after="0" w:line="240" w:lineRule="auto"/>
        <w:rPr>
          <w:rFonts w:ascii="Gulliver" w:eastAsia="Gulliver" w:hAnsi="Gulliver" w:cs="Gulliver"/>
          <w:sz w:val="18"/>
          <w:szCs w:val="18"/>
        </w:rPr>
      </w:pPr>
    </w:p>
    <w:p w14:paraId="07710A41" w14:textId="4E131E8D" w:rsidR="00B93DCC" w:rsidRPr="00B93DCC" w:rsidRDefault="00B93DCC" w:rsidP="00B93DCC">
      <w:pPr>
        <w:spacing w:after="0" w:line="240" w:lineRule="auto"/>
        <w:ind w:firstLine="426"/>
        <w:jc w:val="both"/>
        <w:rPr>
          <w:rFonts w:ascii="Gulliver" w:eastAsia="Gulliver" w:hAnsi="Gulliver" w:cs="Gulliver"/>
          <w:color w:val="000000"/>
          <w:sz w:val="18"/>
          <w:szCs w:val="18"/>
        </w:rPr>
      </w:pPr>
      <w:r w:rsidRPr="00B93DCC">
        <w:rPr>
          <w:rFonts w:ascii="Gulliver" w:eastAsia="Gulliver" w:hAnsi="Gulliver" w:cs="Gulliver"/>
          <w:color w:val="000000"/>
          <w:sz w:val="18"/>
          <w:szCs w:val="18"/>
        </w:rPr>
        <w:t>As a developing country, Indonesia is an archipelago that has a large number of islands. Sea transportation links the needs and the economy of the islands in Indonesia. The area of the sea reaches 2/3 percent of the land area. One of the sea transportation methods that will be discussed more profoundly is the type of container goods ship (Container Ship). This cargo ship has a flat deck type and a container binding system. Construction on this ship is made so the existing items remain safe when operating</w:t>
      </w:r>
      <w:r w:rsidR="00FC4539">
        <w:rPr>
          <w:rFonts w:ascii="Gulliver" w:eastAsia="Gulliver" w:hAnsi="Gulliver" w:cs="Gulliver"/>
          <w:color w:val="000000"/>
          <w:sz w:val="18"/>
          <w:szCs w:val="18"/>
          <w:lang w:val="en-US"/>
        </w:rPr>
        <w:t xml:space="preserve"> </w:t>
      </w:r>
      <w:r w:rsidR="00FC4539">
        <w:rPr>
          <w:rFonts w:ascii="Gulliver" w:eastAsia="Gulliver" w:hAnsi="Gulliver" w:cs="Gulliver"/>
          <w:color w:val="000000"/>
          <w:sz w:val="18"/>
          <w:szCs w:val="18"/>
          <w:lang w:val="en-US"/>
        </w:rPr>
        <w:fldChar w:fldCharType="begin" w:fldLock="1"/>
      </w:r>
      <w:r w:rsidR="00FC4539">
        <w:rPr>
          <w:rFonts w:ascii="Gulliver" w:eastAsia="Gulliver" w:hAnsi="Gulliver" w:cs="Gulliver"/>
          <w:color w:val="000000"/>
          <w:sz w:val="18"/>
          <w:szCs w:val="18"/>
          <w:lang w:val="en-US"/>
        </w:rPr>
        <w:instrText>ADDIN CSL_CITATION {"citationItems":[{"id":"ITEM-1","itemData":{"DOI":"10.1155/2013/831560","ISSN":"2090181X","abstract":"Considerations are held about the specificationin whichthe PV plants have to fulfill so that they can be installed on marine vessels. Initially, a brief description of the typical electrical grid of ships is presented, distinguishing the main parts, reporting the typical electrical magnitudes, and choosing the most preferable installation areas. The technical specifications,in whichthe PV plants have to be compatible with, are fully described. They are determined by the special marine environmental conditions, taking into consideration parameters like wind, humidity, shading, corrosion, and limited installation area. The work is carried out with the presentation of the most popular trends in the field of solar cell types and PV system technologies and their ability to keep up with the aforementioned specifications. © 2013 Ioannis Kobougias et al.","author":[{"dropping-particle":"","family":"Kobougias","given":"Ioannis","non-dropping-particle":"","parse-names":false,"suffix":""},{"dropping-particle":"","family":"Tatakis","given":"Emmanuel","non-dropping-particle":"","parse-names":false,"suffix":""},{"dropping-particle":"","family":"Prousalidis","given":"John","non-dropping-particle":"","parse-names":false,"suffix":""}],"container-title":"Advances in Power Electronics","id":"ITEM-1","issue":"i","issued":{"date-parts":[["2013"]]},"title":"PV systems installed in marine vessels: Technologies and specifications","type":"article-journal","volume":"2013"},"uris":["http://www.mendeley.com/documents/?uuid=a3885623-5609-45f0-befe-eafd527f132a"]}],"mendeley":{"formattedCitation":"[1]","plainTextFormattedCitation":"[1]","previouslyFormattedCitation":"[1]"},"properties":{"noteIndex":0},"schema":"https://github.com/citation-style-language/schema/raw/master/csl-citation.json"}</w:instrText>
      </w:r>
      <w:r w:rsidR="00FC4539">
        <w:rPr>
          <w:rFonts w:ascii="Gulliver" w:eastAsia="Gulliver" w:hAnsi="Gulliver" w:cs="Gulliver"/>
          <w:color w:val="000000"/>
          <w:sz w:val="18"/>
          <w:szCs w:val="18"/>
          <w:lang w:val="en-US"/>
        </w:rPr>
        <w:fldChar w:fldCharType="separate"/>
      </w:r>
      <w:r w:rsidR="00FC4539" w:rsidRPr="00FC4539">
        <w:rPr>
          <w:rFonts w:ascii="Gulliver" w:eastAsia="Gulliver" w:hAnsi="Gulliver" w:cs="Gulliver"/>
          <w:noProof/>
          <w:color w:val="000000"/>
          <w:sz w:val="18"/>
          <w:szCs w:val="18"/>
          <w:lang w:val="en-US"/>
        </w:rPr>
        <w:t>[1]</w:t>
      </w:r>
      <w:r w:rsidR="00FC4539">
        <w:rPr>
          <w:rFonts w:ascii="Gulliver" w:eastAsia="Gulliver" w:hAnsi="Gulliver" w:cs="Gulliver"/>
          <w:color w:val="000000"/>
          <w:sz w:val="18"/>
          <w:szCs w:val="18"/>
          <w:lang w:val="en-US"/>
        </w:rPr>
        <w:fldChar w:fldCharType="end"/>
      </w:r>
      <w:r w:rsidRPr="00B93DCC">
        <w:rPr>
          <w:rFonts w:ascii="Gulliver" w:eastAsia="Gulliver" w:hAnsi="Gulliver" w:cs="Gulliver"/>
          <w:color w:val="000000"/>
          <w:sz w:val="18"/>
          <w:szCs w:val="18"/>
        </w:rPr>
        <w:t>.</w:t>
      </w:r>
    </w:p>
    <w:p w14:paraId="16A31052" w14:textId="387C67E7" w:rsidR="00B93DCC" w:rsidRPr="002305F7" w:rsidRDefault="00B93DCC" w:rsidP="00B93DCC">
      <w:pPr>
        <w:spacing w:after="0" w:line="240" w:lineRule="auto"/>
        <w:ind w:firstLine="426"/>
        <w:jc w:val="both"/>
        <w:rPr>
          <w:rFonts w:ascii="Gulliver" w:eastAsia="Gulliver" w:hAnsi="Gulliver" w:cs="Gulliver"/>
          <w:color w:val="000000"/>
          <w:sz w:val="18"/>
          <w:szCs w:val="18"/>
          <w:lang w:val="en-US"/>
        </w:rPr>
      </w:pPr>
      <w:r w:rsidRPr="00B93DCC">
        <w:rPr>
          <w:rFonts w:ascii="Gulliver" w:eastAsia="Gulliver" w:hAnsi="Gulliver" w:cs="Gulliver"/>
          <w:color w:val="000000"/>
          <w:sz w:val="18"/>
          <w:szCs w:val="18"/>
        </w:rPr>
        <w:t xml:space="preserve">Ship service speed performance is a matter that is highly prioritized in ship propulsion system planning. There are several requirements for a shipping system that can operate optimally, such as the shape of the ship's hull, which provides recommendations for friction and resistance. The propulsion performance must be adjusted to the total resistance and thrust requirements to move the vessel that is adapted to the desired speed </w:t>
      </w:r>
      <w:r w:rsidR="00FC4539">
        <w:rPr>
          <w:rFonts w:ascii="Gulliver" w:eastAsia="Gulliver" w:hAnsi="Gulliver" w:cs="Gulliver"/>
          <w:color w:val="000000"/>
          <w:sz w:val="18"/>
          <w:szCs w:val="18"/>
        </w:rPr>
        <w:fldChar w:fldCharType="begin" w:fldLock="1"/>
      </w:r>
      <w:r w:rsidR="00A077E7">
        <w:rPr>
          <w:rFonts w:ascii="Gulliver" w:eastAsia="Gulliver" w:hAnsi="Gulliver" w:cs="Gulliver"/>
          <w:color w:val="000000"/>
          <w:sz w:val="18"/>
          <w:szCs w:val="18"/>
        </w:rPr>
        <w:instrText>ADDIN CSL_CITATION {"citationItems":[{"id":"ITEM-1","itemData":{"author":[{"dropping-particle":"","family":"Sukadana","given":"Ida Bagus Putu","non-dropping-particle":"","parse-names":false,"suffix":""},{"dropping-particle":"","family":"Suastawa","given":"I Wayan","non-dropping-particle":"","parse-names":false,"suffix":""}],"id":"ITEM-1","issued":{"date-parts":[["2009"]]},"title":"Rancangan Propeller Optimum Kapal Ikan Tradisional","type":"article-journal"},"uris":["http://www.mendeley.com/documents/?uuid=e95f8e11-e0b1-49b9-8a56-fc376060b8c8"]},{"id":"ITEM-2","itemData":{"DOI":"10.14710/rotasi.16.4.28-34","ISSN":"1411-027X","abstract":"Kapal ikan tradisional biasanya dibuat dari kayu dan dengan pola kapal yang diperoleh secara empiris sebagai warisan turun-temurun tanpa diketahui nilai hambatan kapalnya. Adapun sistem propulsi kapal ikan tradisional saat ini biasanya menggunakan propeler sebagai pendorong kapal. Pemilihan propeler biasanya hanya berdasarkan kesediaan di pasaran dan kecocokan dengan shaft kapal yang dipakai, tanpa memperhatikan faktor hambatan kapal sebagai pertimbangan pemilihan propeler. Penelitian ini bertujuan untuk menginvestigasi nilai hambatan kapal ikan tradisional serta mengetahui kinerja propeler yang terpasang sehingga dapat diketahui apakah pemilihan propeler kapal yang terpasang di kapal sudah baik atau tidak. Jenis kapal ikan yang diteliti adalah kapal ikan jenis purse seine di perairan Tegal. Pengambilan data mencakup ukuran utama kapal serta ukuran utama propeler yang terpasang. Kemudian dilakukan pemodelan kapal, estimasi hambatan kapal, dan estimasi efisiensi propeler yang terpasang pada kapal dengan mengasumsikan bahwa propeler kapal merupakan tipe B-series. Efisiensi open water propeler terpasang akan dibandingkan dengan efisiensi open water propeler yang dirancang dengan menggunakan perangkat lunak. Dari pengolahan data didapatkan bahwa nilai hambatan kapal diprediksi sebesar 3.08 kN pada kecepatan kapal 7 knot. Efisiensi open water propeler terpasang sebesar 0.478 sedangkan propeler hasil perhitungan perangkat lunak mempunyai efisiensi open water sebesar 0.546. Ini menunjukkan bahwa pemilihan propeler yang terpasang pada kapal ikan tradisional yang diteliti masih kurang baik","author":[{"dropping-particle":"","family":"Mulyana","given":"Deni","non-dropping-particle":"","parse-names":false,"suffix":""},{"dropping-particle":"","family":"Jamari","given":"Jamari","non-dropping-particle":"","parse-names":false,"suffix":""},{"dropping-particle":"","family":"Ismail","given":"Rifky","non-dropping-particle":"","parse-names":false,"suffix":""}],"container-title":"Rotasi Jurnal Teknik Mesin","id":"ITEM-2","issue":"4","issued":{"date-parts":[["2014"]]},"page":"28","title":"Investigasi Efisiensi Propeler Kapal Ikan Tradisional","type":"article-journal","volume":"16"},"uris":["http://www.mendeley.com/documents/?uuid=b39b5ee6-5d6c-4648-918b-000b8b621f6d"]}],"mendeley":{"formattedCitation":"[2], [3]","plainTextFormattedCitation":"[2], [3]","previouslyFormattedCitation":"[2], [3]"},"properties":{"noteIndex":0},"schema":"https://github.com/citation-style-language/schema/raw/master/csl-citation.json"}</w:instrText>
      </w:r>
      <w:r w:rsidR="00FC4539">
        <w:rPr>
          <w:rFonts w:ascii="Gulliver" w:eastAsia="Gulliver" w:hAnsi="Gulliver" w:cs="Gulliver"/>
          <w:color w:val="000000"/>
          <w:sz w:val="18"/>
          <w:szCs w:val="18"/>
        </w:rPr>
        <w:fldChar w:fldCharType="separate"/>
      </w:r>
      <w:r w:rsidR="00FC4539" w:rsidRPr="00FC4539">
        <w:rPr>
          <w:rFonts w:ascii="Gulliver" w:eastAsia="Gulliver" w:hAnsi="Gulliver" w:cs="Gulliver"/>
          <w:noProof/>
          <w:color w:val="000000"/>
          <w:sz w:val="18"/>
          <w:szCs w:val="18"/>
        </w:rPr>
        <w:t>[2], [3]</w:t>
      </w:r>
      <w:r w:rsidR="00FC4539">
        <w:rPr>
          <w:rFonts w:ascii="Gulliver" w:eastAsia="Gulliver" w:hAnsi="Gulliver" w:cs="Gulliver"/>
          <w:color w:val="000000"/>
          <w:sz w:val="18"/>
          <w:szCs w:val="18"/>
        </w:rPr>
        <w:fldChar w:fldCharType="end"/>
      </w:r>
      <w:r w:rsidRPr="00B93DCC">
        <w:rPr>
          <w:rFonts w:ascii="Gulliver" w:eastAsia="Gulliver" w:hAnsi="Gulliver" w:cs="Gulliver"/>
          <w:color w:val="000000"/>
          <w:sz w:val="18"/>
          <w:szCs w:val="18"/>
        </w:rPr>
        <w:t xml:space="preserve">.   </w:t>
      </w:r>
      <w:r w:rsidR="002305F7" w:rsidRPr="00AE5AF9">
        <w:rPr>
          <w:rFonts w:ascii="Gulliver" w:eastAsia="Gulliver" w:hAnsi="Gulliver" w:cs="Gulliver"/>
          <w:sz w:val="18"/>
          <w:szCs w:val="18"/>
        </w:rPr>
        <w:t>The skew angle and blade area ratio influence the pressure distribution on the propeller surface, consequently affecting the efficiency and performance of the propeller. Changes in the skew angle and blade area ratio can help achieve the desired performance characteristics of the propeller at various rotations. This is highly significant in propeller design to attain optimal performance under different operational conditions</w:t>
      </w:r>
      <w:r w:rsidR="000D15A9" w:rsidRPr="00AE5AF9">
        <w:rPr>
          <w:rFonts w:ascii="Gulliver" w:eastAsia="Gulliver" w:hAnsi="Gulliver" w:cs="Gulliver"/>
          <w:sz w:val="18"/>
          <w:szCs w:val="18"/>
          <w:lang w:val="en-US"/>
        </w:rPr>
        <w:t xml:space="preserve"> </w:t>
      </w:r>
      <w:r w:rsidR="000D15A9" w:rsidRPr="00AE5AF9">
        <w:rPr>
          <w:rFonts w:ascii="Gulliver" w:eastAsia="Gulliver" w:hAnsi="Gulliver" w:cs="Gulliver"/>
          <w:sz w:val="18"/>
          <w:szCs w:val="18"/>
          <w:lang w:val="en-US"/>
        </w:rPr>
        <w:fldChar w:fldCharType="begin" w:fldLock="1"/>
      </w:r>
      <w:r w:rsidR="000D15A9" w:rsidRPr="00AE5AF9">
        <w:rPr>
          <w:rFonts w:ascii="Gulliver" w:eastAsia="Gulliver" w:hAnsi="Gulliver" w:cs="Gulliver"/>
          <w:sz w:val="18"/>
          <w:szCs w:val="18"/>
          <w:lang w:val="en-US"/>
        </w:rPr>
        <w:instrText>ADDIN CSL_CITATION {"citationItems":[{"id":"ITEM-1","itemData":{"DOI":"10.14710/kpl.v13i3.12352","ISSN":"1829-8370","abstract":"AbstrakKapal selam merupakan kapal yang mampu beroperasi dibawah air dengan mandiri, namun juga harus bergerak senyap dibawah air tanpa terdeteksi.  Maka dari itu salah satu kebutuhan paling penting dalam kapal selam adalah Baling-Baling atau Propeller. Baling-baling kapal selam membutuhkan beberapa kriteria khusus yaitu baling-baling kapal yang dapat memberikan gaya dorong yang besar dengan tingkat kebisingan yang rendah. Maka desain propeller harus memiliki nilai thrust yang besar, nilai tekanan yang rendah, dan aliran baling-baling yang halus. Penelitian ini menganalisa baling-baling kapal selam jenis B-7 Series dengan variasi Skew Angle (27.70, 29.70 dan 31.70) dan Blade Area Ratio (0.55, 0.59 dan 0.70) dengan penambahan Kort Nozzle C Tipe Shushkin Nozzle serta dengan tiga nilai RPM yaitu, 400 RPM, 450 RPM dan 500 RPM, sehingga didapatkan jenis baling – baling yang optimum untuk kapal selam midget type 150 m dengan menggunakan program Computational Fluid Dynamics (CFD). Dalam proses analisa menggunakan software berbasis CFD, kami mendapatkan hasil dari semua model baling – baling yaitu  bentuk aliran, nilai thrust dan nilai pressure yang berbeda sesuai dengan RPM yang diberikan. Dari kesembilan variasi model yang telah dibandingkan didapat model baling – baling yang optimum yaitu B – 7 Series pada Model 2 (27,70 &amp; 0,59) putaran 400 RPM dengan nilai rata-rata tekanan 66,34 Pa, dan aliran turbulen dengan kecepatan rata - rata 15,56 m/s.Kata kunci : Kapal Selam, Propeller, Skew Angle, Blade Area Ratio (Ae/Ao), Kort Nozzle, dan CFD","author":[{"dropping-particle":"","family":"Setyabudi","given":"Putra Bangkit","non-dropping-particle":"","parse-names":false,"suffix":""},{"dropping-particle":"","family":"Chrismianto","given":"Deddy","non-dropping-particle":"","parse-names":false,"suffix":""},{"dropping-particle":"","family":"Rindo","given":"Good","non-dropping-particle":"","parse-names":false,"suffix":""}],"container-title":"Kapal","id":"ITEM-1","issue":"3","issued":{"date-parts":[["2016"]]},"page":"109","title":"Analisa Nilai Thrust Dan Torque Propeller Tipe B-Series Pada Kapal Selam Midget 150M Dengan Variasi Skew Angle Dan Blade Area Ratio (Ae/Ao) Menggunakan Metode Cfd","type":"article-journal","volume":"13"},"uris":["http://www.mendeley.com/documents/?uuid=7ce7d417-756d-406b-864d-d51a948de4f7"]}],"mendeley":{"formattedCitation":"[4]","plainTextFormattedCitation":"[4]","previouslyFormattedCitation":"[4]"},"properties":{"noteIndex":0},"schema":"https://github.com/citation-style-language/schema/raw/master/csl-citation.json"}</w:instrText>
      </w:r>
      <w:r w:rsidR="000D15A9" w:rsidRPr="00AE5AF9">
        <w:rPr>
          <w:rFonts w:ascii="Gulliver" w:eastAsia="Gulliver" w:hAnsi="Gulliver" w:cs="Gulliver"/>
          <w:sz w:val="18"/>
          <w:szCs w:val="18"/>
          <w:lang w:val="en-US"/>
        </w:rPr>
        <w:fldChar w:fldCharType="separate"/>
      </w:r>
      <w:r w:rsidR="000D15A9" w:rsidRPr="00AE5AF9">
        <w:rPr>
          <w:rFonts w:ascii="Gulliver" w:eastAsia="Gulliver" w:hAnsi="Gulliver" w:cs="Gulliver"/>
          <w:noProof/>
          <w:sz w:val="18"/>
          <w:szCs w:val="18"/>
          <w:lang w:val="en-US"/>
        </w:rPr>
        <w:t>[4]</w:t>
      </w:r>
      <w:r w:rsidR="000D15A9" w:rsidRPr="00AE5AF9">
        <w:rPr>
          <w:rFonts w:ascii="Gulliver" w:eastAsia="Gulliver" w:hAnsi="Gulliver" w:cs="Gulliver"/>
          <w:sz w:val="18"/>
          <w:szCs w:val="18"/>
          <w:lang w:val="en-US"/>
        </w:rPr>
        <w:fldChar w:fldCharType="end"/>
      </w:r>
      <w:r w:rsidR="00CA0DEF" w:rsidRPr="00AE5AF9">
        <w:rPr>
          <w:rFonts w:ascii="Gulliver" w:eastAsia="Gulliver" w:hAnsi="Gulliver" w:cs="Gulliver"/>
          <w:sz w:val="18"/>
          <w:szCs w:val="18"/>
          <w:lang w:val="en-US"/>
        </w:rPr>
        <w:t xml:space="preserve">. The addition of a kort nozzle to the propeller can enhance efficiency and thrust on the </w:t>
      </w:r>
      <w:r w:rsidR="003636BB" w:rsidRPr="00AE5AF9">
        <w:rPr>
          <w:rFonts w:ascii="Gulliver" w:eastAsia="Gulliver" w:hAnsi="Gulliver" w:cs="Gulliver"/>
          <w:sz w:val="18"/>
          <w:szCs w:val="18"/>
          <w:lang w:val="en-US"/>
        </w:rPr>
        <w:t xml:space="preserve">ship </w:t>
      </w:r>
      <w:r w:rsidR="00AE5AF9" w:rsidRPr="00AE5AF9">
        <w:rPr>
          <w:rFonts w:ascii="Gulliver" w:eastAsia="Gulliver" w:hAnsi="Gulliver" w:cs="Gulliver"/>
          <w:sz w:val="18"/>
          <w:szCs w:val="18"/>
          <w:lang w:val="en-US"/>
        </w:rPr>
        <w:fldChar w:fldCharType="begin" w:fldLock="1"/>
      </w:r>
      <w:r w:rsidR="00AE5AF9" w:rsidRPr="00AE5AF9">
        <w:rPr>
          <w:rFonts w:ascii="Gulliver" w:eastAsia="Gulliver" w:hAnsi="Gulliver" w:cs="Gulliver"/>
          <w:sz w:val="18"/>
          <w:szCs w:val="18"/>
          <w:lang w:val="en-US"/>
        </w:rPr>
        <w:instrText>ADDIN CSL_CITATION {"citationItems":[{"id":"ITEM-1","itemData":{"DOI":"10.14710/kapal.v16i3.23572","ISSN":"1829-8370","abstract":"Abstrak Dalam mendesain sebuah diameter poros propeller disyaratkan untuk mempertimbangkan kekuatannya. Ukuran diameter poros yang memenuhi kriteria kekuatan ditentukan sesuai persyaratan standar klasifikasi yang digunakan. Tujuan pada penelitian ini adalah menganalisis kekuatan poros dengan diameter 95 mm pada kapal rescue 40 meter menggunakan Metode Elemen Hingga (MEH). Tahapan analisis pemodelan geometri pada software finite elemen analysis (FEA) adalah pembuatan geometri poros, penentuan kondisi batas, pembebanan, pendiskritasian elemen, dan analisis","author":[{"dropping-particle":"","family":"Yulianto","given":"Totok","non-dropping-particle":"","parse-names":false,"suffix":""},{"dropping-particle":"","family":"Ariesta","given":"Rizky Chandra","non-dropping-particle":"","parse-names":false,"suffix":""}],"container-title":"Kapal: Jurnal Ilmu Pengetahuan dan Teknologi Kelautan","id":"ITEM-1","issue":"3","issued":{"date-parts":[["2019"]]},"page":"100-105","title":"Analisis Kekuatan Shaft Propeller Kapal Rescue 40 Meter dengan Metode Elemen Hingga","type":"article-journal","volume":"16"},"uris":["http://www.mendeley.com/documents/?uuid=13bb5ba7-1b7b-4085-b1c0-80d7461454ed"]}],"mendeley":{"formattedCitation":"[5]","plainTextFormattedCitation":"[5]"},"properties":{"noteIndex":0},"schema":"https://github.com/citation-style-language/schema/raw/master/csl-citation.json"}</w:instrText>
      </w:r>
      <w:r w:rsidR="00AE5AF9" w:rsidRPr="00AE5AF9">
        <w:rPr>
          <w:rFonts w:ascii="Gulliver" w:eastAsia="Gulliver" w:hAnsi="Gulliver" w:cs="Gulliver"/>
          <w:sz w:val="18"/>
          <w:szCs w:val="18"/>
          <w:lang w:val="en-US"/>
        </w:rPr>
        <w:fldChar w:fldCharType="separate"/>
      </w:r>
      <w:r w:rsidR="00AE5AF9" w:rsidRPr="00AE5AF9">
        <w:rPr>
          <w:rFonts w:ascii="Gulliver" w:eastAsia="Gulliver" w:hAnsi="Gulliver" w:cs="Gulliver"/>
          <w:noProof/>
          <w:sz w:val="18"/>
          <w:szCs w:val="18"/>
          <w:lang w:val="en-US"/>
        </w:rPr>
        <w:t>[5]</w:t>
      </w:r>
      <w:r w:rsidR="00AE5AF9" w:rsidRPr="00AE5AF9">
        <w:rPr>
          <w:rFonts w:ascii="Gulliver" w:eastAsia="Gulliver" w:hAnsi="Gulliver" w:cs="Gulliver"/>
          <w:sz w:val="18"/>
          <w:szCs w:val="18"/>
          <w:lang w:val="en-US"/>
        </w:rPr>
        <w:fldChar w:fldCharType="end"/>
      </w:r>
      <w:r w:rsidR="00CA0DEF" w:rsidRPr="00AE5AF9">
        <w:rPr>
          <w:rFonts w:ascii="Gulliver" w:eastAsia="Gulliver" w:hAnsi="Gulliver" w:cs="Gulliver"/>
          <w:sz w:val="18"/>
          <w:szCs w:val="18"/>
          <w:lang w:val="en-US"/>
        </w:rPr>
        <w:t>.</w:t>
      </w:r>
      <w:r w:rsidR="00D452B9" w:rsidRPr="00AE5AF9">
        <w:rPr>
          <w:rFonts w:ascii="Gulliver" w:eastAsia="Gulliver" w:hAnsi="Gulliver" w:cs="Gulliver"/>
          <w:sz w:val="18"/>
          <w:szCs w:val="18"/>
          <w:lang w:val="en-US"/>
        </w:rPr>
        <w:t xml:space="preserve"> A propeller with an optimal thrust-to-torque ratio will enhance the efficiency of the ship's propulsion system, optimize energy consumption, and improve overall vessel performance</w:t>
      </w:r>
      <w:r w:rsidR="000D15A9" w:rsidRPr="00AE5AF9">
        <w:rPr>
          <w:rFonts w:ascii="Gulliver" w:eastAsia="Gulliver" w:hAnsi="Gulliver" w:cs="Gulliver"/>
          <w:sz w:val="18"/>
          <w:szCs w:val="18"/>
          <w:lang w:val="en-US"/>
        </w:rPr>
        <w:t xml:space="preserve">. </w:t>
      </w:r>
      <w:r w:rsidR="000D15A9" w:rsidRPr="00AE5AF9">
        <w:rPr>
          <w:rFonts w:ascii="Gulliver" w:eastAsia="Gulliver" w:hAnsi="Gulliver" w:cs="Gulliver"/>
          <w:sz w:val="18"/>
          <w:szCs w:val="18"/>
          <w:lang w:val="en-US"/>
        </w:rPr>
        <w:fldChar w:fldCharType="begin" w:fldLock="1"/>
      </w:r>
      <w:r w:rsidR="00AE5AF9" w:rsidRPr="00AE5AF9">
        <w:rPr>
          <w:rFonts w:ascii="Gulliver" w:eastAsia="Gulliver" w:hAnsi="Gulliver" w:cs="Gulliver"/>
          <w:sz w:val="18"/>
          <w:szCs w:val="18"/>
          <w:lang w:val="en-US"/>
        </w:rPr>
        <w:instrText>ADDIN CSL_CITATION {"citationItems":[{"id":"ITEM-1","itemData":{"abstract":"Kinerja turbin Darrieus sangat ditentukan oleh karakteristik blade. Dalam kondisi statis, karakteristik blade yang baik adalah yang tidak hanya memiliki besaran-besaran seperti koefisien drag, lift, dan tekanan yang baik tapi juga memiliki distribusi besaran-besaran tersebut secara efektif pada tiap azimuth angle. Kajian ini bertujuan untuk menemukan bentuk ekor sudu yang tepat agar besaran-besaran tersebut terdistribusi secara efektif pada berbagai azimuth angle. Pembentukan model blade dilakukan secara virtual pada Softwere Autodesk Inventor. Pembentukan model domain, proses pembagian elemen, dan penentuan kondisi batas dilakukan pada Softwere Ansys Gambit. Proses analisis karakteristik blade dilakukan pada Softwere Ansys Fluent. Hasil kajian memperlihatkan bahwa blade yang mengalami perubahan bentuk ekor setengah lingkaran lebih baik dari pada blade yang mengalami perubahan bentuk ekor segi tiga dan blade yang tidak mengalami perubahan bentuk ekor.","author":[{"dropping-particle":"","family":"Trimulyono","given":"Andi","non-dropping-particle":"","parse-names":false,"suffix":""},{"dropping-particle":"","family":"Kiryanto","given":"","non-dropping-particle":"","parse-names":false,"suffix":""}],"container-title":"Kapal","id":"ITEM-1","issue":"No. 2, June","issued":{"date-parts":[["2015"]]},"page":"112-120","title":"Analisa Efisiensi Propeller B-Series Dan Kaplan Pada Kapal Tugboat Ari 400 Hp Dengan Variasi Jumlah Daun ,","type":"article-journal","volume":"12"},"uris":["http://www.mendeley.com/documents/?uuid=19fb7614-a91a-4e48-9bee-f8e57ae1040d"]}],"mendeley":{"formattedCitation":"[6]","plainTextFormattedCitation":"[6]","previouslyFormattedCitation":"[5]"},"properties":{"noteIndex":0},"schema":"https://github.com/citation-style-language/schema/raw/master/csl-citation.json"}</w:instrText>
      </w:r>
      <w:r w:rsidR="000D15A9" w:rsidRPr="00AE5AF9">
        <w:rPr>
          <w:rFonts w:ascii="Gulliver" w:eastAsia="Gulliver" w:hAnsi="Gulliver" w:cs="Gulliver"/>
          <w:sz w:val="18"/>
          <w:szCs w:val="18"/>
          <w:lang w:val="en-US"/>
        </w:rPr>
        <w:fldChar w:fldCharType="separate"/>
      </w:r>
      <w:r w:rsidR="00AE5AF9" w:rsidRPr="00AE5AF9">
        <w:rPr>
          <w:rFonts w:ascii="Gulliver" w:eastAsia="Gulliver" w:hAnsi="Gulliver" w:cs="Gulliver"/>
          <w:noProof/>
          <w:sz w:val="18"/>
          <w:szCs w:val="18"/>
          <w:lang w:val="en-US"/>
        </w:rPr>
        <w:t>[6]</w:t>
      </w:r>
      <w:r w:rsidR="000D15A9" w:rsidRPr="00AE5AF9">
        <w:rPr>
          <w:rFonts w:ascii="Gulliver" w:eastAsia="Gulliver" w:hAnsi="Gulliver" w:cs="Gulliver"/>
          <w:sz w:val="18"/>
          <w:szCs w:val="18"/>
          <w:lang w:val="en-US"/>
        </w:rPr>
        <w:fldChar w:fldCharType="end"/>
      </w:r>
      <w:r w:rsidR="00CC6940" w:rsidRPr="00AE5AF9">
        <w:rPr>
          <w:rFonts w:ascii="Gulliver" w:eastAsia="Gulliver" w:hAnsi="Gulliver" w:cs="Gulliver"/>
          <w:sz w:val="18"/>
          <w:szCs w:val="18"/>
          <w:lang w:val="en-US"/>
        </w:rPr>
        <w:t>. The study varied the advance velocity (Va) and made modifications to Va to understand how it affects hydrodynamic forces and the characteristics of the propeller in open water conditions.</w:t>
      </w:r>
      <w:r w:rsidR="000D15A9" w:rsidRPr="00AE5AF9">
        <w:rPr>
          <w:rFonts w:ascii="Gulliver" w:eastAsia="Gulliver" w:hAnsi="Gulliver" w:cs="Gulliver"/>
          <w:sz w:val="18"/>
          <w:szCs w:val="18"/>
          <w:lang w:val="en-US"/>
        </w:rPr>
        <w:fldChar w:fldCharType="begin" w:fldLock="1"/>
      </w:r>
      <w:r w:rsidR="00AE5AF9" w:rsidRPr="00AE5AF9">
        <w:rPr>
          <w:rFonts w:ascii="Gulliver" w:eastAsia="Gulliver" w:hAnsi="Gulliver" w:cs="Gulliver"/>
          <w:sz w:val="18"/>
          <w:szCs w:val="18"/>
          <w:lang w:val="en-US"/>
        </w:rPr>
        <w:instrText>ADDIN CSL_CITATION {"citationItems":[{"id":"ITEM-1","itemData":{"author":[{"dropping-particle":"","family":"Macfudin","given":"Andik","non-dropping-particle":"","parse-names":false,"suffix":""},{"dropping-particle":"","family":"Dinariyana","given":"A.A.B","non-dropping-particle":"","parse-names":false,"suffix":""},{"dropping-particle":"","family":"Sari","given":"Dian Purnama","non-dropping-particle":"","parse-names":false,"suffix":""}],"container-title":"Kapal: Journal of Marine Science and Technology","id":"ITEM-1","issue":"2","issued":{"date-parts":[["2023"]]},"page":"270-278","title":"Numerical Investigation on The Open Water Characteristics of B-Series Propeller","type":"article-journal","volume":"20"},"uris":["http://www.mendeley.com/documents/?uuid=81870d7b-f9b8-47af-9735-1152fab9672f"]}],"mendeley":{"formattedCitation":"[7]","plainTextFormattedCitation":"[7]","previouslyFormattedCitation":"[6]"},"properties":{"noteIndex":0},"schema":"https://github.com/citation-style-language/schema/raw/master/csl-citation.json"}</w:instrText>
      </w:r>
      <w:r w:rsidR="000D15A9" w:rsidRPr="00AE5AF9">
        <w:rPr>
          <w:rFonts w:ascii="Gulliver" w:eastAsia="Gulliver" w:hAnsi="Gulliver" w:cs="Gulliver"/>
          <w:sz w:val="18"/>
          <w:szCs w:val="18"/>
          <w:lang w:val="en-US"/>
        </w:rPr>
        <w:fldChar w:fldCharType="separate"/>
      </w:r>
      <w:r w:rsidR="00AE5AF9" w:rsidRPr="00AE5AF9">
        <w:rPr>
          <w:rFonts w:ascii="Gulliver" w:eastAsia="Gulliver" w:hAnsi="Gulliver" w:cs="Gulliver"/>
          <w:noProof/>
          <w:sz w:val="18"/>
          <w:szCs w:val="18"/>
          <w:lang w:val="en-US"/>
        </w:rPr>
        <w:t>[7]</w:t>
      </w:r>
      <w:r w:rsidR="000D15A9" w:rsidRPr="00AE5AF9">
        <w:rPr>
          <w:rFonts w:ascii="Gulliver" w:eastAsia="Gulliver" w:hAnsi="Gulliver" w:cs="Gulliver"/>
          <w:sz w:val="18"/>
          <w:szCs w:val="18"/>
          <w:lang w:val="en-US"/>
        </w:rPr>
        <w:fldChar w:fldCharType="end"/>
      </w:r>
      <w:r w:rsidR="00CC6940" w:rsidRPr="00AE5AF9">
        <w:rPr>
          <w:rFonts w:ascii="Gulliver" w:eastAsia="Gulliver" w:hAnsi="Gulliver" w:cs="Gulliver"/>
          <w:sz w:val="18"/>
          <w:szCs w:val="18"/>
          <w:lang w:val="en-US"/>
        </w:rPr>
        <w:t xml:space="preserve">. The Wake Deduction Value is a measure of how much the waves generated by the ship's propeller affect other propellers behind it. The lower the wake deduction value, the smaller the impact of the waves generated by the propeller on others. A lower value indicates better efficiency in energy usage and can result in better propeller </w:t>
      </w:r>
      <w:r w:rsidR="003636BB" w:rsidRPr="00AE5AF9">
        <w:rPr>
          <w:rFonts w:ascii="Gulliver" w:eastAsia="Gulliver" w:hAnsi="Gulliver" w:cs="Gulliver"/>
          <w:sz w:val="18"/>
          <w:szCs w:val="18"/>
          <w:lang w:val="en-US"/>
        </w:rPr>
        <w:t xml:space="preserve">performance. </w:t>
      </w:r>
      <w:r w:rsidR="000D15A9" w:rsidRPr="00AE5AF9">
        <w:rPr>
          <w:rFonts w:ascii="Gulliver" w:eastAsia="Gulliver" w:hAnsi="Gulliver" w:cs="Gulliver"/>
          <w:sz w:val="18"/>
          <w:szCs w:val="18"/>
          <w:lang w:val="en-US"/>
        </w:rPr>
        <w:fldChar w:fldCharType="begin" w:fldLock="1"/>
      </w:r>
      <w:r w:rsidR="00AE5AF9" w:rsidRPr="00AE5AF9">
        <w:rPr>
          <w:rFonts w:ascii="Gulliver" w:eastAsia="Gulliver" w:hAnsi="Gulliver" w:cs="Gulliver"/>
          <w:sz w:val="18"/>
          <w:szCs w:val="18"/>
          <w:lang w:val="en-US"/>
        </w:rPr>
        <w:instrText>ADDIN CSL_CITATION {"citationItems":[{"id":"ITEM-1","itemData":{"author":[{"dropping-particle":"","family":"Ariana","given":"I Made","non-dropping-particle":"","parse-names":false,"suffix":""},{"dropping-particle":"","family":"Iswantoro","given":"Adhi","non-dropping-particle":"","parse-names":false,"suffix":""},{"dropping-particle":"","family":"Fitri","given":"Salsabilla Aulia","non-dropping-particle":"","parse-names":false,"suffix":""}],"container-title":"Kapal: Journal of Marine Science and Technology","id":"ITEM-1","issue":"2","issued":{"date-parts":[["2023"]]},"page":"201-213","title":"Combining Optimum Propeller Design on Roro Ship Re-engine","type":"article-journal","volume":"20"},"uris":["http://www.mendeley.com/documents/?uuid=191ee787-c036-43cb-a705-78452768cef9"]}],"mendeley":{"formattedCitation":"[8]","plainTextFormattedCitation":"[8]","previouslyFormattedCitation":"[7]"},"properties":{"noteIndex":0},"schema":"https://github.com/citation-style-language/schema/raw/master/csl-citation.json"}</w:instrText>
      </w:r>
      <w:r w:rsidR="000D15A9" w:rsidRPr="00AE5AF9">
        <w:rPr>
          <w:rFonts w:ascii="Gulliver" w:eastAsia="Gulliver" w:hAnsi="Gulliver" w:cs="Gulliver"/>
          <w:sz w:val="18"/>
          <w:szCs w:val="18"/>
          <w:lang w:val="en-US"/>
        </w:rPr>
        <w:fldChar w:fldCharType="separate"/>
      </w:r>
      <w:r w:rsidR="00AE5AF9" w:rsidRPr="00AE5AF9">
        <w:rPr>
          <w:rFonts w:ascii="Gulliver" w:eastAsia="Gulliver" w:hAnsi="Gulliver" w:cs="Gulliver"/>
          <w:noProof/>
          <w:sz w:val="18"/>
          <w:szCs w:val="18"/>
          <w:lang w:val="en-US"/>
        </w:rPr>
        <w:t>[8]</w:t>
      </w:r>
      <w:r w:rsidR="000D15A9" w:rsidRPr="00AE5AF9">
        <w:rPr>
          <w:rFonts w:ascii="Gulliver" w:eastAsia="Gulliver" w:hAnsi="Gulliver" w:cs="Gulliver"/>
          <w:sz w:val="18"/>
          <w:szCs w:val="18"/>
          <w:lang w:val="en-US"/>
        </w:rPr>
        <w:fldChar w:fldCharType="end"/>
      </w:r>
      <w:r w:rsidR="00CC6940" w:rsidRPr="00AE5AF9">
        <w:rPr>
          <w:rFonts w:ascii="Gulliver" w:eastAsia="Gulliver" w:hAnsi="Gulliver" w:cs="Gulliver"/>
          <w:sz w:val="18"/>
          <w:szCs w:val="18"/>
          <w:lang w:val="en-US"/>
        </w:rPr>
        <w:t xml:space="preserve">. The optimum propulsion efficiency is influenced by the correct combination of motor type, propeller type, and appropriate RPM </w:t>
      </w:r>
      <w:r w:rsidR="003636BB" w:rsidRPr="00AE5AF9">
        <w:rPr>
          <w:rFonts w:ascii="Gulliver" w:eastAsia="Gulliver" w:hAnsi="Gulliver" w:cs="Gulliver"/>
          <w:sz w:val="18"/>
          <w:szCs w:val="18"/>
          <w:lang w:val="en-US"/>
        </w:rPr>
        <w:t xml:space="preserve">percentage. </w:t>
      </w:r>
      <w:r w:rsidR="000D15A9" w:rsidRPr="00AE5AF9">
        <w:rPr>
          <w:rFonts w:ascii="Gulliver" w:eastAsia="Gulliver" w:hAnsi="Gulliver" w:cs="Gulliver"/>
          <w:sz w:val="18"/>
          <w:szCs w:val="18"/>
          <w:lang w:val="en-US"/>
        </w:rPr>
        <w:fldChar w:fldCharType="begin" w:fldLock="1"/>
      </w:r>
      <w:r w:rsidR="00AE5AF9" w:rsidRPr="00AE5AF9">
        <w:rPr>
          <w:rFonts w:ascii="Gulliver" w:eastAsia="Gulliver" w:hAnsi="Gulliver" w:cs="Gulliver"/>
          <w:sz w:val="18"/>
          <w:szCs w:val="18"/>
          <w:lang w:val="en-US"/>
        </w:rPr>
        <w:instrText>ADDIN CSL_CITATION {"citationItems":[{"id":"ITEM-1","itemData":{"author":[{"dropping-particle":"","family":"Muhammad","given":"Andi Haris","non-dropping-particle":"","parse-names":false,"suffix":""},{"dropping-particle":"","family":"Thariq","given":"Alfin","non-dropping-particle":"","parse-names":false,"suffix":""},{"dropping-particle":"","family":"Yusuf","given":"Zulkifli","non-dropping-particle":"","parse-names":false,"suffix":""},{"dropping-particle":"","family":"Yudo","given":"Hartono","non-dropping-particle":"","parse-names":false,"suffix":""},{"dropping-particle":"","family":"Yasir","given":"M.","non-dropping-particle":"","parse-names":false,"suffix":""}],"container-title":"Kapal: Journal of Marine Science and Technology","id":"ITEM-1","issue":"2","issued":{"date-parts":[["2022"]]},"page":"90-100","title":"The Selection of Propeller and Primary Engine Matching Level of a 30 GT Fishing Vessel with Analytic Hierarchy Process (Case Study KM Inka Mina 759)","type":"article-journal","volume":"19"},"uris":["http://www.mendeley.com/documents/?uuid=ac42e9b7-957a-47d0-972c-b2499112230d"]}],"mendeley":{"formattedCitation":"[9]","plainTextFormattedCitation":"[9]","previouslyFormattedCitation":"[8]"},"properties":{"noteIndex":0},"schema":"https://github.com/citation-style-language/schema/raw/master/csl-citation.json"}</w:instrText>
      </w:r>
      <w:r w:rsidR="000D15A9" w:rsidRPr="00AE5AF9">
        <w:rPr>
          <w:rFonts w:ascii="Gulliver" w:eastAsia="Gulliver" w:hAnsi="Gulliver" w:cs="Gulliver"/>
          <w:sz w:val="18"/>
          <w:szCs w:val="18"/>
          <w:lang w:val="en-US"/>
        </w:rPr>
        <w:fldChar w:fldCharType="separate"/>
      </w:r>
      <w:r w:rsidR="00AE5AF9" w:rsidRPr="00AE5AF9">
        <w:rPr>
          <w:rFonts w:ascii="Gulliver" w:eastAsia="Gulliver" w:hAnsi="Gulliver" w:cs="Gulliver"/>
          <w:noProof/>
          <w:sz w:val="18"/>
          <w:szCs w:val="18"/>
          <w:lang w:val="en-US"/>
        </w:rPr>
        <w:t>[9]</w:t>
      </w:r>
      <w:r w:rsidR="000D15A9" w:rsidRPr="00AE5AF9">
        <w:rPr>
          <w:rFonts w:ascii="Gulliver" w:eastAsia="Gulliver" w:hAnsi="Gulliver" w:cs="Gulliver"/>
          <w:sz w:val="18"/>
          <w:szCs w:val="18"/>
          <w:lang w:val="en-US"/>
        </w:rPr>
        <w:fldChar w:fldCharType="end"/>
      </w:r>
      <w:r w:rsidR="00515C8D" w:rsidRPr="00AE5AF9">
        <w:rPr>
          <w:rFonts w:ascii="Gulliver" w:eastAsia="Gulliver" w:hAnsi="Gulliver" w:cs="Gulliver"/>
          <w:sz w:val="18"/>
          <w:szCs w:val="18"/>
          <w:lang w:val="en-US"/>
        </w:rPr>
        <w:t xml:space="preserve">. The overall weight of the vessel, including the hull weight, harvested fish weight, and passengers, influences the selection of the optimal propulsion system to achieve the desired efficiency. </w:t>
      </w:r>
      <w:r w:rsidR="000D15A9" w:rsidRPr="00AE5AF9">
        <w:rPr>
          <w:rFonts w:ascii="Gulliver" w:eastAsia="Gulliver" w:hAnsi="Gulliver" w:cs="Gulliver"/>
          <w:sz w:val="18"/>
          <w:szCs w:val="18"/>
          <w:lang w:val="en-US"/>
        </w:rPr>
        <w:fldChar w:fldCharType="begin" w:fldLock="1"/>
      </w:r>
      <w:r w:rsidR="00AE5AF9" w:rsidRPr="00AE5AF9">
        <w:rPr>
          <w:rFonts w:ascii="Gulliver" w:eastAsia="Gulliver" w:hAnsi="Gulliver" w:cs="Gulliver"/>
          <w:sz w:val="18"/>
          <w:szCs w:val="18"/>
          <w:lang w:val="en-US"/>
        </w:rPr>
        <w:instrText>ADDIN CSL_CITATION {"citationItems":[{"id":"ITEM-1","itemData":{"author":[{"dropping-particle":"","family":"Sultoni","given":"Arif Indro","non-dropping-particle":"","parse-names":false,"suffix":""},{"dropping-particle":"","family":"Ali","given":"M. Marhaendra","non-dropping-particle":"","parse-names":false,"suffix":""},{"dropping-particle":"","family":"Aji","given":"Zaenal Panutup","non-dropping-particle":"","parse-names":false,"suffix":""}],"container-title":"KAPAL","id":"ITEM-1","issue":"1","issued":{"date-parts":[["2020"]]},"page":"1-6","title":"Design of Hybrid(PV/Gasoline) Propulsion for Small Fishing Vessel","type":"article-journal","volume":"17"},"uris":["http://www.mendeley.com/documents/?uuid=ebbd1fc4-ed08-4695-bfa1-76c6380f1fc9"]}],"mendeley":{"formattedCitation":"[10]","plainTextFormattedCitation":"[10]","previouslyFormattedCitation":"[9]"},"properties":{"noteIndex":0},"schema":"https://github.com/citation-style-language/schema/raw/master/csl-citation.json"}</w:instrText>
      </w:r>
      <w:r w:rsidR="000D15A9" w:rsidRPr="00AE5AF9">
        <w:rPr>
          <w:rFonts w:ascii="Gulliver" w:eastAsia="Gulliver" w:hAnsi="Gulliver" w:cs="Gulliver"/>
          <w:sz w:val="18"/>
          <w:szCs w:val="18"/>
          <w:lang w:val="en-US"/>
        </w:rPr>
        <w:fldChar w:fldCharType="separate"/>
      </w:r>
      <w:r w:rsidR="00AE5AF9" w:rsidRPr="00AE5AF9">
        <w:rPr>
          <w:rFonts w:ascii="Gulliver" w:eastAsia="Gulliver" w:hAnsi="Gulliver" w:cs="Gulliver"/>
          <w:noProof/>
          <w:sz w:val="18"/>
          <w:szCs w:val="18"/>
          <w:lang w:val="en-US"/>
        </w:rPr>
        <w:t>[10]</w:t>
      </w:r>
      <w:r w:rsidR="000D15A9" w:rsidRPr="00AE5AF9">
        <w:rPr>
          <w:rFonts w:ascii="Gulliver" w:eastAsia="Gulliver" w:hAnsi="Gulliver" w:cs="Gulliver"/>
          <w:sz w:val="18"/>
          <w:szCs w:val="18"/>
          <w:lang w:val="en-US"/>
        </w:rPr>
        <w:fldChar w:fldCharType="end"/>
      </w:r>
      <w:r w:rsidR="000D15A9" w:rsidRPr="00AE5AF9">
        <w:rPr>
          <w:rFonts w:ascii="Gulliver" w:eastAsia="Gulliver" w:hAnsi="Gulliver" w:cs="Gulliver"/>
          <w:sz w:val="18"/>
          <w:szCs w:val="18"/>
          <w:lang w:val="en-US"/>
        </w:rPr>
        <w:t>.</w:t>
      </w:r>
    </w:p>
    <w:p w14:paraId="08B5CFD1" w14:textId="77777777" w:rsidR="00B93DCC" w:rsidRPr="00B93DCC" w:rsidRDefault="00B93DCC" w:rsidP="00B93DCC">
      <w:pPr>
        <w:spacing w:after="0" w:line="240" w:lineRule="auto"/>
        <w:ind w:firstLine="426"/>
        <w:jc w:val="both"/>
        <w:rPr>
          <w:rFonts w:ascii="Gulliver" w:eastAsia="Gulliver" w:hAnsi="Gulliver" w:cs="Gulliver"/>
          <w:color w:val="000000"/>
          <w:sz w:val="18"/>
          <w:szCs w:val="18"/>
        </w:rPr>
      </w:pPr>
      <w:r w:rsidRPr="00B93DCC">
        <w:rPr>
          <w:rFonts w:ascii="Gulliver" w:eastAsia="Gulliver" w:hAnsi="Gulliver" w:cs="Gulliver"/>
          <w:color w:val="000000"/>
          <w:sz w:val="18"/>
          <w:szCs w:val="18"/>
        </w:rPr>
        <w:t>Based on observations in the field, case studies on container ships ordered by the transportation agency KM. KENDHANGA NUSANTARA 6, in the sea trial operation, found the performance of the vessel after completion of making the difference according to the plan, figure 1 . Full speed at the beginning of the experiment is 10 Knots while the planning reaches 12 Knots. The ship, weighing 1,766 GT, has a loading capacity of 100 TEUs.</w:t>
      </w:r>
    </w:p>
    <w:p w14:paraId="594604D2" w14:textId="735A93DB" w:rsidR="00B93DCC" w:rsidRDefault="00B93DCC" w:rsidP="00B93DCC">
      <w:pPr>
        <w:spacing w:after="0" w:line="240" w:lineRule="auto"/>
        <w:ind w:firstLine="426"/>
        <w:jc w:val="both"/>
        <w:rPr>
          <w:rFonts w:ascii="Gulliver" w:eastAsia="Gulliver" w:hAnsi="Gulliver" w:cs="Gulliver"/>
          <w:color w:val="000000"/>
          <w:sz w:val="18"/>
          <w:szCs w:val="18"/>
        </w:rPr>
      </w:pPr>
      <w:r w:rsidRPr="00B93DCC">
        <w:rPr>
          <w:rFonts w:ascii="Gulliver" w:eastAsia="Gulliver" w:hAnsi="Gulliver" w:cs="Gulliver"/>
          <w:color w:val="000000"/>
          <w:sz w:val="18"/>
          <w:szCs w:val="18"/>
        </w:rPr>
        <w:t xml:space="preserve">The initial estimation of the diameter and pitch of the propeller is less significant, and it affects the power of the ship's ability to move less. Experiments are carried out by operating a machine with maximum capability. The energy wasted by the engine is due to the less optimal propeller rotation. They are resulting in the remaining weakened force. The shipbuilding industry is undoubtedly able to analyze how </w:t>
      </w:r>
      <w:r w:rsidRPr="00B93DCC">
        <w:rPr>
          <w:rFonts w:ascii="Gulliver" w:eastAsia="Gulliver" w:hAnsi="Gulliver" w:cs="Gulliver"/>
          <w:color w:val="000000"/>
          <w:sz w:val="18"/>
          <w:szCs w:val="18"/>
        </w:rPr>
        <w:lastRenderedPageBreak/>
        <w:t>to avoid wasted energy. From the comparison of previous experimental studies regarding the shape of the propeller, optimization can be influenced by the type of propeller, propeller hub, propeller rotation, and the shape of the underwater surface of the ship</w:t>
      </w:r>
      <w:r w:rsidR="00FC4539">
        <w:rPr>
          <w:rFonts w:ascii="Gulliver" w:eastAsia="Gulliver" w:hAnsi="Gulliver" w:cs="Gulliver"/>
          <w:color w:val="000000"/>
          <w:sz w:val="18"/>
          <w:szCs w:val="18"/>
          <w:lang w:val="en-US"/>
        </w:rPr>
        <w:t xml:space="preserve"> </w:t>
      </w:r>
      <w:r w:rsidR="00FC4539">
        <w:rPr>
          <w:rFonts w:ascii="Gulliver" w:eastAsia="Gulliver" w:hAnsi="Gulliver" w:cs="Gulliver"/>
          <w:color w:val="000000"/>
          <w:sz w:val="18"/>
          <w:szCs w:val="18"/>
          <w:lang w:val="en-US"/>
        </w:rPr>
        <w:fldChar w:fldCharType="begin" w:fldLock="1"/>
      </w:r>
      <w:r w:rsidR="00AE5AF9">
        <w:rPr>
          <w:rFonts w:ascii="Gulliver" w:eastAsia="Gulliver" w:hAnsi="Gulliver" w:cs="Gulliver"/>
          <w:color w:val="000000"/>
          <w:sz w:val="18"/>
          <w:szCs w:val="18"/>
          <w:lang w:val="en-US"/>
        </w:rPr>
        <w:instrText>ADDIN CSL_CITATION {"citationItems":[{"id":"ITEM-1","itemData":{"DOI":"10.4236/jtts.2012.22015","ISSN":"2160-0473","abstract":"The aim of this paper is the design of a Solar-Electric Boat for tourists’ transport along the coast, in the rivers, in the lakes. Our idea is to define the project guidelines for the realization of a zero impact boat. This paper illustrates the practical new technologies (naval architecture small craft design, mechanical and electrical design), rational design and engineering approach, safety and reliability methods used in solar boats. In our project, the boat is powered by lith- ium-ion batteries that can be charged at any time by the photovoltaic generator placed on a flat top structure. The pro- ject is designed for brief trip around coast, where the public transport becomes very polluting during summer. Starting from the consideration that this boat is used during sunny weather, it is possible to know the boat’s energy demand and proceed with the design of a suitable electric boat and of the energy storage/management system. It is also proposed an innovative management of charge/discharge of the batteries. With this management, we have optimized the use and prolonged the time of life of the batteries during the navigation and the control of the real autonomy of it","author":[{"dropping-particle":"","family":"Spagnolo","given":"Giuseppe Schirripa","non-dropping-particle":"","parse-names":false,"suffix":""},{"dropping-particle":"","family":"Papalillo","given":"Donato","non-dropping-particle":"","parse-names":false,"suffix":""},{"dropping-particle":"","family":"Martocchia","given":"Andrea","non-dropping-particle":"","parse-names":false,"suffix":""},{"dropping-particle":"","family":"Makary","given":"Giuseppe","non-dropping-particle":"","parse-names":false,"suffix":""}],"container-title":"Journal of Transportation Technologies","id":"ITEM-1","issue":"02","issued":{"date-parts":[["2012"]]},"page":"144-149","title":"Solar-Electric Boat","type":"article-journal","volume":"02"},"uris":["http://www.mendeley.com/documents/?uuid=f9b0b4e4-b18e-48de-ba35-5665707f016f"]}],"mendeley":{"formattedCitation":"[11]","plainTextFormattedCitation":"[11]","previouslyFormattedCitation":"[10]"},"properties":{"noteIndex":0},"schema":"https://github.com/citation-style-language/schema/raw/master/csl-citation.json"}</w:instrText>
      </w:r>
      <w:r w:rsidR="00FC4539">
        <w:rPr>
          <w:rFonts w:ascii="Gulliver" w:eastAsia="Gulliver" w:hAnsi="Gulliver" w:cs="Gulliver"/>
          <w:color w:val="000000"/>
          <w:sz w:val="18"/>
          <w:szCs w:val="18"/>
          <w:lang w:val="en-US"/>
        </w:rPr>
        <w:fldChar w:fldCharType="separate"/>
      </w:r>
      <w:r w:rsidR="00AE5AF9" w:rsidRPr="00AE5AF9">
        <w:rPr>
          <w:rFonts w:ascii="Gulliver" w:eastAsia="Gulliver" w:hAnsi="Gulliver" w:cs="Gulliver"/>
          <w:noProof/>
          <w:color w:val="000000"/>
          <w:sz w:val="18"/>
          <w:szCs w:val="18"/>
          <w:lang w:val="en-US"/>
        </w:rPr>
        <w:t>[11]</w:t>
      </w:r>
      <w:r w:rsidR="00FC4539">
        <w:rPr>
          <w:rFonts w:ascii="Gulliver" w:eastAsia="Gulliver" w:hAnsi="Gulliver" w:cs="Gulliver"/>
          <w:color w:val="000000"/>
          <w:sz w:val="18"/>
          <w:szCs w:val="18"/>
          <w:lang w:val="en-US"/>
        </w:rPr>
        <w:fldChar w:fldCharType="end"/>
      </w:r>
      <w:r w:rsidRPr="00B93DCC">
        <w:rPr>
          <w:rFonts w:ascii="Gulliver" w:eastAsia="Gulliver" w:hAnsi="Gulliver" w:cs="Gulliver"/>
          <w:color w:val="000000"/>
          <w:sz w:val="18"/>
          <w:szCs w:val="18"/>
        </w:rPr>
        <w:t>.</w:t>
      </w:r>
    </w:p>
    <w:p w14:paraId="14ABB674" w14:textId="77777777" w:rsidR="005C631D" w:rsidRDefault="005C631D">
      <w:pPr>
        <w:spacing w:after="0" w:line="240" w:lineRule="auto"/>
        <w:ind w:firstLine="426"/>
        <w:jc w:val="both"/>
        <w:rPr>
          <w:rFonts w:ascii="Gulliver" w:eastAsia="Gulliver" w:hAnsi="Gulliver" w:cs="Gulliver"/>
          <w:color w:val="000000"/>
          <w:sz w:val="18"/>
          <w:szCs w:val="18"/>
        </w:rPr>
      </w:pPr>
    </w:p>
    <w:p w14:paraId="1A834095" w14:textId="77777777" w:rsidR="005C631D" w:rsidRDefault="00BB7153">
      <w:pPr>
        <w:numPr>
          <w:ilvl w:val="0"/>
          <w:numId w:val="1"/>
        </w:numPr>
        <w:pBdr>
          <w:top w:val="nil"/>
          <w:left w:val="nil"/>
          <w:bottom w:val="nil"/>
          <w:right w:val="nil"/>
          <w:between w:val="nil"/>
        </w:pBdr>
        <w:spacing w:after="0" w:line="240" w:lineRule="auto"/>
        <w:ind w:left="360"/>
        <w:rPr>
          <w:rFonts w:ascii="Gulliver" w:eastAsia="Gulliver" w:hAnsi="Gulliver" w:cs="Gulliver"/>
          <w:b/>
          <w:color w:val="000000"/>
          <w:sz w:val="18"/>
          <w:szCs w:val="18"/>
        </w:rPr>
      </w:pPr>
      <w:r>
        <w:rPr>
          <w:rFonts w:ascii="Gulliver" w:eastAsia="Gulliver" w:hAnsi="Gulliver" w:cs="Gulliver"/>
          <w:b/>
          <w:color w:val="000000"/>
          <w:sz w:val="18"/>
          <w:szCs w:val="18"/>
        </w:rPr>
        <w:t>Methods</w:t>
      </w:r>
    </w:p>
    <w:p w14:paraId="38514FB3" w14:textId="77777777" w:rsidR="005C631D" w:rsidRDefault="005C631D">
      <w:pPr>
        <w:spacing w:after="0" w:line="240" w:lineRule="auto"/>
        <w:rPr>
          <w:rFonts w:ascii="Gulliver" w:eastAsia="Gulliver" w:hAnsi="Gulliver" w:cs="Gulliver"/>
          <w:sz w:val="18"/>
          <w:szCs w:val="18"/>
        </w:rPr>
      </w:pPr>
    </w:p>
    <w:p w14:paraId="08DCE0C5" w14:textId="2FE01832" w:rsidR="005C631D" w:rsidRDefault="00B93DCC">
      <w:pPr>
        <w:spacing w:after="0" w:line="240" w:lineRule="auto"/>
        <w:ind w:firstLine="426"/>
        <w:jc w:val="both"/>
        <w:rPr>
          <w:rFonts w:ascii="Gulliver" w:eastAsia="Gulliver" w:hAnsi="Gulliver" w:cs="Gulliver"/>
          <w:color w:val="000000"/>
          <w:sz w:val="18"/>
          <w:szCs w:val="18"/>
        </w:rPr>
      </w:pPr>
      <w:r w:rsidRPr="00B93DCC">
        <w:rPr>
          <w:rFonts w:ascii="Gulliver" w:eastAsia="Gulliver" w:hAnsi="Gulliver" w:cs="Gulliver"/>
          <w:color w:val="000000"/>
          <w:sz w:val="18"/>
          <w:szCs w:val="18"/>
        </w:rPr>
        <w:t xml:space="preserve">As the ship's main propulsion, the propeller is located at the height of the stern, the main component that has the most influence on vessel operations, see Figure 2. The Hydrodynamic force will appear and lead the ship to give pressure to go on the boat. </w:t>
      </w:r>
      <w:r w:rsidR="00FC4539">
        <w:rPr>
          <w:rFonts w:ascii="Gulliver" w:eastAsia="Gulliver" w:hAnsi="Gulliver" w:cs="Gulliver"/>
          <w:color w:val="000000"/>
          <w:sz w:val="18"/>
          <w:szCs w:val="18"/>
        </w:rPr>
        <w:fldChar w:fldCharType="begin" w:fldLock="1"/>
      </w:r>
      <w:r w:rsidR="00AE5AF9">
        <w:rPr>
          <w:rFonts w:ascii="Gulliver" w:eastAsia="Gulliver" w:hAnsi="Gulliver" w:cs="Gulliver"/>
          <w:color w:val="000000"/>
          <w:sz w:val="18"/>
          <w:szCs w:val="18"/>
        </w:rPr>
        <w:instrText>ADDIN CSL_CITATION {"citationItems":[{"id":"ITEM-1","itemData":{"DOI":"10.14257/ijast.2014.64.04","ISSN":"20054238","abstract":"In the present competitive environment, corporate reputation and corporate image are acknowledged as having the potential to impact on customer loyalty toward the \"rm. However, the literature reveals that the precise nature of the relationships that exist between reputation and image and the understanding of their e!ect on customer behaviour remains a key challenge for both academia and management alike. With data collected in three service industries, namely 222 consumers in the retail sector, 171 clients of a major long-distance company and 395 students of a faculty of business administration, this study contributes to the body of knowledge by empirically testing the nature of the relationship between corporate reputation and corporate image and their e!ect on the customers' retention decisions. The results of the study reveal that the degree of customer loyalty has a tendency to be higher when perceptions of both corporate reputation and corporate image are strongly favourable. Moreover, the addition of the interaction between both constructs contributes to better explain customer loyalty. The implications of the study are discussed from both the research and managerial perspectives.","author":[{"dropping-particle":"","family":"Mahmud","given":"Khizir","non-dropping-particle":"","parse-names":false,"suffix":""},{"dropping-particle":"","family":"Morsalin","given":"Sayidul","non-dropping-particle":"","parse-names":false,"suffix":""},{"dropping-particle":"","family":"Khan","given":"Md. Imran","non-dropping-particle":"","parse-names":false,"suffix":""}],"container-title":"International Journal of Advanced Science and Technology","id":"ITEM-1","issued":{"date-parts":[["2014"]]},"page":"31-42","title":"Design and Fabrication of an Automated Solar Boat","type":"article-journal","volume":"64"},"uris":["http://www.mendeley.com/documents/?uuid=883b29c4-84f0-4b2f-9c3a-e647ef599c79"]}],"mendeley":{"formattedCitation":"[12]","plainTextFormattedCitation":"[12]","previouslyFormattedCitation":"[11]"},"properties":{"noteIndex":0},"schema":"https://github.com/citation-style-language/schema/raw/master/csl-citation.json"}</w:instrText>
      </w:r>
      <w:r w:rsidR="00FC4539">
        <w:rPr>
          <w:rFonts w:ascii="Gulliver" w:eastAsia="Gulliver" w:hAnsi="Gulliver" w:cs="Gulliver"/>
          <w:color w:val="000000"/>
          <w:sz w:val="18"/>
          <w:szCs w:val="18"/>
        </w:rPr>
        <w:fldChar w:fldCharType="separate"/>
      </w:r>
      <w:r w:rsidR="00AE5AF9" w:rsidRPr="00AE5AF9">
        <w:rPr>
          <w:rFonts w:ascii="Gulliver" w:eastAsia="Gulliver" w:hAnsi="Gulliver" w:cs="Gulliver"/>
          <w:noProof/>
          <w:color w:val="000000"/>
          <w:sz w:val="18"/>
          <w:szCs w:val="18"/>
        </w:rPr>
        <w:t>[12]</w:t>
      </w:r>
      <w:r w:rsidR="00FC4539">
        <w:rPr>
          <w:rFonts w:ascii="Gulliver" w:eastAsia="Gulliver" w:hAnsi="Gulliver" w:cs="Gulliver"/>
          <w:color w:val="000000"/>
          <w:sz w:val="18"/>
          <w:szCs w:val="18"/>
        </w:rPr>
        <w:fldChar w:fldCharType="end"/>
      </w:r>
      <w:r w:rsidR="00FC4539">
        <w:rPr>
          <w:rFonts w:ascii="Gulliver" w:eastAsia="Gulliver" w:hAnsi="Gulliver" w:cs="Gulliver"/>
          <w:color w:val="000000"/>
          <w:sz w:val="18"/>
          <w:szCs w:val="18"/>
          <w:lang w:val="en-US"/>
        </w:rPr>
        <w:t>.</w:t>
      </w:r>
      <w:r w:rsidRPr="00B93DCC">
        <w:rPr>
          <w:rFonts w:ascii="Gulliver" w:eastAsia="Gulliver" w:hAnsi="Gulliver" w:cs="Gulliver"/>
          <w:color w:val="000000"/>
          <w:sz w:val="18"/>
          <w:szCs w:val="18"/>
        </w:rPr>
        <w:t xml:space="preserve"> On this ship, the type of propeller used is a propeller whose placement is fixed on the FPP fixed pitch propeller, with material made of manganese bronze. This material is resistant to corrosion and has rigid properties, so it brands aks and has a tensile strength between 44-60 kg/mm2. For ships with shipping lanes in tropics areas, they usually use propellers with this type of material.</w:t>
      </w:r>
    </w:p>
    <w:p w14:paraId="589A6084" w14:textId="26B3DC13" w:rsidR="00B93DCC" w:rsidRDefault="00B93DCC" w:rsidP="00B93DCC">
      <w:pPr>
        <w:spacing w:after="0" w:line="240" w:lineRule="auto"/>
        <w:ind w:firstLine="426"/>
        <w:jc w:val="center"/>
        <w:rPr>
          <w:rFonts w:ascii="Gulliver" w:eastAsia="Gulliver" w:hAnsi="Gulliver" w:cs="Gulliver"/>
          <w:color w:val="000000"/>
          <w:sz w:val="18"/>
          <w:szCs w:val="18"/>
        </w:rPr>
      </w:pPr>
      <w:r w:rsidRPr="00BB7A25">
        <w:rPr>
          <w:noProof/>
          <w:sz w:val="20"/>
          <w:szCs w:val="20"/>
        </w:rPr>
        <w:drawing>
          <wp:inline distT="0" distB="0" distL="0" distR="0" wp14:anchorId="667F1871" wp14:editId="761F64DC">
            <wp:extent cx="4614545" cy="2487930"/>
            <wp:effectExtent l="0" t="0" r="0" b="7620"/>
            <wp:docPr id="1" name="Picture 1" descr="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
                    <pic:cNvPicPr>
                      <a:picLocks noChangeAspect="1" noChangeArrowheads="1"/>
                    </pic:cNvPicPr>
                  </pic:nvPicPr>
                  <pic:blipFill>
                    <a:blip r:embed="rId13" cstate="print">
                      <a:extLst>
                        <a:ext uri="{28A0092B-C50C-407E-A947-70E740481C1C}">
                          <a14:useLocalDpi xmlns:a14="http://schemas.microsoft.com/office/drawing/2010/main" val="0"/>
                        </a:ext>
                      </a:extLst>
                    </a:blip>
                    <a:srcRect l="12109"/>
                    <a:stretch>
                      <a:fillRect/>
                    </a:stretch>
                  </pic:blipFill>
                  <pic:spPr bwMode="auto">
                    <a:xfrm>
                      <a:off x="0" y="0"/>
                      <a:ext cx="4614545" cy="2487930"/>
                    </a:xfrm>
                    <a:prstGeom prst="rect">
                      <a:avLst/>
                    </a:prstGeom>
                    <a:noFill/>
                    <a:ln>
                      <a:noFill/>
                    </a:ln>
                  </pic:spPr>
                </pic:pic>
              </a:graphicData>
            </a:graphic>
          </wp:inline>
        </w:drawing>
      </w:r>
    </w:p>
    <w:p w14:paraId="47D618D4" w14:textId="2373B6BA" w:rsidR="00B93DCC" w:rsidRDefault="00B93DCC" w:rsidP="00B93DCC">
      <w:pPr>
        <w:spacing w:after="0" w:line="240" w:lineRule="auto"/>
        <w:ind w:firstLine="426"/>
        <w:jc w:val="center"/>
        <w:rPr>
          <w:rFonts w:ascii="Gulliver" w:eastAsia="Gulliver" w:hAnsi="Gulliver" w:cs="Gulliver"/>
          <w:color w:val="000000"/>
          <w:sz w:val="18"/>
          <w:szCs w:val="18"/>
        </w:rPr>
      </w:pPr>
      <w:r w:rsidRPr="00B93DCC">
        <w:rPr>
          <w:rFonts w:ascii="Gulliver" w:eastAsia="Gulliver" w:hAnsi="Gulliver" w:cs="Gulliver"/>
          <w:color w:val="000000"/>
          <w:sz w:val="18"/>
          <w:szCs w:val="18"/>
        </w:rPr>
        <w:t>Figure 1. MV. Kendhaga Nusantara 6</w:t>
      </w:r>
    </w:p>
    <w:p w14:paraId="2935B026" w14:textId="0BB36C96" w:rsidR="00B93DCC" w:rsidRDefault="00B93DCC" w:rsidP="00B93DCC">
      <w:pPr>
        <w:spacing w:after="0" w:line="240" w:lineRule="auto"/>
        <w:ind w:firstLine="426"/>
        <w:jc w:val="center"/>
        <w:rPr>
          <w:rFonts w:ascii="Gulliver" w:eastAsia="Gulliver" w:hAnsi="Gulliver" w:cs="Gulliver"/>
          <w:color w:val="000000"/>
          <w:sz w:val="18"/>
          <w:szCs w:val="18"/>
        </w:rPr>
      </w:pPr>
    </w:p>
    <w:p w14:paraId="7FC75018" w14:textId="4B5E2BE5" w:rsidR="00B93DCC" w:rsidRPr="00B93DCC" w:rsidRDefault="00B93DCC" w:rsidP="00544837">
      <w:pPr>
        <w:spacing w:after="0" w:line="240" w:lineRule="auto"/>
        <w:ind w:firstLine="426"/>
        <w:jc w:val="both"/>
        <w:rPr>
          <w:rFonts w:ascii="Gulliver" w:eastAsia="Gulliver" w:hAnsi="Gulliver" w:cs="Gulliver"/>
          <w:color w:val="000000"/>
          <w:sz w:val="18"/>
          <w:szCs w:val="18"/>
        </w:rPr>
      </w:pPr>
      <w:r w:rsidRPr="00B93DCC">
        <w:rPr>
          <w:rFonts w:ascii="Gulliver" w:eastAsia="Gulliver" w:hAnsi="Gulliver" w:cs="Gulliver"/>
          <w:color w:val="000000"/>
          <w:sz w:val="18"/>
          <w:szCs w:val="18"/>
        </w:rPr>
        <w:t xml:space="preserve">. </w:t>
      </w:r>
      <w:r w:rsidR="00544837" w:rsidRPr="00544837">
        <w:rPr>
          <w:rFonts w:ascii="Gulliver" w:eastAsia="Gulliver" w:hAnsi="Gulliver" w:cs="Gulliver"/>
          <w:color w:val="000000"/>
          <w:sz w:val="18"/>
          <w:szCs w:val="18"/>
        </w:rPr>
        <w:t>The propeller is divided into three zones based on the effects of defects and the associated risk of fatigue fractures during repairs. These zones are designated as "A," "B," and "C." Zone "A" experiences the most significant operational stress, and welding is generally not allowed in this zone. Therefore, repairs in this zone are recommended to be conducted without welding. Welding is permitted in this zone only with special approval from the ship's classification society; whenever welding is carried out, it is necessary to follow it with stress-relieving heat treatment.</w:t>
      </w:r>
      <w:r w:rsidR="00544837">
        <w:rPr>
          <w:rFonts w:ascii="Gulliver" w:eastAsia="Gulliver" w:hAnsi="Gulliver" w:cs="Gulliver"/>
          <w:color w:val="000000"/>
          <w:sz w:val="18"/>
          <w:szCs w:val="18"/>
          <w:lang w:val="en-US"/>
        </w:rPr>
        <w:t xml:space="preserve"> </w:t>
      </w:r>
      <w:r w:rsidR="00544837" w:rsidRPr="00544837">
        <w:rPr>
          <w:rFonts w:ascii="Gulliver" w:eastAsia="Gulliver" w:hAnsi="Gulliver" w:cs="Gulliver"/>
          <w:color w:val="000000"/>
          <w:sz w:val="18"/>
          <w:szCs w:val="18"/>
        </w:rPr>
        <w:t>Zone "B" experiences high operational stress, and welding should be avoided wherever possible. Welding is allowed in this zone with pre-approval from the ship's classification society.</w:t>
      </w:r>
      <w:r w:rsidR="00544837">
        <w:rPr>
          <w:rFonts w:ascii="Gulliver" w:eastAsia="Gulliver" w:hAnsi="Gulliver" w:cs="Gulliver"/>
          <w:color w:val="000000"/>
          <w:sz w:val="18"/>
          <w:szCs w:val="18"/>
          <w:lang w:val="en-US"/>
        </w:rPr>
        <w:t xml:space="preserve"> </w:t>
      </w:r>
      <w:r w:rsidR="00544837" w:rsidRPr="00544837">
        <w:rPr>
          <w:rFonts w:ascii="Gulliver" w:eastAsia="Gulliver" w:hAnsi="Gulliver" w:cs="Gulliver"/>
          <w:color w:val="000000"/>
          <w:sz w:val="18"/>
          <w:szCs w:val="18"/>
        </w:rPr>
        <w:t>Zone "C" experiences low operational stress, and welding is considered safe in this zone. Welding is approved by the ship's classification society whenever it is carried out using approved methods and procedures.</w:t>
      </w:r>
      <w:r w:rsidRPr="00B93DCC">
        <w:rPr>
          <w:rFonts w:ascii="Gulliver" w:eastAsia="Gulliver" w:hAnsi="Gulliver" w:cs="Gulliver"/>
          <w:color w:val="000000"/>
          <w:sz w:val="18"/>
          <w:szCs w:val="18"/>
        </w:rPr>
        <w:t xml:space="preserve">  </w:t>
      </w:r>
    </w:p>
    <w:p w14:paraId="1C589D62" w14:textId="76C6CBC0" w:rsidR="00B93DCC" w:rsidRPr="00B93DCC" w:rsidRDefault="00B93DCC" w:rsidP="00B93DCC">
      <w:pPr>
        <w:spacing w:after="0" w:line="240" w:lineRule="auto"/>
        <w:ind w:firstLine="426"/>
        <w:jc w:val="center"/>
        <w:rPr>
          <w:rFonts w:ascii="Gulliver" w:eastAsia="Gulliver" w:hAnsi="Gulliver" w:cs="Gulliver"/>
          <w:color w:val="000000"/>
          <w:sz w:val="18"/>
          <w:szCs w:val="18"/>
        </w:rPr>
      </w:pPr>
      <w:r w:rsidRPr="00B93DCC">
        <w:rPr>
          <w:rFonts w:ascii="Gulliver" w:eastAsia="Gulliver" w:hAnsi="Gulliver" w:cs="Gulliver"/>
          <w:color w:val="000000"/>
          <w:sz w:val="18"/>
          <w:szCs w:val="18"/>
        </w:rPr>
        <w:t xml:space="preserve"> </w:t>
      </w:r>
    </w:p>
    <w:p w14:paraId="0E9A8B67" w14:textId="4D2FDF4E" w:rsidR="00B93DCC" w:rsidRDefault="00544837" w:rsidP="00246B03">
      <w:pPr>
        <w:spacing w:after="0" w:line="240" w:lineRule="auto"/>
        <w:ind w:firstLine="426"/>
        <w:jc w:val="center"/>
        <w:rPr>
          <w:rFonts w:ascii="Gulliver" w:eastAsia="Gulliver" w:hAnsi="Gulliver" w:cs="Gulliver"/>
          <w:color w:val="000000"/>
          <w:sz w:val="18"/>
          <w:szCs w:val="18"/>
          <w:lang w:val="en-US"/>
        </w:rPr>
      </w:pPr>
      <w:r>
        <w:rPr>
          <w:noProof/>
        </w:rPr>
        <w:drawing>
          <wp:inline distT="0" distB="0" distL="0" distR="0" wp14:anchorId="534EFAE4" wp14:editId="106FF4A3">
            <wp:extent cx="2107542" cy="1993900"/>
            <wp:effectExtent l="0" t="0" r="762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3849" t="10246" r="40949" b="13695"/>
                    <a:stretch/>
                  </pic:blipFill>
                  <pic:spPr bwMode="auto">
                    <a:xfrm>
                      <a:off x="0" y="0"/>
                      <a:ext cx="2115938" cy="2001844"/>
                    </a:xfrm>
                    <a:prstGeom prst="rect">
                      <a:avLst/>
                    </a:prstGeom>
                    <a:ln>
                      <a:noFill/>
                    </a:ln>
                    <a:extLst>
                      <a:ext uri="{53640926-AAD7-44D8-BBD7-CCE9431645EC}">
                        <a14:shadowObscured xmlns:a14="http://schemas.microsoft.com/office/drawing/2010/main"/>
                      </a:ext>
                    </a:extLst>
                  </pic:spPr>
                </pic:pic>
              </a:graphicData>
            </a:graphic>
          </wp:inline>
        </w:drawing>
      </w:r>
      <w:r w:rsidR="00246B03">
        <w:rPr>
          <w:noProof/>
        </w:rPr>
        <w:drawing>
          <wp:inline distT="0" distB="0" distL="0" distR="0" wp14:anchorId="55623212" wp14:editId="4E811805">
            <wp:extent cx="1720417" cy="1725404"/>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6951" t="18719" r="44826" b="13104"/>
                    <a:stretch/>
                  </pic:blipFill>
                  <pic:spPr bwMode="auto">
                    <a:xfrm>
                      <a:off x="0" y="0"/>
                      <a:ext cx="1732775" cy="1737798"/>
                    </a:xfrm>
                    <a:prstGeom prst="rect">
                      <a:avLst/>
                    </a:prstGeom>
                    <a:ln>
                      <a:noFill/>
                    </a:ln>
                    <a:extLst>
                      <a:ext uri="{53640926-AAD7-44D8-BBD7-CCE9431645EC}">
                        <a14:shadowObscured xmlns:a14="http://schemas.microsoft.com/office/drawing/2010/main"/>
                      </a:ext>
                    </a:extLst>
                  </pic:spPr>
                </pic:pic>
              </a:graphicData>
            </a:graphic>
          </wp:inline>
        </w:drawing>
      </w:r>
      <w:r w:rsidR="00246B03">
        <w:rPr>
          <w:noProof/>
        </w:rPr>
        <w:drawing>
          <wp:inline distT="0" distB="0" distL="0" distR="0" wp14:anchorId="0F4D9C78" wp14:editId="5F6FCA3A">
            <wp:extent cx="1606550" cy="17408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9056" t="14778" r="43829" b="13695"/>
                    <a:stretch/>
                  </pic:blipFill>
                  <pic:spPr bwMode="auto">
                    <a:xfrm>
                      <a:off x="0" y="0"/>
                      <a:ext cx="1612116" cy="1746861"/>
                    </a:xfrm>
                    <a:prstGeom prst="rect">
                      <a:avLst/>
                    </a:prstGeom>
                    <a:ln>
                      <a:noFill/>
                    </a:ln>
                    <a:extLst>
                      <a:ext uri="{53640926-AAD7-44D8-BBD7-CCE9431645EC}">
                        <a14:shadowObscured xmlns:a14="http://schemas.microsoft.com/office/drawing/2010/main"/>
                      </a:ext>
                    </a:extLst>
                  </pic:spPr>
                </pic:pic>
              </a:graphicData>
            </a:graphic>
          </wp:inline>
        </w:drawing>
      </w:r>
    </w:p>
    <w:p w14:paraId="7CBC66A3" w14:textId="6146BB03" w:rsidR="00246B03" w:rsidRPr="00246B03" w:rsidRDefault="00246B03" w:rsidP="009A6369">
      <w:pPr>
        <w:spacing w:after="0" w:line="240" w:lineRule="auto"/>
        <w:jc w:val="center"/>
        <w:rPr>
          <w:rFonts w:ascii="Gulliver" w:eastAsia="Gulliver" w:hAnsi="Gulliver" w:cs="Gulliver"/>
          <w:color w:val="000000"/>
          <w:sz w:val="18"/>
          <w:szCs w:val="18"/>
          <w:lang w:val="en-US"/>
        </w:rPr>
      </w:pPr>
      <w:r>
        <w:rPr>
          <w:rFonts w:ascii="Gulliver" w:eastAsia="Gulliver" w:hAnsi="Gulliver" w:cs="Gulliver"/>
          <w:color w:val="000000"/>
          <w:sz w:val="18"/>
          <w:szCs w:val="18"/>
          <w:lang w:val="en-US"/>
        </w:rPr>
        <w:t xml:space="preserve">(a)                                                                     </w:t>
      </w:r>
      <w:proofErr w:type="gramStart"/>
      <w:r>
        <w:rPr>
          <w:rFonts w:ascii="Gulliver" w:eastAsia="Gulliver" w:hAnsi="Gulliver" w:cs="Gulliver"/>
          <w:color w:val="000000"/>
          <w:sz w:val="18"/>
          <w:szCs w:val="18"/>
          <w:lang w:val="en-US"/>
        </w:rPr>
        <w:t xml:space="preserve">   (</w:t>
      </w:r>
      <w:proofErr w:type="gramEnd"/>
      <w:r>
        <w:rPr>
          <w:rFonts w:ascii="Gulliver" w:eastAsia="Gulliver" w:hAnsi="Gulliver" w:cs="Gulliver"/>
          <w:color w:val="000000"/>
          <w:sz w:val="18"/>
          <w:szCs w:val="18"/>
          <w:lang w:val="en-US"/>
        </w:rPr>
        <w:t>b)                                                               (c)</w:t>
      </w:r>
    </w:p>
    <w:p w14:paraId="59E296E1" w14:textId="7C967C6D" w:rsidR="00B93DCC" w:rsidRPr="00B93DCC" w:rsidRDefault="00B93DCC" w:rsidP="00B93DCC">
      <w:pPr>
        <w:spacing w:after="0" w:line="240" w:lineRule="auto"/>
        <w:ind w:firstLine="426"/>
        <w:jc w:val="center"/>
        <w:rPr>
          <w:rFonts w:ascii="Gulliver" w:eastAsia="Gulliver" w:hAnsi="Gulliver" w:cs="Gulliver"/>
          <w:color w:val="000000"/>
          <w:sz w:val="18"/>
          <w:szCs w:val="18"/>
        </w:rPr>
      </w:pPr>
      <w:r w:rsidRPr="00B93DCC">
        <w:rPr>
          <w:rFonts w:ascii="Gulliver" w:eastAsia="Gulliver" w:hAnsi="Gulliver" w:cs="Gulliver"/>
          <w:color w:val="000000"/>
          <w:sz w:val="18"/>
          <w:szCs w:val="18"/>
        </w:rPr>
        <w:t xml:space="preserve">Figure 2. </w:t>
      </w:r>
      <w:r w:rsidR="00246B03" w:rsidRPr="00246B03">
        <w:rPr>
          <w:rFonts w:ascii="Gulliver" w:eastAsia="Gulliver" w:hAnsi="Gulliver" w:cs="Gulliver"/>
          <w:color w:val="000000"/>
          <w:sz w:val="18"/>
          <w:szCs w:val="18"/>
        </w:rPr>
        <w:t>Propeller Repair Zones</w:t>
      </w:r>
    </w:p>
    <w:p w14:paraId="3DF35AA8" w14:textId="3886FBFA" w:rsidR="005C631D" w:rsidRDefault="005C631D">
      <w:pPr>
        <w:spacing w:after="0" w:line="240" w:lineRule="auto"/>
        <w:jc w:val="center"/>
        <w:rPr>
          <w:rFonts w:ascii="Gulliver" w:eastAsia="Gulliver" w:hAnsi="Gulliver" w:cs="Gulliver"/>
          <w:color w:val="000000"/>
          <w:sz w:val="18"/>
          <w:szCs w:val="18"/>
        </w:rPr>
      </w:pPr>
    </w:p>
    <w:p w14:paraId="3BE9B832" w14:textId="77777777" w:rsidR="005C631D" w:rsidRDefault="005C631D">
      <w:pPr>
        <w:spacing w:after="0" w:line="240" w:lineRule="auto"/>
        <w:ind w:firstLine="426"/>
        <w:jc w:val="both"/>
        <w:rPr>
          <w:rFonts w:ascii="Gulliver" w:eastAsia="Gulliver" w:hAnsi="Gulliver" w:cs="Gulliver"/>
          <w:color w:val="000000"/>
          <w:sz w:val="18"/>
          <w:szCs w:val="18"/>
        </w:rPr>
      </w:pPr>
    </w:p>
    <w:p w14:paraId="104C35DA" w14:textId="4C6D96CF" w:rsidR="005C631D" w:rsidRDefault="00B93DCC">
      <w:pPr>
        <w:numPr>
          <w:ilvl w:val="1"/>
          <w:numId w:val="1"/>
        </w:numPr>
        <w:pBdr>
          <w:top w:val="nil"/>
          <w:left w:val="nil"/>
          <w:bottom w:val="nil"/>
          <w:right w:val="nil"/>
          <w:between w:val="nil"/>
        </w:pBdr>
        <w:spacing w:after="0" w:line="240" w:lineRule="auto"/>
        <w:ind w:left="426" w:hanging="426"/>
        <w:jc w:val="both"/>
        <w:rPr>
          <w:rFonts w:ascii="Gulliver" w:eastAsia="Gulliver" w:hAnsi="Gulliver" w:cs="Gulliver"/>
          <w:b/>
          <w:color w:val="000000"/>
          <w:sz w:val="18"/>
          <w:szCs w:val="18"/>
        </w:rPr>
      </w:pPr>
      <w:bookmarkStart w:id="1" w:name="_heading=h.gjdgxs" w:colFirst="0" w:colLast="0"/>
      <w:bookmarkEnd w:id="1"/>
      <w:r w:rsidRPr="00B93DCC">
        <w:rPr>
          <w:rFonts w:ascii="Gulliver" w:eastAsia="Gulliver" w:hAnsi="Gulliver" w:cs="Gulliver"/>
          <w:b/>
          <w:color w:val="000000"/>
          <w:sz w:val="18"/>
          <w:szCs w:val="18"/>
        </w:rPr>
        <w:t>Cavitation and stress</w:t>
      </w:r>
    </w:p>
    <w:p w14:paraId="56BA9DF2" w14:textId="77777777" w:rsidR="005C631D" w:rsidRDefault="005C631D">
      <w:pPr>
        <w:spacing w:after="0" w:line="240" w:lineRule="auto"/>
        <w:ind w:firstLine="426"/>
        <w:jc w:val="both"/>
        <w:rPr>
          <w:rFonts w:ascii="Gulliver" w:eastAsia="Gulliver" w:hAnsi="Gulliver" w:cs="Gulliver"/>
          <w:b/>
          <w:color w:val="000000"/>
          <w:sz w:val="18"/>
          <w:szCs w:val="18"/>
        </w:rPr>
      </w:pPr>
    </w:p>
    <w:p w14:paraId="4B3E636F" w14:textId="1759085E" w:rsidR="005C631D" w:rsidRDefault="002C67C5" w:rsidP="000B02DD">
      <w:pPr>
        <w:spacing w:after="0" w:line="240" w:lineRule="auto"/>
        <w:ind w:firstLine="426"/>
        <w:jc w:val="both"/>
        <w:rPr>
          <w:rFonts w:ascii="Gulliver" w:eastAsia="Gulliver" w:hAnsi="Gulliver" w:cs="Gulliver"/>
          <w:color w:val="000000"/>
          <w:sz w:val="18"/>
          <w:szCs w:val="18"/>
          <w:lang w:val="en-US"/>
        </w:rPr>
      </w:pPr>
      <w:r w:rsidRPr="002C67C5">
        <w:rPr>
          <w:rFonts w:ascii="Gulliver" w:eastAsia="Gulliver" w:hAnsi="Gulliver" w:cs="Gulliver"/>
          <w:color w:val="000000"/>
          <w:sz w:val="18"/>
          <w:szCs w:val="18"/>
        </w:rPr>
        <w:t xml:space="preserve">One of the damages that often occur in propellers is cavitation. A comparative study between tengan and cavitation explains the occurrence of cavitation due to the pressure on the back of the propeller. The formation of these tiny bubbles makes the area behind it have a low pressure so that, over time, the material is damaged, see Figure 3. The comparison has a significant value. </w:t>
      </w:r>
      <w:r w:rsidR="00FC4539">
        <w:rPr>
          <w:rFonts w:ascii="Gulliver" w:eastAsia="Gulliver" w:hAnsi="Gulliver" w:cs="Gulliver"/>
          <w:color w:val="000000"/>
          <w:sz w:val="18"/>
          <w:szCs w:val="18"/>
        </w:rPr>
        <w:fldChar w:fldCharType="begin" w:fldLock="1"/>
      </w:r>
      <w:r w:rsidR="00AE5AF9">
        <w:rPr>
          <w:rFonts w:ascii="Gulliver" w:eastAsia="Gulliver" w:hAnsi="Gulliver" w:cs="Gulliver"/>
          <w:color w:val="000000"/>
          <w:sz w:val="18"/>
          <w:szCs w:val="18"/>
        </w:rPr>
        <w:instrText>ADDIN CSL_CITATION {"citationItems":[{"id":"ITEM-1","itemData":{"ISBN":"9789795301257","abstract":"It has been considered that the availability of fossil fuels is getting rare and hence becoming more expensive. Its exploration has moved from onshore to offshore together with advanced technology involved thus causing higher cost to the fuels to be ready to use. This fact has caused (in particulars) the fishermen cannot afford to buy the fuel so that they are vulnerable to live in poverty. Recent survey shows that more than 50% of fishing boats, owned by traditional and low economic income of Indonesian fishermen, has been grounded. In addition, the use of fossil fuels has caused the increase of green house gas (GHG) effects thus its continuous use is not environmentally friendly. The current paper describes the development of catamaran fishing vessel as a part of academic contribution to help the Indonesian fishermen. Earlier work proposed the design of catamaran fishing (cat-fish) vessel using the conventional diesel engine, whilst the new design introduces the use of combination of diesel engine together with the use of solar power. Discussion includes the explanation of lay out arrangement, ship stability and seakeeping characteristics, and energy index due to the use of two power system. The later item has now become a serious matter under IMO (International Maritime Organization) regulation in order to reduce GHG effect. Economic review of the possible development of the novel concept is also taken into consideration because the investment cost of the solar powered boat is predicted to be more expensive than the diesel powered vessel but its operational cost is cheaper hence it is promising in long-term use.","author":[{"dropping-particle":"","family":"Utama","given":"I. K.A.P.","non-dropping-particle":"","parse-names":false,"suffix":""},{"dropping-particle":"","family":"Santosa","given":"P. I.","non-dropping-particle":"","parse-names":false,"suffix":""},{"dropping-particle":"","family":"Chao","given":"R. M.","non-dropping-particle":"","parse-names":false,"suffix":""},{"dropping-particle":"","family":"Nasiruddin","given":"A.","non-dropping-particle":"","parse-names":false,"suffix":""}],"container-title":"Proceedings of the 7th International Conference on Asian and Pacific Coasts, APAC 2013","id":"ITEM-1","issued":{"date-parts":[["2020"]]},"page":"903-909","title":"New concept of solar- Powered catamaran fishing vessel","type":"article-journal"},"uris":["http://www.mendeley.com/documents/?uuid=24c3ce4d-d80f-4417-8761-e4c4408e845d"]}],"mendeley":{"formattedCitation":"[13]","plainTextFormattedCitation":"[13]","previouslyFormattedCitation":"[12]"},"properties":{"noteIndex":0},"schema":"https://github.com/citation-style-language/schema/raw/master/csl-citation.json"}</w:instrText>
      </w:r>
      <w:r w:rsidR="00FC4539">
        <w:rPr>
          <w:rFonts w:ascii="Gulliver" w:eastAsia="Gulliver" w:hAnsi="Gulliver" w:cs="Gulliver"/>
          <w:color w:val="000000"/>
          <w:sz w:val="18"/>
          <w:szCs w:val="18"/>
        </w:rPr>
        <w:fldChar w:fldCharType="separate"/>
      </w:r>
      <w:r w:rsidR="00AE5AF9" w:rsidRPr="00AE5AF9">
        <w:rPr>
          <w:rFonts w:ascii="Gulliver" w:eastAsia="Gulliver" w:hAnsi="Gulliver" w:cs="Gulliver"/>
          <w:noProof/>
          <w:color w:val="000000"/>
          <w:sz w:val="18"/>
          <w:szCs w:val="18"/>
        </w:rPr>
        <w:t>[13]</w:t>
      </w:r>
      <w:r w:rsidR="00FC4539">
        <w:rPr>
          <w:rFonts w:ascii="Gulliver" w:eastAsia="Gulliver" w:hAnsi="Gulliver" w:cs="Gulliver"/>
          <w:color w:val="000000"/>
          <w:sz w:val="18"/>
          <w:szCs w:val="18"/>
        </w:rPr>
        <w:fldChar w:fldCharType="end"/>
      </w:r>
      <w:r w:rsidR="00FC4539">
        <w:rPr>
          <w:rFonts w:ascii="Gulliver" w:eastAsia="Gulliver" w:hAnsi="Gulliver" w:cs="Gulliver"/>
          <w:color w:val="000000"/>
          <w:sz w:val="18"/>
          <w:szCs w:val="18"/>
          <w:lang w:val="en-US"/>
        </w:rPr>
        <w:t>.</w:t>
      </w:r>
      <w:r w:rsidR="000B02DD">
        <w:rPr>
          <w:rFonts w:ascii="Gulliver" w:eastAsia="Gulliver" w:hAnsi="Gulliver" w:cs="Gulliver"/>
          <w:color w:val="000000"/>
          <w:sz w:val="18"/>
          <w:szCs w:val="18"/>
          <w:lang w:val="en-US"/>
        </w:rPr>
        <w:t xml:space="preserve"> </w:t>
      </w:r>
      <w:r w:rsidR="000B02DD" w:rsidRPr="000B02DD">
        <w:rPr>
          <w:rFonts w:ascii="Gulliver" w:eastAsia="Gulliver" w:hAnsi="Gulliver" w:cs="Gulliver"/>
          <w:color w:val="000000"/>
          <w:sz w:val="18"/>
          <w:szCs w:val="18"/>
          <w:lang w:val="en-US"/>
        </w:rPr>
        <w:t>Based on the given advance coefficient value, a speciﬁc cavitation ﬂow was set depending</w:t>
      </w:r>
      <w:r w:rsidR="000B02DD">
        <w:rPr>
          <w:rFonts w:ascii="Gulliver" w:eastAsia="Gulliver" w:hAnsi="Gulliver" w:cs="Gulliver"/>
          <w:color w:val="000000"/>
          <w:sz w:val="18"/>
          <w:szCs w:val="18"/>
          <w:lang w:val="en-US"/>
        </w:rPr>
        <w:t xml:space="preserve"> </w:t>
      </w:r>
      <w:r w:rsidR="000B02DD" w:rsidRPr="000B02DD">
        <w:rPr>
          <w:rFonts w:ascii="Gulliver" w:eastAsia="Gulliver" w:hAnsi="Gulliver" w:cs="Gulliver"/>
          <w:color w:val="000000"/>
          <w:sz w:val="18"/>
          <w:szCs w:val="18"/>
          <w:lang w:val="en-US"/>
        </w:rPr>
        <w:t xml:space="preserve">on cavitation number </w:t>
      </w:r>
      <w:proofErr w:type="spellStart"/>
      <w:r w:rsidR="000B02DD" w:rsidRPr="000B02DD">
        <w:rPr>
          <w:rFonts w:ascii="Gulliver" w:eastAsia="Gulliver" w:hAnsi="Gulliver" w:cs="Gulliver"/>
          <w:color w:val="000000"/>
          <w:sz w:val="18"/>
          <w:szCs w:val="18"/>
          <w:lang w:val="en-US"/>
        </w:rPr>
        <w:t>σn</w:t>
      </w:r>
      <w:proofErr w:type="spellEnd"/>
      <w:r w:rsidR="000B02DD" w:rsidRPr="000B02DD">
        <w:rPr>
          <w:rFonts w:ascii="Gulliver" w:eastAsia="Gulliver" w:hAnsi="Gulliver" w:cs="Gulliver"/>
          <w:color w:val="000000"/>
          <w:sz w:val="18"/>
          <w:szCs w:val="18"/>
          <w:lang w:val="en-US"/>
        </w:rPr>
        <w:t xml:space="preserve">. The cavitation number </w:t>
      </w:r>
      <w:proofErr w:type="spellStart"/>
      <w:r w:rsidR="000B02DD" w:rsidRPr="000B02DD">
        <w:rPr>
          <w:rFonts w:ascii="Gulliver" w:eastAsia="Gulliver" w:hAnsi="Gulliver" w:cs="Gulliver"/>
          <w:color w:val="000000"/>
          <w:sz w:val="18"/>
          <w:szCs w:val="18"/>
          <w:lang w:val="en-US"/>
        </w:rPr>
        <w:t>σn</w:t>
      </w:r>
      <w:proofErr w:type="spellEnd"/>
      <w:r w:rsidR="000B02DD" w:rsidRPr="000B02DD">
        <w:rPr>
          <w:rFonts w:ascii="Gulliver" w:eastAsia="Gulliver" w:hAnsi="Gulliver" w:cs="Gulliver"/>
          <w:color w:val="000000"/>
          <w:sz w:val="18"/>
          <w:szCs w:val="18"/>
          <w:lang w:val="en-US"/>
        </w:rPr>
        <w:t xml:space="preserve"> and pressure coefficient cp can be deﬁned as</w:t>
      </w:r>
      <w:r w:rsidR="000B02DD">
        <w:rPr>
          <w:rFonts w:ascii="Gulliver" w:eastAsia="Gulliver" w:hAnsi="Gulliver" w:cs="Gulliver"/>
          <w:color w:val="000000"/>
          <w:sz w:val="18"/>
          <w:szCs w:val="18"/>
          <w:lang w:val="en-US"/>
        </w:rPr>
        <w:t xml:space="preserve"> </w:t>
      </w:r>
      <w:r w:rsidR="000B02DD" w:rsidRPr="000B02DD">
        <w:rPr>
          <w:rFonts w:ascii="Gulliver" w:eastAsia="Gulliver" w:hAnsi="Gulliver" w:cs="Gulliver"/>
          <w:color w:val="000000"/>
          <w:sz w:val="18"/>
          <w:szCs w:val="18"/>
          <w:lang w:val="en-US"/>
        </w:rPr>
        <w:t>follows</w:t>
      </w:r>
      <w:r w:rsidR="009A6369">
        <w:rPr>
          <w:rFonts w:ascii="Gulliver" w:eastAsia="Gulliver" w:hAnsi="Gulliver" w:cs="Gulliver"/>
          <w:color w:val="000000"/>
          <w:sz w:val="18"/>
          <w:szCs w:val="18"/>
          <w:lang w:val="en-US"/>
        </w:rPr>
        <w:t xml:space="preserve"> </w:t>
      </w:r>
      <w:r w:rsidR="003E2FAB">
        <w:rPr>
          <w:rFonts w:ascii="Gulliver" w:eastAsia="Gulliver" w:hAnsi="Gulliver" w:cs="Gulliver"/>
          <w:color w:val="000000"/>
          <w:sz w:val="18"/>
          <w:szCs w:val="18"/>
          <w:lang w:val="en-US"/>
        </w:rPr>
        <w:t>[2]</w:t>
      </w:r>
      <w:r w:rsidR="000B02DD" w:rsidRPr="000B02DD">
        <w:rPr>
          <w:rFonts w:ascii="Gulliver" w:eastAsia="Gulliver" w:hAnsi="Gulliver" w:cs="Gulliver"/>
          <w:color w:val="000000"/>
          <w:sz w:val="18"/>
          <w:szCs w:val="18"/>
          <w:lang w:val="en-US"/>
        </w:rPr>
        <w:t>.</w:t>
      </w:r>
    </w:p>
    <w:p w14:paraId="2CD4396A" w14:textId="77777777" w:rsidR="000B02DD" w:rsidRPr="00FC4539" w:rsidRDefault="000B02DD">
      <w:pPr>
        <w:spacing w:after="0" w:line="240" w:lineRule="auto"/>
        <w:ind w:firstLine="426"/>
        <w:jc w:val="both"/>
        <w:rPr>
          <w:rFonts w:ascii="Gulliver" w:eastAsia="Gulliver" w:hAnsi="Gulliver" w:cs="Gulliver"/>
          <w:color w:val="000000"/>
          <w:sz w:val="18"/>
          <w:szCs w:val="18"/>
          <w:lang w:val="en-US"/>
        </w:rPr>
      </w:pPr>
    </w:p>
    <w:p w14:paraId="7209CE54" w14:textId="5DB591E2" w:rsidR="002C67C5" w:rsidRDefault="000B02DD" w:rsidP="002C67C5">
      <w:pPr>
        <w:spacing w:after="0" w:line="240" w:lineRule="auto"/>
        <w:ind w:firstLine="426"/>
        <w:jc w:val="center"/>
        <w:rPr>
          <w:rFonts w:ascii="Gulliver" w:eastAsia="Gulliver" w:hAnsi="Gulliver" w:cs="Gulliver"/>
          <w:color w:val="000000"/>
          <w:sz w:val="18"/>
          <w:szCs w:val="18"/>
          <w:lang w:val="en-US"/>
        </w:rPr>
      </w:pPr>
      <w:proofErr w:type="spellStart"/>
      <w:r w:rsidRPr="000B02DD">
        <w:rPr>
          <w:rFonts w:ascii="Gulliver" w:eastAsia="Gulliver" w:hAnsi="Gulliver" w:cs="Gulliver"/>
          <w:color w:val="000000"/>
          <w:sz w:val="18"/>
          <w:szCs w:val="18"/>
          <w:lang w:val="en-US"/>
        </w:rPr>
        <w:t>σn</w:t>
      </w:r>
      <w:proofErr w:type="spellEnd"/>
      <w:r>
        <w:rPr>
          <w:rFonts w:ascii="Gulliver" w:eastAsia="Gulliver" w:hAnsi="Gulliver" w:cs="Gulliver"/>
          <w:color w:val="000000"/>
          <w:sz w:val="18"/>
          <w:szCs w:val="18"/>
          <w:lang w:val="en-US"/>
        </w:rPr>
        <w:t xml:space="preserve"> = </w:t>
      </w:r>
      <m:oMath>
        <m:f>
          <m:fPr>
            <m:ctrlPr>
              <w:rPr>
                <w:rFonts w:ascii="Cambria Math" w:eastAsia="Gulliver" w:hAnsi="Cambria Math" w:cs="Gulliver"/>
                <w:i/>
                <w:color w:val="000000"/>
                <w:sz w:val="18"/>
                <w:szCs w:val="18"/>
                <w:lang w:val="en-US"/>
              </w:rPr>
            </m:ctrlPr>
          </m:fPr>
          <m:num>
            <m:sSub>
              <m:sSubPr>
                <m:ctrlPr>
                  <w:rPr>
                    <w:rFonts w:ascii="Cambria Math" w:eastAsia="Gulliver" w:hAnsi="Cambria Math" w:cs="Gulliver"/>
                    <w:i/>
                    <w:color w:val="000000"/>
                    <w:sz w:val="18"/>
                    <w:szCs w:val="18"/>
                    <w:lang w:val="en-US"/>
                  </w:rPr>
                </m:ctrlPr>
              </m:sSubPr>
              <m:e>
                <m:r>
                  <w:rPr>
                    <w:rFonts w:ascii="Cambria Math" w:eastAsia="Gulliver" w:hAnsi="Cambria Math" w:cs="Gulliver"/>
                    <w:color w:val="000000"/>
                    <w:sz w:val="18"/>
                    <w:szCs w:val="18"/>
                    <w:lang w:val="en-US"/>
                  </w:rPr>
                  <m:t>P</m:t>
                </m:r>
              </m:e>
              <m:sub>
                <m:r>
                  <w:rPr>
                    <w:rFonts w:ascii="Cambria Math" w:eastAsia="Gulliver" w:hAnsi="Cambria Math" w:cs="Gulliver"/>
                    <w:color w:val="000000"/>
                    <w:sz w:val="18"/>
                    <w:szCs w:val="18"/>
                    <w:lang w:val="en-US"/>
                  </w:rPr>
                  <m:t>Ref</m:t>
                </m:r>
              </m:sub>
            </m:sSub>
            <m:r>
              <w:rPr>
                <w:rFonts w:ascii="Cambria Math" w:eastAsia="Gulliver" w:hAnsi="Cambria Math" w:cs="Gulliver"/>
                <w:color w:val="000000"/>
                <w:sz w:val="18"/>
                <w:szCs w:val="18"/>
                <w:lang w:val="en-US"/>
              </w:rPr>
              <m:t xml:space="preserve">- </m:t>
            </m:r>
            <m:sSub>
              <m:sSubPr>
                <m:ctrlPr>
                  <w:rPr>
                    <w:rFonts w:ascii="Cambria Math" w:eastAsia="Gulliver" w:hAnsi="Cambria Math" w:cs="Gulliver"/>
                    <w:i/>
                    <w:color w:val="000000"/>
                    <w:sz w:val="18"/>
                    <w:szCs w:val="18"/>
                    <w:lang w:val="en-US"/>
                  </w:rPr>
                </m:ctrlPr>
              </m:sSubPr>
              <m:e>
                <m:r>
                  <w:rPr>
                    <w:rFonts w:ascii="Cambria Math" w:eastAsia="Gulliver" w:hAnsi="Cambria Math" w:cs="Gulliver"/>
                    <w:color w:val="000000"/>
                    <w:sz w:val="18"/>
                    <w:szCs w:val="18"/>
                    <w:lang w:val="en-US"/>
                  </w:rPr>
                  <m:t>P</m:t>
                </m:r>
              </m:e>
              <m:sub>
                <m:r>
                  <w:rPr>
                    <w:rFonts w:ascii="Cambria Math" w:eastAsia="Gulliver" w:hAnsi="Cambria Math" w:cs="Gulliver"/>
                    <w:color w:val="000000"/>
                    <w:sz w:val="18"/>
                    <w:szCs w:val="18"/>
                    <w:lang w:val="en-US"/>
                  </w:rPr>
                  <m:t>v</m:t>
                </m:r>
              </m:sub>
            </m:sSub>
          </m:num>
          <m:den>
            <m:f>
              <m:fPr>
                <m:ctrlPr>
                  <w:rPr>
                    <w:rFonts w:ascii="Cambria Math" w:eastAsia="Gulliver" w:hAnsi="Cambria Math" w:cs="Gulliver"/>
                    <w:i/>
                    <w:color w:val="000000"/>
                    <w:sz w:val="18"/>
                    <w:szCs w:val="18"/>
                    <w:lang w:val="en-US"/>
                  </w:rPr>
                </m:ctrlPr>
              </m:fPr>
              <m:num>
                <m:r>
                  <w:rPr>
                    <w:rFonts w:ascii="Cambria Math" w:eastAsia="Gulliver" w:hAnsi="Cambria Math" w:cs="Gulliver"/>
                    <w:color w:val="000000"/>
                    <w:sz w:val="18"/>
                    <w:szCs w:val="18"/>
                    <w:lang w:val="en-US"/>
                  </w:rPr>
                  <m:t>1</m:t>
                </m:r>
              </m:num>
              <m:den>
                <m:r>
                  <w:rPr>
                    <w:rFonts w:ascii="Cambria Math" w:eastAsia="Gulliver" w:hAnsi="Cambria Math" w:cs="Gulliver"/>
                    <w:color w:val="000000"/>
                    <w:sz w:val="18"/>
                    <w:szCs w:val="18"/>
                    <w:lang w:val="en-US"/>
                  </w:rPr>
                  <m:t>2</m:t>
                </m:r>
              </m:den>
            </m:f>
            <m:r>
              <w:rPr>
                <w:rFonts w:ascii="Cambria Math" w:eastAsia="Gulliver" w:hAnsi="Cambria Math" w:cs="Gulliver"/>
                <w:color w:val="000000"/>
                <w:sz w:val="18"/>
                <w:szCs w:val="18"/>
                <w:lang w:val="en-US"/>
              </w:rPr>
              <m:t xml:space="preserve"> ρ</m:t>
            </m:r>
            <m:d>
              <m:dPr>
                <m:ctrlPr>
                  <w:rPr>
                    <w:rFonts w:ascii="Cambria Math" w:eastAsia="Gulliver" w:hAnsi="Cambria Math" w:cs="Gulliver"/>
                    <w:i/>
                    <w:color w:val="000000"/>
                    <w:sz w:val="18"/>
                    <w:szCs w:val="18"/>
                    <w:lang w:val="en-US"/>
                  </w:rPr>
                </m:ctrlPr>
              </m:dPr>
              <m:e>
                <m:r>
                  <w:rPr>
                    <w:rFonts w:ascii="Cambria Math" w:eastAsia="Gulliver" w:hAnsi="Cambria Math" w:cs="Gulliver"/>
                    <w:color w:val="000000"/>
                    <w:sz w:val="18"/>
                    <w:szCs w:val="18"/>
                    <w:lang w:val="en-US"/>
                  </w:rPr>
                  <m:t>n D</m:t>
                </m:r>
              </m:e>
            </m:d>
            <m:r>
              <w:rPr>
                <w:rFonts w:ascii="Cambria Math" w:eastAsia="Gulliver" w:hAnsi="Cambria Math" w:cs="Gulliver"/>
                <w:color w:val="000000"/>
                <w:sz w:val="18"/>
                <w:szCs w:val="18"/>
                <w:lang w:val="en-US"/>
              </w:rPr>
              <m:t>²</m:t>
            </m:r>
          </m:den>
        </m:f>
      </m:oMath>
      <w:r w:rsidR="0057503F">
        <w:rPr>
          <w:rFonts w:ascii="Gulliver" w:eastAsia="Gulliver" w:hAnsi="Gulliver" w:cs="Gulliver"/>
          <w:color w:val="000000"/>
          <w:sz w:val="18"/>
          <w:szCs w:val="18"/>
          <w:lang w:val="en-US"/>
        </w:rPr>
        <w:tab/>
      </w:r>
      <w:r w:rsidR="0057503F">
        <w:rPr>
          <w:rFonts w:ascii="Gulliver" w:eastAsia="Gulliver" w:hAnsi="Gulliver" w:cs="Gulliver"/>
          <w:color w:val="000000"/>
          <w:sz w:val="18"/>
          <w:szCs w:val="18"/>
          <w:lang w:val="en-US"/>
        </w:rPr>
        <w:tab/>
      </w:r>
      <w:r w:rsidR="0057503F">
        <w:rPr>
          <w:rFonts w:ascii="Gulliver" w:eastAsia="Gulliver" w:hAnsi="Gulliver" w:cs="Gulliver"/>
          <w:color w:val="000000"/>
          <w:sz w:val="18"/>
          <w:szCs w:val="18"/>
          <w:lang w:val="en-US"/>
        </w:rPr>
        <w:tab/>
      </w:r>
      <w:r w:rsidR="0057503F">
        <w:rPr>
          <w:rFonts w:ascii="Gulliver" w:eastAsia="Gulliver" w:hAnsi="Gulliver" w:cs="Gulliver"/>
          <w:color w:val="000000"/>
          <w:sz w:val="18"/>
          <w:szCs w:val="18"/>
          <w:lang w:val="en-US"/>
        </w:rPr>
        <w:tab/>
        <w:t>(1)</w:t>
      </w:r>
    </w:p>
    <w:p w14:paraId="19AA646B" w14:textId="38DB2421" w:rsidR="0057503F" w:rsidRDefault="0057503F" w:rsidP="002C67C5">
      <w:pPr>
        <w:spacing w:after="0" w:line="240" w:lineRule="auto"/>
        <w:ind w:firstLine="426"/>
        <w:jc w:val="center"/>
        <w:rPr>
          <w:rFonts w:ascii="Gulliver" w:eastAsia="Gulliver" w:hAnsi="Gulliver" w:cs="Gulliver"/>
          <w:color w:val="000000"/>
          <w:sz w:val="18"/>
          <w:szCs w:val="18"/>
          <w:lang w:val="en-US"/>
        </w:rPr>
      </w:pPr>
    </w:p>
    <w:p w14:paraId="4A05D5DD" w14:textId="1159CBAB" w:rsidR="0057503F" w:rsidRDefault="0057503F" w:rsidP="002C67C5">
      <w:pPr>
        <w:spacing w:after="0" w:line="240" w:lineRule="auto"/>
        <w:ind w:firstLine="426"/>
        <w:jc w:val="center"/>
        <w:rPr>
          <w:rFonts w:ascii="Gulliver" w:eastAsia="Gulliver" w:hAnsi="Gulliver" w:cs="Gulliver"/>
          <w:color w:val="000000"/>
          <w:sz w:val="18"/>
          <w:szCs w:val="18"/>
          <w:lang w:val="en-US"/>
        </w:rPr>
      </w:pPr>
      <w:r>
        <w:rPr>
          <w:rFonts w:ascii="Gulliver" w:eastAsia="Gulliver" w:hAnsi="Gulliver" w:cs="Gulliver"/>
          <w:color w:val="000000"/>
          <w:sz w:val="18"/>
          <w:szCs w:val="18"/>
          <w:lang w:val="en-US"/>
        </w:rPr>
        <w:lastRenderedPageBreak/>
        <w:t xml:space="preserve">Cp = </w:t>
      </w:r>
      <m:oMath>
        <m:f>
          <m:fPr>
            <m:ctrlPr>
              <w:rPr>
                <w:rFonts w:ascii="Cambria Math" w:eastAsia="Gulliver" w:hAnsi="Cambria Math" w:cs="Gulliver"/>
                <w:i/>
                <w:color w:val="000000"/>
                <w:sz w:val="18"/>
                <w:szCs w:val="18"/>
                <w:lang w:val="en-US"/>
              </w:rPr>
            </m:ctrlPr>
          </m:fPr>
          <m:num>
            <m:r>
              <w:rPr>
                <w:rFonts w:ascii="Cambria Math" w:eastAsia="Gulliver" w:hAnsi="Cambria Math" w:cs="Gulliver"/>
                <w:color w:val="000000"/>
                <w:sz w:val="18"/>
                <w:szCs w:val="18"/>
                <w:lang w:val="en-US"/>
              </w:rPr>
              <m:t xml:space="preserve">P- </m:t>
            </m:r>
            <m:sSub>
              <m:sSubPr>
                <m:ctrlPr>
                  <w:rPr>
                    <w:rFonts w:ascii="Cambria Math" w:eastAsia="Gulliver" w:hAnsi="Cambria Math" w:cs="Gulliver"/>
                    <w:i/>
                    <w:color w:val="000000"/>
                    <w:sz w:val="18"/>
                    <w:szCs w:val="18"/>
                    <w:lang w:val="en-US"/>
                  </w:rPr>
                </m:ctrlPr>
              </m:sSubPr>
              <m:e>
                <m:r>
                  <w:rPr>
                    <w:rFonts w:ascii="Cambria Math" w:eastAsia="Gulliver" w:hAnsi="Cambria Math" w:cs="Gulliver"/>
                    <w:color w:val="000000"/>
                    <w:sz w:val="18"/>
                    <w:szCs w:val="18"/>
                    <w:lang w:val="en-US"/>
                  </w:rPr>
                  <m:t>P</m:t>
                </m:r>
              </m:e>
              <m:sub>
                <m:r>
                  <w:rPr>
                    <w:rFonts w:ascii="Cambria Math" w:eastAsia="Gulliver" w:hAnsi="Cambria Math" w:cs="Gulliver"/>
                    <w:color w:val="000000"/>
                    <w:sz w:val="18"/>
                    <w:szCs w:val="18"/>
                    <w:lang w:val="en-US"/>
                  </w:rPr>
                  <m:t>ref</m:t>
                </m:r>
              </m:sub>
            </m:sSub>
          </m:num>
          <m:den>
            <m:f>
              <m:fPr>
                <m:ctrlPr>
                  <w:rPr>
                    <w:rFonts w:ascii="Cambria Math" w:eastAsia="Gulliver" w:hAnsi="Cambria Math" w:cs="Gulliver"/>
                    <w:i/>
                    <w:color w:val="000000"/>
                    <w:sz w:val="18"/>
                    <w:szCs w:val="18"/>
                    <w:lang w:val="en-US"/>
                  </w:rPr>
                </m:ctrlPr>
              </m:fPr>
              <m:num>
                <m:r>
                  <w:rPr>
                    <w:rFonts w:ascii="Cambria Math" w:eastAsia="Gulliver" w:hAnsi="Cambria Math" w:cs="Gulliver"/>
                    <w:color w:val="000000"/>
                    <w:sz w:val="18"/>
                    <w:szCs w:val="18"/>
                    <w:lang w:val="en-US"/>
                  </w:rPr>
                  <m:t>1</m:t>
                </m:r>
              </m:num>
              <m:den>
                <m:r>
                  <w:rPr>
                    <w:rFonts w:ascii="Cambria Math" w:eastAsia="Gulliver" w:hAnsi="Cambria Math" w:cs="Gulliver"/>
                    <w:color w:val="000000"/>
                    <w:sz w:val="18"/>
                    <w:szCs w:val="18"/>
                    <w:lang w:val="en-US"/>
                  </w:rPr>
                  <m:t>2</m:t>
                </m:r>
              </m:den>
            </m:f>
            <m:r>
              <w:rPr>
                <w:rFonts w:ascii="Cambria Math" w:eastAsia="Gulliver" w:hAnsi="Cambria Math" w:cs="Gulliver"/>
                <w:color w:val="000000"/>
                <w:sz w:val="18"/>
                <w:szCs w:val="18"/>
                <w:lang w:val="en-US"/>
              </w:rPr>
              <m:t xml:space="preserve"> ρ </m:t>
            </m:r>
            <m:d>
              <m:dPr>
                <m:ctrlPr>
                  <w:rPr>
                    <w:rFonts w:ascii="Cambria Math" w:eastAsia="Gulliver" w:hAnsi="Cambria Math" w:cs="Gulliver"/>
                    <w:i/>
                    <w:color w:val="000000"/>
                    <w:sz w:val="18"/>
                    <w:szCs w:val="18"/>
                    <w:lang w:val="en-US"/>
                  </w:rPr>
                </m:ctrlPr>
              </m:dPr>
              <m:e>
                <m:r>
                  <w:rPr>
                    <w:rFonts w:ascii="Cambria Math" w:eastAsia="Gulliver" w:hAnsi="Cambria Math" w:cs="Gulliver"/>
                    <w:color w:val="000000"/>
                    <w:sz w:val="18"/>
                    <w:szCs w:val="18"/>
                    <w:lang w:val="en-US"/>
                  </w:rPr>
                  <m:t>n D</m:t>
                </m:r>
              </m:e>
            </m:d>
            <m:r>
              <w:rPr>
                <w:rFonts w:ascii="Cambria Math" w:eastAsia="Gulliver" w:hAnsi="Cambria Math" w:cs="Gulliver"/>
                <w:color w:val="000000"/>
                <w:sz w:val="18"/>
                <w:szCs w:val="18"/>
                <w:lang w:val="en-US"/>
              </w:rPr>
              <m:t>²</m:t>
            </m:r>
          </m:den>
        </m:f>
      </m:oMath>
      <w:r>
        <w:rPr>
          <w:rFonts w:ascii="Gulliver" w:eastAsia="Gulliver" w:hAnsi="Gulliver" w:cs="Gulliver"/>
          <w:color w:val="000000"/>
          <w:sz w:val="18"/>
          <w:szCs w:val="18"/>
          <w:lang w:val="en-US"/>
        </w:rPr>
        <w:tab/>
      </w:r>
      <w:r>
        <w:rPr>
          <w:rFonts w:ascii="Gulliver" w:eastAsia="Gulliver" w:hAnsi="Gulliver" w:cs="Gulliver"/>
          <w:color w:val="000000"/>
          <w:sz w:val="18"/>
          <w:szCs w:val="18"/>
          <w:lang w:val="en-US"/>
        </w:rPr>
        <w:tab/>
      </w:r>
      <w:r>
        <w:rPr>
          <w:rFonts w:ascii="Gulliver" w:eastAsia="Gulliver" w:hAnsi="Gulliver" w:cs="Gulliver"/>
          <w:color w:val="000000"/>
          <w:sz w:val="18"/>
          <w:szCs w:val="18"/>
          <w:lang w:val="en-US"/>
        </w:rPr>
        <w:tab/>
      </w:r>
      <w:r>
        <w:rPr>
          <w:rFonts w:ascii="Gulliver" w:eastAsia="Gulliver" w:hAnsi="Gulliver" w:cs="Gulliver"/>
          <w:color w:val="000000"/>
          <w:sz w:val="18"/>
          <w:szCs w:val="18"/>
          <w:lang w:val="en-US"/>
        </w:rPr>
        <w:tab/>
        <w:t>(2)</w:t>
      </w:r>
    </w:p>
    <w:p w14:paraId="6D94A5C1" w14:textId="039FAFD1" w:rsidR="000B02DD" w:rsidRDefault="000B02DD" w:rsidP="002C67C5">
      <w:pPr>
        <w:spacing w:after="0" w:line="240" w:lineRule="auto"/>
        <w:ind w:firstLine="426"/>
        <w:jc w:val="center"/>
        <w:rPr>
          <w:rFonts w:ascii="Gulliver" w:eastAsia="Gulliver" w:hAnsi="Gulliver" w:cs="Gulliver"/>
          <w:color w:val="000000"/>
          <w:sz w:val="18"/>
          <w:szCs w:val="18"/>
          <w:lang w:val="en-US"/>
        </w:rPr>
      </w:pPr>
    </w:p>
    <w:p w14:paraId="20288B4B" w14:textId="4E746FB9" w:rsidR="000B02DD" w:rsidRDefault="000B02DD" w:rsidP="002C67C5">
      <w:pPr>
        <w:spacing w:after="0" w:line="240" w:lineRule="auto"/>
        <w:ind w:firstLine="426"/>
        <w:jc w:val="center"/>
        <w:rPr>
          <w:rFonts w:ascii="Gulliver" w:eastAsia="Gulliver" w:hAnsi="Gulliver" w:cs="Gulliver"/>
          <w:color w:val="000000"/>
          <w:sz w:val="18"/>
          <w:szCs w:val="18"/>
          <w:lang w:val="en-US"/>
        </w:rPr>
      </w:pPr>
    </w:p>
    <w:p w14:paraId="63EEDDE1" w14:textId="2F3009DF" w:rsidR="000B02DD" w:rsidRPr="00B33D13" w:rsidRDefault="0057503F" w:rsidP="00B33D13">
      <w:pPr>
        <w:spacing w:after="0" w:line="240" w:lineRule="auto"/>
        <w:ind w:firstLine="426"/>
        <w:jc w:val="both"/>
        <w:rPr>
          <w:rFonts w:ascii="Gulliver" w:eastAsia="Gulliver" w:hAnsi="Gulliver" w:cs="Gulliver"/>
          <w:color w:val="000000"/>
          <w:sz w:val="18"/>
          <w:szCs w:val="18"/>
          <w:lang w:val="en-US"/>
        </w:rPr>
      </w:pPr>
      <w:r w:rsidRPr="0057503F">
        <w:rPr>
          <w:rFonts w:ascii="Gulliver" w:eastAsia="Gulliver" w:hAnsi="Gulliver" w:cs="Gulliver"/>
          <w:color w:val="000000"/>
          <w:sz w:val="18"/>
          <w:szCs w:val="18"/>
        </w:rPr>
        <w:t>where P</w:t>
      </w:r>
      <w:r w:rsidRPr="0057503F">
        <w:rPr>
          <w:rFonts w:ascii="Gulliver" w:eastAsia="Gulliver" w:hAnsi="Gulliver" w:cs="Gulliver"/>
          <w:color w:val="000000"/>
          <w:sz w:val="18"/>
          <w:szCs w:val="18"/>
          <w:vertAlign w:val="subscript"/>
        </w:rPr>
        <w:t xml:space="preserve">Ref </w:t>
      </w:r>
      <w:r w:rsidRPr="0057503F">
        <w:rPr>
          <w:rFonts w:ascii="Gulliver" w:eastAsia="Gulliver" w:hAnsi="Gulliver" w:cs="Gulliver"/>
          <w:color w:val="000000"/>
          <w:sz w:val="18"/>
          <w:szCs w:val="18"/>
        </w:rPr>
        <w:t>is the pressure used for reference, Pv is absolute vapor pressure, and P is the local pressure.</w:t>
      </w:r>
      <w:r>
        <w:rPr>
          <w:rFonts w:ascii="Gulliver" w:eastAsia="Gulliver" w:hAnsi="Gulliver" w:cs="Gulliver"/>
          <w:color w:val="000000"/>
          <w:sz w:val="18"/>
          <w:szCs w:val="18"/>
          <w:lang w:val="en-US"/>
        </w:rPr>
        <w:t xml:space="preserve"> </w:t>
      </w:r>
      <w:r w:rsidRPr="0057503F">
        <w:rPr>
          <w:rFonts w:ascii="Gulliver" w:eastAsia="Gulliver" w:hAnsi="Gulliver" w:cs="Gulliver"/>
          <w:color w:val="000000"/>
          <w:sz w:val="18"/>
          <w:szCs w:val="18"/>
        </w:rPr>
        <w:t xml:space="preserve">The basic principle of the cavitation inception criterion is classiﬁed based on </w:t>
      </w:r>
      <w:proofErr w:type="spellStart"/>
      <w:r w:rsidRPr="000B02DD">
        <w:rPr>
          <w:rFonts w:ascii="Gulliver" w:eastAsia="Gulliver" w:hAnsi="Gulliver" w:cs="Gulliver"/>
          <w:color w:val="000000"/>
          <w:sz w:val="18"/>
          <w:szCs w:val="18"/>
          <w:lang w:val="en-US"/>
        </w:rPr>
        <w:t>σn</w:t>
      </w:r>
      <w:proofErr w:type="spellEnd"/>
      <w:r w:rsidRPr="0057503F">
        <w:rPr>
          <w:rFonts w:ascii="Gulliver" w:eastAsia="Gulliver" w:hAnsi="Gulliver" w:cs="Gulliver"/>
          <w:color w:val="000000"/>
          <w:sz w:val="18"/>
          <w:szCs w:val="18"/>
        </w:rPr>
        <w:t xml:space="preserve"> and cp: If </w:t>
      </w:r>
      <w:proofErr w:type="spellStart"/>
      <w:r w:rsidRPr="000B02DD">
        <w:rPr>
          <w:rFonts w:ascii="Gulliver" w:eastAsia="Gulliver" w:hAnsi="Gulliver" w:cs="Gulliver"/>
          <w:color w:val="000000"/>
          <w:sz w:val="18"/>
          <w:szCs w:val="18"/>
          <w:lang w:val="en-US"/>
        </w:rPr>
        <w:t>σn</w:t>
      </w:r>
      <w:proofErr w:type="spellEnd"/>
      <w:r>
        <w:rPr>
          <w:rFonts w:ascii="Gulliver" w:eastAsia="Gulliver" w:hAnsi="Gulliver" w:cs="Gulliver"/>
          <w:color w:val="000000"/>
          <w:sz w:val="18"/>
          <w:szCs w:val="18"/>
          <w:lang w:val="en-US"/>
        </w:rPr>
        <w:t xml:space="preserve"> </w:t>
      </w:r>
      <w:r>
        <w:rPr>
          <w:rFonts w:ascii="Calibri" w:eastAsia="Gulliver" w:hAnsi="Calibri" w:cs="Calibri"/>
          <w:color w:val="000000"/>
          <w:sz w:val="18"/>
          <w:szCs w:val="18"/>
          <w:lang w:val="en-US"/>
        </w:rPr>
        <w:t>≤</w:t>
      </w:r>
      <w:r>
        <w:rPr>
          <w:rFonts w:ascii="Gulliver" w:eastAsia="Gulliver" w:hAnsi="Gulliver" w:cs="Gulliver"/>
          <w:color w:val="000000"/>
          <w:sz w:val="18"/>
          <w:szCs w:val="18"/>
          <w:lang w:val="en-US"/>
        </w:rPr>
        <w:t xml:space="preserve"> </w:t>
      </w:r>
      <w:r w:rsidRPr="0057503F">
        <w:rPr>
          <w:rFonts w:ascii="Gulliver" w:eastAsia="Gulliver" w:hAnsi="Gulliver" w:cs="Gulliver"/>
          <w:color w:val="000000"/>
          <w:sz w:val="18"/>
          <w:szCs w:val="18"/>
        </w:rPr>
        <w:t>cp,</w:t>
      </w:r>
      <w:r>
        <w:rPr>
          <w:rFonts w:ascii="Gulliver" w:eastAsia="Gulliver" w:hAnsi="Gulliver" w:cs="Gulliver"/>
          <w:color w:val="000000"/>
          <w:sz w:val="18"/>
          <w:szCs w:val="18"/>
          <w:lang w:val="en-US"/>
        </w:rPr>
        <w:t xml:space="preserve"> </w:t>
      </w:r>
      <w:r w:rsidRPr="0057503F">
        <w:rPr>
          <w:rFonts w:ascii="Gulliver" w:eastAsia="Gulliver" w:hAnsi="Gulliver" w:cs="Gulliver"/>
          <w:color w:val="000000"/>
          <w:sz w:val="18"/>
          <w:szCs w:val="18"/>
        </w:rPr>
        <w:t>cavitation will occur.</w:t>
      </w:r>
      <w:r w:rsidR="00B33D13">
        <w:rPr>
          <w:rFonts w:ascii="Gulliver" w:eastAsia="Gulliver" w:hAnsi="Gulliver" w:cs="Gulliver"/>
          <w:color w:val="000000"/>
          <w:sz w:val="18"/>
          <w:szCs w:val="18"/>
          <w:lang w:val="en-US"/>
        </w:rPr>
        <w:t xml:space="preserve"> </w:t>
      </w:r>
      <w:r w:rsidR="00B33D13" w:rsidRPr="00B33D13">
        <w:rPr>
          <w:rFonts w:ascii="Gulliver" w:eastAsia="Gulliver" w:hAnsi="Gulliver" w:cs="Gulliver"/>
          <w:color w:val="000000"/>
          <w:sz w:val="18"/>
          <w:szCs w:val="18"/>
          <w:lang w:val="en-US"/>
        </w:rPr>
        <w:t>The types of cavitation are determined by both the position on the propeller blade and their physical characteristics. Cavitation types related to blade location include back cavitation and face cavitation. On the other hand, cavitation types based on physical appearance encompass tip/hub vortex cavitation, sheet cavitation, bubble cavitation, root cavitation, propeller-hull vortex cavitation, and unsteady sheet cavitation. In this study, our primary focus is on examining sheet cavitation and bubble cavitation, aiming to minimize their occurrence on the propeller. These specific cavitation forms stem from low-pressure regions on the suction side of the blades. Cavitation can manifest on ship components when local pressures fall below the evaporation pressure of water. Due to the generation of high local velocities and low pressures, propellers stand as significant contributors to cavitation in marine vessels.</w:t>
      </w:r>
      <w:r w:rsidR="00B33D13">
        <w:rPr>
          <w:rFonts w:ascii="Gulliver" w:eastAsia="Gulliver" w:hAnsi="Gulliver" w:cs="Gulliver"/>
          <w:color w:val="000000"/>
          <w:sz w:val="18"/>
          <w:szCs w:val="18"/>
          <w:lang w:val="en-US"/>
        </w:rPr>
        <w:t xml:space="preserve"> </w:t>
      </w:r>
      <w:r w:rsidR="00B33D13" w:rsidRPr="00B33D13">
        <w:rPr>
          <w:rFonts w:ascii="Gulliver" w:eastAsia="Gulliver" w:hAnsi="Gulliver" w:cs="Gulliver"/>
          <w:color w:val="000000"/>
          <w:sz w:val="18"/>
          <w:szCs w:val="18"/>
          <w:lang w:val="en-US"/>
        </w:rPr>
        <w:t>Cavitation on propellers can result in detrimental effects, including performance degradation, noise, vibration, and erosion. This research primarily emphasizes mitigating blade erosion by minimizing cavitation while maintaining consistent propeller performance. Several approaches can be employed to reduce cavitation on the propeller, such as lowering blade rotational speed, adjusting shaft depth, utilizing anti-fouling measures, and reducing pitch.</w:t>
      </w:r>
      <w:r w:rsidR="00B33D13">
        <w:rPr>
          <w:rFonts w:ascii="Gulliver" w:eastAsia="Gulliver" w:hAnsi="Gulliver" w:cs="Gulliver"/>
          <w:color w:val="000000"/>
          <w:sz w:val="18"/>
          <w:szCs w:val="18"/>
          <w:lang w:val="en-US"/>
        </w:rPr>
        <w:t xml:space="preserve"> </w:t>
      </w:r>
      <w:r w:rsidR="00B33D13" w:rsidRPr="00B33D13">
        <w:rPr>
          <w:rFonts w:ascii="Gulliver" w:eastAsia="Gulliver" w:hAnsi="Gulliver" w:cs="Gulliver"/>
          <w:color w:val="000000"/>
          <w:sz w:val="18"/>
          <w:szCs w:val="18"/>
          <w:lang w:val="en-US"/>
        </w:rPr>
        <w:t>When decreasing the propeller's rotational speed to achieve a reduced local speed distribution around the blade, local pressure values tend to increase. This increase in local pressures offers an opportunity to surpass the vapor pressure of water, potentially minimizing cavitation. However, this reduction in rotational speed also leads to a loss in thrust. Compensating for this thrust loss can be achieved by enlarging the propeller diameter, although physical limitations may impede this solution in certain cases.</w:t>
      </w:r>
      <w:r w:rsidR="00B33D13">
        <w:rPr>
          <w:rFonts w:ascii="Gulliver" w:eastAsia="Gulliver" w:hAnsi="Gulliver" w:cs="Gulliver"/>
          <w:color w:val="000000"/>
          <w:sz w:val="18"/>
          <w:szCs w:val="18"/>
          <w:lang w:val="en-US"/>
        </w:rPr>
        <w:t xml:space="preserve"> </w:t>
      </w:r>
      <w:r w:rsidR="00B33D13" w:rsidRPr="00B33D13">
        <w:rPr>
          <w:rFonts w:ascii="Gulliver" w:eastAsia="Gulliver" w:hAnsi="Gulliver" w:cs="Gulliver"/>
          <w:color w:val="000000"/>
          <w:sz w:val="18"/>
          <w:szCs w:val="18"/>
          <w:lang w:val="en-US"/>
        </w:rPr>
        <w:t>Increasing the propeller's depth enhances hydrostatic pressure, consequently lowering the risk of cavitation occurrence. However, this depth-increasing approach may not always be applicable in the defined cases presented in this paper.</w:t>
      </w:r>
      <w:r w:rsidR="00B33D13">
        <w:rPr>
          <w:rFonts w:ascii="Gulliver" w:eastAsia="Gulliver" w:hAnsi="Gulliver" w:cs="Gulliver"/>
          <w:color w:val="000000"/>
          <w:sz w:val="18"/>
          <w:szCs w:val="18"/>
          <w:lang w:val="en-US"/>
        </w:rPr>
        <w:t xml:space="preserve"> </w:t>
      </w:r>
      <w:r w:rsidR="00B33D13" w:rsidRPr="00B33D13">
        <w:rPr>
          <w:rFonts w:ascii="Gulliver" w:eastAsia="Gulliver" w:hAnsi="Gulliver" w:cs="Gulliver"/>
          <w:color w:val="000000"/>
          <w:sz w:val="18"/>
          <w:szCs w:val="18"/>
          <w:lang w:val="en-US"/>
        </w:rPr>
        <w:t>Fouling increases the likelihood of cavitation and diminishes propeller efficiency. Nevertheless, if cavitation occurs in a new propeller, it signifies the necessity to modify propeller characteristics for cavitation reduction. This study specifically addresses cavitation reduction solutions for non-fouled propellers.</w:t>
      </w:r>
      <w:r w:rsidR="00B33D13">
        <w:rPr>
          <w:rFonts w:ascii="Gulliver" w:eastAsia="Gulliver" w:hAnsi="Gulliver" w:cs="Gulliver"/>
          <w:color w:val="000000"/>
          <w:sz w:val="18"/>
          <w:szCs w:val="18"/>
          <w:lang w:val="en-US"/>
        </w:rPr>
        <w:t xml:space="preserve"> </w:t>
      </w:r>
      <w:r w:rsidR="00B33D13" w:rsidRPr="00B33D13">
        <w:rPr>
          <w:rFonts w:ascii="Gulliver" w:eastAsia="Gulliver" w:hAnsi="Gulliver" w:cs="Gulliver"/>
          <w:color w:val="000000"/>
          <w:sz w:val="18"/>
          <w:szCs w:val="18"/>
          <w:lang w:val="en-US"/>
        </w:rPr>
        <w:t>In both fixed-pitch conventional propellers and controllable pitch propellers, reducing the angle of attack results in a higher local pressure distribution on the suction side of the blade. Figure 1 illustrates a typical pressure distribution on a blade section exhibiting a positive angle of attack.</w:t>
      </w:r>
    </w:p>
    <w:p w14:paraId="69C883ED" w14:textId="3D7443E0" w:rsidR="002C67C5" w:rsidRDefault="002C67C5" w:rsidP="002C67C5">
      <w:pPr>
        <w:spacing w:after="0" w:line="240" w:lineRule="auto"/>
        <w:ind w:firstLine="426"/>
        <w:jc w:val="center"/>
        <w:rPr>
          <w:rFonts w:ascii="Gulliver" w:eastAsia="Gulliver" w:hAnsi="Gulliver" w:cs="Gulliver"/>
          <w:color w:val="000000"/>
          <w:sz w:val="18"/>
          <w:szCs w:val="18"/>
        </w:rPr>
      </w:pPr>
    </w:p>
    <w:p w14:paraId="4D216D88" w14:textId="0CBB8437" w:rsidR="002C67C5" w:rsidRDefault="00B33D13" w:rsidP="002C67C5">
      <w:pPr>
        <w:spacing w:after="0" w:line="240" w:lineRule="auto"/>
        <w:ind w:firstLine="426"/>
        <w:jc w:val="center"/>
        <w:rPr>
          <w:rFonts w:ascii="Gulliver" w:eastAsia="Gulliver" w:hAnsi="Gulliver" w:cs="Gulliver"/>
          <w:color w:val="000000"/>
          <w:sz w:val="18"/>
          <w:szCs w:val="18"/>
        </w:rPr>
      </w:pPr>
      <w:r>
        <w:rPr>
          <w:noProof/>
        </w:rPr>
        <w:drawing>
          <wp:inline distT="0" distB="0" distL="0" distR="0" wp14:anchorId="10CBEBD4" wp14:editId="7A22E02E">
            <wp:extent cx="2457450" cy="1676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6979" t="31133" r="50144" b="16847"/>
                    <a:stretch/>
                  </pic:blipFill>
                  <pic:spPr bwMode="auto">
                    <a:xfrm>
                      <a:off x="0" y="0"/>
                      <a:ext cx="2457450" cy="1676400"/>
                    </a:xfrm>
                    <a:prstGeom prst="rect">
                      <a:avLst/>
                    </a:prstGeom>
                    <a:ln>
                      <a:noFill/>
                    </a:ln>
                    <a:extLst>
                      <a:ext uri="{53640926-AAD7-44D8-BBD7-CCE9431645EC}">
                        <a14:shadowObscured xmlns:a14="http://schemas.microsoft.com/office/drawing/2010/main"/>
                      </a:ext>
                    </a:extLst>
                  </pic:spPr>
                </pic:pic>
              </a:graphicData>
            </a:graphic>
          </wp:inline>
        </w:drawing>
      </w:r>
    </w:p>
    <w:p w14:paraId="35F1BB4E" w14:textId="15AB6C71" w:rsidR="002C67C5" w:rsidRDefault="002C67C5" w:rsidP="002C67C5">
      <w:pPr>
        <w:spacing w:after="0" w:line="240" w:lineRule="auto"/>
        <w:ind w:firstLine="426"/>
        <w:jc w:val="center"/>
        <w:rPr>
          <w:rFonts w:ascii="Gulliver" w:eastAsia="Gulliver" w:hAnsi="Gulliver" w:cs="Gulliver"/>
          <w:color w:val="000000"/>
          <w:sz w:val="18"/>
          <w:szCs w:val="18"/>
        </w:rPr>
      </w:pPr>
    </w:p>
    <w:p w14:paraId="6C6BDB01" w14:textId="3C7ABA9B" w:rsidR="002C67C5" w:rsidRDefault="002C67C5" w:rsidP="002C67C5">
      <w:pPr>
        <w:spacing w:after="0" w:line="240" w:lineRule="auto"/>
        <w:ind w:firstLine="426"/>
        <w:jc w:val="center"/>
        <w:rPr>
          <w:rFonts w:ascii="Gulliver" w:eastAsia="Gulliver" w:hAnsi="Gulliver" w:cs="Gulliver"/>
          <w:color w:val="000000"/>
          <w:sz w:val="18"/>
          <w:szCs w:val="18"/>
        </w:rPr>
      </w:pPr>
      <w:r w:rsidRPr="002C67C5">
        <w:rPr>
          <w:rFonts w:ascii="Gulliver" w:eastAsia="Gulliver" w:hAnsi="Gulliver" w:cs="Gulliver"/>
          <w:color w:val="000000"/>
          <w:sz w:val="18"/>
          <w:szCs w:val="18"/>
        </w:rPr>
        <w:t xml:space="preserve">Figure </w:t>
      </w:r>
      <w:r>
        <w:rPr>
          <w:rFonts w:ascii="Gulliver" w:eastAsia="Gulliver" w:hAnsi="Gulliver" w:cs="Gulliver"/>
          <w:color w:val="000000"/>
          <w:sz w:val="18"/>
          <w:szCs w:val="18"/>
          <w:lang w:val="en-US"/>
        </w:rPr>
        <w:t>3</w:t>
      </w:r>
      <w:r w:rsidRPr="002C67C5">
        <w:rPr>
          <w:rFonts w:ascii="Gulliver" w:eastAsia="Gulliver" w:hAnsi="Gulliver" w:cs="Gulliver"/>
          <w:color w:val="000000"/>
          <w:sz w:val="18"/>
          <w:szCs w:val="18"/>
        </w:rPr>
        <w:t xml:space="preserve">. </w:t>
      </w:r>
      <w:r w:rsidR="00B33D13" w:rsidRPr="00B33D13">
        <w:rPr>
          <w:rFonts w:ascii="Gulliver" w:eastAsia="Gulliver" w:hAnsi="Gulliver" w:cs="Gulliver"/>
          <w:color w:val="000000"/>
          <w:sz w:val="18"/>
          <w:szCs w:val="18"/>
        </w:rPr>
        <w:t xml:space="preserve">Typical pressure distribution on a blade </w:t>
      </w:r>
      <w:r w:rsidR="00B33D13" w:rsidRPr="00A077E7">
        <w:rPr>
          <w:rFonts w:ascii="Gulliver" w:eastAsia="Gulliver" w:hAnsi="Gulliver" w:cs="Gulliver"/>
          <w:sz w:val="18"/>
          <w:szCs w:val="18"/>
        </w:rPr>
        <w:t>section</w:t>
      </w:r>
      <w:r w:rsidR="008B02F5">
        <w:rPr>
          <w:rFonts w:ascii="Gulliver" w:eastAsia="Gulliver" w:hAnsi="Gulliver" w:cs="Gulliver"/>
          <w:sz w:val="18"/>
          <w:szCs w:val="18"/>
        </w:rPr>
        <w:fldChar w:fldCharType="begin" w:fldLock="1"/>
      </w:r>
      <w:r w:rsidR="00AE5AF9">
        <w:rPr>
          <w:rFonts w:ascii="Gulliver" w:eastAsia="Gulliver" w:hAnsi="Gulliver" w:cs="Gulliver"/>
          <w:sz w:val="18"/>
          <w:szCs w:val="18"/>
        </w:rPr>
        <w:instrText>ADDIN CSL_CITATION {"citationItems":[{"id":"ITEM-1","itemData":{"DOI":"10.2478/pomr-2021-0021","ISSN":"20837429","abstract":"Energy efficiency has become more important in every industry and daily life. Designing and building a more efficient marine vehicle can lead to lower fuel consumption and a longer lifetime for the components of the vehicle. Erosion caused by cavitation reduces the service life of the propeller and the related components in the propulsion and maneuvering system. Reducing cavitation leads to a longer life for these components. This paper aims to explain and investigate propeller blade cup as a cavitation reduction method for marine propellers. A cavitating no-cup propeller is created and analyzed then the cupped version of this propeller is generated and analyzed to compare with the no-cup propeller. Cavitation results of these propellers are investigated. In addition, the thrust, torque, and efficiency of the propellers are compared.","author":[{"dropping-particle":"","family":"Burak Samsul","given":"M.","non-dropping-particle":"","parse-names":false,"suffix":""}],"container-title":"Polish Maritime Research","id":"ITEM-1","issue":"2","issued":{"date-parts":[["2021"]]},"page":"54-62","title":"Blade Cup Method for Cavitation Reduction in Marine Propellers","type":"article-journal","volume":"28"},"uris":["http://www.mendeley.com/documents/?uuid=79e57865-36d3-413f-89db-29727ba5808b"]}],"mendeley":{"formattedCitation":"[14]","plainTextFormattedCitation":"[14]","previouslyFormattedCitation":"[13]"},"properties":{"noteIndex":0},"schema":"https://github.com/citation-style-language/schema/raw/master/csl-citation.json"}</w:instrText>
      </w:r>
      <w:r w:rsidR="008B02F5">
        <w:rPr>
          <w:rFonts w:ascii="Gulliver" w:eastAsia="Gulliver" w:hAnsi="Gulliver" w:cs="Gulliver"/>
          <w:sz w:val="18"/>
          <w:szCs w:val="18"/>
        </w:rPr>
        <w:fldChar w:fldCharType="separate"/>
      </w:r>
      <w:r w:rsidR="00AE5AF9" w:rsidRPr="00AE5AF9">
        <w:rPr>
          <w:rFonts w:ascii="Gulliver" w:eastAsia="Gulliver" w:hAnsi="Gulliver" w:cs="Gulliver"/>
          <w:noProof/>
          <w:sz w:val="18"/>
          <w:szCs w:val="18"/>
        </w:rPr>
        <w:t>[14]</w:t>
      </w:r>
      <w:r w:rsidR="008B02F5">
        <w:rPr>
          <w:rFonts w:ascii="Gulliver" w:eastAsia="Gulliver" w:hAnsi="Gulliver" w:cs="Gulliver"/>
          <w:sz w:val="18"/>
          <w:szCs w:val="18"/>
        </w:rPr>
        <w:fldChar w:fldCharType="end"/>
      </w:r>
      <w:r w:rsidR="00A077E7" w:rsidRPr="00A077E7">
        <w:rPr>
          <w:rFonts w:ascii="Gulliver" w:eastAsia="Gulliver" w:hAnsi="Gulliver" w:cs="Gulliver"/>
          <w:sz w:val="18"/>
          <w:szCs w:val="18"/>
          <w:lang w:val="en-US"/>
        </w:rPr>
        <w:t xml:space="preserve"> </w:t>
      </w:r>
    </w:p>
    <w:p w14:paraId="341DE05E" w14:textId="793555AE" w:rsidR="002C67C5" w:rsidRDefault="002C67C5" w:rsidP="002C67C5">
      <w:pPr>
        <w:spacing w:after="0" w:line="240" w:lineRule="auto"/>
        <w:ind w:firstLine="426"/>
        <w:rPr>
          <w:rFonts w:ascii="Gulliver" w:eastAsia="Gulliver" w:hAnsi="Gulliver" w:cs="Gulliver"/>
          <w:color w:val="000000"/>
          <w:sz w:val="18"/>
          <w:szCs w:val="18"/>
        </w:rPr>
      </w:pPr>
    </w:p>
    <w:p w14:paraId="0E24E4C2" w14:textId="02017E83" w:rsidR="002C67C5" w:rsidRPr="002C67C5" w:rsidRDefault="002C67C5" w:rsidP="002C67C5">
      <w:pPr>
        <w:numPr>
          <w:ilvl w:val="1"/>
          <w:numId w:val="1"/>
        </w:numPr>
        <w:pBdr>
          <w:top w:val="nil"/>
          <w:left w:val="nil"/>
          <w:bottom w:val="nil"/>
          <w:right w:val="nil"/>
          <w:between w:val="nil"/>
        </w:pBdr>
        <w:spacing w:after="0" w:line="240" w:lineRule="auto"/>
        <w:ind w:left="426" w:hanging="426"/>
        <w:jc w:val="both"/>
        <w:rPr>
          <w:rFonts w:ascii="Gulliver" w:eastAsia="Gulliver" w:hAnsi="Gulliver" w:cs="Gulliver"/>
          <w:b/>
          <w:color w:val="000000"/>
          <w:sz w:val="18"/>
          <w:szCs w:val="18"/>
        </w:rPr>
      </w:pPr>
      <w:r w:rsidRPr="002C67C5">
        <w:rPr>
          <w:rFonts w:ascii="Gulliver" w:eastAsia="Gulliver" w:hAnsi="Gulliver" w:cs="Gulliver"/>
          <w:b/>
          <w:color w:val="000000"/>
          <w:sz w:val="18"/>
          <w:szCs w:val="18"/>
        </w:rPr>
        <w:t>Efficiency on the propeller</w:t>
      </w:r>
    </w:p>
    <w:p w14:paraId="1D730140" w14:textId="5A7A4351" w:rsidR="002C67C5" w:rsidRDefault="00BC4EE4" w:rsidP="002C67C5">
      <w:pPr>
        <w:spacing w:after="0" w:line="240" w:lineRule="auto"/>
        <w:ind w:firstLine="426"/>
        <w:jc w:val="both"/>
        <w:rPr>
          <w:rFonts w:ascii="Gulliver" w:eastAsia="Gulliver" w:hAnsi="Gulliver" w:cs="Gulliver"/>
          <w:color w:val="000000"/>
          <w:sz w:val="18"/>
          <w:szCs w:val="18"/>
        </w:rPr>
      </w:pPr>
      <w:r w:rsidRPr="00BC4EE4">
        <w:rPr>
          <w:rFonts w:ascii="Gulliver" w:eastAsia="Gulliver" w:hAnsi="Gulliver" w:cs="Gulliver"/>
          <w:color w:val="000000"/>
          <w:sz w:val="18"/>
          <w:szCs w:val="18"/>
        </w:rPr>
        <w:t>These calculations help in evaluating how effectively a propeller converts power into thrust and how efficiently it operates in a given environment. Additional factors like cavitation, wake distribution, and blade design also influence propeller effectiveness and can be considered in a comprehensive analysis.</w:t>
      </w:r>
      <w:r>
        <w:rPr>
          <w:rFonts w:ascii="Gulliver" w:eastAsia="Gulliver" w:hAnsi="Gulliver" w:cs="Gulliver"/>
          <w:color w:val="000000"/>
          <w:sz w:val="18"/>
          <w:szCs w:val="18"/>
          <w:lang w:val="en-US"/>
        </w:rPr>
        <w:t xml:space="preserve"> </w:t>
      </w:r>
      <w:r w:rsidR="00D452B9" w:rsidRPr="00D452B9">
        <w:rPr>
          <w:rFonts w:ascii="Gulliver" w:eastAsia="Gulliver" w:hAnsi="Gulliver" w:cs="Gulliver"/>
          <w:color w:val="000000"/>
          <w:sz w:val="18"/>
          <w:szCs w:val="18"/>
          <w:lang w:val="en-US"/>
        </w:rPr>
        <w:t>Hull efficiency, also known as hull efficiency, refers to the effectiveness of a ship's hull in converting the propeller's generated thrust (T) at a certain water flow velocity (VA) entering the propeller's disc. Consequently, the ship moves at a speed Vs. The product of T and VA represents the horsepower delivered by the propeller, known as Thrust Horse Power (THP). On the other hand, the product of the total resistance of the ship (RT) and the ship's speed (Vs) represents the effective horsepower of the ship, known as Effective Horse Power (EHP). The ratio of EHP to THP is termed hull efficiency or hull effectiveness, indicating how effectively the hull converts the generated thrust into effective propulsion power, a critical factor in ship performance and design.</w:t>
      </w:r>
      <w:r w:rsidR="00D452B9">
        <w:rPr>
          <w:rFonts w:ascii="Gulliver" w:eastAsia="Gulliver" w:hAnsi="Gulliver" w:cs="Gulliver"/>
          <w:color w:val="000000"/>
          <w:sz w:val="18"/>
          <w:szCs w:val="18"/>
          <w:lang w:val="en-US"/>
        </w:rPr>
        <w:t xml:space="preserve"> </w:t>
      </w:r>
      <w:r w:rsidR="002C67C5" w:rsidRPr="002C67C5">
        <w:rPr>
          <w:rFonts w:ascii="Gulliver" w:eastAsia="Gulliver" w:hAnsi="Gulliver" w:cs="Gulliver"/>
          <w:color w:val="000000"/>
          <w:sz w:val="18"/>
          <w:szCs w:val="18"/>
        </w:rPr>
        <w:t>The phenomenon of propeller geometry forms provides information on the results of rotation and distribution of forces acting. As well as the structure of the propeller design illustrates the ability and effectiveness when the propeller is immersed in water</w:t>
      </w:r>
      <w:r w:rsidR="003636BB">
        <w:rPr>
          <w:rFonts w:ascii="Gulliver" w:eastAsia="Gulliver" w:hAnsi="Gulliver" w:cs="Gulliver"/>
          <w:color w:val="000000"/>
          <w:sz w:val="18"/>
          <w:szCs w:val="18"/>
          <w:lang w:val="en-US"/>
        </w:rPr>
        <w:t>.</w:t>
      </w:r>
      <w:r w:rsidR="002C67C5" w:rsidRPr="002C67C5">
        <w:rPr>
          <w:rFonts w:ascii="Gulliver" w:eastAsia="Gulliver" w:hAnsi="Gulliver" w:cs="Gulliver"/>
          <w:color w:val="000000"/>
          <w:sz w:val="18"/>
          <w:szCs w:val="18"/>
        </w:rPr>
        <w:t xml:space="preserve"> </w:t>
      </w:r>
    </w:p>
    <w:p w14:paraId="5B5B84D8" w14:textId="6104385F" w:rsidR="002C67C5" w:rsidRDefault="002C67C5" w:rsidP="003636BB">
      <w:pPr>
        <w:spacing w:after="0" w:line="240" w:lineRule="auto"/>
        <w:rPr>
          <w:rFonts w:ascii="Gulliver" w:eastAsia="Gulliver" w:hAnsi="Gulliver" w:cs="Gulliver"/>
          <w:color w:val="000000"/>
          <w:sz w:val="18"/>
          <w:szCs w:val="18"/>
        </w:rPr>
      </w:pPr>
    </w:p>
    <w:p w14:paraId="79F36F8C" w14:textId="36227924" w:rsidR="002C67C5" w:rsidRPr="00FC4539" w:rsidRDefault="00274453" w:rsidP="002C67C5">
      <w:pPr>
        <w:spacing w:after="0" w:line="240" w:lineRule="auto"/>
        <w:ind w:firstLine="426"/>
        <w:jc w:val="both"/>
        <w:rPr>
          <w:rFonts w:ascii="Gulliver" w:eastAsia="Gulliver" w:hAnsi="Gulliver" w:cs="Gulliver"/>
          <w:color w:val="000000"/>
          <w:sz w:val="18"/>
          <w:szCs w:val="18"/>
          <w:lang w:val="en-US"/>
        </w:rPr>
      </w:pPr>
      <w:r w:rsidRPr="00274453">
        <w:rPr>
          <w:rFonts w:ascii="Gulliver" w:eastAsia="Gulliver" w:hAnsi="Gulliver" w:cs="Gulliver"/>
          <w:color w:val="000000"/>
          <w:sz w:val="18"/>
          <w:szCs w:val="18"/>
        </w:rPr>
        <w:t>Certainly, calculating the effectiveness of propellers involves various parameters and methods. Here are some common calculations and factors used to determine propeller effectiveness</w:t>
      </w:r>
      <w:r>
        <w:rPr>
          <w:rFonts w:ascii="Gulliver" w:eastAsia="Gulliver" w:hAnsi="Gulliver" w:cs="Gulliver"/>
          <w:color w:val="000000"/>
          <w:sz w:val="18"/>
          <w:szCs w:val="18"/>
          <w:lang w:val="en-US"/>
        </w:rPr>
        <w:t xml:space="preserve"> </w:t>
      </w:r>
      <w:r w:rsidR="002C67C5" w:rsidRPr="002C67C5">
        <w:rPr>
          <w:rFonts w:ascii="Gulliver" w:eastAsia="Gulliver" w:hAnsi="Gulliver" w:cs="Gulliver"/>
          <w:color w:val="000000"/>
          <w:sz w:val="18"/>
          <w:szCs w:val="18"/>
        </w:rPr>
        <w:t xml:space="preserve">Reynolds number calculation from propeller </w:t>
      </w:r>
      <w:r w:rsidR="00FC4539">
        <w:rPr>
          <w:rFonts w:ascii="Gulliver" w:eastAsia="Gulliver" w:hAnsi="Gulliver" w:cs="Gulliver"/>
          <w:color w:val="000000"/>
          <w:sz w:val="18"/>
          <w:szCs w:val="18"/>
        </w:rPr>
        <w:fldChar w:fldCharType="begin" w:fldLock="1"/>
      </w:r>
      <w:r w:rsidR="00AE5AF9">
        <w:rPr>
          <w:rFonts w:ascii="Gulliver" w:eastAsia="Gulliver" w:hAnsi="Gulliver" w:cs="Gulliver"/>
          <w:color w:val="000000"/>
          <w:sz w:val="18"/>
          <w:szCs w:val="18"/>
        </w:rPr>
        <w:instrText>ADDIN CSL_CITATION {"citationItems":[{"id":"ITEM-1","itemData":{"DOI":"10.15662/ijareeie.2014.0312014","ISSN":"23203765","author":[{"dropping-particle":"","family":"ali","given":"N.Vis","non-dropping-particle":"","parse-names":false,"suffix":""},{"dropping-particle":"","family":"njan","given":"S.Nira","non-dropping-particle":"","parse-names":false,"suffix":""}],"container-title":"International Journal of Advanced Research in Electrical, Electronics and Instrumentation Engineering","id":"ITEM-1","issue":"12","issued":{"date-parts":[["2014"]]},"page":"13602-13611","title":"Optimized Electric Propulsion System Modeling and Simulation with Low Voltage DC Hybrid Power Systems","type":"article-journal","volume":"03"},"uris":["http://www.mendeley.com/documents/?uuid=da3fadd4-75d1-4932-abea-fe6bd07d4821"]}],"mendeley":{"formattedCitation":"[15]","plainTextFormattedCitation":"[15]","previouslyFormattedCitation":"[14]"},"properties":{"noteIndex":0},"schema":"https://github.com/citation-style-language/schema/raw/master/csl-citation.json"}</w:instrText>
      </w:r>
      <w:r w:rsidR="00FC4539">
        <w:rPr>
          <w:rFonts w:ascii="Gulliver" w:eastAsia="Gulliver" w:hAnsi="Gulliver" w:cs="Gulliver"/>
          <w:color w:val="000000"/>
          <w:sz w:val="18"/>
          <w:szCs w:val="18"/>
        </w:rPr>
        <w:fldChar w:fldCharType="separate"/>
      </w:r>
      <w:r w:rsidR="00AE5AF9" w:rsidRPr="00AE5AF9">
        <w:rPr>
          <w:rFonts w:ascii="Gulliver" w:eastAsia="Gulliver" w:hAnsi="Gulliver" w:cs="Gulliver"/>
          <w:noProof/>
          <w:color w:val="000000"/>
          <w:sz w:val="18"/>
          <w:szCs w:val="18"/>
        </w:rPr>
        <w:t>[15]</w:t>
      </w:r>
      <w:r w:rsidR="00FC4539">
        <w:rPr>
          <w:rFonts w:ascii="Gulliver" w:eastAsia="Gulliver" w:hAnsi="Gulliver" w:cs="Gulliver"/>
          <w:color w:val="000000"/>
          <w:sz w:val="18"/>
          <w:szCs w:val="18"/>
        </w:rPr>
        <w:fldChar w:fldCharType="end"/>
      </w:r>
      <w:r w:rsidR="00FC4539">
        <w:rPr>
          <w:rFonts w:ascii="Gulliver" w:eastAsia="Gulliver" w:hAnsi="Gulliver" w:cs="Gulliver"/>
          <w:color w:val="000000"/>
          <w:sz w:val="18"/>
          <w:szCs w:val="18"/>
          <w:lang w:val="en-US"/>
        </w:rPr>
        <w:t>.</w:t>
      </w:r>
    </w:p>
    <w:p w14:paraId="321CD149" w14:textId="77777777" w:rsidR="005C631D" w:rsidRDefault="005C631D">
      <w:pPr>
        <w:spacing w:after="0" w:line="240" w:lineRule="auto"/>
        <w:jc w:val="both"/>
        <w:rPr>
          <w:rFonts w:ascii="Gulliver" w:eastAsia="Gulliver" w:hAnsi="Gulliver" w:cs="Gulliver"/>
          <w:color w:val="000000"/>
          <w:sz w:val="18"/>
          <w:szCs w:val="18"/>
        </w:rPr>
      </w:pPr>
    </w:p>
    <w:p w14:paraId="3B306B69" w14:textId="58657F2A" w:rsidR="00B23FD4" w:rsidRPr="00B23FD4" w:rsidRDefault="00B23FD4" w:rsidP="00B23FD4">
      <w:pPr>
        <w:spacing w:after="0" w:line="240" w:lineRule="auto"/>
        <w:ind w:firstLine="426"/>
        <w:jc w:val="center"/>
        <w:rPr>
          <w:rFonts w:ascii="Gulliver" w:eastAsia="Gulliver" w:hAnsi="Gulliver" w:cs="Gulliver"/>
          <w:color w:val="000000"/>
          <w:sz w:val="18"/>
          <w:szCs w:val="18"/>
          <w:lang w:val="en-US"/>
        </w:rPr>
      </w:pPr>
      <w:r>
        <w:rPr>
          <w:rFonts w:ascii="Gulliver" w:eastAsia="Gulliver" w:hAnsi="Gulliver" w:cs="Gulliver"/>
          <w:color w:val="000000"/>
          <w:sz w:val="18"/>
          <w:szCs w:val="18"/>
          <w:lang w:val="en-US"/>
        </w:rPr>
        <w:t>Re</w:t>
      </w:r>
      <w:r>
        <w:rPr>
          <w:rFonts w:ascii="Gulliver" w:eastAsia="Gulliver" w:hAnsi="Gulliver" w:cs="Gulliver"/>
          <w:color w:val="000000"/>
          <w:sz w:val="18"/>
          <w:szCs w:val="18"/>
          <w:vertAlign w:val="subscript"/>
          <w:lang w:val="en-US"/>
        </w:rPr>
        <w:t>p</w:t>
      </w:r>
      <w:r>
        <w:rPr>
          <w:rFonts w:ascii="Gulliver" w:eastAsia="Gulliver" w:hAnsi="Gulliver" w:cs="Gulliver"/>
          <w:color w:val="000000"/>
          <w:sz w:val="18"/>
          <w:szCs w:val="18"/>
          <w:lang w:val="en-US"/>
        </w:rPr>
        <w:t xml:space="preserve">= </w:t>
      </w:r>
      <m:oMath>
        <m:f>
          <m:fPr>
            <m:ctrlPr>
              <w:rPr>
                <w:rFonts w:ascii="Cambria Math" w:eastAsia="Gulliver" w:hAnsi="Cambria Math" w:cs="Gulliver"/>
                <w:i/>
                <w:color w:val="000000"/>
                <w:sz w:val="18"/>
                <w:szCs w:val="18"/>
                <w:lang w:val="en-US"/>
              </w:rPr>
            </m:ctrlPr>
          </m:fPr>
          <m:num>
            <m:sSub>
              <m:sSubPr>
                <m:ctrlPr>
                  <w:rPr>
                    <w:rFonts w:ascii="Cambria Math" w:eastAsia="Gulliver" w:hAnsi="Cambria Math" w:cs="Gulliver"/>
                    <w:i/>
                    <w:color w:val="000000"/>
                    <w:sz w:val="18"/>
                    <w:szCs w:val="18"/>
                    <w:lang w:val="en-US"/>
                  </w:rPr>
                </m:ctrlPr>
              </m:sSubPr>
              <m:e>
                <m:r>
                  <w:rPr>
                    <w:rFonts w:ascii="Cambria Math" w:eastAsia="Gulliver" w:hAnsi="Cambria Math" w:cs="Gulliver"/>
                    <w:color w:val="000000"/>
                    <w:sz w:val="18"/>
                    <w:szCs w:val="18"/>
                    <w:lang w:val="en-US"/>
                  </w:rPr>
                  <m:t>l</m:t>
                </m:r>
              </m:e>
              <m:sub>
                <m:r>
                  <w:rPr>
                    <w:rFonts w:ascii="Cambria Math" w:eastAsia="Gulliver" w:hAnsi="Cambria Math" w:cs="Gulliver"/>
                    <w:color w:val="000000"/>
                    <w:sz w:val="18"/>
                    <w:szCs w:val="18"/>
                    <w:lang w:val="en-US"/>
                  </w:rPr>
                  <m:t xml:space="preserve">0,75  </m:t>
                </m:r>
              </m:sub>
            </m:sSub>
            <m:sSub>
              <m:sSubPr>
                <m:ctrlPr>
                  <w:rPr>
                    <w:rFonts w:ascii="Cambria Math" w:eastAsia="Gulliver" w:hAnsi="Cambria Math" w:cs="Gulliver"/>
                    <w:i/>
                    <w:color w:val="000000"/>
                    <w:sz w:val="18"/>
                    <w:szCs w:val="18"/>
                    <w:lang w:val="en-US"/>
                  </w:rPr>
                </m:ctrlPr>
              </m:sSubPr>
              <m:e>
                <m:r>
                  <w:rPr>
                    <w:rFonts w:ascii="Cambria Math" w:eastAsia="Gulliver" w:hAnsi="Cambria Math" w:cs="Gulliver"/>
                    <w:color w:val="000000"/>
                    <w:sz w:val="18"/>
                    <w:szCs w:val="18"/>
                    <w:lang w:val="en-US"/>
                  </w:rPr>
                  <m:t>V</m:t>
                </m:r>
              </m:e>
              <m:sub>
                <m:r>
                  <w:rPr>
                    <w:rFonts w:ascii="Cambria Math" w:eastAsia="Gulliver" w:hAnsi="Cambria Math" w:cs="Gulliver"/>
                    <w:color w:val="000000"/>
                    <w:sz w:val="18"/>
                    <w:szCs w:val="18"/>
                    <w:lang w:val="en-US"/>
                  </w:rPr>
                  <m:t>R</m:t>
                </m:r>
              </m:sub>
            </m:sSub>
          </m:num>
          <m:den>
            <m:r>
              <w:rPr>
                <w:rFonts w:ascii="Cambria Math" w:eastAsia="Gulliver" w:hAnsi="Cambria Math" w:cs="Gulliver"/>
                <w:color w:val="000000"/>
                <w:sz w:val="18"/>
                <w:szCs w:val="18"/>
                <w:lang w:val="en-US"/>
              </w:rPr>
              <m:t>V</m:t>
            </m:r>
          </m:den>
        </m:f>
      </m:oMath>
      <w:r>
        <w:rPr>
          <w:rFonts w:ascii="Gulliver" w:eastAsia="Gulliver" w:hAnsi="Gulliver" w:cs="Gulliver"/>
          <w:color w:val="000000"/>
          <w:sz w:val="18"/>
          <w:szCs w:val="18"/>
          <w:lang w:val="en-US"/>
        </w:rPr>
        <w:tab/>
      </w:r>
      <w:r>
        <w:rPr>
          <w:rFonts w:ascii="Gulliver" w:eastAsia="Gulliver" w:hAnsi="Gulliver" w:cs="Gulliver"/>
          <w:color w:val="000000"/>
          <w:sz w:val="18"/>
          <w:szCs w:val="18"/>
          <w:lang w:val="en-US"/>
        </w:rPr>
        <w:tab/>
      </w:r>
      <w:r>
        <w:rPr>
          <w:rFonts w:ascii="Gulliver" w:eastAsia="Gulliver" w:hAnsi="Gulliver" w:cs="Gulliver"/>
          <w:color w:val="000000"/>
          <w:sz w:val="18"/>
          <w:szCs w:val="18"/>
          <w:lang w:val="en-US"/>
        </w:rPr>
        <w:tab/>
        <w:t>(</w:t>
      </w:r>
      <w:r w:rsidR="00643161">
        <w:rPr>
          <w:rFonts w:ascii="Gulliver" w:eastAsia="Gulliver" w:hAnsi="Gulliver" w:cs="Gulliver"/>
          <w:color w:val="000000"/>
          <w:sz w:val="18"/>
          <w:szCs w:val="18"/>
          <w:lang w:val="en-US"/>
        </w:rPr>
        <w:t>3</w:t>
      </w:r>
      <w:r>
        <w:rPr>
          <w:rFonts w:ascii="Gulliver" w:eastAsia="Gulliver" w:hAnsi="Gulliver" w:cs="Gulliver"/>
          <w:color w:val="000000"/>
          <w:sz w:val="18"/>
          <w:szCs w:val="18"/>
          <w:lang w:val="en-US"/>
        </w:rPr>
        <w:t>)</w:t>
      </w:r>
    </w:p>
    <w:p w14:paraId="28140A9C" w14:textId="518D778E" w:rsidR="007D1045" w:rsidRPr="007D1045" w:rsidRDefault="007D1045" w:rsidP="007D1045">
      <w:pPr>
        <w:spacing w:after="0" w:line="240" w:lineRule="auto"/>
        <w:ind w:firstLine="426"/>
        <w:jc w:val="both"/>
        <w:rPr>
          <w:rFonts w:ascii="Gulliver" w:eastAsia="Gulliver" w:hAnsi="Gulliver" w:cs="Gulliver"/>
          <w:color w:val="000000"/>
          <w:sz w:val="18"/>
          <w:szCs w:val="18"/>
        </w:rPr>
      </w:pPr>
      <w:r w:rsidRPr="007D1045">
        <w:rPr>
          <w:rFonts w:ascii="Gulliver" w:eastAsia="Gulliver" w:hAnsi="Gulliver" w:cs="Gulliver"/>
          <w:color w:val="000000"/>
          <w:sz w:val="18"/>
          <w:szCs w:val="18"/>
        </w:rPr>
        <w:t>When :</w:t>
      </w:r>
    </w:p>
    <w:p w14:paraId="23E7BBFE" w14:textId="48AFB0EB" w:rsidR="007D1045" w:rsidRPr="007D1045" w:rsidRDefault="007D1045" w:rsidP="007D1045">
      <w:pPr>
        <w:spacing w:after="0" w:line="240" w:lineRule="auto"/>
        <w:ind w:firstLine="426"/>
        <w:jc w:val="both"/>
        <w:rPr>
          <w:rFonts w:ascii="Gulliver" w:eastAsia="Gulliver" w:hAnsi="Gulliver" w:cs="Gulliver"/>
          <w:color w:val="000000"/>
          <w:sz w:val="18"/>
          <w:szCs w:val="18"/>
        </w:rPr>
      </w:pPr>
      <w:r w:rsidRPr="007D1045">
        <w:rPr>
          <w:rFonts w:ascii="Gulliver" w:eastAsia="Gulliver" w:hAnsi="Gulliver" w:cs="Gulliver"/>
          <w:color w:val="000000"/>
          <w:sz w:val="18"/>
          <w:szCs w:val="18"/>
        </w:rPr>
        <w:t xml:space="preserve">    </w:t>
      </w:r>
      <w:r>
        <w:rPr>
          <w:rFonts w:ascii="Gulliver" w:eastAsia="Gulliver" w:hAnsi="Gulliver" w:cs="Gulliver"/>
          <w:color w:val="000000"/>
          <w:sz w:val="18"/>
          <w:szCs w:val="18"/>
          <w:lang w:val="en-US"/>
        </w:rPr>
        <w:t xml:space="preserve">  </w:t>
      </w:r>
      <m:oMath>
        <m:sSub>
          <m:sSubPr>
            <m:ctrlPr>
              <w:rPr>
                <w:rFonts w:ascii="Cambria Math" w:eastAsia="Calibri" w:hAnsi="Cambria Math" w:cs="Times New Roman"/>
                <w:i/>
              </w:rPr>
            </m:ctrlPr>
          </m:sSubPr>
          <m:e>
            <m:r>
              <w:rPr>
                <w:rFonts w:ascii="Cambria Math" w:hAnsi="Cambria Math"/>
              </w:rPr>
              <m:t>l</m:t>
            </m:r>
          </m:e>
          <m:sub>
            <m:r>
              <w:rPr>
                <w:rFonts w:ascii="Cambria Math" w:hAnsi="Cambria Math"/>
              </w:rPr>
              <m:t xml:space="preserve">0.75 </m:t>
            </m:r>
          </m:sub>
        </m:sSub>
      </m:oMath>
      <w:r>
        <w:rPr>
          <w:rFonts w:ascii="Gulliver" w:eastAsia="Gulliver" w:hAnsi="Gulliver" w:cs="Gulliver"/>
          <w:color w:val="000000"/>
          <w:sz w:val="18"/>
          <w:szCs w:val="18"/>
          <w:lang w:val="en-US"/>
        </w:rPr>
        <w:t xml:space="preserve"> </w:t>
      </w:r>
      <w:r>
        <w:rPr>
          <w:rFonts w:ascii="Gulliver" w:eastAsia="Gulliver" w:hAnsi="Gulliver" w:cs="Gulliver"/>
          <w:color w:val="000000"/>
          <w:sz w:val="18"/>
          <w:szCs w:val="18"/>
          <w:lang w:val="en-US"/>
        </w:rPr>
        <w:tab/>
        <w:t xml:space="preserve">= </w:t>
      </w:r>
      <w:r w:rsidR="00544837">
        <w:rPr>
          <w:rFonts w:ascii="Gulliver" w:eastAsia="Gulliver" w:hAnsi="Gulliver" w:cs="Gulliver"/>
          <w:color w:val="000000"/>
          <w:sz w:val="18"/>
          <w:szCs w:val="18"/>
          <w:lang w:val="en-US"/>
        </w:rPr>
        <w:t>length</w:t>
      </w:r>
      <w:r w:rsidRPr="007D1045">
        <w:rPr>
          <w:rFonts w:ascii="Gulliver" w:eastAsia="Gulliver" w:hAnsi="Gulliver" w:cs="Gulliver"/>
          <w:color w:val="000000"/>
          <w:sz w:val="18"/>
          <w:szCs w:val="18"/>
        </w:rPr>
        <w:t xml:space="preserve"> propeller </w:t>
      </w:r>
    </w:p>
    <w:p w14:paraId="0C23D765" w14:textId="420C0EB2" w:rsidR="007D1045" w:rsidRPr="007D1045" w:rsidRDefault="007D1045" w:rsidP="007D1045">
      <w:pPr>
        <w:spacing w:after="0" w:line="240" w:lineRule="auto"/>
        <w:ind w:firstLine="426"/>
        <w:jc w:val="both"/>
        <w:rPr>
          <w:rFonts w:ascii="Gulliver" w:eastAsia="Gulliver" w:hAnsi="Gulliver" w:cs="Gulliver"/>
          <w:color w:val="000000"/>
          <w:sz w:val="18"/>
          <w:szCs w:val="18"/>
        </w:rPr>
      </w:pPr>
      <w:r w:rsidRPr="007D1045">
        <w:rPr>
          <w:rFonts w:ascii="Gulliver" w:eastAsia="Gulliver" w:hAnsi="Gulliver" w:cs="Gulliver"/>
          <w:color w:val="000000"/>
          <w:sz w:val="18"/>
          <w:szCs w:val="18"/>
        </w:rPr>
        <w:t xml:space="preserve">    </w:t>
      </w:r>
      <m:oMath>
        <m:sSub>
          <m:sSubPr>
            <m:ctrlPr>
              <w:rPr>
                <w:rFonts w:ascii="Cambria Math" w:eastAsia="Calibri" w:hAnsi="Cambria Math" w:cs="Times New Roman"/>
                <w:i/>
              </w:rPr>
            </m:ctrlPr>
          </m:sSubPr>
          <m:e>
            <m:r>
              <w:rPr>
                <w:rFonts w:ascii="Cambria Math" w:hAnsi="Cambria Math"/>
              </w:rPr>
              <m:t>V</m:t>
            </m:r>
          </m:e>
          <m:sub>
            <m:r>
              <w:rPr>
                <w:rFonts w:ascii="Cambria Math" w:hAnsi="Cambria Math"/>
              </w:rPr>
              <m:t>R</m:t>
            </m:r>
          </m:sub>
        </m:sSub>
      </m:oMath>
      <w:r w:rsidRPr="00B75865">
        <w:rPr>
          <w:sz w:val="20"/>
          <w:szCs w:val="20"/>
        </w:rPr>
        <w:t xml:space="preserve">  </w:t>
      </w:r>
      <w:r>
        <w:rPr>
          <w:sz w:val="20"/>
          <w:szCs w:val="20"/>
        </w:rPr>
        <w:tab/>
      </w:r>
      <w:r w:rsidRPr="007D1045">
        <w:rPr>
          <w:rFonts w:ascii="Gulliver" w:eastAsia="Gulliver" w:hAnsi="Gulliver" w:cs="Gulliver"/>
          <w:color w:val="000000"/>
          <w:sz w:val="18"/>
          <w:szCs w:val="18"/>
        </w:rPr>
        <w:t>=</w:t>
      </w:r>
      <w:r w:rsidR="00544837">
        <w:rPr>
          <w:rFonts w:ascii="Gulliver" w:eastAsia="Gulliver" w:hAnsi="Gulliver" w:cs="Gulliver"/>
          <w:color w:val="000000"/>
          <w:sz w:val="18"/>
          <w:szCs w:val="18"/>
        </w:rPr>
        <w:t xml:space="preserve"> relativization</w:t>
      </w:r>
      <w:r w:rsidRPr="007D1045">
        <w:rPr>
          <w:rFonts w:ascii="Gulliver" w:eastAsia="Gulliver" w:hAnsi="Gulliver" w:cs="Gulliver"/>
          <w:color w:val="000000"/>
          <w:sz w:val="18"/>
          <w:szCs w:val="18"/>
        </w:rPr>
        <w:t xml:space="preserve"> speed </w:t>
      </w:r>
    </w:p>
    <w:p w14:paraId="560AE22E" w14:textId="77777777" w:rsidR="007D1045" w:rsidRPr="007D1045" w:rsidRDefault="007D1045" w:rsidP="007D1045">
      <w:pPr>
        <w:spacing w:after="0" w:line="240" w:lineRule="auto"/>
        <w:ind w:firstLine="426"/>
        <w:jc w:val="both"/>
        <w:rPr>
          <w:rFonts w:ascii="Gulliver" w:eastAsia="Gulliver" w:hAnsi="Gulliver" w:cs="Gulliver"/>
          <w:color w:val="000000"/>
          <w:sz w:val="18"/>
          <w:szCs w:val="18"/>
        </w:rPr>
      </w:pPr>
    </w:p>
    <w:p w14:paraId="7A93EA28" w14:textId="77777777" w:rsidR="007D1045" w:rsidRPr="007D1045" w:rsidRDefault="007D1045" w:rsidP="007D1045">
      <w:pPr>
        <w:spacing w:after="0" w:line="240" w:lineRule="auto"/>
        <w:ind w:firstLine="426"/>
        <w:jc w:val="both"/>
        <w:rPr>
          <w:rFonts w:ascii="Gulliver" w:eastAsia="Gulliver" w:hAnsi="Gulliver" w:cs="Gulliver"/>
          <w:color w:val="000000"/>
          <w:sz w:val="18"/>
          <w:szCs w:val="18"/>
        </w:rPr>
      </w:pPr>
      <w:r w:rsidRPr="007D1045">
        <w:rPr>
          <w:rFonts w:ascii="Gulliver" w:eastAsia="Gulliver" w:hAnsi="Gulliver" w:cs="Gulliver"/>
          <w:color w:val="000000"/>
          <w:sz w:val="18"/>
          <w:szCs w:val="18"/>
        </w:rPr>
        <w:t>-</w:t>
      </w:r>
      <w:r w:rsidRPr="007D1045">
        <w:rPr>
          <w:rFonts w:ascii="Gulliver" w:eastAsia="Gulliver" w:hAnsi="Gulliver" w:cs="Gulliver"/>
          <w:color w:val="000000"/>
          <w:sz w:val="18"/>
          <w:szCs w:val="18"/>
        </w:rPr>
        <w:tab/>
        <w:t>pitch  on propeller calculation:</w:t>
      </w:r>
    </w:p>
    <w:p w14:paraId="178AEC81" w14:textId="62AB7996" w:rsidR="007D1045" w:rsidRPr="007D1045" w:rsidRDefault="002F41B3" w:rsidP="00B23FD4">
      <w:pPr>
        <w:spacing w:after="0" w:line="240" w:lineRule="auto"/>
        <w:ind w:firstLine="426"/>
        <w:jc w:val="center"/>
        <w:rPr>
          <w:rFonts w:ascii="Gulliver" w:eastAsia="Gulliver" w:hAnsi="Gulliver" w:cs="Gulliver"/>
          <w:color w:val="000000"/>
          <w:sz w:val="18"/>
          <w:szCs w:val="18"/>
        </w:rPr>
      </w:pPr>
      <m:oMath>
        <m:f>
          <m:fPr>
            <m:ctrlPr>
              <w:rPr>
                <w:rFonts w:ascii="Cambria Math" w:eastAsia="Calibri" w:hAnsi="Times New Roman"/>
                <w:i/>
                <w:sz w:val="18"/>
                <w:szCs w:val="18"/>
              </w:rPr>
            </m:ctrlPr>
          </m:fPr>
          <m:num>
            <m:r>
              <m:rPr>
                <m:sty m:val="p"/>
              </m:rPr>
              <w:rPr>
                <w:rFonts w:ascii="Cambria Math" w:hAnsi="Times New Roman"/>
                <w:sz w:val="18"/>
                <w:szCs w:val="18"/>
              </w:rPr>
              <m:t>36</m:t>
            </m:r>
            <m:r>
              <w:rPr>
                <w:rFonts w:ascii="Cambria Math" w:hAnsi="Times New Roman"/>
                <w:sz w:val="18"/>
                <w:szCs w:val="18"/>
              </w:rPr>
              <m:t>0</m:t>
            </m:r>
          </m:num>
          <m:den>
            <m:r>
              <w:rPr>
                <w:rFonts w:ascii="Cambria Math" w:hAnsi="Cambria Math"/>
                <w:sz w:val="18"/>
                <w:szCs w:val="18"/>
              </w:rPr>
              <m:t>∝</m:t>
            </m:r>
          </m:den>
        </m:f>
        <m:r>
          <w:rPr>
            <w:rFonts w:ascii="Times New Roman" w:hAnsi="Times New Roman"/>
            <w:sz w:val="18"/>
            <w:szCs w:val="18"/>
          </w:rPr>
          <m:t>∆</m:t>
        </m:r>
        <m:r>
          <w:rPr>
            <w:rFonts w:ascii="Cambria Math" w:hAnsi="Cambria Math"/>
            <w:sz w:val="18"/>
            <w:szCs w:val="18"/>
          </w:rPr>
          <m:t>μ</m:t>
        </m:r>
      </m:oMath>
      <w:r w:rsidR="007D1045" w:rsidRPr="007D1045">
        <w:rPr>
          <w:rFonts w:ascii="Gulliver" w:eastAsia="Gulliver" w:hAnsi="Gulliver" w:cs="Gulliver"/>
          <w:color w:val="000000"/>
          <w:sz w:val="18"/>
          <w:szCs w:val="18"/>
        </w:rPr>
        <w:t xml:space="preserve">                 </w:t>
      </w:r>
      <w:r w:rsidR="007D1045">
        <w:rPr>
          <w:rFonts w:ascii="Gulliver" w:eastAsia="Gulliver" w:hAnsi="Gulliver" w:cs="Gulliver"/>
          <w:color w:val="000000"/>
          <w:sz w:val="18"/>
          <w:szCs w:val="18"/>
        </w:rPr>
        <w:tab/>
      </w:r>
      <w:r w:rsidR="007D1045">
        <w:rPr>
          <w:rFonts w:ascii="Gulliver" w:eastAsia="Gulliver" w:hAnsi="Gulliver" w:cs="Gulliver"/>
          <w:color w:val="000000"/>
          <w:sz w:val="18"/>
          <w:szCs w:val="18"/>
        </w:rPr>
        <w:tab/>
      </w:r>
      <w:r w:rsidR="007D1045" w:rsidRPr="007D1045">
        <w:rPr>
          <w:rFonts w:ascii="Gulliver" w:eastAsia="Gulliver" w:hAnsi="Gulliver" w:cs="Gulliver"/>
          <w:color w:val="000000"/>
          <w:sz w:val="18"/>
          <w:szCs w:val="18"/>
        </w:rPr>
        <w:t>(</w:t>
      </w:r>
      <w:r w:rsidR="00643161">
        <w:rPr>
          <w:rFonts w:ascii="Gulliver" w:eastAsia="Gulliver" w:hAnsi="Gulliver" w:cs="Gulliver"/>
          <w:color w:val="000000"/>
          <w:sz w:val="18"/>
          <w:szCs w:val="18"/>
          <w:lang w:val="en-US"/>
        </w:rPr>
        <w:t>4</w:t>
      </w:r>
      <w:r w:rsidR="007D1045" w:rsidRPr="007D1045">
        <w:rPr>
          <w:rFonts w:ascii="Gulliver" w:eastAsia="Gulliver" w:hAnsi="Gulliver" w:cs="Gulliver"/>
          <w:color w:val="000000"/>
          <w:sz w:val="18"/>
          <w:szCs w:val="18"/>
        </w:rPr>
        <w:t>)</w:t>
      </w:r>
    </w:p>
    <w:p w14:paraId="479FE0F6" w14:textId="77777777" w:rsidR="007D1045" w:rsidRPr="007D1045" w:rsidRDefault="007D1045" w:rsidP="007D1045">
      <w:pPr>
        <w:spacing w:after="0" w:line="240" w:lineRule="auto"/>
        <w:ind w:firstLine="426"/>
        <w:jc w:val="both"/>
        <w:rPr>
          <w:rFonts w:ascii="Gulliver" w:eastAsia="Gulliver" w:hAnsi="Gulliver" w:cs="Gulliver"/>
          <w:color w:val="000000"/>
          <w:sz w:val="18"/>
          <w:szCs w:val="18"/>
        </w:rPr>
      </w:pPr>
    </w:p>
    <w:p w14:paraId="5B861DE0" w14:textId="77777777" w:rsidR="007D1045" w:rsidRPr="007D1045" w:rsidRDefault="007D1045" w:rsidP="007D1045">
      <w:pPr>
        <w:spacing w:after="0" w:line="240" w:lineRule="auto"/>
        <w:ind w:firstLine="426"/>
        <w:jc w:val="both"/>
        <w:rPr>
          <w:rFonts w:ascii="Gulliver" w:eastAsia="Gulliver" w:hAnsi="Gulliver" w:cs="Gulliver"/>
          <w:color w:val="000000"/>
          <w:sz w:val="18"/>
          <w:szCs w:val="18"/>
        </w:rPr>
      </w:pPr>
      <w:r w:rsidRPr="007D1045">
        <w:rPr>
          <w:rFonts w:ascii="Gulliver" w:eastAsia="Gulliver" w:hAnsi="Gulliver" w:cs="Gulliver"/>
          <w:color w:val="000000"/>
          <w:sz w:val="18"/>
          <w:szCs w:val="18"/>
        </w:rPr>
        <w:t>When :</w:t>
      </w:r>
    </w:p>
    <w:p w14:paraId="4334F26A" w14:textId="34F56789" w:rsidR="007D1045" w:rsidRPr="007D1045" w:rsidRDefault="007D1045" w:rsidP="007D1045">
      <w:pPr>
        <w:spacing w:after="0" w:line="240" w:lineRule="auto"/>
        <w:ind w:firstLine="426"/>
        <w:jc w:val="both"/>
        <w:rPr>
          <w:rFonts w:ascii="Gulliver" w:eastAsia="Gulliver" w:hAnsi="Gulliver" w:cs="Gulliver"/>
          <w:color w:val="000000"/>
          <w:sz w:val="18"/>
          <w:szCs w:val="18"/>
        </w:rPr>
      </w:pPr>
      <w:r w:rsidRPr="007D1045">
        <w:rPr>
          <w:rFonts w:ascii="Gulliver" w:eastAsia="Gulliver" w:hAnsi="Gulliver" w:cs="Gulliver"/>
          <w:color w:val="000000"/>
          <w:sz w:val="18"/>
          <w:szCs w:val="18"/>
        </w:rPr>
        <w:t xml:space="preserve">  </w:t>
      </w:r>
      <m:oMath>
        <m:r>
          <w:rPr>
            <w:rFonts w:ascii="Cambria Math" w:hAnsi="Cambria Math"/>
            <w:sz w:val="18"/>
            <w:szCs w:val="18"/>
          </w:rPr>
          <m:t>∝</m:t>
        </m:r>
      </m:oMath>
      <w:r w:rsidRPr="007D1045">
        <w:rPr>
          <w:rFonts w:ascii="Gulliver" w:eastAsia="Gulliver" w:hAnsi="Gulliver" w:cs="Gulliver"/>
          <w:color w:val="000000"/>
          <w:sz w:val="18"/>
          <w:szCs w:val="18"/>
        </w:rPr>
        <w:t xml:space="preserve"> = blade thickness</w:t>
      </w:r>
    </w:p>
    <w:p w14:paraId="74598DEB" w14:textId="1B7AF86A" w:rsidR="007D1045" w:rsidRDefault="007D1045" w:rsidP="007D1045">
      <w:pPr>
        <w:spacing w:after="0" w:line="240" w:lineRule="auto"/>
        <w:ind w:firstLine="426"/>
        <w:jc w:val="both"/>
        <w:rPr>
          <w:rFonts w:ascii="Gulliver" w:eastAsia="Gulliver" w:hAnsi="Gulliver" w:cs="Gulliver"/>
          <w:color w:val="000000"/>
          <w:sz w:val="18"/>
          <w:szCs w:val="18"/>
        </w:rPr>
      </w:pPr>
      <m:oMath>
        <m:r>
          <w:rPr>
            <w:rFonts w:ascii="Cambria Math" w:hAnsi="Cambria Math"/>
          </w:rPr>
          <w:lastRenderedPageBreak/>
          <m:t xml:space="preserve">μ   </m:t>
        </m:r>
      </m:oMath>
      <w:r w:rsidRPr="007D1045">
        <w:rPr>
          <w:rFonts w:ascii="Gulliver" w:eastAsia="Gulliver" w:hAnsi="Gulliver" w:cs="Gulliver"/>
          <w:color w:val="000000"/>
          <w:sz w:val="18"/>
          <w:szCs w:val="18"/>
        </w:rPr>
        <w:t xml:space="preserve"> = pitch propeller blade</w:t>
      </w:r>
    </w:p>
    <w:p w14:paraId="5798AF08" w14:textId="41324FC0" w:rsidR="009A6369" w:rsidRDefault="009A6369" w:rsidP="007D1045">
      <w:pPr>
        <w:spacing w:after="0" w:line="240" w:lineRule="auto"/>
        <w:ind w:firstLine="426"/>
        <w:jc w:val="both"/>
        <w:rPr>
          <w:rFonts w:ascii="Gulliver" w:eastAsia="Gulliver" w:hAnsi="Gulliver" w:cs="Gulliver"/>
          <w:color w:val="000000"/>
          <w:sz w:val="18"/>
          <w:szCs w:val="18"/>
        </w:rPr>
      </w:pPr>
    </w:p>
    <w:p w14:paraId="088C3DF0" w14:textId="7F8A2CBD" w:rsidR="00274453" w:rsidRPr="00274453" w:rsidRDefault="00274453" w:rsidP="00274453">
      <w:pPr>
        <w:spacing w:after="0" w:line="240" w:lineRule="auto"/>
        <w:ind w:firstLine="426"/>
        <w:jc w:val="both"/>
        <w:rPr>
          <w:rFonts w:ascii="Gulliver" w:eastAsia="Gulliver" w:hAnsi="Gulliver" w:cs="Gulliver"/>
          <w:color w:val="000000"/>
          <w:sz w:val="18"/>
          <w:szCs w:val="18"/>
        </w:rPr>
      </w:pPr>
      <w:r w:rsidRPr="00274453">
        <w:rPr>
          <w:rFonts w:ascii="Gulliver" w:eastAsia="Gulliver" w:hAnsi="Gulliver" w:cs="Gulliver"/>
          <w:color w:val="000000"/>
          <w:sz w:val="18"/>
          <w:szCs w:val="18"/>
        </w:rPr>
        <w:t>Propeller efficiency is a key metric that assesses the effectiveness of a propeller in converting engine power into thrust. It is calculated as the ratio of useful thrust power to the input power.</w:t>
      </w:r>
    </w:p>
    <w:p w14:paraId="0730DAC9" w14:textId="2C07C9C2" w:rsidR="00274453" w:rsidRPr="00274453" w:rsidRDefault="00274453" w:rsidP="00274453">
      <w:pPr>
        <w:spacing w:after="0" w:line="240" w:lineRule="auto"/>
        <w:jc w:val="center"/>
        <w:rPr>
          <w:rFonts w:ascii="Gulliver" w:eastAsia="Gulliver" w:hAnsi="Gulliver" w:cs="Gulliver"/>
          <w:color w:val="000000"/>
          <w:sz w:val="18"/>
          <w:szCs w:val="18"/>
          <w:lang w:val="en-US"/>
        </w:rPr>
      </w:pPr>
      <w:r w:rsidRPr="00274453">
        <w:rPr>
          <w:rFonts w:ascii="Gulliver" w:eastAsia="Gulliver" w:hAnsi="Gulliver" w:cs="Gulliver"/>
          <w:color w:val="000000"/>
          <w:sz w:val="18"/>
          <w:szCs w:val="18"/>
        </w:rPr>
        <w:t xml:space="preserve">η = </w:t>
      </w:r>
      <m:oMath>
        <m:f>
          <m:fPr>
            <m:ctrlPr>
              <w:rPr>
                <w:rFonts w:ascii="Cambria Math" w:eastAsia="Gulliver" w:hAnsi="Cambria Math" w:cs="Gulliver"/>
                <w:i/>
                <w:color w:val="000000"/>
                <w:sz w:val="18"/>
                <w:szCs w:val="18"/>
              </w:rPr>
            </m:ctrlPr>
          </m:fPr>
          <m:num>
            <m:r>
              <w:rPr>
                <w:rFonts w:ascii="Cambria Math" w:eastAsia="Gulliver" w:hAnsi="Cambria Math" w:cs="Gulliver"/>
                <w:color w:val="000000"/>
                <w:sz w:val="18"/>
                <w:szCs w:val="18"/>
              </w:rPr>
              <m:t>T.V</m:t>
            </m:r>
          </m:num>
          <m:den>
            <m:r>
              <w:rPr>
                <w:rFonts w:ascii="Cambria Math" w:eastAsia="Gulliver" w:hAnsi="Cambria Math" w:cs="Gulliver"/>
                <w:color w:val="000000"/>
                <w:sz w:val="18"/>
                <w:szCs w:val="18"/>
              </w:rPr>
              <m:t>P</m:t>
            </m:r>
          </m:den>
        </m:f>
      </m:oMath>
      <w:r>
        <w:rPr>
          <w:rFonts w:ascii="Gulliver" w:eastAsia="Gulliver" w:hAnsi="Gulliver" w:cs="Gulliver"/>
          <w:color w:val="000000"/>
          <w:sz w:val="18"/>
          <w:szCs w:val="18"/>
        </w:rPr>
        <w:tab/>
      </w:r>
      <w:r>
        <w:rPr>
          <w:rFonts w:ascii="Gulliver" w:eastAsia="Gulliver" w:hAnsi="Gulliver" w:cs="Gulliver"/>
          <w:color w:val="000000"/>
          <w:sz w:val="18"/>
          <w:szCs w:val="18"/>
        </w:rPr>
        <w:tab/>
      </w:r>
      <w:r>
        <w:rPr>
          <w:rFonts w:ascii="Gulliver" w:eastAsia="Gulliver" w:hAnsi="Gulliver" w:cs="Gulliver"/>
          <w:color w:val="000000"/>
          <w:sz w:val="18"/>
          <w:szCs w:val="18"/>
        </w:rPr>
        <w:tab/>
      </w:r>
      <w:r>
        <w:rPr>
          <w:rFonts w:ascii="Gulliver" w:eastAsia="Gulliver" w:hAnsi="Gulliver" w:cs="Gulliver"/>
          <w:color w:val="000000"/>
          <w:sz w:val="18"/>
          <w:szCs w:val="18"/>
        </w:rPr>
        <w:tab/>
      </w:r>
      <w:r>
        <w:rPr>
          <w:rFonts w:ascii="Gulliver" w:eastAsia="Gulliver" w:hAnsi="Gulliver" w:cs="Gulliver"/>
          <w:color w:val="000000"/>
          <w:sz w:val="18"/>
          <w:szCs w:val="18"/>
          <w:lang w:val="en-US"/>
        </w:rPr>
        <w:t>(5)</w:t>
      </w:r>
    </w:p>
    <w:p w14:paraId="2FACA8DC" w14:textId="143B520B" w:rsidR="00274453" w:rsidRPr="00274453" w:rsidRDefault="00274453" w:rsidP="00274453">
      <w:pPr>
        <w:spacing w:after="0" w:line="240" w:lineRule="auto"/>
        <w:ind w:left="426"/>
        <w:jc w:val="both"/>
        <w:rPr>
          <w:rFonts w:ascii="Gulliver" w:eastAsia="Gulliver" w:hAnsi="Gulliver" w:cs="Gulliver"/>
          <w:color w:val="000000"/>
          <w:sz w:val="18"/>
          <w:szCs w:val="18"/>
          <w:lang w:val="en-US"/>
        </w:rPr>
      </w:pPr>
      <w:r>
        <w:rPr>
          <w:rFonts w:ascii="Gulliver" w:eastAsia="Gulliver" w:hAnsi="Gulliver" w:cs="Gulliver"/>
          <w:color w:val="000000"/>
          <w:sz w:val="18"/>
          <w:szCs w:val="18"/>
          <w:lang w:val="en-US"/>
        </w:rPr>
        <w:t>When:</w:t>
      </w:r>
    </w:p>
    <w:p w14:paraId="78460624" w14:textId="610D109D" w:rsidR="00274453" w:rsidRPr="00274453" w:rsidRDefault="00274453" w:rsidP="00274453">
      <w:pPr>
        <w:spacing w:after="0" w:line="240" w:lineRule="auto"/>
        <w:ind w:firstLine="426"/>
        <w:jc w:val="both"/>
        <w:rPr>
          <w:rFonts w:ascii="Gulliver" w:eastAsia="Gulliver" w:hAnsi="Gulliver" w:cs="Gulliver"/>
          <w:color w:val="000000"/>
          <w:sz w:val="18"/>
          <w:szCs w:val="18"/>
        </w:rPr>
      </w:pPr>
      <w:r w:rsidRPr="00274453">
        <w:rPr>
          <w:rFonts w:ascii="Gulliver" w:eastAsia="Gulliver" w:hAnsi="Gulliver" w:cs="Gulliver"/>
          <w:color w:val="000000"/>
          <w:sz w:val="18"/>
          <w:szCs w:val="18"/>
        </w:rPr>
        <w:t xml:space="preserve"> η</w:t>
      </w:r>
      <w:r>
        <w:rPr>
          <w:rFonts w:ascii="Gulliver" w:eastAsia="Gulliver" w:hAnsi="Gulliver" w:cs="Gulliver"/>
          <w:color w:val="000000"/>
          <w:sz w:val="18"/>
          <w:szCs w:val="18"/>
        </w:rPr>
        <w:tab/>
      </w:r>
      <w:r w:rsidRPr="00274453">
        <w:rPr>
          <w:rFonts w:ascii="Gulliver" w:eastAsia="Gulliver" w:hAnsi="Gulliver" w:cs="Gulliver"/>
          <w:color w:val="000000"/>
          <w:sz w:val="18"/>
          <w:szCs w:val="18"/>
        </w:rPr>
        <w:t>= Propeller efficiency</w:t>
      </w:r>
    </w:p>
    <w:p w14:paraId="51E02129" w14:textId="77777777" w:rsidR="00274453" w:rsidRDefault="00274453" w:rsidP="00274453">
      <w:pPr>
        <w:spacing w:after="0" w:line="240" w:lineRule="auto"/>
        <w:ind w:firstLine="426"/>
        <w:jc w:val="both"/>
        <w:rPr>
          <w:rFonts w:ascii="Gulliver" w:eastAsia="Gulliver" w:hAnsi="Gulliver" w:cs="Gulliver"/>
          <w:color w:val="000000"/>
          <w:sz w:val="18"/>
          <w:szCs w:val="18"/>
        </w:rPr>
      </w:pPr>
      <w:r w:rsidRPr="00274453">
        <w:rPr>
          <w:rFonts w:ascii="Gulliver" w:eastAsia="Gulliver" w:hAnsi="Gulliver" w:cs="Gulliver"/>
          <w:color w:val="000000"/>
          <w:sz w:val="18"/>
          <w:szCs w:val="18"/>
        </w:rPr>
        <w:t xml:space="preserve"> T</w:t>
      </w:r>
      <w:r>
        <w:rPr>
          <w:rFonts w:ascii="Gulliver" w:eastAsia="Gulliver" w:hAnsi="Gulliver" w:cs="Gulliver"/>
          <w:color w:val="000000"/>
          <w:sz w:val="18"/>
          <w:szCs w:val="18"/>
        </w:rPr>
        <w:tab/>
      </w:r>
      <w:r w:rsidRPr="00274453">
        <w:rPr>
          <w:rFonts w:ascii="Gulliver" w:eastAsia="Gulliver" w:hAnsi="Gulliver" w:cs="Gulliver"/>
          <w:color w:val="000000"/>
          <w:sz w:val="18"/>
          <w:szCs w:val="18"/>
        </w:rPr>
        <w:t>= Thrust (force generated by the propeller)</w:t>
      </w:r>
    </w:p>
    <w:p w14:paraId="45EDF12F" w14:textId="1208ED78" w:rsidR="00274453" w:rsidRPr="00274453" w:rsidRDefault="00274453" w:rsidP="00274453">
      <w:pPr>
        <w:spacing w:after="0" w:line="240" w:lineRule="auto"/>
        <w:ind w:firstLine="426"/>
        <w:jc w:val="both"/>
        <w:rPr>
          <w:rFonts w:ascii="Gulliver" w:eastAsia="Gulliver" w:hAnsi="Gulliver" w:cs="Gulliver"/>
          <w:color w:val="000000"/>
          <w:sz w:val="18"/>
          <w:szCs w:val="18"/>
        </w:rPr>
      </w:pPr>
      <w:r w:rsidRPr="00274453">
        <w:rPr>
          <w:rFonts w:ascii="Gulliver" w:eastAsia="Gulliver" w:hAnsi="Gulliver" w:cs="Gulliver"/>
          <w:color w:val="000000"/>
          <w:sz w:val="18"/>
          <w:szCs w:val="18"/>
        </w:rPr>
        <w:t>V</w:t>
      </w:r>
      <w:r>
        <w:rPr>
          <w:rFonts w:ascii="Gulliver" w:eastAsia="Gulliver" w:hAnsi="Gulliver" w:cs="Gulliver"/>
          <w:color w:val="000000"/>
          <w:sz w:val="18"/>
          <w:szCs w:val="18"/>
        </w:rPr>
        <w:tab/>
      </w:r>
      <w:r w:rsidRPr="00274453">
        <w:rPr>
          <w:rFonts w:ascii="Gulliver" w:eastAsia="Gulliver" w:hAnsi="Gulliver" w:cs="Gulliver"/>
          <w:color w:val="000000"/>
          <w:sz w:val="18"/>
          <w:szCs w:val="18"/>
        </w:rPr>
        <w:t>= Velocity of the water</w:t>
      </w:r>
    </w:p>
    <w:p w14:paraId="544A6E8A" w14:textId="06915F7D" w:rsidR="00274453" w:rsidRPr="00274453" w:rsidRDefault="00274453" w:rsidP="00274453">
      <w:pPr>
        <w:spacing w:after="0" w:line="240" w:lineRule="auto"/>
        <w:ind w:firstLine="426"/>
        <w:jc w:val="both"/>
        <w:rPr>
          <w:rFonts w:ascii="Gulliver" w:eastAsia="Gulliver" w:hAnsi="Gulliver" w:cs="Gulliver"/>
          <w:color w:val="000000"/>
          <w:sz w:val="18"/>
          <w:szCs w:val="18"/>
        </w:rPr>
      </w:pPr>
      <w:r w:rsidRPr="00274453">
        <w:rPr>
          <w:rFonts w:ascii="Gulliver" w:eastAsia="Gulliver" w:hAnsi="Gulliver" w:cs="Gulliver"/>
          <w:color w:val="000000"/>
          <w:sz w:val="18"/>
          <w:szCs w:val="18"/>
        </w:rPr>
        <w:t>P</w:t>
      </w:r>
      <w:r>
        <w:rPr>
          <w:rFonts w:ascii="Gulliver" w:eastAsia="Gulliver" w:hAnsi="Gulliver" w:cs="Gulliver"/>
          <w:color w:val="000000"/>
          <w:sz w:val="18"/>
          <w:szCs w:val="18"/>
        </w:rPr>
        <w:tab/>
      </w:r>
      <w:r w:rsidRPr="00274453">
        <w:rPr>
          <w:rFonts w:ascii="Gulliver" w:eastAsia="Gulliver" w:hAnsi="Gulliver" w:cs="Gulliver"/>
          <w:color w:val="000000"/>
          <w:sz w:val="18"/>
          <w:szCs w:val="18"/>
        </w:rPr>
        <w:t>= Power input</w:t>
      </w:r>
    </w:p>
    <w:p w14:paraId="467F9580" w14:textId="77777777" w:rsidR="00274453" w:rsidRPr="00274453" w:rsidRDefault="00274453" w:rsidP="00274453">
      <w:pPr>
        <w:spacing w:after="0" w:line="240" w:lineRule="auto"/>
        <w:ind w:firstLine="426"/>
        <w:jc w:val="both"/>
        <w:rPr>
          <w:rFonts w:ascii="Gulliver" w:eastAsia="Gulliver" w:hAnsi="Gulliver" w:cs="Gulliver"/>
          <w:color w:val="000000"/>
          <w:sz w:val="18"/>
          <w:szCs w:val="18"/>
        </w:rPr>
      </w:pPr>
    </w:p>
    <w:p w14:paraId="6C142C0B" w14:textId="4B072F2E" w:rsidR="00274453" w:rsidRDefault="00274453" w:rsidP="00274453">
      <w:pPr>
        <w:spacing w:after="0" w:line="240" w:lineRule="auto"/>
        <w:ind w:firstLine="426"/>
        <w:jc w:val="both"/>
        <w:rPr>
          <w:rFonts w:ascii="Gulliver" w:eastAsia="Gulliver" w:hAnsi="Gulliver" w:cs="Gulliver"/>
          <w:color w:val="000000"/>
          <w:sz w:val="18"/>
          <w:szCs w:val="18"/>
        </w:rPr>
      </w:pPr>
      <w:r w:rsidRPr="00274453">
        <w:rPr>
          <w:rFonts w:ascii="Gulliver" w:eastAsia="Gulliver" w:hAnsi="Gulliver" w:cs="Gulliver"/>
          <w:color w:val="000000"/>
          <w:sz w:val="18"/>
          <w:szCs w:val="18"/>
        </w:rPr>
        <w:t>Advance ratio is a dimensionless parameter that relates the speed of the vessel to the rotational speed of the propeller.</w:t>
      </w:r>
    </w:p>
    <w:p w14:paraId="6DA9DB10" w14:textId="77777777" w:rsidR="00274453" w:rsidRPr="00274453" w:rsidRDefault="00274453" w:rsidP="00274453">
      <w:pPr>
        <w:spacing w:after="0" w:line="240" w:lineRule="auto"/>
        <w:ind w:firstLine="426"/>
        <w:jc w:val="both"/>
        <w:rPr>
          <w:rFonts w:ascii="Gulliver" w:eastAsia="Gulliver" w:hAnsi="Gulliver" w:cs="Gulliver"/>
          <w:color w:val="000000"/>
          <w:sz w:val="18"/>
          <w:szCs w:val="18"/>
        </w:rPr>
      </w:pPr>
    </w:p>
    <w:p w14:paraId="5CEA9921" w14:textId="6D8A31D5" w:rsidR="00274453" w:rsidRPr="00274453" w:rsidRDefault="00274453" w:rsidP="00274453">
      <w:pPr>
        <w:spacing w:after="0" w:line="240" w:lineRule="auto"/>
        <w:jc w:val="center"/>
        <w:rPr>
          <w:rFonts w:ascii="Gulliver" w:eastAsia="Gulliver" w:hAnsi="Gulliver" w:cs="Gulliver"/>
          <w:color w:val="000000"/>
          <w:sz w:val="18"/>
          <w:szCs w:val="18"/>
          <w:lang w:val="en-US"/>
        </w:rPr>
      </w:pPr>
      <w:r w:rsidRPr="00274453">
        <w:rPr>
          <w:rFonts w:ascii="Gulliver" w:eastAsia="Gulliver" w:hAnsi="Gulliver" w:cs="Gulliver"/>
          <w:color w:val="000000"/>
          <w:sz w:val="18"/>
          <w:szCs w:val="18"/>
        </w:rPr>
        <w:t xml:space="preserve">J = </w:t>
      </w:r>
      <m:oMath>
        <m:f>
          <m:fPr>
            <m:ctrlPr>
              <w:rPr>
                <w:rFonts w:ascii="Cambria Math" w:eastAsia="Gulliver" w:hAnsi="Cambria Math" w:cs="Gulliver"/>
                <w:i/>
                <w:color w:val="000000"/>
                <w:sz w:val="18"/>
                <w:szCs w:val="18"/>
              </w:rPr>
            </m:ctrlPr>
          </m:fPr>
          <m:num>
            <m:r>
              <w:rPr>
                <w:rFonts w:ascii="Cambria Math" w:eastAsia="Gulliver" w:hAnsi="Cambria Math" w:cs="Gulliver"/>
                <w:color w:val="000000"/>
                <w:sz w:val="18"/>
                <w:szCs w:val="18"/>
              </w:rPr>
              <m:t>V</m:t>
            </m:r>
          </m:num>
          <m:den>
            <m:r>
              <w:rPr>
                <w:rFonts w:ascii="Cambria Math" w:eastAsia="Gulliver" w:hAnsi="Cambria Math" w:cs="Gulliver"/>
                <w:color w:val="000000"/>
                <w:sz w:val="18"/>
                <w:szCs w:val="18"/>
              </w:rPr>
              <m:t>n.D</m:t>
            </m:r>
          </m:den>
        </m:f>
      </m:oMath>
      <w:r>
        <w:rPr>
          <w:rFonts w:ascii="Gulliver" w:eastAsia="Gulliver" w:hAnsi="Gulliver" w:cs="Gulliver"/>
          <w:color w:val="000000"/>
          <w:sz w:val="18"/>
          <w:szCs w:val="18"/>
        </w:rPr>
        <w:tab/>
      </w:r>
      <w:r>
        <w:rPr>
          <w:rFonts w:ascii="Gulliver" w:eastAsia="Gulliver" w:hAnsi="Gulliver" w:cs="Gulliver"/>
          <w:color w:val="000000"/>
          <w:sz w:val="18"/>
          <w:szCs w:val="18"/>
        </w:rPr>
        <w:tab/>
      </w:r>
      <w:r>
        <w:rPr>
          <w:rFonts w:ascii="Gulliver" w:eastAsia="Gulliver" w:hAnsi="Gulliver" w:cs="Gulliver"/>
          <w:color w:val="000000"/>
          <w:sz w:val="18"/>
          <w:szCs w:val="18"/>
        </w:rPr>
        <w:tab/>
      </w:r>
      <w:r>
        <w:rPr>
          <w:rFonts w:ascii="Gulliver" w:eastAsia="Gulliver" w:hAnsi="Gulliver" w:cs="Gulliver"/>
          <w:color w:val="000000"/>
          <w:sz w:val="18"/>
          <w:szCs w:val="18"/>
        </w:rPr>
        <w:tab/>
      </w:r>
      <w:r>
        <w:rPr>
          <w:rFonts w:ascii="Gulliver" w:eastAsia="Gulliver" w:hAnsi="Gulliver" w:cs="Gulliver"/>
          <w:color w:val="000000"/>
          <w:sz w:val="18"/>
          <w:szCs w:val="18"/>
          <w:lang w:val="en-US"/>
        </w:rPr>
        <w:t>(6)</w:t>
      </w:r>
    </w:p>
    <w:p w14:paraId="7422D2B1" w14:textId="085D01C6" w:rsidR="00274453" w:rsidRPr="00274453" w:rsidRDefault="00274453" w:rsidP="00274453">
      <w:pPr>
        <w:spacing w:after="0" w:line="240" w:lineRule="auto"/>
        <w:ind w:left="426"/>
        <w:jc w:val="both"/>
        <w:rPr>
          <w:rFonts w:ascii="Gulliver" w:eastAsia="Gulliver" w:hAnsi="Gulliver" w:cs="Gulliver"/>
          <w:color w:val="000000"/>
          <w:sz w:val="18"/>
          <w:szCs w:val="18"/>
          <w:lang w:val="en-US"/>
        </w:rPr>
      </w:pPr>
      <w:r>
        <w:rPr>
          <w:rFonts w:ascii="Gulliver" w:eastAsia="Gulliver" w:hAnsi="Gulliver" w:cs="Gulliver"/>
          <w:color w:val="000000"/>
          <w:sz w:val="18"/>
          <w:szCs w:val="18"/>
          <w:lang w:val="en-US"/>
        </w:rPr>
        <w:t>When:</w:t>
      </w:r>
    </w:p>
    <w:p w14:paraId="2F018000" w14:textId="3A32AD43" w:rsidR="00274453" w:rsidRPr="00274453" w:rsidRDefault="00274453" w:rsidP="00274453">
      <w:pPr>
        <w:spacing w:after="0" w:line="240" w:lineRule="auto"/>
        <w:ind w:firstLine="426"/>
        <w:jc w:val="both"/>
        <w:rPr>
          <w:rFonts w:ascii="Gulliver" w:eastAsia="Gulliver" w:hAnsi="Gulliver" w:cs="Gulliver"/>
          <w:color w:val="000000"/>
          <w:sz w:val="18"/>
          <w:szCs w:val="18"/>
        </w:rPr>
      </w:pPr>
      <w:r w:rsidRPr="00274453">
        <w:rPr>
          <w:rFonts w:ascii="Gulliver" w:eastAsia="Gulliver" w:hAnsi="Gulliver" w:cs="Gulliver"/>
          <w:color w:val="000000"/>
          <w:sz w:val="18"/>
          <w:szCs w:val="18"/>
        </w:rPr>
        <w:t>J</w:t>
      </w:r>
      <w:r>
        <w:rPr>
          <w:rFonts w:ascii="Gulliver" w:eastAsia="Gulliver" w:hAnsi="Gulliver" w:cs="Gulliver"/>
          <w:color w:val="000000"/>
          <w:sz w:val="18"/>
          <w:szCs w:val="18"/>
        </w:rPr>
        <w:tab/>
      </w:r>
      <w:r w:rsidRPr="00274453">
        <w:rPr>
          <w:rFonts w:ascii="Gulliver" w:eastAsia="Gulliver" w:hAnsi="Gulliver" w:cs="Gulliver"/>
          <w:color w:val="000000"/>
          <w:sz w:val="18"/>
          <w:szCs w:val="18"/>
        </w:rPr>
        <w:t>= Advance ratio</w:t>
      </w:r>
    </w:p>
    <w:p w14:paraId="679840E3" w14:textId="00F6A63B" w:rsidR="00274453" w:rsidRPr="00274453" w:rsidRDefault="00274453" w:rsidP="00274453">
      <w:pPr>
        <w:spacing w:after="0" w:line="240" w:lineRule="auto"/>
        <w:ind w:firstLine="426"/>
        <w:jc w:val="both"/>
        <w:rPr>
          <w:rFonts w:ascii="Gulliver" w:eastAsia="Gulliver" w:hAnsi="Gulliver" w:cs="Gulliver"/>
          <w:color w:val="000000"/>
          <w:sz w:val="18"/>
          <w:szCs w:val="18"/>
        </w:rPr>
      </w:pPr>
      <w:r w:rsidRPr="00274453">
        <w:rPr>
          <w:rFonts w:ascii="Gulliver" w:eastAsia="Gulliver" w:hAnsi="Gulliver" w:cs="Gulliver"/>
          <w:color w:val="000000"/>
          <w:sz w:val="18"/>
          <w:szCs w:val="18"/>
        </w:rPr>
        <w:t>V</w:t>
      </w:r>
      <w:r>
        <w:rPr>
          <w:rFonts w:ascii="Gulliver" w:eastAsia="Gulliver" w:hAnsi="Gulliver" w:cs="Gulliver"/>
          <w:color w:val="000000"/>
          <w:sz w:val="18"/>
          <w:szCs w:val="18"/>
        </w:rPr>
        <w:tab/>
      </w:r>
      <w:r w:rsidRPr="00274453">
        <w:rPr>
          <w:rFonts w:ascii="Gulliver" w:eastAsia="Gulliver" w:hAnsi="Gulliver" w:cs="Gulliver"/>
          <w:color w:val="000000"/>
          <w:sz w:val="18"/>
          <w:szCs w:val="18"/>
        </w:rPr>
        <w:t>= Velocity of the vessel</w:t>
      </w:r>
    </w:p>
    <w:p w14:paraId="56FE29D7" w14:textId="28B27D8C" w:rsidR="00274453" w:rsidRPr="00274453" w:rsidRDefault="00274453" w:rsidP="00274453">
      <w:pPr>
        <w:spacing w:after="0" w:line="240" w:lineRule="auto"/>
        <w:ind w:firstLine="426"/>
        <w:jc w:val="both"/>
        <w:rPr>
          <w:rFonts w:ascii="Gulliver" w:eastAsia="Gulliver" w:hAnsi="Gulliver" w:cs="Gulliver"/>
          <w:color w:val="000000"/>
          <w:sz w:val="18"/>
          <w:szCs w:val="18"/>
        </w:rPr>
      </w:pPr>
      <w:r>
        <w:rPr>
          <w:rFonts w:ascii="Gulliver" w:eastAsia="Gulliver" w:hAnsi="Gulliver" w:cs="Gulliver"/>
          <w:color w:val="000000"/>
          <w:sz w:val="18"/>
          <w:szCs w:val="18"/>
          <w:lang w:val="en-US"/>
        </w:rPr>
        <w:t>n</w:t>
      </w:r>
      <w:r>
        <w:rPr>
          <w:rFonts w:ascii="Gulliver" w:eastAsia="Gulliver" w:hAnsi="Gulliver" w:cs="Gulliver"/>
          <w:color w:val="000000"/>
          <w:sz w:val="18"/>
          <w:szCs w:val="18"/>
        </w:rPr>
        <w:tab/>
      </w:r>
      <w:r w:rsidRPr="00274453">
        <w:rPr>
          <w:rFonts w:ascii="Gulliver" w:eastAsia="Gulliver" w:hAnsi="Gulliver" w:cs="Gulliver"/>
          <w:color w:val="000000"/>
          <w:sz w:val="18"/>
          <w:szCs w:val="18"/>
        </w:rPr>
        <w:t>= Rotational speed of the propeller</w:t>
      </w:r>
    </w:p>
    <w:p w14:paraId="6F981417" w14:textId="5F070637" w:rsidR="00274453" w:rsidRPr="00274453" w:rsidRDefault="00274453" w:rsidP="00274453">
      <w:pPr>
        <w:spacing w:after="0" w:line="240" w:lineRule="auto"/>
        <w:ind w:firstLine="426"/>
        <w:jc w:val="both"/>
        <w:rPr>
          <w:rFonts w:ascii="Gulliver" w:eastAsia="Gulliver" w:hAnsi="Gulliver" w:cs="Gulliver"/>
          <w:color w:val="000000"/>
          <w:sz w:val="18"/>
          <w:szCs w:val="18"/>
        </w:rPr>
      </w:pPr>
      <w:r w:rsidRPr="00274453">
        <w:rPr>
          <w:rFonts w:ascii="Gulliver" w:eastAsia="Gulliver" w:hAnsi="Gulliver" w:cs="Gulliver"/>
          <w:color w:val="000000"/>
          <w:sz w:val="18"/>
          <w:szCs w:val="18"/>
        </w:rPr>
        <w:t>D</w:t>
      </w:r>
      <w:r>
        <w:rPr>
          <w:rFonts w:ascii="Gulliver" w:eastAsia="Gulliver" w:hAnsi="Gulliver" w:cs="Gulliver"/>
          <w:color w:val="000000"/>
          <w:sz w:val="18"/>
          <w:szCs w:val="18"/>
        </w:rPr>
        <w:tab/>
      </w:r>
      <w:r w:rsidRPr="00274453">
        <w:rPr>
          <w:rFonts w:ascii="Gulliver" w:eastAsia="Gulliver" w:hAnsi="Gulliver" w:cs="Gulliver"/>
          <w:color w:val="000000"/>
          <w:sz w:val="18"/>
          <w:szCs w:val="18"/>
        </w:rPr>
        <w:t>= Diameter of the propeller</w:t>
      </w:r>
    </w:p>
    <w:p w14:paraId="3847A147" w14:textId="77777777" w:rsidR="00274453" w:rsidRPr="00274453" w:rsidRDefault="00274453" w:rsidP="00274453">
      <w:pPr>
        <w:spacing w:after="0" w:line="240" w:lineRule="auto"/>
        <w:ind w:firstLine="426"/>
        <w:jc w:val="both"/>
        <w:rPr>
          <w:rFonts w:ascii="Gulliver" w:eastAsia="Gulliver" w:hAnsi="Gulliver" w:cs="Gulliver"/>
          <w:color w:val="000000"/>
          <w:sz w:val="18"/>
          <w:szCs w:val="18"/>
        </w:rPr>
      </w:pPr>
    </w:p>
    <w:p w14:paraId="68400ECB" w14:textId="77777777" w:rsidR="00274453" w:rsidRDefault="00274453" w:rsidP="00274453">
      <w:pPr>
        <w:spacing w:after="0" w:line="240" w:lineRule="auto"/>
        <w:ind w:firstLine="426"/>
        <w:jc w:val="both"/>
        <w:rPr>
          <w:rFonts w:ascii="Gulliver" w:eastAsia="Gulliver" w:hAnsi="Gulliver" w:cs="Gulliver"/>
          <w:color w:val="000000"/>
          <w:sz w:val="18"/>
          <w:szCs w:val="18"/>
        </w:rPr>
      </w:pPr>
      <w:r w:rsidRPr="00274453">
        <w:rPr>
          <w:rFonts w:ascii="Gulliver" w:eastAsia="Gulliver" w:hAnsi="Gulliver" w:cs="Gulliver"/>
          <w:color w:val="000000"/>
          <w:sz w:val="18"/>
          <w:szCs w:val="18"/>
        </w:rPr>
        <w:t>Thrust coefficient is a dimensionless parameter representing the efficiency of a propeller in generating thrust. It is calculated as the ratio of thrust to the dynamic pressure and the swept area</w:t>
      </w:r>
    </w:p>
    <w:p w14:paraId="67ADF4B2" w14:textId="37CBB196" w:rsidR="00274453" w:rsidRPr="00274453" w:rsidRDefault="00274453" w:rsidP="00274453">
      <w:pPr>
        <w:spacing w:after="0" w:line="240" w:lineRule="auto"/>
        <w:jc w:val="center"/>
        <w:rPr>
          <w:rFonts w:ascii="Gulliver" w:eastAsia="Gulliver" w:hAnsi="Gulliver" w:cs="Gulliver"/>
          <w:color w:val="000000"/>
          <w:sz w:val="18"/>
          <w:szCs w:val="18"/>
          <w:lang w:val="en-US"/>
        </w:rPr>
      </w:pPr>
      <w:r w:rsidRPr="00274453">
        <w:rPr>
          <w:rFonts w:ascii="Gulliver" w:eastAsia="Gulliver" w:hAnsi="Gulliver" w:cs="Gulliver"/>
          <w:color w:val="000000"/>
          <w:sz w:val="18"/>
          <w:szCs w:val="18"/>
        </w:rPr>
        <w:t xml:space="preserve">CT = </w:t>
      </w:r>
      <m:oMath>
        <m:f>
          <m:fPr>
            <m:ctrlPr>
              <w:rPr>
                <w:rFonts w:ascii="Cambria Math" w:eastAsia="Gulliver" w:hAnsi="Cambria Math" w:cs="Gulliver"/>
                <w:i/>
                <w:color w:val="000000"/>
                <w:sz w:val="18"/>
                <w:szCs w:val="18"/>
              </w:rPr>
            </m:ctrlPr>
          </m:fPr>
          <m:num>
            <m:r>
              <w:rPr>
                <w:rFonts w:ascii="Cambria Math" w:eastAsia="Gulliver" w:hAnsi="Cambria Math" w:cs="Gulliver"/>
                <w:color w:val="000000"/>
                <w:sz w:val="18"/>
                <w:szCs w:val="18"/>
              </w:rPr>
              <m:t>T</m:t>
            </m:r>
          </m:num>
          <m:den>
            <m:r>
              <w:rPr>
                <w:rFonts w:ascii="Cambria Math" w:eastAsia="Gulliver" w:hAnsi="Cambria Math" w:cs="Gulliver"/>
                <w:color w:val="000000"/>
                <w:sz w:val="18"/>
                <w:szCs w:val="18"/>
              </w:rPr>
              <m:t xml:space="preserve">0,5ρ A </m:t>
            </m:r>
            <m:sSup>
              <m:sSupPr>
                <m:ctrlPr>
                  <w:rPr>
                    <w:rFonts w:ascii="Cambria Math" w:eastAsia="Gulliver" w:hAnsi="Cambria Math" w:cs="Gulliver"/>
                    <w:i/>
                    <w:color w:val="000000"/>
                    <w:sz w:val="18"/>
                    <w:szCs w:val="18"/>
                  </w:rPr>
                </m:ctrlPr>
              </m:sSupPr>
              <m:e>
                <m:r>
                  <w:rPr>
                    <w:rFonts w:ascii="Cambria Math" w:eastAsia="Gulliver" w:hAnsi="Cambria Math" w:cs="Gulliver"/>
                    <w:color w:val="000000"/>
                    <w:sz w:val="18"/>
                    <w:szCs w:val="18"/>
                  </w:rPr>
                  <m:t>V</m:t>
                </m:r>
              </m:e>
              <m:sup>
                <m:r>
                  <w:rPr>
                    <w:rFonts w:ascii="Cambria Math" w:eastAsia="Gulliver" w:hAnsi="Cambria Math" w:cs="Gulliver"/>
                    <w:color w:val="000000"/>
                    <w:sz w:val="18"/>
                    <w:szCs w:val="18"/>
                  </w:rPr>
                  <m:t>3</m:t>
                </m:r>
              </m:sup>
            </m:sSup>
            <m:r>
              <w:rPr>
                <w:rFonts w:ascii="Cambria Math" w:eastAsia="Gulliver" w:hAnsi="Cambria Math" w:cs="Gulliver"/>
                <w:color w:val="000000"/>
                <w:sz w:val="18"/>
                <w:szCs w:val="18"/>
              </w:rPr>
              <m:t xml:space="preserve"> </m:t>
            </m:r>
          </m:den>
        </m:f>
      </m:oMath>
      <w:r>
        <w:rPr>
          <w:rFonts w:ascii="Gulliver" w:eastAsia="Gulliver" w:hAnsi="Gulliver" w:cs="Gulliver"/>
          <w:color w:val="000000"/>
          <w:sz w:val="18"/>
          <w:szCs w:val="18"/>
        </w:rPr>
        <w:tab/>
      </w:r>
      <w:r>
        <w:rPr>
          <w:rFonts w:ascii="Gulliver" w:eastAsia="Gulliver" w:hAnsi="Gulliver" w:cs="Gulliver"/>
          <w:color w:val="000000"/>
          <w:sz w:val="18"/>
          <w:szCs w:val="18"/>
        </w:rPr>
        <w:tab/>
      </w:r>
      <w:r>
        <w:rPr>
          <w:rFonts w:ascii="Gulliver" w:eastAsia="Gulliver" w:hAnsi="Gulliver" w:cs="Gulliver"/>
          <w:color w:val="000000"/>
          <w:sz w:val="18"/>
          <w:szCs w:val="18"/>
        </w:rPr>
        <w:tab/>
      </w:r>
      <w:r>
        <w:rPr>
          <w:rFonts w:ascii="Gulliver" w:eastAsia="Gulliver" w:hAnsi="Gulliver" w:cs="Gulliver"/>
          <w:color w:val="000000"/>
          <w:sz w:val="18"/>
          <w:szCs w:val="18"/>
          <w:lang w:val="en-US"/>
        </w:rPr>
        <w:t>(7)</w:t>
      </w:r>
    </w:p>
    <w:p w14:paraId="12F71776" w14:textId="2155196C" w:rsidR="00274453" w:rsidRPr="00274453" w:rsidRDefault="00274453" w:rsidP="00274453">
      <w:pPr>
        <w:spacing w:after="0" w:line="240" w:lineRule="auto"/>
        <w:ind w:left="426"/>
        <w:jc w:val="both"/>
        <w:rPr>
          <w:rFonts w:ascii="Gulliver" w:eastAsia="Gulliver" w:hAnsi="Gulliver" w:cs="Gulliver"/>
          <w:color w:val="000000"/>
          <w:sz w:val="18"/>
          <w:szCs w:val="18"/>
          <w:lang w:val="en-US"/>
        </w:rPr>
      </w:pPr>
      <w:r>
        <w:rPr>
          <w:rFonts w:ascii="Gulliver" w:eastAsia="Gulliver" w:hAnsi="Gulliver" w:cs="Gulliver"/>
          <w:color w:val="000000"/>
          <w:sz w:val="18"/>
          <w:szCs w:val="18"/>
          <w:lang w:val="en-US"/>
        </w:rPr>
        <w:t>When:</w:t>
      </w:r>
    </w:p>
    <w:p w14:paraId="179145DB" w14:textId="7F5D1B4B" w:rsidR="00274453" w:rsidRPr="00274453" w:rsidRDefault="00274453" w:rsidP="00274453">
      <w:pPr>
        <w:spacing w:after="0" w:line="240" w:lineRule="auto"/>
        <w:ind w:firstLine="426"/>
        <w:jc w:val="both"/>
        <w:rPr>
          <w:rFonts w:ascii="Gulliver" w:eastAsia="Gulliver" w:hAnsi="Gulliver" w:cs="Gulliver"/>
          <w:color w:val="000000"/>
          <w:sz w:val="18"/>
          <w:szCs w:val="18"/>
        </w:rPr>
      </w:pPr>
      <w:r w:rsidRPr="00274453">
        <w:rPr>
          <w:rFonts w:ascii="Gulliver" w:eastAsia="Gulliver" w:hAnsi="Gulliver" w:cs="Gulliver"/>
          <w:color w:val="000000"/>
          <w:sz w:val="18"/>
          <w:szCs w:val="18"/>
        </w:rPr>
        <w:t>CT</w:t>
      </w:r>
      <w:r>
        <w:rPr>
          <w:rFonts w:ascii="Gulliver" w:eastAsia="Gulliver" w:hAnsi="Gulliver" w:cs="Gulliver"/>
          <w:color w:val="000000"/>
          <w:sz w:val="18"/>
          <w:szCs w:val="18"/>
        </w:rPr>
        <w:tab/>
      </w:r>
      <w:r w:rsidRPr="00274453">
        <w:rPr>
          <w:rFonts w:ascii="Gulliver" w:eastAsia="Gulliver" w:hAnsi="Gulliver" w:cs="Gulliver"/>
          <w:color w:val="000000"/>
          <w:sz w:val="18"/>
          <w:szCs w:val="18"/>
        </w:rPr>
        <w:t>= Thrust coefficient</w:t>
      </w:r>
    </w:p>
    <w:p w14:paraId="3B319955" w14:textId="709360AD" w:rsidR="00274453" w:rsidRPr="00274453" w:rsidRDefault="00274453" w:rsidP="00274453">
      <w:pPr>
        <w:spacing w:after="0" w:line="240" w:lineRule="auto"/>
        <w:ind w:firstLine="426"/>
        <w:jc w:val="both"/>
        <w:rPr>
          <w:rFonts w:ascii="Gulliver" w:eastAsia="Gulliver" w:hAnsi="Gulliver" w:cs="Gulliver"/>
          <w:color w:val="000000"/>
          <w:sz w:val="18"/>
          <w:szCs w:val="18"/>
        </w:rPr>
      </w:pPr>
      <w:r w:rsidRPr="00274453">
        <w:rPr>
          <w:rFonts w:ascii="Gulliver" w:eastAsia="Gulliver" w:hAnsi="Gulliver" w:cs="Gulliver"/>
          <w:color w:val="000000"/>
          <w:sz w:val="18"/>
          <w:szCs w:val="18"/>
        </w:rPr>
        <w:t>ρ</w:t>
      </w:r>
      <w:r>
        <w:rPr>
          <w:rFonts w:ascii="Gulliver" w:eastAsia="Gulliver" w:hAnsi="Gulliver" w:cs="Gulliver"/>
          <w:color w:val="000000"/>
          <w:sz w:val="18"/>
          <w:szCs w:val="18"/>
        </w:rPr>
        <w:tab/>
      </w:r>
      <w:r w:rsidRPr="00274453">
        <w:rPr>
          <w:rFonts w:ascii="Gulliver" w:eastAsia="Gulliver" w:hAnsi="Gulliver" w:cs="Gulliver"/>
          <w:color w:val="000000"/>
          <w:sz w:val="18"/>
          <w:szCs w:val="18"/>
        </w:rPr>
        <w:t>= Density of the water</w:t>
      </w:r>
    </w:p>
    <w:p w14:paraId="62599100" w14:textId="77777777" w:rsidR="00274453" w:rsidRDefault="00274453" w:rsidP="00274453">
      <w:pPr>
        <w:spacing w:after="0" w:line="240" w:lineRule="auto"/>
        <w:ind w:firstLine="426"/>
        <w:jc w:val="both"/>
        <w:rPr>
          <w:rFonts w:ascii="Gulliver" w:eastAsia="Gulliver" w:hAnsi="Gulliver" w:cs="Gulliver"/>
          <w:color w:val="000000"/>
          <w:sz w:val="18"/>
          <w:szCs w:val="18"/>
        </w:rPr>
      </w:pPr>
      <w:r w:rsidRPr="00274453">
        <w:rPr>
          <w:rFonts w:ascii="Gulliver" w:eastAsia="Gulliver" w:hAnsi="Gulliver" w:cs="Gulliver"/>
          <w:color w:val="000000"/>
          <w:sz w:val="18"/>
          <w:szCs w:val="18"/>
        </w:rPr>
        <w:t>A</w:t>
      </w:r>
      <w:r>
        <w:rPr>
          <w:rFonts w:ascii="Gulliver" w:eastAsia="Gulliver" w:hAnsi="Gulliver" w:cs="Gulliver"/>
          <w:color w:val="000000"/>
          <w:sz w:val="18"/>
          <w:szCs w:val="18"/>
        </w:rPr>
        <w:tab/>
      </w:r>
      <w:r w:rsidRPr="00274453">
        <w:rPr>
          <w:rFonts w:ascii="Gulliver" w:eastAsia="Gulliver" w:hAnsi="Gulliver" w:cs="Gulliver"/>
          <w:color w:val="000000"/>
          <w:sz w:val="18"/>
          <w:szCs w:val="18"/>
        </w:rPr>
        <w:t>= Swept area of the propeller blades</w:t>
      </w:r>
    </w:p>
    <w:p w14:paraId="60CC3C7D" w14:textId="77777777" w:rsidR="00274453" w:rsidRDefault="00274453" w:rsidP="00274453">
      <w:pPr>
        <w:spacing w:after="0" w:line="240" w:lineRule="auto"/>
        <w:ind w:firstLine="426"/>
        <w:jc w:val="both"/>
        <w:rPr>
          <w:rFonts w:ascii="Gulliver" w:eastAsia="Gulliver" w:hAnsi="Gulliver" w:cs="Gulliver"/>
          <w:color w:val="000000"/>
          <w:sz w:val="18"/>
          <w:szCs w:val="18"/>
        </w:rPr>
      </w:pPr>
    </w:p>
    <w:p w14:paraId="28754F3B" w14:textId="211C96A7" w:rsidR="00274453" w:rsidRPr="00274453" w:rsidRDefault="00274453" w:rsidP="00274453">
      <w:pPr>
        <w:spacing w:after="0" w:line="240" w:lineRule="auto"/>
        <w:ind w:firstLine="426"/>
        <w:jc w:val="both"/>
        <w:rPr>
          <w:rFonts w:ascii="Gulliver" w:eastAsia="Gulliver" w:hAnsi="Gulliver" w:cs="Gulliver"/>
          <w:color w:val="000000"/>
          <w:sz w:val="18"/>
          <w:szCs w:val="18"/>
        </w:rPr>
      </w:pPr>
      <w:r w:rsidRPr="00274453">
        <w:rPr>
          <w:rFonts w:ascii="Gulliver" w:eastAsia="Gulliver" w:hAnsi="Gulliver" w:cs="Gulliver"/>
          <w:color w:val="000000"/>
          <w:sz w:val="18"/>
          <w:szCs w:val="18"/>
        </w:rPr>
        <w:t>Power coefficient is a dimensionless parameter that signifies the efficiency of a propeller in converting power into thrust.</w:t>
      </w:r>
    </w:p>
    <w:p w14:paraId="376D40FB" w14:textId="7568D250" w:rsidR="00274453" w:rsidRPr="00274453" w:rsidRDefault="00274453" w:rsidP="00274453">
      <w:pPr>
        <w:spacing w:after="0" w:line="240" w:lineRule="auto"/>
        <w:jc w:val="center"/>
        <w:rPr>
          <w:rFonts w:ascii="Gulliver" w:eastAsia="Gulliver" w:hAnsi="Gulliver" w:cs="Gulliver"/>
          <w:color w:val="000000"/>
          <w:sz w:val="18"/>
          <w:szCs w:val="18"/>
          <w:lang w:val="en-US"/>
        </w:rPr>
      </w:pPr>
      <w:r w:rsidRPr="00274453">
        <w:rPr>
          <w:rFonts w:ascii="Gulliver" w:eastAsia="Gulliver" w:hAnsi="Gulliver" w:cs="Gulliver"/>
          <w:color w:val="000000"/>
          <w:sz w:val="18"/>
          <w:szCs w:val="18"/>
        </w:rPr>
        <w:t xml:space="preserve">CP = </w:t>
      </w:r>
      <m:oMath>
        <m:f>
          <m:fPr>
            <m:ctrlPr>
              <w:rPr>
                <w:rFonts w:ascii="Cambria Math" w:eastAsia="Gulliver" w:hAnsi="Cambria Math" w:cs="Gulliver"/>
                <w:i/>
                <w:color w:val="000000"/>
                <w:sz w:val="18"/>
                <w:szCs w:val="18"/>
              </w:rPr>
            </m:ctrlPr>
          </m:fPr>
          <m:num>
            <m:r>
              <w:rPr>
                <w:rFonts w:ascii="Cambria Math" w:eastAsia="Gulliver" w:hAnsi="Cambria Math" w:cs="Gulliver"/>
                <w:color w:val="000000"/>
                <w:sz w:val="18"/>
                <w:szCs w:val="18"/>
              </w:rPr>
              <m:t>P</m:t>
            </m:r>
          </m:num>
          <m:den>
            <m:r>
              <w:rPr>
                <w:rFonts w:ascii="Cambria Math" w:eastAsia="Gulliver" w:hAnsi="Cambria Math" w:cs="Gulliver"/>
                <w:color w:val="000000"/>
                <w:sz w:val="18"/>
                <w:szCs w:val="18"/>
              </w:rPr>
              <m:t xml:space="preserve">0,5ρ A </m:t>
            </m:r>
            <m:sSup>
              <m:sSupPr>
                <m:ctrlPr>
                  <w:rPr>
                    <w:rFonts w:ascii="Cambria Math" w:eastAsia="Gulliver" w:hAnsi="Cambria Math" w:cs="Gulliver"/>
                    <w:i/>
                    <w:color w:val="000000"/>
                    <w:sz w:val="18"/>
                    <w:szCs w:val="18"/>
                  </w:rPr>
                </m:ctrlPr>
              </m:sSupPr>
              <m:e>
                <m:r>
                  <w:rPr>
                    <w:rFonts w:ascii="Cambria Math" w:eastAsia="Gulliver" w:hAnsi="Cambria Math" w:cs="Gulliver"/>
                    <w:color w:val="000000"/>
                    <w:sz w:val="18"/>
                    <w:szCs w:val="18"/>
                  </w:rPr>
                  <m:t>V</m:t>
                </m:r>
              </m:e>
              <m:sup>
                <m:r>
                  <w:rPr>
                    <w:rFonts w:ascii="Cambria Math" w:eastAsia="Gulliver" w:hAnsi="Cambria Math" w:cs="Gulliver"/>
                    <w:color w:val="000000"/>
                    <w:sz w:val="18"/>
                    <w:szCs w:val="18"/>
                  </w:rPr>
                  <m:t>3</m:t>
                </m:r>
              </m:sup>
            </m:sSup>
            <m:r>
              <w:rPr>
                <w:rFonts w:ascii="Cambria Math" w:eastAsia="Gulliver" w:hAnsi="Cambria Math" w:cs="Gulliver"/>
                <w:color w:val="000000"/>
                <w:sz w:val="18"/>
                <w:szCs w:val="18"/>
              </w:rPr>
              <m:t xml:space="preserve"> </m:t>
            </m:r>
          </m:den>
        </m:f>
      </m:oMath>
      <w:r>
        <w:rPr>
          <w:rFonts w:ascii="Gulliver" w:eastAsia="Gulliver" w:hAnsi="Gulliver" w:cs="Gulliver"/>
          <w:color w:val="000000"/>
          <w:sz w:val="18"/>
          <w:szCs w:val="18"/>
        </w:rPr>
        <w:tab/>
      </w:r>
      <w:r>
        <w:rPr>
          <w:rFonts w:ascii="Gulliver" w:eastAsia="Gulliver" w:hAnsi="Gulliver" w:cs="Gulliver"/>
          <w:color w:val="000000"/>
          <w:sz w:val="18"/>
          <w:szCs w:val="18"/>
        </w:rPr>
        <w:tab/>
      </w:r>
      <w:r>
        <w:rPr>
          <w:rFonts w:ascii="Gulliver" w:eastAsia="Gulliver" w:hAnsi="Gulliver" w:cs="Gulliver"/>
          <w:color w:val="000000"/>
          <w:sz w:val="18"/>
          <w:szCs w:val="18"/>
        </w:rPr>
        <w:tab/>
      </w:r>
      <w:r>
        <w:rPr>
          <w:rFonts w:ascii="Gulliver" w:eastAsia="Gulliver" w:hAnsi="Gulliver" w:cs="Gulliver"/>
          <w:color w:val="000000"/>
          <w:sz w:val="18"/>
          <w:szCs w:val="18"/>
          <w:lang w:val="en-US"/>
        </w:rPr>
        <w:t>(8)</w:t>
      </w:r>
    </w:p>
    <w:p w14:paraId="346170E0" w14:textId="62BADD2D" w:rsidR="00274453" w:rsidRDefault="00274453" w:rsidP="00274453">
      <w:pPr>
        <w:spacing w:after="0" w:line="240" w:lineRule="auto"/>
        <w:ind w:left="426"/>
        <w:jc w:val="both"/>
        <w:rPr>
          <w:rFonts w:ascii="Gulliver" w:eastAsia="Gulliver" w:hAnsi="Gulliver" w:cs="Gulliver"/>
          <w:color w:val="000000"/>
          <w:sz w:val="18"/>
          <w:szCs w:val="18"/>
          <w:lang w:val="en-US"/>
        </w:rPr>
      </w:pPr>
      <w:r>
        <w:rPr>
          <w:rFonts w:ascii="Gulliver" w:eastAsia="Gulliver" w:hAnsi="Gulliver" w:cs="Gulliver"/>
          <w:color w:val="000000"/>
          <w:sz w:val="18"/>
          <w:szCs w:val="18"/>
          <w:lang w:val="en-US"/>
        </w:rPr>
        <w:t>When:</w:t>
      </w:r>
    </w:p>
    <w:p w14:paraId="7562C003" w14:textId="23A042C4" w:rsidR="00274453" w:rsidRPr="00274453" w:rsidRDefault="00274453" w:rsidP="00274453">
      <w:pPr>
        <w:spacing w:after="0" w:line="240" w:lineRule="auto"/>
        <w:ind w:firstLine="426"/>
        <w:jc w:val="both"/>
        <w:rPr>
          <w:rFonts w:ascii="Gulliver" w:eastAsia="Gulliver" w:hAnsi="Gulliver" w:cs="Gulliver"/>
          <w:color w:val="000000"/>
          <w:sz w:val="18"/>
          <w:szCs w:val="18"/>
        </w:rPr>
      </w:pPr>
      <w:r w:rsidRPr="00274453">
        <w:rPr>
          <w:rFonts w:ascii="Gulliver" w:eastAsia="Gulliver" w:hAnsi="Gulliver" w:cs="Gulliver"/>
          <w:color w:val="000000"/>
          <w:sz w:val="18"/>
          <w:szCs w:val="18"/>
        </w:rPr>
        <w:t>CP</w:t>
      </w:r>
      <w:r>
        <w:rPr>
          <w:rFonts w:ascii="Gulliver" w:eastAsia="Gulliver" w:hAnsi="Gulliver" w:cs="Gulliver"/>
          <w:color w:val="000000"/>
          <w:sz w:val="18"/>
          <w:szCs w:val="18"/>
        </w:rPr>
        <w:tab/>
      </w:r>
      <w:r w:rsidRPr="00274453">
        <w:rPr>
          <w:rFonts w:ascii="Gulliver" w:eastAsia="Gulliver" w:hAnsi="Gulliver" w:cs="Gulliver"/>
          <w:color w:val="000000"/>
          <w:sz w:val="18"/>
          <w:szCs w:val="18"/>
        </w:rPr>
        <w:t>= Power coefficient</w:t>
      </w:r>
    </w:p>
    <w:p w14:paraId="686D2355" w14:textId="1A0C46C5" w:rsidR="00274453" w:rsidRPr="00274453" w:rsidRDefault="00274453" w:rsidP="00274453">
      <w:pPr>
        <w:spacing w:after="0" w:line="240" w:lineRule="auto"/>
        <w:ind w:firstLine="426"/>
        <w:jc w:val="both"/>
        <w:rPr>
          <w:rFonts w:ascii="Gulliver" w:eastAsia="Gulliver" w:hAnsi="Gulliver" w:cs="Gulliver"/>
          <w:color w:val="000000"/>
          <w:sz w:val="18"/>
          <w:szCs w:val="18"/>
        </w:rPr>
      </w:pPr>
      <w:r w:rsidRPr="00274453">
        <w:rPr>
          <w:rFonts w:ascii="Gulliver" w:eastAsia="Gulliver" w:hAnsi="Gulliver" w:cs="Gulliver"/>
          <w:color w:val="000000"/>
          <w:sz w:val="18"/>
          <w:szCs w:val="18"/>
        </w:rPr>
        <w:t xml:space="preserve"> ρ</w:t>
      </w:r>
      <w:r>
        <w:rPr>
          <w:rFonts w:ascii="Gulliver" w:eastAsia="Gulliver" w:hAnsi="Gulliver" w:cs="Gulliver"/>
          <w:color w:val="000000"/>
          <w:sz w:val="18"/>
          <w:szCs w:val="18"/>
        </w:rPr>
        <w:tab/>
      </w:r>
      <w:r w:rsidRPr="00274453">
        <w:rPr>
          <w:rFonts w:ascii="Gulliver" w:eastAsia="Gulliver" w:hAnsi="Gulliver" w:cs="Gulliver"/>
          <w:color w:val="000000"/>
          <w:sz w:val="18"/>
          <w:szCs w:val="18"/>
        </w:rPr>
        <w:t>= Density of the water</w:t>
      </w:r>
    </w:p>
    <w:p w14:paraId="422A60FA" w14:textId="7949C07D" w:rsidR="00BC4EE4" w:rsidRDefault="00274453" w:rsidP="00274453">
      <w:pPr>
        <w:spacing w:after="0" w:line="240" w:lineRule="auto"/>
        <w:ind w:firstLine="426"/>
        <w:jc w:val="both"/>
        <w:rPr>
          <w:rFonts w:ascii="Gulliver" w:eastAsia="Gulliver" w:hAnsi="Gulliver" w:cs="Gulliver"/>
          <w:color w:val="000000"/>
          <w:sz w:val="18"/>
          <w:szCs w:val="18"/>
        </w:rPr>
      </w:pPr>
      <w:r w:rsidRPr="00274453">
        <w:rPr>
          <w:rFonts w:ascii="Gulliver" w:eastAsia="Gulliver" w:hAnsi="Gulliver" w:cs="Gulliver"/>
          <w:color w:val="000000"/>
          <w:sz w:val="18"/>
          <w:szCs w:val="18"/>
        </w:rPr>
        <w:t>A</w:t>
      </w:r>
      <w:r>
        <w:rPr>
          <w:rFonts w:ascii="Gulliver" w:eastAsia="Gulliver" w:hAnsi="Gulliver" w:cs="Gulliver"/>
          <w:color w:val="000000"/>
          <w:sz w:val="18"/>
          <w:szCs w:val="18"/>
        </w:rPr>
        <w:tab/>
      </w:r>
      <w:r w:rsidRPr="00274453">
        <w:rPr>
          <w:rFonts w:ascii="Gulliver" w:eastAsia="Gulliver" w:hAnsi="Gulliver" w:cs="Gulliver"/>
          <w:color w:val="000000"/>
          <w:sz w:val="18"/>
          <w:szCs w:val="18"/>
        </w:rPr>
        <w:t>= Swept area of the propeller blades</w:t>
      </w:r>
    </w:p>
    <w:p w14:paraId="1D6A68CF" w14:textId="77777777" w:rsidR="00274453" w:rsidRDefault="00274453" w:rsidP="00274453">
      <w:pPr>
        <w:spacing w:after="0" w:line="240" w:lineRule="auto"/>
        <w:ind w:firstLine="426"/>
        <w:jc w:val="both"/>
        <w:rPr>
          <w:rFonts w:ascii="Gulliver" w:eastAsia="Gulliver" w:hAnsi="Gulliver" w:cs="Gulliver"/>
          <w:color w:val="000000"/>
          <w:sz w:val="18"/>
          <w:szCs w:val="18"/>
        </w:rPr>
      </w:pPr>
    </w:p>
    <w:p w14:paraId="767F22EF" w14:textId="4BB092CD" w:rsidR="007D1045" w:rsidRPr="007D1045" w:rsidRDefault="007D1045" w:rsidP="007D1045">
      <w:pPr>
        <w:pStyle w:val="ListParagraph"/>
        <w:numPr>
          <w:ilvl w:val="1"/>
          <w:numId w:val="1"/>
        </w:numPr>
        <w:spacing w:after="0" w:line="240" w:lineRule="auto"/>
        <w:jc w:val="both"/>
        <w:rPr>
          <w:rFonts w:ascii="Gulliver" w:eastAsia="Gulliver" w:hAnsi="Gulliver" w:cs="Gulliver"/>
          <w:color w:val="000000"/>
          <w:sz w:val="18"/>
          <w:szCs w:val="18"/>
        </w:rPr>
      </w:pPr>
      <w:r w:rsidRPr="005D4CE5">
        <w:rPr>
          <w:b/>
          <w:sz w:val="20"/>
          <w:szCs w:val="20"/>
        </w:rPr>
        <w:t>Metal welding</w:t>
      </w:r>
    </w:p>
    <w:p w14:paraId="1695AA40" w14:textId="29040B92" w:rsidR="005C631D" w:rsidRPr="00952528" w:rsidRDefault="007D1045" w:rsidP="00952528">
      <w:pPr>
        <w:spacing w:after="0" w:line="240" w:lineRule="auto"/>
        <w:ind w:left="360" w:firstLine="360"/>
        <w:jc w:val="both"/>
        <w:rPr>
          <w:rFonts w:ascii="Gulliver" w:eastAsia="Gulliver" w:hAnsi="Gulliver" w:cs="Gulliver"/>
          <w:color w:val="000000"/>
          <w:sz w:val="18"/>
          <w:szCs w:val="18"/>
          <w:lang w:val="en-US"/>
        </w:rPr>
      </w:pPr>
      <w:r w:rsidRPr="007D1045">
        <w:rPr>
          <w:rFonts w:ascii="Gulliver" w:eastAsia="Gulliver" w:hAnsi="Gulliver" w:cs="Gulliver"/>
          <w:color w:val="000000"/>
          <w:sz w:val="18"/>
          <w:szCs w:val="18"/>
        </w:rPr>
        <w:t>Widening of the diameter can be done using the welding method on the propeller blade, see Figure 7. The preparation and implementation of connecting/welding were carried out using the cast metal welding method by melting bronze-based electrodes manually using heating with a cutting blender machine</w:t>
      </w:r>
      <w:r w:rsidR="00FC4539">
        <w:rPr>
          <w:rFonts w:ascii="Gulliver" w:eastAsia="Gulliver" w:hAnsi="Gulliver" w:cs="Gulliver"/>
          <w:color w:val="000000"/>
          <w:sz w:val="18"/>
          <w:szCs w:val="18"/>
          <w:lang w:val="en-US"/>
        </w:rPr>
        <w:t xml:space="preserve"> </w:t>
      </w:r>
      <w:r w:rsidR="00FC4539">
        <w:rPr>
          <w:rFonts w:ascii="Gulliver" w:eastAsia="Gulliver" w:hAnsi="Gulliver" w:cs="Gulliver"/>
          <w:color w:val="000000"/>
          <w:sz w:val="18"/>
          <w:szCs w:val="18"/>
          <w:lang w:val="en-US"/>
        </w:rPr>
        <w:fldChar w:fldCharType="begin" w:fldLock="1"/>
      </w:r>
      <w:r w:rsidR="00AE5AF9">
        <w:rPr>
          <w:rFonts w:ascii="Gulliver" w:eastAsia="Gulliver" w:hAnsi="Gulliver" w:cs="Gulliver"/>
          <w:color w:val="000000"/>
          <w:sz w:val="18"/>
          <w:szCs w:val="18"/>
          <w:lang w:val="en-US"/>
        </w:rPr>
        <w:instrText>ADDIN CSL_CITATION {"citationItems":[{"id":"ITEM-1","itemData":{"DOI":"10.1016/j.apenergy.2015.08.031","ISSN":"03062619","abstract":"Owing to the strict restrictions imposed by the Marine Pollution Protocol and the rapid development of renewable energy, the use of solar generation and energy storage systems in ship power systems has been increasingly attracting attention. However, the improper sizing of a hybrid power generation system in a ship power system will result in a high investment cost and increased greenhouse gas emission. This paper proposes a method for determining the optimal size of the photovoltaic (PV) generation system, the diesel generator and the energy storage system in a stand-alone ship power system that minimizes the investment cost, fuel cost and the CO2 emissions. The power generation from PV modules on a ship relies on the date, local time, time zone, longitude and latitude along a navigation route and is different from the conditions of power systems on land. Thus, a method, which takes the seasonal and geographical variation of solar irradiations and temperatures along the route from Dalian in China to Aden in Yemen into account, for correcting the output of PV modules is developed in this paper. The proposed method considers five conditions along the navigation route to model the total ship load. Four cases are studied in details to demonstrate the applicability of the proposed algorithm.","author":[{"dropping-particle":"","family":"Lan","given":"Hai","non-dropping-particle":"","parse-names":false,"suffix":""},{"dropping-particle":"","family":"Wen","given":"Shuli","non-dropping-particle":"","parse-names":false,"suffix":""},{"dropping-particle":"","family":"Hong","given":"Ying Yi","non-dropping-particle":"","parse-names":false,"suffix":""},{"dropping-particle":"","family":"Yu","given":"David C.","non-dropping-particle":"","parse-names":false,"suffix":""},{"dropping-particle":"","family":"Zhang","given":"Lijun","non-dropping-particle":"","parse-names":false,"suffix":""}],"container-title":"Applied Energy","id":"ITEM-1","issued":{"date-parts":[["2015"]]},"page":"26-34","publisher":"Elsevier Ltd","title":"Optimal sizing of hybrid PV/diesel/battery in ship power system","type":"article-journal","volume":"158"},"uris":["http://www.mendeley.com/documents/?uuid=c3d0fef1-6536-4f36-805d-0b141ff2aec8"]}],"mendeley":{"formattedCitation":"[16]","plainTextFormattedCitation":"[16]","previouslyFormattedCitation":"[15]"},"properties":{"noteIndex":0},"schema":"https://github.com/citation-style-language/schema/raw/master/csl-citation.json"}</w:instrText>
      </w:r>
      <w:r w:rsidR="00FC4539">
        <w:rPr>
          <w:rFonts w:ascii="Gulliver" w:eastAsia="Gulliver" w:hAnsi="Gulliver" w:cs="Gulliver"/>
          <w:color w:val="000000"/>
          <w:sz w:val="18"/>
          <w:szCs w:val="18"/>
          <w:lang w:val="en-US"/>
        </w:rPr>
        <w:fldChar w:fldCharType="separate"/>
      </w:r>
      <w:r w:rsidR="00AE5AF9" w:rsidRPr="00AE5AF9">
        <w:rPr>
          <w:rFonts w:ascii="Gulliver" w:eastAsia="Gulliver" w:hAnsi="Gulliver" w:cs="Gulliver"/>
          <w:noProof/>
          <w:color w:val="000000"/>
          <w:sz w:val="18"/>
          <w:szCs w:val="18"/>
          <w:lang w:val="en-US"/>
        </w:rPr>
        <w:t>[16]</w:t>
      </w:r>
      <w:r w:rsidR="00FC4539">
        <w:rPr>
          <w:rFonts w:ascii="Gulliver" w:eastAsia="Gulliver" w:hAnsi="Gulliver" w:cs="Gulliver"/>
          <w:color w:val="000000"/>
          <w:sz w:val="18"/>
          <w:szCs w:val="18"/>
          <w:lang w:val="en-US"/>
        </w:rPr>
        <w:fldChar w:fldCharType="end"/>
      </w:r>
      <w:r w:rsidRPr="007D1045">
        <w:rPr>
          <w:rFonts w:ascii="Gulliver" w:eastAsia="Gulliver" w:hAnsi="Gulliver" w:cs="Gulliver"/>
          <w:color w:val="000000"/>
          <w:sz w:val="18"/>
          <w:szCs w:val="18"/>
        </w:rPr>
        <w:t>. Using this method has several advantages other than because the material is nonferrous, so it is more effective to use this method</w:t>
      </w:r>
      <w:r w:rsidR="00BB7153" w:rsidRPr="007D1045">
        <w:rPr>
          <w:rFonts w:ascii="Gulliver" w:eastAsia="Gulliver" w:hAnsi="Gulliver" w:cs="Gulliver"/>
          <w:color w:val="000000"/>
          <w:sz w:val="18"/>
          <w:szCs w:val="18"/>
        </w:rPr>
        <w:t>.</w:t>
      </w:r>
      <w:r w:rsidR="00952528">
        <w:rPr>
          <w:rFonts w:ascii="Gulliver" w:eastAsia="Gulliver" w:hAnsi="Gulliver" w:cs="Gulliver"/>
          <w:color w:val="000000"/>
          <w:sz w:val="18"/>
          <w:szCs w:val="18"/>
          <w:lang w:val="en-US"/>
        </w:rPr>
        <w:t xml:space="preserve"> </w:t>
      </w:r>
      <w:r w:rsidR="00952528" w:rsidRPr="00952528">
        <w:rPr>
          <w:rFonts w:ascii="Gulliver" w:eastAsia="Gulliver" w:hAnsi="Gulliver" w:cs="Gulliver"/>
          <w:color w:val="000000"/>
          <w:sz w:val="18"/>
          <w:szCs w:val="18"/>
          <w:lang w:val="en-US"/>
        </w:rPr>
        <w:t>Manual arc welding is the most common welding technique used for welding propellers, irrespective of their material. Metal Inert Gas (MIG) welding is also employed. Additionally, Tungsten Inert Gas (TIG) welding is utilized with caution to prevent excessive heat concentration. For propellers made of casting CU1 and CU2 grades or with material thicknesses less than 30mm, the gas fusion welding method is applied.</w:t>
      </w:r>
      <w:r w:rsidR="00952528">
        <w:rPr>
          <w:rFonts w:ascii="Gulliver" w:eastAsia="Gulliver" w:hAnsi="Gulliver" w:cs="Gulliver"/>
          <w:color w:val="000000"/>
          <w:sz w:val="18"/>
          <w:szCs w:val="18"/>
          <w:lang w:val="en-US"/>
        </w:rPr>
        <w:t xml:space="preserve"> </w:t>
      </w:r>
      <w:r w:rsidR="00952528" w:rsidRPr="00952528">
        <w:rPr>
          <w:rFonts w:ascii="Gulliver" w:eastAsia="Gulliver" w:hAnsi="Gulliver" w:cs="Gulliver"/>
          <w:color w:val="000000"/>
          <w:sz w:val="18"/>
          <w:szCs w:val="18"/>
          <w:lang w:val="en-US"/>
        </w:rPr>
        <w:t>All propellers undergo welding in a down-hand position (1G) after being removed from the propeller shaft.</w:t>
      </w:r>
      <w:r w:rsidR="00952528">
        <w:rPr>
          <w:rFonts w:ascii="Gulliver" w:eastAsia="Gulliver" w:hAnsi="Gulliver" w:cs="Gulliver"/>
          <w:color w:val="000000"/>
          <w:sz w:val="18"/>
          <w:szCs w:val="18"/>
          <w:lang w:val="en-US"/>
        </w:rPr>
        <w:t xml:space="preserve"> </w:t>
      </w:r>
      <w:r w:rsidR="00952528" w:rsidRPr="00952528">
        <w:rPr>
          <w:rFonts w:ascii="Gulliver" w:eastAsia="Gulliver" w:hAnsi="Gulliver" w:cs="Gulliver"/>
          <w:color w:val="000000"/>
          <w:sz w:val="18"/>
          <w:szCs w:val="18"/>
          <w:lang w:val="en-US"/>
        </w:rPr>
        <w:t>It is essential to maintain a low inter</w:t>
      </w:r>
      <w:r w:rsidR="00A077E7">
        <w:rPr>
          <w:rFonts w:ascii="Gulliver" w:eastAsia="Gulliver" w:hAnsi="Gulliver" w:cs="Gulliver"/>
          <w:color w:val="000000"/>
          <w:sz w:val="18"/>
          <w:szCs w:val="18"/>
          <w:lang w:val="en-US"/>
        </w:rPr>
        <w:t xml:space="preserve"> </w:t>
      </w:r>
      <w:r w:rsidR="00952528" w:rsidRPr="00952528">
        <w:rPr>
          <w:rFonts w:ascii="Gulliver" w:eastAsia="Gulliver" w:hAnsi="Gulliver" w:cs="Gulliver"/>
          <w:color w:val="000000"/>
          <w:sz w:val="18"/>
          <w:szCs w:val="18"/>
          <w:lang w:val="en-US"/>
        </w:rPr>
        <w:t>pass temperature to minimize the risk of distortion and crack formation, especially for casting CU3 grade.</w:t>
      </w:r>
      <w:r w:rsidR="00952528">
        <w:rPr>
          <w:rFonts w:ascii="Gulliver" w:eastAsia="Gulliver" w:hAnsi="Gulliver" w:cs="Gulliver"/>
          <w:color w:val="000000"/>
          <w:sz w:val="18"/>
          <w:szCs w:val="18"/>
          <w:lang w:val="en-US"/>
        </w:rPr>
        <w:t xml:space="preserve"> </w:t>
      </w:r>
      <w:r w:rsidR="00952528" w:rsidRPr="00952528">
        <w:rPr>
          <w:rFonts w:ascii="Gulliver" w:eastAsia="Gulliver" w:hAnsi="Gulliver" w:cs="Gulliver"/>
          <w:color w:val="000000"/>
          <w:sz w:val="18"/>
          <w:szCs w:val="18"/>
          <w:lang w:val="en-US"/>
        </w:rPr>
        <w:t>A stress-relieving treatment is mandatory for all repair welds to mitigate stress corrosion cracking, except for casting CU3 grade. Stress-relieving treatment for casting CU3 grade is required in cases of significant repairs or when the filler metals used are susceptible to stress corrosion cracking.</w:t>
      </w:r>
    </w:p>
    <w:p w14:paraId="39C07E97" w14:textId="77777777" w:rsidR="007D1045" w:rsidRDefault="007D1045" w:rsidP="007D1045">
      <w:pPr>
        <w:spacing w:after="0" w:line="240" w:lineRule="auto"/>
        <w:ind w:left="360" w:firstLine="360"/>
        <w:jc w:val="both"/>
        <w:rPr>
          <w:rFonts w:ascii="Gulliver" w:eastAsia="Gulliver" w:hAnsi="Gulliver" w:cs="Gulliver"/>
          <w:color w:val="000000"/>
          <w:sz w:val="18"/>
          <w:szCs w:val="18"/>
        </w:rPr>
      </w:pPr>
    </w:p>
    <w:p w14:paraId="68449257" w14:textId="31188341" w:rsidR="007D1045" w:rsidRPr="007D1045" w:rsidRDefault="007D1045" w:rsidP="007D1045">
      <w:pPr>
        <w:pStyle w:val="ListParagraph"/>
        <w:numPr>
          <w:ilvl w:val="1"/>
          <w:numId w:val="1"/>
        </w:numPr>
        <w:spacing w:after="0" w:line="240" w:lineRule="auto"/>
        <w:jc w:val="both"/>
        <w:rPr>
          <w:rFonts w:ascii="Gulliver" w:eastAsia="Gulliver" w:hAnsi="Gulliver" w:cs="Gulliver"/>
          <w:color w:val="000000"/>
          <w:sz w:val="18"/>
          <w:szCs w:val="18"/>
        </w:rPr>
      </w:pPr>
      <w:r w:rsidRPr="007D1045">
        <w:rPr>
          <w:b/>
          <w:sz w:val="20"/>
          <w:szCs w:val="20"/>
        </w:rPr>
        <w:t>Balance propeller method</w:t>
      </w:r>
    </w:p>
    <w:p w14:paraId="14701188" w14:textId="717ABA95" w:rsidR="007D1045" w:rsidRPr="003636BB" w:rsidRDefault="007D1045" w:rsidP="007D1045">
      <w:pPr>
        <w:spacing w:after="0" w:line="240" w:lineRule="auto"/>
        <w:ind w:left="426" w:firstLine="294"/>
        <w:jc w:val="both"/>
        <w:rPr>
          <w:rFonts w:ascii="Gulliver" w:eastAsia="Gulliver" w:hAnsi="Gulliver" w:cs="Gulliver"/>
          <w:color w:val="000000"/>
          <w:sz w:val="18"/>
          <w:szCs w:val="18"/>
          <w:lang w:val="en-US"/>
        </w:rPr>
      </w:pPr>
      <w:r w:rsidRPr="007D1045">
        <w:rPr>
          <w:rFonts w:ascii="Gulliver" w:eastAsia="Gulliver" w:hAnsi="Gulliver" w:cs="Gulliver"/>
          <w:color w:val="000000"/>
          <w:sz w:val="18"/>
          <w:szCs w:val="18"/>
        </w:rPr>
        <w:t xml:space="preserve">This process is carried out after the propeller leaf has been repaired. Placing the propeller into a balancing bench was cleaned/polished. On the propeller blade, the welding results are reduced to balance, meaning that each propeller leaf has the same weight </w:t>
      </w:r>
      <w:r w:rsidR="00FC4539">
        <w:rPr>
          <w:rFonts w:ascii="Gulliver" w:eastAsia="Gulliver" w:hAnsi="Gulliver" w:cs="Gulliver"/>
          <w:color w:val="000000"/>
          <w:sz w:val="18"/>
          <w:szCs w:val="18"/>
        </w:rPr>
        <w:fldChar w:fldCharType="begin" w:fldLock="1"/>
      </w:r>
      <w:r w:rsidR="00AE5AF9">
        <w:rPr>
          <w:rFonts w:ascii="Gulliver" w:eastAsia="Gulliver" w:hAnsi="Gulliver" w:cs="Gulliver"/>
          <w:color w:val="000000"/>
          <w:sz w:val="18"/>
          <w:szCs w:val="18"/>
        </w:rPr>
        <w:instrText>ADDIN CSL_CITATION {"citationItems":[{"id":"ITEM-1","itemData":{"DOI":"10.12962/j23546026.y2014i1.383","abstract":"</w:instrText>
      </w:r>
      <w:r w:rsidR="00AE5AF9">
        <w:rPr>
          <w:rFonts w:ascii="Gulliver" w:eastAsia="Gulliver" w:hAnsi="Gulliver" w:cs="Gulliver"/>
          <w:color w:val="000000"/>
          <w:sz w:val="18"/>
          <w:szCs w:val="18"/>
        </w:rPr>
        <w:instrText> The application of hybrid technology for sea transportation in a way to reduce the use of fossil fuels and the effect of toxic gases into the atmosphere. In more details, the hybrid technology applies two sources or more of energy, namely conventional engine together with the consumption of fossil fuels, use of sail and solar cell panels in conjunction with the use of battery to store the energy gain. The attractiveness and successful application of catamaran form for passenger vessels has inspired naval architect to use it as fishing vessels due to its advantages such as having better transverse stability and providing wider deck-space area. The investigation was carried out both experimentally and numerically. Optimum geometry or ship hull is LOA=12.9m, LBP=11.85m, B=4.0m, H=1.5m, T=0.93m, selected from previous work. It is then followed by the selection of power combination and model testing and evaluation. The current work describes the development of hybrid technology for a catamaran fishing vessel using the combination of conventional diesel engine, the use of sail and solar-cell panels. The models were tested at speed equal to speed of real vessel at open sea from about 10 knots and the Froude numbers were about 0.48 obtained resistance value about 5,28kN and giving the effective power (PE) about 40 kW. Finally, discovered the combination of diesel engine and solar-sails have reached the optimum benefit of the hybrid concept is 40:60 Hybrid ratio. It's similar to use 16 kW M/E and 252 @180wp Solar panels placed on 50 m2 canopy areas, 110 m 2 sail areas and 0.504 ton weight can saving 6 liter/h and reduce the effect of toxic gases into the atmosphere. Stability and sea keeping of boat is good.","author":[{"dropping-particle":"","family":"Santosa","given":"Pramudya Imawan","non-dropping-particle":"","parse-names":false,"suffix":""},{"dropping-particle":"","family":"Utama","given":"I Ketut Arya Priya","non-dropping-particle":"","parse-names":false,"suffix":""}],"container-title":"IPTEK Journal of Proceedings Series","id":"ITEM-1","issue":"1","issued":{"date-parts":[["2014"]]},"page":"36-41","title":"An Investigation into Hybrid Catamaran Fishing Vessel: Combination of Diesel Engine, Sails and Solar Panels","type":"article-journal","volume":"0"},"uris":["http://www.mendeley.com/documents/?uuid=afa43cf9-5fff-47ea-8930-94a43870bb33"]}],"mendeley":{"formattedCitation":"[17]","plainTextFormattedCitation":"[17]","previouslyFormattedCitation":"[16]"},"properties":{"noteIndex":0},"schema":"https://github.com/citation-style-language/schema/raw/master/csl-citation.json"}</w:instrText>
      </w:r>
      <w:r w:rsidR="00FC4539">
        <w:rPr>
          <w:rFonts w:ascii="Gulliver" w:eastAsia="Gulliver" w:hAnsi="Gulliver" w:cs="Gulliver"/>
          <w:color w:val="000000"/>
          <w:sz w:val="18"/>
          <w:szCs w:val="18"/>
        </w:rPr>
        <w:fldChar w:fldCharType="separate"/>
      </w:r>
      <w:r w:rsidR="00AE5AF9" w:rsidRPr="00AE5AF9">
        <w:rPr>
          <w:rFonts w:ascii="Gulliver" w:eastAsia="Gulliver" w:hAnsi="Gulliver" w:cs="Gulliver"/>
          <w:noProof/>
          <w:color w:val="000000"/>
          <w:sz w:val="18"/>
          <w:szCs w:val="18"/>
        </w:rPr>
        <w:t>[17]</w:t>
      </w:r>
      <w:r w:rsidR="00FC4539">
        <w:rPr>
          <w:rFonts w:ascii="Gulliver" w:eastAsia="Gulliver" w:hAnsi="Gulliver" w:cs="Gulliver"/>
          <w:color w:val="000000"/>
          <w:sz w:val="18"/>
          <w:szCs w:val="18"/>
        </w:rPr>
        <w:fldChar w:fldCharType="end"/>
      </w:r>
      <w:r w:rsidRPr="007D1045">
        <w:rPr>
          <w:rFonts w:ascii="Gulliver" w:eastAsia="Gulliver" w:hAnsi="Gulliver" w:cs="Gulliver"/>
          <w:color w:val="000000"/>
          <w:sz w:val="18"/>
          <w:szCs w:val="18"/>
        </w:rPr>
        <w:t xml:space="preserve">. </w:t>
      </w:r>
      <w:r w:rsidR="000E1978" w:rsidRPr="000E1978">
        <w:rPr>
          <w:rFonts w:ascii="Gulliver" w:eastAsia="Gulliver" w:hAnsi="Gulliver" w:cs="Gulliver"/>
          <w:color w:val="000000"/>
          <w:sz w:val="18"/>
          <w:szCs w:val="18"/>
        </w:rPr>
        <w:t>Properly balancing the ship's propeller is essential for efficient and safe maritime operations. It helps reduce vibration, noise, and potential damage to the propulsion system, ensuring a smooth and reliable sailing experience.</w:t>
      </w:r>
      <w:r w:rsidR="000E1978">
        <w:rPr>
          <w:rFonts w:ascii="Gulliver" w:eastAsia="Gulliver" w:hAnsi="Gulliver" w:cs="Gulliver"/>
          <w:color w:val="000000"/>
          <w:sz w:val="18"/>
          <w:szCs w:val="18"/>
          <w:lang w:val="en-US"/>
        </w:rPr>
        <w:t xml:space="preserve"> </w:t>
      </w:r>
      <w:r w:rsidR="000E1978" w:rsidRPr="000E1978">
        <w:rPr>
          <w:rFonts w:ascii="Gulliver" w:eastAsia="Gulliver" w:hAnsi="Gulliver" w:cs="Gulliver"/>
          <w:color w:val="000000"/>
          <w:sz w:val="18"/>
          <w:szCs w:val="18"/>
          <w:lang w:val="en-US"/>
        </w:rPr>
        <w:t>The precision and accuracy of the calculations depend on the quality of the balancing equipment and the expertise of the individuals performing the balancing process. It's essential to follow safety protocols and use appropriate tools and equipment throughout the entire balancing procedure.</w:t>
      </w:r>
      <w:r w:rsidR="000E1978">
        <w:rPr>
          <w:rFonts w:ascii="Gulliver" w:eastAsia="Gulliver" w:hAnsi="Gulliver" w:cs="Gulliver"/>
          <w:color w:val="000000"/>
          <w:sz w:val="18"/>
          <w:szCs w:val="18"/>
          <w:lang w:val="en-US"/>
        </w:rPr>
        <w:t xml:space="preserve"> </w:t>
      </w:r>
      <w:r w:rsidRPr="007D1045">
        <w:rPr>
          <w:rFonts w:ascii="Gulliver" w:eastAsia="Gulliver" w:hAnsi="Gulliver" w:cs="Gulliver"/>
          <w:color w:val="000000"/>
          <w:sz w:val="18"/>
          <w:szCs w:val="18"/>
        </w:rPr>
        <w:t xml:space="preserve">Propeller balancing is done by placing a sign or number on each leaf of the propeller and then rotating in the direction or counterclockwise, see Figure </w:t>
      </w:r>
      <w:r w:rsidR="003636BB">
        <w:rPr>
          <w:rFonts w:ascii="Gulliver" w:eastAsia="Gulliver" w:hAnsi="Gulliver" w:cs="Gulliver"/>
          <w:color w:val="000000"/>
          <w:sz w:val="18"/>
          <w:szCs w:val="18"/>
          <w:lang w:val="en-US"/>
        </w:rPr>
        <w:t>4.</w:t>
      </w:r>
    </w:p>
    <w:p w14:paraId="4735336A" w14:textId="614377C4" w:rsidR="001D5775" w:rsidRDefault="001D5775" w:rsidP="001D5775">
      <w:pPr>
        <w:spacing w:after="0" w:line="240" w:lineRule="auto"/>
        <w:ind w:left="426" w:firstLine="294"/>
        <w:jc w:val="center"/>
      </w:pPr>
      <w:r>
        <w:lastRenderedPageBreak/>
        <w:fldChar w:fldCharType="begin"/>
      </w:r>
      <w:r>
        <w:instrText xml:space="preserve"> INCLUDEPICTURE "https://encrypted-tbn0.gstatic.com/images?q=tbn:ANd9GcQ5noTUMtluMvHRe79UDSGBe8HHFVdaKgEcRd8vYyhB01MYGFMb" \* MERGEFORMATINET </w:instrText>
      </w:r>
      <w:r>
        <w:fldChar w:fldCharType="separate"/>
      </w:r>
      <w:r w:rsidR="00216973">
        <w:fldChar w:fldCharType="begin"/>
      </w:r>
      <w:r w:rsidR="00216973">
        <w:instrText xml:space="preserve"> INCLUDEPICTURE  "https://encrypted-tbn0.gstatic.com/images?q=tbn:ANd9GcQ5noTUMtluMvHRe79UDSGBe8HHFVdaKgEcRd8vYyhB01MYGFMb" \* MERGEFORMATINET </w:instrText>
      </w:r>
      <w:r w:rsidR="00216973">
        <w:fldChar w:fldCharType="separate"/>
      </w:r>
      <w:r w:rsidR="009A5F35">
        <w:fldChar w:fldCharType="begin"/>
      </w:r>
      <w:r w:rsidR="009A5F35">
        <w:instrText xml:space="preserve"> INCLUDEPICTURE  "https://encrypted-tbn0.gstatic.com/images?q=tbn:ANd9GcQ5noTUMtluMvHRe79UDSGBe8HHFVdaKgEcRd8vYyhB01MYGFMb" \* MERGEFORMATINET </w:instrText>
      </w:r>
      <w:r w:rsidR="009A5F35">
        <w:fldChar w:fldCharType="separate"/>
      </w:r>
      <w:r w:rsidR="000340F8">
        <w:fldChar w:fldCharType="begin"/>
      </w:r>
      <w:r w:rsidR="000340F8">
        <w:instrText xml:space="preserve"> INCLUDEPICTURE  "https://encrypted-tbn0.gstatic.com/images?q=tbn:ANd9GcQ5noTUMtluMvHRe79UDSGBe8HHFVdaKgEcRd8vYyhB01MYGFMb" \* MERGEFORMATINET </w:instrText>
      </w:r>
      <w:r w:rsidR="000340F8">
        <w:fldChar w:fldCharType="separate"/>
      </w:r>
      <w:r w:rsidR="00D41245">
        <w:fldChar w:fldCharType="begin"/>
      </w:r>
      <w:r w:rsidR="00D41245">
        <w:instrText xml:space="preserve"> INCLUDEPICTURE  "https://encrypted-tbn0.gstatic.com/images?q=tbn:ANd9GcQ5noTUMtluMvHRe79UDSGBe8HHFVdaKgEcRd8vYyhB01MYGFMb" \* MERGEFORMATINET </w:instrText>
      </w:r>
      <w:r w:rsidR="00D41245">
        <w:fldChar w:fldCharType="separate"/>
      </w:r>
      <w:r w:rsidR="005C2CA7">
        <w:fldChar w:fldCharType="begin"/>
      </w:r>
      <w:r w:rsidR="005C2CA7">
        <w:instrText xml:space="preserve"> INCLUDEPICTURE  "https://encrypted-tbn0.gstatic.com/images?q=tbn:ANd9GcQ5noTUMtluMvHRe79UDSGBe8HHFVdaKgEcRd8vYyhB01MYGFMb" \* MERGEFORMATINET </w:instrText>
      </w:r>
      <w:r w:rsidR="005C2CA7">
        <w:fldChar w:fldCharType="separate"/>
      </w:r>
      <w:r w:rsidR="00A411F7">
        <w:fldChar w:fldCharType="begin"/>
      </w:r>
      <w:r w:rsidR="00A411F7">
        <w:instrText xml:space="preserve"> INCLUDEPICTURE  "https://encrypted-tbn0.gstatic.com/images?q=tbn:ANd9GcQ5noTUMtluMvHRe79UDSGBe8HHFVdaKgEcRd8vYyhB01MYGFMb" \* MERGEFORMATINET </w:instrText>
      </w:r>
      <w:r w:rsidR="00A411F7">
        <w:fldChar w:fldCharType="separate"/>
      </w:r>
      <w:r w:rsidR="002F41B3">
        <w:fldChar w:fldCharType="begin"/>
      </w:r>
      <w:r w:rsidR="002F41B3">
        <w:instrText xml:space="preserve"> </w:instrText>
      </w:r>
      <w:r w:rsidR="002F41B3">
        <w:instrText>INCLUDEPICTURE  "https://encrypted-tbn0.gstatic.com/images?q=tbn:ANd9GcQ5no</w:instrText>
      </w:r>
      <w:r w:rsidR="002F41B3">
        <w:instrText>TUMtluMvHRe79UDSGBe8HHFVdaKgEcRd8vYyhB01MYGFMb" \* MERGEFORMATINET</w:instrText>
      </w:r>
      <w:r w:rsidR="002F41B3">
        <w:instrText xml:space="preserve"> </w:instrText>
      </w:r>
      <w:r w:rsidR="002F41B3">
        <w:fldChar w:fldCharType="separate"/>
      </w:r>
      <w:r w:rsidR="002F2AF5">
        <w:pict w14:anchorId="5F024C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elated image" style="width:258.75pt;height:147pt">
            <v:imagedata r:id="rId18" r:href="rId19" chromakey="#acacac"/>
          </v:shape>
        </w:pict>
      </w:r>
      <w:r w:rsidR="002F41B3">
        <w:fldChar w:fldCharType="end"/>
      </w:r>
      <w:r w:rsidR="00A411F7">
        <w:fldChar w:fldCharType="end"/>
      </w:r>
      <w:r w:rsidR="005C2CA7">
        <w:fldChar w:fldCharType="end"/>
      </w:r>
      <w:r w:rsidR="00D41245">
        <w:fldChar w:fldCharType="end"/>
      </w:r>
      <w:r w:rsidR="000340F8">
        <w:fldChar w:fldCharType="end"/>
      </w:r>
      <w:r w:rsidR="009A5F35">
        <w:fldChar w:fldCharType="end"/>
      </w:r>
      <w:r w:rsidR="00216973">
        <w:fldChar w:fldCharType="end"/>
      </w:r>
      <w:r>
        <w:fldChar w:fldCharType="end"/>
      </w:r>
    </w:p>
    <w:p w14:paraId="440C7330" w14:textId="750BB0E7" w:rsidR="001D5775" w:rsidRDefault="001D5775" w:rsidP="001D5775">
      <w:pPr>
        <w:spacing w:after="0" w:line="240" w:lineRule="auto"/>
        <w:ind w:firstLine="426"/>
        <w:jc w:val="center"/>
        <w:rPr>
          <w:rFonts w:ascii="Gulliver" w:eastAsia="Gulliver" w:hAnsi="Gulliver" w:cs="Gulliver"/>
          <w:color w:val="000000"/>
          <w:sz w:val="18"/>
          <w:szCs w:val="18"/>
        </w:rPr>
      </w:pPr>
      <w:r w:rsidRPr="002C67C5">
        <w:rPr>
          <w:rFonts w:ascii="Gulliver" w:eastAsia="Gulliver" w:hAnsi="Gulliver" w:cs="Gulliver"/>
          <w:color w:val="000000"/>
          <w:sz w:val="18"/>
          <w:szCs w:val="18"/>
        </w:rPr>
        <w:t xml:space="preserve">Figure </w:t>
      </w:r>
      <w:r w:rsidR="003636BB">
        <w:rPr>
          <w:rFonts w:ascii="Gulliver" w:eastAsia="Gulliver" w:hAnsi="Gulliver" w:cs="Gulliver"/>
          <w:color w:val="000000"/>
          <w:sz w:val="18"/>
          <w:szCs w:val="18"/>
          <w:lang w:val="en-US"/>
        </w:rPr>
        <w:t>4</w:t>
      </w:r>
      <w:r w:rsidRPr="002C67C5">
        <w:rPr>
          <w:rFonts w:ascii="Gulliver" w:eastAsia="Gulliver" w:hAnsi="Gulliver" w:cs="Gulliver"/>
          <w:color w:val="000000"/>
          <w:sz w:val="18"/>
          <w:szCs w:val="18"/>
        </w:rPr>
        <w:t xml:space="preserve">. </w:t>
      </w:r>
      <w:r w:rsidRPr="001D5775">
        <w:rPr>
          <w:rFonts w:ascii="Gulliver" w:eastAsia="Gulliver" w:hAnsi="Gulliver" w:cs="Gulliver"/>
          <w:color w:val="000000"/>
          <w:sz w:val="18"/>
          <w:szCs w:val="18"/>
        </w:rPr>
        <w:t>Balancing propeller scheme [6]</w:t>
      </w:r>
    </w:p>
    <w:p w14:paraId="5CE39DEC" w14:textId="77777777" w:rsidR="009817A7" w:rsidRDefault="009817A7" w:rsidP="001D5775">
      <w:pPr>
        <w:spacing w:after="0" w:line="240" w:lineRule="auto"/>
        <w:ind w:firstLine="426"/>
        <w:jc w:val="both"/>
        <w:rPr>
          <w:rFonts w:ascii="Gulliver" w:eastAsia="Gulliver" w:hAnsi="Gulliver" w:cs="Gulliver"/>
          <w:color w:val="000000"/>
          <w:sz w:val="18"/>
          <w:szCs w:val="18"/>
        </w:rPr>
      </w:pPr>
    </w:p>
    <w:p w14:paraId="790D0676" w14:textId="79AE21AF" w:rsidR="001D5775" w:rsidRPr="001D5775" w:rsidRDefault="001D5775" w:rsidP="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 xml:space="preserve">Data and </w:t>
      </w:r>
      <w:r w:rsidR="00544837">
        <w:rPr>
          <w:rFonts w:ascii="Gulliver" w:eastAsia="Gulliver" w:hAnsi="Gulliver" w:cs="Gulliver"/>
          <w:color w:val="000000"/>
          <w:sz w:val="18"/>
          <w:szCs w:val="18"/>
        </w:rPr>
        <w:t>Dimension</w:t>
      </w:r>
      <w:r w:rsidRPr="001D5775">
        <w:rPr>
          <w:rFonts w:ascii="Gulliver" w:eastAsia="Gulliver" w:hAnsi="Gulliver" w:cs="Gulliver"/>
          <w:color w:val="000000"/>
          <w:sz w:val="18"/>
          <w:szCs w:val="18"/>
        </w:rPr>
        <w:t xml:space="preserve"> of Ship. </w:t>
      </w:r>
    </w:p>
    <w:p w14:paraId="03BDD342" w14:textId="77777777" w:rsidR="001D5775" w:rsidRPr="001D5775" w:rsidRDefault="001D5775" w:rsidP="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 xml:space="preserve">Ship name </w:t>
      </w:r>
      <w:r w:rsidRPr="001D5775">
        <w:rPr>
          <w:rFonts w:ascii="Gulliver" w:eastAsia="Gulliver" w:hAnsi="Gulliver" w:cs="Gulliver"/>
          <w:color w:val="000000"/>
          <w:sz w:val="18"/>
          <w:szCs w:val="18"/>
        </w:rPr>
        <w:tab/>
      </w:r>
      <w:r w:rsidRPr="001D5775">
        <w:rPr>
          <w:rFonts w:ascii="Gulliver" w:eastAsia="Gulliver" w:hAnsi="Gulliver" w:cs="Gulliver"/>
          <w:color w:val="000000"/>
          <w:sz w:val="18"/>
          <w:szCs w:val="18"/>
        </w:rPr>
        <w:tab/>
      </w:r>
      <w:r w:rsidRPr="001D5775">
        <w:rPr>
          <w:rFonts w:ascii="Gulliver" w:eastAsia="Gulliver" w:hAnsi="Gulliver" w:cs="Gulliver"/>
          <w:color w:val="000000"/>
          <w:sz w:val="18"/>
          <w:szCs w:val="18"/>
        </w:rPr>
        <w:tab/>
        <w:t>:MV. KENDHAGA NUSANTARA 6</w:t>
      </w:r>
    </w:p>
    <w:p w14:paraId="245E3E28" w14:textId="06E8640C" w:rsidR="001D5775" w:rsidRPr="001D5775" w:rsidRDefault="001D5775" w:rsidP="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GT / NT</w:t>
      </w:r>
      <w:r w:rsidRPr="001D5775">
        <w:rPr>
          <w:rFonts w:ascii="Gulliver" w:eastAsia="Gulliver" w:hAnsi="Gulliver" w:cs="Gulliver"/>
          <w:color w:val="000000"/>
          <w:sz w:val="18"/>
          <w:szCs w:val="18"/>
        </w:rPr>
        <w:tab/>
      </w:r>
      <w:r w:rsidRPr="001D5775">
        <w:rPr>
          <w:rFonts w:ascii="Gulliver" w:eastAsia="Gulliver" w:hAnsi="Gulliver" w:cs="Gulliver"/>
          <w:color w:val="000000"/>
          <w:sz w:val="18"/>
          <w:szCs w:val="18"/>
        </w:rPr>
        <w:tab/>
      </w:r>
      <w:r w:rsidRPr="001D5775">
        <w:rPr>
          <w:rFonts w:ascii="Gulliver" w:eastAsia="Gulliver" w:hAnsi="Gulliver" w:cs="Gulliver"/>
          <w:color w:val="000000"/>
          <w:sz w:val="18"/>
          <w:szCs w:val="18"/>
        </w:rPr>
        <w:tab/>
        <w:t>: 1766 GT / 530 NT</w:t>
      </w:r>
    </w:p>
    <w:p w14:paraId="4E833A54" w14:textId="77777777" w:rsidR="001D5775" w:rsidRPr="001D5775" w:rsidRDefault="001D5775" w:rsidP="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IMO Number / Reg</w:t>
      </w:r>
      <w:r w:rsidRPr="001D5775">
        <w:rPr>
          <w:rFonts w:ascii="Gulliver" w:eastAsia="Gulliver" w:hAnsi="Gulliver" w:cs="Gulliver"/>
          <w:color w:val="000000"/>
          <w:sz w:val="18"/>
          <w:szCs w:val="18"/>
        </w:rPr>
        <w:tab/>
      </w:r>
      <w:r w:rsidRPr="001D5775">
        <w:rPr>
          <w:rFonts w:ascii="Gulliver" w:eastAsia="Gulliver" w:hAnsi="Gulliver" w:cs="Gulliver"/>
          <w:color w:val="000000"/>
          <w:sz w:val="18"/>
          <w:szCs w:val="18"/>
        </w:rPr>
        <w:tab/>
        <w:t>: 9840441/22993</w:t>
      </w:r>
    </w:p>
    <w:p w14:paraId="1B619264" w14:textId="1C52D99B" w:rsidR="001D5775" w:rsidRPr="001D5775" w:rsidRDefault="001D5775" w:rsidP="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 xml:space="preserve">Ship type           </w:t>
      </w:r>
      <w:r w:rsidRPr="001D5775">
        <w:rPr>
          <w:rFonts w:ascii="Gulliver" w:eastAsia="Gulliver" w:hAnsi="Gulliver" w:cs="Gulliver"/>
          <w:color w:val="000000"/>
          <w:sz w:val="18"/>
          <w:szCs w:val="18"/>
        </w:rPr>
        <w:tab/>
      </w:r>
      <w:r w:rsidRPr="001D5775">
        <w:rPr>
          <w:rFonts w:ascii="Gulliver" w:eastAsia="Gulliver" w:hAnsi="Gulliver" w:cs="Gulliver"/>
          <w:color w:val="000000"/>
          <w:sz w:val="18"/>
          <w:szCs w:val="18"/>
        </w:rPr>
        <w:tab/>
        <w:t>: Container Ship Twin Screws</w:t>
      </w:r>
    </w:p>
    <w:p w14:paraId="0939D30F" w14:textId="3172E075" w:rsidR="001D5775" w:rsidRPr="001D5775" w:rsidRDefault="001D5775" w:rsidP="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Builder shipyard</w:t>
      </w:r>
      <w:r w:rsidRPr="001D5775">
        <w:rPr>
          <w:rFonts w:ascii="Gulliver" w:eastAsia="Gulliver" w:hAnsi="Gulliver" w:cs="Gulliver"/>
          <w:color w:val="000000"/>
          <w:sz w:val="18"/>
          <w:szCs w:val="18"/>
        </w:rPr>
        <w:tab/>
      </w:r>
      <w:r w:rsidRPr="001D5775">
        <w:rPr>
          <w:rFonts w:ascii="Gulliver" w:eastAsia="Gulliver" w:hAnsi="Gulliver" w:cs="Gulliver"/>
          <w:color w:val="000000"/>
          <w:sz w:val="18"/>
          <w:szCs w:val="18"/>
        </w:rPr>
        <w:tab/>
        <w:t xml:space="preserve">: PT. Janata Marina Indah Semarang </w:t>
      </w:r>
    </w:p>
    <w:p w14:paraId="0A6299EE" w14:textId="1F19B77B" w:rsidR="001D5775" w:rsidRPr="001D5775" w:rsidRDefault="001D5775" w:rsidP="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Place, year of construction</w:t>
      </w:r>
      <w:r w:rsidRPr="001D5775">
        <w:rPr>
          <w:rFonts w:ascii="Gulliver" w:eastAsia="Gulliver" w:hAnsi="Gulliver" w:cs="Gulliver"/>
          <w:color w:val="000000"/>
          <w:sz w:val="18"/>
          <w:szCs w:val="18"/>
        </w:rPr>
        <w:tab/>
        <w:t>: Semarang, 2018</w:t>
      </w:r>
    </w:p>
    <w:p w14:paraId="03B7EAC6" w14:textId="77777777" w:rsidR="001D5775" w:rsidRPr="001D5775" w:rsidRDefault="001D5775" w:rsidP="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Indonesian flag Class</w:t>
      </w:r>
      <w:r w:rsidRPr="001D5775">
        <w:rPr>
          <w:rFonts w:ascii="Gulliver" w:eastAsia="Gulliver" w:hAnsi="Gulliver" w:cs="Gulliver"/>
          <w:color w:val="000000"/>
          <w:sz w:val="18"/>
          <w:szCs w:val="18"/>
        </w:rPr>
        <w:tab/>
      </w:r>
      <w:r w:rsidRPr="001D5775">
        <w:rPr>
          <w:rFonts w:ascii="Gulliver" w:eastAsia="Gulliver" w:hAnsi="Gulliver" w:cs="Gulliver"/>
          <w:color w:val="000000"/>
          <w:sz w:val="18"/>
          <w:szCs w:val="18"/>
        </w:rPr>
        <w:tab/>
        <w:t>: BKI</w:t>
      </w:r>
    </w:p>
    <w:p w14:paraId="41B660F5" w14:textId="77777777" w:rsidR="001D5775" w:rsidRPr="001D5775" w:rsidRDefault="001D5775" w:rsidP="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Port of Registration</w:t>
      </w:r>
      <w:r w:rsidRPr="001D5775">
        <w:rPr>
          <w:rFonts w:ascii="Gulliver" w:eastAsia="Gulliver" w:hAnsi="Gulliver" w:cs="Gulliver"/>
          <w:color w:val="000000"/>
          <w:sz w:val="18"/>
          <w:szCs w:val="18"/>
        </w:rPr>
        <w:tab/>
      </w:r>
      <w:r w:rsidRPr="001D5775">
        <w:rPr>
          <w:rFonts w:ascii="Gulliver" w:eastAsia="Gulliver" w:hAnsi="Gulliver" w:cs="Gulliver"/>
          <w:color w:val="000000"/>
          <w:sz w:val="18"/>
          <w:szCs w:val="18"/>
        </w:rPr>
        <w:tab/>
        <w:t>: Semarang</w:t>
      </w:r>
    </w:p>
    <w:p w14:paraId="32E25430" w14:textId="76D74B30" w:rsidR="001D5775" w:rsidRPr="001D5775" w:rsidRDefault="001D5775" w:rsidP="007474EE">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Load capacity</w:t>
      </w:r>
      <w:r w:rsidRPr="001D5775">
        <w:rPr>
          <w:rFonts w:ascii="Gulliver" w:eastAsia="Gulliver" w:hAnsi="Gulliver" w:cs="Gulliver"/>
          <w:color w:val="000000"/>
          <w:sz w:val="18"/>
          <w:szCs w:val="18"/>
        </w:rPr>
        <w:tab/>
      </w:r>
      <w:r w:rsidRPr="001D5775">
        <w:rPr>
          <w:rFonts w:ascii="Gulliver" w:eastAsia="Gulliver" w:hAnsi="Gulliver" w:cs="Gulliver"/>
          <w:color w:val="000000"/>
          <w:sz w:val="18"/>
          <w:szCs w:val="18"/>
        </w:rPr>
        <w:tab/>
      </w:r>
      <w:r w:rsidRPr="001D5775">
        <w:rPr>
          <w:rFonts w:ascii="Gulliver" w:eastAsia="Gulliver" w:hAnsi="Gulliver" w:cs="Gulliver"/>
          <w:color w:val="000000"/>
          <w:sz w:val="18"/>
          <w:szCs w:val="18"/>
        </w:rPr>
        <w:tab/>
        <w:t>: 100 Teus</w:t>
      </w:r>
    </w:p>
    <w:p w14:paraId="2FC4816B" w14:textId="38A0AE65" w:rsidR="001D5775" w:rsidRPr="001D5775" w:rsidRDefault="001D5775" w:rsidP="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Main Dimension</w:t>
      </w:r>
      <w:r w:rsidRPr="001D5775">
        <w:rPr>
          <w:rFonts w:ascii="Gulliver" w:eastAsia="Gulliver" w:hAnsi="Gulliver" w:cs="Gulliver"/>
          <w:color w:val="000000"/>
          <w:sz w:val="18"/>
          <w:szCs w:val="18"/>
        </w:rPr>
        <w:tab/>
      </w:r>
      <w:r w:rsidRPr="001D5775">
        <w:rPr>
          <w:rFonts w:ascii="Gulliver" w:eastAsia="Gulliver" w:hAnsi="Gulliver" w:cs="Gulliver"/>
          <w:color w:val="000000"/>
          <w:sz w:val="18"/>
          <w:szCs w:val="18"/>
        </w:rPr>
        <w:tab/>
        <w:t>:</w:t>
      </w:r>
    </w:p>
    <w:p w14:paraId="20A5A064" w14:textId="074F21D3" w:rsidR="001D5775" w:rsidRPr="001D5775" w:rsidRDefault="001D5775" w:rsidP="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Overall length</w:t>
      </w:r>
      <w:r w:rsidRPr="001D5775">
        <w:rPr>
          <w:rFonts w:ascii="Gulliver" w:eastAsia="Gulliver" w:hAnsi="Gulliver" w:cs="Gulliver"/>
          <w:color w:val="000000"/>
          <w:sz w:val="18"/>
          <w:szCs w:val="18"/>
        </w:rPr>
        <w:tab/>
      </w:r>
      <w:r w:rsidRPr="001D5775">
        <w:rPr>
          <w:rFonts w:ascii="Gulliver" w:eastAsia="Gulliver" w:hAnsi="Gulliver" w:cs="Gulliver"/>
          <w:color w:val="000000"/>
          <w:sz w:val="18"/>
          <w:szCs w:val="18"/>
        </w:rPr>
        <w:tab/>
        <w:t>: 74.05 M</w:t>
      </w:r>
    </w:p>
    <w:p w14:paraId="0D06F0DA" w14:textId="77777777" w:rsidR="001D5775" w:rsidRPr="001D5775" w:rsidRDefault="001D5775" w:rsidP="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Length between perpendicular</w:t>
      </w:r>
      <w:r w:rsidRPr="001D5775">
        <w:rPr>
          <w:rFonts w:ascii="Gulliver" w:eastAsia="Gulliver" w:hAnsi="Gulliver" w:cs="Gulliver"/>
          <w:color w:val="000000"/>
          <w:sz w:val="18"/>
          <w:szCs w:val="18"/>
        </w:rPr>
        <w:tab/>
        <w:t>: 69.20 M</w:t>
      </w:r>
    </w:p>
    <w:p w14:paraId="5E528A79" w14:textId="01D159EC" w:rsidR="001D5775" w:rsidRPr="001D5775" w:rsidRDefault="001D5775" w:rsidP="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Maximum width</w:t>
      </w:r>
      <w:r w:rsidRPr="001D5775">
        <w:rPr>
          <w:rFonts w:ascii="Gulliver" w:eastAsia="Gulliver" w:hAnsi="Gulliver" w:cs="Gulliver"/>
          <w:color w:val="000000"/>
          <w:sz w:val="18"/>
          <w:szCs w:val="18"/>
        </w:rPr>
        <w:tab/>
      </w:r>
      <w:r w:rsidRPr="001D5775">
        <w:rPr>
          <w:rFonts w:ascii="Gulliver" w:eastAsia="Gulliver" w:hAnsi="Gulliver" w:cs="Gulliver"/>
          <w:color w:val="000000"/>
          <w:sz w:val="18"/>
          <w:szCs w:val="18"/>
        </w:rPr>
        <w:tab/>
        <w:t>: 17.20 M</w:t>
      </w:r>
    </w:p>
    <w:p w14:paraId="6D52789A" w14:textId="57736409" w:rsidR="001D5775" w:rsidRDefault="001D5775" w:rsidP="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Height</w:t>
      </w:r>
      <w:r w:rsidRPr="001D5775">
        <w:rPr>
          <w:rFonts w:ascii="Gulliver" w:eastAsia="Gulliver" w:hAnsi="Gulliver" w:cs="Gulliver"/>
          <w:color w:val="000000"/>
          <w:sz w:val="18"/>
          <w:szCs w:val="18"/>
        </w:rPr>
        <w:tab/>
      </w:r>
      <w:r w:rsidRPr="001D5775">
        <w:rPr>
          <w:rFonts w:ascii="Gulliver" w:eastAsia="Gulliver" w:hAnsi="Gulliver" w:cs="Gulliver"/>
          <w:color w:val="000000"/>
          <w:sz w:val="18"/>
          <w:szCs w:val="18"/>
        </w:rPr>
        <w:tab/>
      </w:r>
      <w:r w:rsidRPr="001D5775">
        <w:rPr>
          <w:rFonts w:ascii="Gulliver" w:eastAsia="Gulliver" w:hAnsi="Gulliver" w:cs="Gulliver"/>
          <w:color w:val="000000"/>
          <w:sz w:val="18"/>
          <w:szCs w:val="18"/>
        </w:rPr>
        <w:tab/>
        <w:t>: 4.90 M</w:t>
      </w:r>
    </w:p>
    <w:p w14:paraId="0E5A94D5" w14:textId="77777777" w:rsidR="001D5775" w:rsidRPr="007D1045" w:rsidRDefault="001D5775" w:rsidP="001D5775">
      <w:pPr>
        <w:spacing w:after="0" w:line="240" w:lineRule="auto"/>
        <w:ind w:left="426" w:firstLine="294"/>
        <w:jc w:val="center"/>
        <w:rPr>
          <w:rFonts w:ascii="Gulliver" w:eastAsia="Gulliver" w:hAnsi="Gulliver" w:cs="Gulliver"/>
          <w:color w:val="000000"/>
          <w:sz w:val="18"/>
          <w:szCs w:val="18"/>
        </w:rPr>
      </w:pPr>
    </w:p>
    <w:p w14:paraId="06B10CBB" w14:textId="77777777" w:rsidR="005C631D" w:rsidRDefault="005C631D" w:rsidP="00AE5AF9">
      <w:pPr>
        <w:spacing w:after="0" w:line="240" w:lineRule="auto"/>
        <w:jc w:val="both"/>
        <w:rPr>
          <w:rFonts w:ascii="Gulliver" w:eastAsia="Gulliver" w:hAnsi="Gulliver" w:cs="Gulliver"/>
          <w:color w:val="000000"/>
          <w:sz w:val="18"/>
          <w:szCs w:val="18"/>
        </w:rPr>
      </w:pPr>
    </w:p>
    <w:p w14:paraId="6E02DCE9" w14:textId="720AE3DF" w:rsidR="005C631D" w:rsidRDefault="00BB7153" w:rsidP="003636BB">
      <w:pPr>
        <w:numPr>
          <w:ilvl w:val="0"/>
          <w:numId w:val="1"/>
        </w:numPr>
        <w:pBdr>
          <w:top w:val="nil"/>
          <w:left w:val="nil"/>
          <w:bottom w:val="nil"/>
          <w:right w:val="nil"/>
          <w:between w:val="nil"/>
        </w:pBdr>
        <w:spacing w:after="0" w:line="240" w:lineRule="auto"/>
        <w:ind w:left="360"/>
        <w:rPr>
          <w:rFonts w:ascii="Gulliver" w:eastAsia="Gulliver" w:hAnsi="Gulliver" w:cs="Gulliver"/>
          <w:b/>
          <w:color w:val="000000"/>
          <w:sz w:val="18"/>
          <w:szCs w:val="18"/>
        </w:rPr>
      </w:pPr>
      <w:r>
        <w:rPr>
          <w:rFonts w:ascii="Gulliver" w:eastAsia="Gulliver" w:hAnsi="Gulliver" w:cs="Gulliver"/>
          <w:b/>
          <w:color w:val="000000"/>
          <w:sz w:val="18"/>
          <w:szCs w:val="18"/>
        </w:rPr>
        <w:t>Results and Discussion</w:t>
      </w:r>
    </w:p>
    <w:p w14:paraId="31655613" w14:textId="1F408ADF" w:rsidR="007474EE" w:rsidRPr="007474EE" w:rsidRDefault="007474EE" w:rsidP="006A0B5B">
      <w:pPr>
        <w:pBdr>
          <w:top w:val="nil"/>
          <w:left w:val="nil"/>
          <w:bottom w:val="nil"/>
          <w:right w:val="nil"/>
          <w:between w:val="nil"/>
        </w:pBdr>
        <w:spacing w:after="0" w:line="240" w:lineRule="auto"/>
        <w:ind w:left="360"/>
        <w:jc w:val="both"/>
        <w:rPr>
          <w:rFonts w:ascii="Gulliver" w:eastAsia="Gulliver" w:hAnsi="Gulliver" w:cs="Gulliver"/>
          <w:bCs/>
          <w:color w:val="000000"/>
          <w:sz w:val="18"/>
          <w:szCs w:val="18"/>
          <w:lang w:val="en-US"/>
        </w:rPr>
      </w:pPr>
      <w:r w:rsidRPr="007474EE">
        <w:rPr>
          <w:rFonts w:ascii="Gulliver" w:eastAsia="Gulliver" w:hAnsi="Gulliver" w:cs="Gulliver"/>
          <w:bCs/>
          <w:color w:val="000000"/>
          <w:sz w:val="18"/>
          <w:szCs w:val="18"/>
          <w:lang w:val="en-US"/>
        </w:rPr>
        <w:t>This section explains the steps taken, including propeller repair manual work in the workshop. It was followed by balancing the propeller. Once it is complete, the propeller is reinstalled to the stern of the ship, and trial docking is carried out. Furthermore, in the trial docking activity, we can find the propeller pitch calculation complete details in the following discussion.</w:t>
      </w:r>
    </w:p>
    <w:p w14:paraId="373E888D" w14:textId="7FC2FFAB" w:rsidR="005C631D" w:rsidRPr="007474EE" w:rsidRDefault="001D5775" w:rsidP="007474EE">
      <w:pPr>
        <w:numPr>
          <w:ilvl w:val="1"/>
          <w:numId w:val="1"/>
        </w:numPr>
        <w:pBdr>
          <w:top w:val="nil"/>
          <w:left w:val="nil"/>
          <w:bottom w:val="nil"/>
          <w:right w:val="nil"/>
          <w:between w:val="nil"/>
        </w:pBdr>
        <w:spacing w:after="0" w:line="240" w:lineRule="auto"/>
        <w:ind w:left="426" w:hanging="426"/>
        <w:jc w:val="both"/>
        <w:rPr>
          <w:rFonts w:ascii="Gulliver" w:eastAsia="Gulliver" w:hAnsi="Gulliver" w:cs="Gulliver"/>
          <w:b/>
          <w:color w:val="000000"/>
          <w:sz w:val="18"/>
          <w:szCs w:val="18"/>
        </w:rPr>
      </w:pPr>
      <w:r w:rsidRPr="001D5775">
        <w:rPr>
          <w:rFonts w:ascii="Gulliver" w:eastAsia="Gulliver" w:hAnsi="Gulliver" w:cs="Gulliver"/>
          <w:b/>
          <w:color w:val="000000"/>
          <w:sz w:val="18"/>
          <w:szCs w:val="18"/>
        </w:rPr>
        <w:t xml:space="preserve">Propeller </w:t>
      </w:r>
      <w:r>
        <w:rPr>
          <w:rFonts w:ascii="Gulliver" w:eastAsia="Gulliver" w:hAnsi="Gulliver" w:cs="Gulliver"/>
          <w:b/>
          <w:color w:val="000000"/>
          <w:sz w:val="18"/>
          <w:szCs w:val="18"/>
          <w:lang w:val="en-US"/>
        </w:rPr>
        <w:t>R</w:t>
      </w:r>
      <w:r w:rsidRPr="001D5775">
        <w:rPr>
          <w:rFonts w:ascii="Gulliver" w:eastAsia="Gulliver" w:hAnsi="Gulliver" w:cs="Gulliver"/>
          <w:b/>
          <w:color w:val="000000"/>
          <w:sz w:val="18"/>
          <w:szCs w:val="18"/>
        </w:rPr>
        <w:t>eparation</w:t>
      </w:r>
    </w:p>
    <w:p w14:paraId="4698AFD8" w14:textId="361EB7F5" w:rsidR="001D5775" w:rsidRPr="001D5775" w:rsidRDefault="001D5775" w:rsidP="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The propeller design influences the level of effectiveness and suppresses the amount of cavitation that occurs. This design proves propeller leaf-making and repair methods influence efficiency</w:t>
      </w:r>
      <w:r w:rsidR="00FC4539">
        <w:rPr>
          <w:rFonts w:ascii="Gulliver" w:eastAsia="Gulliver" w:hAnsi="Gulliver" w:cs="Gulliver"/>
          <w:color w:val="000000"/>
          <w:sz w:val="18"/>
          <w:szCs w:val="18"/>
          <w:lang w:val="en-US"/>
        </w:rPr>
        <w:t xml:space="preserve"> </w:t>
      </w:r>
      <w:r w:rsidR="00FC4539">
        <w:rPr>
          <w:rFonts w:ascii="Gulliver" w:eastAsia="Gulliver" w:hAnsi="Gulliver" w:cs="Gulliver"/>
          <w:color w:val="000000"/>
          <w:sz w:val="18"/>
          <w:szCs w:val="18"/>
          <w:lang w:val="en-US"/>
        </w:rPr>
        <w:fldChar w:fldCharType="begin" w:fldLock="1"/>
      </w:r>
      <w:r w:rsidR="00AE5AF9">
        <w:rPr>
          <w:rFonts w:ascii="Gulliver" w:eastAsia="Gulliver" w:hAnsi="Gulliver" w:cs="Gulliver"/>
          <w:color w:val="000000"/>
          <w:sz w:val="18"/>
          <w:szCs w:val="18"/>
          <w:lang w:val="en-US"/>
        </w:rPr>
        <w:instrText>ADDIN CSL_CITATION {"citationItems":[{"id":"ITEM-1","itemData":{"DOI":"10.1016/j.proeng.2017.08.144","ISSN":"18777058","abstract":"This paper presents a methodology to design a solar power boat with the aim to determine the size of photovoltaic (PV) system with minimum cost. Two stages optimization procedures have been proposed. First stage is a simplified ship size optimization based on the existing ship design for obtaining minimum propulsion power by using Golden search section algorithm. Second stage is optimization of PV system size for obtaining the number of photovoltaic (PV) module and battery with minimum cost by using Simplex algorithm. A leisure passenger catamaran boat operated in Taiwan with 42 person capacity is chosen as a case study. The service speed of the boat is 5 knots with total duration of cruising around 5 hours. 280 watt Multi-crystalline PV module and 12 volt 90 Ah Lead-Acid Battery is chosen for this case. From the simulation, it is obtained that the optimal ship has 32 PV modules (8.96 kW), 32 batteries (34.56 kWh), 14.44 meter length of water line, 4.37 meter breadth, 0.852 meter draught, and 16.258 ton of total displacement with the PV system annual capital cost around USD3,557.","author":[{"dropping-particle":"","family":"Nasirudin","given":"Ahmad","non-dropping-particle":"","parse-names":false,"suffix":""},{"dropping-particle":"","family":"Chao","given":"Ru Min","non-dropping-particle":"","parse-names":false,"suffix":""},{"dropping-particle":"","family":"Utama","given":"I. Ketut Aria Pria","non-dropping-particle":"","parse-names":false,"suffix":""}],"container-title":"Procedia Engineering","id":"ITEM-1","issued":{"date-parts":[["2017"]]},"page":"260-267","publisher":"The Author(s)","title":"Solar powered boat design optimization","type":"article-journal","volume":"194"},"uris":["http://www.mendeley.com/documents/?uuid=0006d14a-6127-41f8-85b5-645ad3656f2b"]}],"mendeley":{"formattedCitation":"[18]","plainTextFormattedCitation":"[18]","previouslyFormattedCitation":"[17]"},"properties":{"noteIndex":0},"schema":"https://github.com/citation-style-language/schema/raw/master/csl-citation.json"}</w:instrText>
      </w:r>
      <w:r w:rsidR="00FC4539">
        <w:rPr>
          <w:rFonts w:ascii="Gulliver" w:eastAsia="Gulliver" w:hAnsi="Gulliver" w:cs="Gulliver"/>
          <w:color w:val="000000"/>
          <w:sz w:val="18"/>
          <w:szCs w:val="18"/>
          <w:lang w:val="en-US"/>
        </w:rPr>
        <w:fldChar w:fldCharType="separate"/>
      </w:r>
      <w:r w:rsidR="00AE5AF9" w:rsidRPr="00AE5AF9">
        <w:rPr>
          <w:rFonts w:ascii="Gulliver" w:eastAsia="Gulliver" w:hAnsi="Gulliver" w:cs="Gulliver"/>
          <w:noProof/>
          <w:color w:val="000000"/>
          <w:sz w:val="18"/>
          <w:szCs w:val="18"/>
          <w:lang w:val="en-US"/>
        </w:rPr>
        <w:t>[18]</w:t>
      </w:r>
      <w:r w:rsidR="00FC4539">
        <w:rPr>
          <w:rFonts w:ascii="Gulliver" w:eastAsia="Gulliver" w:hAnsi="Gulliver" w:cs="Gulliver"/>
          <w:color w:val="000000"/>
          <w:sz w:val="18"/>
          <w:szCs w:val="18"/>
          <w:lang w:val="en-US"/>
        </w:rPr>
        <w:fldChar w:fldCharType="end"/>
      </w:r>
      <w:r w:rsidRPr="001D5775">
        <w:rPr>
          <w:rFonts w:ascii="Gulliver" w:eastAsia="Gulliver" w:hAnsi="Gulliver" w:cs="Gulliver"/>
          <w:color w:val="000000"/>
          <w:sz w:val="18"/>
          <w:szCs w:val="18"/>
        </w:rPr>
        <w:t>. Based on studies in previous studies, the performance cases of these vessels can be carried out between ways by changing the size of the propeller, using the method:</w:t>
      </w:r>
    </w:p>
    <w:p w14:paraId="6A9EBC05" w14:textId="31EB303B" w:rsidR="001D5775" w:rsidRPr="001D5775" w:rsidRDefault="001D5775" w:rsidP="001D5775">
      <w:pPr>
        <w:pStyle w:val="ListParagraph"/>
        <w:numPr>
          <w:ilvl w:val="0"/>
          <w:numId w:val="3"/>
        </w:numPr>
        <w:spacing w:after="0" w:line="240" w:lineRule="auto"/>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Before repairs are carried out, the propeller blade is grinding/polished to make cracks or surface defects more clearly visible.</w:t>
      </w:r>
    </w:p>
    <w:p w14:paraId="17B66F93" w14:textId="7D7ACAAB" w:rsidR="001D5775" w:rsidRPr="009817A7" w:rsidRDefault="001D5775" w:rsidP="009817A7">
      <w:pPr>
        <w:pStyle w:val="ListParagraph"/>
        <w:numPr>
          <w:ilvl w:val="0"/>
          <w:numId w:val="3"/>
        </w:numPr>
        <w:spacing w:after="0" w:line="240" w:lineRule="auto"/>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The casting welding is done using a cutting blender machine, by the bronze electrodes, then melting them on the propeller leaf tip,</w:t>
      </w:r>
      <w:r w:rsidRPr="001D5775">
        <w:rPr>
          <w:rFonts w:ascii="Gulliver" w:eastAsia="Gulliver" w:hAnsi="Gulliver" w:cs="Gulliver"/>
          <w:color w:val="000000"/>
          <w:sz w:val="18"/>
          <w:szCs w:val="18"/>
          <w:lang w:val="en-US"/>
        </w:rPr>
        <w:t xml:space="preserve"> </w:t>
      </w:r>
      <w:r w:rsidRPr="001D5775">
        <w:rPr>
          <w:rFonts w:ascii="Gulliver" w:eastAsia="Gulliver" w:hAnsi="Gulliver" w:cs="Gulliver"/>
          <w:color w:val="000000"/>
          <w:sz w:val="18"/>
          <w:szCs w:val="18"/>
        </w:rPr>
        <w:t xml:space="preserve">see Figure </w:t>
      </w:r>
      <w:r w:rsidR="003636BB">
        <w:rPr>
          <w:rFonts w:ascii="Gulliver" w:eastAsia="Gulliver" w:hAnsi="Gulliver" w:cs="Gulliver"/>
          <w:color w:val="000000"/>
          <w:sz w:val="18"/>
          <w:szCs w:val="18"/>
          <w:lang w:val="en-US"/>
        </w:rPr>
        <w:t>5</w:t>
      </w:r>
      <w:r w:rsidRPr="001D5775">
        <w:rPr>
          <w:rFonts w:ascii="Gulliver" w:eastAsia="Gulliver" w:hAnsi="Gulliver" w:cs="Gulliver"/>
          <w:color w:val="000000"/>
          <w:sz w:val="18"/>
          <w:szCs w:val="18"/>
        </w:rPr>
        <w:t>.</w:t>
      </w:r>
    </w:p>
    <w:p w14:paraId="23701F35" w14:textId="12270A81" w:rsidR="001D5775" w:rsidRPr="001D5775" w:rsidRDefault="001D5775" w:rsidP="001D5775">
      <w:pPr>
        <w:pStyle w:val="ListParagraph"/>
        <w:numPr>
          <w:ilvl w:val="0"/>
          <w:numId w:val="3"/>
        </w:numPr>
        <w:spacing w:after="0" w:line="240" w:lineRule="auto"/>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 xml:space="preserve">The addition of width is done so that a pitch is fulfilled so that the effectiveness of the propeller can be fulfilled in line with the planned speed of the ship </w:t>
      </w:r>
      <w:r w:rsidR="00FC4539">
        <w:rPr>
          <w:rFonts w:ascii="Gulliver" w:eastAsia="Gulliver" w:hAnsi="Gulliver" w:cs="Gulliver"/>
          <w:color w:val="000000"/>
          <w:sz w:val="18"/>
          <w:szCs w:val="18"/>
        </w:rPr>
        <w:fldChar w:fldCharType="begin" w:fldLock="1"/>
      </w:r>
      <w:r w:rsidR="00AE5AF9">
        <w:rPr>
          <w:rFonts w:ascii="Gulliver" w:eastAsia="Gulliver" w:hAnsi="Gulliver" w:cs="Gulliver"/>
          <w:color w:val="000000"/>
          <w:sz w:val="18"/>
          <w:szCs w:val="18"/>
        </w:rPr>
        <w:instrText>ADDIN CSL_CITATION {"citationItems":[{"id":"ITEM-1","itemData":{"DOI":"10.1016/j.energy.2012.11.004","ISSN":"03605442","abstract":"This paper presents the experimental results from the operation of a proto-type green ship in Geoje island, South Korea. As Korea is a peninsula situated between the continent and the sea, its location is ideal for utilizing PV/diesel green ship. After ground testing with a stand-alone PV (photovoltaic) generation system, this PV system was added to a conventional diesel ship. The proto-type green ship consisted of a photovoltaic (PV) generation system, diesel engine, battery energy storage, hybrid control system, and a stand-alone and grid-connected inverter. The aim of the green ship was not only to minimize fuel consumption but also to support the power grid as DG (distributed generation) connected to the smart grid (in land) and micro-grid (in island) in the near future. At the end of this paper, environmental, economic and sensitivity analysis would be discussed mainly based on experimental results. © 2012.","author":[{"dropping-particle":"","family":"Lee","given":"Kyoung Jun","non-dropping-particle":"","parse-names":false,"suffix":""},{"dropping-particle":"","family":"Shin","given":"Dongsul","non-dropping-particle":"","parse-names":false,"suffix":""},{"dropping-particle":"","family":"Yoo","given":"Dong Wook","non-dropping-particle":"","parse-names":false,"suffix":""},{"dropping-particle":"","family":"Choi","given":"Han Kyu","non-dropping-particle":"","parse-names":false,"suffix":""},{"dropping-particle":"","family":"Kim","given":"Hee Je","non-dropping-particle":"","parse-names":false,"suffix":""}],"container-title":"Energy","id":"ITEM-1","issue":"1","issued":{"date-parts":[["2013"]]},"page":"475-483","publisher":"Elsevier Ltd","title":"Hybrid photovoltaic/diesel green ship operating in standalone and grid-connected mode - Experimental investigation","type":"article-journal","volume":"49"},"uris":["http://www.mendeley.com/documents/?uuid=959e79ff-ee2d-4322-9334-fe9fe1922ab3"]}],"mendeley":{"formattedCitation":"[19]","plainTextFormattedCitation":"[19]","previouslyFormattedCitation":"[18]"},"properties":{"noteIndex":0},"schema":"https://github.com/citation-style-language/schema/raw/master/csl-citation.json"}</w:instrText>
      </w:r>
      <w:r w:rsidR="00FC4539">
        <w:rPr>
          <w:rFonts w:ascii="Gulliver" w:eastAsia="Gulliver" w:hAnsi="Gulliver" w:cs="Gulliver"/>
          <w:color w:val="000000"/>
          <w:sz w:val="18"/>
          <w:szCs w:val="18"/>
        </w:rPr>
        <w:fldChar w:fldCharType="separate"/>
      </w:r>
      <w:r w:rsidR="00AE5AF9" w:rsidRPr="00AE5AF9">
        <w:rPr>
          <w:rFonts w:ascii="Gulliver" w:eastAsia="Gulliver" w:hAnsi="Gulliver" w:cs="Gulliver"/>
          <w:noProof/>
          <w:color w:val="000000"/>
          <w:sz w:val="18"/>
          <w:szCs w:val="18"/>
        </w:rPr>
        <w:t>[19]</w:t>
      </w:r>
      <w:r w:rsidR="00FC4539">
        <w:rPr>
          <w:rFonts w:ascii="Gulliver" w:eastAsia="Gulliver" w:hAnsi="Gulliver" w:cs="Gulliver"/>
          <w:color w:val="000000"/>
          <w:sz w:val="18"/>
          <w:szCs w:val="18"/>
        </w:rPr>
        <w:fldChar w:fldCharType="end"/>
      </w:r>
      <w:r w:rsidRPr="001D5775">
        <w:rPr>
          <w:rFonts w:ascii="Gulliver" w:eastAsia="Gulliver" w:hAnsi="Gulliver" w:cs="Gulliver"/>
          <w:color w:val="000000"/>
          <w:sz w:val="18"/>
          <w:szCs w:val="18"/>
        </w:rPr>
        <w:t>.</w:t>
      </w:r>
    </w:p>
    <w:p w14:paraId="2BBBA8D8" w14:textId="38AD4D99" w:rsidR="002005CD" w:rsidRPr="003636BB" w:rsidRDefault="001D5775" w:rsidP="003636BB">
      <w:pPr>
        <w:pStyle w:val="ListParagraph"/>
        <w:numPr>
          <w:ilvl w:val="0"/>
          <w:numId w:val="3"/>
        </w:numPr>
        <w:spacing w:after="0" w:line="240" w:lineRule="auto"/>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After adding material, grinding is done to form a proportional propeller blade.</w:t>
      </w:r>
    </w:p>
    <w:p w14:paraId="391BA0C6" w14:textId="607D62D8" w:rsidR="009817A7" w:rsidRPr="001D5775" w:rsidRDefault="009817A7" w:rsidP="009817A7">
      <w:pPr>
        <w:pStyle w:val="ListParagraph"/>
        <w:spacing w:after="0" w:line="240" w:lineRule="auto"/>
        <w:ind w:left="1146"/>
        <w:jc w:val="center"/>
        <w:rPr>
          <w:rFonts w:ascii="Gulliver" w:eastAsia="Gulliver" w:hAnsi="Gulliver" w:cs="Gulliver"/>
          <w:color w:val="000000"/>
          <w:sz w:val="18"/>
          <w:szCs w:val="18"/>
        </w:rPr>
      </w:pPr>
      <w:r w:rsidRPr="008A76A7">
        <w:rPr>
          <w:noProof/>
          <w:sz w:val="20"/>
          <w:szCs w:val="20"/>
        </w:rPr>
        <w:drawing>
          <wp:inline distT="0" distB="0" distL="0" distR="0" wp14:anchorId="73F3ABE9" wp14:editId="5C221549">
            <wp:extent cx="2037600" cy="2718000"/>
            <wp:effectExtent l="0" t="0" r="1270" b="6350"/>
            <wp:docPr id="5" name="Picture 5" descr="WhatsApp Image 2018-12-04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WhatsApp Image 2018-12-04 at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37600" cy="2718000"/>
                    </a:xfrm>
                    <a:prstGeom prst="rect">
                      <a:avLst/>
                    </a:prstGeom>
                    <a:noFill/>
                    <a:ln>
                      <a:noFill/>
                    </a:ln>
                  </pic:spPr>
                </pic:pic>
              </a:graphicData>
            </a:graphic>
          </wp:inline>
        </w:drawing>
      </w:r>
      <w:r w:rsidR="00867FE7">
        <w:rPr>
          <w:rFonts w:ascii="Gulliver" w:eastAsia="Gulliver" w:hAnsi="Gulliver" w:cs="Gulliver"/>
          <w:color w:val="000000"/>
          <w:sz w:val="18"/>
          <w:szCs w:val="18"/>
        </w:rPr>
        <w:tab/>
      </w:r>
      <w:r w:rsidR="00867FE7" w:rsidRPr="00867FE7">
        <w:rPr>
          <w:noProof/>
        </w:rPr>
        <w:drawing>
          <wp:inline distT="0" distB="0" distL="0" distR="0" wp14:anchorId="4545E677" wp14:editId="2F3695EB">
            <wp:extent cx="3031200" cy="247320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5301" t="13137" r="13520" b="41615"/>
                    <a:stretch/>
                  </pic:blipFill>
                  <pic:spPr bwMode="auto">
                    <a:xfrm>
                      <a:off x="0" y="0"/>
                      <a:ext cx="3031200" cy="2473200"/>
                    </a:xfrm>
                    <a:prstGeom prst="rect">
                      <a:avLst/>
                    </a:prstGeom>
                    <a:ln>
                      <a:noFill/>
                    </a:ln>
                    <a:extLst>
                      <a:ext uri="{53640926-AAD7-44D8-BBD7-CCE9431645EC}">
                        <a14:shadowObscured xmlns:a14="http://schemas.microsoft.com/office/drawing/2010/main"/>
                      </a:ext>
                    </a:extLst>
                  </pic:spPr>
                </pic:pic>
              </a:graphicData>
            </a:graphic>
          </wp:inline>
        </w:drawing>
      </w:r>
    </w:p>
    <w:p w14:paraId="3CE0E03A" w14:textId="674BB068" w:rsidR="001D5775" w:rsidRDefault="001D5775" w:rsidP="001D5775">
      <w:pPr>
        <w:spacing w:after="0" w:line="240" w:lineRule="auto"/>
        <w:ind w:firstLine="426"/>
        <w:jc w:val="both"/>
        <w:rPr>
          <w:rFonts w:ascii="Gulliver" w:eastAsia="Gulliver" w:hAnsi="Gulliver" w:cs="Gulliver"/>
          <w:color w:val="000000"/>
          <w:sz w:val="18"/>
          <w:szCs w:val="18"/>
        </w:rPr>
      </w:pPr>
    </w:p>
    <w:p w14:paraId="7267371C" w14:textId="52356889" w:rsidR="00867FE7" w:rsidRPr="00867FE7" w:rsidRDefault="009817A7" w:rsidP="00867FE7">
      <w:pPr>
        <w:spacing w:after="0" w:line="240" w:lineRule="auto"/>
        <w:ind w:left="720" w:firstLine="720"/>
        <w:rPr>
          <w:rFonts w:ascii="Gulliver" w:eastAsia="Gulliver" w:hAnsi="Gulliver" w:cs="Gulliver"/>
          <w:color w:val="000000"/>
          <w:sz w:val="18"/>
          <w:szCs w:val="18"/>
          <w:lang w:val="en-US"/>
        </w:rPr>
      </w:pPr>
      <w:bookmarkStart w:id="2" w:name="_Hlk146200105"/>
      <w:r w:rsidRPr="009817A7">
        <w:rPr>
          <w:rFonts w:ascii="Gulliver" w:eastAsia="Gulliver" w:hAnsi="Gulliver" w:cs="Gulliver"/>
          <w:color w:val="000000"/>
          <w:sz w:val="18"/>
          <w:szCs w:val="18"/>
        </w:rPr>
        <w:t xml:space="preserve">Figure </w:t>
      </w:r>
      <w:r w:rsidR="003636BB">
        <w:rPr>
          <w:rFonts w:ascii="Gulliver" w:eastAsia="Gulliver" w:hAnsi="Gulliver" w:cs="Gulliver"/>
          <w:color w:val="000000"/>
          <w:sz w:val="18"/>
          <w:szCs w:val="18"/>
          <w:lang w:val="en-US"/>
        </w:rPr>
        <w:t>5</w:t>
      </w:r>
      <w:r w:rsidRPr="009817A7">
        <w:rPr>
          <w:rFonts w:ascii="Gulliver" w:eastAsia="Gulliver" w:hAnsi="Gulliver" w:cs="Gulliver"/>
          <w:color w:val="000000"/>
          <w:sz w:val="18"/>
          <w:szCs w:val="18"/>
        </w:rPr>
        <w:t>. Reparation</w:t>
      </w:r>
      <w:r>
        <w:rPr>
          <w:rFonts w:ascii="Gulliver" w:eastAsia="Gulliver" w:hAnsi="Gulliver" w:cs="Gulliver"/>
          <w:color w:val="000000"/>
          <w:sz w:val="18"/>
          <w:szCs w:val="18"/>
          <w:lang w:val="en-US"/>
        </w:rPr>
        <w:t xml:space="preserve"> </w:t>
      </w:r>
      <w:r w:rsidR="00867FE7">
        <w:rPr>
          <w:rFonts w:ascii="Gulliver" w:eastAsia="Gulliver" w:hAnsi="Gulliver" w:cs="Gulliver"/>
          <w:color w:val="000000"/>
          <w:sz w:val="18"/>
          <w:szCs w:val="18"/>
          <w:lang w:val="en-US"/>
        </w:rPr>
        <w:t>P</w:t>
      </w:r>
      <w:r w:rsidRPr="009817A7">
        <w:rPr>
          <w:rFonts w:ascii="Gulliver" w:eastAsia="Gulliver" w:hAnsi="Gulliver" w:cs="Gulliver"/>
          <w:color w:val="000000"/>
          <w:sz w:val="18"/>
          <w:szCs w:val="18"/>
        </w:rPr>
        <w:t>ropeller</w:t>
      </w:r>
      <w:r w:rsidR="00867FE7">
        <w:rPr>
          <w:rFonts w:ascii="Gulliver" w:eastAsia="Gulliver" w:hAnsi="Gulliver" w:cs="Gulliver"/>
          <w:color w:val="000000"/>
          <w:sz w:val="18"/>
          <w:szCs w:val="18"/>
        </w:rPr>
        <w:tab/>
      </w:r>
      <w:r w:rsidR="00867FE7">
        <w:rPr>
          <w:rFonts w:ascii="Gulliver" w:eastAsia="Gulliver" w:hAnsi="Gulliver" w:cs="Gulliver"/>
          <w:color w:val="000000"/>
          <w:sz w:val="18"/>
          <w:szCs w:val="18"/>
        </w:rPr>
        <w:tab/>
      </w:r>
      <w:r w:rsidR="00867FE7">
        <w:rPr>
          <w:rFonts w:ascii="Gulliver" w:eastAsia="Gulliver" w:hAnsi="Gulliver" w:cs="Gulliver"/>
          <w:color w:val="000000"/>
          <w:sz w:val="18"/>
          <w:szCs w:val="18"/>
        </w:rPr>
        <w:tab/>
      </w:r>
      <w:r w:rsidR="00867FE7" w:rsidRPr="009817A7">
        <w:rPr>
          <w:rFonts w:ascii="Gulliver" w:eastAsia="Gulliver" w:hAnsi="Gulliver" w:cs="Gulliver"/>
          <w:color w:val="000000"/>
          <w:sz w:val="18"/>
          <w:szCs w:val="18"/>
        </w:rPr>
        <w:t xml:space="preserve">Figure </w:t>
      </w:r>
      <w:r w:rsidR="003636BB">
        <w:rPr>
          <w:rFonts w:ascii="Gulliver" w:eastAsia="Gulliver" w:hAnsi="Gulliver" w:cs="Gulliver"/>
          <w:color w:val="000000"/>
          <w:sz w:val="18"/>
          <w:szCs w:val="18"/>
          <w:lang w:val="en-US"/>
        </w:rPr>
        <w:t>6</w:t>
      </w:r>
      <w:r w:rsidR="00867FE7" w:rsidRPr="009817A7">
        <w:rPr>
          <w:rFonts w:ascii="Gulliver" w:eastAsia="Gulliver" w:hAnsi="Gulliver" w:cs="Gulliver"/>
          <w:color w:val="000000"/>
          <w:sz w:val="18"/>
          <w:szCs w:val="18"/>
        </w:rPr>
        <w:t xml:space="preserve">. </w:t>
      </w:r>
      <w:r w:rsidR="00867FE7">
        <w:rPr>
          <w:rFonts w:ascii="Gulliver" w:eastAsia="Gulliver" w:hAnsi="Gulliver" w:cs="Gulliver"/>
          <w:color w:val="000000"/>
          <w:sz w:val="18"/>
          <w:szCs w:val="18"/>
          <w:lang w:val="en-US"/>
        </w:rPr>
        <w:t>The Process of Widening Propeller’s Blades</w:t>
      </w:r>
    </w:p>
    <w:p w14:paraId="5DBB64CA" w14:textId="0DAE4A5B" w:rsidR="009817A7" w:rsidRDefault="009817A7" w:rsidP="00867FE7">
      <w:pPr>
        <w:spacing w:after="0" w:line="240" w:lineRule="auto"/>
        <w:ind w:left="720" w:firstLine="720"/>
        <w:rPr>
          <w:rFonts w:ascii="Gulliver" w:eastAsia="Gulliver" w:hAnsi="Gulliver" w:cs="Gulliver"/>
          <w:color w:val="000000"/>
          <w:sz w:val="18"/>
          <w:szCs w:val="18"/>
        </w:rPr>
      </w:pPr>
    </w:p>
    <w:bookmarkEnd w:id="2"/>
    <w:p w14:paraId="7DB8394E" w14:textId="0DEFB28C" w:rsidR="002F2AF5" w:rsidRDefault="002F2AF5" w:rsidP="002F2AF5">
      <w:pPr>
        <w:pStyle w:val="ListParagraph"/>
        <w:numPr>
          <w:ilvl w:val="1"/>
          <w:numId w:val="1"/>
        </w:numPr>
        <w:rPr>
          <w:rFonts w:ascii="Gulliver" w:eastAsia="Gulliver" w:hAnsi="Gulliver" w:cs="Gulliver"/>
          <w:b/>
          <w:bCs/>
          <w:color w:val="000000"/>
          <w:sz w:val="18"/>
          <w:szCs w:val="18"/>
          <w:lang w:val="en-US"/>
        </w:rPr>
      </w:pPr>
      <w:r w:rsidRPr="002F2AF5">
        <w:rPr>
          <w:rFonts w:ascii="Gulliver" w:eastAsia="Gulliver" w:hAnsi="Gulliver" w:cs="Gulliver"/>
          <w:b/>
          <w:bCs/>
          <w:color w:val="000000"/>
          <w:sz w:val="18"/>
          <w:szCs w:val="18"/>
          <w:lang w:val="en-US"/>
        </w:rPr>
        <w:t>Cavitation</w:t>
      </w:r>
    </w:p>
    <w:p w14:paraId="3FA16A9E" w14:textId="7B71B0BA" w:rsidR="002F2AF5" w:rsidRDefault="00934260" w:rsidP="00934260">
      <w:pPr>
        <w:pStyle w:val="ListParagraph"/>
        <w:ind w:left="426" w:firstLine="283"/>
        <w:jc w:val="both"/>
        <w:rPr>
          <w:rFonts w:ascii="Gulliver" w:eastAsia="Gulliver" w:hAnsi="Gulliver" w:cs="Gulliver"/>
          <w:sz w:val="18"/>
          <w:szCs w:val="18"/>
          <w:lang w:val="en-US"/>
        </w:rPr>
      </w:pPr>
      <w:r w:rsidRPr="00934260">
        <w:rPr>
          <w:rFonts w:ascii="Gulliver" w:eastAsia="Gulliver" w:hAnsi="Gulliver" w:cs="Gulliver"/>
          <w:sz w:val="18"/>
          <w:szCs w:val="18"/>
          <w:lang w:val="en-US"/>
        </w:rPr>
        <w:t>Based on the calculations, the cavitation number (</w:t>
      </w:r>
      <w:proofErr w:type="spellStart"/>
      <w:r w:rsidRPr="00934260">
        <w:rPr>
          <w:rFonts w:ascii="Gulliver" w:eastAsia="Gulliver" w:hAnsi="Gulliver" w:cs="Gulliver"/>
          <w:sz w:val="18"/>
          <w:szCs w:val="18"/>
          <w:lang w:val="en-US"/>
        </w:rPr>
        <w:t>σn</w:t>
      </w:r>
      <w:proofErr w:type="spellEnd"/>
      <w:r w:rsidRPr="00934260">
        <w:rPr>
          <w:rFonts w:ascii="Gulliver" w:eastAsia="Gulliver" w:hAnsi="Gulliver" w:cs="Gulliver"/>
          <w:sz w:val="18"/>
          <w:szCs w:val="18"/>
          <w:lang w:val="en-US"/>
        </w:rPr>
        <w:t>) for a propeller with a diameter of 1850 mm, pitch of 1650 mm, and propeller speed of 500 RPM is approximately 0.041. This assessment is based on the assumption that the reference pressure (</w:t>
      </w:r>
      <w:proofErr w:type="spellStart"/>
      <w:r w:rsidRPr="00934260">
        <w:rPr>
          <w:rFonts w:ascii="Gulliver" w:eastAsia="Gulliver" w:hAnsi="Gulliver" w:cs="Gulliver"/>
          <w:sz w:val="18"/>
          <w:szCs w:val="18"/>
          <w:lang w:val="en-US"/>
        </w:rPr>
        <w:t>P_Ref</w:t>
      </w:r>
      <w:proofErr w:type="spellEnd"/>
      <w:r w:rsidRPr="00934260">
        <w:rPr>
          <w:rFonts w:ascii="Gulliver" w:eastAsia="Gulliver" w:hAnsi="Gulliver" w:cs="Gulliver"/>
          <w:sz w:val="18"/>
          <w:szCs w:val="18"/>
          <w:lang w:val="en-US"/>
        </w:rPr>
        <w:t>) and absolute vapor pressure (</w:t>
      </w:r>
      <w:proofErr w:type="spellStart"/>
      <w:r w:rsidRPr="00934260">
        <w:rPr>
          <w:rFonts w:ascii="Gulliver" w:eastAsia="Gulliver" w:hAnsi="Gulliver" w:cs="Gulliver"/>
          <w:sz w:val="18"/>
          <w:szCs w:val="18"/>
          <w:lang w:val="en-US"/>
        </w:rPr>
        <w:t>P_v</w:t>
      </w:r>
      <w:proofErr w:type="spellEnd"/>
      <w:r w:rsidRPr="00934260">
        <w:rPr>
          <w:rFonts w:ascii="Gulliver" w:eastAsia="Gulliver" w:hAnsi="Gulliver" w:cs="Gulliver"/>
          <w:sz w:val="18"/>
          <w:szCs w:val="18"/>
          <w:lang w:val="en-US"/>
        </w:rPr>
        <w:t xml:space="preserve">) are under normal conditions. The fluid density is around 1025 kg/m³, consistent with seawater. The calculation results indicate that the low </w:t>
      </w:r>
      <w:proofErr w:type="spellStart"/>
      <w:r w:rsidRPr="00934260">
        <w:rPr>
          <w:rFonts w:ascii="Gulliver" w:eastAsia="Gulliver" w:hAnsi="Gulliver" w:cs="Gulliver"/>
          <w:sz w:val="18"/>
          <w:szCs w:val="18"/>
          <w:lang w:val="en-US"/>
        </w:rPr>
        <w:t>σn</w:t>
      </w:r>
      <w:proofErr w:type="spellEnd"/>
      <w:r w:rsidRPr="00934260">
        <w:rPr>
          <w:rFonts w:ascii="Gulliver" w:eastAsia="Gulliver" w:hAnsi="Gulliver" w:cs="Gulliver"/>
          <w:sz w:val="18"/>
          <w:szCs w:val="18"/>
          <w:lang w:val="en-US"/>
        </w:rPr>
        <w:t xml:space="preserve"> value suggests the likelihood of low cavitation on this propeller under normal operational conditions. Low cavitation is desirable because cavitation can negatively affect propeller performance, including performance degradation, noise, vibration, and erosion. Therefore, understanding and controlling cavitation on the propeller are crucial in ship propulsion system planning.</w:t>
      </w:r>
    </w:p>
    <w:p w14:paraId="5395DAC9" w14:textId="77777777" w:rsidR="00934260" w:rsidRPr="002F2AF5" w:rsidRDefault="00934260" w:rsidP="002F2AF5">
      <w:pPr>
        <w:pStyle w:val="ListParagraph"/>
        <w:rPr>
          <w:rFonts w:ascii="Gulliver" w:eastAsia="Gulliver" w:hAnsi="Gulliver" w:cs="Gulliver"/>
          <w:b/>
          <w:bCs/>
          <w:color w:val="000000"/>
          <w:sz w:val="18"/>
          <w:szCs w:val="18"/>
          <w:lang w:val="en-US"/>
        </w:rPr>
      </w:pPr>
    </w:p>
    <w:p w14:paraId="4A466410" w14:textId="34CAE592" w:rsidR="002F2AF5" w:rsidRPr="002F2AF5" w:rsidRDefault="002F2AF5" w:rsidP="002F2AF5">
      <w:pPr>
        <w:pStyle w:val="ListParagraph"/>
        <w:numPr>
          <w:ilvl w:val="1"/>
          <w:numId w:val="1"/>
        </w:numPr>
        <w:rPr>
          <w:rFonts w:ascii="Gulliver" w:eastAsia="Gulliver" w:hAnsi="Gulliver" w:cs="Gulliver"/>
          <w:b/>
          <w:bCs/>
          <w:color w:val="000000"/>
          <w:sz w:val="18"/>
          <w:szCs w:val="18"/>
          <w:lang w:val="en-US"/>
        </w:rPr>
      </w:pPr>
      <w:r w:rsidRPr="002F2AF5">
        <w:rPr>
          <w:rFonts w:ascii="Gulliver" w:eastAsia="Gulliver" w:hAnsi="Gulliver" w:cs="Gulliver"/>
          <w:b/>
          <w:bCs/>
          <w:color w:val="000000"/>
          <w:sz w:val="18"/>
          <w:szCs w:val="18"/>
          <w:lang w:val="en-US"/>
        </w:rPr>
        <w:t>Efficiency</w:t>
      </w:r>
      <w:r w:rsidRPr="002F2AF5">
        <w:rPr>
          <w:rFonts w:ascii="Gulliver" w:eastAsia="Gulliver" w:hAnsi="Gulliver" w:cs="Gulliver"/>
          <w:b/>
          <w:bCs/>
          <w:color w:val="000000"/>
          <w:sz w:val="18"/>
          <w:szCs w:val="18"/>
          <w:lang w:val="en-US"/>
        </w:rPr>
        <w:t xml:space="preserve"> propeller</w:t>
      </w:r>
    </w:p>
    <w:p w14:paraId="02CB7530" w14:textId="198FBD3C" w:rsidR="002F2AF5" w:rsidRDefault="00934260" w:rsidP="00934260">
      <w:pPr>
        <w:pStyle w:val="ListParagraph"/>
        <w:spacing w:after="0" w:line="240" w:lineRule="auto"/>
        <w:ind w:left="426" w:firstLine="283"/>
        <w:jc w:val="both"/>
        <w:rPr>
          <w:rFonts w:ascii="Gulliver" w:eastAsia="Gulliver" w:hAnsi="Gulliver" w:cs="Gulliver"/>
          <w:sz w:val="18"/>
          <w:szCs w:val="18"/>
          <w:lang w:val="en-US"/>
        </w:rPr>
      </w:pPr>
      <w:r w:rsidRPr="00934260">
        <w:rPr>
          <w:rFonts w:ascii="Gulliver" w:eastAsia="Gulliver" w:hAnsi="Gulliver" w:cs="Gulliver"/>
          <w:sz w:val="18"/>
          <w:szCs w:val="18"/>
          <w:lang w:val="en-US"/>
        </w:rPr>
        <w:t>Certainly, propeller efficiency calculations are crucial in evaluating how effectively a propeller converts power into thrust and how efficiently it operates in a specific environment. This efficiency value depicts the propeller's ability to restore engine power into the necessary thrust to propel the ship. With detailed data such as a thrust of 1900, water velocity of approximately 0.5, and an input power of 2200, the calculation yields a propeller efficiency of roughly 43.18%. This figure is a critical parameter in ship propulsion system design, indicating how well the propeller optimizes power usage to generate the required thrust. High propeller efficiency is a desired goal in designing energy-efficient and performance-optimized ship propulsion systems. High propeller efficiency means that the ship can operate with less power consumption, reducing fuel consumption and environmental impact while maintaining optimal performance during sea journeys.</w:t>
      </w:r>
    </w:p>
    <w:p w14:paraId="3A5B5A6C" w14:textId="77777777" w:rsidR="00934260" w:rsidRDefault="00934260" w:rsidP="00934260">
      <w:pPr>
        <w:pStyle w:val="ListParagraph"/>
        <w:spacing w:after="0" w:line="240" w:lineRule="auto"/>
        <w:ind w:left="284" w:firstLine="436"/>
        <w:jc w:val="both"/>
        <w:rPr>
          <w:rFonts w:ascii="Gulliver" w:eastAsia="Gulliver" w:hAnsi="Gulliver" w:cs="Gulliver"/>
          <w:b/>
          <w:bCs/>
          <w:color w:val="000000"/>
          <w:sz w:val="18"/>
          <w:szCs w:val="18"/>
          <w:lang w:val="en-US"/>
        </w:rPr>
      </w:pPr>
    </w:p>
    <w:p w14:paraId="49291EDE" w14:textId="42EA449A" w:rsidR="002F2AF5" w:rsidRPr="002F2AF5" w:rsidRDefault="002F2AF5" w:rsidP="002F2AF5">
      <w:pPr>
        <w:pStyle w:val="ListParagraph"/>
        <w:numPr>
          <w:ilvl w:val="1"/>
          <w:numId w:val="1"/>
        </w:numPr>
        <w:rPr>
          <w:rFonts w:ascii="Gulliver" w:eastAsia="Gulliver" w:hAnsi="Gulliver" w:cs="Gulliver"/>
          <w:b/>
          <w:bCs/>
          <w:color w:val="000000"/>
          <w:sz w:val="18"/>
          <w:szCs w:val="18"/>
          <w:lang w:val="en-US"/>
        </w:rPr>
      </w:pPr>
      <w:r w:rsidRPr="002F2AF5">
        <w:rPr>
          <w:rFonts w:ascii="Gulliver" w:eastAsia="Gulliver" w:hAnsi="Gulliver" w:cs="Gulliver"/>
          <w:b/>
          <w:bCs/>
          <w:color w:val="000000"/>
          <w:sz w:val="18"/>
          <w:szCs w:val="18"/>
          <w:lang w:val="en-US"/>
        </w:rPr>
        <w:t>Balance Propeller</w:t>
      </w:r>
    </w:p>
    <w:p w14:paraId="4BB9C82E" w14:textId="53C90AD2" w:rsidR="009817A7" w:rsidRDefault="009817A7" w:rsidP="009817A7">
      <w:pPr>
        <w:spacing w:after="0" w:line="240" w:lineRule="auto"/>
        <w:ind w:left="360" w:firstLine="360"/>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After widening the propeller blade, the examination includes the balancing process by reducing the new material that is smelted on each propeller leaf </w:t>
      </w:r>
      <w:r w:rsidR="00867FE7">
        <w:rPr>
          <w:rFonts w:ascii="Gulliver" w:eastAsia="Gulliver" w:hAnsi="Gulliver" w:cs="Gulliver"/>
          <w:color w:val="000000"/>
          <w:sz w:val="18"/>
          <w:szCs w:val="18"/>
          <w:lang w:val="en-US"/>
        </w:rPr>
        <w:fldChar w:fldCharType="begin" w:fldLock="1"/>
      </w:r>
      <w:r w:rsidR="00AE5AF9">
        <w:rPr>
          <w:rFonts w:ascii="Gulliver" w:eastAsia="Gulliver" w:hAnsi="Gulliver" w:cs="Gulliver"/>
          <w:color w:val="000000"/>
          <w:sz w:val="18"/>
          <w:szCs w:val="18"/>
          <w:lang w:val="en-US"/>
        </w:rPr>
        <w:instrText>ADDIN CSL_CITATION {"citationItems":[{"id":"ITEM-1","itemData":{"DOI":"10.1017/CBO9780511974113","ISBN":"9780511974113","abstract":"Ship Resistance and Propulsion is dedicated to providing a comprehensive and modern scientific approach to evaluating ship resistance and propulsion. This book, written by experts in the field, includes the latest developments from applied research, including those in experimental and CFD techniques, and provides guidance for the practical estimation of ship propulsive power for a range of ship types. A large number of fully worked examples are included to illustrate applications of the data and powering methodologies; these include cargo and container ships, tankers and bulk carriers, ferries, warships, patrol craft, work boats, planing craft and yachts. The book is aimed at a broad readership including practising naval architects and marine engineers, seagoing officers, small craft designers, undergraduate and postgraduate degree students. It should also appeal to others involved in transportation, transport efficiency and eco-logistics who need to carry out reliable estimates of ship power requirements.","author":[{"dropping-particle":"","family":"Molland","given":"Anthony F.","non-dropping-particle":"","parse-names":false,"suffix":""},{"dropping-particle":"","family":"Turnock","given":"Stephen R.","non-dropping-particle":"","parse-names":false,"suffix":""},{"dropping-particle":"","family":"Hudson","given":"Dominic A.","non-dropping-particle":"","parse-names":false,"suffix":""}],"container-title":"Ship Resistance and Propulsion: Practical Estimation of Ship Propulsive Power","id":"ITEM-1","issued":{"date-parts":[["2011"]]},"number-of-pages":"1-537","title":"Ship resistance and propulsion: Practical estimation of ship propulsive power","type":"book","volume":"9780521760"},"uris":["http://www.mendeley.com/documents/?uuid=75aa6d52-1d24-4d4a-ada4-7ba37f18884b"]}],"mendeley":{"formattedCitation":"[20]","plainTextFormattedCitation":"[20]","previouslyFormattedCitation":"[19]"},"properties":{"noteIndex":0},"schema":"https://github.com/citation-style-language/schema/raw/master/csl-citation.json"}</w:instrText>
      </w:r>
      <w:r w:rsidR="00867FE7">
        <w:rPr>
          <w:rFonts w:ascii="Gulliver" w:eastAsia="Gulliver" w:hAnsi="Gulliver" w:cs="Gulliver"/>
          <w:color w:val="000000"/>
          <w:sz w:val="18"/>
          <w:szCs w:val="18"/>
          <w:lang w:val="en-US"/>
        </w:rPr>
        <w:fldChar w:fldCharType="separate"/>
      </w:r>
      <w:r w:rsidR="00AE5AF9" w:rsidRPr="00AE5AF9">
        <w:rPr>
          <w:rFonts w:ascii="Gulliver" w:eastAsia="Gulliver" w:hAnsi="Gulliver" w:cs="Gulliver"/>
          <w:noProof/>
          <w:color w:val="000000"/>
          <w:sz w:val="18"/>
          <w:szCs w:val="18"/>
          <w:lang w:val="en-US"/>
        </w:rPr>
        <w:t>[20]</w:t>
      </w:r>
      <w:r w:rsidR="00867FE7">
        <w:rPr>
          <w:rFonts w:ascii="Gulliver" w:eastAsia="Gulliver" w:hAnsi="Gulliver" w:cs="Gulliver"/>
          <w:color w:val="000000"/>
          <w:sz w:val="18"/>
          <w:szCs w:val="18"/>
          <w:lang w:val="en-US"/>
        </w:rPr>
        <w:fldChar w:fldCharType="end"/>
      </w:r>
      <w:r w:rsidRPr="009817A7">
        <w:rPr>
          <w:rFonts w:ascii="Gulliver" w:eastAsia="Gulliver" w:hAnsi="Gulliver" w:cs="Gulliver"/>
          <w:color w:val="000000"/>
          <w:sz w:val="18"/>
          <w:szCs w:val="18"/>
          <w:lang w:val="en-US"/>
        </w:rPr>
        <w:t xml:space="preserve">. With assimilation, each propeller leaf has the same weight and size. This test uses a ban bench where a transverse shaft grips the propeller. Because there are four propeller blades, the optimal balance is in the state of balance: 2 edges are vertical, and two are horizontal, see Figure </w:t>
      </w:r>
      <w:r w:rsidR="003636BB">
        <w:rPr>
          <w:rFonts w:ascii="Gulliver" w:eastAsia="Gulliver" w:hAnsi="Gulliver" w:cs="Gulliver"/>
          <w:color w:val="000000"/>
          <w:sz w:val="18"/>
          <w:szCs w:val="18"/>
          <w:lang w:val="en-US"/>
        </w:rPr>
        <w:t>7.</w:t>
      </w:r>
    </w:p>
    <w:p w14:paraId="44967475" w14:textId="77777777" w:rsidR="009817A7" w:rsidRPr="009817A7" w:rsidRDefault="009817A7" w:rsidP="009817A7">
      <w:pPr>
        <w:spacing w:after="0" w:line="240" w:lineRule="auto"/>
        <w:ind w:left="360" w:firstLine="360"/>
        <w:jc w:val="center"/>
        <w:rPr>
          <w:rFonts w:ascii="Gulliver" w:eastAsia="Gulliver" w:hAnsi="Gulliver" w:cs="Gulliver"/>
          <w:color w:val="000000"/>
          <w:sz w:val="18"/>
          <w:szCs w:val="18"/>
          <w:lang w:val="en-US"/>
        </w:rPr>
      </w:pPr>
    </w:p>
    <w:p w14:paraId="23D30201" w14:textId="256C513D" w:rsidR="009817A7" w:rsidRDefault="009817A7" w:rsidP="009817A7">
      <w:pPr>
        <w:spacing w:after="0" w:line="240" w:lineRule="auto"/>
        <w:ind w:firstLine="426"/>
        <w:jc w:val="center"/>
        <w:rPr>
          <w:rFonts w:ascii="Gulliver" w:eastAsia="Gulliver" w:hAnsi="Gulliver" w:cs="Gulliver"/>
          <w:color w:val="000000"/>
          <w:sz w:val="18"/>
          <w:szCs w:val="18"/>
        </w:rPr>
      </w:pPr>
      <w:r w:rsidRPr="009817A7">
        <w:rPr>
          <w:rFonts w:ascii="Times New Roman" w:eastAsia="Times New Roman" w:hAnsi="Times New Roman" w:cs="Times New Roman"/>
          <w:noProof/>
          <w:sz w:val="24"/>
          <w:szCs w:val="24"/>
          <w:lang w:eastAsia="id-ID"/>
        </w:rPr>
        <w:drawing>
          <wp:inline distT="0" distB="0" distL="0" distR="0" wp14:anchorId="5EAC8310" wp14:editId="600A8A82">
            <wp:extent cx="3721100" cy="2573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l="24483" t="36804" r="26555" b="5092"/>
                    <a:stretch>
                      <a:fillRect/>
                    </a:stretch>
                  </pic:blipFill>
                  <pic:spPr bwMode="auto">
                    <a:xfrm>
                      <a:off x="0" y="0"/>
                      <a:ext cx="3721100" cy="2573020"/>
                    </a:xfrm>
                    <a:prstGeom prst="rect">
                      <a:avLst/>
                    </a:prstGeom>
                    <a:noFill/>
                    <a:ln>
                      <a:noFill/>
                    </a:ln>
                  </pic:spPr>
                </pic:pic>
              </a:graphicData>
            </a:graphic>
          </wp:inline>
        </w:drawing>
      </w:r>
    </w:p>
    <w:p w14:paraId="47755066" w14:textId="77777777" w:rsidR="009817A7" w:rsidRDefault="009817A7" w:rsidP="009817A7">
      <w:pPr>
        <w:spacing w:after="0" w:line="240" w:lineRule="auto"/>
        <w:ind w:firstLine="426"/>
        <w:jc w:val="center"/>
        <w:rPr>
          <w:rFonts w:ascii="Gulliver" w:eastAsia="Gulliver" w:hAnsi="Gulliver" w:cs="Gulliver"/>
          <w:color w:val="000000"/>
          <w:sz w:val="18"/>
          <w:szCs w:val="18"/>
        </w:rPr>
      </w:pPr>
    </w:p>
    <w:p w14:paraId="2ED7B20D" w14:textId="222F4A1C" w:rsidR="009817A7" w:rsidRDefault="009817A7" w:rsidP="009817A7">
      <w:pPr>
        <w:spacing w:after="0" w:line="240" w:lineRule="auto"/>
        <w:ind w:firstLine="426"/>
        <w:jc w:val="center"/>
        <w:rPr>
          <w:rFonts w:ascii="Gulliver" w:eastAsia="Gulliver" w:hAnsi="Gulliver" w:cs="Gulliver"/>
          <w:color w:val="000000"/>
          <w:sz w:val="18"/>
          <w:szCs w:val="18"/>
          <w:lang w:val="en-US"/>
        </w:rPr>
      </w:pPr>
      <w:r w:rsidRPr="009817A7">
        <w:rPr>
          <w:rFonts w:ascii="Gulliver" w:eastAsia="Gulliver" w:hAnsi="Gulliver" w:cs="Gulliver"/>
          <w:color w:val="000000"/>
          <w:sz w:val="18"/>
          <w:szCs w:val="18"/>
        </w:rPr>
        <w:t xml:space="preserve">Figure </w:t>
      </w:r>
      <w:r w:rsidR="003636BB">
        <w:rPr>
          <w:rFonts w:ascii="Gulliver" w:eastAsia="Gulliver" w:hAnsi="Gulliver" w:cs="Gulliver"/>
          <w:color w:val="000000"/>
          <w:sz w:val="18"/>
          <w:szCs w:val="18"/>
          <w:lang w:val="en-US"/>
        </w:rPr>
        <w:t>7</w:t>
      </w:r>
      <w:r w:rsidRPr="009817A7">
        <w:rPr>
          <w:rFonts w:ascii="Gulliver" w:eastAsia="Gulliver" w:hAnsi="Gulliver" w:cs="Gulliver"/>
          <w:color w:val="000000"/>
          <w:sz w:val="18"/>
          <w:szCs w:val="18"/>
        </w:rPr>
        <w:t xml:space="preserve">. </w:t>
      </w:r>
      <w:r>
        <w:rPr>
          <w:rFonts w:ascii="Gulliver" w:eastAsia="Gulliver" w:hAnsi="Gulliver" w:cs="Gulliver"/>
          <w:color w:val="000000"/>
          <w:sz w:val="18"/>
          <w:szCs w:val="18"/>
          <w:lang w:val="en-US"/>
        </w:rPr>
        <w:t xml:space="preserve">Balancing Propeller </w:t>
      </w:r>
      <w:r w:rsidR="00867FE7">
        <w:rPr>
          <w:rFonts w:ascii="Gulliver" w:eastAsia="Gulliver" w:hAnsi="Gulliver" w:cs="Gulliver"/>
          <w:color w:val="000000"/>
          <w:sz w:val="18"/>
          <w:szCs w:val="18"/>
          <w:lang w:val="en-US"/>
        </w:rPr>
        <w:fldChar w:fldCharType="begin" w:fldLock="1"/>
      </w:r>
      <w:r w:rsidR="00AE5AF9">
        <w:rPr>
          <w:rFonts w:ascii="Gulliver" w:eastAsia="Gulliver" w:hAnsi="Gulliver" w:cs="Gulliver"/>
          <w:color w:val="000000"/>
          <w:sz w:val="18"/>
          <w:szCs w:val="18"/>
          <w:lang w:val="en-US"/>
        </w:rPr>
        <w:instrText>ADDIN CSL_CITATION {"citationItems":[{"id":"ITEM-1","itemData":{"ISSN":"2301-9069","abstract":"Designer propeller kapal harus mempertimbangkan berbagai parameter untuk menghasilkan bentuk, type dan ukuran propeller yang memiliki nilai efektifitas dan effisiensi propulsi tinggi. Propulsi kapal merupakan faktor yang mendominasi operasional kapal, karena pemakaian bahan bakar untuk operasional propulsi kapal merupakan 42% dari total cost operasional kapal dan merupakan added value yang akan diperoleh oleh perusahaan pelayaran. Pertimbangan parameter desain propeller argonomis dapat mendukung tujuan di atas sehingga dapat menurunkan pemakaian bahan bakar hingga 20 % saat kapal dioperaionalkan.","author":[{"dropping-particle":"","family":"Ridwan","given":"Mohd","non-dropping-particle":"","parse-names":false,"suffix":""}],"container-title":"Kapal","id":"ITEM-1","issue":"3","issued":{"date-parts":[["2012"]]},"page":"206-211","title":"Parameter Design Propeller Kapal","type":"article-journal","volume":"5"},"uris":["http://www.mendeley.com/documents/?uuid=3bf1c72c-75c8-498c-84c8-795bd84f7f98"]}],"mendeley":{"formattedCitation":"[21]","plainTextFormattedCitation":"[21]","previouslyFormattedCitation":"[20]"},"properties":{"noteIndex":0},"schema":"https://github.com/citation-style-language/schema/raw/master/csl-citation.json"}</w:instrText>
      </w:r>
      <w:r w:rsidR="00867FE7">
        <w:rPr>
          <w:rFonts w:ascii="Gulliver" w:eastAsia="Gulliver" w:hAnsi="Gulliver" w:cs="Gulliver"/>
          <w:color w:val="000000"/>
          <w:sz w:val="18"/>
          <w:szCs w:val="18"/>
          <w:lang w:val="en-US"/>
        </w:rPr>
        <w:fldChar w:fldCharType="separate"/>
      </w:r>
      <w:r w:rsidR="00AE5AF9" w:rsidRPr="00AE5AF9">
        <w:rPr>
          <w:rFonts w:ascii="Gulliver" w:eastAsia="Gulliver" w:hAnsi="Gulliver" w:cs="Gulliver"/>
          <w:noProof/>
          <w:color w:val="000000"/>
          <w:sz w:val="18"/>
          <w:szCs w:val="18"/>
          <w:lang w:val="en-US"/>
        </w:rPr>
        <w:t>[21]</w:t>
      </w:r>
      <w:r w:rsidR="00867FE7">
        <w:rPr>
          <w:rFonts w:ascii="Gulliver" w:eastAsia="Gulliver" w:hAnsi="Gulliver" w:cs="Gulliver"/>
          <w:color w:val="000000"/>
          <w:sz w:val="18"/>
          <w:szCs w:val="18"/>
          <w:lang w:val="en-US"/>
        </w:rPr>
        <w:fldChar w:fldCharType="end"/>
      </w:r>
      <w:r w:rsidR="00867FE7">
        <w:rPr>
          <w:rFonts w:ascii="Gulliver" w:eastAsia="Gulliver" w:hAnsi="Gulliver" w:cs="Gulliver"/>
          <w:color w:val="000000"/>
          <w:sz w:val="18"/>
          <w:szCs w:val="18"/>
          <w:lang w:val="en-US"/>
        </w:rPr>
        <w:t>.</w:t>
      </w:r>
    </w:p>
    <w:p w14:paraId="1B43DC54" w14:textId="300C2090" w:rsidR="009817A7" w:rsidRPr="00AE5AF9" w:rsidRDefault="009817A7" w:rsidP="00AE5AF9">
      <w:pPr>
        <w:pStyle w:val="ListParagraph"/>
        <w:numPr>
          <w:ilvl w:val="1"/>
          <w:numId w:val="1"/>
        </w:numPr>
        <w:spacing w:after="0" w:line="240" w:lineRule="auto"/>
        <w:jc w:val="both"/>
        <w:rPr>
          <w:rFonts w:ascii="Gulliver" w:eastAsia="Gulliver" w:hAnsi="Gulliver" w:cs="Gulliver"/>
          <w:b/>
          <w:bCs/>
          <w:color w:val="000000"/>
          <w:sz w:val="18"/>
          <w:szCs w:val="18"/>
          <w:lang w:val="en-US"/>
        </w:rPr>
      </w:pPr>
      <w:r w:rsidRPr="009817A7">
        <w:rPr>
          <w:rFonts w:ascii="Gulliver" w:eastAsia="Gulliver" w:hAnsi="Gulliver" w:cs="Gulliver"/>
          <w:b/>
          <w:bCs/>
          <w:color w:val="000000"/>
          <w:sz w:val="18"/>
          <w:szCs w:val="18"/>
          <w:lang w:val="en-US"/>
        </w:rPr>
        <w:t>Trial Docking</w:t>
      </w:r>
    </w:p>
    <w:p w14:paraId="3042382B" w14:textId="11714111" w:rsidR="009817A7" w:rsidRPr="009817A7" w:rsidRDefault="009817A7" w:rsidP="009817A7">
      <w:pPr>
        <w:spacing w:after="0" w:line="240" w:lineRule="auto"/>
        <w:ind w:firstLine="426"/>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The trial docking process after the ship has finished repair aims to determine the performance of the vessel's propulsion system. With the previous speed case that has not fulfilled the ship's service speed, it is expected that after the propeller pith has been widened, it can meet the maximum service speed on board the vessel, see Figure </w:t>
      </w:r>
      <w:r w:rsidR="003636BB">
        <w:rPr>
          <w:rFonts w:ascii="Gulliver" w:eastAsia="Gulliver" w:hAnsi="Gulliver" w:cs="Gulliver"/>
          <w:color w:val="000000"/>
          <w:sz w:val="18"/>
          <w:szCs w:val="18"/>
          <w:lang w:val="en-US"/>
        </w:rPr>
        <w:t>8</w:t>
      </w:r>
      <w:r w:rsidRPr="009817A7">
        <w:rPr>
          <w:rFonts w:ascii="Gulliver" w:eastAsia="Gulliver" w:hAnsi="Gulliver" w:cs="Gulliver"/>
          <w:color w:val="000000"/>
          <w:sz w:val="18"/>
          <w:szCs w:val="18"/>
          <w:lang w:val="en-US"/>
        </w:rPr>
        <w:t xml:space="preserve">. </w:t>
      </w:r>
    </w:p>
    <w:p w14:paraId="777192E6" w14:textId="77777777" w:rsidR="009817A7" w:rsidRPr="009817A7" w:rsidRDefault="009817A7" w:rsidP="009817A7">
      <w:pPr>
        <w:spacing w:after="0" w:line="240" w:lineRule="auto"/>
        <w:ind w:firstLine="426"/>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Technical implementation is as follows:</w:t>
      </w:r>
    </w:p>
    <w:p w14:paraId="5B1D741E" w14:textId="77777777" w:rsidR="009817A7" w:rsidRPr="009817A7" w:rsidRDefault="009817A7" w:rsidP="009817A7">
      <w:pPr>
        <w:spacing w:after="0" w:line="240" w:lineRule="auto"/>
        <w:ind w:firstLine="426"/>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The ship is positioned in a straight line without obstacles, or there is another passing ship.</w:t>
      </w:r>
    </w:p>
    <w:p w14:paraId="13FC98C3" w14:textId="77777777" w:rsidR="009817A7" w:rsidRPr="009817A7" w:rsidRDefault="009817A7" w:rsidP="009817A7">
      <w:pPr>
        <w:spacing w:after="0" w:line="240" w:lineRule="auto"/>
        <w:ind w:firstLine="426"/>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The ship goes at full speed (Full Speed Service).</w:t>
      </w:r>
    </w:p>
    <w:p w14:paraId="5C7D3FF6" w14:textId="77777777" w:rsidR="009817A7" w:rsidRPr="009817A7" w:rsidRDefault="009817A7" w:rsidP="009817A7">
      <w:pPr>
        <w:spacing w:after="0" w:line="240" w:lineRule="auto"/>
        <w:ind w:firstLine="426"/>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Monitoring of the engine room with indicators located on the bridge.</w:t>
      </w:r>
    </w:p>
    <w:p w14:paraId="4AE38D14" w14:textId="78D37F1F" w:rsidR="009817A7" w:rsidRDefault="009817A7" w:rsidP="009817A7">
      <w:pPr>
        <w:spacing w:after="0" w:line="240" w:lineRule="auto"/>
        <w:ind w:firstLine="426"/>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Record and record data needed, including RPM, cooling system temperature, and propeller shaft rotation.</w:t>
      </w:r>
    </w:p>
    <w:p w14:paraId="64C0D400" w14:textId="5491FB0F" w:rsidR="009817A7" w:rsidRDefault="009817A7" w:rsidP="009817A7">
      <w:pPr>
        <w:spacing w:after="0" w:line="240" w:lineRule="auto"/>
        <w:ind w:firstLine="426"/>
        <w:jc w:val="both"/>
        <w:rPr>
          <w:rFonts w:ascii="Gulliver" w:eastAsia="Gulliver" w:hAnsi="Gulliver" w:cs="Gulliver"/>
          <w:color w:val="000000"/>
          <w:sz w:val="18"/>
          <w:szCs w:val="18"/>
          <w:lang w:val="en-US"/>
        </w:rPr>
      </w:pPr>
    </w:p>
    <w:p w14:paraId="2F1383AF" w14:textId="1AAFA253" w:rsidR="009817A7" w:rsidRPr="009817A7" w:rsidRDefault="009817A7" w:rsidP="009817A7">
      <w:pPr>
        <w:spacing w:after="0" w:line="240" w:lineRule="auto"/>
        <w:ind w:firstLine="426"/>
        <w:jc w:val="center"/>
        <w:rPr>
          <w:rFonts w:ascii="Gulliver" w:eastAsia="Gulliver" w:hAnsi="Gulliver" w:cs="Gulliver"/>
          <w:color w:val="000000"/>
          <w:sz w:val="18"/>
          <w:szCs w:val="18"/>
          <w:lang w:val="en-US"/>
        </w:rPr>
      </w:pPr>
      <w:r w:rsidRPr="009817A7">
        <w:rPr>
          <w:rFonts w:ascii="Times New Roman" w:eastAsia="Times New Roman" w:hAnsi="Times New Roman" w:cs="Times New Roman"/>
          <w:noProof/>
          <w:sz w:val="20"/>
          <w:szCs w:val="20"/>
        </w:rPr>
        <w:lastRenderedPageBreak/>
        <w:drawing>
          <wp:inline distT="0" distB="0" distL="0" distR="0" wp14:anchorId="3FA008B3" wp14:editId="155BB88E">
            <wp:extent cx="2774950" cy="2913380"/>
            <wp:effectExtent l="0" t="0" r="6350" b="1270"/>
            <wp:docPr id="7" name="Picture 7" descr="WhatsApp Image 2018-12-04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WhatsApp Image 2018-12-04 at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74950" cy="2913380"/>
                    </a:xfrm>
                    <a:prstGeom prst="rect">
                      <a:avLst/>
                    </a:prstGeom>
                    <a:noFill/>
                    <a:ln>
                      <a:noFill/>
                    </a:ln>
                  </pic:spPr>
                </pic:pic>
              </a:graphicData>
            </a:graphic>
          </wp:inline>
        </w:drawing>
      </w:r>
    </w:p>
    <w:p w14:paraId="0FC8CCFA" w14:textId="027F727F" w:rsidR="009817A7" w:rsidRDefault="009817A7" w:rsidP="009817A7">
      <w:pPr>
        <w:spacing w:after="0" w:line="240" w:lineRule="auto"/>
        <w:ind w:firstLine="426"/>
        <w:jc w:val="center"/>
        <w:rPr>
          <w:rFonts w:ascii="Gulliver" w:eastAsia="Gulliver" w:hAnsi="Gulliver" w:cs="Gulliver"/>
          <w:color w:val="000000"/>
          <w:sz w:val="18"/>
          <w:szCs w:val="18"/>
          <w:lang w:val="en-US"/>
        </w:rPr>
      </w:pPr>
      <w:bookmarkStart w:id="3" w:name="_Hlk146201303"/>
      <w:r w:rsidRPr="009817A7">
        <w:rPr>
          <w:rFonts w:ascii="Gulliver" w:eastAsia="Gulliver" w:hAnsi="Gulliver" w:cs="Gulliver"/>
          <w:color w:val="000000"/>
          <w:sz w:val="18"/>
          <w:szCs w:val="18"/>
        </w:rPr>
        <w:t xml:space="preserve">Figure </w:t>
      </w:r>
      <w:r w:rsidR="003636BB">
        <w:rPr>
          <w:rFonts w:ascii="Gulliver" w:eastAsia="Gulliver" w:hAnsi="Gulliver" w:cs="Gulliver"/>
          <w:color w:val="000000"/>
          <w:sz w:val="18"/>
          <w:szCs w:val="18"/>
          <w:lang w:val="en-US"/>
        </w:rPr>
        <w:t>8</w:t>
      </w:r>
      <w:r w:rsidRPr="009817A7">
        <w:rPr>
          <w:rFonts w:ascii="Gulliver" w:eastAsia="Gulliver" w:hAnsi="Gulliver" w:cs="Gulliver"/>
          <w:color w:val="000000"/>
          <w:sz w:val="18"/>
          <w:szCs w:val="18"/>
        </w:rPr>
        <w:t xml:space="preserve">. </w:t>
      </w:r>
      <w:r>
        <w:rPr>
          <w:rFonts w:ascii="Gulliver" w:eastAsia="Gulliver" w:hAnsi="Gulliver" w:cs="Gulliver"/>
          <w:color w:val="000000"/>
          <w:sz w:val="18"/>
          <w:szCs w:val="18"/>
          <w:lang w:val="en-US"/>
        </w:rPr>
        <w:t>Docking</w:t>
      </w:r>
      <w:r w:rsidRPr="009817A7">
        <w:rPr>
          <w:rFonts w:ascii="Gulliver" w:eastAsia="Gulliver" w:hAnsi="Gulliver" w:cs="Gulliver"/>
          <w:color w:val="000000"/>
          <w:sz w:val="18"/>
          <w:szCs w:val="18"/>
        </w:rPr>
        <w:t xml:space="preserve"> </w:t>
      </w:r>
      <w:r>
        <w:rPr>
          <w:rFonts w:ascii="Gulliver" w:eastAsia="Gulliver" w:hAnsi="Gulliver" w:cs="Gulliver"/>
          <w:color w:val="000000"/>
          <w:sz w:val="18"/>
          <w:szCs w:val="18"/>
          <w:lang w:val="en-US"/>
        </w:rPr>
        <w:t>Trial</w:t>
      </w:r>
    </w:p>
    <w:bookmarkEnd w:id="3"/>
    <w:p w14:paraId="2BF2EFE9" w14:textId="21EA89C6" w:rsidR="009817A7" w:rsidRDefault="009817A7" w:rsidP="009817A7">
      <w:pPr>
        <w:spacing w:after="0" w:line="240" w:lineRule="auto"/>
        <w:ind w:firstLine="426"/>
        <w:jc w:val="center"/>
        <w:rPr>
          <w:rFonts w:ascii="Gulliver" w:eastAsia="Gulliver" w:hAnsi="Gulliver" w:cs="Gulliver"/>
          <w:color w:val="000000"/>
          <w:sz w:val="18"/>
          <w:szCs w:val="18"/>
          <w:lang w:val="en-US"/>
        </w:rPr>
      </w:pPr>
    </w:p>
    <w:p w14:paraId="3DB43963" w14:textId="6F755BC6" w:rsidR="009817A7" w:rsidRDefault="009817A7" w:rsidP="009817A7">
      <w:pPr>
        <w:pStyle w:val="ListParagraph"/>
        <w:numPr>
          <w:ilvl w:val="1"/>
          <w:numId w:val="1"/>
        </w:numPr>
        <w:spacing w:after="0" w:line="240" w:lineRule="auto"/>
        <w:jc w:val="both"/>
        <w:rPr>
          <w:rFonts w:ascii="Gulliver" w:eastAsia="Gulliver" w:hAnsi="Gulliver" w:cs="Gulliver"/>
          <w:b/>
          <w:bCs/>
          <w:color w:val="000000"/>
          <w:sz w:val="18"/>
          <w:szCs w:val="18"/>
          <w:lang w:val="en-US"/>
        </w:rPr>
      </w:pPr>
      <w:r w:rsidRPr="009817A7">
        <w:rPr>
          <w:rFonts w:ascii="Gulliver" w:eastAsia="Gulliver" w:hAnsi="Gulliver" w:cs="Gulliver"/>
          <w:b/>
          <w:bCs/>
          <w:color w:val="000000"/>
          <w:sz w:val="18"/>
          <w:szCs w:val="18"/>
          <w:lang w:val="en-US"/>
        </w:rPr>
        <w:t>Pitch Propeller Calculations</w:t>
      </w:r>
    </w:p>
    <w:p w14:paraId="0B19F65E" w14:textId="2CAA3C2E" w:rsidR="009817A7" w:rsidRPr="009817A7" w:rsidRDefault="002D4794" w:rsidP="009817A7">
      <w:pPr>
        <w:spacing w:after="0" w:line="240" w:lineRule="auto"/>
        <w:ind w:firstLine="360"/>
        <w:jc w:val="both"/>
        <w:rPr>
          <w:rFonts w:ascii="Gulliver" w:eastAsia="Gulliver" w:hAnsi="Gulliver" w:cs="Gulliver"/>
          <w:color w:val="000000"/>
          <w:sz w:val="18"/>
          <w:szCs w:val="18"/>
          <w:lang w:val="en-US"/>
        </w:rPr>
      </w:pPr>
      <w:r w:rsidRPr="002D4794">
        <w:rPr>
          <w:rFonts w:ascii="Gulliver" w:eastAsia="Gulliver" w:hAnsi="Gulliver" w:cs="Gulliver"/>
          <w:color w:val="000000"/>
          <w:sz w:val="18"/>
          <w:szCs w:val="18"/>
          <w:lang w:val="en-US"/>
        </w:rPr>
        <w:t>Based on the provided data and calculations, an evaluation was conducted regarding the changes in propeller pitch after repair for both the starboard and port sides of the ship. Before the repair, the diameter and pitch of the propeller had their respective values, but post-repair, there was an increase in pitch on both sides of the propeller. This change is necessary to optimize propeller performance and achieve the desired thrust and efficiency. The addition of pitch is a crucial factor in improving the overall efficiency of the ship's propulsion system. Additionally, the alteration in the propeller diameter after the repair also indicates an adjustment in the propeller's geometry, likely aimed at enhancing efficiency and overall performance. In conclusion, the modifications made during the repair process, particularly the increase in pitch, contribute to better propeller performance, ensuring smoother operation and improved propulsion efficiency for the ship.</w:t>
      </w:r>
      <w:r>
        <w:rPr>
          <w:rFonts w:ascii="Gulliver" w:eastAsia="Gulliver" w:hAnsi="Gulliver" w:cs="Gulliver"/>
          <w:color w:val="000000"/>
          <w:sz w:val="18"/>
          <w:szCs w:val="18"/>
          <w:lang w:val="en-US"/>
        </w:rPr>
        <w:t xml:space="preserve"> </w:t>
      </w:r>
      <w:r w:rsidR="009817A7" w:rsidRPr="009817A7">
        <w:rPr>
          <w:rFonts w:ascii="Gulliver" w:eastAsia="Gulliver" w:hAnsi="Gulliver" w:cs="Gulliver"/>
          <w:color w:val="000000"/>
          <w:sz w:val="18"/>
          <w:szCs w:val="18"/>
          <w:lang w:val="en-US"/>
        </w:rPr>
        <w:t>From the process of widening the propeller pitch, they can be calculated using an approach and calculation of the initial size ratio with size after repair. Propeller initial data right and left before modification (according to the stamp on the propeller).</w:t>
      </w:r>
    </w:p>
    <w:p w14:paraId="7E0D393B" w14:textId="77777777" w:rsidR="009817A7" w:rsidRPr="009817A7" w:rsidRDefault="009817A7" w:rsidP="009817A7">
      <w:pPr>
        <w:spacing w:after="0" w:line="240" w:lineRule="auto"/>
        <w:jc w:val="both"/>
        <w:rPr>
          <w:rFonts w:ascii="Gulliver" w:eastAsia="Gulliver" w:hAnsi="Gulliver" w:cs="Gulliver"/>
          <w:color w:val="000000"/>
          <w:sz w:val="18"/>
          <w:szCs w:val="18"/>
          <w:lang w:val="en-US"/>
        </w:rPr>
      </w:pPr>
    </w:p>
    <w:p w14:paraId="5C597867" w14:textId="77777777"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 Diameter of propeller </w:t>
      </w:r>
      <w:r w:rsidRPr="009817A7">
        <w:rPr>
          <w:rFonts w:ascii="Gulliver" w:eastAsia="Gulliver" w:hAnsi="Gulliver" w:cs="Gulliver"/>
          <w:color w:val="000000"/>
          <w:sz w:val="18"/>
          <w:szCs w:val="18"/>
          <w:lang w:val="en-US"/>
        </w:rPr>
        <w:tab/>
        <w:t>= 1850 mm</w:t>
      </w:r>
    </w:p>
    <w:p w14:paraId="6F6CFDE1" w14:textId="77777777"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 Pitch propeller </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 1650 mm</w:t>
      </w:r>
    </w:p>
    <w:p w14:paraId="1BEF25EE" w14:textId="284741CA"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 </w:t>
      </w:r>
    </w:p>
    <w:p w14:paraId="408EDF59" w14:textId="649BE39C" w:rsidR="009817A7" w:rsidRPr="009817A7" w:rsidRDefault="002F2AF5" w:rsidP="009817A7">
      <w:pPr>
        <w:spacing w:after="0" w:line="240" w:lineRule="auto"/>
        <w:jc w:val="both"/>
        <w:rPr>
          <w:rFonts w:ascii="Gulliver" w:eastAsia="Gulliver" w:hAnsi="Gulliver" w:cs="Gulliver"/>
          <w:color w:val="000000"/>
          <w:sz w:val="18"/>
          <w:szCs w:val="18"/>
          <w:lang w:val="en-US"/>
        </w:rPr>
      </w:pPr>
      <w:r w:rsidRPr="002F2AF5">
        <w:rPr>
          <w:rFonts w:ascii="Gulliver" w:eastAsia="Gulliver" w:hAnsi="Gulliver" w:cs="Gulliver"/>
          <w:color w:val="000000"/>
          <w:sz w:val="18"/>
          <w:szCs w:val="18"/>
          <w:lang w:val="en-US"/>
        </w:rPr>
        <w:t>The pitch of the propeller on different blade sections was calculated at 0.7 R (radius) using the given rules and blade angles (</w:t>
      </w:r>
      <w:r w:rsidRPr="002F2AF5">
        <w:rPr>
          <w:rFonts w:ascii="Cambria Math" w:eastAsia="Gulliver" w:hAnsi="Cambria Math" w:cs="Cambria Math"/>
          <w:color w:val="000000"/>
          <w:sz w:val="18"/>
          <w:szCs w:val="18"/>
          <w:lang w:val="en-US"/>
        </w:rPr>
        <w:t>∝</w:t>
      </w:r>
      <w:r w:rsidRPr="002F2AF5">
        <w:rPr>
          <w:rFonts w:ascii="Gulliver" w:eastAsia="Gulliver" w:hAnsi="Gulliver" w:cs="Gulliver"/>
          <w:color w:val="000000"/>
          <w:sz w:val="18"/>
          <w:szCs w:val="18"/>
          <w:lang w:val="en-US"/>
        </w:rPr>
        <w:t xml:space="preserve">1 and </w:t>
      </w:r>
      <w:r w:rsidRPr="002F2AF5">
        <w:rPr>
          <w:rFonts w:ascii="Cambria Math" w:eastAsia="Gulliver" w:hAnsi="Cambria Math" w:cs="Cambria Math"/>
          <w:color w:val="000000"/>
          <w:sz w:val="18"/>
          <w:szCs w:val="18"/>
          <w:lang w:val="en-US"/>
        </w:rPr>
        <w:t>∝</w:t>
      </w:r>
      <w:r w:rsidRPr="002F2AF5">
        <w:rPr>
          <w:rFonts w:ascii="Gulliver" w:eastAsia="Gulliver" w:hAnsi="Gulliver" w:cs="Gulliver"/>
          <w:color w:val="000000"/>
          <w:sz w:val="18"/>
          <w:szCs w:val="18"/>
          <w:lang w:val="en-US"/>
        </w:rPr>
        <w:t>2). In the context of these calculations, Alpha 1 (</w:t>
      </w:r>
      <w:r w:rsidRPr="002F2AF5">
        <w:rPr>
          <w:rFonts w:ascii="Cambria Math" w:eastAsia="Gulliver" w:hAnsi="Cambria Math" w:cs="Cambria Math"/>
          <w:color w:val="000000"/>
          <w:sz w:val="18"/>
          <w:szCs w:val="18"/>
          <w:lang w:val="en-US"/>
        </w:rPr>
        <w:t>∝</w:t>
      </w:r>
      <w:r w:rsidRPr="002F2AF5">
        <w:rPr>
          <w:rFonts w:ascii="Gulliver" w:eastAsia="Gulliver" w:hAnsi="Gulliver" w:cs="Gulliver"/>
          <w:color w:val="000000"/>
          <w:sz w:val="18"/>
          <w:szCs w:val="18"/>
          <w:lang w:val="en-US"/>
        </w:rPr>
        <w:t>1) and Alpha 2 (</w:t>
      </w:r>
      <w:r w:rsidRPr="002F2AF5">
        <w:rPr>
          <w:rFonts w:ascii="Cambria Math" w:eastAsia="Gulliver" w:hAnsi="Cambria Math" w:cs="Cambria Math"/>
          <w:color w:val="000000"/>
          <w:sz w:val="18"/>
          <w:szCs w:val="18"/>
          <w:lang w:val="en-US"/>
        </w:rPr>
        <w:t>∝</w:t>
      </w:r>
      <w:r w:rsidRPr="002F2AF5">
        <w:rPr>
          <w:rFonts w:ascii="Gulliver" w:eastAsia="Gulliver" w:hAnsi="Gulliver" w:cs="Gulliver"/>
          <w:color w:val="000000"/>
          <w:sz w:val="18"/>
          <w:szCs w:val="18"/>
          <w:lang w:val="en-US"/>
        </w:rPr>
        <w:t>2) represent blade angles, while X1 and X2 represent specific positions on the propeller blade. The unit for pitch is millimeters (mm), the diameter is also in millimeters (mm), and the angles are measured in degrees (°). These measurements and changes in pitch and diameter play a significant role in optimizing the vessel's propulsion system and ensuring efficient performance. The pitch values for each blade were determined accordingly. Pitch propeller calculation starboard side on 0,7 R as follows:</w:t>
      </w:r>
    </w:p>
    <w:p w14:paraId="441B2289" w14:textId="13BF3AB0" w:rsidR="009817A7" w:rsidRPr="009817A7" w:rsidRDefault="002F41B3" w:rsidP="00062277">
      <w:pPr>
        <w:spacing w:after="0" w:line="240" w:lineRule="auto"/>
        <w:jc w:val="center"/>
        <w:rPr>
          <w:rFonts w:ascii="Gulliver" w:eastAsia="Gulliver" w:hAnsi="Gulliver" w:cs="Gulliver"/>
          <w:color w:val="000000"/>
          <w:sz w:val="18"/>
          <w:szCs w:val="18"/>
          <w:lang w:val="en-US"/>
        </w:rPr>
      </w:pPr>
      <m:oMath>
        <m:f>
          <m:fPr>
            <m:ctrlPr>
              <w:rPr>
                <w:rFonts w:ascii="Cambria Math" w:eastAsia="Calibri" w:hAnsi="Times New Roman"/>
                <w:i/>
                <w:sz w:val="18"/>
                <w:szCs w:val="18"/>
              </w:rPr>
            </m:ctrlPr>
          </m:fPr>
          <m:num>
            <m:r>
              <m:rPr>
                <m:sty m:val="p"/>
              </m:rPr>
              <w:rPr>
                <w:rFonts w:ascii="Cambria Math" w:hAnsi="Times New Roman"/>
                <w:sz w:val="18"/>
                <w:szCs w:val="18"/>
              </w:rPr>
              <m:t>36</m:t>
            </m:r>
            <m:r>
              <w:rPr>
                <w:rFonts w:ascii="Cambria Math" w:hAnsi="Times New Roman"/>
                <w:sz w:val="18"/>
                <w:szCs w:val="18"/>
              </w:rPr>
              <m:t>0</m:t>
            </m:r>
          </m:num>
          <m:den>
            <m:r>
              <w:rPr>
                <w:rFonts w:ascii="Cambria Math" w:hAnsi="Cambria Math"/>
                <w:sz w:val="18"/>
                <w:szCs w:val="18"/>
              </w:rPr>
              <m:t>∝</m:t>
            </m:r>
          </m:den>
        </m:f>
        <m:r>
          <w:rPr>
            <w:rFonts w:ascii="Times New Roman" w:hAnsi="Times New Roman"/>
            <w:sz w:val="18"/>
            <w:szCs w:val="18"/>
          </w:rPr>
          <m:t>∆</m:t>
        </m:r>
        <m:r>
          <w:rPr>
            <w:rFonts w:ascii="Cambria Math" w:hAnsi="Cambria Math"/>
            <w:sz w:val="18"/>
            <w:szCs w:val="18"/>
          </w:rPr>
          <m:t>μ</m:t>
        </m:r>
      </m:oMath>
      <w:r w:rsidR="009817A7" w:rsidRPr="009817A7">
        <w:rPr>
          <w:rFonts w:ascii="Gulliver" w:eastAsia="Gulliver" w:hAnsi="Gulliver" w:cs="Gulliver"/>
          <w:color w:val="000000"/>
          <w:sz w:val="18"/>
          <w:szCs w:val="18"/>
          <w:lang w:val="en-US"/>
        </w:rPr>
        <w:tab/>
      </w:r>
      <w:r w:rsidR="009817A7" w:rsidRPr="009817A7">
        <w:rPr>
          <w:rFonts w:ascii="Gulliver" w:eastAsia="Gulliver" w:hAnsi="Gulliver" w:cs="Gulliver"/>
          <w:color w:val="000000"/>
          <w:sz w:val="18"/>
          <w:szCs w:val="18"/>
          <w:lang w:val="en-US"/>
        </w:rPr>
        <w:tab/>
      </w:r>
      <w:r w:rsidR="00062277">
        <w:rPr>
          <w:rFonts w:ascii="Gulliver" w:eastAsia="Gulliver" w:hAnsi="Gulliver" w:cs="Gulliver"/>
          <w:color w:val="000000"/>
          <w:sz w:val="18"/>
          <w:szCs w:val="18"/>
          <w:lang w:val="en-US"/>
        </w:rPr>
        <w:tab/>
      </w:r>
      <w:r w:rsidR="00062277">
        <w:rPr>
          <w:rFonts w:ascii="Gulliver" w:eastAsia="Gulliver" w:hAnsi="Gulliver" w:cs="Gulliver"/>
          <w:color w:val="000000"/>
          <w:sz w:val="18"/>
          <w:szCs w:val="18"/>
          <w:lang w:val="en-US"/>
        </w:rPr>
        <w:tab/>
      </w:r>
      <w:r w:rsidR="00062277">
        <w:rPr>
          <w:rFonts w:ascii="Gulliver" w:eastAsia="Gulliver" w:hAnsi="Gulliver" w:cs="Gulliver"/>
          <w:color w:val="000000"/>
          <w:sz w:val="18"/>
          <w:szCs w:val="18"/>
          <w:lang w:val="en-US"/>
        </w:rPr>
        <w:tab/>
      </w:r>
      <w:r w:rsidR="009817A7" w:rsidRPr="009817A7">
        <w:rPr>
          <w:rFonts w:ascii="Gulliver" w:eastAsia="Gulliver" w:hAnsi="Gulliver" w:cs="Gulliver"/>
          <w:color w:val="000000"/>
          <w:sz w:val="18"/>
          <w:szCs w:val="18"/>
          <w:lang w:val="en-US"/>
        </w:rPr>
        <w:t>(</w:t>
      </w:r>
      <w:r w:rsidR="00A077E7">
        <w:rPr>
          <w:rFonts w:ascii="Gulliver" w:eastAsia="Gulliver" w:hAnsi="Gulliver" w:cs="Gulliver"/>
          <w:color w:val="000000"/>
          <w:sz w:val="18"/>
          <w:szCs w:val="18"/>
          <w:lang w:val="en-US"/>
        </w:rPr>
        <w:t>9</w:t>
      </w:r>
      <w:r w:rsidR="009817A7" w:rsidRPr="009817A7">
        <w:rPr>
          <w:rFonts w:ascii="Gulliver" w:eastAsia="Gulliver" w:hAnsi="Gulliver" w:cs="Gulliver"/>
          <w:color w:val="000000"/>
          <w:sz w:val="18"/>
          <w:szCs w:val="18"/>
          <w:lang w:val="en-US"/>
        </w:rPr>
        <w:t>)</w:t>
      </w:r>
    </w:p>
    <w:p w14:paraId="6008CD5D" w14:textId="77777777" w:rsidR="009817A7" w:rsidRPr="009817A7" w:rsidRDefault="009817A7" w:rsidP="009817A7">
      <w:pPr>
        <w:spacing w:after="0" w:line="240" w:lineRule="auto"/>
        <w:jc w:val="both"/>
        <w:rPr>
          <w:rFonts w:ascii="Gulliver" w:eastAsia="Gulliver" w:hAnsi="Gulliver" w:cs="Gulliver"/>
          <w:color w:val="000000"/>
          <w:sz w:val="18"/>
          <w:szCs w:val="18"/>
          <w:lang w:val="en-US"/>
        </w:rPr>
      </w:pPr>
    </w:p>
    <w:p w14:paraId="4CBB62B1" w14:textId="5E499929"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With </w:t>
      </w:r>
      <w:r w:rsidR="00784DBF" w:rsidRPr="009817A7">
        <w:rPr>
          <w:rFonts w:ascii="Gulliver" w:eastAsia="Gulliver" w:hAnsi="Gulliver" w:cs="Gulliver"/>
          <w:color w:val="000000"/>
          <w:sz w:val="18"/>
          <w:szCs w:val="18"/>
          <w:lang w:val="en-US"/>
        </w:rPr>
        <w:t>rules:</w:t>
      </w:r>
      <w:r w:rsidRPr="009817A7">
        <w:rPr>
          <w:rFonts w:ascii="Gulliver" w:eastAsia="Gulliver" w:hAnsi="Gulliver" w:cs="Gulliver"/>
          <w:color w:val="000000"/>
          <w:sz w:val="18"/>
          <w:szCs w:val="18"/>
          <w:lang w:val="en-US"/>
        </w:rPr>
        <w:t xml:space="preserve">               </w:t>
      </w:r>
    </w:p>
    <w:p w14:paraId="4BC60E72" w14:textId="096DE8ED" w:rsidR="009817A7" w:rsidRPr="009817A7" w:rsidRDefault="00544837" w:rsidP="009817A7">
      <w:pPr>
        <w:spacing w:after="0" w:line="240" w:lineRule="auto"/>
        <w:jc w:val="both"/>
        <w:rPr>
          <w:rFonts w:ascii="Gulliver" w:eastAsia="Gulliver" w:hAnsi="Gulliver" w:cs="Gulliver"/>
          <w:color w:val="000000"/>
          <w:sz w:val="18"/>
          <w:szCs w:val="18"/>
          <w:lang w:val="en-US"/>
        </w:rPr>
      </w:pPr>
      <w:r>
        <w:rPr>
          <w:rFonts w:ascii="Gulliver" w:eastAsia="Gulliver" w:hAnsi="Gulliver" w:cs="Gulliver"/>
          <w:color w:val="000000"/>
          <w:sz w:val="18"/>
          <w:szCs w:val="18"/>
          <w:lang w:val="en-US"/>
        </w:rPr>
        <w:t>Propeller</w:t>
      </w:r>
      <w:r w:rsidR="009817A7" w:rsidRPr="009817A7">
        <w:rPr>
          <w:rFonts w:ascii="Gulliver" w:eastAsia="Gulliver" w:hAnsi="Gulliver" w:cs="Gulliver"/>
          <w:color w:val="000000"/>
          <w:sz w:val="18"/>
          <w:szCs w:val="18"/>
          <w:lang w:val="en-US"/>
        </w:rPr>
        <w:t xml:space="preserve"> blade. 1:</w:t>
      </w:r>
    </w:p>
    <w:p w14:paraId="082505B5" w14:textId="124D2120"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 </w:t>
      </w:r>
      <w:bookmarkStart w:id="4" w:name="_Hlk146200738"/>
      <w:r w:rsidRPr="009817A7">
        <w:rPr>
          <w:rFonts w:ascii="Gulliver" w:eastAsia="Gulliver" w:hAnsi="Gulliver" w:cs="Gulliver"/>
          <w:color w:val="000000"/>
          <w:sz w:val="18"/>
          <w:szCs w:val="18"/>
          <w:lang w:val="en-US"/>
        </w:rPr>
        <w:t xml:space="preserve"> </w:t>
      </w:r>
      <w:bookmarkStart w:id="5" w:name="_Hlk146200722"/>
      <m:oMath>
        <m:r>
          <w:rPr>
            <w:rFonts w:ascii="Cambria Math" w:hAnsi="Cambria Math"/>
            <w:sz w:val="18"/>
            <w:szCs w:val="18"/>
          </w:rPr>
          <m:t>∝1</m:t>
        </m:r>
      </m:oMath>
      <w:bookmarkEnd w:id="4"/>
      <w:bookmarkEnd w:id="5"/>
      <w:r w:rsidRPr="009817A7">
        <w:rPr>
          <w:rFonts w:ascii="Gulliver" w:eastAsia="Gulliver" w:hAnsi="Gulliver" w:cs="Gulliver"/>
          <w:color w:val="000000"/>
          <w:sz w:val="18"/>
          <w:szCs w:val="18"/>
          <w:lang w:val="en-US"/>
        </w:rPr>
        <w:tab/>
        <w:t>= 79</w:t>
      </w:r>
      <w:r w:rsidR="002F2AF5">
        <w:rPr>
          <w:rFonts w:ascii="Gulliver" w:eastAsia="Gulliver" w:hAnsi="Gulliver" w:cs="Gulliver"/>
          <w:color w:val="000000"/>
          <w:sz w:val="18"/>
          <w:szCs w:val="18"/>
          <w:lang w:val="en-US"/>
        </w:rPr>
        <w:t xml:space="preserve"> </w:t>
      </w:r>
      <w:r w:rsidR="002F2AF5" w:rsidRPr="002F2AF5">
        <w:rPr>
          <w:rFonts w:ascii="Gulliver" w:eastAsia="Gulliver" w:hAnsi="Gulliver" w:cs="Gulliver"/>
          <w:color w:val="000000"/>
          <w:sz w:val="18"/>
          <w:szCs w:val="18"/>
          <w:lang w:val="en-US"/>
        </w:rPr>
        <w:t>° degrees</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X</w:t>
      </w:r>
      <w:r w:rsidR="00784DBF" w:rsidRPr="009817A7">
        <w:rPr>
          <w:rFonts w:ascii="Gulliver" w:eastAsia="Gulliver" w:hAnsi="Gulliver" w:cs="Gulliver"/>
          <w:color w:val="000000"/>
          <w:sz w:val="18"/>
          <w:szCs w:val="18"/>
          <w:lang w:val="en-US"/>
        </w:rPr>
        <w:t xml:space="preserve">1 </w:t>
      </w:r>
      <w:r w:rsidR="00784DBF"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 xml:space="preserve">= </w:t>
      </w:r>
      <w:r w:rsidR="002F2AF5" w:rsidRPr="002F2AF5">
        <w:rPr>
          <w:rFonts w:ascii="Gulliver" w:eastAsia="Gulliver" w:hAnsi="Gulliver" w:cs="Gulliver"/>
          <w:color w:val="000000"/>
          <w:sz w:val="18"/>
          <w:szCs w:val="18"/>
          <w:lang w:val="en-US"/>
        </w:rPr>
        <w:t>190° degrees</w:t>
      </w:r>
    </w:p>
    <w:p w14:paraId="0F589F83" w14:textId="33FC88C4"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784DBF">
        <w:rPr>
          <w:rFonts w:ascii="Cambria Math" w:eastAsia="Gulliver" w:hAnsi="Cambria Math" w:cs="Gulliver"/>
          <w:color w:val="000000"/>
          <w:sz w:val="18"/>
          <w:szCs w:val="18"/>
          <w:lang w:val="en-US"/>
        </w:rPr>
        <w:t xml:space="preserve">  </w:t>
      </w:r>
      <m:oMath>
        <m:r>
          <w:rPr>
            <w:rFonts w:ascii="Cambria Math" w:hAnsi="Cambria Math"/>
            <w:sz w:val="18"/>
            <w:szCs w:val="18"/>
          </w:rPr>
          <m:t>∝</m:t>
        </m:r>
      </m:oMath>
      <w:r w:rsidRPr="00784DBF">
        <w:rPr>
          <w:rFonts w:ascii="Cambria Math" w:eastAsia="Gulliver" w:hAnsi="Cambria Math" w:cs="Gulliver"/>
          <w:color w:val="000000"/>
          <w:sz w:val="18"/>
          <w:szCs w:val="18"/>
          <w:lang w:val="en-US"/>
        </w:rPr>
        <w:t>2</w:t>
      </w:r>
      <w:r w:rsidRPr="009817A7">
        <w:rPr>
          <w:rFonts w:ascii="Gulliver" w:eastAsia="Gulliver" w:hAnsi="Gulliver" w:cs="Gulliver"/>
          <w:color w:val="000000"/>
          <w:sz w:val="18"/>
          <w:szCs w:val="18"/>
          <w:lang w:val="en-US"/>
        </w:rPr>
        <w:tab/>
        <w:t>= 160</w:t>
      </w:r>
      <w:r w:rsidR="002F2AF5">
        <w:rPr>
          <w:rFonts w:ascii="Gulliver" w:eastAsia="Gulliver" w:hAnsi="Gulliver" w:cs="Gulliver"/>
          <w:color w:val="000000"/>
          <w:sz w:val="18"/>
          <w:szCs w:val="18"/>
          <w:lang w:val="en-US"/>
        </w:rPr>
        <w:t xml:space="preserve"> </w:t>
      </w:r>
      <w:r w:rsidR="002F2AF5" w:rsidRPr="002F2AF5">
        <w:rPr>
          <w:rFonts w:ascii="Gulliver" w:eastAsia="Gulliver" w:hAnsi="Gulliver" w:cs="Gulliver"/>
          <w:color w:val="000000"/>
          <w:sz w:val="18"/>
          <w:szCs w:val="18"/>
          <w:lang w:val="en-US"/>
        </w:rPr>
        <w:t>° degrees</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X2</w:t>
      </w:r>
      <w:r w:rsidRPr="009817A7">
        <w:rPr>
          <w:rFonts w:ascii="Gulliver" w:eastAsia="Gulliver" w:hAnsi="Gulliver" w:cs="Gulliver"/>
          <w:color w:val="000000"/>
          <w:sz w:val="18"/>
          <w:szCs w:val="18"/>
          <w:lang w:val="en-US"/>
        </w:rPr>
        <w:tab/>
        <w:t>= 540</w:t>
      </w:r>
      <w:r w:rsidR="002F2AF5" w:rsidRPr="002F2AF5">
        <w:rPr>
          <w:rFonts w:ascii="Gulliver" w:eastAsia="Gulliver" w:hAnsi="Gulliver" w:cs="Gulliver"/>
          <w:color w:val="000000"/>
          <w:sz w:val="18"/>
          <w:szCs w:val="18"/>
          <w:lang w:val="en-US"/>
        </w:rPr>
        <w:t>° degrees</w:t>
      </w:r>
    </w:p>
    <w:p w14:paraId="55EC2540" w14:textId="5A9A81E2" w:rsidR="009817A7" w:rsidRPr="009817A7" w:rsidRDefault="009817A7" w:rsidP="00784DBF">
      <w:pPr>
        <w:spacing w:after="0" w:line="240" w:lineRule="auto"/>
        <w:ind w:firstLine="720"/>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Pitch</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 xml:space="preserve">= 1555 mm  </w:t>
      </w:r>
    </w:p>
    <w:p w14:paraId="5F5DFF16" w14:textId="77777777" w:rsidR="009817A7" w:rsidRPr="009817A7" w:rsidRDefault="009817A7" w:rsidP="009817A7">
      <w:pPr>
        <w:spacing w:after="0" w:line="240" w:lineRule="auto"/>
        <w:jc w:val="both"/>
        <w:rPr>
          <w:rFonts w:ascii="Gulliver" w:eastAsia="Gulliver" w:hAnsi="Gulliver" w:cs="Gulliver"/>
          <w:color w:val="000000"/>
          <w:sz w:val="18"/>
          <w:szCs w:val="18"/>
          <w:lang w:val="en-US"/>
        </w:rPr>
      </w:pPr>
    </w:p>
    <w:p w14:paraId="340FCBFB" w14:textId="77777777"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Propeller blade. 2</w:t>
      </w:r>
      <w:r w:rsidRPr="009817A7">
        <w:rPr>
          <w:rFonts w:ascii="Gulliver" w:eastAsia="Gulliver" w:hAnsi="Gulliver" w:cs="Gulliver"/>
          <w:color w:val="000000"/>
          <w:sz w:val="18"/>
          <w:szCs w:val="18"/>
          <w:lang w:val="en-US"/>
        </w:rPr>
        <w:tab/>
        <w:t>:</w:t>
      </w:r>
    </w:p>
    <w:p w14:paraId="5D111F9E" w14:textId="230D2F6C"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  </w:t>
      </w:r>
      <w:r w:rsidR="00784DBF" w:rsidRPr="009817A7">
        <w:rPr>
          <w:rFonts w:ascii="Gulliver" w:eastAsia="Gulliver" w:hAnsi="Gulliver" w:cs="Gulliver"/>
          <w:color w:val="000000"/>
          <w:sz w:val="18"/>
          <w:szCs w:val="18"/>
          <w:lang w:val="en-US"/>
        </w:rPr>
        <w:t xml:space="preserve"> </w:t>
      </w:r>
      <m:oMath>
        <m:r>
          <w:rPr>
            <w:rFonts w:ascii="Cambria Math" w:hAnsi="Cambria Math"/>
            <w:sz w:val="18"/>
            <w:szCs w:val="18"/>
          </w:rPr>
          <m:t>∝1</m:t>
        </m:r>
      </m:oMath>
      <w:r w:rsidRPr="009817A7">
        <w:rPr>
          <w:rFonts w:ascii="Gulliver" w:eastAsia="Gulliver" w:hAnsi="Gulliver" w:cs="Gulliver"/>
          <w:color w:val="000000"/>
          <w:sz w:val="18"/>
          <w:szCs w:val="18"/>
          <w:lang w:val="en-US"/>
        </w:rPr>
        <w:tab/>
        <w:t>= 169</w:t>
      </w:r>
      <w:r w:rsidR="002F2AF5" w:rsidRPr="002F2AF5">
        <w:rPr>
          <w:rFonts w:ascii="Gulliver" w:eastAsia="Gulliver" w:hAnsi="Gulliver" w:cs="Gulliver"/>
          <w:color w:val="000000"/>
          <w:sz w:val="18"/>
          <w:szCs w:val="18"/>
          <w:lang w:val="en-US"/>
        </w:rPr>
        <w:t>° degrees</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X</w:t>
      </w:r>
      <w:r w:rsidR="00784DBF" w:rsidRPr="009817A7">
        <w:rPr>
          <w:rFonts w:ascii="Gulliver" w:eastAsia="Gulliver" w:hAnsi="Gulliver" w:cs="Gulliver"/>
          <w:color w:val="000000"/>
          <w:sz w:val="18"/>
          <w:szCs w:val="18"/>
          <w:lang w:val="en-US"/>
        </w:rPr>
        <w:t xml:space="preserve">1 </w:t>
      </w:r>
      <w:r w:rsidR="00784DBF"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 195</w:t>
      </w:r>
      <w:r w:rsidR="002F2AF5" w:rsidRPr="002F2AF5">
        <w:rPr>
          <w:rFonts w:ascii="Gulliver" w:eastAsia="Gulliver" w:hAnsi="Gulliver" w:cs="Gulliver"/>
          <w:color w:val="000000"/>
          <w:sz w:val="18"/>
          <w:szCs w:val="18"/>
          <w:lang w:val="en-US"/>
        </w:rPr>
        <w:t>° degrees</w:t>
      </w:r>
    </w:p>
    <w:p w14:paraId="74F6DC84" w14:textId="4BE1036C"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  </w:t>
      </w:r>
      <m:oMath>
        <m:r>
          <w:rPr>
            <w:rFonts w:ascii="Cambria Math" w:hAnsi="Cambria Math"/>
            <w:sz w:val="18"/>
            <w:szCs w:val="18"/>
          </w:rPr>
          <m:t>∝</m:t>
        </m:r>
      </m:oMath>
      <w:r w:rsidR="00784DBF" w:rsidRPr="00784DBF">
        <w:rPr>
          <w:rFonts w:ascii="Cambria Math" w:eastAsia="Gulliver" w:hAnsi="Cambria Math" w:cs="Gulliver"/>
          <w:color w:val="000000"/>
          <w:sz w:val="18"/>
          <w:szCs w:val="18"/>
          <w:lang w:val="en-US"/>
        </w:rPr>
        <w:t>2</w:t>
      </w:r>
      <w:r w:rsidRPr="009817A7">
        <w:rPr>
          <w:rFonts w:ascii="Gulliver" w:eastAsia="Gulliver" w:hAnsi="Gulliver" w:cs="Gulliver"/>
          <w:color w:val="000000"/>
          <w:sz w:val="18"/>
          <w:szCs w:val="18"/>
          <w:lang w:val="en-US"/>
        </w:rPr>
        <w:tab/>
        <w:t>= 251</w:t>
      </w:r>
      <w:r w:rsidR="002F2AF5" w:rsidRPr="002F2AF5">
        <w:rPr>
          <w:rFonts w:ascii="Gulliver" w:eastAsia="Gulliver" w:hAnsi="Gulliver" w:cs="Gulliver"/>
          <w:color w:val="000000"/>
          <w:sz w:val="18"/>
          <w:szCs w:val="18"/>
          <w:lang w:val="en-US"/>
        </w:rPr>
        <w:t>° degrees</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X2</w:t>
      </w:r>
      <w:r w:rsidRPr="009817A7">
        <w:rPr>
          <w:rFonts w:ascii="Gulliver" w:eastAsia="Gulliver" w:hAnsi="Gulliver" w:cs="Gulliver"/>
          <w:color w:val="000000"/>
          <w:sz w:val="18"/>
          <w:szCs w:val="18"/>
          <w:lang w:val="en-US"/>
        </w:rPr>
        <w:tab/>
        <w:t>= 557</w:t>
      </w:r>
      <w:r w:rsidR="002F2AF5" w:rsidRPr="002F2AF5">
        <w:rPr>
          <w:rFonts w:ascii="Gulliver" w:eastAsia="Gulliver" w:hAnsi="Gulliver" w:cs="Gulliver"/>
          <w:color w:val="000000"/>
          <w:sz w:val="18"/>
          <w:szCs w:val="18"/>
          <w:lang w:val="en-US"/>
        </w:rPr>
        <w:t>° degrees</w:t>
      </w:r>
    </w:p>
    <w:p w14:paraId="3D76B847" w14:textId="3EF5D8E6"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ab/>
        <w:t xml:space="preserve">Pitch </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 1589 mm</w:t>
      </w:r>
    </w:p>
    <w:p w14:paraId="0E884D3E" w14:textId="77777777" w:rsidR="009817A7" w:rsidRPr="009817A7" w:rsidRDefault="009817A7" w:rsidP="009817A7">
      <w:pPr>
        <w:spacing w:after="0" w:line="240" w:lineRule="auto"/>
        <w:jc w:val="both"/>
        <w:rPr>
          <w:rFonts w:ascii="Gulliver" w:eastAsia="Gulliver" w:hAnsi="Gulliver" w:cs="Gulliver"/>
          <w:color w:val="000000"/>
          <w:sz w:val="18"/>
          <w:szCs w:val="18"/>
          <w:lang w:val="en-US"/>
        </w:rPr>
      </w:pPr>
    </w:p>
    <w:p w14:paraId="1E080803" w14:textId="77777777"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Propeller blade. 3</w:t>
      </w:r>
      <w:r w:rsidRPr="009817A7">
        <w:rPr>
          <w:rFonts w:ascii="Gulliver" w:eastAsia="Gulliver" w:hAnsi="Gulliver" w:cs="Gulliver"/>
          <w:color w:val="000000"/>
          <w:sz w:val="18"/>
          <w:szCs w:val="18"/>
          <w:lang w:val="en-US"/>
        </w:rPr>
        <w:tab/>
        <w:t>:</w:t>
      </w:r>
    </w:p>
    <w:p w14:paraId="35280F51" w14:textId="49DEEA86"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  </w:t>
      </w:r>
      <m:oMath>
        <m:r>
          <w:rPr>
            <w:rFonts w:ascii="Cambria Math" w:hAnsi="Cambria Math"/>
            <w:sz w:val="18"/>
            <w:szCs w:val="18"/>
          </w:rPr>
          <m:t>∝1</m:t>
        </m:r>
      </m:oMath>
      <w:r w:rsidRPr="009817A7">
        <w:rPr>
          <w:rFonts w:ascii="Gulliver" w:eastAsia="Gulliver" w:hAnsi="Gulliver" w:cs="Gulliver"/>
          <w:color w:val="000000"/>
          <w:sz w:val="18"/>
          <w:szCs w:val="18"/>
          <w:lang w:val="en-US"/>
        </w:rPr>
        <w:tab/>
        <w:t>= 260</w:t>
      </w:r>
      <w:r w:rsidR="002F2AF5" w:rsidRPr="002F2AF5">
        <w:rPr>
          <w:rFonts w:ascii="Gulliver" w:eastAsia="Gulliver" w:hAnsi="Gulliver" w:cs="Gulliver"/>
          <w:color w:val="000000"/>
          <w:sz w:val="18"/>
          <w:szCs w:val="18"/>
          <w:lang w:val="en-US"/>
        </w:rPr>
        <w:t>° degrees</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X</w:t>
      </w:r>
      <w:r w:rsidR="00784DBF" w:rsidRPr="009817A7">
        <w:rPr>
          <w:rFonts w:ascii="Gulliver" w:eastAsia="Gulliver" w:hAnsi="Gulliver" w:cs="Gulliver"/>
          <w:color w:val="000000"/>
          <w:sz w:val="18"/>
          <w:szCs w:val="18"/>
          <w:lang w:val="en-US"/>
        </w:rPr>
        <w:t xml:space="preserve">1 </w:t>
      </w:r>
      <w:r w:rsidR="00784DBF"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 199</w:t>
      </w:r>
      <w:r w:rsidR="002F2AF5" w:rsidRPr="002F2AF5">
        <w:rPr>
          <w:rFonts w:ascii="Gulliver" w:eastAsia="Gulliver" w:hAnsi="Gulliver" w:cs="Gulliver"/>
          <w:color w:val="000000"/>
          <w:sz w:val="18"/>
          <w:szCs w:val="18"/>
          <w:lang w:val="en-US"/>
        </w:rPr>
        <w:t>° degrees</w:t>
      </w:r>
    </w:p>
    <w:p w14:paraId="5CE0610E" w14:textId="07D8031B"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  </w:t>
      </w:r>
      <m:oMath>
        <m:r>
          <w:rPr>
            <w:rFonts w:ascii="Cambria Math" w:hAnsi="Cambria Math"/>
            <w:sz w:val="18"/>
            <w:szCs w:val="18"/>
          </w:rPr>
          <m:t>∝</m:t>
        </m:r>
      </m:oMath>
      <w:r w:rsidR="00784DBF" w:rsidRPr="00784DBF">
        <w:rPr>
          <w:rFonts w:ascii="Cambria Math" w:eastAsia="Gulliver" w:hAnsi="Cambria Math" w:cs="Gulliver"/>
          <w:color w:val="000000"/>
          <w:sz w:val="18"/>
          <w:szCs w:val="18"/>
          <w:lang w:val="en-US"/>
        </w:rPr>
        <w:t>2</w:t>
      </w:r>
      <w:r w:rsidRPr="009817A7">
        <w:rPr>
          <w:rFonts w:ascii="Gulliver" w:eastAsia="Gulliver" w:hAnsi="Gulliver" w:cs="Gulliver"/>
          <w:color w:val="000000"/>
          <w:sz w:val="18"/>
          <w:szCs w:val="18"/>
          <w:lang w:val="en-US"/>
        </w:rPr>
        <w:tab/>
        <w:t>= 341</w:t>
      </w:r>
      <w:r w:rsidR="002F2AF5" w:rsidRPr="002F2AF5">
        <w:rPr>
          <w:rFonts w:ascii="Gulliver" w:eastAsia="Gulliver" w:hAnsi="Gulliver" w:cs="Gulliver"/>
          <w:color w:val="000000"/>
          <w:sz w:val="18"/>
          <w:szCs w:val="18"/>
          <w:lang w:val="en-US"/>
        </w:rPr>
        <w:t>° degrees</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X2</w:t>
      </w:r>
      <w:r w:rsidRPr="009817A7">
        <w:rPr>
          <w:rFonts w:ascii="Gulliver" w:eastAsia="Gulliver" w:hAnsi="Gulliver" w:cs="Gulliver"/>
          <w:color w:val="000000"/>
          <w:sz w:val="18"/>
          <w:szCs w:val="18"/>
          <w:lang w:val="en-US"/>
        </w:rPr>
        <w:tab/>
        <w:t>= 549</w:t>
      </w:r>
      <w:r w:rsidR="002F2AF5" w:rsidRPr="002F2AF5">
        <w:rPr>
          <w:rFonts w:ascii="Gulliver" w:eastAsia="Gulliver" w:hAnsi="Gulliver" w:cs="Gulliver"/>
          <w:color w:val="000000"/>
          <w:sz w:val="18"/>
          <w:szCs w:val="18"/>
          <w:lang w:val="en-US"/>
        </w:rPr>
        <w:t>° degrees</w:t>
      </w:r>
    </w:p>
    <w:p w14:paraId="26F82CA1" w14:textId="79E60555"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ab/>
        <w:t xml:space="preserve">Pitch </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 1555 mm</w:t>
      </w:r>
    </w:p>
    <w:p w14:paraId="19D4EE76" w14:textId="77777777" w:rsidR="009817A7" w:rsidRPr="009817A7" w:rsidRDefault="009817A7" w:rsidP="009817A7">
      <w:pPr>
        <w:spacing w:after="0" w:line="240" w:lineRule="auto"/>
        <w:jc w:val="both"/>
        <w:rPr>
          <w:rFonts w:ascii="Gulliver" w:eastAsia="Gulliver" w:hAnsi="Gulliver" w:cs="Gulliver"/>
          <w:color w:val="000000"/>
          <w:sz w:val="18"/>
          <w:szCs w:val="18"/>
          <w:lang w:val="en-US"/>
        </w:rPr>
      </w:pPr>
    </w:p>
    <w:p w14:paraId="18CCF3C5" w14:textId="77777777"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Propeller blade. 4</w:t>
      </w:r>
      <w:r w:rsidRPr="009817A7">
        <w:rPr>
          <w:rFonts w:ascii="Gulliver" w:eastAsia="Gulliver" w:hAnsi="Gulliver" w:cs="Gulliver"/>
          <w:color w:val="000000"/>
          <w:sz w:val="18"/>
          <w:szCs w:val="18"/>
          <w:lang w:val="en-US"/>
        </w:rPr>
        <w:tab/>
        <w:t>:</w:t>
      </w:r>
    </w:p>
    <w:p w14:paraId="09B08A50" w14:textId="5CD9887C"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  </w:t>
      </w:r>
      <m:oMath>
        <m:r>
          <w:rPr>
            <w:rFonts w:ascii="Cambria Math" w:hAnsi="Cambria Math"/>
            <w:sz w:val="18"/>
            <w:szCs w:val="18"/>
          </w:rPr>
          <m:t>∝1</m:t>
        </m:r>
      </m:oMath>
      <w:r w:rsidRPr="009817A7">
        <w:rPr>
          <w:rFonts w:ascii="Gulliver" w:eastAsia="Gulliver" w:hAnsi="Gulliver" w:cs="Gulliver"/>
          <w:color w:val="000000"/>
          <w:sz w:val="18"/>
          <w:szCs w:val="18"/>
          <w:lang w:val="en-US"/>
        </w:rPr>
        <w:tab/>
        <w:t>= 351</w:t>
      </w:r>
      <w:r w:rsidR="002F2AF5" w:rsidRPr="002F2AF5">
        <w:rPr>
          <w:rFonts w:ascii="Gulliver" w:eastAsia="Gulliver" w:hAnsi="Gulliver" w:cs="Gulliver"/>
          <w:color w:val="000000"/>
          <w:sz w:val="18"/>
          <w:szCs w:val="18"/>
          <w:lang w:val="en-US"/>
        </w:rPr>
        <w:t>° degrees</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X</w:t>
      </w:r>
      <w:r w:rsidR="00784DBF" w:rsidRPr="009817A7">
        <w:rPr>
          <w:rFonts w:ascii="Gulliver" w:eastAsia="Gulliver" w:hAnsi="Gulliver" w:cs="Gulliver"/>
          <w:color w:val="000000"/>
          <w:sz w:val="18"/>
          <w:szCs w:val="18"/>
          <w:lang w:val="en-US"/>
        </w:rPr>
        <w:t xml:space="preserve">1 </w:t>
      </w:r>
      <w:r w:rsidR="00784DBF"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 208</w:t>
      </w:r>
      <w:r w:rsidR="002F2AF5" w:rsidRPr="002F2AF5">
        <w:rPr>
          <w:rFonts w:ascii="Gulliver" w:eastAsia="Gulliver" w:hAnsi="Gulliver" w:cs="Gulliver"/>
          <w:color w:val="000000"/>
          <w:sz w:val="18"/>
          <w:szCs w:val="18"/>
          <w:lang w:val="en-US"/>
        </w:rPr>
        <w:t>° degrees</w:t>
      </w:r>
    </w:p>
    <w:p w14:paraId="54B6C5F3" w14:textId="2055D1CB"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  </w:t>
      </w:r>
      <m:oMath>
        <m:r>
          <w:rPr>
            <w:rFonts w:ascii="Cambria Math" w:hAnsi="Cambria Math"/>
            <w:sz w:val="18"/>
            <w:szCs w:val="18"/>
          </w:rPr>
          <m:t>∝</m:t>
        </m:r>
      </m:oMath>
      <w:r w:rsidR="00784DBF" w:rsidRPr="00784DBF">
        <w:rPr>
          <w:rFonts w:ascii="Cambria Math" w:eastAsia="Gulliver" w:hAnsi="Cambria Math" w:cs="Gulliver"/>
          <w:color w:val="000000"/>
          <w:sz w:val="18"/>
          <w:szCs w:val="18"/>
          <w:lang w:val="en-US"/>
        </w:rPr>
        <w:t>2</w:t>
      </w:r>
      <w:r w:rsidRPr="009817A7">
        <w:rPr>
          <w:rFonts w:ascii="Gulliver" w:eastAsia="Gulliver" w:hAnsi="Gulliver" w:cs="Gulliver"/>
          <w:color w:val="000000"/>
          <w:sz w:val="18"/>
          <w:szCs w:val="18"/>
          <w:lang w:val="en-US"/>
        </w:rPr>
        <w:tab/>
        <w:t>= 71</w:t>
      </w:r>
      <w:r w:rsidR="002F2AF5" w:rsidRPr="002F2AF5">
        <w:rPr>
          <w:rFonts w:ascii="Gulliver" w:eastAsia="Gulliver" w:hAnsi="Gulliver" w:cs="Gulliver"/>
          <w:color w:val="000000"/>
          <w:sz w:val="18"/>
          <w:szCs w:val="18"/>
          <w:lang w:val="en-US"/>
        </w:rPr>
        <w:t>° degrees</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X2</w:t>
      </w:r>
      <w:r w:rsidRPr="009817A7">
        <w:rPr>
          <w:rFonts w:ascii="Gulliver" w:eastAsia="Gulliver" w:hAnsi="Gulliver" w:cs="Gulliver"/>
          <w:color w:val="000000"/>
          <w:sz w:val="18"/>
          <w:szCs w:val="18"/>
          <w:lang w:val="en-US"/>
        </w:rPr>
        <w:tab/>
        <w:t>= 540</w:t>
      </w:r>
      <w:r w:rsidR="002F2AF5" w:rsidRPr="002F2AF5">
        <w:rPr>
          <w:rFonts w:ascii="Gulliver" w:eastAsia="Gulliver" w:hAnsi="Gulliver" w:cs="Gulliver"/>
          <w:color w:val="000000"/>
          <w:sz w:val="18"/>
          <w:szCs w:val="18"/>
          <w:lang w:val="en-US"/>
        </w:rPr>
        <w:t>° degrees</w:t>
      </w:r>
    </w:p>
    <w:p w14:paraId="02D4DF89" w14:textId="32151D25"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ab/>
        <w:t xml:space="preserve">Pitch </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 1494 mm</w:t>
      </w:r>
    </w:p>
    <w:p w14:paraId="3B903F98" w14:textId="77777777" w:rsidR="009817A7" w:rsidRPr="009817A7" w:rsidRDefault="009817A7" w:rsidP="009817A7">
      <w:pPr>
        <w:spacing w:after="0" w:line="240" w:lineRule="auto"/>
        <w:jc w:val="both"/>
        <w:rPr>
          <w:rFonts w:ascii="Gulliver" w:eastAsia="Gulliver" w:hAnsi="Gulliver" w:cs="Gulliver"/>
          <w:color w:val="000000"/>
          <w:sz w:val="18"/>
          <w:szCs w:val="18"/>
          <w:lang w:val="en-US"/>
        </w:rPr>
      </w:pPr>
    </w:p>
    <w:p w14:paraId="27E4863C" w14:textId="48107451"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After repair result of the measurement </w:t>
      </w:r>
      <w:r w:rsidRPr="002F2AF5">
        <w:rPr>
          <w:rFonts w:ascii="Gulliver" w:eastAsia="Gulliver" w:hAnsi="Gulliver" w:cs="Gulliver"/>
          <w:b/>
          <w:bCs/>
          <w:color w:val="000000"/>
          <w:sz w:val="18"/>
          <w:szCs w:val="18"/>
          <w:lang w:val="en-US"/>
        </w:rPr>
        <w:t>starboard</w:t>
      </w:r>
      <w:r w:rsidRPr="009817A7">
        <w:rPr>
          <w:rFonts w:ascii="Gulliver" w:eastAsia="Gulliver" w:hAnsi="Gulliver" w:cs="Gulliver"/>
          <w:color w:val="000000"/>
          <w:sz w:val="18"/>
          <w:szCs w:val="18"/>
          <w:lang w:val="en-US"/>
        </w:rPr>
        <w:t xml:space="preserve"> side is as </w:t>
      </w:r>
      <w:r w:rsidR="00544837">
        <w:rPr>
          <w:rFonts w:ascii="Gulliver" w:eastAsia="Gulliver" w:hAnsi="Gulliver" w:cs="Gulliver"/>
          <w:color w:val="000000"/>
          <w:sz w:val="18"/>
          <w:szCs w:val="18"/>
          <w:lang w:val="en-US"/>
        </w:rPr>
        <w:t>follows</w:t>
      </w:r>
      <w:r w:rsidR="00784DBF" w:rsidRPr="009817A7">
        <w:rPr>
          <w:rFonts w:ascii="Gulliver" w:eastAsia="Gulliver" w:hAnsi="Gulliver" w:cs="Gulliver"/>
          <w:color w:val="000000"/>
          <w:sz w:val="18"/>
          <w:szCs w:val="18"/>
          <w:lang w:val="en-US"/>
        </w:rPr>
        <w:t>:</w:t>
      </w:r>
      <w:r w:rsidRPr="009817A7">
        <w:rPr>
          <w:rFonts w:ascii="Gulliver" w:eastAsia="Gulliver" w:hAnsi="Gulliver" w:cs="Gulliver"/>
          <w:color w:val="000000"/>
          <w:sz w:val="18"/>
          <w:szCs w:val="18"/>
          <w:lang w:val="en-US"/>
        </w:rPr>
        <w:t xml:space="preserve"> </w:t>
      </w:r>
    </w:p>
    <w:p w14:paraId="04FE7861" w14:textId="45806EEF" w:rsidR="009817A7" w:rsidRPr="009817A7" w:rsidRDefault="009817A7" w:rsidP="0075476B">
      <w:pPr>
        <w:spacing w:after="0" w:line="240" w:lineRule="auto"/>
        <w:ind w:firstLine="720"/>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lastRenderedPageBreak/>
        <w:t>Diameter propeller</w:t>
      </w:r>
      <w:r w:rsidRPr="009817A7">
        <w:rPr>
          <w:rFonts w:ascii="Gulliver" w:eastAsia="Gulliver" w:hAnsi="Gulliver" w:cs="Gulliver"/>
          <w:color w:val="000000"/>
          <w:sz w:val="18"/>
          <w:szCs w:val="18"/>
          <w:lang w:val="en-US"/>
        </w:rPr>
        <w:tab/>
      </w:r>
      <w:r w:rsidR="00784DBF">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 1880 mm</w:t>
      </w:r>
    </w:p>
    <w:p w14:paraId="315CC6C7" w14:textId="6B2C9426" w:rsidR="009817A7" w:rsidRPr="009817A7" w:rsidRDefault="009817A7" w:rsidP="0075476B">
      <w:pPr>
        <w:spacing w:after="0" w:line="240" w:lineRule="auto"/>
        <w:ind w:firstLine="720"/>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Pitch propeller</w:t>
      </w:r>
      <w:r w:rsidRPr="009817A7">
        <w:rPr>
          <w:rFonts w:ascii="Gulliver" w:eastAsia="Gulliver" w:hAnsi="Gulliver" w:cs="Gulliver"/>
          <w:color w:val="000000"/>
          <w:sz w:val="18"/>
          <w:szCs w:val="18"/>
          <w:lang w:val="en-US"/>
        </w:rPr>
        <w:tab/>
      </w:r>
      <w:r w:rsidR="00784DBF">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 1660 mm</w:t>
      </w:r>
    </w:p>
    <w:p w14:paraId="2F6320B0" w14:textId="77777777" w:rsidR="00784DBF" w:rsidRDefault="00784DBF" w:rsidP="009817A7">
      <w:pPr>
        <w:spacing w:after="0" w:line="240" w:lineRule="auto"/>
        <w:jc w:val="both"/>
        <w:rPr>
          <w:rFonts w:ascii="Gulliver" w:eastAsia="Gulliver" w:hAnsi="Gulliver" w:cs="Gulliver"/>
          <w:color w:val="000000"/>
          <w:sz w:val="18"/>
          <w:szCs w:val="18"/>
          <w:lang w:val="en-US"/>
        </w:rPr>
      </w:pPr>
    </w:p>
    <w:p w14:paraId="4F429A35" w14:textId="41E0110A" w:rsidR="009817A7" w:rsidRPr="009817A7" w:rsidRDefault="00410639" w:rsidP="009817A7">
      <w:pPr>
        <w:spacing w:after="0" w:line="240" w:lineRule="auto"/>
        <w:jc w:val="both"/>
        <w:rPr>
          <w:rFonts w:ascii="Gulliver" w:eastAsia="Gulliver" w:hAnsi="Gulliver" w:cs="Gulliver"/>
          <w:color w:val="000000"/>
          <w:sz w:val="18"/>
          <w:szCs w:val="18"/>
          <w:lang w:val="en-US"/>
        </w:rPr>
      </w:pPr>
      <w:r w:rsidRPr="00410639">
        <w:rPr>
          <w:rFonts w:ascii="Gulliver" w:eastAsia="Gulliver" w:hAnsi="Gulliver" w:cs="Gulliver"/>
          <w:color w:val="000000"/>
          <w:sz w:val="18"/>
          <w:szCs w:val="18"/>
          <w:lang w:val="en-US"/>
        </w:rPr>
        <w:t>Similarly, the pitch of the propeller on different blade sections was calculated at 0.7 R (radius) for the port side using the provided rules and blade angles (</w:t>
      </w:r>
      <w:r w:rsidRPr="00410639">
        <w:rPr>
          <w:rFonts w:ascii="Cambria Math" w:eastAsia="Gulliver" w:hAnsi="Cambria Math" w:cs="Cambria Math"/>
          <w:color w:val="000000"/>
          <w:sz w:val="18"/>
          <w:szCs w:val="18"/>
          <w:lang w:val="en-US"/>
        </w:rPr>
        <w:t>∝</w:t>
      </w:r>
      <w:r w:rsidRPr="00410639">
        <w:rPr>
          <w:rFonts w:ascii="Gulliver" w:eastAsia="Gulliver" w:hAnsi="Gulliver" w:cs="Gulliver"/>
          <w:color w:val="000000"/>
          <w:sz w:val="18"/>
          <w:szCs w:val="18"/>
          <w:lang w:val="en-US"/>
        </w:rPr>
        <w:t xml:space="preserve">1 and </w:t>
      </w:r>
      <w:r w:rsidRPr="00410639">
        <w:rPr>
          <w:rFonts w:ascii="Cambria Math" w:eastAsia="Gulliver" w:hAnsi="Cambria Math" w:cs="Cambria Math"/>
          <w:color w:val="000000"/>
          <w:sz w:val="18"/>
          <w:szCs w:val="18"/>
          <w:lang w:val="en-US"/>
        </w:rPr>
        <w:t>∝</w:t>
      </w:r>
      <w:r w:rsidRPr="00410639">
        <w:rPr>
          <w:rFonts w:ascii="Gulliver" w:eastAsia="Gulliver" w:hAnsi="Gulliver" w:cs="Gulliver"/>
          <w:color w:val="000000"/>
          <w:sz w:val="18"/>
          <w:szCs w:val="18"/>
          <w:lang w:val="en-US"/>
        </w:rPr>
        <w:t>2). The resulting pitch values were determined accordingly.</w:t>
      </w:r>
      <w:r>
        <w:rPr>
          <w:rFonts w:ascii="Gulliver" w:eastAsia="Gulliver" w:hAnsi="Gulliver" w:cs="Gulliver"/>
          <w:color w:val="000000"/>
          <w:sz w:val="18"/>
          <w:szCs w:val="18"/>
          <w:lang w:val="en-US"/>
        </w:rPr>
        <w:t xml:space="preserve"> </w:t>
      </w:r>
      <w:r w:rsidR="009817A7" w:rsidRPr="009817A7">
        <w:rPr>
          <w:rFonts w:ascii="Gulliver" w:eastAsia="Gulliver" w:hAnsi="Gulliver" w:cs="Gulliver"/>
          <w:color w:val="000000"/>
          <w:sz w:val="18"/>
          <w:szCs w:val="18"/>
          <w:lang w:val="en-US"/>
        </w:rPr>
        <w:t xml:space="preserve">Pitch propeller calculation port side on 0,7 R as </w:t>
      </w:r>
      <w:r w:rsidR="00544837">
        <w:rPr>
          <w:rFonts w:ascii="Gulliver" w:eastAsia="Gulliver" w:hAnsi="Gulliver" w:cs="Gulliver"/>
          <w:color w:val="000000"/>
          <w:sz w:val="18"/>
          <w:szCs w:val="18"/>
          <w:lang w:val="en-US"/>
        </w:rPr>
        <w:t>follows</w:t>
      </w:r>
      <w:r w:rsidR="009817A7" w:rsidRPr="009817A7">
        <w:rPr>
          <w:rFonts w:ascii="Gulliver" w:eastAsia="Gulliver" w:hAnsi="Gulliver" w:cs="Gulliver"/>
          <w:color w:val="000000"/>
          <w:sz w:val="18"/>
          <w:szCs w:val="18"/>
          <w:lang w:val="en-US"/>
        </w:rPr>
        <w:t>:</w:t>
      </w:r>
    </w:p>
    <w:p w14:paraId="4922BBE5" w14:textId="77777777"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Propeller blade. 1</w:t>
      </w:r>
      <w:r w:rsidRPr="009817A7">
        <w:rPr>
          <w:rFonts w:ascii="Gulliver" w:eastAsia="Gulliver" w:hAnsi="Gulliver" w:cs="Gulliver"/>
          <w:color w:val="000000"/>
          <w:sz w:val="18"/>
          <w:szCs w:val="18"/>
          <w:lang w:val="en-US"/>
        </w:rPr>
        <w:tab/>
        <w:t>:</w:t>
      </w:r>
    </w:p>
    <w:p w14:paraId="548F1575" w14:textId="688F783E"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  </w:t>
      </w:r>
      <w:bookmarkStart w:id="6" w:name="_Hlk146200999"/>
      <m:oMath>
        <m:r>
          <w:rPr>
            <w:rFonts w:ascii="Cambria Math" w:hAnsi="Cambria Math"/>
            <w:sz w:val="18"/>
            <w:szCs w:val="18"/>
          </w:rPr>
          <m:t>∝1</m:t>
        </m:r>
      </m:oMath>
      <w:bookmarkEnd w:id="6"/>
      <w:r w:rsidRPr="009817A7">
        <w:rPr>
          <w:rFonts w:ascii="Gulliver" w:eastAsia="Gulliver" w:hAnsi="Gulliver" w:cs="Gulliver"/>
          <w:color w:val="000000"/>
          <w:sz w:val="18"/>
          <w:szCs w:val="18"/>
          <w:lang w:val="en-US"/>
        </w:rPr>
        <w:tab/>
        <w:t>= 79</w:t>
      </w:r>
      <w:r w:rsidR="002F2AF5" w:rsidRPr="002F2AF5">
        <w:rPr>
          <w:rFonts w:ascii="Gulliver" w:eastAsia="Gulliver" w:hAnsi="Gulliver" w:cs="Gulliver"/>
          <w:color w:val="000000"/>
          <w:sz w:val="18"/>
          <w:szCs w:val="18"/>
          <w:lang w:val="en-US"/>
        </w:rPr>
        <w:t>° degrees</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X</w:t>
      </w:r>
      <w:r w:rsidR="00784DBF" w:rsidRPr="009817A7">
        <w:rPr>
          <w:rFonts w:ascii="Gulliver" w:eastAsia="Gulliver" w:hAnsi="Gulliver" w:cs="Gulliver"/>
          <w:color w:val="000000"/>
          <w:sz w:val="18"/>
          <w:szCs w:val="18"/>
          <w:lang w:val="en-US"/>
        </w:rPr>
        <w:t xml:space="preserve">1 </w:t>
      </w:r>
      <w:r w:rsidR="00784DBF"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 195</w:t>
      </w:r>
      <w:r w:rsidR="002F2AF5" w:rsidRPr="002F2AF5">
        <w:rPr>
          <w:rFonts w:ascii="Gulliver" w:eastAsia="Gulliver" w:hAnsi="Gulliver" w:cs="Gulliver"/>
          <w:color w:val="000000"/>
          <w:sz w:val="18"/>
          <w:szCs w:val="18"/>
          <w:lang w:val="en-US"/>
        </w:rPr>
        <w:t>° degrees</w:t>
      </w:r>
    </w:p>
    <w:p w14:paraId="10371E78" w14:textId="6304DDEE" w:rsidR="009817A7" w:rsidRPr="009817A7" w:rsidRDefault="00784DBF" w:rsidP="00784DBF">
      <w:pPr>
        <w:spacing w:after="0" w:line="240" w:lineRule="auto"/>
        <w:ind w:left="142"/>
        <w:jc w:val="both"/>
        <w:rPr>
          <w:rFonts w:ascii="Gulliver" w:eastAsia="Gulliver" w:hAnsi="Gulliver" w:cs="Gulliver"/>
          <w:color w:val="000000"/>
          <w:sz w:val="18"/>
          <w:szCs w:val="18"/>
          <w:lang w:val="en-US"/>
        </w:rPr>
      </w:pPr>
      <m:oMath>
        <m:r>
          <w:rPr>
            <w:rFonts w:ascii="Cambria Math" w:hAnsi="Cambria Math"/>
            <w:sz w:val="18"/>
            <w:szCs w:val="18"/>
          </w:rPr>
          <m:t>∝</m:t>
        </m:r>
      </m:oMath>
      <w:r w:rsidRPr="00784DBF">
        <w:rPr>
          <w:rFonts w:ascii="Cambria Math" w:eastAsia="Gulliver" w:hAnsi="Cambria Math" w:cs="Gulliver"/>
          <w:color w:val="000000"/>
          <w:sz w:val="18"/>
          <w:szCs w:val="18"/>
          <w:lang w:val="en-US"/>
        </w:rPr>
        <w:t>2</w:t>
      </w:r>
      <w:r w:rsidR="009817A7" w:rsidRPr="009817A7">
        <w:rPr>
          <w:rFonts w:ascii="Gulliver" w:eastAsia="Gulliver" w:hAnsi="Gulliver" w:cs="Gulliver"/>
          <w:color w:val="000000"/>
          <w:sz w:val="18"/>
          <w:szCs w:val="18"/>
          <w:lang w:val="en-US"/>
        </w:rPr>
        <w:tab/>
        <w:t>= 355</w:t>
      </w:r>
      <w:r w:rsidR="002F2AF5" w:rsidRPr="002F2AF5">
        <w:rPr>
          <w:rFonts w:ascii="Gulliver" w:eastAsia="Gulliver" w:hAnsi="Gulliver" w:cs="Gulliver"/>
          <w:color w:val="000000"/>
          <w:sz w:val="18"/>
          <w:szCs w:val="18"/>
          <w:lang w:val="en-US"/>
        </w:rPr>
        <w:t>° degrees</w:t>
      </w:r>
      <w:r w:rsidR="009817A7" w:rsidRPr="009817A7">
        <w:rPr>
          <w:rFonts w:ascii="Gulliver" w:eastAsia="Gulliver" w:hAnsi="Gulliver" w:cs="Gulliver"/>
          <w:color w:val="000000"/>
          <w:sz w:val="18"/>
          <w:szCs w:val="18"/>
          <w:lang w:val="en-US"/>
        </w:rPr>
        <w:tab/>
      </w:r>
      <w:r w:rsidR="009817A7" w:rsidRPr="009817A7">
        <w:rPr>
          <w:rFonts w:ascii="Gulliver" w:eastAsia="Gulliver" w:hAnsi="Gulliver" w:cs="Gulliver"/>
          <w:color w:val="000000"/>
          <w:sz w:val="18"/>
          <w:szCs w:val="18"/>
          <w:lang w:val="en-US"/>
        </w:rPr>
        <w:tab/>
      </w:r>
      <w:r w:rsidR="009817A7" w:rsidRPr="009817A7">
        <w:rPr>
          <w:rFonts w:ascii="Gulliver" w:eastAsia="Gulliver" w:hAnsi="Gulliver" w:cs="Gulliver"/>
          <w:color w:val="000000"/>
          <w:sz w:val="18"/>
          <w:szCs w:val="18"/>
          <w:lang w:val="en-US"/>
        </w:rPr>
        <w:tab/>
        <w:t>X2</w:t>
      </w:r>
      <w:r w:rsidR="009817A7" w:rsidRPr="009817A7">
        <w:rPr>
          <w:rFonts w:ascii="Gulliver" w:eastAsia="Gulliver" w:hAnsi="Gulliver" w:cs="Gulliver"/>
          <w:color w:val="000000"/>
          <w:sz w:val="18"/>
          <w:szCs w:val="18"/>
          <w:lang w:val="en-US"/>
        </w:rPr>
        <w:tab/>
        <w:t>= 559</w:t>
      </w:r>
      <w:r w:rsidR="002F2AF5" w:rsidRPr="002F2AF5">
        <w:rPr>
          <w:rFonts w:ascii="Gulliver" w:eastAsia="Gulliver" w:hAnsi="Gulliver" w:cs="Gulliver"/>
          <w:color w:val="000000"/>
          <w:sz w:val="18"/>
          <w:szCs w:val="18"/>
          <w:lang w:val="en-US"/>
        </w:rPr>
        <w:t>° degrees</w:t>
      </w:r>
    </w:p>
    <w:p w14:paraId="2D98A9D3" w14:textId="2B53AD7C" w:rsidR="009817A7" w:rsidRPr="009817A7" w:rsidRDefault="009817A7" w:rsidP="00784DBF">
      <w:pPr>
        <w:spacing w:after="0" w:line="240" w:lineRule="auto"/>
        <w:ind w:firstLine="720"/>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Pitch</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 xml:space="preserve">= 1560 mm  </w:t>
      </w:r>
    </w:p>
    <w:p w14:paraId="7C4E78AC" w14:textId="77777777" w:rsidR="00784DBF" w:rsidRDefault="00784DBF" w:rsidP="009817A7">
      <w:pPr>
        <w:spacing w:after="0" w:line="240" w:lineRule="auto"/>
        <w:jc w:val="both"/>
        <w:rPr>
          <w:rFonts w:ascii="Gulliver" w:eastAsia="Gulliver" w:hAnsi="Gulliver" w:cs="Gulliver"/>
          <w:color w:val="000000"/>
          <w:sz w:val="18"/>
          <w:szCs w:val="18"/>
          <w:lang w:val="en-US"/>
        </w:rPr>
      </w:pPr>
    </w:p>
    <w:p w14:paraId="54B7E163" w14:textId="44333A40"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Propeller blade.2</w:t>
      </w:r>
      <w:r w:rsidRPr="009817A7">
        <w:rPr>
          <w:rFonts w:ascii="Gulliver" w:eastAsia="Gulliver" w:hAnsi="Gulliver" w:cs="Gulliver"/>
          <w:color w:val="000000"/>
          <w:sz w:val="18"/>
          <w:szCs w:val="18"/>
          <w:lang w:val="en-US"/>
        </w:rPr>
        <w:tab/>
        <w:t>:</w:t>
      </w:r>
    </w:p>
    <w:p w14:paraId="2D4E75B9" w14:textId="5AA0EC41"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  </w:t>
      </w:r>
      <w:bookmarkStart w:id="7" w:name="_Hlk146201072"/>
      <m:oMath>
        <m:r>
          <w:rPr>
            <w:rFonts w:ascii="Cambria Math" w:hAnsi="Cambria Math"/>
            <w:sz w:val="18"/>
            <w:szCs w:val="18"/>
          </w:rPr>
          <m:t>∝1</m:t>
        </m:r>
      </m:oMath>
      <w:bookmarkEnd w:id="7"/>
      <w:r w:rsidRPr="009817A7">
        <w:rPr>
          <w:rFonts w:ascii="Gulliver" w:eastAsia="Gulliver" w:hAnsi="Gulliver" w:cs="Gulliver"/>
          <w:color w:val="000000"/>
          <w:sz w:val="18"/>
          <w:szCs w:val="18"/>
          <w:lang w:val="en-US"/>
        </w:rPr>
        <w:tab/>
        <w:t>= 349</w:t>
      </w:r>
      <w:r w:rsidR="002F2AF5" w:rsidRPr="002F2AF5">
        <w:rPr>
          <w:rFonts w:ascii="Gulliver" w:eastAsia="Gulliver" w:hAnsi="Gulliver" w:cs="Gulliver"/>
          <w:color w:val="000000"/>
          <w:sz w:val="18"/>
          <w:szCs w:val="18"/>
          <w:lang w:val="en-US"/>
        </w:rPr>
        <w:t>° degrees</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X</w:t>
      </w:r>
      <w:r w:rsidR="00784DBF" w:rsidRPr="009817A7">
        <w:rPr>
          <w:rFonts w:ascii="Gulliver" w:eastAsia="Gulliver" w:hAnsi="Gulliver" w:cs="Gulliver"/>
          <w:color w:val="000000"/>
          <w:sz w:val="18"/>
          <w:szCs w:val="18"/>
          <w:lang w:val="en-US"/>
        </w:rPr>
        <w:t xml:space="preserve">1 </w:t>
      </w:r>
      <w:r w:rsidR="00784DBF"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 193</w:t>
      </w:r>
      <w:r w:rsidR="002F2AF5" w:rsidRPr="002F2AF5">
        <w:rPr>
          <w:rFonts w:ascii="Gulliver" w:eastAsia="Gulliver" w:hAnsi="Gulliver" w:cs="Gulliver"/>
          <w:color w:val="000000"/>
          <w:sz w:val="18"/>
          <w:szCs w:val="18"/>
          <w:lang w:val="en-US"/>
        </w:rPr>
        <w:t>° degrees</w:t>
      </w:r>
    </w:p>
    <w:p w14:paraId="3606FD1E" w14:textId="6A9466EE"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  </w:t>
      </w:r>
      <m:oMath>
        <m:r>
          <w:rPr>
            <w:rFonts w:ascii="Cambria Math" w:hAnsi="Cambria Math"/>
            <w:sz w:val="18"/>
            <w:szCs w:val="18"/>
          </w:rPr>
          <m:t xml:space="preserve">∝ </m:t>
        </m:r>
      </m:oMath>
      <w:r w:rsidR="00784DBF" w:rsidRPr="00784DBF">
        <w:rPr>
          <w:rFonts w:ascii="Cambria Math" w:eastAsia="Gulliver" w:hAnsi="Cambria Math" w:cs="Gulliver"/>
          <w:color w:val="000000"/>
          <w:sz w:val="18"/>
          <w:szCs w:val="18"/>
          <w:lang w:val="en-US"/>
        </w:rPr>
        <w:t>2</w:t>
      </w:r>
      <w:r w:rsidRPr="009817A7">
        <w:rPr>
          <w:rFonts w:ascii="Gulliver" w:eastAsia="Gulliver" w:hAnsi="Gulliver" w:cs="Gulliver"/>
          <w:color w:val="000000"/>
          <w:sz w:val="18"/>
          <w:szCs w:val="18"/>
          <w:lang w:val="en-US"/>
        </w:rPr>
        <w:tab/>
        <w:t>= 266</w:t>
      </w:r>
      <w:r w:rsidR="002F2AF5" w:rsidRPr="002F2AF5">
        <w:rPr>
          <w:rFonts w:ascii="Gulliver" w:eastAsia="Gulliver" w:hAnsi="Gulliver" w:cs="Gulliver"/>
          <w:color w:val="000000"/>
          <w:sz w:val="18"/>
          <w:szCs w:val="18"/>
          <w:lang w:val="en-US"/>
        </w:rPr>
        <w:t>° degrees</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X2</w:t>
      </w:r>
      <w:r w:rsidRPr="009817A7">
        <w:rPr>
          <w:rFonts w:ascii="Gulliver" w:eastAsia="Gulliver" w:hAnsi="Gulliver" w:cs="Gulliver"/>
          <w:color w:val="000000"/>
          <w:sz w:val="18"/>
          <w:szCs w:val="18"/>
          <w:lang w:val="en-US"/>
        </w:rPr>
        <w:tab/>
        <w:t>= 556</w:t>
      </w:r>
      <w:r w:rsidR="002F2AF5" w:rsidRPr="002F2AF5">
        <w:rPr>
          <w:rFonts w:ascii="Gulliver" w:eastAsia="Gulliver" w:hAnsi="Gulliver" w:cs="Gulliver"/>
          <w:color w:val="000000"/>
          <w:sz w:val="18"/>
          <w:szCs w:val="18"/>
          <w:lang w:val="en-US"/>
        </w:rPr>
        <w:t>° degrees</w:t>
      </w:r>
    </w:p>
    <w:p w14:paraId="4529499B" w14:textId="7AA4A3E9" w:rsidR="009817A7" w:rsidRPr="009817A7" w:rsidRDefault="009817A7" w:rsidP="00784DBF">
      <w:pPr>
        <w:spacing w:after="0" w:line="240" w:lineRule="auto"/>
        <w:ind w:firstLine="720"/>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Pitch </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 1574 mm</w:t>
      </w:r>
    </w:p>
    <w:p w14:paraId="15F22F23" w14:textId="77777777" w:rsidR="00784DBF" w:rsidRDefault="00784DBF" w:rsidP="009817A7">
      <w:pPr>
        <w:spacing w:after="0" w:line="240" w:lineRule="auto"/>
        <w:jc w:val="both"/>
        <w:rPr>
          <w:rFonts w:ascii="Gulliver" w:eastAsia="Gulliver" w:hAnsi="Gulliver" w:cs="Gulliver"/>
          <w:color w:val="000000"/>
          <w:sz w:val="18"/>
          <w:szCs w:val="18"/>
          <w:lang w:val="en-US"/>
        </w:rPr>
      </w:pPr>
    </w:p>
    <w:p w14:paraId="5BF993C0" w14:textId="355B9865"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Propeller blade. 3</w:t>
      </w:r>
      <w:r w:rsidRPr="009817A7">
        <w:rPr>
          <w:rFonts w:ascii="Gulliver" w:eastAsia="Gulliver" w:hAnsi="Gulliver" w:cs="Gulliver"/>
          <w:color w:val="000000"/>
          <w:sz w:val="18"/>
          <w:szCs w:val="18"/>
          <w:lang w:val="en-US"/>
        </w:rPr>
        <w:tab/>
        <w:t>:</w:t>
      </w:r>
    </w:p>
    <w:p w14:paraId="10A621CB" w14:textId="5E62F195" w:rsidR="009817A7" w:rsidRPr="009817A7" w:rsidRDefault="00784DBF" w:rsidP="009817A7">
      <w:pPr>
        <w:spacing w:after="0" w:line="240" w:lineRule="auto"/>
        <w:jc w:val="both"/>
        <w:rPr>
          <w:rFonts w:ascii="Gulliver" w:eastAsia="Gulliver" w:hAnsi="Gulliver" w:cs="Gulliver"/>
          <w:color w:val="000000"/>
          <w:sz w:val="18"/>
          <w:szCs w:val="18"/>
          <w:lang w:val="en-US"/>
        </w:rPr>
      </w:pPr>
      <m:oMath>
        <m:r>
          <w:rPr>
            <w:rFonts w:ascii="Cambria Math" w:hAnsi="Cambria Math"/>
            <w:sz w:val="18"/>
            <w:szCs w:val="18"/>
          </w:rPr>
          <m:t>∝1</m:t>
        </m:r>
      </m:oMath>
      <w:r w:rsidR="009817A7" w:rsidRPr="009817A7">
        <w:rPr>
          <w:rFonts w:ascii="Gulliver" w:eastAsia="Gulliver" w:hAnsi="Gulliver" w:cs="Gulliver"/>
          <w:color w:val="000000"/>
          <w:sz w:val="18"/>
          <w:szCs w:val="18"/>
          <w:lang w:val="en-US"/>
        </w:rPr>
        <w:tab/>
        <w:t>= 259</w:t>
      </w:r>
      <w:r w:rsidR="002F2AF5" w:rsidRPr="002F2AF5">
        <w:rPr>
          <w:rFonts w:ascii="Gulliver" w:eastAsia="Gulliver" w:hAnsi="Gulliver" w:cs="Gulliver"/>
          <w:color w:val="000000"/>
          <w:sz w:val="18"/>
          <w:szCs w:val="18"/>
          <w:lang w:val="en-US"/>
        </w:rPr>
        <w:t>° degrees</w:t>
      </w:r>
      <w:r w:rsidR="009817A7" w:rsidRPr="009817A7">
        <w:rPr>
          <w:rFonts w:ascii="Gulliver" w:eastAsia="Gulliver" w:hAnsi="Gulliver" w:cs="Gulliver"/>
          <w:color w:val="000000"/>
          <w:sz w:val="18"/>
          <w:szCs w:val="18"/>
          <w:lang w:val="en-US"/>
        </w:rPr>
        <w:tab/>
      </w:r>
      <w:r w:rsidR="009817A7" w:rsidRPr="009817A7">
        <w:rPr>
          <w:rFonts w:ascii="Gulliver" w:eastAsia="Gulliver" w:hAnsi="Gulliver" w:cs="Gulliver"/>
          <w:color w:val="000000"/>
          <w:sz w:val="18"/>
          <w:szCs w:val="18"/>
          <w:lang w:val="en-US"/>
        </w:rPr>
        <w:tab/>
      </w:r>
      <w:r w:rsidR="009817A7" w:rsidRPr="009817A7">
        <w:rPr>
          <w:rFonts w:ascii="Gulliver" w:eastAsia="Gulliver" w:hAnsi="Gulliver" w:cs="Gulliver"/>
          <w:color w:val="000000"/>
          <w:sz w:val="18"/>
          <w:szCs w:val="18"/>
          <w:lang w:val="en-US"/>
        </w:rPr>
        <w:tab/>
        <w:t>X</w:t>
      </w:r>
      <w:r w:rsidRPr="009817A7">
        <w:rPr>
          <w:rFonts w:ascii="Gulliver" w:eastAsia="Gulliver" w:hAnsi="Gulliver" w:cs="Gulliver"/>
          <w:color w:val="000000"/>
          <w:sz w:val="18"/>
          <w:szCs w:val="18"/>
          <w:lang w:val="en-US"/>
        </w:rPr>
        <w:t xml:space="preserve">1 </w:t>
      </w:r>
      <w:r w:rsidRPr="009817A7">
        <w:rPr>
          <w:rFonts w:ascii="Gulliver" w:eastAsia="Gulliver" w:hAnsi="Gulliver" w:cs="Gulliver"/>
          <w:color w:val="000000"/>
          <w:sz w:val="18"/>
          <w:szCs w:val="18"/>
          <w:lang w:val="en-US"/>
        </w:rPr>
        <w:tab/>
      </w:r>
      <w:r w:rsidR="009817A7" w:rsidRPr="009817A7">
        <w:rPr>
          <w:rFonts w:ascii="Gulliver" w:eastAsia="Gulliver" w:hAnsi="Gulliver" w:cs="Gulliver"/>
          <w:color w:val="000000"/>
          <w:sz w:val="18"/>
          <w:szCs w:val="18"/>
          <w:lang w:val="en-US"/>
        </w:rPr>
        <w:t>= 190</w:t>
      </w:r>
      <w:r w:rsidR="002F2AF5" w:rsidRPr="002F2AF5">
        <w:rPr>
          <w:rFonts w:ascii="Gulliver" w:eastAsia="Gulliver" w:hAnsi="Gulliver" w:cs="Gulliver"/>
          <w:color w:val="000000"/>
          <w:sz w:val="18"/>
          <w:szCs w:val="18"/>
          <w:lang w:val="en-US"/>
        </w:rPr>
        <w:t>° degrees</w:t>
      </w:r>
    </w:p>
    <w:p w14:paraId="506B1195" w14:textId="14DAD858"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  </w:t>
      </w:r>
      <w:bookmarkStart w:id="8" w:name="_Hlk146201117"/>
      <m:oMath>
        <m:r>
          <w:rPr>
            <w:rFonts w:ascii="Cambria Math" w:hAnsi="Cambria Math"/>
            <w:sz w:val="18"/>
            <w:szCs w:val="18"/>
          </w:rPr>
          <m:t xml:space="preserve">∝ </m:t>
        </m:r>
      </m:oMath>
      <w:r w:rsidR="00784DBF" w:rsidRPr="00784DBF">
        <w:rPr>
          <w:rFonts w:ascii="Cambria Math" w:eastAsia="Gulliver" w:hAnsi="Cambria Math" w:cs="Gulliver"/>
          <w:color w:val="000000"/>
          <w:sz w:val="18"/>
          <w:szCs w:val="18"/>
          <w:lang w:val="en-US"/>
        </w:rPr>
        <w:t>2</w:t>
      </w:r>
      <w:bookmarkEnd w:id="8"/>
      <w:r w:rsidRPr="009817A7">
        <w:rPr>
          <w:rFonts w:ascii="Gulliver" w:eastAsia="Gulliver" w:hAnsi="Gulliver" w:cs="Gulliver"/>
          <w:color w:val="000000"/>
          <w:sz w:val="18"/>
          <w:szCs w:val="18"/>
          <w:lang w:val="en-US"/>
        </w:rPr>
        <w:tab/>
        <w:t>= 175</w:t>
      </w:r>
      <w:r w:rsidR="002F2AF5" w:rsidRPr="002F2AF5">
        <w:rPr>
          <w:rFonts w:ascii="Gulliver" w:eastAsia="Gulliver" w:hAnsi="Gulliver" w:cs="Gulliver"/>
          <w:color w:val="000000"/>
          <w:sz w:val="18"/>
          <w:szCs w:val="18"/>
          <w:lang w:val="en-US"/>
        </w:rPr>
        <w:t>° degrees</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X2</w:t>
      </w:r>
      <w:r w:rsidRPr="009817A7">
        <w:rPr>
          <w:rFonts w:ascii="Gulliver" w:eastAsia="Gulliver" w:hAnsi="Gulliver" w:cs="Gulliver"/>
          <w:color w:val="000000"/>
          <w:sz w:val="18"/>
          <w:szCs w:val="18"/>
          <w:lang w:val="en-US"/>
        </w:rPr>
        <w:tab/>
        <w:t>= 558</w:t>
      </w:r>
      <w:r w:rsidR="002F2AF5" w:rsidRPr="002F2AF5">
        <w:rPr>
          <w:rFonts w:ascii="Gulliver" w:eastAsia="Gulliver" w:hAnsi="Gulliver" w:cs="Gulliver"/>
          <w:color w:val="000000"/>
          <w:sz w:val="18"/>
          <w:szCs w:val="18"/>
          <w:lang w:val="en-US"/>
        </w:rPr>
        <w:t>° degrees</w:t>
      </w:r>
    </w:p>
    <w:p w14:paraId="368E5ABE" w14:textId="2A439C57" w:rsidR="009817A7" w:rsidRPr="009817A7" w:rsidRDefault="009817A7" w:rsidP="0075476B">
      <w:pPr>
        <w:spacing w:after="0" w:line="240" w:lineRule="auto"/>
        <w:ind w:firstLine="720"/>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Pitch </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 1577 mm</w:t>
      </w:r>
    </w:p>
    <w:p w14:paraId="37726B87" w14:textId="77777777" w:rsidR="00784DBF" w:rsidRDefault="00784DBF" w:rsidP="009817A7">
      <w:pPr>
        <w:spacing w:after="0" w:line="240" w:lineRule="auto"/>
        <w:jc w:val="both"/>
        <w:rPr>
          <w:rFonts w:ascii="Gulliver" w:eastAsia="Gulliver" w:hAnsi="Gulliver" w:cs="Gulliver"/>
          <w:color w:val="000000"/>
          <w:sz w:val="18"/>
          <w:szCs w:val="18"/>
          <w:lang w:val="en-US"/>
        </w:rPr>
      </w:pPr>
    </w:p>
    <w:p w14:paraId="0E3C0E28" w14:textId="07072065"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Propeller blade. 4:</w:t>
      </w:r>
    </w:p>
    <w:p w14:paraId="30F7D3EC" w14:textId="647496BB"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  </w:t>
      </w:r>
      <m:oMath>
        <m:r>
          <w:rPr>
            <w:rFonts w:ascii="Cambria Math" w:hAnsi="Cambria Math"/>
            <w:sz w:val="18"/>
            <w:szCs w:val="18"/>
          </w:rPr>
          <m:t>∝1</m:t>
        </m:r>
      </m:oMath>
      <w:r w:rsidRPr="009817A7">
        <w:rPr>
          <w:rFonts w:ascii="Gulliver" w:eastAsia="Gulliver" w:hAnsi="Gulliver" w:cs="Gulliver"/>
          <w:color w:val="000000"/>
          <w:sz w:val="18"/>
          <w:szCs w:val="18"/>
          <w:lang w:val="en-US"/>
        </w:rPr>
        <w:tab/>
        <w:t>= 168</w:t>
      </w:r>
      <w:r w:rsidR="002F2AF5" w:rsidRPr="002F2AF5">
        <w:rPr>
          <w:rFonts w:ascii="Gulliver" w:eastAsia="Gulliver" w:hAnsi="Gulliver" w:cs="Gulliver"/>
          <w:color w:val="000000"/>
          <w:sz w:val="18"/>
          <w:szCs w:val="18"/>
          <w:lang w:val="en-US"/>
        </w:rPr>
        <w:t>° degrees</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X</w:t>
      </w:r>
      <w:r w:rsidR="00784DBF" w:rsidRPr="009817A7">
        <w:rPr>
          <w:rFonts w:ascii="Gulliver" w:eastAsia="Gulliver" w:hAnsi="Gulliver" w:cs="Gulliver"/>
          <w:color w:val="000000"/>
          <w:sz w:val="18"/>
          <w:szCs w:val="18"/>
          <w:lang w:val="en-US"/>
        </w:rPr>
        <w:t xml:space="preserve">1 </w:t>
      </w:r>
      <w:r w:rsidR="00784DBF"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 194</w:t>
      </w:r>
      <w:r w:rsidR="002F2AF5" w:rsidRPr="002F2AF5">
        <w:rPr>
          <w:rFonts w:ascii="Gulliver" w:eastAsia="Gulliver" w:hAnsi="Gulliver" w:cs="Gulliver"/>
          <w:color w:val="000000"/>
          <w:sz w:val="18"/>
          <w:szCs w:val="18"/>
          <w:lang w:val="en-US"/>
        </w:rPr>
        <w:t>° degrees</w:t>
      </w:r>
    </w:p>
    <w:p w14:paraId="2E89D1D6" w14:textId="696A83D0"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  </w:t>
      </w:r>
      <m:oMath>
        <m:r>
          <w:rPr>
            <w:rFonts w:ascii="Cambria Math" w:hAnsi="Cambria Math"/>
            <w:sz w:val="18"/>
            <w:szCs w:val="18"/>
          </w:rPr>
          <m:t xml:space="preserve">∝ </m:t>
        </m:r>
      </m:oMath>
      <w:r w:rsidR="0075476B" w:rsidRPr="00784DBF">
        <w:rPr>
          <w:rFonts w:ascii="Cambria Math" w:eastAsia="Gulliver" w:hAnsi="Cambria Math" w:cs="Gulliver"/>
          <w:color w:val="000000"/>
          <w:sz w:val="18"/>
          <w:szCs w:val="18"/>
          <w:lang w:val="en-US"/>
        </w:rPr>
        <w:t>2</w:t>
      </w:r>
      <w:r w:rsidRPr="009817A7">
        <w:rPr>
          <w:rFonts w:ascii="Gulliver" w:eastAsia="Gulliver" w:hAnsi="Gulliver" w:cs="Gulliver"/>
          <w:color w:val="000000"/>
          <w:sz w:val="18"/>
          <w:szCs w:val="18"/>
          <w:lang w:val="en-US"/>
        </w:rPr>
        <w:tab/>
        <w:t>= 84</w:t>
      </w:r>
      <w:r w:rsidR="002F2AF5" w:rsidRPr="002F2AF5">
        <w:rPr>
          <w:rFonts w:ascii="Gulliver" w:eastAsia="Gulliver" w:hAnsi="Gulliver" w:cs="Gulliver"/>
          <w:color w:val="000000"/>
          <w:sz w:val="18"/>
          <w:szCs w:val="18"/>
          <w:lang w:val="en-US"/>
        </w:rPr>
        <w:t>° degrees</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X2</w:t>
      </w:r>
      <w:r w:rsidRPr="009817A7">
        <w:rPr>
          <w:rFonts w:ascii="Gulliver" w:eastAsia="Gulliver" w:hAnsi="Gulliver" w:cs="Gulliver"/>
          <w:color w:val="000000"/>
          <w:sz w:val="18"/>
          <w:szCs w:val="18"/>
          <w:lang w:val="en-US"/>
        </w:rPr>
        <w:tab/>
        <w:t>= 565</w:t>
      </w:r>
      <w:r w:rsidR="002F2AF5" w:rsidRPr="002F2AF5">
        <w:rPr>
          <w:rFonts w:ascii="Gulliver" w:eastAsia="Gulliver" w:hAnsi="Gulliver" w:cs="Gulliver"/>
          <w:color w:val="000000"/>
          <w:sz w:val="18"/>
          <w:szCs w:val="18"/>
          <w:lang w:val="en-US"/>
        </w:rPr>
        <w:t>° degrees</w:t>
      </w:r>
    </w:p>
    <w:p w14:paraId="7843D50E" w14:textId="3D9BCFF2" w:rsidR="009817A7" w:rsidRPr="009817A7" w:rsidRDefault="009817A7" w:rsidP="0075476B">
      <w:pPr>
        <w:spacing w:after="0" w:line="240" w:lineRule="auto"/>
        <w:ind w:firstLine="720"/>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Pitch </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 1590 mm</w:t>
      </w:r>
    </w:p>
    <w:p w14:paraId="1B3D2A14" w14:textId="1D853E9F"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 </w:t>
      </w:r>
    </w:p>
    <w:p w14:paraId="148404DB" w14:textId="77777777" w:rsidR="009817A7" w:rsidRPr="009817A7" w:rsidRDefault="009817A7" w:rsidP="009817A7">
      <w:pPr>
        <w:spacing w:after="0" w:line="240" w:lineRule="auto"/>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 xml:space="preserve">After repair, the result of measurement </w:t>
      </w:r>
      <w:r w:rsidRPr="002F2AF5">
        <w:rPr>
          <w:rFonts w:ascii="Gulliver" w:eastAsia="Gulliver" w:hAnsi="Gulliver" w:cs="Gulliver"/>
          <w:b/>
          <w:bCs/>
          <w:color w:val="000000"/>
          <w:sz w:val="18"/>
          <w:szCs w:val="18"/>
          <w:lang w:val="en-US"/>
        </w:rPr>
        <w:t>port</w:t>
      </w:r>
      <w:r w:rsidRPr="009817A7">
        <w:rPr>
          <w:rFonts w:ascii="Gulliver" w:eastAsia="Gulliver" w:hAnsi="Gulliver" w:cs="Gulliver"/>
          <w:color w:val="000000"/>
          <w:sz w:val="18"/>
          <w:szCs w:val="18"/>
          <w:lang w:val="en-US"/>
        </w:rPr>
        <w:t xml:space="preserve"> side is as follows: </w:t>
      </w:r>
    </w:p>
    <w:p w14:paraId="27BAF2E4" w14:textId="0C983453" w:rsidR="009817A7" w:rsidRPr="009817A7" w:rsidRDefault="009817A7" w:rsidP="0075476B">
      <w:pPr>
        <w:spacing w:after="0" w:line="240" w:lineRule="auto"/>
        <w:ind w:firstLine="720"/>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Diameter propeller</w:t>
      </w:r>
      <w:r w:rsidRPr="009817A7">
        <w:rPr>
          <w:rFonts w:ascii="Gulliver" w:eastAsia="Gulliver" w:hAnsi="Gulliver" w:cs="Gulliver"/>
          <w:color w:val="000000"/>
          <w:sz w:val="18"/>
          <w:szCs w:val="18"/>
          <w:lang w:val="en-US"/>
        </w:rPr>
        <w:tab/>
      </w:r>
      <w:r w:rsidR="0075476B">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 1885 mm</w:t>
      </w:r>
    </w:p>
    <w:p w14:paraId="4A04EA8C" w14:textId="2A3D4BF8" w:rsidR="009817A7" w:rsidRPr="009817A7" w:rsidRDefault="009817A7" w:rsidP="0075476B">
      <w:pPr>
        <w:spacing w:after="0" w:line="240" w:lineRule="auto"/>
        <w:ind w:firstLine="720"/>
        <w:jc w:val="both"/>
        <w:rPr>
          <w:rFonts w:ascii="Gulliver" w:eastAsia="Gulliver" w:hAnsi="Gulliver" w:cs="Gulliver"/>
          <w:color w:val="000000"/>
          <w:sz w:val="18"/>
          <w:szCs w:val="18"/>
          <w:lang w:val="en-US"/>
        </w:rPr>
      </w:pPr>
      <w:r w:rsidRPr="009817A7">
        <w:rPr>
          <w:rFonts w:ascii="Gulliver" w:eastAsia="Gulliver" w:hAnsi="Gulliver" w:cs="Gulliver"/>
          <w:color w:val="000000"/>
          <w:sz w:val="18"/>
          <w:szCs w:val="18"/>
          <w:lang w:val="en-US"/>
        </w:rPr>
        <w:t>Pitch propeller</w:t>
      </w:r>
      <w:r w:rsidRPr="009817A7">
        <w:rPr>
          <w:rFonts w:ascii="Gulliver" w:eastAsia="Gulliver" w:hAnsi="Gulliver" w:cs="Gulliver"/>
          <w:color w:val="000000"/>
          <w:sz w:val="18"/>
          <w:szCs w:val="18"/>
          <w:lang w:val="en-US"/>
        </w:rPr>
        <w:tab/>
      </w:r>
      <w:r w:rsidRPr="009817A7">
        <w:rPr>
          <w:rFonts w:ascii="Gulliver" w:eastAsia="Gulliver" w:hAnsi="Gulliver" w:cs="Gulliver"/>
          <w:color w:val="000000"/>
          <w:sz w:val="18"/>
          <w:szCs w:val="18"/>
          <w:lang w:val="en-US"/>
        </w:rPr>
        <w:tab/>
        <w:t>= 1670 mm</w:t>
      </w:r>
    </w:p>
    <w:p w14:paraId="3E79E4D9" w14:textId="77777777" w:rsidR="0075476B" w:rsidRDefault="0075476B" w:rsidP="009817A7">
      <w:pPr>
        <w:spacing w:after="0" w:line="240" w:lineRule="auto"/>
        <w:jc w:val="both"/>
        <w:rPr>
          <w:rFonts w:ascii="Gulliver" w:eastAsia="Gulliver" w:hAnsi="Gulliver" w:cs="Gulliver"/>
          <w:color w:val="000000"/>
          <w:sz w:val="18"/>
          <w:szCs w:val="18"/>
          <w:lang w:val="en-US"/>
        </w:rPr>
      </w:pPr>
    </w:p>
    <w:p w14:paraId="6B07A5D2" w14:textId="4F55C5D7" w:rsidR="0075476B" w:rsidRDefault="00410639" w:rsidP="002F2AF5">
      <w:pPr>
        <w:spacing w:after="0" w:line="240" w:lineRule="auto"/>
        <w:ind w:firstLine="360"/>
        <w:jc w:val="both"/>
        <w:rPr>
          <w:rFonts w:ascii="Gulliver" w:eastAsia="Gulliver" w:hAnsi="Gulliver" w:cs="Gulliver"/>
          <w:color w:val="000000"/>
          <w:sz w:val="18"/>
          <w:szCs w:val="18"/>
          <w:lang w:val="en-US"/>
        </w:rPr>
      </w:pPr>
      <w:r w:rsidRPr="00410639">
        <w:rPr>
          <w:rFonts w:ascii="Gulliver" w:eastAsia="Gulliver" w:hAnsi="Gulliver" w:cs="Gulliver"/>
          <w:color w:val="000000"/>
          <w:sz w:val="18"/>
          <w:szCs w:val="18"/>
          <w:lang w:val="en-US"/>
        </w:rPr>
        <w:t>Comparing the pitch values before and after repair, it is evident that the pitch increased after the repair for both starboard and port sides of the propeller. This increase in pitch is essential for optimizing propeller performance and achieving the desired thrust and efficiency.</w:t>
      </w:r>
      <w:r>
        <w:rPr>
          <w:rFonts w:ascii="Gulliver" w:eastAsia="Gulliver" w:hAnsi="Gulliver" w:cs="Gulliver"/>
          <w:color w:val="000000"/>
          <w:sz w:val="18"/>
          <w:szCs w:val="18"/>
          <w:lang w:val="en-US"/>
        </w:rPr>
        <w:t xml:space="preserve"> </w:t>
      </w:r>
      <w:r w:rsidR="009817A7" w:rsidRPr="009817A7">
        <w:rPr>
          <w:rFonts w:ascii="Gulliver" w:eastAsia="Gulliver" w:hAnsi="Gulliver" w:cs="Gulliver"/>
          <w:color w:val="000000"/>
          <w:sz w:val="18"/>
          <w:szCs w:val="18"/>
          <w:lang w:val="en-US"/>
        </w:rPr>
        <w:t xml:space="preserve">From the results of these calculations, the results of the comparison between the size of the initial pitch propeller and after addition are as follows. See Figure </w:t>
      </w:r>
      <w:r w:rsidR="003636BB">
        <w:rPr>
          <w:rFonts w:ascii="Gulliver" w:eastAsia="Gulliver" w:hAnsi="Gulliver" w:cs="Gulliver"/>
          <w:color w:val="000000"/>
          <w:sz w:val="18"/>
          <w:szCs w:val="18"/>
          <w:lang w:val="en-US"/>
        </w:rPr>
        <w:t>9</w:t>
      </w:r>
      <w:r w:rsidR="009817A7" w:rsidRPr="009817A7">
        <w:rPr>
          <w:rFonts w:ascii="Gulliver" w:eastAsia="Gulliver" w:hAnsi="Gulliver" w:cs="Gulliver"/>
          <w:color w:val="000000"/>
          <w:sz w:val="18"/>
          <w:szCs w:val="18"/>
          <w:lang w:val="en-US"/>
        </w:rPr>
        <w:t>.</w:t>
      </w:r>
    </w:p>
    <w:p w14:paraId="22AA8774" w14:textId="665B1587" w:rsidR="009817A7" w:rsidRPr="002F2AF5" w:rsidRDefault="002F2AF5" w:rsidP="002F2AF5">
      <w:pPr>
        <w:spacing w:after="0" w:line="240" w:lineRule="auto"/>
        <w:ind w:firstLine="360"/>
        <w:jc w:val="center"/>
        <w:rPr>
          <w:rFonts w:ascii="Gulliver" w:eastAsia="Gulliver" w:hAnsi="Gulliver" w:cs="Gulliver"/>
          <w:color w:val="000000"/>
          <w:sz w:val="18"/>
          <w:szCs w:val="18"/>
          <w:lang w:val="en-US"/>
        </w:rPr>
      </w:pPr>
      <w:r w:rsidRPr="0075476B">
        <w:rPr>
          <w:rFonts w:ascii="Times New Roman" w:eastAsia="Times New Roman" w:hAnsi="Times New Roman" w:cs="Times New Roman"/>
          <w:noProof/>
          <w:sz w:val="24"/>
          <w:szCs w:val="24"/>
          <w:lang w:eastAsia="id-ID"/>
        </w:rPr>
        <w:drawing>
          <wp:inline distT="0" distB="0" distL="0" distR="0" wp14:anchorId="1BE9E562" wp14:editId="7711A010">
            <wp:extent cx="4060825" cy="2927350"/>
            <wp:effectExtent l="0" t="0" r="0" b="635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3D1CF37" w14:textId="13E16F35" w:rsidR="0075476B" w:rsidRDefault="0075476B" w:rsidP="0075476B">
      <w:pPr>
        <w:pStyle w:val="ListParagraph"/>
        <w:spacing w:after="0" w:line="240" w:lineRule="auto"/>
        <w:jc w:val="center"/>
        <w:rPr>
          <w:rFonts w:ascii="Gulliver" w:eastAsia="Gulliver" w:hAnsi="Gulliver" w:cs="Gulliver"/>
          <w:b/>
          <w:bCs/>
          <w:color w:val="000000"/>
          <w:sz w:val="18"/>
          <w:szCs w:val="18"/>
          <w:lang w:val="en-US"/>
        </w:rPr>
      </w:pPr>
      <w:r w:rsidRPr="0075476B">
        <w:rPr>
          <w:rFonts w:ascii="Gulliver" w:eastAsia="Gulliver" w:hAnsi="Gulliver" w:cs="Gulliver"/>
          <w:b/>
          <w:bCs/>
          <w:color w:val="000000"/>
          <w:sz w:val="18"/>
          <w:szCs w:val="18"/>
          <w:lang w:val="en-US"/>
        </w:rPr>
        <w:t xml:space="preserve">Figure </w:t>
      </w:r>
      <w:r w:rsidR="003636BB">
        <w:rPr>
          <w:rFonts w:ascii="Gulliver" w:eastAsia="Gulliver" w:hAnsi="Gulliver" w:cs="Gulliver"/>
          <w:b/>
          <w:bCs/>
          <w:color w:val="000000"/>
          <w:sz w:val="18"/>
          <w:szCs w:val="18"/>
          <w:lang w:val="en-US"/>
        </w:rPr>
        <w:t>9</w:t>
      </w:r>
      <w:r w:rsidRPr="0075476B">
        <w:rPr>
          <w:rFonts w:ascii="Gulliver" w:eastAsia="Gulliver" w:hAnsi="Gulliver" w:cs="Gulliver"/>
          <w:b/>
          <w:bCs/>
          <w:color w:val="000000"/>
          <w:sz w:val="18"/>
          <w:szCs w:val="18"/>
          <w:lang w:val="en-US"/>
        </w:rPr>
        <w:t xml:space="preserve">. Propulsion </w:t>
      </w:r>
      <w:proofErr w:type="spellStart"/>
      <w:r w:rsidRPr="0075476B">
        <w:rPr>
          <w:rFonts w:ascii="Gulliver" w:eastAsia="Gulliver" w:hAnsi="Gulliver" w:cs="Gulliver"/>
          <w:b/>
          <w:bCs/>
          <w:color w:val="000000"/>
          <w:sz w:val="18"/>
          <w:szCs w:val="18"/>
          <w:lang w:val="en-US"/>
        </w:rPr>
        <w:t>Optimation</w:t>
      </w:r>
      <w:proofErr w:type="spellEnd"/>
    </w:p>
    <w:p w14:paraId="4B73558F" w14:textId="77777777" w:rsidR="0075476B" w:rsidRDefault="0075476B" w:rsidP="0075476B">
      <w:pPr>
        <w:spacing w:after="0" w:line="240" w:lineRule="auto"/>
        <w:jc w:val="both"/>
        <w:rPr>
          <w:rFonts w:ascii="Gulliver" w:eastAsia="Gulliver" w:hAnsi="Gulliver" w:cs="Gulliver"/>
          <w:b/>
          <w:bCs/>
          <w:color w:val="000000"/>
          <w:sz w:val="18"/>
          <w:szCs w:val="18"/>
          <w:lang w:val="en-US"/>
        </w:rPr>
      </w:pPr>
    </w:p>
    <w:p w14:paraId="600424A4" w14:textId="6FF60038" w:rsidR="0075476B" w:rsidRPr="0075476B" w:rsidRDefault="0075476B" w:rsidP="0075476B">
      <w:pPr>
        <w:spacing w:after="0" w:line="240" w:lineRule="auto"/>
        <w:ind w:firstLine="360"/>
        <w:jc w:val="both"/>
        <w:rPr>
          <w:rFonts w:ascii="Gulliver" w:eastAsia="Gulliver" w:hAnsi="Gulliver" w:cs="Gulliver"/>
          <w:color w:val="000000"/>
          <w:sz w:val="18"/>
          <w:szCs w:val="18"/>
          <w:lang w:val="en-US"/>
        </w:rPr>
      </w:pPr>
      <w:r w:rsidRPr="0075476B">
        <w:rPr>
          <w:rFonts w:ascii="Gulliver" w:eastAsia="Gulliver" w:hAnsi="Gulliver" w:cs="Gulliver"/>
          <w:color w:val="000000"/>
          <w:sz w:val="18"/>
          <w:szCs w:val="18"/>
          <w:lang w:val="en-US"/>
        </w:rPr>
        <w:t>This value shows that the right propeller pitch significantly increases in knots from 1651 mm to 1660 mm. The left propeller pitch significantly increases knots from 1651 mm to 1670 mm. The effect of the bearing and lubrication system is also a factor in the occurrence of speed differences so that the geometry design of the propeller after and before repair.</w:t>
      </w:r>
    </w:p>
    <w:p w14:paraId="2A91A32B" w14:textId="77777777" w:rsidR="0075476B" w:rsidRPr="0075476B" w:rsidRDefault="0075476B" w:rsidP="009817A7">
      <w:pPr>
        <w:pStyle w:val="ListParagraph"/>
        <w:spacing w:after="0" w:line="240" w:lineRule="auto"/>
        <w:jc w:val="both"/>
        <w:rPr>
          <w:rFonts w:ascii="Gulliver" w:eastAsia="Gulliver" w:hAnsi="Gulliver" w:cs="Gulliver"/>
          <w:color w:val="000000"/>
          <w:sz w:val="18"/>
          <w:szCs w:val="18"/>
          <w:lang w:val="en-US"/>
        </w:rPr>
      </w:pPr>
    </w:p>
    <w:p w14:paraId="7C1CC558" w14:textId="77777777" w:rsidR="005C631D" w:rsidRDefault="00BB7153">
      <w:pPr>
        <w:numPr>
          <w:ilvl w:val="0"/>
          <w:numId w:val="1"/>
        </w:numPr>
        <w:pBdr>
          <w:top w:val="nil"/>
          <w:left w:val="nil"/>
          <w:bottom w:val="nil"/>
          <w:right w:val="nil"/>
          <w:between w:val="nil"/>
        </w:pBdr>
        <w:spacing w:after="0" w:line="240" w:lineRule="auto"/>
        <w:ind w:left="360"/>
        <w:rPr>
          <w:rFonts w:ascii="Gulliver" w:eastAsia="Gulliver" w:hAnsi="Gulliver" w:cs="Gulliver"/>
          <w:b/>
          <w:color w:val="000000"/>
          <w:sz w:val="18"/>
          <w:szCs w:val="18"/>
        </w:rPr>
      </w:pPr>
      <w:r>
        <w:rPr>
          <w:rFonts w:ascii="Gulliver" w:eastAsia="Gulliver" w:hAnsi="Gulliver" w:cs="Gulliver"/>
          <w:b/>
          <w:color w:val="000000"/>
          <w:sz w:val="18"/>
          <w:szCs w:val="18"/>
        </w:rPr>
        <w:t>Conclusion</w:t>
      </w:r>
    </w:p>
    <w:p w14:paraId="76CBBDA5" w14:textId="77777777" w:rsidR="005C631D" w:rsidRDefault="005C631D">
      <w:pPr>
        <w:spacing w:after="0" w:line="240" w:lineRule="auto"/>
        <w:rPr>
          <w:rFonts w:ascii="Gulliver" w:eastAsia="Gulliver" w:hAnsi="Gulliver" w:cs="Gulliver"/>
          <w:sz w:val="18"/>
          <w:szCs w:val="18"/>
        </w:rPr>
      </w:pPr>
    </w:p>
    <w:p w14:paraId="6D77D9B7" w14:textId="74568666" w:rsidR="001D5775" w:rsidRPr="001D5775" w:rsidRDefault="001D5775" w:rsidP="00935F23">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The vessel's performance in a sea trial experiment has some factors. One of them is a technical factor, and troubleshooting can be sorted from the source of the engine rotation, shaft, and propulsion, whether in the shape of the steering wheel or the shape of the bosh. In this case, the optimization of propulsion performance is more emphasized in the form of a pitch propeller. In the initial measurement data, it can be calculated that the propeller can rotate by generating a service speed that meets the ship's specifications.</w:t>
      </w:r>
    </w:p>
    <w:p w14:paraId="4A9A9172" w14:textId="3D865FBA" w:rsidR="001D5775" w:rsidRPr="001D5775" w:rsidRDefault="001D5775" w:rsidP="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 xml:space="preserve">The step taken is the process of repairing and widening the pitch propeller. In addition, material factors can also affect propeller performance, and if there is a smooth/smooth propeller leaf surface, it can cause residual energy wasted from the propeller rotation. The </w:t>
      </w:r>
      <w:r w:rsidRPr="001D5775">
        <w:rPr>
          <w:rFonts w:ascii="Gulliver" w:eastAsia="Gulliver" w:hAnsi="Gulliver" w:cs="Gulliver"/>
          <w:color w:val="000000"/>
          <w:sz w:val="18"/>
          <w:szCs w:val="18"/>
        </w:rPr>
        <w:lastRenderedPageBreak/>
        <w:t>propeller's geometry and dimensions also affect the propeller's performance, for which the balancing propeller process is very much needed after the repeller process is carried out. The aim is that the propeller leaf rotation is balanced and not one-sided on one side of the leaf.</w:t>
      </w:r>
    </w:p>
    <w:p w14:paraId="465343A2" w14:textId="47BF056E" w:rsidR="005C631D" w:rsidRDefault="001D5775" w:rsidP="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From the above problems, the results of the right pitch propeller optimization value of 0.6% and the left propeller pitch optimization value of 1.2% can make the ship's speed when the docking trial is 12.3 knots following the planned velocity.</w:t>
      </w:r>
    </w:p>
    <w:p w14:paraId="0640206F" w14:textId="77777777" w:rsidR="001D5775" w:rsidRDefault="001D5775" w:rsidP="001D5775">
      <w:pPr>
        <w:spacing w:after="0" w:line="240" w:lineRule="auto"/>
        <w:ind w:firstLine="426"/>
        <w:jc w:val="both"/>
        <w:rPr>
          <w:rFonts w:ascii="Gulliver" w:eastAsia="Gulliver" w:hAnsi="Gulliver" w:cs="Gulliver"/>
          <w:color w:val="000000"/>
          <w:sz w:val="18"/>
          <w:szCs w:val="18"/>
        </w:rPr>
      </w:pPr>
    </w:p>
    <w:p w14:paraId="29A4A2A2" w14:textId="42ECB28E" w:rsidR="005C631D" w:rsidRPr="001D5775" w:rsidRDefault="00544837">
      <w:pPr>
        <w:spacing w:after="0" w:line="240" w:lineRule="auto"/>
        <w:rPr>
          <w:rFonts w:ascii="Gulliver" w:eastAsia="Gulliver" w:hAnsi="Gulliver" w:cs="Gulliver"/>
          <w:b/>
          <w:sz w:val="18"/>
          <w:szCs w:val="18"/>
        </w:rPr>
      </w:pPr>
      <w:r>
        <w:rPr>
          <w:rFonts w:ascii="Gulliver" w:eastAsia="Gulliver" w:hAnsi="Gulliver" w:cs="Gulliver"/>
          <w:b/>
          <w:sz w:val="18"/>
          <w:szCs w:val="18"/>
        </w:rPr>
        <w:t>Acknowledgments</w:t>
      </w:r>
    </w:p>
    <w:p w14:paraId="2BFFEE8E" w14:textId="4A73F302" w:rsidR="005C631D" w:rsidRDefault="001D5775">
      <w:pPr>
        <w:spacing w:after="0" w:line="240" w:lineRule="auto"/>
        <w:ind w:firstLine="426"/>
        <w:jc w:val="both"/>
        <w:rPr>
          <w:rFonts w:ascii="Gulliver" w:eastAsia="Gulliver" w:hAnsi="Gulliver" w:cs="Gulliver"/>
          <w:color w:val="000000"/>
          <w:sz w:val="18"/>
          <w:szCs w:val="18"/>
        </w:rPr>
      </w:pPr>
      <w:r w:rsidRPr="001D5775">
        <w:rPr>
          <w:rFonts w:ascii="Gulliver" w:eastAsia="Gulliver" w:hAnsi="Gulliver" w:cs="Gulliver"/>
          <w:color w:val="000000"/>
          <w:sz w:val="18"/>
          <w:szCs w:val="18"/>
        </w:rPr>
        <w:t xml:space="preserve">Our colleagues in the Study Program of Teknologi Rekayasa Konstruksi Perkapalan, </w:t>
      </w:r>
      <w:r w:rsidR="00544837">
        <w:rPr>
          <w:rFonts w:ascii="Gulliver" w:eastAsia="Gulliver" w:hAnsi="Gulliver" w:cs="Gulliver"/>
          <w:color w:val="000000"/>
          <w:sz w:val="18"/>
          <w:szCs w:val="18"/>
        </w:rPr>
        <w:t>Department</w:t>
      </w:r>
      <w:r w:rsidRPr="001D5775">
        <w:rPr>
          <w:rFonts w:ascii="Gulliver" w:eastAsia="Gulliver" w:hAnsi="Gulliver" w:cs="Gulliver"/>
          <w:color w:val="000000"/>
          <w:sz w:val="18"/>
          <w:szCs w:val="18"/>
        </w:rPr>
        <w:t xml:space="preserve"> of Industrial Technology, and partially supported this research. </w:t>
      </w:r>
      <w:r w:rsidR="00867FE7" w:rsidRPr="001D5775">
        <w:rPr>
          <w:rFonts w:ascii="Gulliver" w:eastAsia="Gulliver" w:hAnsi="Gulliver" w:cs="Gulliver"/>
          <w:color w:val="000000"/>
          <w:sz w:val="18"/>
          <w:szCs w:val="18"/>
        </w:rPr>
        <w:t>PT</w:t>
      </w:r>
      <w:r w:rsidR="00867FE7">
        <w:rPr>
          <w:rFonts w:ascii="Gulliver" w:eastAsia="Gulliver" w:hAnsi="Gulliver" w:cs="Gulliver"/>
          <w:color w:val="000000"/>
          <w:sz w:val="18"/>
          <w:szCs w:val="18"/>
          <w:lang w:val="en-US"/>
        </w:rPr>
        <w:t xml:space="preserve">. </w:t>
      </w:r>
      <w:r w:rsidRPr="001D5775">
        <w:rPr>
          <w:rFonts w:ascii="Gulliver" w:eastAsia="Gulliver" w:hAnsi="Gulliver" w:cs="Gulliver"/>
          <w:color w:val="000000"/>
          <w:sz w:val="18"/>
          <w:szCs w:val="18"/>
        </w:rPr>
        <w:t xml:space="preserve">JMI Semarang. We thank our colleagues from Diponegoro University, who provided insight and expertise that greatly assisted the study. </w:t>
      </w:r>
    </w:p>
    <w:p w14:paraId="5C1544CC" w14:textId="77777777" w:rsidR="00867FE7" w:rsidRDefault="00867FE7">
      <w:pPr>
        <w:spacing w:after="0" w:line="240" w:lineRule="auto"/>
        <w:rPr>
          <w:rFonts w:ascii="Gulliver" w:eastAsia="Gulliver" w:hAnsi="Gulliver" w:cs="Gulliver"/>
          <w:b/>
          <w:sz w:val="18"/>
          <w:szCs w:val="18"/>
        </w:rPr>
      </w:pPr>
    </w:p>
    <w:p w14:paraId="14650C90" w14:textId="3A65525B" w:rsidR="005C631D" w:rsidRDefault="00BB7153">
      <w:pPr>
        <w:spacing w:after="0" w:line="240" w:lineRule="auto"/>
        <w:rPr>
          <w:rFonts w:ascii="Gulliver" w:eastAsia="Gulliver" w:hAnsi="Gulliver" w:cs="Gulliver"/>
          <w:b/>
          <w:sz w:val="18"/>
          <w:szCs w:val="18"/>
        </w:rPr>
      </w:pPr>
      <w:r>
        <w:rPr>
          <w:rFonts w:ascii="Gulliver" w:eastAsia="Gulliver" w:hAnsi="Gulliver" w:cs="Gulliver"/>
          <w:b/>
          <w:sz w:val="18"/>
          <w:szCs w:val="18"/>
        </w:rPr>
        <w:t>References</w:t>
      </w:r>
    </w:p>
    <w:p w14:paraId="039FA837" w14:textId="77777777" w:rsidR="005C631D" w:rsidRDefault="005C631D">
      <w:pPr>
        <w:spacing w:after="0" w:line="240" w:lineRule="auto"/>
        <w:rPr>
          <w:rFonts w:ascii="Gulliver" w:eastAsia="Gulliver" w:hAnsi="Gulliver" w:cs="Gulliver"/>
          <w:sz w:val="18"/>
          <w:szCs w:val="18"/>
        </w:rPr>
      </w:pPr>
    </w:p>
    <w:p w14:paraId="515850CB" w14:textId="1815337F" w:rsidR="00AE5AF9" w:rsidRPr="00AE5AF9" w:rsidRDefault="00867FE7"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Pr>
          <w:rFonts w:ascii="Gulliver" w:eastAsia="Gulliver" w:hAnsi="Gulliver" w:cs="Gulliver"/>
          <w:color w:val="000000"/>
          <w:sz w:val="18"/>
          <w:szCs w:val="18"/>
        </w:rPr>
        <w:fldChar w:fldCharType="begin" w:fldLock="1"/>
      </w:r>
      <w:r>
        <w:rPr>
          <w:rFonts w:ascii="Gulliver" w:eastAsia="Gulliver" w:hAnsi="Gulliver" w:cs="Gulliver"/>
          <w:color w:val="000000"/>
          <w:sz w:val="18"/>
          <w:szCs w:val="18"/>
        </w:rPr>
        <w:instrText xml:space="preserve">ADDIN Mendeley Bibliography CSL_BIBLIOGRAPHY </w:instrText>
      </w:r>
      <w:r>
        <w:rPr>
          <w:rFonts w:ascii="Gulliver" w:eastAsia="Gulliver" w:hAnsi="Gulliver" w:cs="Gulliver"/>
          <w:color w:val="000000"/>
          <w:sz w:val="18"/>
          <w:szCs w:val="18"/>
        </w:rPr>
        <w:fldChar w:fldCharType="separate"/>
      </w:r>
      <w:r w:rsidR="00AE5AF9" w:rsidRPr="00AE5AF9">
        <w:rPr>
          <w:rFonts w:ascii="Gulliver" w:hAnsi="Gulliver" w:cs="Times New Roman"/>
          <w:noProof/>
          <w:sz w:val="18"/>
          <w:szCs w:val="24"/>
        </w:rPr>
        <w:t>[1]</w:t>
      </w:r>
      <w:r w:rsidR="00AE5AF9" w:rsidRPr="00AE5AF9">
        <w:rPr>
          <w:rFonts w:ascii="Gulliver" w:hAnsi="Gulliver" w:cs="Times New Roman"/>
          <w:noProof/>
          <w:sz w:val="18"/>
          <w:szCs w:val="24"/>
        </w:rPr>
        <w:tab/>
        <w:t xml:space="preserve">I. Kobougias, E. Tatakis, and J. Prousalidis, “PV systems installed in marine vessels: Technologies and specifications,” </w:t>
      </w:r>
      <w:r w:rsidR="00AE5AF9" w:rsidRPr="00AE5AF9">
        <w:rPr>
          <w:rFonts w:ascii="Gulliver" w:hAnsi="Gulliver" w:cs="Times New Roman"/>
          <w:i/>
          <w:iCs/>
          <w:noProof/>
          <w:sz w:val="18"/>
          <w:szCs w:val="24"/>
        </w:rPr>
        <w:t>Adv. Power Electron.</w:t>
      </w:r>
      <w:r w:rsidR="00AE5AF9" w:rsidRPr="00AE5AF9">
        <w:rPr>
          <w:rFonts w:ascii="Gulliver" w:hAnsi="Gulliver" w:cs="Times New Roman"/>
          <w:noProof/>
          <w:sz w:val="18"/>
          <w:szCs w:val="24"/>
        </w:rPr>
        <w:t xml:space="preserve">, vol. 2013, no. i, 2013, </w:t>
      </w:r>
      <w:r w:rsidR="002D2932">
        <w:rPr>
          <w:rFonts w:ascii="Gulliver" w:hAnsi="Gulliver" w:cs="Times New Roman"/>
          <w:noProof/>
          <w:sz w:val="18"/>
          <w:szCs w:val="24"/>
          <w:lang w:val="en-US"/>
        </w:rPr>
        <w:t>http</w:t>
      </w:r>
      <w:r w:rsidR="00AE5AF9" w:rsidRPr="00AE5AF9">
        <w:rPr>
          <w:rFonts w:ascii="Gulliver" w:hAnsi="Gulliver" w:cs="Times New Roman"/>
          <w:noProof/>
          <w:sz w:val="18"/>
          <w:szCs w:val="24"/>
        </w:rPr>
        <w:t>doi: 10.1155/2013/831560.</w:t>
      </w:r>
    </w:p>
    <w:p w14:paraId="44206E50"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[2]</w:t>
      </w:r>
      <w:r w:rsidRPr="00AE5AF9">
        <w:rPr>
          <w:rFonts w:ascii="Gulliver" w:hAnsi="Gulliver" w:cs="Times New Roman"/>
          <w:noProof/>
          <w:sz w:val="18"/>
          <w:szCs w:val="24"/>
        </w:rPr>
        <w:tab/>
        <w:t>I. B. P. Sukadana and I. W. Suastawa, “Rancangan Propeller Optimum Kapal Ikan Tradisional,” 2009.</w:t>
      </w:r>
    </w:p>
    <w:p w14:paraId="2B34C27D"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[3]</w:t>
      </w:r>
      <w:r w:rsidRPr="00AE5AF9">
        <w:rPr>
          <w:rFonts w:ascii="Gulliver" w:hAnsi="Gulliver" w:cs="Times New Roman"/>
          <w:noProof/>
          <w:sz w:val="18"/>
          <w:szCs w:val="24"/>
        </w:rPr>
        <w:tab/>
        <w:t xml:space="preserve">D. Mulyana, J. Jamari, and R. Ismail, “Investigasi Efisiensi Propeler Kapal Ikan Tradisional,” </w:t>
      </w:r>
      <w:r w:rsidRPr="00AE5AF9">
        <w:rPr>
          <w:rFonts w:ascii="Gulliver" w:hAnsi="Gulliver" w:cs="Times New Roman"/>
          <w:i/>
          <w:iCs/>
          <w:noProof/>
          <w:sz w:val="18"/>
          <w:szCs w:val="24"/>
        </w:rPr>
        <w:t>Rotasi J. Tek. Mesin</w:t>
      </w:r>
      <w:r w:rsidRPr="00AE5AF9">
        <w:rPr>
          <w:rFonts w:ascii="Gulliver" w:hAnsi="Gulliver" w:cs="Times New Roman"/>
          <w:noProof/>
          <w:sz w:val="18"/>
          <w:szCs w:val="24"/>
        </w:rPr>
        <w:t>, vol. 16, no. 4, p. 28, 2014, doi: 10.14710/rotasi.16.4.28-34.</w:t>
      </w:r>
    </w:p>
    <w:p w14:paraId="2215FD91"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[4]</w:t>
      </w:r>
      <w:r w:rsidRPr="00AE5AF9">
        <w:rPr>
          <w:rFonts w:ascii="Gulliver" w:hAnsi="Gulliver" w:cs="Times New Roman"/>
          <w:noProof/>
          <w:sz w:val="18"/>
          <w:szCs w:val="24"/>
        </w:rPr>
        <w:tab/>
        <w:t xml:space="preserve">P. B. Setyabudi, D. Chrismianto, and G. Rindo, “Analisa Nilai Thrust Dan Torque Propeller Tipe B-Series Pada Kapal Selam Midget 150M Dengan Variasi Skew Angle Dan Blade Area Ratio (Ae/Ao) Menggunakan Metode Cfd,” </w:t>
      </w:r>
      <w:r w:rsidRPr="00AE5AF9">
        <w:rPr>
          <w:rFonts w:ascii="Gulliver" w:hAnsi="Gulliver" w:cs="Times New Roman"/>
          <w:i/>
          <w:iCs/>
          <w:noProof/>
          <w:sz w:val="18"/>
          <w:szCs w:val="24"/>
        </w:rPr>
        <w:t>Kapal</w:t>
      </w:r>
      <w:r w:rsidRPr="00AE5AF9">
        <w:rPr>
          <w:rFonts w:ascii="Gulliver" w:hAnsi="Gulliver" w:cs="Times New Roman"/>
          <w:noProof/>
          <w:sz w:val="18"/>
          <w:szCs w:val="24"/>
        </w:rPr>
        <w:t>, vol. 13, no. 3, p. 109, 2016, doi: 10.14710/kpl.v13i3.12352.</w:t>
      </w:r>
    </w:p>
    <w:p w14:paraId="40AD7A71"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[5]</w:t>
      </w:r>
      <w:r w:rsidRPr="00AE5AF9">
        <w:rPr>
          <w:rFonts w:ascii="Gulliver" w:hAnsi="Gulliver" w:cs="Times New Roman"/>
          <w:noProof/>
          <w:sz w:val="18"/>
          <w:szCs w:val="24"/>
        </w:rPr>
        <w:tab/>
        <w:t xml:space="preserve">T. Yulianto and R. C. Ariesta, “Analisis Kekuatan Shaft Propeller Kapal Rescue 40 Meter dengan Metode Elemen Hingga,” </w:t>
      </w:r>
      <w:r w:rsidRPr="00AE5AF9">
        <w:rPr>
          <w:rFonts w:ascii="Gulliver" w:hAnsi="Gulliver" w:cs="Times New Roman"/>
          <w:i/>
          <w:iCs/>
          <w:noProof/>
          <w:sz w:val="18"/>
          <w:szCs w:val="24"/>
        </w:rPr>
        <w:t>Kapal J. Ilmu Pengetah. dan Teknol. Kelaut.</w:t>
      </w:r>
      <w:r w:rsidRPr="00AE5AF9">
        <w:rPr>
          <w:rFonts w:ascii="Gulliver" w:hAnsi="Gulliver" w:cs="Times New Roman"/>
          <w:noProof/>
          <w:sz w:val="18"/>
          <w:szCs w:val="24"/>
        </w:rPr>
        <w:t>, vol. 16, no. 3, pp. 100–105, 2019, doi: 10.14710/kapal.v16i3.23572.</w:t>
      </w:r>
    </w:p>
    <w:p w14:paraId="5A3F27ED"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[6]</w:t>
      </w:r>
      <w:r w:rsidRPr="00AE5AF9">
        <w:rPr>
          <w:rFonts w:ascii="Gulliver" w:hAnsi="Gulliver" w:cs="Times New Roman"/>
          <w:noProof/>
          <w:sz w:val="18"/>
          <w:szCs w:val="24"/>
        </w:rPr>
        <w:tab/>
        <w:t xml:space="preserve">A. Trimulyono and Kiryanto, “Analisa Efisiensi Propeller B-Series Dan Kaplan Pada Kapal Tugboat Ari 400 Hp Dengan Variasi Jumlah Daun ,” </w:t>
      </w:r>
      <w:r w:rsidRPr="00AE5AF9">
        <w:rPr>
          <w:rFonts w:ascii="Gulliver" w:hAnsi="Gulliver" w:cs="Times New Roman"/>
          <w:i/>
          <w:iCs/>
          <w:noProof/>
          <w:sz w:val="18"/>
          <w:szCs w:val="24"/>
        </w:rPr>
        <w:t>Kapal</w:t>
      </w:r>
      <w:r w:rsidRPr="00AE5AF9">
        <w:rPr>
          <w:rFonts w:ascii="Gulliver" w:hAnsi="Gulliver" w:cs="Times New Roman"/>
          <w:noProof/>
          <w:sz w:val="18"/>
          <w:szCs w:val="24"/>
        </w:rPr>
        <w:t>, vol. 12, no. No. 2, June, pp. 112–120, 2015.</w:t>
      </w:r>
    </w:p>
    <w:p w14:paraId="43EB97FF"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[7]</w:t>
      </w:r>
      <w:r w:rsidRPr="00AE5AF9">
        <w:rPr>
          <w:rFonts w:ascii="Gulliver" w:hAnsi="Gulliver" w:cs="Times New Roman"/>
          <w:noProof/>
          <w:sz w:val="18"/>
          <w:szCs w:val="24"/>
        </w:rPr>
        <w:tab/>
        <w:t xml:space="preserve">A. Macfudin, A. A. . Dinariyana, and D. P. Sari, “Numerical Investigation on The Open Water Characteristics of B-Series Propeller,” </w:t>
      </w:r>
      <w:r w:rsidRPr="00AE5AF9">
        <w:rPr>
          <w:rFonts w:ascii="Gulliver" w:hAnsi="Gulliver" w:cs="Times New Roman"/>
          <w:i/>
          <w:iCs/>
          <w:noProof/>
          <w:sz w:val="18"/>
          <w:szCs w:val="24"/>
        </w:rPr>
        <w:t>Kapal J. Mar. Sci. Technol.</w:t>
      </w:r>
      <w:r w:rsidRPr="00AE5AF9">
        <w:rPr>
          <w:rFonts w:ascii="Gulliver" w:hAnsi="Gulliver" w:cs="Times New Roman"/>
          <w:noProof/>
          <w:sz w:val="18"/>
          <w:szCs w:val="24"/>
        </w:rPr>
        <w:t>, vol. 20, no. 2, pp. 270–278, 2023.</w:t>
      </w:r>
    </w:p>
    <w:p w14:paraId="4032F6DD"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[8]</w:t>
      </w:r>
      <w:r w:rsidRPr="00AE5AF9">
        <w:rPr>
          <w:rFonts w:ascii="Gulliver" w:hAnsi="Gulliver" w:cs="Times New Roman"/>
          <w:noProof/>
          <w:sz w:val="18"/>
          <w:szCs w:val="24"/>
        </w:rPr>
        <w:tab/>
        <w:t xml:space="preserve">I. M. Ariana, A. Iswantoro, and S. A. Fitri, “Combining Optimum Propeller Design on Roro Ship Re-engine,” </w:t>
      </w:r>
      <w:r w:rsidRPr="00AE5AF9">
        <w:rPr>
          <w:rFonts w:ascii="Gulliver" w:hAnsi="Gulliver" w:cs="Times New Roman"/>
          <w:i/>
          <w:iCs/>
          <w:noProof/>
          <w:sz w:val="18"/>
          <w:szCs w:val="24"/>
        </w:rPr>
        <w:t>Kapal J. Mar. Sci. Technol.</w:t>
      </w:r>
      <w:r w:rsidRPr="00AE5AF9">
        <w:rPr>
          <w:rFonts w:ascii="Gulliver" w:hAnsi="Gulliver" w:cs="Times New Roman"/>
          <w:noProof/>
          <w:sz w:val="18"/>
          <w:szCs w:val="24"/>
        </w:rPr>
        <w:t>, vol. 20, no. 2, pp. 201–213, 2023.</w:t>
      </w:r>
    </w:p>
    <w:p w14:paraId="7E356555"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[9]</w:t>
      </w:r>
      <w:r w:rsidRPr="00AE5AF9">
        <w:rPr>
          <w:rFonts w:ascii="Gulliver" w:hAnsi="Gulliver" w:cs="Times New Roman"/>
          <w:noProof/>
          <w:sz w:val="18"/>
          <w:szCs w:val="24"/>
        </w:rPr>
        <w:tab/>
        <w:t xml:space="preserve">A. H. Muhammad, A. Thariq, Z. Yusuf, H. Yudo, and M. Yasir, “The Selection of Propeller and Primary Engine Matching Level of a 30 GT Fishing Vessel with Analytic Hierarchy Process (Case Study KM Inka Mina 759),” </w:t>
      </w:r>
      <w:r w:rsidRPr="00AE5AF9">
        <w:rPr>
          <w:rFonts w:ascii="Gulliver" w:hAnsi="Gulliver" w:cs="Times New Roman"/>
          <w:i/>
          <w:iCs/>
          <w:noProof/>
          <w:sz w:val="18"/>
          <w:szCs w:val="24"/>
        </w:rPr>
        <w:t>Kapal J. Mar. Sci. Technol.</w:t>
      </w:r>
      <w:r w:rsidRPr="00AE5AF9">
        <w:rPr>
          <w:rFonts w:ascii="Gulliver" w:hAnsi="Gulliver" w:cs="Times New Roman"/>
          <w:noProof/>
          <w:sz w:val="18"/>
          <w:szCs w:val="24"/>
        </w:rPr>
        <w:t>, vol. 19, no. 2, pp. 90–100, 2022.</w:t>
      </w:r>
    </w:p>
    <w:p w14:paraId="617D610B"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[10]</w:t>
      </w:r>
      <w:r w:rsidRPr="00AE5AF9">
        <w:rPr>
          <w:rFonts w:ascii="Gulliver" w:hAnsi="Gulliver" w:cs="Times New Roman"/>
          <w:noProof/>
          <w:sz w:val="18"/>
          <w:szCs w:val="24"/>
        </w:rPr>
        <w:tab/>
        <w:t xml:space="preserve">A. I. Sultoni, M. M. Ali, and Z. P. Aji, “Design of Hybrid(PV/Gasoline) Propulsion for Small Fishing Vessel,” </w:t>
      </w:r>
      <w:r w:rsidRPr="00AE5AF9">
        <w:rPr>
          <w:rFonts w:ascii="Gulliver" w:hAnsi="Gulliver" w:cs="Times New Roman"/>
          <w:i/>
          <w:iCs/>
          <w:noProof/>
          <w:sz w:val="18"/>
          <w:szCs w:val="24"/>
        </w:rPr>
        <w:t>KAPAL</w:t>
      </w:r>
      <w:r w:rsidRPr="00AE5AF9">
        <w:rPr>
          <w:rFonts w:ascii="Gulliver" w:hAnsi="Gulliver" w:cs="Times New Roman"/>
          <w:noProof/>
          <w:sz w:val="18"/>
          <w:szCs w:val="24"/>
        </w:rPr>
        <w:t>, vol. 17, no. 1, pp. 1–6, 2020.</w:t>
      </w:r>
    </w:p>
    <w:p w14:paraId="2200C3E1"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[11]</w:t>
      </w:r>
      <w:r w:rsidRPr="00AE5AF9">
        <w:rPr>
          <w:rFonts w:ascii="Gulliver" w:hAnsi="Gulliver" w:cs="Times New Roman"/>
          <w:noProof/>
          <w:sz w:val="18"/>
          <w:szCs w:val="24"/>
        </w:rPr>
        <w:tab/>
        <w:t xml:space="preserve">G. S. Spagnolo, D. Papalillo, A. Martocchia, and G. Makary, “Solar-Electric Boat,” </w:t>
      </w:r>
      <w:r w:rsidRPr="00AE5AF9">
        <w:rPr>
          <w:rFonts w:ascii="Gulliver" w:hAnsi="Gulliver" w:cs="Times New Roman"/>
          <w:i/>
          <w:iCs/>
          <w:noProof/>
          <w:sz w:val="18"/>
          <w:szCs w:val="24"/>
        </w:rPr>
        <w:t>J. Transp. Technol.</w:t>
      </w:r>
      <w:r w:rsidRPr="00AE5AF9">
        <w:rPr>
          <w:rFonts w:ascii="Gulliver" w:hAnsi="Gulliver" w:cs="Times New Roman"/>
          <w:noProof/>
          <w:sz w:val="18"/>
          <w:szCs w:val="24"/>
        </w:rPr>
        <w:t>, vol. 02, no. 02, pp. 144–149, 2012, doi: 10.4236/jtts.2012.22015.</w:t>
      </w:r>
    </w:p>
    <w:p w14:paraId="12676343"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[12]</w:t>
      </w:r>
      <w:r w:rsidRPr="00AE5AF9">
        <w:rPr>
          <w:rFonts w:ascii="Gulliver" w:hAnsi="Gulliver" w:cs="Times New Roman"/>
          <w:noProof/>
          <w:sz w:val="18"/>
          <w:szCs w:val="24"/>
        </w:rPr>
        <w:tab/>
        <w:t xml:space="preserve">K. Mahmud, S. Morsalin, and M. I. Khan, “Design and Fabrication of an Automated Solar Boat,” </w:t>
      </w:r>
      <w:r w:rsidRPr="00AE5AF9">
        <w:rPr>
          <w:rFonts w:ascii="Gulliver" w:hAnsi="Gulliver" w:cs="Times New Roman"/>
          <w:i/>
          <w:iCs/>
          <w:noProof/>
          <w:sz w:val="18"/>
          <w:szCs w:val="24"/>
        </w:rPr>
        <w:t>Int. J. Adv. Sci. Technol.</w:t>
      </w:r>
      <w:r w:rsidRPr="00AE5AF9">
        <w:rPr>
          <w:rFonts w:ascii="Gulliver" w:hAnsi="Gulliver" w:cs="Times New Roman"/>
          <w:noProof/>
          <w:sz w:val="18"/>
          <w:szCs w:val="24"/>
        </w:rPr>
        <w:t>, vol. 64, pp. 31–42, 2014, doi: 10.14257/ijast.2014.64.04.</w:t>
      </w:r>
    </w:p>
    <w:p w14:paraId="2357B09F"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[13]</w:t>
      </w:r>
      <w:r w:rsidRPr="00AE5AF9">
        <w:rPr>
          <w:rFonts w:ascii="Gulliver" w:hAnsi="Gulliver" w:cs="Times New Roman"/>
          <w:noProof/>
          <w:sz w:val="18"/>
          <w:szCs w:val="24"/>
        </w:rPr>
        <w:tab/>
        <w:t xml:space="preserve">I. K. A. P. Utama, P. I. Santosa, R. M. Chao, and A. Nasiruddin, “New concept of solar- Powered catamaran fishing vessel,” </w:t>
      </w:r>
      <w:r w:rsidRPr="00AE5AF9">
        <w:rPr>
          <w:rFonts w:ascii="Gulliver" w:hAnsi="Gulliver" w:cs="Times New Roman"/>
          <w:i/>
          <w:iCs/>
          <w:noProof/>
          <w:sz w:val="18"/>
          <w:szCs w:val="24"/>
        </w:rPr>
        <w:t>Proc. 7th Int. Conf. Asian Pacific Coasts, APAC 2013</w:t>
      </w:r>
      <w:r w:rsidRPr="00AE5AF9">
        <w:rPr>
          <w:rFonts w:ascii="Gulliver" w:hAnsi="Gulliver" w:cs="Times New Roman"/>
          <w:noProof/>
          <w:sz w:val="18"/>
          <w:szCs w:val="24"/>
        </w:rPr>
        <w:t>, pp. 903–909, 2020.</w:t>
      </w:r>
    </w:p>
    <w:p w14:paraId="761F8ED6"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[14]</w:t>
      </w:r>
      <w:r w:rsidRPr="00AE5AF9">
        <w:rPr>
          <w:rFonts w:ascii="Gulliver" w:hAnsi="Gulliver" w:cs="Times New Roman"/>
          <w:noProof/>
          <w:sz w:val="18"/>
          <w:szCs w:val="24"/>
        </w:rPr>
        <w:tab/>
        <w:t xml:space="preserve">M. Burak Samsul, “Blade Cup Method for Cavitation Reduction in Marine Propellers,” </w:t>
      </w:r>
      <w:r w:rsidRPr="00AE5AF9">
        <w:rPr>
          <w:rFonts w:ascii="Gulliver" w:hAnsi="Gulliver" w:cs="Times New Roman"/>
          <w:i/>
          <w:iCs/>
          <w:noProof/>
          <w:sz w:val="18"/>
          <w:szCs w:val="24"/>
        </w:rPr>
        <w:t>Polish Marit. Res.</w:t>
      </w:r>
      <w:r w:rsidRPr="00AE5AF9">
        <w:rPr>
          <w:rFonts w:ascii="Gulliver" w:hAnsi="Gulliver" w:cs="Times New Roman"/>
          <w:noProof/>
          <w:sz w:val="18"/>
          <w:szCs w:val="24"/>
        </w:rPr>
        <w:t>, vol. 28, no. 2, pp. 54–62, 2021, doi: 10.2478/pomr-2021-0021.</w:t>
      </w:r>
    </w:p>
    <w:p w14:paraId="33B7A818"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[15]</w:t>
      </w:r>
      <w:r w:rsidRPr="00AE5AF9">
        <w:rPr>
          <w:rFonts w:ascii="Gulliver" w:hAnsi="Gulliver" w:cs="Times New Roman"/>
          <w:noProof/>
          <w:sz w:val="18"/>
          <w:szCs w:val="24"/>
        </w:rPr>
        <w:tab/>
        <w:t xml:space="preserve">N. V. ali and S. N. njan, “Optimized Electric Propulsion System Modeling and Simulation with Low Voltage DC Hybrid Power Systems,” </w:t>
      </w:r>
      <w:r w:rsidRPr="00AE5AF9">
        <w:rPr>
          <w:rFonts w:ascii="Gulliver" w:hAnsi="Gulliver" w:cs="Times New Roman"/>
          <w:i/>
          <w:iCs/>
          <w:noProof/>
          <w:sz w:val="18"/>
          <w:szCs w:val="24"/>
        </w:rPr>
        <w:t>Int. J. Adv. Res. Electr. Electron. Instrum. Eng.</w:t>
      </w:r>
      <w:r w:rsidRPr="00AE5AF9">
        <w:rPr>
          <w:rFonts w:ascii="Gulliver" w:hAnsi="Gulliver" w:cs="Times New Roman"/>
          <w:noProof/>
          <w:sz w:val="18"/>
          <w:szCs w:val="24"/>
        </w:rPr>
        <w:t>, vol. 03, no. 12, pp. 13602–13611, 2014, doi: 10.15662/ijareeie.2014.0312014.</w:t>
      </w:r>
    </w:p>
    <w:p w14:paraId="27B88067"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[16]</w:t>
      </w:r>
      <w:r w:rsidRPr="00AE5AF9">
        <w:rPr>
          <w:rFonts w:ascii="Gulliver" w:hAnsi="Gulliver" w:cs="Times New Roman"/>
          <w:noProof/>
          <w:sz w:val="18"/>
          <w:szCs w:val="24"/>
        </w:rPr>
        <w:tab/>
        <w:t xml:space="preserve">H. Lan, S. Wen, Y. Y. Hong, D. C. Yu, and L. Zhang, “Optimal sizing of hybrid PV/diesel/battery in ship power system,” </w:t>
      </w:r>
      <w:r w:rsidRPr="00AE5AF9">
        <w:rPr>
          <w:rFonts w:ascii="Gulliver" w:hAnsi="Gulliver" w:cs="Times New Roman"/>
          <w:i/>
          <w:iCs/>
          <w:noProof/>
          <w:sz w:val="18"/>
          <w:szCs w:val="24"/>
        </w:rPr>
        <w:t>Appl. Energy</w:t>
      </w:r>
      <w:r w:rsidRPr="00AE5AF9">
        <w:rPr>
          <w:rFonts w:ascii="Gulliver" w:hAnsi="Gulliver" w:cs="Times New Roman"/>
          <w:noProof/>
          <w:sz w:val="18"/>
          <w:szCs w:val="24"/>
        </w:rPr>
        <w:t>, vol. 158, pp. 26–34, 2015, doi: 10.1016/j.apenergy.2015.08.031.</w:t>
      </w:r>
    </w:p>
    <w:p w14:paraId="6C22C788"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[17]</w:t>
      </w:r>
      <w:r w:rsidRPr="00AE5AF9">
        <w:rPr>
          <w:rFonts w:ascii="Gulliver" w:hAnsi="Gulliver" w:cs="Times New Roman"/>
          <w:noProof/>
          <w:sz w:val="18"/>
          <w:szCs w:val="24"/>
        </w:rPr>
        <w:tab/>
        <w:t xml:space="preserve">P. I. Santosa and I. K. A. P. Utama, “An Investigation into Hybrid Catamaran Fishing Vessel: Combination of Diesel Engine, Sails and Solar Panels,” </w:t>
      </w:r>
      <w:r w:rsidRPr="00AE5AF9">
        <w:rPr>
          <w:rFonts w:ascii="Gulliver" w:hAnsi="Gulliver" w:cs="Times New Roman"/>
          <w:i/>
          <w:iCs/>
          <w:noProof/>
          <w:sz w:val="18"/>
          <w:szCs w:val="24"/>
        </w:rPr>
        <w:t>IPTEK J. Proc. Ser.</w:t>
      </w:r>
      <w:r w:rsidRPr="00AE5AF9">
        <w:rPr>
          <w:rFonts w:ascii="Gulliver" w:hAnsi="Gulliver" w:cs="Times New Roman"/>
          <w:noProof/>
          <w:sz w:val="18"/>
          <w:szCs w:val="24"/>
        </w:rPr>
        <w:t>, vol. 0, no. 1, pp. 36–41, 2014, doi: 10.12962/j23546026.y2014i1.383.</w:t>
      </w:r>
    </w:p>
    <w:p w14:paraId="0D4D9DA0"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[18]</w:t>
      </w:r>
      <w:r w:rsidRPr="00AE5AF9">
        <w:rPr>
          <w:rFonts w:ascii="Gulliver" w:hAnsi="Gulliver" w:cs="Times New Roman"/>
          <w:noProof/>
          <w:sz w:val="18"/>
          <w:szCs w:val="24"/>
        </w:rPr>
        <w:tab/>
        <w:t xml:space="preserve">A. Nasirudin, R. M. Chao, and I. K. A. P. Utama, “Solar powered boat design optimization,” </w:t>
      </w:r>
      <w:r w:rsidRPr="00AE5AF9">
        <w:rPr>
          <w:rFonts w:ascii="Gulliver" w:hAnsi="Gulliver" w:cs="Times New Roman"/>
          <w:i/>
          <w:iCs/>
          <w:noProof/>
          <w:sz w:val="18"/>
          <w:szCs w:val="24"/>
        </w:rPr>
        <w:t>Procedia Eng.</w:t>
      </w:r>
      <w:r w:rsidRPr="00AE5AF9">
        <w:rPr>
          <w:rFonts w:ascii="Gulliver" w:hAnsi="Gulliver" w:cs="Times New Roman"/>
          <w:noProof/>
          <w:sz w:val="18"/>
          <w:szCs w:val="24"/>
        </w:rPr>
        <w:t>, vol. 194, pp. 260–267, 2017, doi: 10.1016/j.proeng.2017.08.144.</w:t>
      </w:r>
    </w:p>
    <w:p w14:paraId="75A4C848"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[19]</w:t>
      </w:r>
      <w:r w:rsidRPr="00AE5AF9">
        <w:rPr>
          <w:rFonts w:ascii="Gulliver" w:hAnsi="Gulliver" w:cs="Times New Roman"/>
          <w:noProof/>
          <w:sz w:val="18"/>
          <w:szCs w:val="24"/>
        </w:rPr>
        <w:tab/>
        <w:t xml:space="preserve">K. J. Lee, D. Shin, D. W. Yoo, H. K. Choi, and H. J. Kim, “Hybrid photovoltaic/diesel green ship operating in standalone and grid-connected mode - Experimental investigation,” </w:t>
      </w:r>
      <w:r w:rsidRPr="00AE5AF9">
        <w:rPr>
          <w:rFonts w:ascii="Gulliver" w:hAnsi="Gulliver" w:cs="Times New Roman"/>
          <w:i/>
          <w:iCs/>
          <w:noProof/>
          <w:sz w:val="18"/>
          <w:szCs w:val="24"/>
        </w:rPr>
        <w:t>Energy</w:t>
      </w:r>
      <w:r w:rsidRPr="00AE5AF9">
        <w:rPr>
          <w:rFonts w:ascii="Gulliver" w:hAnsi="Gulliver" w:cs="Times New Roman"/>
          <w:noProof/>
          <w:sz w:val="18"/>
          <w:szCs w:val="24"/>
        </w:rPr>
        <w:t>, vol. 49, no. 1, pp. 475–483, 2013, doi: 10.1016/j.energy.2012.11.004.</w:t>
      </w:r>
    </w:p>
    <w:p w14:paraId="4DA46519"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cs="Times New Roman"/>
          <w:noProof/>
          <w:sz w:val="18"/>
          <w:szCs w:val="24"/>
        </w:rPr>
      </w:pPr>
      <w:r w:rsidRPr="00AE5AF9">
        <w:rPr>
          <w:rFonts w:ascii="Gulliver" w:hAnsi="Gulliver" w:cs="Times New Roman"/>
          <w:noProof/>
          <w:sz w:val="18"/>
          <w:szCs w:val="24"/>
        </w:rPr>
        <w:t>[20]</w:t>
      </w:r>
      <w:r w:rsidRPr="00AE5AF9">
        <w:rPr>
          <w:rFonts w:ascii="Gulliver" w:hAnsi="Gulliver" w:cs="Times New Roman"/>
          <w:noProof/>
          <w:sz w:val="18"/>
          <w:szCs w:val="24"/>
        </w:rPr>
        <w:tab/>
        <w:t xml:space="preserve">A. F. Molland, S. R. Turnock, and D. A. Hudson, </w:t>
      </w:r>
      <w:r w:rsidRPr="00AE5AF9">
        <w:rPr>
          <w:rFonts w:ascii="Gulliver" w:hAnsi="Gulliver" w:cs="Times New Roman"/>
          <w:i/>
          <w:iCs/>
          <w:noProof/>
          <w:sz w:val="18"/>
          <w:szCs w:val="24"/>
        </w:rPr>
        <w:t>Ship resistance and propulsion: Practical estimation of ship propulsive power</w:t>
      </w:r>
      <w:r w:rsidRPr="00AE5AF9">
        <w:rPr>
          <w:rFonts w:ascii="Gulliver" w:hAnsi="Gulliver" w:cs="Times New Roman"/>
          <w:noProof/>
          <w:sz w:val="18"/>
          <w:szCs w:val="24"/>
        </w:rPr>
        <w:t>, vol. 9780521760. 2011. doi: 10.1017/CBO9780511974113.</w:t>
      </w:r>
    </w:p>
    <w:p w14:paraId="36C73C23" w14:textId="77777777" w:rsidR="00AE5AF9" w:rsidRPr="00AE5AF9" w:rsidRDefault="00AE5AF9" w:rsidP="002D2932">
      <w:pPr>
        <w:widowControl w:val="0"/>
        <w:autoSpaceDE w:val="0"/>
        <w:autoSpaceDN w:val="0"/>
        <w:adjustRightInd w:val="0"/>
        <w:spacing w:after="0" w:line="240" w:lineRule="auto"/>
        <w:ind w:left="640" w:hanging="640"/>
        <w:jc w:val="both"/>
        <w:rPr>
          <w:rFonts w:ascii="Gulliver" w:hAnsi="Gulliver"/>
          <w:noProof/>
          <w:sz w:val="18"/>
        </w:rPr>
      </w:pPr>
      <w:r w:rsidRPr="00AE5AF9">
        <w:rPr>
          <w:rFonts w:ascii="Gulliver" w:hAnsi="Gulliver" w:cs="Times New Roman"/>
          <w:noProof/>
          <w:sz w:val="18"/>
          <w:szCs w:val="24"/>
        </w:rPr>
        <w:t>[21]</w:t>
      </w:r>
      <w:r w:rsidRPr="00AE5AF9">
        <w:rPr>
          <w:rFonts w:ascii="Gulliver" w:hAnsi="Gulliver" w:cs="Times New Roman"/>
          <w:noProof/>
          <w:sz w:val="18"/>
          <w:szCs w:val="24"/>
        </w:rPr>
        <w:tab/>
        <w:t xml:space="preserve">M. Ridwan, “Parameter Design Propeller Kapal,” </w:t>
      </w:r>
      <w:r w:rsidRPr="00AE5AF9">
        <w:rPr>
          <w:rFonts w:ascii="Gulliver" w:hAnsi="Gulliver" w:cs="Times New Roman"/>
          <w:i/>
          <w:iCs/>
          <w:noProof/>
          <w:sz w:val="18"/>
          <w:szCs w:val="24"/>
        </w:rPr>
        <w:t>Kapal</w:t>
      </w:r>
      <w:r w:rsidRPr="00AE5AF9">
        <w:rPr>
          <w:rFonts w:ascii="Gulliver" w:hAnsi="Gulliver" w:cs="Times New Roman"/>
          <w:noProof/>
          <w:sz w:val="18"/>
          <w:szCs w:val="24"/>
        </w:rPr>
        <w:t>, vol. 5, no. 3, pp. 206–211, 2012.</w:t>
      </w:r>
    </w:p>
    <w:p w14:paraId="068D0EEC" w14:textId="435BE8CB" w:rsidR="005C631D" w:rsidRDefault="00867FE7" w:rsidP="002D2932">
      <w:pPr>
        <w:spacing w:after="0" w:line="240" w:lineRule="auto"/>
        <w:ind w:left="567" w:hanging="567"/>
        <w:jc w:val="both"/>
        <w:rPr>
          <w:rFonts w:ascii="Gulliver" w:eastAsia="Gulliver" w:hAnsi="Gulliver" w:cs="Gulliver"/>
          <w:sz w:val="16"/>
          <w:szCs w:val="16"/>
        </w:rPr>
      </w:pPr>
      <w:r>
        <w:rPr>
          <w:rFonts w:ascii="Gulliver" w:eastAsia="Gulliver" w:hAnsi="Gulliver" w:cs="Gulliver"/>
          <w:color w:val="000000"/>
          <w:sz w:val="18"/>
          <w:szCs w:val="18"/>
        </w:rPr>
        <w:fldChar w:fldCharType="end"/>
      </w:r>
    </w:p>
    <w:sectPr w:rsidR="005C631D">
      <w:headerReference w:type="default" r:id="rId25"/>
      <w:pgSz w:w="11906" w:h="16838"/>
      <w:pgMar w:top="851" w:right="851" w:bottom="851"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FF6D9" w14:textId="77777777" w:rsidR="002F41B3" w:rsidRDefault="002F41B3">
      <w:pPr>
        <w:spacing w:after="0" w:line="240" w:lineRule="auto"/>
      </w:pPr>
      <w:r>
        <w:separator/>
      </w:r>
    </w:p>
  </w:endnote>
  <w:endnote w:type="continuationSeparator" w:id="0">
    <w:p w14:paraId="1C84CA3D" w14:textId="77777777" w:rsidR="002F41B3" w:rsidRDefault="002F4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ulliver">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A71A28" w14:textId="77777777" w:rsidR="002F41B3" w:rsidRDefault="002F41B3">
      <w:pPr>
        <w:spacing w:after="0" w:line="240" w:lineRule="auto"/>
      </w:pPr>
      <w:r>
        <w:separator/>
      </w:r>
    </w:p>
  </w:footnote>
  <w:footnote w:type="continuationSeparator" w:id="0">
    <w:p w14:paraId="0E605093" w14:textId="77777777" w:rsidR="002F41B3" w:rsidRDefault="002F41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72D1A" w14:textId="5A32F6EC" w:rsidR="005C631D" w:rsidRDefault="00BB7153">
    <w:pPr>
      <w:pBdr>
        <w:top w:val="nil"/>
        <w:left w:val="nil"/>
        <w:bottom w:val="nil"/>
        <w:right w:val="nil"/>
        <w:between w:val="nil"/>
      </w:pBdr>
      <w:tabs>
        <w:tab w:val="center" w:pos="4513"/>
        <w:tab w:val="right" w:pos="9026"/>
      </w:tabs>
      <w:spacing w:after="0" w:line="360" w:lineRule="auto"/>
      <w:jc w:val="center"/>
      <w:rPr>
        <w:rFonts w:ascii="Calibri" w:eastAsia="Calibri" w:hAnsi="Calibri" w:cs="Calibri"/>
        <w:color w:val="0000FF"/>
        <w:sz w:val="16"/>
        <w:szCs w:val="16"/>
      </w:rPr>
    </w:pPr>
    <w:r>
      <w:rPr>
        <w:rFonts w:ascii="Gulliver" w:eastAsia="Gulliver" w:hAnsi="Gulliver" w:cs="Gulliver"/>
        <w:b/>
        <w:color w:val="0000FF"/>
        <w:sz w:val="16"/>
        <w:szCs w:val="16"/>
      </w:rPr>
      <w:t xml:space="preserve">Kapal: </w:t>
    </w:r>
    <w:r w:rsidR="006A0B5B" w:rsidRPr="006A0B5B">
      <w:rPr>
        <w:rFonts w:ascii="Gulliver" w:eastAsia="Gulliver" w:hAnsi="Gulliver" w:cs="Gulliver"/>
        <w:b/>
        <w:color w:val="0000FF"/>
        <w:sz w:val="16"/>
        <w:szCs w:val="16"/>
      </w:rPr>
      <w:t>Journal of Marine Science and Technology</w:t>
    </w:r>
    <w:r>
      <w:rPr>
        <w:rFonts w:ascii="Gulliver" w:eastAsia="Gulliver" w:hAnsi="Gulliver" w:cs="Gulliver"/>
        <w:b/>
        <w:color w:val="0000FF"/>
        <w:sz w:val="16"/>
        <w:szCs w:val="16"/>
      </w:rPr>
      <w:t>, 18 (1) (2021):1-10</w:t>
    </w:r>
    <w:r>
      <w:rPr>
        <w:noProof/>
      </w:rPr>
      <mc:AlternateContent>
        <mc:Choice Requires="wps">
          <w:drawing>
            <wp:anchor distT="0" distB="0" distL="114300" distR="114300" simplePos="0" relativeHeight="251658240" behindDoc="0" locked="0" layoutInCell="1" hidden="0" allowOverlap="1" wp14:anchorId="2C76C901" wp14:editId="640A0114">
              <wp:simplePos x="0" y="0"/>
              <wp:positionH relativeFrom="column">
                <wp:posOffset>4635500</wp:posOffset>
              </wp:positionH>
              <wp:positionV relativeFrom="paragraph">
                <wp:posOffset>0</wp:posOffset>
              </wp:positionV>
              <wp:extent cx="1838325" cy="1838325"/>
              <wp:effectExtent l="0" t="0" r="0" b="0"/>
              <wp:wrapNone/>
              <wp:docPr id="14" name="Rectangle 14"/>
              <wp:cNvGraphicFramePr/>
              <a:graphic xmlns:a="http://schemas.openxmlformats.org/drawingml/2006/main">
                <a:graphicData uri="http://schemas.microsoft.com/office/word/2010/wordprocessingShape">
                  <wps:wsp>
                    <wps:cNvSpPr/>
                    <wps:spPr>
                      <a:xfrm>
                        <a:off x="4431600" y="2865600"/>
                        <a:ext cx="1828800" cy="1828800"/>
                      </a:xfrm>
                      <a:prstGeom prst="rect">
                        <a:avLst/>
                      </a:prstGeom>
                      <a:noFill/>
                      <a:ln>
                        <a:noFill/>
                      </a:ln>
                    </wps:spPr>
                    <wps:txbx>
                      <w:txbxContent>
                        <w:p w14:paraId="6ED854AC" w14:textId="77777777" w:rsidR="005C631D" w:rsidRDefault="00BB7153">
                          <w:pPr>
                            <w:spacing w:after="0" w:line="240" w:lineRule="auto"/>
                            <w:textDirection w:val="btLr"/>
                          </w:pPr>
                          <w:r>
                            <w:rPr>
                              <w:rFonts w:ascii="Gulliver" w:eastAsia="Gulliver" w:hAnsi="Gulliver" w:cs="Gulliver"/>
                              <w:b/>
                              <w:color w:val="0000FF"/>
                              <w:sz w:val="16"/>
                            </w:rPr>
                            <w:t xml:space="preserve"> PAGE  \* MERGEFORMAT 112</w:t>
                          </w:r>
                        </w:p>
                      </w:txbxContent>
                    </wps:txbx>
                    <wps:bodyPr spcFirstLastPara="1" wrap="square" lIns="0" tIns="0" rIns="0" bIns="0" anchor="t" anchorCtr="0">
                      <a:noAutofit/>
                    </wps:bodyPr>
                  </wps:wsp>
                </a:graphicData>
              </a:graphic>
            </wp:anchor>
          </w:drawing>
        </mc:Choice>
        <mc:Fallback xmlns:w16cex="http://schemas.microsoft.com/office/word/2018/wordml/cex" xmlns:w16="http://schemas.microsoft.com/office/word/2018/wordml" xmlns:w16sdtdh="http://schemas.microsoft.com/office/word/2020/wordml/sdtdatahash">
          <w:pict>
            <v:rect w14:anchorId="2C76C901" id="Rectangle 14" o:spid="_x0000_s1026" style="position:absolute;left:0;text-align:left;margin-left:365pt;margin-top:0;width:144.75pt;height:14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" filled="f" stroked="f">
              <v:textbox inset="0,0,0,0">
                <w:txbxContent>
                  <w:p w14:paraId="6ED854AC" w14:textId="77777777" w:rsidR="005C631D" w:rsidRDefault="00BB7153">
                    <w:pPr>
                      <w:spacing w:after="0" w:line="240" w:lineRule="auto"/>
                      <w:textDirection w:val="btLr"/>
                    </w:pPr>
                    <w:r>
                      <w:rPr>
                        <w:rFonts w:ascii="Gulliver" w:eastAsia="Gulliver" w:hAnsi="Gulliver" w:cs="Gulliver"/>
                        <w:b/>
                        <w:color w:val="0000FF"/>
                        <w:sz w:val="16"/>
                      </w:rPr>
                      <w:t xml:space="preserve"> PAGE  \* MERGEFORMAT 112</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80813"/>
    <w:multiLevelType w:val="hybridMultilevel"/>
    <w:tmpl w:val="6EE4AE9C"/>
    <w:lvl w:ilvl="0" w:tplc="7A50B38C">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26A54D00"/>
    <w:multiLevelType w:val="hybridMultilevel"/>
    <w:tmpl w:val="8F9A7D16"/>
    <w:lvl w:ilvl="0" w:tplc="98A6C344">
      <w:numFmt w:val="bullet"/>
      <w:lvlText w:val="•"/>
      <w:lvlJc w:val="left"/>
      <w:pPr>
        <w:ind w:left="786" w:hanging="360"/>
      </w:pPr>
      <w:rPr>
        <w:rFonts w:ascii="Gulliver" w:eastAsia="Gulliver" w:hAnsi="Gulliver" w:cs="Gulliver"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2" w15:restartNumberingAfterBreak="0">
    <w:nsid w:val="3A396911"/>
    <w:multiLevelType w:val="hybridMultilevel"/>
    <w:tmpl w:val="D92265A8"/>
    <w:lvl w:ilvl="0" w:tplc="4C6EAEE6">
      <w:start w:val="1"/>
      <w:numFmt w:val="decimal"/>
      <w:lvlText w:val="%1)"/>
      <w:lvlJc w:val="left"/>
      <w:pPr>
        <w:ind w:left="720" w:hanging="360"/>
      </w:pPr>
      <w:rPr>
        <w:rFonts w:hint="default"/>
        <w:vertAlign w:val="superscrip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4E57B95"/>
    <w:multiLevelType w:val="multilevel"/>
    <w:tmpl w:val="A492F1F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7AA15077"/>
    <w:multiLevelType w:val="hybridMultilevel"/>
    <w:tmpl w:val="4F109B38"/>
    <w:lvl w:ilvl="0" w:tplc="BABA1848">
      <w:start w:val="2"/>
      <w:numFmt w:val="bullet"/>
      <w:lvlText w:val="-"/>
      <w:lvlJc w:val="left"/>
      <w:pPr>
        <w:ind w:left="1146" w:hanging="360"/>
      </w:pPr>
      <w:rPr>
        <w:rFonts w:ascii="Times New Roman" w:eastAsia="Times New Roman" w:hAnsi="Times New Roman" w:cs="Times New Roman"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31D"/>
    <w:rsid w:val="000229A2"/>
    <w:rsid w:val="000340F8"/>
    <w:rsid w:val="00062277"/>
    <w:rsid w:val="000A33A2"/>
    <w:rsid w:val="000B02DD"/>
    <w:rsid w:val="000D15A9"/>
    <w:rsid w:val="000E1978"/>
    <w:rsid w:val="001C7604"/>
    <w:rsid w:val="001D5775"/>
    <w:rsid w:val="002005CD"/>
    <w:rsid w:val="00216973"/>
    <w:rsid w:val="002305F7"/>
    <w:rsid w:val="00246B03"/>
    <w:rsid w:val="002566C5"/>
    <w:rsid w:val="00274453"/>
    <w:rsid w:val="002969CC"/>
    <w:rsid w:val="002C1D7F"/>
    <w:rsid w:val="002C67C5"/>
    <w:rsid w:val="002D2932"/>
    <w:rsid w:val="002D4794"/>
    <w:rsid w:val="002F2AF5"/>
    <w:rsid w:val="002F41B3"/>
    <w:rsid w:val="003636BB"/>
    <w:rsid w:val="003E2FAB"/>
    <w:rsid w:val="003F4614"/>
    <w:rsid w:val="00410639"/>
    <w:rsid w:val="00432748"/>
    <w:rsid w:val="00437D94"/>
    <w:rsid w:val="004A23B9"/>
    <w:rsid w:val="00515C8D"/>
    <w:rsid w:val="00544837"/>
    <w:rsid w:val="005451AF"/>
    <w:rsid w:val="0057503F"/>
    <w:rsid w:val="005C2CA7"/>
    <w:rsid w:val="005C631D"/>
    <w:rsid w:val="00643161"/>
    <w:rsid w:val="006A0B5B"/>
    <w:rsid w:val="007474EE"/>
    <w:rsid w:val="0075476B"/>
    <w:rsid w:val="007837E1"/>
    <w:rsid w:val="00784DBF"/>
    <w:rsid w:val="007D1045"/>
    <w:rsid w:val="007F6E82"/>
    <w:rsid w:val="00867FE7"/>
    <w:rsid w:val="008B02F5"/>
    <w:rsid w:val="00934260"/>
    <w:rsid w:val="00935F23"/>
    <w:rsid w:val="00952528"/>
    <w:rsid w:val="009817A7"/>
    <w:rsid w:val="009A5F35"/>
    <w:rsid w:val="009A6369"/>
    <w:rsid w:val="00A06224"/>
    <w:rsid w:val="00A077E7"/>
    <w:rsid w:val="00A31534"/>
    <w:rsid w:val="00A411F7"/>
    <w:rsid w:val="00A70745"/>
    <w:rsid w:val="00AE5AF9"/>
    <w:rsid w:val="00AF2AE2"/>
    <w:rsid w:val="00B23FD4"/>
    <w:rsid w:val="00B33D13"/>
    <w:rsid w:val="00B93DCC"/>
    <w:rsid w:val="00BB7153"/>
    <w:rsid w:val="00BC4EE4"/>
    <w:rsid w:val="00BD4969"/>
    <w:rsid w:val="00BF7A00"/>
    <w:rsid w:val="00C37F5E"/>
    <w:rsid w:val="00CA0DEF"/>
    <w:rsid w:val="00CC6940"/>
    <w:rsid w:val="00D41245"/>
    <w:rsid w:val="00D452B9"/>
    <w:rsid w:val="00E534FC"/>
    <w:rsid w:val="00FA28F8"/>
    <w:rsid w:val="00FC45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6449F1"/>
  <w15:docId w15:val="{9AF05510-D156-439B-950C-845B1769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qFormat/>
    <w:pPr>
      <w:spacing w:after="0" w:line="240" w:lineRule="auto"/>
    </w:p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rPr>
        <w:b/>
      </w:rPr>
      <w:tblPr/>
      <w:tcPr>
        <w:tcBorders>
          <w:bottom w:val="single" w:sz="4" w:space="0" w:color="7E7E7E"/>
        </w:tcBorders>
      </w:tcPr>
    </w:tblStylePr>
    <w:tblStylePr w:type="lastRow">
      <w:rPr>
        <w:b/>
      </w:rPr>
      <w:tblPr/>
      <w:tcPr>
        <w:tcBorders>
          <w:top w:val="single" w:sz="4" w:space="0" w:color="7E7E7E"/>
        </w:tcBorders>
      </w:tcPr>
    </w:tblStylePr>
    <w:tblStylePr w:type="firstCol">
      <w:rPr>
        <w:b/>
      </w:rPr>
    </w:tblStylePr>
    <w:tblStylePr w:type="lastCol">
      <w:rPr>
        <w:b/>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0B02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ssn.pdii.lipi.go.id/issn.cgi?daftar&amp;1180427365&amp;1&amp;&amp;" TargetMode="External"/><Relationship Id="rId24"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jpeg"/><Relationship Id="rId10" Type="http://schemas.openxmlformats.org/officeDocument/2006/relationships/hyperlink" Target="http://issn.pdii.lipi.go.id/issn.cgi?daftar&amp;1342508490&amp;1&amp;&amp;" TargetMode="External"/><Relationship Id="rId19" Type="http://schemas.openxmlformats.org/officeDocument/2006/relationships/image" Target="https://encrypted-tbn0.gstatic.com/images?q=tbn:ANd9GcQ5noTUMtluMvHRe79UDSGBe8HHFVdaKgEcRd8vYyhB01MYGFMb"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a:solidFill>
                  <a:schemeClr val="bg1"/>
                </a:solidFill>
              </a:rPr>
              <a:t>.</a:t>
            </a:r>
          </a:p>
        </c:rich>
      </c:tx>
      <c:overlay val="0"/>
    </c:title>
    <c:autoTitleDeleted val="0"/>
    <c:plotArea>
      <c:layout/>
      <c:lineChart>
        <c:grouping val="standard"/>
        <c:varyColors val="0"/>
        <c:ser>
          <c:idx val="1"/>
          <c:order val="0"/>
          <c:tx>
            <c:strRef>
              <c:f>Sheet1!$A$18</c:f>
              <c:strCache>
                <c:ptCount val="1"/>
                <c:pt idx="0">
                  <c:v>pitch Prop (S)</c:v>
                </c:pt>
              </c:strCache>
            </c:strRef>
          </c:tx>
          <c:cat>
            <c:numRef>
              <c:f>Sheet1!$B$17:$O$17</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Sheet1!$B$18:$O$18</c:f>
              <c:numCache>
                <c:formatCode>General</c:formatCode>
                <c:ptCount val="14"/>
                <c:pt idx="0">
                  <c:v>1650</c:v>
                </c:pt>
                <c:pt idx="1">
                  <c:v>1650</c:v>
                </c:pt>
                <c:pt idx="2">
                  <c:v>1650</c:v>
                </c:pt>
                <c:pt idx="3">
                  <c:v>1650</c:v>
                </c:pt>
                <c:pt idx="4">
                  <c:v>1650</c:v>
                </c:pt>
                <c:pt idx="5">
                  <c:v>1650</c:v>
                </c:pt>
                <c:pt idx="6">
                  <c:v>1650</c:v>
                </c:pt>
                <c:pt idx="7">
                  <c:v>1652</c:v>
                </c:pt>
                <c:pt idx="8">
                  <c:v>1654</c:v>
                </c:pt>
                <c:pt idx="9">
                  <c:v>1656</c:v>
                </c:pt>
                <c:pt idx="10">
                  <c:v>1658</c:v>
                </c:pt>
                <c:pt idx="11">
                  <c:v>1660</c:v>
                </c:pt>
                <c:pt idx="12">
                  <c:v>1660</c:v>
                </c:pt>
                <c:pt idx="13">
                  <c:v>1660</c:v>
                </c:pt>
              </c:numCache>
            </c:numRef>
          </c:val>
          <c:smooth val="0"/>
          <c:extLst>
            <c:ext xmlns:c16="http://schemas.microsoft.com/office/drawing/2014/chart" uri="{C3380CC4-5D6E-409C-BE32-E72D297353CC}">
              <c16:uniqueId val="{00000000-3B48-4067-A5CE-14E934871376}"/>
            </c:ext>
          </c:extLst>
        </c:ser>
        <c:ser>
          <c:idx val="2"/>
          <c:order val="1"/>
          <c:tx>
            <c:strRef>
              <c:f>Sheet1!$A$19</c:f>
              <c:strCache>
                <c:ptCount val="1"/>
                <c:pt idx="0">
                  <c:v>pitch Prop (P)</c:v>
                </c:pt>
              </c:strCache>
            </c:strRef>
          </c:tx>
          <c:val>
            <c:numRef>
              <c:f>Sheet1!$B$19:$O$19</c:f>
              <c:numCache>
                <c:formatCode>General</c:formatCode>
                <c:ptCount val="14"/>
                <c:pt idx="0">
                  <c:v>1650</c:v>
                </c:pt>
                <c:pt idx="1">
                  <c:v>1650</c:v>
                </c:pt>
                <c:pt idx="2">
                  <c:v>1650</c:v>
                </c:pt>
                <c:pt idx="3">
                  <c:v>1650</c:v>
                </c:pt>
                <c:pt idx="4">
                  <c:v>1650</c:v>
                </c:pt>
                <c:pt idx="5">
                  <c:v>1650</c:v>
                </c:pt>
                <c:pt idx="6">
                  <c:v>1650</c:v>
                </c:pt>
                <c:pt idx="7">
                  <c:v>1654</c:v>
                </c:pt>
                <c:pt idx="8">
                  <c:v>1658</c:v>
                </c:pt>
                <c:pt idx="9">
                  <c:v>1664</c:v>
                </c:pt>
                <c:pt idx="10">
                  <c:v>1668</c:v>
                </c:pt>
                <c:pt idx="11">
                  <c:v>1670</c:v>
                </c:pt>
                <c:pt idx="12">
                  <c:v>1670</c:v>
                </c:pt>
                <c:pt idx="13">
                  <c:v>1670</c:v>
                </c:pt>
              </c:numCache>
            </c:numRef>
          </c:val>
          <c:smooth val="0"/>
          <c:extLst>
            <c:ext xmlns:c16="http://schemas.microsoft.com/office/drawing/2014/chart" uri="{C3380CC4-5D6E-409C-BE32-E72D297353CC}">
              <c16:uniqueId val="{00000001-3B48-4067-A5CE-14E934871376}"/>
            </c:ext>
          </c:extLst>
        </c:ser>
        <c:dLbls>
          <c:showLegendKey val="0"/>
          <c:showVal val="0"/>
          <c:showCatName val="0"/>
          <c:showSerName val="0"/>
          <c:showPercent val="0"/>
          <c:showBubbleSize val="0"/>
        </c:dLbls>
        <c:hiLowLines/>
        <c:marker val="1"/>
        <c:smooth val="0"/>
        <c:axId val="39271808"/>
        <c:axId val="39289984"/>
      </c:lineChart>
      <c:catAx>
        <c:axId val="39271808"/>
        <c:scaling>
          <c:orientation val="minMax"/>
        </c:scaling>
        <c:delete val="0"/>
        <c:axPos val="b"/>
        <c:title>
          <c:tx>
            <c:rich>
              <a:bodyPr/>
              <a:lstStyle/>
              <a:p>
                <a:pPr>
                  <a:defRPr/>
                </a:pPr>
                <a:r>
                  <a:rPr lang="en-ID"/>
                  <a:t>Speed</a:t>
                </a:r>
                <a:r>
                  <a:rPr lang="en-ID" baseline="0"/>
                  <a:t> (Knots)</a:t>
                </a:r>
                <a:endParaRPr lang="en-ID"/>
              </a:p>
            </c:rich>
          </c:tx>
          <c:overlay val="0"/>
        </c:title>
        <c:numFmt formatCode="General" sourceLinked="1"/>
        <c:majorTickMark val="none"/>
        <c:minorTickMark val="none"/>
        <c:tickLblPos val="nextTo"/>
        <c:txPr>
          <a:bodyPr/>
          <a:lstStyle/>
          <a:p>
            <a:pPr>
              <a:defRPr sz="900">
                <a:latin typeface="Guliver"/>
              </a:defRPr>
            </a:pPr>
            <a:endParaRPr lang="en-US"/>
          </a:p>
        </c:txPr>
        <c:crossAx val="39289984"/>
        <c:crosses val="autoZero"/>
        <c:auto val="1"/>
        <c:lblAlgn val="ctr"/>
        <c:lblOffset val="100"/>
        <c:noMultiLvlLbl val="0"/>
      </c:catAx>
      <c:valAx>
        <c:axId val="39289984"/>
        <c:scaling>
          <c:orientation val="minMax"/>
          <c:max val="1700"/>
          <c:min val="1600"/>
        </c:scaling>
        <c:delete val="0"/>
        <c:axPos val="l"/>
        <c:majorGridlines/>
        <c:title>
          <c:tx>
            <c:rich>
              <a:bodyPr/>
              <a:lstStyle/>
              <a:p>
                <a:pPr>
                  <a:defRPr>
                    <a:latin typeface="Guliver"/>
                  </a:defRPr>
                </a:pPr>
                <a:r>
                  <a:rPr lang="en-US">
                    <a:latin typeface="Guliver"/>
                  </a:rPr>
                  <a:t>Pitch </a:t>
                </a:r>
                <a:r>
                  <a:rPr lang="id-ID">
                    <a:latin typeface="Guliver"/>
                  </a:rPr>
                  <a:t>(mm)</a:t>
                </a:r>
              </a:p>
            </c:rich>
          </c:tx>
          <c:overlay val="0"/>
        </c:title>
        <c:numFmt formatCode="General" sourceLinked="1"/>
        <c:majorTickMark val="out"/>
        <c:minorTickMark val="none"/>
        <c:tickLblPos val="nextTo"/>
        <c:txPr>
          <a:bodyPr/>
          <a:lstStyle/>
          <a:p>
            <a:pPr>
              <a:defRPr sz="900">
                <a:latin typeface="Guliver"/>
              </a:defRPr>
            </a:pPr>
            <a:endParaRPr lang="en-US"/>
          </a:p>
        </c:txPr>
        <c:crossAx val="39271808"/>
        <c:crosses val="autoZero"/>
        <c:crossBetween val="between"/>
      </c:valAx>
    </c:plotArea>
    <c:legend>
      <c:legendPos val="r"/>
      <c:overlay val="0"/>
      <c:txPr>
        <a:bodyPr/>
        <a:lstStyle/>
        <a:p>
          <a:pPr>
            <a:defRPr sz="900">
              <a:latin typeface="Guliver"/>
            </a:defRPr>
          </a:pPr>
          <a:endParaRPr lang="en-US"/>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zXB2s2dfOnbKPzDnN7X1v/OKvw==">AMUW2mUtPu0lmsH3ufKcOZkXES/W8EM7uBoZMU+Wi03zifZLHHkL+Xz0UhNWoEzPyJh84KMYMQxQPsCyeUtlfGtUUknCo3st0ES1vHuP+A9ECC4F1H1i6gauBalN9RHoT2Uw1Bdc8tdrCmpjYqplzHcT3ACqEBcnXN88wDhcM30p4s2SrfozSr/SH7CRionV5gy/dF5+EP1Wnwti2QKrGdt8YzJ3a/3NOatwbc1TcE8nxpWO7IRVhpDkut7rDEPEs/+uzK3+zSBSajftCctR6DZlqawmZTrrr6C9v9efY78SNiu6ujxZhncQHoaK4TWdUnu7TNokQ8G0EbZyg7M9wg0t3WZ95o4CKSTjljTHUoLu9A8SWkazfpI=</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E4EFFF-20E2-4CA6-AE64-734CA73EC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9</Pages>
  <Words>10849</Words>
  <Characters>61841</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 ariany</cp:lastModifiedBy>
  <cp:revision>5</cp:revision>
  <dcterms:created xsi:type="dcterms:W3CDTF">2023-11-02T05:55:00Z</dcterms:created>
  <dcterms:modified xsi:type="dcterms:W3CDTF">2023-11-02T09:40:00Z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1033-11.2.0.9967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9th edition</vt:lpwstr>
  </property>
  <property fmtid="{D5CDD505-2E9C-101B-9397-08002B2CF9AE}" pid="23" name="Mendeley Document_1">
    <vt:lpwstr>True</vt:lpwstr>
  </property>
  <property fmtid="{D5CDD505-2E9C-101B-9397-08002B2CF9AE}" pid="24" name="Mendeley Unique User Id_1">
    <vt:lpwstr>58a723f5-7e4a-396d-b87d-52c11e608378</vt:lpwstr>
  </property>
  <property fmtid="{D5CDD505-2E9C-101B-9397-08002B2CF9AE}" pid="25" name="Mendeley Citation Style_1">
    <vt:lpwstr>http://www.zotero.org/styles/ieee</vt:lpwstr>
  </property>
  <property fmtid="{D5CDD505-2E9C-101B-9397-08002B2CF9AE}" pid="26" name="GrammarlyDocumentId">
    <vt:lpwstr>9e023162a95b0213e4df1a0d6fe07a7e5423be696c4de498f7c9b152f7941f3e</vt:lpwstr>
  </property>
</Properties>
</file>