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4128D" w14:textId="77777777" w:rsidR="008B1A02" w:rsidRPr="009F6E6D" w:rsidRDefault="008B1A02" w:rsidP="009F6E6D">
      <w:pPr>
        <w:widowControl w:val="0"/>
        <w:pBdr>
          <w:top w:val="nil"/>
          <w:left w:val="nil"/>
          <w:bottom w:val="nil"/>
          <w:right w:val="nil"/>
          <w:between w:val="nil"/>
        </w:pBdr>
        <w:spacing w:after="0" w:line="240" w:lineRule="auto"/>
        <w:rPr>
          <w:rFonts w:ascii="Gulliver-Regular" w:eastAsia="Arial" w:hAnsi="Gulliver-Regular" w:cs="Times New Roman"/>
          <w:color w:val="000000"/>
          <w:lang w:val="en-US"/>
        </w:rPr>
      </w:pPr>
    </w:p>
    <w:tbl>
      <w:tblPr>
        <w:tblStyle w:val="a"/>
        <w:tblW w:w="10280" w:type="dxa"/>
        <w:jc w:val="center"/>
        <w:tblBorders>
          <w:top w:val="nil"/>
          <w:left w:val="nil"/>
          <w:bottom w:val="nil"/>
          <w:right w:val="nil"/>
          <w:insideH w:val="nil"/>
          <w:insideV w:val="nil"/>
        </w:tblBorders>
        <w:tblLayout w:type="fixed"/>
        <w:tblLook w:val="0000" w:firstRow="0" w:lastRow="0" w:firstColumn="0" w:lastColumn="0" w:noHBand="0" w:noVBand="0"/>
      </w:tblPr>
      <w:tblGrid>
        <w:gridCol w:w="980"/>
        <w:gridCol w:w="8321"/>
        <w:gridCol w:w="979"/>
      </w:tblGrid>
      <w:tr w:rsidR="008B1A02" w:rsidRPr="007237E1" w14:paraId="0C5FFAA8" w14:textId="77777777" w:rsidTr="008B1A02">
        <w:trPr>
          <w:cnfStyle w:val="000000100000" w:firstRow="0" w:lastRow="0" w:firstColumn="0" w:lastColumn="0" w:oddVBand="0" w:evenVBand="0" w:oddHBand="1" w:evenHBand="0" w:firstRowFirstColumn="0" w:firstRowLastColumn="0" w:lastRowFirstColumn="0" w:lastRowLastColumn="0"/>
          <w:trHeight w:val="1321"/>
          <w:jc w:val="center"/>
        </w:trPr>
        <w:tc>
          <w:tcPr>
            <w:cnfStyle w:val="000010000000" w:firstRow="0" w:lastRow="0" w:firstColumn="0" w:lastColumn="0" w:oddVBand="1" w:evenVBand="0" w:oddHBand="0" w:evenHBand="0" w:firstRowFirstColumn="0" w:firstRowLastColumn="0" w:lastRowFirstColumn="0" w:lastRowLastColumn="0"/>
            <w:tcW w:w="980" w:type="dxa"/>
            <w:tcBorders>
              <w:top w:val="nil"/>
              <w:left w:val="nil"/>
              <w:bottom w:val="nil"/>
              <w:right w:val="nil"/>
            </w:tcBorders>
            <w:shd w:val="clear" w:color="auto" w:fill="D9D9D9"/>
            <w:tcMar>
              <w:top w:w="0" w:type="dxa"/>
              <w:left w:w="108" w:type="dxa"/>
              <w:bottom w:w="0" w:type="dxa"/>
              <w:right w:w="108" w:type="dxa"/>
            </w:tcMar>
            <w:vAlign w:val="center"/>
          </w:tcPr>
          <w:p w14:paraId="09E86AB1" w14:textId="77777777" w:rsidR="008B1A02" w:rsidRPr="007237E1" w:rsidRDefault="001B0B5D" w:rsidP="009F6E6D">
            <w:pPr>
              <w:ind w:left="-90" w:right="-114"/>
              <w:jc w:val="center"/>
              <w:rPr>
                <w:rFonts w:ascii="Gulliver-Regular" w:eastAsia="Times New Roman" w:hAnsi="Gulliver-Regular" w:cs="Times New Roman"/>
                <w:sz w:val="16"/>
                <w:szCs w:val="16"/>
                <w:lang w:val="en-US"/>
              </w:rPr>
            </w:pPr>
            <w:r w:rsidRPr="007237E1">
              <w:rPr>
                <w:rFonts w:ascii="Gulliver-Regular" w:hAnsi="Gulliver-Regular" w:cs="Times New Roman"/>
                <w:b/>
                <w:noProof/>
                <w:lang w:val="en-US"/>
              </w:rPr>
              <w:drawing>
                <wp:inline distT="0" distB="0" distL="0" distR="0" wp14:anchorId="6BE62155" wp14:editId="7699B908">
                  <wp:extent cx="551527" cy="652287"/>
                  <wp:effectExtent l="0" t="0" r="0" b="0"/>
                  <wp:docPr id="15" name="image1.png" descr="C:\Users\Lenovo\AppData\Local\Microsoft\Windows\INetCache\Content.Word\Logo UNDIPnn.png"/>
                  <wp:cNvGraphicFramePr/>
                  <a:graphic xmlns:a="http://schemas.openxmlformats.org/drawingml/2006/main">
                    <a:graphicData uri="http://schemas.openxmlformats.org/drawingml/2006/picture">
                      <pic:pic xmlns:pic="http://schemas.openxmlformats.org/drawingml/2006/picture">
                        <pic:nvPicPr>
                          <pic:cNvPr id="0" name="image1.png" descr="C:\Users\Lenovo\AppData\Local\Microsoft\Windows\INetCache\Content.Word\Logo UNDIPnn.png"/>
                          <pic:cNvPicPr preferRelativeResize="0"/>
                        </pic:nvPicPr>
                        <pic:blipFill>
                          <a:blip r:embed="rId12"/>
                          <a:srcRect/>
                          <a:stretch>
                            <a:fillRect/>
                          </a:stretch>
                        </pic:blipFill>
                        <pic:spPr>
                          <a:xfrm>
                            <a:off x="0" y="0"/>
                            <a:ext cx="551527" cy="652287"/>
                          </a:xfrm>
                          <a:prstGeom prst="rect">
                            <a:avLst/>
                          </a:prstGeom>
                          <a:ln/>
                        </pic:spPr>
                      </pic:pic>
                    </a:graphicData>
                  </a:graphic>
                </wp:inline>
              </w:drawing>
            </w:r>
          </w:p>
          <w:p w14:paraId="3451B602" w14:textId="77777777" w:rsidR="008B1A02" w:rsidRPr="007237E1" w:rsidRDefault="008B1A02" w:rsidP="009F6E6D">
            <w:pPr>
              <w:ind w:left="-90"/>
              <w:jc w:val="center"/>
              <w:rPr>
                <w:rFonts w:ascii="Gulliver-Regular" w:eastAsia="Gulliver" w:hAnsi="Gulliver-Regular" w:cs="Times New Roman"/>
                <w:sz w:val="12"/>
                <w:szCs w:val="12"/>
                <w:lang w:val="en-US"/>
              </w:rPr>
            </w:pPr>
            <w:hyperlink r:id="rId13">
              <w:r w:rsidRPr="007237E1">
                <w:rPr>
                  <w:rFonts w:ascii="Gulliver-Regular" w:eastAsia="Gulliver" w:hAnsi="Gulliver-Regular" w:cs="Times New Roman"/>
                  <w:color w:val="0563C1"/>
                  <w:sz w:val="12"/>
                  <w:szCs w:val="12"/>
                  <w:lang w:val="en-US"/>
                </w:rPr>
                <w:t>2301-9069 (e)</w:t>
              </w:r>
            </w:hyperlink>
          </w:p>
          <w:p w14:paraId="3DC03CEC" w14:textId="77777777" w:rsidR="008B1A02" w:rsidRPr="007237E1" w:rsidRDefault="008B1A02" w:rsidP="009F6E6D">
            <w:pPr>
              <w:ind w:left="-90"/>
              <w:jc w:val="center"/>
              <w:rPr>
                <w:rFonts w:ascii="Gulliver-Regular" w:eastAsia="Gulliver" w:hAnsi="Gulliver-Regular" w:cs="Times New Roman"/>
                <w:b/>
                <w:sz w:val="14"/>
                <w:szCs w:val="14"/>
                <w:lang w:val="en-US"/>
              </w:rPr>
            </w:pPr>
            <w:hyperlink r:id="rId14">
              <w:r w:rsidRPr="007237E1">
                <w:rPr>
                  <w:rFonts w:ascii="Gulliver-Regular" w:eastAsia="Gulliver" w:hAnsi="Gulliver-Regular" w:cs="Times New Roman"/>
                  <w:color w:val="0563C1"/>
                  <w:sz w:val="12"/>
                  <w:szCs w:val="12"/>
                  <w:lang w:val="en-US"/>
                </w:rPr>
                <w:t>1829-8370 (p)</w:t>
              </w:r>
            </w:hyperlink>
          </w:p>
        </w:tc>
        <w:tc>
          <w:tcPr>
            <w:cnfStyle w:val="000001000000" w:firstRow="0" w:lastRow="0" w:firstColumn="0" w:lastColumn="0" w:oddVBand="0" w:evenVBand="1" w:oddHBand="0" w:evenHBand="0" w:firstRowFirstColumn="0" w:firstRowLastColumn="0" w:lastRowFirstColumn="0" w:lastRowLastColumn="0"/>
            <w:tcW w:w="8321" w:type="dxa"/>
            <w:tcBorders>
              <w:top w:val="nil"/>
              <w:left w:val="nil"/>
              <w:bottom w:val="nil"/>
              <w:right w:val="nil"/>
            </w:tcBorders>
            <w:shd w:val="clear" w:color="auto" w:fill="D9D9D9"/>
            <w:tcMar>
              <w:top w:w="0" w:type="dxa"/>
              <w:left w:w="108" w:type="dxa"/>
              <w:bottom w:w="0" w:type="dxa"/>
              <w:right w:w="108" w:type="dxa"/>
            </w:tcMar>
            <w:vAlign w:val="center"/>
          </w:tcPr>
          <w:p w14:paraId="12EE0D8B" w14:textId="77777777" w:rsidR="008B1A02" w:rsidRPr="007237E1" w:rsidRDefault="001B0B5D" w:rsidP="009F6E6D">
            <w:pPr>
              <w:ind w:left="-104" w:firstLine="14"/>
              <w:jc w:val="center"/>
              <w:rPr>
                <w:rFonts w:ascii="Gulliver-Regular" w:eastAsia="Gulliver" w:hAnsi="Gulliver-Regular" w:cs="Times New Roman"/>
                <w:b/>
                <w:sz w:val="24"/>
                <w:szCs w:val="24"/>
                <w:lang w:val="en-US"/>
              </w:rPr>
            </w:pPr>
            <w:r w:rsidRPr="007237E1">
              <w:rPr>
                <w:rFonts w:ascii="Gulliver-Regular" w:eastAsia="Gulliver" w:hAnsi="Gulliver-Regular" w:cs="Times New Roman"/>
                <w:b/>
                <w:sz w:val="24"/>
                <w:szCs w:val="24"/>
                <w:lang w:val="en-US"/>
              </w:rPr>
              <w:t xml:space="preserve">Kapal: </w:t>
            </w:r>
            <w:proofErr w:type="spellStart"/>
            <w:r w:rsidRPr="007237E1">
              <w:rPr>
                <w:rFonts w:ascii="Gulliver-Regular" w:eastAsia="Gulliver" w:hAnsi="Gulliver-Regular" w:cs="Times New Roman"/>
                <w:b/>
                <w:sz w:val="24"/>
                <w:szCs w:val="24"/>
                <w:lang w:val="en-US"/>
              </w:rPr>
              <w:t>Jurnal</w:t>
            </w:r>
            <w:proofErr w:type="spellEnd"/>
            <w:r w:rsidRPr="007237E1">
              <w:rPr>
                <w:rFonts w:ascii="Gulliver-Regular" w:eastAsia="Gulliver" w:hAnsi="Gulliver-Regular" w:cs="Times New Roman"/>
                <w:b/>
                <w:sz w:val="24"/>
                <w:szCs w:val="24"/>
                <w:lang w:val="en-US"/>
              </w:rPr>
              <w:t xml:space="preserve"> </w:t>
            </w:r>
            <w:proofErr w:type="spellStart"/>
            <w:r w:rsidRPr="007237E1">
              <w:rPr>
                <w:rFonts w:ascii="Gulliver-Regular" w:eastAsia="Gulliver" w:hAnsi="Gulliver-Regular" w:cs="Times New Roman"/>
                <w:b/>
                <w:sz w:val="24"/>
                <w:szCs w:val="24"/>
                <w:lang w:val="en-US"/>
              </w:rPr>
              <w:t>Ilmu</w:t>
            </w:r>
            <w:proofErr w:type="spellEnd"/>
            <w:r w:rsidRPr="007237E1">
              <w:rPr>
                <w:rFonts w:ascii="Gulliver-Regular" w:eastAsia="Gulliver" w:hAnsi="Gulliver-Regular" w:cs="Times New Roman"/>
                <w:b/>
                <w:sz w:val="24"/>
                <w:szCs w:val="24"/>
                <w:lang w:val="en-US"/>
              </w:rPr>
              <w:t xml:space="preserve"> </w:t>
            </w:r>
            <w:proofErr w:type="spellStart"/>
            <w:r w:rsidRPr="007237E1">
              <w:rPr>
                <w:rFonts w:ascii="Gulliver-Regular" w:eastAsia="Gulliver" w:hAnsi="Gulliver-Regular" w:cs="Times New Roman"/>
                <w:b/>
                <w:sz w:val="24"/>
                <w:szCs w:val="24"/>
                <w:lang w:val="en-US"/>
              </w:rPr>
              <w:t>Pengetahuan</w:t>
            </w:r>
            <w:proofErr w:type="spellEnd"/>
            <w:r w:rsidRPr="007237E1">
              <w:rPr>
                <w:rFonts w:ascii="Gulliver-Regular" w:eastAsia="Gulliver" w:hAnsi="Gulliver-Regular" w:cs="Times New Roman"/>
                <w:b/>
                <w:sz w:val="24"/>
                <w:szCs w:val="24"/>
                <w:lang w:val="en-US"/>
              </w:rPr>
              <w:t xml:space="preserve"> dan </w:t>
            </w:r>
            <w:proofErr w:type="spellStart"/>
            <w:r w:rsidRPr="007237E1">
              <w:rPr>
                <w:rFonts w:ascii="Gulliver-Regular" w:eastAsia="Gulliver" w:hAnsi="Gulliver-Regular" w:cs="Times New Roman"/>
                <w:b/>
                <w:sz w:val="24"/>
                <w:szCs w:val="24"/>
                <w:lang w:val="en-US"/>
              </w:rPr>
              <w:t>Teknologi</w:t>
            </w:r>
            <w:proofErr w:type="spellEnd"/>
            <w:r w:rsidRPr="007237E1">
              <w:rPr>
                <w:rFonts w:ascii="Gulliver-Regular" w:eastAsia="Gulliver" w:hAnsi="Gulliver-Regular" w:cs="Times New Roman"/>
                <w:b/>
                <w:sz w:val="24"/>
                <w:szCs w:val="24"/>
                <w:lang w:val="en-US"/>
              </w:rPr>
              <w:t xml:space="preserve"> </w:t>
            </w:r>
            <w:proofErr w:type="spellStart"/>
            <w:r w:rsidRPr="007237E1">
              <w:rPr>
                <w:rFonts w:ascii="Gulliver-Regular" w:eastAsia="Gulliver" w:hAnsi="Gulliver-Regular" w:cs="Times New Roman"/>
                <w:b/>
                <w:sz w:val="24"/>
                <w:szCs w:val="24"/>
                <w:lang w:val="en-US"/>
              </w:rPr>
              <w:t>Kelautan</w:t>
            </w:r>
            <w:proofErr w:type="spellEnd"/>
          </w:p>
          <w:p w14:paraId="518A3EE0" w14:textId="77777777" w:rsidR="008B1A02" w:rsidRPr="007237E1" w:rsidRDefault="001B0B5D" w:rsidP="009F6E6D">
            <w:pPr>
              <w:ind w:left="-104" w:firstLine="14"/>
              <w:jc w:val="center"/>
              <w:rPr>
                <w:rFonts w:ascii="Gulliver-Regular" w:eastAsia="Gulliver" w:hAnsi="Gulliver-Regular" w:cs="Times New Roman"/>
                <w:b/>
                <w:sz w:val="24"/>
                <w:szCs w:val="24"/>
                <w:lang w:val="en-US"/>
              </w:rPr>
            </w:pPr>
            <w:r w:rsidRPr="007237E1">
              <w:rPr>
                <w:rFonts w:ascii="Gulliver-Regular" w:eastAsia="Gulliver" w:hAnsi="Gulliver-Regular" w:cs="Times New Roman"/>
                <w:b/>
                <w:sz w:val="20"/>
                <w:szCs w:val="20"/>
                <w:lang w:val="en-US"/>
              </w:rPr>
              <w:t>(Kapal: Journal of Marine Science and Technology)</w:t>
            </w:r>
          </w:p>
          <w:p w14:paraId="3F9AE5C0" w14:textId="77777777" w:rsidR="008B1A02" w:rsidRPr="007237E1" w:rsidRDefault="008B1A02" w:rsidP="009F6E6D">
            <w:pPr>
              <w:jc w:val="center"/>
              <w:rPr>
                <w:rFonts w:ascii="Gulliver-Regular" w:eastAsia="Gulliver" w:hAnsi="Gulliver-Regular" w:cs="Times New Roman"/>
                <w:sz w:val="16"/>
                <w:szCs w:val="16"/>
                <w:lang w:val="en-US"/>
              </w:rPr>
            </w:pPr>
          </w:p>
          <w:p w14:paraId="346CD071" w14:textId="77777777" w:rsidR="008B1A02" w:rsidRPr="007237E1" w:rsidRDefault="001B0B5D" w:rsidP="009F6E6D">
            <w:pPr>
              <w:jc w:val="center"/>
              <w:rPr>
                <w:rFonts w:ascii="Gulliver-Regular" w:eastAsia="Gulliver" w:hAnsi="Gulliver-Regular" w:cs="Times New Roman"/>
                <w:sz w:val="12"/>
                <w:szCs w:val="12"/>
                <w:lang w:val="en-US"/>
              </w:rPr>
            </w:pPr>
            <w:r w:rsidRPr="007237E1">
              <w:rPr>
                <w:rFonts w:ascii="Gulliver-Regular" w:eastAsia="Gulliver" w:hAnsi="Gulliver-Regular" w:cs="Times New Roman"/>
                <w:sz w:val="16"/>
                <w:szCs w:val="16"/>
                <w:lang w:val="en-US"/>
              </w:rPr>
              <w:t xml:space="preserve">journal </w:t>
            </w:r>
            <w:proofErr w:type="gramStart"/>
            <w:r w:rsidRPr="007237E1">
              <w:rPr>
                <w:rFonts w:ascii="Gulliver-Regular" w:eastAsia="Gulliver" w:hAnsi="Gulliver-Regular" w:cs="Times New Roman"/>
                <w:sz w:val="16"/>
                <w:szCs w:val="16"/>
                <w:lang w:val="en-US"/>
              </w:rPr>
              <w:t>homepage :</w:t>
            </w:r>
            <w:proofErr w:type="gramEnd"/>
            <w:r w:rsidRPr="007237E1">
              <w:rPr>
                <w:rFonts w:ascii="Gulliver-Regular" w:eastAsia="Gulliver" w:hAnsi="Gulliver-Regular" w:cs="Times New Roman"/>
                <w:sz w:val="16"/>
                <w:szCs w:val="16"/>
                <w:lang w:val="en-US"/>
              </w:rPr>
              <w:t xml:space="preserve"> </w:t>
            </w:r>
            <w:hyperlink r:id="rId15">
              <w:r w:rsidR="008B1A02" w:rsidRPr="007237E1">
                <w:rPr>
                  <w:rFonts w:ascii="Gulliver-Regular" w:eastAsia="Gulliver" w:hAnsi="Gulliver-Regular" w:cs="Times New Roman"/>
                  <w:color w:val="0563C1"/>
                  <w:sz w:val="16"/>
                  <w:szCs w:val="16"/>
                  <w:lang w:val="en-US"/>
                </w:rPr>
                <w:t>http://ejournal.undip.ac.id/index.php/kapal</w:t>
              </w:r>
            </w:hyperlink>
          </w:p>
        </w:tc>
        <w:tc>
          <w:tcPr>
            <w:cnfStyle w:val="000010000000" w:firstRow="0" w:lastRow="0" w:firstColumn="0" w:lastColumn="0" w:oddVBand="1" w:evenVBand="0" w:oddHBand="0" w:evenHBand="0" w:firstRowFirstColumn="0" w:firstRowLastColumn="0" w:lastRowFirstColumn="0" w:lastRowLastColumn="0"/>
            <w:tcW w:w="979" w:type="dxa"/>
            <w:tcBorders>
              <w:top w:val="nil"/>
              <w:left w:val="nil"/>
              <w:bottom w:val="nil"/>
              <w:right w:val="nil"/>
            </w:tcBorders>
            <w:shd w:val="clear" w:color="auto" w:fill="D9D9D9"/>
            <w:tcMar>
              <w:top w:w="0" w:type="dxa"/>
              <w:left w:w="108" w:type="dxa"/>
              <w:bottom w:w="0" w:type="dxa"/>
              <w:right w:w="108" w:type="dxa"/>
            </w:tcMar>
            <w:vAlign w:val="center"/>
          </w:tcPr>
          <w:p w14:paraId="4D8542C9" w14:textId="77777777" w:rsidR="008B1A02" w:rsidRPr="007237E1" w:rsidRDefault="008B1A02" w:rsidP="009F6E6D">
            <w:pPr>
              <w:jc w:val="center"/>
              <w:rPr>
                <w:rFonts w:ascii="Gulliver-Regular" w:eastAsia="Gulliver" w:hAnsi="Gulliver-Regular" w:cs="Times New Roman"/>
                <w:sz w:val="16"/>
                <w:szCs w:val="16"/>
                <w:lang w:val="en-US"/>
              </w:rPr>
            </w:pPr>
          </w:p>
        </w:tc>
      </w:tr>
      <w:tr w:rsidR="008B1A02" w:rsidRPr="007237E1" w14:paraId="5C1D6EFC" w14:textId="77777777" w:rsidTr="008B1A02">
        <w:trPr>
          <w:trHeight w:val="70"/>
          <w:jc w:val="center"/>
        </w:trPr>
        <w:tc>
          <w:tcPr>
            <w:cnfStyle w:val="000010000000" w:firstRow="0" w:lastRow="0" w:firstColumn="0" w:lastColumn="0" w:oddVBand="1" w:evenVBand="0" w:oddHBand="0" w:evenHBand="0" w:firstRowFirstColumn="0" w:firstRowLastColumn="0" w:lastRowFirstColumn="0" w:lastRowLastColumn="0"/>
            <w:tcW w:w="9301" w:type="dxa"/>
            <w:gridSpan w:val="2"/>
            <w:tcBorders>
              <w:top w:val="nil"/>
              <w:left w:val="nil"/>
              <w:bottom w:val="single" w:sz="24" w:space="0" w:color="000000"/>
              <w:right w:val="nil"/>
            </w:tcBorders>
            <w:tcMar>
              <w:top w:w="0" w:type="dxa"/>
              <w:left w:w="108" w:type="dxa"/>
              <w:bottom w:w="0" w:type="dxa"/>
              <w:right w:w="108" w:type="dxa"/>
            </w:tcMar>
            <w:vAlign w:val="center"/>
          </w:tcPr>
          <w:p w14:paraId="591FA625" w14:textId="77777777" w:rsidR="008B1A02" w:rsidRPr="007237E1" w:rsidRDefault="008B1A02" w:rsidP="009F6E6D">
            <w:pPr>
              <w:jc w:val="center"/>
              <w:rPr>
                <w:rFonts w:ascii="Gulliver-Regular" w:eastAsia="Gulliver" w:hAnsi="Gulliver-Regular" w:cs="Times New Roman"/>
                <w:color w:val="000080"/>
                <w:sz w:val="20"/>
                <w:szCs w:val="20"/>
                <w:lang w:val="en-US"/>
              </w:rPr>
            </w:pPr>
          </w:p>
        </w:tc>
        <w:tc>
          <w:tcPr>
            <w:cnfStyle w:val="000001000000" w:firstRow="0" w:lastRow="0" w:firstColumn="0" w:lastColumn="0" w:oddVBand="0" w:evenVBand="1" w:oddHBand="0" w:evenHBand="0" w:firstRowFirstColumn="0" w:firstRowLastColumn="0" w:lastRowFirstColumn="0" w:lastRowLastColumn="0"/>
            <w:tcW w:w="979" w:type="dxa"/>
            <w:tcBorders>
              <w:top w:val="nil"/>
              <w:left w:val="nil"/>
              <w:bottom w:val="single" w:sz="24" w:space="0" w:color="000000"/>
              <w:right w:val="nil"/>
            </w:tcBorders>
            <w:tcMar>
              <w:top w:w="0" w:type="dxa"/>
              <w:left w:w="108" w:type="dxa"/>
              <w:bottom w:w="0" w:type="dxa"/>
              <w:right w:w="108" w:type="dxa"/>
            </w:tcMar>
            <w:vAlign w:val="center"/>
          </w:tcPr>
          <w:p w14:paraId="2E35AC3D" w14:textId="77777777" w:rsidR="008B1A02" w:rsidRPr="007237E1" w:rsidRDefault="008B1A02" w:rsidP="009F6E6D">
            <w:pPr>
              <w:jc w:val="center"/>
              <w:rPr>
                <w:rFonts w:ascii="Gulliver-Regular" w:eastAsia="Gulliver" w:hAnsi="Gulliver-Regular" w:cs="Times New Roman"/>
                <w:color w:val="000080"/>
                <w:sz w:val="20"/>
                <w:szCs w:val="20"/>
                <w:lang w:val="en-US"/>
              </w:rPr>
            </w:pPr>
          </w:p>
        </w:tc>
      </w:tr>
    </w:tbl>
    <w:p w14:paraId="703796AE" w14:textId="77777777" w:rsidR="008B1A02" w:rsidRPr="007237E1" w:rsidRDefault="008B1A02" w:rsidP="009F6E6D">
      <w:pPr>
        <w:spacing w:after="0" w:line="240" w:lineRule="auto"/>
        <w:rPr>
          <w:rFonts w:ascii="Gulliver-Regular" w:eastAsia="Gulliver" w:hAnsi="Gulliver-Regular" w:cs="Times New Roman"/>
          <w:sz w:val="20"/>
          <w:szCs w:val="20"/>
          <w:lang w:val="en-US"/>
        </w:rPr>
      </w:pPr>
    </w:p>
    <w:p w14:paraId="1F9C88F3" w14:textId="77777777" w:rsidR="008B1A02" w:rsidRPr="007237E1" w:rsidRDefault="008B1A02" w:rsidP="009F6E6D">
      <w:pPr>
        <w:spacing w:after="0" w:line="240" w:lineRule="auto"/>
        <w:rPr>
          <w:rFonts w:ascii="Gulliver-Regular" w:eastAsia="Gulliver" w:hAnsi="Gulliver-Regular" w:cs="Times New Roman"/>
          <w:sz w:val="20"/>
          <w:szCs w:val="20"/>
          <w:lang w:val="en-US"/>
        </w:rPr>
      </w:pPr>
    </w:p>
    <w:p w14:paraId="5A226849" w14:textId="56787326" w:rsidR="00723613" w:rsidRPr="007237E1" w:rsidRDefault="00723613" w:rsidP="009F6E6D">
      <w:pPr>
        <w:spacing w:after="0" w:line="240" w:lineRule="auto"/>
        <w:rPr>
          <w:rFonts w:ascii="Gulliver-Regular" w:eastAsia="Gulliver" w:hAnsi="Gulliver-Regular" w:cs="Times New Roman"/>
          <w:sz w:val="24"/>
          <w:szCs w:val="24"/>
          <w:lang w:val="en-US"/>
        </w:rPr>
      </w:pPr>
      <w:r w:rsidRPr="007237E1">
        <w:rPr>
          <w:rFonts w:ascii="Gulliver-Regular" w:hAnsi="Gulliver-Regular" w:cs="Times New Roman"/>
          <w:noProof/>
          <w:lang w:val="en-US"/>
        </w:rPr>
        <w:drawing>
          <wp:anchor distT="0" distB="0" distL="114300" distR="114300" simplePos="0" relativeHeight="251659264" behindDoc="0" locked="0" layoutInCell="1" hidden="0" allowOverlap="1" wp14:anchorId="7507ABAE" wp14:editId="0A96585A">
            <wp:simplePos x="0" y="0"/>
            <wp:positionH relativeFrom="margin">
              <wp:posOffset>6055995</wp:posOffset>
            </wp:positionH>
            <wp:positionV relativeFrom="page">
              <wp:posOffset>2021840</wp:posOffset>
            </wp:positionV>
            <wp:extent cx="421005" cy="421005"/>
            <wp:effectExtent l="0" t="0" r="0" b="0"/>
            <wp:wrapSquare wrapText="bothSides" distT="0" distB="0" distL="114300" distR="114300"/>
            <wp:docPr id="17" name="image2.png" descr="A logo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2.png" descr="A logo on a white background&#10;&#10;AI-generated content may be incorrect."/>
                    <pic:cNvPicPr preferRelativeResize="0"/>
                  </pic:nvPicPr>
                  <pic:blipFill>
                    <a:blip r:embed="rId16"/>
                    <a:srcRect/>
                    <a:stretch>
                      <a:fillRect/>
                    </a:stretch>
                  </pic:blipFill>
                  <pic:spPr>
                    <a:xfrm>
                      <a:off x="0" y="0"/>
                      <a:ext cx="421005" cy="421005"/>
                    </a:xfrm>
                    <a:prstGeom prst="rect">
                      <a:avLst/>
                    </a:prstGeom>
                    <a:ln/>
                  </pic:spPr>
                </pic:pic>
              </a:graphicData>
            </a:graphic>
          </wp:anchor>
        </w:drawing>
      </w:r>
      <w:r w:rsidRPr="007237E1">
        <w:rPr>
          <w:rFonts w:ascii="Gulliver-Regular" w:eastAsia="Gulliver" w:hAnsi="Gulliver-Regular" w:cs="Times New Roman"/>
          <w:sz w:val="24"/>
          <w:szCs w:val="24"/>
          <w:lang w:val="en-US"/>
        </w:rPr>
        <w:t xml:space="preserve">Identification of Passenger Ship Accident Risk Management </w:t>
      </w:r>
      <w:r w:rsidR="005239F4" w:rsidRPr="007237E1">
        <w:rPr>
          <w:rFonts w:ascii="Gulliver-Regular" w:eastAsia="Gulliver" w:hAnsi="Gulliver-Regular" w:cs="Times New Roman"/>
          <w:sz w:val="24"/>
          <w:szCs w:val="24"/>
          <w:lang w:val="en-US"/>
        </w:rPr>
        <w:t>Using the</w:t>
      </w:r>
      <w:r w:rsidRPr="007237E1">
        <w:rPr>
          <w:rFonts w:ascii="Gulliver-Regular" w:eastAsia="Gulliver" w:hAnsi="Gulliver-Regular" w:cs="Times New Roman"/>
          <w:sz w:val="24"/>
          <w:szCs w:val="24"/>
          <w:lang w:val="en-US"/>
        </w:rPr>
        <w:t xml:space="preserve"> Hazard and Operability Analysis (HAZOP) Approach from a Human Resources Perspective</w:t>
      </w:r>
    </w:p>
    <w:p w14:paraId="00124F8B" w14:textId="77777777" w:rsidR="008B1A02" w:rsidRPr="007237E1" w:rsidRDefault="008B1A02" w:rsidP="009F6E6D">
      <w:pPr>
        <w:spacing w:after="0" w:line="240" w:lineRule="auto"/>
        <w:rPr>
          <w:rFonts w:ascii="Gulliver-Regular" w:eastAsia="Gulliver" w:hAnsi="Gulliver-Regular" w:cs="Times New Roman"/>
          <w:sz w:val="24"/>
          <w:szCs w:val="24"/>
          <w:lang w:val="en-US"/>
        </w:rPr>
      </w:pPr>
    </w:p>
    <w:p w14:paraId="59823BF2" w14:textId="65D176C0" w:rsidR="008B1A02" w:rsidRPr="007237E1" w:rsidRDefault="00B027B4" w:rsidP="009F6E6D">
      <w:pPr>
        <w:spacing w:after="0" w:line="240" w:lineRule="auto"/>
        <w:rPr>
          <w:rFonts w:ascii="Gulliver-Regular" w:eastAsia="Gulliver" w:hAnsi="Gulliver-Regular" w:cs="Times New Roman"/>
          <w:sz w:val="16"/>
          <w:szCs w:val="16"/>
          <w:lang w:val="en-US"/>
        </w:rPr>
      </w:pPr>
      <w:r w:rsidRPr="007237E1">
        <w:rPr>
          <w:rFonts w:ascii="Gulliver-Regular" w:eastAsia="Gulliver" w:hAnsi="Gulliver-Regular" w:cs="Times New Roman"/>
          <w:sz w:val="20"/>
          <w:szCs w:val="20"/>
          <w:lang w:val="en-US"/>
        </w:rPr>
        <w:t>Anak Agung Istri Sri Wahyun</w:t>
      </w:r>
      <w:r w:rsidR="00965C88">
        <w:rPr>
          <w:rFonts w:ascii="Gulliver-Regular" w:eastAsia="Gulliver" w:hAnsi="Gulliver-Regular" w:cs="Times New Roman"/>
          <w:sz w:val="20"/>
          <w:szCs w:val="20"/>
          <w:lang w:val="en-US"/>
        </w:rPr>
        <w:t>i</w:t>
      </w:r>
      <w:proofErr w:type="gramStart"/>
      <w:r w:rsidRPr="007237E1">
        <w:rPr>
          <w:rFonts w:ascii="Gulliver-Regular" w:eastAsia="Gulliver" w:hAnsi="Gulliver-Regular" w:cs="Times New Roman"/>
          <w:sz w:val="20"/>
          <w:szCs w:val="20"/>
          <w:vertAlign w:val="superscript"/>
          <w:lang w:val="en-US"/>
        </w:rPr>
        <w:t>1)*</w:t>
      </w:r>
      <w:proofErr w:type="gramEnd"/>
      <w:r w:rsidRPr="007237E1">
        <w:rPr>
          <w:rFonts w:ascii="Gulliver-Regular" w:eastAsia="Gulliver" w:hAnsi="Gulliver-Regular" w:cs="Times New Roman"/>
          <w:sz w:val="20"/>
          <w:szCs w:val="20"/>
          <w:vertAlign w:val="superscript"/>
          <w:lang w:val="en-US"/>
        </w:rPr>
        <w:t>)</w:t>
      </w:r>
      <w:r w:rsidRPr="007237E1">
        <w:rPr>
          <w:rFonts w:ascii="Gulliver-Regular" w:eastAsia="Gulliver" w:hAnsi="Gulliver-Regular" w:cs="Times New Roman"/>
          <w:sz w:val="20"/>
          <w:szCs w:val="20"/>
          <w:lang w:val="en-US"/>
        </w:rPr>
        <w:t>, Muhamad Imam Firdaus</w:t>
      </w:r>
      <w:r w:rsidRPr="007237E1">
        <w:rPr>
          <w:rFonts w:ascii="Gulliver-Regular" w:eastAsia="Gulliver" w:hAnsi="Gulliver-Regular" w:cs="Times New Roman"/>
          <w:sz w:val="20"/>
          <w:szCs w:val="20"/>
          <w:vertAlign w:val="superscript"/>
          <w:lang w:val="en-US"/>
        </w:rPr>
        <w:t>1</w:t>
      </w:r>
      <w:proofErr w:type="gramStart"/>
      <w:r w:rsidRPr="007237E1">
        <w:rPr>
          <w:rFonts w:ascii="Gulliver-Regular" w:eastAsia="Gulliver" w:hAnsi="Gulliver-Regular" w:cs="Times New Roman"/>
          <w:sz w:val="20"/>
          <w:szCs w:val="20"/>
          <w:vertAlign w:val="superscript"/>
          <w:lang w:val="en-US"/>
        </w:rPr>
        <w:t>)</w:t>
      </w:r>
      <w:r w:rsidRPr="007237E1">
        <w:rPr>
          <w:rFonts w:ascii="Gulliver-Regular" w:eastAsia="Gulliver" w:hAnsi="Gulliver-Regular" w:cs="Times New Roman"/>
          <w:sz w:val="20"/>
          <w:szCs w:val="20"/>
          <w:lang w:val="en-US"/>
        </w:rPr>
        <w:t xml:space="preserve"> ,</w:t>
      </w:r>
      <w:proofErr w:type="gramEnd"/>
      <w:r w:rsidRPr="007237E1">
        <w:rPr>
          <w:rFonts w:ascii="Gulliver-Regular" w:eastAsia="Gulliver" w:hAnsi="Gulliver-Regular" w:cs="Times New Roman"/>
          <w:sz w:val="20"/>
          <w:szCs w:val="20"/>
          <w:lang w:val="en-US"/>
        </w:rPr>
        <w:t xml:space="preserve"> Eka Wahyu Ardhi</w:t>
      </w:r>
      <w:r w:rsidRPr="007237E1">
        <w:rPr>
          <w:rFonts w:ascii="Gulliver-Regular" w:eastAsia="Gulliver" w:hAnsi="Gulliver-Regular" w:cs="Times New Roman"/>
          <w:sz w:val="20"/>
          <w:szCs w:val="20"/>
          <w:vertAlign w:val="superscript"/>
          <w:lang w:val="en-US"/>
        </w:rPr>
        <w:t>2)</w:t>
      </w:r>
    </w:p>
    <w:p w14:paraId="74429272" w14:textId="77777777" w:rsidR="008B1A02" w:rsidRPr="007237E1" w:rsidRDefault="008B1A02" w:rsidP="009F6E6D">
      <w:pPr>
        <w:spacing w:after="0" w:line="240" w:lineRule="auto"/>
        <w:rPr>
          <w:rFonts w:ascii="Gulliver-Regular" w:eastAsia="Gulliver" w:hAnsi="Gulliver-Regular" w:cs="Times New Roman"/>
          <w:sz w:val="20"/>
          <w:szCs w:val="20"/>
          <w:lang w:val="en-US"/>
        </w:rPr>
      </w:pPr>
    </w:p>
    <w:p w14:paraId="38F91D98" w14:textId="21891FA4" w:rsidR="008B1A02" w:rsidRPr="007237E1" w:rsidRDefault="001B0B5D" w:rsidP="009F6E6D">
      <w:pPr>
        <w:spacing w:after="0" w:line="240" w:lineRule="auto"/>
        <w:rPr>
          <w:rFonts w:ascii="Gulliver-Regular" w:eastAsia="Gulliver" w:hAnsi="Gulliver-Regular" w:cs="Times New Roman"/>
          <w:sz w:val="16"/>
          <w:szCs w:val="16"/>
          <w:lang w:val="en-US"/>
        </w:rPr>
      </w:pPr>
      <w:bookmarkStart w:id="0" w:name="_Hlk203025664"/>
      <w:r w:rsidRPr="007237E1">
        <w:rPr>
          <w:rFonts w:ascii="Gulliver-Regular" w:eastAsia="Gulliver" w:hAnsi="Gulliver-Regular" w:cs="Times New Roman"/>
          <w:sz w:val="16"/>
          <w:szCs w:val="16"/>
          <w:vertAlign w:val="superscript"/>
          <w:lang w:val="en-US"/>
        </w:rPr>
        <w:t xml:space="preserve">1) </w:t>
      </w:r>
      <w:proofErr w:type="spellStart"/>
      <w:r w:rsidR="00B027B4" w:rsidRPr="007237E1">
        <w:rPr>
          <w:rFonts w:ascii="Gulliver-Regular" w:eastAsia="Gulliver" w:hAnsi="Gulliver-Regular" w:cs="Times New Roman"/>
          <w:sz w:val="16"/>
          <w:szCs w:val="16"/>
          <w:lang w:val="en-US"/>
        </w:rPr>
        <w:t>Politeknik</w:t>
      </w:r>
      <w:proofErr w:type="spellEnd"/>
      <w:r w:rsidR="00B027B4" w:rsidRPr="007237E1">
        <w:rPr>
          <w:rFonts w:ascii="Gulliver-Regular" w:eastAsia="Gulliver" w:hAnsi="Gulliver-Regular" w:cs="Times New Roman"/>
          <w:sz w:val="16"/>
          <w:szCs w:val="16"/>
          <w:lang w:val="en-US"/>
        </w:rPr>
        <w:t xml:space="preserve"> </w:t>
      </w:r>
      <w:proofErr w:type="spellStart"/>
      <w:r w:rsidR="00B027B4" w:rsidRPr="007237E1">
        <w:rPr>
          <w:rFonts w:ascii="Gulliver-Regular" w:eastAsia="Gulliver" w:hAnsi="Gulliver-Regular" w:cs="Times New Roman"/>
          <w:sz w:val="16"/>
          <w:szCs w:val="16"/>
          <w:lang w:val="en-US"/>
        </w:rPr>
        <w:t>Pelayaran</w:t>
      </w:r>
      <w:proofErr w:type="spellEnd"/>
      <w:r w:rsidR="00B027B4" w:rsidRPr="007237E1">
        <w:rPr>
          <w:rFonts w:ascii="Gulliver-Regular" w:eastAsia="Gulliver" w:hAnsi="Gulliver-Regular" w:cs="Times New Roman"/>
          <w:sz w:val="16"/>
          <w:szCs w:val="16"/>
          <w:lang w:val="en-US"/>
        </w:rPr>
        <w:t xml:space="preserve"> Surabaya</w:t>
      </w:r>
      <w:r w:rsidRPr="007237E1">
        <w:rPr>
          <w:rFonts w:ascii="Gulliver-Regular" w:eastAsia="Gulliver" w:hAnsi="Gulliver-Regular" w:cs="Times New Roman"/>
          <w:sz w:val="16"/>
          <w:szCs w:val="16"/>
          <w:lang w:val="en-US"/>
        </w:rPr>
        <w:t>, Surabaya 602</w:t>
      </w:r>
      <w:r w:rsidR="00B027B4" w:rsidRPr="007237E1">
        <w:rPr>
          <w:rFonts w:ascii="Gulliver-Regular" w:eastAsia="Gulliver" w:hAnsi="Gulliver-Regular" w:cs="Times New Roman"/>
          <w:sz w:val="16"/>
          <w:szCs w:val="16"/>
          <w:lang w:val="en-US"/>
        </w:rPr>
        <w:t>94</w:t>
      </w:r>
      <w:r w:rsidRPr="007237E1">
        <w:rPr>
          <w:rFonts w:ascii="Gulliver-Regular" w:eastAsia="Gulliver" w:hAnsi="Gulliver-Regular" w:cs="Times New Roman"/>
          <w:sz w:val="16"/>
          <w:szCs w:val="16"/>
          <w:lang w:val="en-US"/>
        </w:rPr>
        <w:t>, Indonesia</w:t>
      </w:r>
    </w:p>
    <w:bookmarkEnd w:id="0"/>
    <w:p w14:paraId="323FC64B" w14:textId="2ACC02D7" w:rsidR="00B027B4" w:rsidRPr="007237E1" w:rsidRDefault="00B027B4" w:rsidP="009F6E6D">
      <w:pPr>
        <w:spacing w:after="0" w:line="240" w:lineRule="auto"/>
        <w:rPr>
          <w:rFonts w:ascii="Gulliver-Regular" w:eastAsia="Gulliver" w:hAnsi="Gulliver-Regular" w:cs="Times New Roman"/>
          <w:sz w:val="16"/>
          <w:szCs w:val="16"/>
          <w:lang w:val="en-US"/>
        </w:rPr>
      </w:pPr>
      <w:r w:rsidRPr="007237E1">
        <w:rPr>
          <w:rFonts w:ascii="Gulliver-Regular" w:eastAsia="Gulliver" w:hAnsi="Gulliver-Regular" w:cs="Times New Roman"/>
          <w:sz w:val="16"/>
          <w:szCs w:val="16"/>
          <w:vertAlign w:val="superscript"/>
          <w:lang w:val="en-US"/>
        </w:rPr>
        <w:t>2)</w:t>
      </w:r>
      <w:r w:rsidRPr="007237E1">
        <w:rPr>
          <w:rFonts w:ascii="Gulliver-Regular" w:eastAsia="Gulliver" w:hAnsi="Gulliver-Regular" w:cs="Times New Roman"/>
          <w:sz w:val="16"/>
          <w:szCs w:val="16"/>
          <w:lang w:val="en-US"/>
        </w:rPr>
        <w:t xml:space="preserve"> </w:t>
      </w:r>
      <w:r w:rsidR="00860520" w:rsidRPr="007237E1">
        <w:rPr>
          <w:rFonts w:ascii="Gulliver-Regular" w:hAnsi="Gulliver-Regular" w:cs="Times New Roman"/>
          <w:sz w:val="16"/>
          <w:szCs w:val="16"/>
          <w:lang w:val="en-US"/>
        </w:rPr>
        <w:t>University of Strathclyde, United Kingdom</w:t>
      </w:r>
    </w:p>
    <w:p w14:paraId="47F12590" w14:textId="74E125B1" w:rsidR="008B1A02" w:rsidRPr="007237E1" w:rsidRDefault="001B0B5D" w:rsidP="009F6E6D">
      <w:pPr>
        <w:spacing w:after="0" w:line="240" w:lineRule="auto"/>
        <w:rPr>
          <w:rFonts w:ascii="Gulliver-Regular" w:eastAsia="Gulliver" w:hAnsi="Gulliver-Regular" w:cs="Times New Roman"/>
          <w:sz w:val="16"/>
          <w:szCs w:val="16"/>
          <w:lang w:val="en-US"/>
        </w:rPr>
      </w:pPr>
      <w:r w:rsidRPr="007237E1">
        <w:rPr>
          <w:rFonts w:ascii="Gulliver-Regular" w:eastAsia="Gulliver" w:hAnsi="Gulliver-Regular" w:cs="Times New Roman"/>
          <w:sz w:val="16"/>
          <w:szCs w:val="16"/>
          <w:vertAlign w:val="superscript"/>
          <w:lang w:val="en-US"/>
        </w:rPr>
        <w:t>*)</w:t>
      </w:r>
      <w:r w:rsidRPr="007237E1">
        <w:rPr>
          <w:rFonts w:ascii="Gulliver-Regular" w:eastAsia="Gulliver" w:hAnsi="Gulliver-Regular" w:cs="Times New Roman"/>
          <w:sz w:val="16"/>
          <w:szCs w:val="16"/>
          <w:lang w:val="en-US"/>
        </w:rPr>
        <w:t xml:space="preserve"> Corresponding Author: </w:t>
      </w:r>
      <w:hyperlink r:id="rId17" w:history="1">
        <w:r w:rsidR="00860520" w:rsidRPr="007237E1">
          <w:rPr>
            <w:rStyle w:val="Hyperlink"/>
            <w:rFonts w:ascii="Gulliver-Regular" w:hAnsi="Gulliver-Regular" w:cs="Times New Roman"/>
            <w:sz w:val="16"/>
            <w:szCs w:val="16"/>
            <w:lang w:val="en-US"/>
          </w:rPr>
          <w:t>Istri.sriwahyuni@poltekpel-sby.ac.id</w:t>
        </w:r>
      </w:hyperlink>
      <w:r w:rsidR="00860520" w:rsidRPr="007237E1">
        <w:rPr>
          <w:rFonts w:ascii="Gulliver-Regular" w:hAnsi="Gulliver-Regular" w:cs="Times New Roman"/>
          <w:sz w:val="16"/>
          <w:szCs w:val="16"/>
          <w:lang w:val="en-US"/>
        </w:rPr>
        <w:t xml:space="preserve"> </w:t>
      </w:r>
    </w:p>
    <w:p w14:paraId="093ADAE2" w14:textId="77777777" w:rsidR="008B1A02" w:rsidRPr="007237E1" w:rsidRDefault="008B1A02" w:rsidP="009F6E6D">
      <w:pPr>
        <w:spacing w:after="0" w:line="240" w:lineRule="auto"/>
        <w:rPr>
          <w:rFonts w:ascii="Gulliver-Regular" w:eastAsia="Gulliver" w:hAnsi="Gulliver-Regular" w:cs="Times New Roman"/>
          <w:sz w:val="20"/>
          <w:szCs w:val="20"/>
          <w:lang w:val="en-US"/>
        </w:rPr>
      </w:pPr>
    </w:p>
    <w:p w14:paraId="31EBD436" w14:textId="77777777" w:rsidR="008B1A02" w:rsidRPr="007237E1" w:rsidRDefault="008B1A02" w:rsidP="009F6E6D">
      <w:pPr>
        <w:spacing w:after="0" w:line="240" w:lineRule="auto"/>
        <w:rPr>
          <w:rFonts w:ascii="Gulliver-Regular" w:eastAsia="Gulliver" w:hAnsi="Gulliver-Regular" w:cs="Times New Roman"/>
          <w:sz w:val="20"/>
          <w:szCs w:val="20"/>
          <w:lang w:val="en-US"/>
        </w:rPr>
      </w:pPr>
    </w:p>
    <w:tbl>
      <w:tblPr>
        <w:tblStyle w:val="a0"/>
        <w:tblW w:w="10260" w:type="dxa"/>
        <w:jc w:val="center"/>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551"/>
        <w:gridCol w:w="7709"/>
      </w:tblGrid>
      <w:tr w:rsidR="008B1A02" w:rsidRPr="007237E1" w14:paraId="62A6E3DB" w14:textId="77777777">
        <w:trPr>
          <w:jc w:val="center"/>
        </w:trPr>
        <w:tc>
          <w:tcPr>
            <w:tcW w:w="2551" w:type="dxa"/>
            <w:tcBorders>
              <w:top w:val="single" w:sz="4" w:space="0" w:color="000000"/>
              <w:left w:val="nil"/>
              <w:bottom w:val="single" w:sz="4" w:space="0" w:color="000000"/>
              <w:right w:val="nil"/>
            </w:tcBorders>
            <w:tcMar>
              <w:top w:w="0" w:type="dxa"/>
              <w:left w:w="108" w:type="dxa"/>
              <w:bottom w:w="0" w:type="dxa"/>
              <w:right w:w="108" w:type="dxa"/>
            </w:tcMar>
          </w:tcPr>
          <w:p w14:paraId="3F38F9BA" w14:textId="77777777" w:rsidR="008B1A02" w:rsidRPr="007237E1" w:rsidRDefault="008B1A02" w:rsidP="009F6E6D">
            <w:pPr>
              <w:rPr>
                <w:rFonts w:ascii="Gulliver-Regular" w:eastAsia="Gulliver" w:hAnsi="Gulliver-Regular" w:cs="Times New Roman"/>
                <w:b/>
                <w:sz w:val="16"/>
                <w:szCs w:val="16"/>
                <w:lang w:val="en-US"/>
              </w:rPr>
            </w:pPr>
          </w:p>
          <w:p w14:paraId="07D133CF" w14:textId="77777777" w:rsidR="008B1A02" w:rsidRPr="007237E1" w:rsidRDefault="001B0B5D" w:rsidP="009F6E6D">
            <w:pPr>
              <w:tabs>
                <w:tab w:val="left" w:pos="1496"/>
              </w:tabs>
              <w:rPr>
                <w:rFonts w:ascii="Gulliver-Regular" w:eastAsia="Gulliver" w:hAnsi="Gulliver-Regular" w:cs="Times New Roman"/>
                <w:b/>
                <w:sz w:val="16"/>
                <w:szCs w:val="16"/>
                <w:lang w:val="en-US"/>
              </w:rPr>
            </w:pPr>
            <w:r w:rsidRPr="007237E1">
              <w:rPr>
                <w:rFonts w:ascii="Gulliver-Regular" w:eastAsia="Gulliver" w:hAnsi="Gulliver-Regular" w:cs="Times New Roman"/>
                <w:b/>
                <w:sz w:val="16"/>
                <w:szCs w:val="16"/>
                <w:lang w:val="en-US"/>
              </w:rPr>
              <w:t xml:space="preserve">Article Info </w:t>
            </w:r>
            <w:r w:rsidRPr="007237E1">
              <w:rPr>
                <w:rFonts w:ascii="Gulliver-Regular" w:eastAsia="Gulliver" w:hAnsi="Gulliver-Regular" w:cs="Times New Roman"/>
                <w:b/>
                <w:sz w:val="16"/>
                <w:szCs w:val="16"/>
                <w:lang w:val="en-US"/>
              </w:rPr>
              <w:tab/>
            </w:r>
          </w:p>
          <w:p w14:paraId="7FBD3A80" w14:textId="77777777" w:rsidR="008B1A02" w:rsidRPr="007237E1" w:rsidRDefault="008B1A02" w:rsidP="009F6E6D">
            <w:pPr>
              <w:rPr>
                <w:rFonts w:ascii="Gulliver-Regular" w:eastAsia="Gulliver" w:hAnsi="Gulliver-Regular" w:cs="Times New Roman"/>
                <w:b/>
                <w:sz w:val="16"/>
                <w:szCs w:val="16"/>
                <w:lang w:val="en-US"/>
              </w:rPr>
            </w:pPr>
          </w:p>
        </w:tc>
        <w:tc>
          <w:tcPr>
            <w:tcW w:w="7709" w:type="dxa"/>
            <w:tcBorders>
              <w:top w:val="single" w:sz="4" w:space="0" w:color="000000"/>
              <w:left w:val="nil"/>
              <w:bottom w:val="single" w:sz="4" w:space="0" w:color="000000"/>
              <w:right w:val="nil"/>
            </w:tcBorders>
            <w:tcMar>
              <w:top w:w="0" w:type="dxa"/>
              <w:left w:w="108" w:type="dxa"/>
              <w:bottom w:w="0" w:type="dxa"/>
              <w:right w:w="108" w:type="dxa"/>
            </w:tcMar>
          </w:tcPr>
          <w:p w14:paraId="197A4A72" w14:textId="77777777" w:rsidR="008B1A02" w:rsidRPr="007237E1" w:rsidRDefault="008B1A02" w:rsidP="009F6E6D">
            <w:pPr>
              <w:rPr>
                <w:rFonts w:ascii="Gulliver-Regular" w:eastAsia="Gulliver" w:hAnsi="Gulliver-Regular" w:cs="Times New Roman"/>
                <w:b/>
                <w:sz w:val="16"/>
                <w:szCs w:val="16"/>
                <w:lang w:val="en-US"/>
              </w:rPr>
            </w:pPr>
          </w:p>
          <w:p w14:paraId="0386BA54" w14:textId="77777777" w:rsidR="008B1A02" w:rsidRPr="007237E1" w:rsidRDefault="001B0B5D" w:rsidP="009F6E6D">
            <w:pPr>
              <w:rPr>
                <w:rFonts w:ascii="Gulliver-Regular" w:eastAsia="Gulliver" w:hAnsi="Gulliver-Regular" w:cs="Times New Roman"/>
                <w:b/>
                <w:sz w:val="16"/>
                <w:szCs w:val="16"/>
                <w:lang w:val="en-US"/>
              </w:rPr>
            </w:pPr>
            <w:r w:rsidRPr="007237E1">
              <w:rPr>
                <w:rFonts w:ascii="Gulliver-Regular" w:eastAsia="Gulliver" w:hAnsi="Gulliver-Regular" w:cs="Times New Roman"/>
                <w:b/>
                <w:sz w:val="16"/>
                <w:szCs w:val="16"/>
                <w:lang w:val="en-US"/>
              </w:rPr>
              <w:t>Abstract</w:t>
            </w:r>
          </w:p>
        </w:tc>
      </w:tr>
      <w:tr w:rsidR="008B1A02" w:rsidRPr="007237E1" w14:paraId="1AE72F06" w14:textId="77777777">
        <w:trPr>
          <w:jc w:val="center"/>
        </w:trPr>
        <w:tc>
          <w:tcPr>
            <w:tcW w:w="2551" w:type="dxa"/>
            <w:tcBorders>
              <w:top w:val="single" w:sz="4" w:space="0" w:color="000000"/>
              <w:left w:val="nil"/>
              <w:bottom w:val="single" w:sz="4" w:space="0" w:color="000000"/>
              <w:right w:val="nil"/>
            </w:tcBorders>
            <w:tcMar>
              <w:top w:w="0" w:type="dxa"/>
              <w:left w:w="108" w:type="dxa"/>
              <w:bottom w:w="0" w:type="dxa"/>
              <w:right w:w="108" w:type="dxa"/>
            </w:tcMar>
          </w:tcPr>
          <w:p w14:paraId="3780435E" w14:textId="77777777" w:rsidR="008B1A02" w:rsidRPr="007237E1" w:rsidRDefault="008B1A02" w:rsidP="009F6E6D">
            <w:pPr>
              <w:rPr>
                <w:rFonts w:ascii="Gulliver-Regular" w:eastAsia="Gulliver" w:hAnsi="Gulliver-Regular" w:cs="Times New Roman"/>
                <w:b/>
                <w:sz w:val="16"/>
                <w:szCs w:val="16"/>
                <w:lang w:val="en-US"/>
              </w:rPr>
            </w:pPr>
          </w:p>
          <w:p w14:paraId="4EA53BD3" w14:textId="77777777" w:rsidR="008B1A02" w:rsidRPr="007237E1" w:rsidRDefault="001B0B5D" w:rsidP="009F6E6D">
            <w:pPr>
              <w:rPr>
                <w:rFonts w:ascii="Gulliver-Regular" w:eastAsia="Gulliver" w:hAnsi="Gulliver-Regular" w:cs="Times New Roman"/>
                <w:b/>
                <w:sz w:val="16"/>
                <w:szCs w:val="16"/>
                <w:lang w:val="en-US"/>
              </w:rPr>
            </w:pPr>
            <w:r w:rsidRPr="007237E1">
              <w:rPr>
                <w:rFonts w:ascii="Gulliver-Regular" w:eastAsia="Gulliver" w:hAnsi="Gulliver-Regular" w:cs="Times New Roman"/>
                <w:b/>
                <w:sz w:val="16"/>
                <w:szCs w:val="16"/>
                <w:lang w:val="en-US"/>
              </w:rPr>
              <w:t>Keywords:</w:t>
            </w:r>
          </w:p>
          <w:p w14:paraId="68394BD1" w14:textId="473ECC80" w:rsidR="00430EBA" w:rsidRPr="007237E1" w:rsidRDefault="00430EBA" w:rsidP="009F6E6D">
            <w:pPr>
              <w:rPr>
                <w:rFonts w:ascii="Gulliver-Regular" w:eastAsia="Gulliver" w:hAnsi="Gulliver-Regular" w:cs="Times New Roman"/>
                <w:sz w:val="16"/>
                <w:szCs w:val="16"/>
                <w:lang w:val="en-US"/>
              </w:rPr>
            </w:pPr>
            <w:r w:rsidRPr="007237E1">
              <w:rPr>
                <w:rFonts w:ascii="Gulliver-Regular" w:eastAsia="Gulliver" w:hAnsi="Gulliver-Regular" w:cs="Times New Roman"/>
                <w:sz w:val="16"/>
                <w:szCs w:val="16"/>
                <w:lang w:val="en-US"/>
              </w:rPr>
              <w:t>Passenger Ship Safety, Risk Management, HAZOP, Human Error, KNKT, Maritime Operations</w:t>
            </w:r>
          </w:p>
          <w:p w14:paraId="71F99854" w14:textId="77777777" w:rsidR="008B1A02" w:rsidRPr="007237E1" w:rsidRDefault="008B1A02" w:rsidP="009F6E6D">
            <w:pPr>
              <w:rPr>
                <w:rFonts w:ascii="Gulliver-Regular" w:eastAsia="Gulliver" w:hAnsi="Gulliver-Regular" w:cs="Times New Roman"/>
                <w:sz w:val="16"/>
                <w:szCs w:val="16"/>
                <w:lang w:val="en-US"/>
              </w:rPr>
            </w:pPr>
          </w:p>
          <w:p w14:paraId="0F55B446" w14:textId="77777777" w:rsidR="008B1A02" w:rsidRPr="007237E1" w:rsidRDefault="001B0B5D" w:rsidP="009F6E6D">
            <w:pPr>
              <w:rPr>
                <w:rFonts w:ascii="Gulliver-Regular" w:eastAsia="Gulliver" w:hAnsi="Gulliver-Regular" w:cs="Times New Roman"/>
                <w:b/>
                <w:sz w:val="16"/>
                <w:szCs w:val="16"/>
                <w:lang w:val="en-US"/>
              </w:rPr>
            </w:pPr>
            <w:r w:rsidRPr="007237E1">
              <w:rPr>
                <w:rFonts w:ascii="Gulliver-Regular" w:eastAsia="Gulliver" w:hAnsi="Gulliver-Regular" w:cs="Times New Roman"/>
                <w:b/>
                <w:sz w:val="16"/>
                <w:szCs w:val="16"/>
                <w:lang w:val="en-US"/>
              </w:rPr>
              <w:t>Article history:</w:t>
            </w:r>
          </w:p>
          <w:p w14:paraId="65F18851" w14:textId="1BB5522A" w:rsidR="008B1A02" w:rsidRPr="007237E1" w:rsidRDefault="001B0B5D" w:rsidP="009F6E6D">
            <w:pPr>
              <w:rPr>
                <w:rFonts w:ascii="Gulliver-Regular" w:eastAsia="Gulliver" w:hAnsi="Gulliver-Regular" w:cs="Times New Roman"/>
                <w:sz w:val="16"/>
                <w:szCs w:val="16"/>
                <w:lang w:val="en-US"/>
              </w:rPr>
            </w:pPr>
            <w:r w:rsidRPr="007237E1">
              <w:rPr>
                <w:rFonts w:ascii="Gulliver-Regular" w:eastAsia="Gulliver" w:hAnsi="Gulliver-Regular" w:cs="Times New Roman"/>
                <w:sz w:val="16"/>
                <w:szCs w:val="16"/>
                <w:lang w:val="en-US"/>
              </w:rPr>
              <w:t xml:space="preserve">Received:           </w:t>
            </w:r>
          </w:p>
          <w:p w14:paraId="13EDF617" w14:textId="77777777" w:rsidR="00430EBA" w:rsidRPr="007237E1" w:rsidRDefault="001B0B5D" w:rsidP="009F6E6D">
            <w:pPr>
              <w:rPr>
                <w:rFonts w:ascii="Gulliver-Regular" w:eastAsia="Gulliver" w:hAnsi="Gulliver-Regular" w:cs="Times New Roman"/>
                <w:sz w:val="16"/>
                <w:szCs w:val="16"/>
                <w:lang w:val="en-US"/>
              </w:rPr>
            </w:pPr>
            <w:r w:rsidRPr="007237E1">
              <w:rPr>
                <w:rFonts w:ascii="Gulliver-Regular" w:eastAsia="Gulliver" w:hAnsi="Gulliver-Regular" w:cs="Times New Roman"/>
                <w:sz w:val="16"/>
                <w:szCs w:val="16"/>
                <w:lang w:val="en-US"/>
              </w:rPr>
              <w:t xml:space="preserve">Last revised: </w:t>
            </w:r>
          </w:p>
          <w:p w14:paraId="7E076FAD" w14:textId="2B069AE9" w:rsidR="008B1A02" w:rsidRPr="007237E1" w:rsidRDefault="001B0B5D" w:rsidP="009F6E6D">
            <w:pPr>
              <w:rPr>
                <w:rFonts w:ascii="Gulliver-Regular" w:eastAsia="Gulliver" w:hAnsi="Gulliver-Regular" w:cs="Times New Roman"/>
                <w:sz w:val="16"/>
                <w:szCs w:val="16"/>
                <w:lang w:val="en-US"/>
              </w:rPr>
            </w:pPr>
            <w:r w:rsidRPr="007237E1">
              <w:rPr>
                <w:rFonts w:ascii="Gulliver-Regular" w:eastAsia="Gulliver" w:hAnsi="Gulliver-Regular" w:cs="Times New Roman"/>
                <w:sz w:val="16"/>
                <w:szCs w:val="16"/>
                <w:lang w:val="en-US"/>
              </w:rPr>
              <w:t xml:space="preserve">Accepted: </w:t>
            </w:r>
          </w:p>
          <w:p w14:paraId="7E544165" w14:textId="3771AC38" w:rsidR="008B1A02" w:rsidRPr="007237E1" w:rsidRDefault="001B0B5D" w:rsidP="009F6E6D">
            <w:pPr>
              <w:rPr>
                <w:rFonts w:ascii="Gulliver-Regular" w:eastAsia="Gulliver" w:hAnsi="Gulliver-Regular" w:cs="Times New Roman"/>
                <w:sz w:val="16"/>
                <w:szCs w:val="16"/>
                <w:lang w:val="en-US"/>
              </w:rPr>
            </w:pPr>
            <w:r w:rsidRPr="007237E1">
              <w:rPr>
                <w:rFonts w:ascii="Gulliver-Regular" w:eastAsia="Gulliver" w:hAnsi="Gulliver-Regular" w:cs="Times New Roman"/>
                <w:sz w:val="16"/>
                <w:szCs w:val="16"/>
                <w:lang w:val="en-US"/>
              </w:rPr>
              <w:t xml:space="preserve">Available online: </w:t>
            </w:r>
          </w:p>
          <w:p w14:paraId="015DC225" w14:textId="1EE8B670" w:rsidR="008B1A02" w:rsidRPr="007237E1" w:rsidRDefault="001B0B5D" w:rsidP="009F6E6D">
            <w:pPr>
              <w:rPr>
                <w:rFonts w:ascii="Gulliver-Regular" w:eastAsia="Gulliver" w:hAnsi="Gulliver-Regular" w:cs="Times New Roman"/>
                <w:sz w:val="16"/>
                <w:szCs w:val="16"/>
                <w:lang w:val="en-US"/>
              </w:rPr>
            </w:pPr>
            <w:r w:rsidRPr="007237E1">
              <w:rPr>
                <w:rFonts w:ascii="Gulliver-Regular" w:eastAsia="Gulliver" w:hAnsi="Gulliver-Regular" w:cs="Times New Roman"/>
                <w:sz w:val="16"/>
                <w:szCs w:val="16"/>
                <w:lang w:val="en-US"/>
              </w:rPr>
              <w:t xml:space="preserve">Published: </w:t>
            </w:r>
          </w:p>
          <w:p w14:paraId="04EDC210" w14:textId="77777777" w:rsidR="008B1A02" w:rsidRPr="007237E1" w:rsidRDefault="008B1A02" w:rsidP="009F6E6D">
            <w:pPr>
              <w:rPr>
                <w:rFonts w:ascii="Gulliver-Regular" w:eastAsia="Gulliver" w:hAnsi="Gulliver-Regular" w:cs="Times New Roman"/>
                <w:sz w:val="16"/>
                <w:szCs w:val="16"/>
                <w:lang w:val="en-US"/>
              </w:rPr>
            </w:pPr>
          </w:p>
          <w:p w14:paraId="303A9145" w14:textId="77777777" w:rsidR="008B1A02" w:rsidRPr="007237E1" w:rsidRDefault="001B0B5D" w:rsidP="009F6E6D">
            <w:pPr>
              <w:rPr>
                <w:rFonts w:ascii="Gulliver-Regular" w:eastAsia="Gulliver" w:hAnsi="Gulliver-Regular" w:cs="Times New Roman"/>
                <w:b/>
                <w:sz w:val="16"/>
                <w:szCs w:val="16"/>
                <w:lang w:val="en-US"/>
              </w:rPr>
            </w:pPr>
            <w:r w:rsidRPr="007237E1">
              <w:rPr>
                <w:rFonts w:ascii="Gulliver-Regular" w:eastAsia="Gulliver" w:hAnsi="Gulliver-Regular" w:cs="Times New Roman"/>
                <w:b/>
                <w:sz w:val="16"/>
                <w:szCs w:val="16"/>
                <w:lang w:val="en-US"/>
              </w:rPr>
              <w:t>DOI:</w:t>
            </w:r>
          </w:p>
          <w:p w14:paraId="51E3BE8B" w14:textId="5912A709" w:rsidR="008B1A02" w:rsidRPr="007237E1" w:rsidRDefault="001B0B5D" w:rsidP="009F6E6D">
            <w:pPr>
              <w:rPr>
                <w:rFonts w:ascii="Gulliver-Regular" w:eastAsia="Gulliver" w:hAnsi="Gulliver-Regular" w:cs="Times New Roman"/>
                <w:sz w:val="16"/>
                <w:szCs w:val="16"/>
                <w:lang w:val="en-US"/>
              </w:rPr>
            </w:pPr>
            <w:r w:rsidRPr="007237E1">
              <w:rPr>
                <w:rFonts w:ascii="Gulliver-Regular" w:eastAsia="Gulliver" w:hAnsi="Gulliver-Regular" w:cs="Times New Roman"/>
                <w:sz w:val="16"/>
                <w:szCs w:val="16"/>
                <w:lang w:val="en-US"/>
              </w:rPr>
              <w:t xml:space="preserve">https: </w:t>
            </w:r>
          </w:p>
        </w:tc>
        <w:tc>
          <w:tcPr>
            <w:tcW w:w="7709" w:type="dxa"/>
            <w:tcBorders>
              <w:top w:val="single" w:sz="4" w:space="0" w:color="000000"/>
              <w:left w:val="nil"/>
              <w:bottom w:val="single" w:sz="4" w:space="0" w:color="000000"/>
              <w:right w:val="nil"/>
            </w:tcBorders>
            <w:tcMar>
              <w:top w:w="0" w:type="dxa"/>
              <w:left w:w="108" w:type="dxa"/>
              <w:bottom w:w="0" w:type="dxa"/>
              <w:right w:w="108" w:type="dxa"/>
            </w:tcMar>
          </w:tcPr>
          <w:p w14:paraId="2911B712" w14:textId="77777777" w:rsidR="008B1A02" w:rsidRPr="007237E1" w:rsidRDefault="008B1A02" w:rsidP="009F6E6D">
            <w:pPr>
              <w:jc w:val="both"/>
              <w:rPr>
                <w:rFonts w:ascii="Gulliver-Regular" w:eastAsia="Gulliver" w:hAnsi="Gulliver-Regular" w:cs="Times New Roman"/>
                <w:sz w:val="16"/>
                <w:szCs w:val="16"/>
                <w:lang w:val="en-US"/>
              </w:rPr>
            </w:pPr>
          </w:p>
          <w:p w14:paraId="1A114B79" w14:textId="21058D7D" w:rsidR="008B1A02" w:rsidRPr="007237E1" w:rsidRDefault="00333E55" w:rsidP="009F6E6D">
            <w:pPr>
              <w:jc w:val="both"/>
              <w:rPr>
                <w:rFonts w:ascii="Gulliver-Regular" w:eastAsia="Gulliver" w:hAnsi="Gulliver-Regular" w:cs="Times New Roman"/>
                <w:sz w:val="16"/>
                <w:szCs w:val="16"/>
                <w:lang w:val="en-US"/>
              </w:rPr>
            </w:pPr>
            <w:r w:rsidRPr="007237E1">
              <w:rPr>
                <w:rFonts w:ascii="Gulliver-Regular" w:eastAsia="Gulliver" w:hAnsi="Gulliver-Regular" w:cs="Times New Roman"/>
                <w:sz w:val="16"/>
                <w:szCs w:val="16"/>
                <w:lang w:val="en-US"/>
              </w:rPr>
              <w:t>Passenger ship accidents are complex events resulting from multiple interrelated factors, with human error, technical deficiencies, and environmental conditions playing critical roles. Between 2018 and 2022, Indonesia’s National Transportation Safety Committee (KNKT) recorded 108 ship accidents, including 29 Ro-Ro passenger ships and 19 conventional passenger vessels. This study employs the Hazard and Operability Study (HAZOP) methodology to analyze risk factors contributing to passenger ship accidents, with particular emphasis on the human resource (HR) perspective. Primary data were collected through interviews and surveys with ship crew members, while secondary data were obtained from accident reports and maritime literature. The analysis identified key risks, including improper use of LPG stoves, unsafe cargo storage practices, malfunctioning fire detection systems, crew fatigue resulting from excessive workload, and vessel overloading</w:t>
            </w:r>
            <w:r w:rsidR="00723613" w:rsidRPr="007237E1">
              <w:rPr>
                <w:rFonts w:ascii="Gulliver-Regular" w:eastAsia="Gulliver" w:hAnsi="Gulliver-Regular" w:cs="Times New Roman"/>
                <w:sz w:val="16"/>
                <w:szCs w:val="16"/>
                <w:lang w:val="en-US"/>
              </w:rPr>
              <w:t xml:space="preserve">. </w:t>
            </w:r>
            <w:r w:rsidRPr="007237E1">
              <w:rPr>
                <w:rFonts w:ascii="Gulliver-Regular" w:eastAsia="Gulliver" w:hAnsi="Gulliver-Regular" w:cs="Times New Roman"/>
                <w:sz w:val="16"/>
                <w:szCs w:val="16"/>
                <w:lang w:val="en-US"/>
              </w:rPr>
              <w:t>Each risk was systematically associated with specific mitigation measures through HAZOP analysis, translating human- and technical-related deviations into actionable safety recommendations. The findings underscore the importance of enhancing safety training, strengthening maintenance protocols, and improving HR management practices. The study concludes that reinforcing human factors, particularly through continuous safety training, scheduled maintenance, and more effective workload management, can significantly reduce the likelihood of accidents. Thus, this research not only identifies critical risk sources but also offers practical guidance for improving maritime operational safety and reducing incidents associated with human error.</w:t>
            </w:r>
          </w:p>
          <w:p w14:paraId="1730B6B5" w14:textId="77777777" w:rsidR="006D5126" w:rsidRPr="007237E1" w:rsidRDefault="006D5126" w:rsidP="009F6E6D">
            <w:pPr>
              <w:jc w:val="both"/>
              <w:rPr>
                <w:rFonts w:ascii="Gulliver-Regular" w:eastAsia="Gulliver" w:hAnsi="Gulliver-Regular" w:cs="Times New Roman"/>
                <w:sz w:val="16"/>
                <w:szCs w:val="16"/>
                <w:lang w:val="en-US"/>
              </w:rPr>
            </w:pPr>
          </w:p>
          <w:p w14:paraId="24892BBD" w14:textId="77777777" w:rsidR="008B1A02" w:rsidRPr="007237E1" w:rsidRDefault="001B0B5D" w:rsidP="009F6E6D">
            <w:pPr>
              <w:jc w:val="both"/>
              <w:rPr>
                <w:rFonts w:ascii="Gulliver-Regular" w:eastAsia="Gulliver" w:hAnsi="Gulliver-Regular" w:cs="Times New Roman"/>
                <w:sz w:val="16"/>
                <w:szCs w:val="16"/>
                <w:lang w:val="en-US"/>
              </w:rPr>
            </w:pPr>
            <w:r w:rsidRPr="007237E1">
              <w:rPr>
                <w:rFonts w:ascii="Gulliver-Regular" w:eastAsia="Gulliver" w:hAnsi="Gulliver-Regular" w:cs="Times New Roman"/>
                <w:sz w:val="16"/>
                <w:szCs w:val="16"/>
                <w:lang w:val="en-US"/>
              </w:rPr>
              <w:t xml:space="preserve">Copyright © 2021 </w:t>
            </w:r>
            <w:proofErr w:type="gramStart"/>
            <w:r w:rsidRPr="007237E1">
              <w:rPr>
                <w:rFonts w:ascii="Gulliver-Regular" w:eastAsia="Gulliver" w:hAnsi="Gulliver-Regular" w:cs="Times New Roman"/>
                <w:sz w:val="16"/>
                <w:szCs w:val="16"/>
                <w:lang w:val="en-US"/>
              </w:rPr>
              <w:t>KAPAL :</w:t>
            </w:r>
            <w:proofErr w:type="gramEnd"/>
            <w:r w:rsidRPr="007237E1">
              <w:rPr>
                <w:rFonts w:ascii="Gulliver-Regular" w:eastAsia="Gulliver" w:hAnsi="Gulliver-Regular" w:cs="Times New Roman"/>
                <w:sz w:val="16"/>
                <w:szCs w:val="16"/>
                <w:lang w:val="en-US"/>
              </w:rPr>
              <w:t xml:space="preserve"> </w:t>
            </w:r>
            <w:proofErr w:type="spellStart"/>
            <w:r w:rsidRPr="007237E1">
              <w:rPr>
                <w:rFonts w:ascii="Gulliver-Regular" w:eastAsia="Gulliver" w:hAnsi="Gulliver-Regular" w:cs="Times New Roman"/>
                <w:sz w:val="16"/>
                <w:szCs w:val="16"/>
                <w:lang w:val="en-US"/>
              </w:rPr>
              <w:t>Jurnal</w:t>
            </w:r>
            <w:proofErr w:type="spellEnd"/>
            <w:r w:rsidRPr="007237E1">
              <w:rPr>
                <w:rFonts w:ascii="Gulliver-Regular" w:eastAsia="Gulliver" w:hAnsi="Gulliver-Regular" w:cs="Times New Roman"/>
                <w:sz w:val="16"/>
                <w:szCs w:val="16"/>
                <w:lang w:val="en-US"/>
              </w:rPr>
              <w:t xml:space="preserve"> </w:t>
            </w:r>
            <w:proofErr w:type="spellStart"/>
            <w:r w:rsidRPr="007237E1">
              <w:rPr>
                <w:rFonts w:ascii="Gulliver-Regular" w:eastAsia="Gulliver" w:hAnsi="Gulliver-Regular" w:cs="Times New Roman"/>
                <w:sz w:val="16"/>
                <w:szCs w:val="16"/>
                <w:lang w:val="en-US"/>
              </w:rPr>
              <w:t>Ilmu</w:t>
            </w:r>
            <w:proofErr w:type="spellEnd"/>
            <w:r w:rsidRPr="007237E1">
              <w:rPr>
                <w:rFonts w:ascii="Gulliver-Regular" w:eastAsia="Gulliver" w:hAnsi="Gulliver-Regular" w:cs="Times New Roman"/>
                <w:sz w:val="16"/>
                <w:szCs w:val="16"/>
                <w:lang w:val="en-US"/>
              </w:rPr>
              <w:t xml:space="preserve"> </w:t>
            </w:r>
            <w:proofErr w:type="spellStart"/>
            <w:r w:rsidRPr="007237E1">
              <w:rPr>
                <w:rFonts w:ascii="Gulliver-Regular" w:eastAsia="Gulliver" w:hAnsi="Gulliver-Regular" w:cs="Times New Roman"/>
                <w:sz w:val="16"/>
                <w:szCs w:val="16"/>
                <w:lang w:val="en-US"/>
              </w:rPr>
              <w:t>Pengetahuan</w:t>
            </w:r>
            <w:proofErr w:type="spellEnd"/>
            <w:r w:rsidRPr="007237E1">
              <w:rPr>
                <w:rFonts w:ascii="Gulliver-Regular" w:eastAsia="Gulliver" w:hAnsi="Gulliver-Regular" w:cs="Times New Roman"/>
                <w:sz w:val="16"/>
                <w:szCs w:val="16"/>
                <w:lang w:val="en-US"/>
              </w:rPr>
              <w:t xml:space="preserve"> dan </w:t>
            </w:r>
            <w:proofErr w:type="spellStart"/>
            <w:r w:rsidRPr="007237E1">
              <w:rPr>
                <w:rFonts w:ascii="Gulliver-Regular" w:eastAsia="Gulliver" w:hAnsi="Gulliver-Regular" w:cs="Times New Roman"/>
                <w:sz w:val="16"/>
                <w:szCs w:val="16"/>
                <w:lang w:val="en-US"/>
              </w:rPr>
              <w:t>Teknologi</w:t>
            </w:r>
            <w:proofErr w:type="spellEnd"/>
            <w:r w:rsidRPr="007237E1">
              <w:rPr>
                <w:rFonts w:ascii="Gulliver-Regular" w:eastAsia="Gulliver" w:hAnsi="Gulliver-Regular" w:cs="Times New Roman"/>
                <w:sz w:val="16"/>
                <w:szCs w:val="16"/>
                <w:lang w:val="en-US"/>
              </w:rPr>
              <w:t xml:space="preserve"> </w:t>
            </w:r>
            <w:proofErr w:type="spellStart"/>
            <w:r w:rsidRPr="007237E1">
              <w:rPr>
                <w:rFonts w:ascii="Gulliver-Regular" w:eastAsia="Gulliver" w:hAnsi="Gulliver-Regular" w:cs="Times New Roman"/>
                <w:sz w:val="16"/>
                <w:szCs w:val="16"/>
                <w:lang w:val="en-US"/>
              </w:rPr>
              <w:t>Kelautan</w:t>
            </w:r>
            <w:proofErr w:type="spellEnd"/>
            <w:r w:rsidRPr="007237E1">
              <w:rPr>
                <w:rFonts w:ascii="Gulliver-Regular" w:eastAsia="Gulliver" w:hAnsi="Gulliver-Regular" w:cs="Times New Roman"/>
                <w:sz w:val="16"/>
                <w:szCs w:val="16"/>
                <w:lang w:val="en-US"/>
              </w:rPr>
              <w:t>. This is an open access article under the CC BY-SA license (</w:t>
            </w:r>
            <w:hyperlink r:id="rId18">
              <w:r w:rsidR="008B1A02" w:rsidRPr="007237E1">
                <w:rPr>
                  <w:rFonts w:ascii="Gulliver-Regular" w:eastAsia="Gulliver" w:hAnsi="Gulliver-Regular" w:cs="Times New Roman"/>
                  <w:color w:val="0563C1"/>
                  <w:sz w:val="16"/>
                  <w:szCs w:val="16"/>
                  <w:lang w:val="en-US"/>
                </w:rPr>
                <w:t>https://creativecommons.org/licenses/by-sa/4.0/</w:t>
              </w:r>
            </w:hyperlink>
            <w:r w:rsidRPr="007237E1">
              <w:rPr>
                <w:rFonts w:ascii="Gulliver-Regular" w:eastAsia="Gulliver" w:hAnsi="Gulliver-Regular" w:cs="Times New Roman"/>
                <w:sz w:val="16"/>
                <w:szCs w:val="16"/>
                <w:lang w:val="en-US"/>
              </w:rPr>
              <w:t>).</w:t>
            </w:r>
          </w:p>
          <w:p w14:paraId="3D5FAFC7" w14:textId="77777777" w:rsidR="008B1A02" w:rsidRPr="007237E1" w:rsidRDefault="008B1A02" w:rsidP="009F6E6D">
            <w:pPr>
              <w:jc w:val="both"/>
              <w:rPr>
                <w:rFonts w:ascii="Gulliver-Regular" w:eastAsia="Gulliver" w:hAnsi="Gulliver-Regular" w:cs="Times New Roman"/>
                <w:sz w:val="16"/>
                <w:szCs w:val="16"/>
                <w:lang w:val="en-US"/>
              </w:rPr>
            </w:pPr>
          </w:p>
        </w:tc>
      </w:tr>
    </w:tbl>
    <w:p w14:paraId="3203C8D4" w14:textId="77777777" w:rsidR="008B1A02" w:rsidRPr="007237E1" w:rsidRDefault="008B1A02" w:rsidP="009F6E6D">
      <w:pPr>
        <w:spacing w:after="0" w:line="240" w:lineRule="auto"/>
        <w:rPr>
          <w:rFonts w:ascii="Gulliver-Regular" w:eastAsia="Gulliver" w:hAnsi="Gulliver-Regular" w:cs="Times New Roman"/>
          <w:sz w:val="20"/>
          <w:szCs w:val="20"/>
          <w:lang w:val="en-US"/>
        </w:rPr>
      </w:pPr>
    </w:p>
    <w:p w14:paraId="563C4A13" w14:textId="77777777" w:rsidR="008B1A02" w:rsidRPr="007237E1" w:rsidRDefault="001B0B5D" w:rsidP="009F6E6D">
      <w:pPr>
        <w:numPr>
          <w:ilvl w:val="0"/>
          <w:numId w:val="1"/>
        </w:numPr>
        <w:pBdr>
          <w:top w:val="nil"/>
          <w:left w:val="nil"/>
          <w:bottom w:val="nil"/>
          <w:right w:val="nil"/>
          <w:between w:val="nil"/>
        </w:pBdr>
        <w:spacing w:after="0" w:line="240" w:lineRule="auto"/>
        <w:ind w:left="360"/>
        <w:rPr>
          <w:rFonts w:ascii="Gulliver-Regular" w:eastAsia="Gulliver" w:hAnsi="Gulliver-Regular" w:cs="Times New Roman"/>
          <w:b/>
          <w:color w:val="000000"/>
          <w:sz w:val="18"/>
          <w:szCs w:val="18"/>
          <w:lang w:val="en-US"/>
        </w:rPr>
      </w:pPr>
      <w:r w:rsidRPr="007237E1">
        <w:rPr>
          <w:rFonts w:ascii="Gulliver-Regular" w:eastAsia="Gulliver" w:hAnsi="Gulliver-Regular" w:cs="Times New Roman"/>
          <w:b/>
          <w:color w:val="000000"/>
          <w:sz w:val="18"/>
          <w:szCs w:val="18"/>
          <w:lang w:val="en-US"/>
        </w:rPr>
        <w:t>Introduction</w:t>
      </w:r>
    </w:p>
    <w:p w14:paraId="61F2ABAB" w14:textId="77777777" w:rsidR="008B1A02" w:rsidRPr="007237E1" w:rsidRDefault="008B1A02" w:rsidP="009F6E6D">
      <w:pPr>
        <w:spacing w:after="0" w:line="240" w:lineRule="auto"/>
        <w:rPr>
          <w:rFonts w:ascii="Gulliver-Regular" w:eastAsia="Gulliver" w:hAnsi="Gulliver-Regular" w:cs="Times New Roman"/>
          <w:sz w:val="18"/>
          <w:szCs w:val="18"/>
          <w:lang w:val="en-US"/>
        </w:rPr>
      </w:pPr>
    </w:p>
    <w:p w14:paraId="2F3188E2" w14:textId="131182DF" w:rsidR="00FD191E" w:rsidRPr="007237E1" w:rsidRDefault="009C0DEE" w:rsidP="009F6E6D">
      <w:pPr>
        <w:pStyle w:val="Text"/>
        <w:spacing w:line="240" w:lineRule="auto"/>
        <w:ind w:firstLine="227"/>
        <w:rPr>
          <w:rFonts w:ascii="Gulliver-Regular" w:eastAsia="BatangChe" w:hAnsi="Gulliver-Regular"/>
          <w:kern w:val="2"/>
          <w:sz w:val="18"/>
          <w:szCs w:val="18"/>
          <w:lang w:eastAsia="ko-KR"/>
        </w:rPr>
      </w:pPr>
      <w:r w:rsidRPr="007237E1">
        <w:rPr>
          <w:rFonts w:ascii="Gulliver-Regular" w:eastAsia="Gulliver" w:hAnsi="Gulliver-Regular"/>
          <w:color w:val="000000"/>
          <w:sz w:val="18"/>
          <w:szCs w:val="18"/>
        </w:rPr>
        <w:t xml:space="preserve">The work safety factor while on board must always be considered to ensure that shipping activities are carried out safely, smoothly, punctually, and securely to their intended destinations. A work accident can be understood as the risk of unplanned events that disrupt operational activities and result in injury, illness, or death [1]. Shipping accidents are, therefore, a critical issue that must be examined, as they involve multiple </w:t>
      </w:r>
      <w:proofErr w:type="gramStart"/>
      <w:r w:rsidRPr="007237E1">
        <w:rPr>
          <w:rFonts w:ascii="Gulliver-Regular" w:eastAsia="Gulliver" w:hAnsi="Gulliver-Regular"/>
          <w:color w:val="000000"/>
          <w:sz w:val="18"/>
          <w:szCs w:val="18"/>
        </w:rPr>
        <w:t>complex</w:t>
      </w:r>
      <w:proofErr w:type="gramEnd"/>
      <w:r w:rsidRPr="007237E1">
        <w:rPr>
          <w:rFonts w:ascii="Gulliver-Regular" w:eastAsia="Gulliver" w:hAnsi="Gulliver-Regular"/>
          <w:color w:val="000000"/>
          <w:sz w:val="18"/>
          <w:szCs w:val="18"/>
        </w:rPr>
        <w:t xml:space="preserve"> contributing factors [2]. These accidents may arise from improper workplace actions or actions that deviate from established regulations (human error), often caused by poor environmental conditions or unsuitable equipment [3]. Unsafe conditions may also result from inappropriate tools, personal protective equipment not meeting regulatory standards, and external natural factors [4].</w:t>
      </w:r>
    </w:p>
    <w:p w14:paraId="62DE36DE" w14:textId="4D824F56" w:rsidR="00677C33" w:rsidRPr="007237E1" w:rsidRDefault="009C0DEE" w:rsidP="009F6E6D">
      <w:pPr>
        <w:spacing w:after="0" w:line="240" w:lineRule="auto"/>
        <w:ind w:firstLine="426"/>
        <w:jc w:val="both"/>
        <w:rPr>
          <w:rFonts w:ascii="Gulliver-Regular" w:eastAsia="BatangChe" w:hAnsi="Gulliver-Regular" w:cs="Times New Roman"/>
          <w:kern w:val="2"/>
          <w:sz w:val="18"/>
          <w:szCs w:val="18"/>
          <w:lang w:eastAsia="ko-KR"/>
        </w:rPr>
      </w:pPr>
      <w:r w:rsidRPr="007237E1">
        <w:rPr>
          <w:rFonts w:ascii="Gulliver-Regular" w:eastAsia="BatangChe" w:hAnsi="Gulliver-Regular" w:cs="Times New Roman"/>
          <w:kern w:val="2"/>
          <w:sz w:val="18"/>
          <w:szCs w:val="18"/>
          <w:lang w:val="en-US" w:eastAsia="ko-KR"/>
        </w:rPr>
        <w:t xml:space="preserve">Work safety on board thus represents a crucial element in maintaining safe, smooth, and timely ship operations [5]. </w:t>
      </w:r>
      <w:proofErr w:type="spellStart"/>
      <w:r w:rsidR="00677C33" w:rsidRPr="007237E1">
        <w:rPr>
          <w:rFonts w:ascii="Gulliver-Regular" w:eastAsia="BatangChe" w:hAnsi="Gulliver-Regular" w:cs="Times New Roman"/>
          <w:kern w:val="2"/>
          <w:sz w:val="18"/>
          <w:szCs w:val="18"/>
          <w:lang w:eastAsia="ko-KR"/>
        </w:rPr>
        <w:t>Mechanical</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or</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structural</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failures</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and</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systemic</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problems</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like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poor</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safety</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culture</w:t>
      </w:r>
      <w:proofErr w:type="spellEnd"/>
      <w:r w:rsidR="00677C33" w:rsidRPr="007237E1">
        <w:rPr>
          <w:rFonts w:ascii="Gulliver-Regular" w:eastAsia="BatangChe" w:hAnsi="Gulliver-Regular" w:cs="Times New Roman"/>
          <w:kern w:val="2"/>
          <w:sz w:val="18"/>
          <w:szCs w:val="18"/>
          <w:lang w:eastAsia="ko-KR"/>
        </w:rPr>
        <w:t xml:space="preserve">, human </w:t>
      </w:r>
      <w:proofErr w:type="spellStart"/>
      <w:r w:rsidR="00677C33" w:rsidRPr="007237E1">
        <w:rPr>
          <w:rFonts w:ascii="Gulliver-Regular" w:eastAsia="BatangChe" w:hAnsi="Gulliver-Regular" w:cs="Times New Roman"/>
          <w:kern w:val="2"/>
          <w:sz w:val="18"/>
          <w:szCs w:val="18"/>
          <w:lang w:eastAsia="ko-KR"/>
        </w:rPr>
        <w:t>error</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operation</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slackness</w:t>
      </w:r>
      <w:proofErr w:type="spellEnd"/>
      <w:r w:rsidR="00677C33" w:rsidRPr="007237E1">
        <w:rPr>
          <w:rFonts w:ascii="Gulliver-Regular" w:eastAsia="BatangChe" w:hAnsi="Gulliver-Regular" w:cs="Times New Roman"/>
          <w:kern w:val="2"/>
          <w:sz w:val="18"/>
          <w:szCs w:val="18"/>
          <w:lang w:eastAsia="ko-KR"/>
        </w:rPr>
        <w:t xml:space="preserve">, etc., are </w:t>
      </w:r>
      <w:proofErr w:type="spellStart"/>
      <w:r w:rsidR="00677C33" w:rsidRPr="007237E1">
        <w:rPr>
          <w:rFonts w:ascii="Gulliver-Regular" w:eastAsia="BatangChe" w:hAnsi="Gulliver-Regular" w:cs="Times New Roman"/>
          <w:kern w:val="2"/>
          <w:sz w:val="18"/>
          <w:szCs w:val="18"/>
          <w:lang w:eastAsia="ko-KR"/>
        </w:rPr>
        <w:t>the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sources</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of</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accident</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risks</w:t>
      </w:r>
      <w:proofErr w:type="spellEnd"/>
      <w:r w:rsidR="00677C33" w:rsidRPr="007237E1">
        <w:rPr>
          <w:rFonts w:ascii="Gulliver-Regular" w:eastAsia="BatangChe" w:hAnsi="Gulliver-Regular" w:cs="Times New Roman"/>
          <w:kern w:val="2"/>
          <w:sz w:val="18"/>
          <w:szCs w:val="18"/>
          <w:lang w:eastAsia="ko-KR"/>
        </w:rPr>
        <w:t xml:space="preserve">. The </w:t>
      </w:r>
      <w:proofErr w:type="spellStart"/>
      <w:r w:rsidR="00677C33" w:rsidRPr="007237E1">
        <w:rPr>
          <w:rFonts w:ascii="Gulliver-Regular" w:eastAsia="BatangChe" w:hAnsi="Gulliver-Regular" w:cs="Times New Roman"/>
          <w:kern w:val="2"/>
          <w:sz w:val="18"/>
          <w:szCs w:val="18"/>
          <w:lang w:eastAsia="ko-KR"/>
        </w:rPr>
        <w:t>Table</w:t>
      </w:r>
      <w:proofErr w:type="spellEnd"/>
      <w:r w:rsidR="00677C33" w:rsidRPr="007237E1">
        <w:rPr>
          <w:rFonts w:ascii="Gulliver-Regular" w:eastAsia="BatangChe" w:hAnsi="Gulliver-Regular" w:cs="Times New Roman"/>
          <w:kern w:val="2"/>
          <w:sz w:val="18"/>
          <w:szCs w:val="18"/>
          <w:lang w:eastAsia="ko-KR"/>
        </w:rPr>
        <w:t xml:space="preserve"> 1 </w:t>
      </w:r>
      <w:proofErr w:type="spellStart"/>
      <w:r w:rsidR="00677C33" w:rsidRPr="007237E1">
        <w:rPr>
          <w:rFonts w:ascii="Gulliver-Regular" w:eastAsia="BatangChe" w:hAnsi="Gulliver-Regular" w:cs="Times New Roman"/>
          <w:kern w:val="2"/>
          <w:sz w:val="18"/>
          <w:szCs w:val="18"/>
          <w:lang w:eastAsia="ko-KR"/>
        </w:rPr>
        <w:t>below</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shows</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that</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the</w:t>
      </w:r>
      <w:proofErr w:type="spellEnd"/>
      <w:r w:rsidR="00677C33" w:rsidRPr="007237E1">
        <w:rPr>
          <w:rFonts w:ascii="Gulliver-Regular" w:eastAsia="BatangChe" w:hAnsi="Gulliver-Regular" w:cs="Times New Roman"/>
          <w:kern w:val="2"/>
          <w:sz w:val="18"/>
          <w:szCs w:val="18"/>
          <w:lang w:eastAsia="ko-KR"/>
        </w:rPr>
        <w:t xml:space="preserve"> National </w:t>
      </w:r>
      <w:proofErr w:type="spellStart"/>
      <w:r w:rsidR="00677C33" w:rsidRPr="007237E1">
        <w:rPr>
          <w:rFonts w:ascii="Gulliver-Regular" w:eastAsia="BatangChe" w:hAnsi="Gulliver-Regular" w:cs="Times New Roman"/>
          <w:kern w:val="2"/>
          <w:sz w:val="18"/>
          <w:szCs w:val="18"/>
          <w:lang w:eastAsia="ko-KR"/>
        </w:rPr>
        <w:t>Transportation</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Safety</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Committee</w:t>
      </w:r>
      <w:proofErr w:type="spellEnd"/>
      <w:r w:rsidR="00677C33" w:rsidRPr="007237E1">
        <w:rPr>
          <w:rFonts w:ascii="Gulliver-Regular" w:eastAsia="BatangChe" w:hAnsi="Gulliver-Regular" w:cs="Times New Roman"/>
          <w:kern w:val="2"/>
          <w:sz w:val="18"/>
          <w:szCs w:val="18"/>
          <w:lang w:eastAsia="ko-KR"/>
        </w:rPr>
        <w:t xml:space="preserve"> (KNKT) data </w:t>
      </w:r>
      <w:proofErr w:type="spellStart"/>
      <w:r w:rsidR="00677C33" w:rsidRPr="007237E1">
        <w:rPr>
          <w:rFonts w:ascii="Gulliver-Regular" w:eastAsia="BatangChe" w:hAnsi="Gulliver-Regular" w:cs="Times New Roman"/>
          <w:kern w:val="2"/>
          <w:sz w:val="18"/>
          <w:szCs w:val="18"/>
          <w:lang w:eastAsia="ko-KR"/>
        </w:rPr>
        <w:t>shows</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that</w:t>
      </w:r>
      <w:proofErr w:type="spellEnd"/>
      <w:r w:rsidR="00677C33" w:rsidRPr="007237E1">
        <w:rPr>
          <w:rFonts w:ascii="Gulliver-Regular" w:eastAsia="BatangChe" w:hAnsi="Gulliver-Regular" w:cs="Times New Roman"/>
          <w:kern w:val="2"/>
          <w:sz w:val="18"/>
          <w:szCs w:val="18"/>
          <w:lang w:eastAsia="ko-KR"/>
        </w:rPr>
        <w:t xml:space="preserve"> Indonesia had a total </w:t>
      </w:r>
      <w:proofErr w:type="spellStart"/>
      <w:r w:rsidR="00677C33" w:rsidRPr="007237E1">
        <w:rPr>
          <w:rFonts w:ascii="Gulliver-Regular" w:eastAsia="BatangChe" w:hAnsi="Gulliver-Regular" w:cs="Times New Roman"/>
          <w:kern w:val="2"/>
          <w:sz w:val="18"/>
          <w:szCs w:val="18"/>
          <w:lang w:eastAsia="ko-KR"/>
        </w:rPr>
        <w:t>of</w:t>
      </w:r>
      <w:proofErr w:type="spellEnd"/>
      <w:r w:rsidR="00677C33" w:rsidRPr="007237E1">
        <w:rPr>
          <w:rFonts w:ascii="Gulliver-Regular" w:eastAsia="BatangChe" w:hAnsi="Gulliver-Regular" w:cs="Times New Roman"/>
          <w:kern w:val="2"/>
          <w:sz w:val="18"/>
          <w:szCs w:val="18"/>
          <w:lang w:eastAsia="ko-KR"/>
        </w:rPr>
        <w:t xml:space="preserve"> 108 </w:t>
      </w:r>
      <w:proofErr w:type="spellStart"/>
      <w:r w:rsidR="00677C33" w:rsidRPr="007237E1">
        <w:rPr>
          <w:rFonts w:ascii="Gulliver-Regular" w:eastAsia="BatangChe" w:hAnsi="Gulliver-Regular" w:cs="Times New Roman"/>
          <w:kern w:val="2"/>
          <w:sz w:val="18"/>
          <w:szCs w:val="18"/>
          <w:lang w:eastAsia="ko-KR"/>
        </w:rPr>
        <w:t>ship</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accidents</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between</w:t>
      </w:r>
      <w:proofErr w:type="spellEnd"/>
      <w:r w:rsidR="00677C33" w:rsidRPr="007237E1">
        <w:rPr>
          <w:rFonts w:ascii="Gulliver-Regular" w:eastAsia="BatangChe" w:hAnsi="Gulliver-Regular" w:cs="Times New Roman"/>
          <w:kern w:val="2"/>
          <w:sz w:val="18"/>
          <w:szCs w:val="18"/>
          <w:lang w:eastAsia="ko-KR"/>
        </w:rPr>
        <w:t xml:space="preserve"> 2018 </w:t>
      </w:r>
      <w:proofErr w:type="spellStart"/>
      <w:r w:rsidR="00677C33" w:rsidRPr="007237E1">
        <w:rPr>
          <w:rFonts w:ascii="Gulliver-Regular" w:eastAsia="BatangChe" w:hAnsi="Gulliver-Regular" w:cs="Times New Roman"/>
          <w:kern w:val="2"/>
          <w:sz w:val="18"/>
          <w:szCs w:val="18"/>
          <w:lang w:eastAsia="ko-KR"/>
        </w:rPr>
        <w:t>and</w:t>
      </w:r>
      <w:proofErr w:type="spellEnd"/>
      <w:r w:rsidR="00677C33" w:rsidRPr="007237E1">
        <w:rPr>
          <w:rFonts w:ascii="Gulliver-Regular" w:eastAsia="BatangChe" w:hAnsi="Gulliver-Regular" w:cs="Times New Roman"/>
          <w:kern w:val="2"/>
          <w:sz w:val="18"/>
          <w:szCs w:val="18"/>
          <w:lang w:eastAsia="ko-KR"/>
        </w:rPr>
        <w:t xml:space="preserve"> 2022 </w:t>
      </w:r>
      <w:proofErr w:type="spellStart"/>
      <w:r w:rsidR="00677C33" w:rsidRPr="007237E1">
        <w:rPr>
          <w:rFonts w:ascii="Gulliver-Regular" w:eastAsia="BatangChe" w:hAnsi="Gulliver-Regular" w:cs="Times New Roman"/>
          <w:kern w:val="2"/>
          <w:sz w:val="18"/>
          <w:szCs w:val="18"/>
          <w:lang w:eastAsia="ko-KR"/>
        </w:rPr>
        <w:t>with</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the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largest</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share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being</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the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Ro-Ro</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passenger</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ships</w:t>
      </w:r>
      <w:proofErr w:type="spellEnd"/>
      <w:r w:rsidR="00677C33" w:rsidRPr="007237E1">
        <w:rPr>
          <w:rFonts w:ascii="Gulliver-Regular" w:eastAsia="BatangChe" w:hAnsi="Gulliver-Regular" w:cs="Times New Roman"/>
          <w:kern w:val="2"/>
          <w:sz w:val="18"/>
          <w:szCs w:val="18"/>
          <w:lang w:eastAsia="ko-KR"/>
        </w:rPr>
        <w:t xml:space="preserve">. Human </w:t>
      </w:r>
      <w:proofErr w:type="spellStart"/>
      <w:r w:rsidR="00677C33" w:rsidRPr="007237E1">
        <w:rPr>
          <w:rFonts w:ascii="Gulliver-Regular" w:eastAsia="BatangChe" w:hAnsi="Gulliver-Regular" w:cs="Times New Roman"/>
          <w:kern w:val="2"/>
          <w:sz w:val="18"/>
          <w:szCs w:val="18"/>
          <w:lang w:eastAsia="ko-KR"/>
        </w:rPr>
        <w:t>factors</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have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continued</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to</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be</w:t>
      </w:r>
      <w:proofErr w:type="spellEnd"/>
      <w:r w:rsidR="00677C33" w:rsidRPr="007237E1">
        <w:rPr>
          <w:rFonts w:ascii="Gulliver-Regular" w:eastAsia="BatangChe" w:hAnsi="Gulliver-Regular" w:cs="Times New Roman"/>
          <w:kern w:val="2"/>
          <w:sz w:val="18"/>
          <w:szCs w:val="18"/>
          <w:lang w:eastAsia="ko-KR"/>
        </w:rPr>
        <w:t xml:space="preserve"> a </w:t>
      </w:r>
      <w:proofErr w:type="spellStart"/>
      <w:r w:rsidR="00677C33" w:rsidRPr="007237E1">
        <w:rPr>
          <w:rFonts w:ascii="Gulliver-Regular" w:eastAsia="BatangChe" w:hAnsi="Gulliver-Regular" w:cs="Times New Roman"/>
          <w:kern w:val="2"/>
          <w:sz w:val="18"/>
          <w:szCs w:val="18"/>
          <w:lang w:eastAsia="ko-KR"/>
        </w:rPr>
        <w:t>critical</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issue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especially</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on</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technical</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failures</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and</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environmental</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uncertainty</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These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results</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demonstrate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the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relevance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of</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active</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risk</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evaluation</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and</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risk</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prevention</w:t>
      </w:r>
      <w:proofErr w:type="spellEnd"/>
      <w:r w:rsidR="00677C33" w:rsidRPr="007237E1">
        <w:rPr>
          <w:rFonts w:ascii="Gulliver-Regular" w:eastAsia="BatangChe" w:hAnsi="Gulliver-Regular" w:cs="Times New Roman"/>
          <w:kern w:val="2"/>
          <w:sz w:val="18"/>
          <w:szCs w:val="18"/>
          <w:lang w:eastAsia="ko-KR"/>
        </w:rPr>
        <w:t xml:space="preserve"> </w:t>
      </w:r>
      <w:proofErr w:type="spellStart"/>
      <w:r w:rsidR="00677C33" w:rsidRPr="007237E1">
        <w:rPr>
          <w:rFonts w:ascii="Gulliver-Regular" w:eastAsia="BatangChe" w:hAnsi="Gulliver-Regular" w:cs="Times New Roman"/>
          <w:kern w:val="2"/>
          <w:sz w:val="18"/>
          <w:szCs w:val="18"/>
          <w:lang w:eastAsia="ko-KR"/>
        </w:rPr>
        <w:t>measures</w:t>
      </w:r>
      <w:proofErr w:type="spellEnd"/>
      <w:r w:rsidR="00677C33" w:rsidRPr="007237E1">
        <w:rPr>
          <w:rFonts w:ascii="Gulliver-Regular" w:eastAsia="BatangChe" w:hAnsi="Gulliver-Regular" w:cs="Times New Roman"/>
          <w:kern w:val="2"/>
          <w:sz w:val="18"/>
          <w:szCs w:val="18"/>
          <w:lang w:eastAsia="ko-KR"/>
        </w:rPr>
        <w:t>.</w:t>
      </w:r>
    </w:p>
    <w:p w14:paraId="49B11913" w14:textId="05D92090" w:rsidR="009F6E6D" w:rsidRPr="007237E1" w:rsidRDefault="009F6E6D" w:rsidP="009F6E6D">
      <w:pPr>
        <w:pStyle w:val="Text"/>
        <w:spacing w:line="240" w:lineRule="auto"/>
        <w:ind w:firstLine="426"/>
        <w:rPr>
          <w:rFonts w:ascii="Gulliver-Regular" w:eastAsia="BatangChe" w:hAnsi="Gulliver-Regular"/>
          <w:kern w:val="2"/>
          <w:sz w:val="18"/>
          <w:szCs w:val="18"/>
          <w:lang w:eastAsia="ko-KR"/>
        </w:rPr>
      </w:pPr>
      <w:proofErr w:type="spellStart"/>
      <w:r w:rsidRPr="007237E1">
        <w:rPr>
          <w:rFonts w:ascii="Gulliver-Regular" w:eastAsia="BatangChe" w:hAnsi="Gulliver-Regular"/>
          <w:kern w:val="2"/>
          <w:sz w:val="18"/>
          <w:szCs w:val="18"/>
          <w:lang w:val="id-ID" w:eastAsia="ko-KR"/>
        </w:rPr>
        <w:t>Table</w:t>
      </w:r>
      <w:proofErr w:type="spellEnd"/>
      <w:r w:rsidRPr="007237E1">
        <w:rPr>
          <w:rFonts w:ascii="Gulliver-Regular" w:eastAsia="BatangChe" w:hAnsi="Gulliver-Regular"/>
          <w:kern w:val="2"/>
          <w:sz w:val="18"/>
          <w:szCs w:val="18"/>
          <w:lang w:val="id-ID" w:eastAsia="ko-KR"/>
        </w:rPr>
        <w:t xml:space="preserve"> 2 </w:t>
      </w:r>
      <w:proofErr w:type="spellStart"/>
      <w:r w:rsidRPr="007237E1">
        <w:rPr>
          <w:rFonts w:ascii="Gulliver-Regular" w:eastAsia="BatangChe" w:hAnsi="Gulliver-Regular"/>
          <w:kern w:val="2"/>
          <w:sz w:val="18"/>
          <w:szCs w:val="18"/>
          <w:lang w:val="id-ID" w:eastAsia="ko-KR"/>
        </w:rPr>
        <w:t>provides</w:t>
      </w:r>
      <w:proofErr w:type="spellEnd"/>
      <w:r w:rsidRPr="007237E1">
        <w:rPr>
          <w:rFonts w:ascii="Gulliver-Regular" w:eastAsia="BatangChe" w:hAnsi="Gulliver-Regular"/>
          <w:kern w:val="2"/>
          <w:sz w:val="18"/>
          <w:szCs w:val="18"/>
          <w:lang w:val="id-ID" w:eastAsia="ko-KR"/>
        </w:rPr>
        <w:t xml:space="preserve"> a </w:t>
      </w:r>
      <w:proofErr w:type="spellStart"/>
      <w:r w:rsidRPr="007237E1">
        <w:rPr>
          <w:rFonts w:ascii="Gulliver-Regular" w:eastAsia="BatangChe" w:hAnsi="Gulliver-Regular"/>
          <w:kern w:val="2"/>
          <w:sz w:val="18"/>
          <w:szCs w:val="18"/>
          <w:lang w:val="id-ID" w:eastAsia="ko-KR"/>
        </w:rPr>
        <w:t>summary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investigations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for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passenger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Ro-Ro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vessels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within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same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timeframe</w:t>
      </w:r>
      <w:proofErr w:type="spellEnd"/>
      <w:r w:rsidRPr="007237E1">
        <w:rPr>
          <w:rFonts w:ascii="Gulliver-Regular" w:eastAsia="BatangChe" w:hAnsi="Gulliver-Regular"/>
          <w:kern w:val="2"/>
          <w:sz w:val="18"/>
          <w:szCs w:val="18"/>
          <w:lang w:val="id-ID" w:eastAsia="ko-KR"/>
        </w:rPr>
        <w:t xml:space="preserve">. They </w:t>
      </w:r>
      <w:proofErr w:type="spellStart"/>
      <w:r w:rsidRPr="007237E1">
        <w:rPr>
          <w:rFonts w:ascii="Gulliver-Regular" w:eastAsia="BatangChe" w:hAnsi="Gulliver-Regular"/>
          <w:kern w:val="2"/>
          <w:sz w:val="18"/>
          <w:szCs w:val="18"/>
          <w:lang w:val="id-ID" w:eastAsia="ko-KR"/>
        </w:rPr>
        <w:t>recorded</w:t>
      </w:r>
      <w:proofErr w:type="spellEnd"/>
      <w:r w:rsidRPr="007237E1">
        <w:rPr>
          <w:rFonts w:ascii="Gulliver-Regular" w:eastAsia="BatangChe" w:hAnsi="Gulliver-Regular"/>
          <w:kern w:val="2"/>
          <w:sz w:val="18"/>
          <w:szCs w:val="18"/>
          <w:lang w:val="id-ID" w:eastAsia="ko-KR"/>
        </w:rPr>
        <w:t xml:space="preserve"> 108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in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period</w:t>
      </w:r>
      <w:proofErr w:type="spellEnd"/>
      <w:r w:rsidRPr="007237E1">
        <w:rPr>
          <w:rFonts w:ascii="Gulliver-Regular" w:eastAsia="BatangChe" w:hAnsi="Gulliver-Regular"/>
          <w:kern w:val="2"/>
          <w:sz w:val="18"/>
          <w:szCs w:val="18"/>
          <w:lang w:val="id-ID" w:eastAsia="ko-KR"/>
        </w:rPr>
        <w:t xml:space="preserve"> 2018-2022 </w:t>
      </w:r>
      <w:proofErr w:type="spellStart"/>
      <w:r w:rsidRPr="007237E1">
        <w:rPr>
          <w:rFonts w:ascii="Gulliver-Regular" w:eastAsia="BatangChe" w:hAnsi="Gulliver-Regular"/>
          <w:kern w:val="2"/>
          <w:sz w:val="18"/>
          <w:szCs w:val="18"/>
          <w:lang w:val="id-ID" w:eastAsia="ko-KR"/>
        </w:rPr>
        <w:t>that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included</w:t>
      </w:r>
      <w:proofErr w:type="spellEnd"/>
      <w:r w:rsidRPr="007237E1">
        <w:rPr>
          <w:rFonts w:ascii="Gulliver-Regular" w:eastAsia="BatangChe" w:hAnsi="Gulliver-Regular"/>
          <w:kern w:val="2"/>
          <w:sz w:val="18"/>
          <w:szCs w:val="18"/>
          <w:lang w:val="id-ID" w:eastAsia="ko-KR"/>
        </w:rPr>
        <w:t xml:space="preserve"> 13 tanker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19 </w:t>
      </w:r>
      <w:proofErr w:type="spellStart"/>
      <w:r w:rsidRPr="007237E1">
        <w:rPr>
          <w:rFonts w:ascii="Gulliver-Regular" w:eastAsia="BatangChe" w:hAnsi="Gulliver-Regular"/>
          <w:kern w:val="2"/>
          <w:sz w:val="18"/>
          <w:szCs w:val="18"/>
          <w:lang w:val="id-ID" w:eastAsia="ko-KR"/>
        </w:rPr>
        <w:t>passenger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28 </w:t>
      </w:r>
      <w:proofErr w:type="spellStart"/>
      <w:r w:rsidRPr="007237E1">
        <w:rPr>
          <w:rFonts w:ascii="Gulliver-Regular" w:eastAsia="BatangChe" w:hAnsi="Gulliver-Regular"/>
          <w:kern w:val="2"/>
          <w:sz w:val="18"/>
          <w:szCs w:val="18"/>
          <w:lang w:val="id-ID" w:eastAsia="ko-KR"/>
        </w:rPr>
        <w:t>Ro-Ro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passenger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20 </w:t>
      </w:r>
      <w:proofErr w:type="spellStart"/>
      <w:r w:rsidRPr="007237E1">
        <w:rPr>
          <w:rFonts w:ascii="Gulliver-Regular" w:eastAsia="BatangChe" w:hAnsi="Gulliver-Regular"/>
          <w:kern w:val="2"/>
          <w:sz w:val="18"/>
          <w:szCs w:val="18"/>
          <w:lang w:val="id-ID" w:eastAsia="ko-KR"/>
        </w:rPr>
        <w:t>general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cargo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11 </w:t>
      </w:r>
      <w:proofErr w:type="spellStart"/>
      <w:r w:rsidRPr="007237E1">
        <w:rPr>
          <w:rFonts w:ascii="Gulliver-Regular" w:eastAsia="BatangChe" w:hAnsi="Gulliver-Regular"/>
          <w:kern w:val="2"/>
          <w:sz w:val="18"/>
          <w:szCs w:val="18"/>
          <w:lang w:val="id-ID" w:eastAsia="ko-KR"/>
        </w:rPr>
        <w:t>bulk</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carrier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12 </w:t>
      </w:r>
      <w:proofErr w:type="spellStart"/>
      <w:r w:rsidRPr="007237E1">
        <w:rPr>
          <w:rFonts w:ascii="Gulliver-Regular" w:eastAsia="BatangChe" w:hAnsi="Gulliver-Regular"/>
          <w:kern w:val="2"/>
          <w:sz w:val="18"/>
          <w:szCs w:val="18"/>
          <w:lang w:val="id-ID" w:eastAsia="ko-KR"/>
        </w:rPr>
        <w:t>container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five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involving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other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boats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including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patrol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fishing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boats</w:t>
      </w:r>
      <w:proofErr w:type="spellEnd"/>
      <w:r w:rsidRPr="007237E1">
        <w:rPr>
          <w:rFonts w:ascii="Gulliver-Regular" w:eastAsia="BatangChe" w:hAnsi="Gulliver-Regular"/>
          <w:kern w:val="2"/>
          <w:sz w:val="18"/>
          <w:szCs w:val="18"/>
          <w:lang w:val="id-ID" w:eastAsia="ko-KR"/>
        </w:rPr>
        <w:t xml:space="preserve">. </w:t>
      </w:r>
      <w:r w:rsidRPr="007237E1">
        <w:rPr>
          <w:rFonts w:ascii="Gulliver-Regular" w:eastAsia="BatangChe" w:hAnsi="Gulliver-Regular"/>
          <w:kern w:val="2"/>
          <w:sz w:val="18"/>
          <w:szCs w:val="18"/>
          <w:lang w:eastAsia="ko-KR"/>
        </w:rPr>
        <w:t>The highest number of accidents occurred on Ro-Ro passenger ships, followed by passenger ships. This indicates that these categories require particular attention to enhance maritime safety.</w:t>
      </w:r>
    </w:p>
    <w:p w14:paraId="02FB851C" w14:textId="77777777" w:rsidR="00C16055" w:rsidRPr="007237E1" w:rsidRDefault="00C16055" w:rsidP="009F6E6D">
      <w:pPr>
        <w:spacing w:after="0" w:line="240" w:lineRule="auto"/>
        <w:ind w:firstLine="426"/>
        <w:jc w:val="both"/>
        <w:rPr>
          <w:rFonts w:ascii="Gulliver-Regular" w:eastAsia="BatangChe" w:hAnsi="Gulliver-Regular" w:cs="Times New Roman"/>
          <w:kern w:val="2"/>
          <w:sz w:val="18"/>
          <w:szCs w:val="18"/>
          <w:lang w:val="en-US" w:eastAsia="ko-KR"/>
        </w:rPr>
      </w:pPr>
    </w:p>
    <w:p w14:paraId="4CDABB09" w14:textId="0ABFCE82" w:rsidR="00C16055" w:rsidRPr="007237E1" w:rsidRDefault="00C16055" w:rsidP="009F6E6D">
      <w:pPr>
        <w:spacing w:after="0" w:line="240" w:lineRule="auto"/>
        <w:jc w:val="center"/>
        <w:rPr>
          <w:rFonts w:ascii="Gulliver-Regular" w:eastAsia="Gulliver" w:hAnsi="Gulliver-Regular" w:cs="Times New Roman"/>
          <w:color w:val="000000"/>
          <w:sz w:val="18"/>
          <w:szCs w:val="18"/>
          <w:lang w:val="en-US"/>
        </w:rPr>
      </w:pPr>
      <w:r w:rsidRPr="007237E1">
        <w:rPr>
          <w:rFonts w:ascii="Gulliver-Regular" w:eastAsia="Gulliver" w:hAnsi="Gulliver-Regular" w:cs="Times New Roman"/>
          <w:color w:val="000000"/>
          <w:sz w:val="18"/>
          <w:szCs w:val="18"/>
          <w:lang w:val="en-US"/>
        </w:rPr>
        <w:t xml:space="preserve">Table 1. </w:t>
      </w:r>
      <w:r w:rsidR="009C0DEE" w:rsidRPr="007237E1">
        <w:rPr>
          <w:rFonts w:ascii="Gulliver-Regular" w:eastAsia="Gulliver" w:hAnsi="Gulliver-Regular" w:cs="Times New Roman"/>
          <w:color w:val="000000"/>
          <w:sz w:val="18"/>
          <w:szCs w:val="18"/>
          <w:lang w:val="en-US"/>
        </w:rPr>
        <w:t>Number of Shipping Accident Investigations by Type of Accident (2018–2022)</w:t>
      </w:r>
    </w:p>
    <w:tbl>
      <w:tblPr>
        <w:tblW w:w="5094" w:type="dxa"/>
        <w:jc w:val="center"/>
        <w:tblBorders>
          <w:top w:val="single" w:sz="4" w:space="0" w:color="7F7F7F"/>
          <w:bottom w:val="single" w:sz="4" w:space="0" w:color="7F7F7F"/>
        </w:tblBorders>
        <w:tblLook w:val="04A0" w:firstRow="1" w:lastRow="0" w:firstColumn="1" w:lastColumn="0" w:noHBand="0" w:noVBand="1"/>
      </w:tblPr>
      <w:tblGrid>
        <w:gridCol w:w="481"/>
        <w:gridCol w:w="1186"/>
        <w:gridCol w:w="615"/>
        <w:gridCol w:w="615"/>
        <w:gridCol w:w="615"/>
        <w:gridCol w:w="615"/>
        <w:gridCol w:w="615"/>
        <w:gridCol w:w="652"/>
      </w:tblGrid>
      <w:tr w:rsidR="009C0DEE" w:rsidRPr="007237E1" w14:paraId="326DFAA7" w14:textId="77777777" w:rsidTr="009C0DEE">
        <w:trPr>
          <w:trHeight w:val="124"/>
          <w:jc w:val="center"/>
        </w:trPr>
        <w:tc>
          <w:tcPr>
            <w:tcW w:w="481" w:type="dxa"/>
            <w:vMerge w:val="restart"/>
            <w:tcBorders>
              <w:top w:val="double" w:sz="4" w:space="0" w:color="auto"/>
              <w:bottom w:val="single" w:sz="4" w:space="0" w:color="7F7F7F"/>
            </w:tcBorders>
            <w:noWrap/>
            <w:hideMark/>
          </w:tcPr>
          <w:p w14:paraId="11D0EC87" w14:textId="355E7E91" w:rsidR="009C0DEE" w:rsidRPr="007237E1" w:rsidRDefault="00C30F31" w:rsidP="009F6E6D">
            <w:pPr>
              <w:spacing w:after="0" w:line="240" w:lineRule="auto"/>
              <w:jc w:val="center"/>
              <w:rPr>
                <w:rFonts w:ascii="Gulliver-Regular" w:eastAsia="Calibri" w:hAnsi="Gulliver-Regular" w:cs="Times New Roman"/>
                <w:b/>
                <w:bCs/>
                <w:color w:val="000000"/>
                <w:sz w:val="18"/>
                <w:szCs w:val="18"/>
                <w:lang w:val="en-US" w:eastAsia="en-ID"/>
              </w:rPr>
            </w:pPr>
            <w:r w:rsidRPr="007237E1">
              <w:rPr>
                <w:rFonts w:ascii="Gulliver-Regular" w:eastAsia="Calibri" w:hAnsi="Gulliver-Regular" w:cs="Times New Roman"/>
                <w:b/>
                <w:bCs/>
                <w:color w:val="000000"/>
                <w:sz w:val="18"/>
                <w:szCs w:val="18"/>
                <w:lang w:val="en-US"/>
              </w:rPr>
              <w:t>It</w:t>
            </w:r>
          </w:p>
        </w:tc>
        <w:tc>
          <w:tcPr>
            <w:tcW w:w="1106" w:type="dxa"/>
            <w:vMerge w:val="restart"/>
            <w:tcBorders>
              <w:top w:val="double" w:sz="4" w:space="0" w:color="auto"/>
              <w:bottom w:val="single" w:sz="4" w:space="0" w:color="7F7F7F"/>
            </w:tcBorders>
            <w:noWrap/>
            <w:hideMark/>
          </w:tcPr>
          <w:p w14:paraId="170EB157" w14:textId="28B85542" w:rsidR="009C0DEE" w:rsidRPr="007237E1" w:rsidRDefault="00C30F31" w:rsidP="009F6E6D">
            <w:pPr>
              <w:spacing w:after="0" w:line="240" w:lineRule="auto"/>
              <w:jc w:val="center"/>
              <w:rPr>
                <w:rFonts w:ascii="Gulliver-Regular" w:eastAsia="Calibri" w:hAnsi="Gulliver-Regular" w:cs="Times New Roman"/>
                <w:b/>
                <w:bCs/>
                <w:color w:val="000000"/>
                <w:sz w:val="18"/>
                <w:szCs w:val="18"/>
                <w:lang w:val="en-US"/>
              </w:rPr>
            </w:pPr>
            <w:r w:rsidRPr="007237E1">
              <w:rPr>
                <w:rFonts w:ascii="Gulliver-Regular" w:eastAsia="Calibri" w:hAnsi="Gulliver-Regular" w:cs="Times New Roman"/>
                <w:b/>
                <w:bCs/>
                <w:color w:val="000000"/>
                <w:sz w:val="18"/>
                <w:szCs w:val="18"/>
                <w:lang w:val="en-US"/>
              </w:rPr>
              <w:t>Description</w:t>
            </w:r>
          </w:p>
        </w:tc>
        <w:tc>
          <w:tcPr>
            <w:tcW w:w="2880" w:type="dxa"/>
            <w:gridSpan w:val="5"/>
            <w:tcBorders>
              <w:top w:val="double" w:sz="4" w:space="0" w:color="auto"/>
              <w:bottom w:val="single" w:sz="4" w:space="0" w:color="auto"/>
            </w:tcBorders>
            <w:noWrap/>
            <w:hideMark/>
          </w:tcPr>
          <w:p w14:paraId="29B61639" w14:textId="77777777" w:rsidR="009C0DEE" w:rsidRPr="007237E1" w:rsidRDefault="009C0DEE" w:rsidP="009F6E6D">
            <w:pPr>
              <w:spacing w:after="0" w:line="240" w:lineRule="auto"/>
              <w:jc w:val="center"/>
              <w:rPr>
                <w:rFonts w:ascii="Gulliver-Regular" w:eastAsia="Calibri" w:hAnsi="Gulliver-Regular" w:cs="Times New Roman"/>
                <w:b/>
                <w:bCs/>
                <w:color w:val="000000"/>
                <w:sz w:val="18"/>
                <w:szCs w:val="18"/>
                <w:lang w:val="en-US"/>
              </w:rPr>
            </w:pPr>
            <w:r w:rsidRPr="007237E1">
              <w:rPr>
                <w:rFonts w:ascii="Gulliver-Regular" w:eastAsia="Calibri" w:hAnsi="Gulliver-Regular" w:cs="Times New Roman"/>
                <w:b/>
                <w:bCs/>
                <w:color w:val="000000"/>
                <w:sz w:val="18"/>
                <w:szCs w:val="18"/>
                <w:lang w:val="en-US"/>
              </w:rPr>
              <w:t>Year</w:t>
            </w:r>
          </w:p>
        </w:tc>
        <w:tc>
          <w:tcPr>
            <w:tcW w:w="627" w:type="dxa"/>
            <w:tcBorders>
              <w:top w:val="double" w:sz="4" w:space="0" w:color="auto"/>
              <w:bottom w:val="single" w:sz="4" w:space="0" w:color="auto"/>
            </w:tcBorders>
            <w:hideMark/>
          </w:tcPr>
          <w:p w14:paraId="497F445A" w14:textId="77777777" w:rsidR="009C0DEE" w:rsidRPr="007237E1" w:rsidRDefault="009C0DEE" w:rsidP="009F6E6D">
            <w:pPr>
              <w:spacing w:after="0" w:line="240" w:lineRule="auto"/>
              <w:jc w:val="center"/>
              <w:rPr>
                <w:rFonts w:ascii="Gulliver-Regular" w:eastAsia="Calibri" w:hAnsi="Gulliver-Regular" w:cs="Times New Roman"/>
                <w:b/>
                <w:bCs/>
                <w:color w:val="000000"/>
                <w:sz w:val="18"/>
                <w:szCs w:val="18"/>
                <w:lang w:val="en-US"/>
              </w:rPr>
            </w:pPr>
            <w:r w:rsidRPr="007237E1">
              <w:rPr>
                <w:rFonts w:ascii="Gulliver-Regular" w:eastAsia="Calibri" w:hAnsi="Gulliver-Regular" w:cs="Times New Roman"/>
                <w:b/>
                <w:bCs/>
                <w:color w:val="000000"/>
                <w:sz w:val="18"/>
                <w:szCs w:val="18"/>
                <w:lang w:val="en-US"/>
              </w:rPr>
              <w:t>Total</w:t>
            </w:r>
          </w:p>
        </w:tc>
      </w:tr>
      <w:tr w:rsidR="00434EAB" w:rsidRPr="007237E1" w14:paraId="0C29795F" w14:textId="77777777" w:rsidTr="009C0DEE">
        <w:trPr>
          <w:trHeight w:val="225"/>
          <w:jc w:val="center"/>
        </w:trPr>
        <w:tc>
          <w:tcPr>
            <w:tcW w:w="481" w:type="dxa"/>
            <w:vMerge/>
            <w:tcBorders>
              <w:bottom w:val="single" w:sz="4" w:space="0" w:color="auto"/>
            </w:tcBorders>
            <w:hideMark/>
          </w:tcPr>
          <w:p w14:paraId="403596DC"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p>
        </w:tc>
        <w:tc>
          <w:tcPr>
            <w:tcW w:w="1106" w:type="dxa"/>
            <w:vMerge/>
            <w:tcBorders>
              <w:bottom w:val="single" w:sz="4" w:space="0" w:color="auto"/>
            </w:tcBorders>
            <w:hideMark/>
          </w:tcPr>
          <w:p w14:paraId="62E9469E"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p>
        </w:tc>
        <w:tc>
          <w:tcPr>
            <w:tcW w:w="576" w:type="dxa"/>
            <w:tcBorders>
              <w:top w:val="single" w:sz="4" w:space="0" w:color="auto"/>
              <w:bottom w:val="single" w:sz="4" w:space="0" w:color="auto"/>
            </w:tcBorders>
            <w:noWrap/>
            <w:hideMark/>
          </w:tcPr>
          <w:p w14:paraId="2A470D4B"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2018</w:t>
            </w:r>
          </w:p>
        </w:tc>
        <w:tc>
          <w:tcPr>
            <w:tcW w:w="576" w:type="dxa"/>
            <w:tcBorders>
              <w:top w:val="single" w:sz="4" w:space="0" w:color="auto"/>
              <w:bottom w:val="single" w:sz="4" w:space="0" w:color="auto"/>
            </w:tcBorders>
            <w:noWrap/>
            <w:hideMark/>
          </w:tcPr>
          <w:p w14:paraId="02D5AD53"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2019</w:t>
            </w:r>
          </w:p>
        </w:tc>
        <w:tc>
          <w:tcPr>
            <w:tcW w:w="576" w:type="dxa"/>
            <w:tcBorders>
              <w:top w:val="single" w:sz="4" w:space="0" w:color="auto"/>
              <w:bottom w:val="single" w:sz="4" w:space="0" w:color="auto"/>
            </w:tcBorders>
            <w:noWrap/>
            <w:hideMark/>
          </w:tcPr>
          <w:p w14:paraId="5A66E9AC"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2020</w:t>
            </w:r>
          </w:p>
        </w:tc>
        <w:tc>
          <w:tcPr>
            <w:tcW w:w="576" w:type="dxa"/>
            <w:tcBorders>
              <w:top w:val="single" w:sz="4" w:space="0" w:color="auto"/>
              <w:bottom w:val="single" w:sz="4" w:space="0" w:color="auto"/>
            </w:tcBorders>
            <w:noWrap/>
            <w:hideMark/>
          </w:tcPr>
          <w:p w14:paraId="391F3EE2"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2021</w:t>
            </w:r>
          </w:p>
        </w:tc>
        <w:tc>
          <w:tcPr>
            <w:tcW w:w="576" w:type="dxa"/>
            <w:tcBorders>
              <w:top w:val="single" w:sz="4" w:space="0" w:color="auto"/>
              <w:bottom w:val="single" w:sz="4" w:space="0" w:color="auto"/>
            </w:tcBorders>
            <w:noWrap/>
            <w:hideMark/>
          </w:tcPr>
          <w:p w14:paraId="7EBC34F2"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2022</w:t>
            </w:r>
          </w:p>
        </w:tc>
        <w:tc>
          <w:tcPr>
            <w:tcW w:w="627" w:type="dxa"/>
            <w:tcBorders>
              <w:top w:val="single" w:sz="4" w:space="0" w:color="auto"/>
              <w:bottom w:val="single" w:sz="4" w:space="0" w:color="auto"/>
            </w:tcBorders>
            <w:hideMark/>
          </w:tcPr>
          <w:p w14:paraId="154827BF"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p>
        </w:tc>
      </w:tr>
      <w:tr w:rsidR="00434EAB" w:rsidRPr="007237E1" w14:paraId="5CD7150F" w14:textId="77777777" w:rsidTr="009C0DEE">
        <w:trPr>
          <w:trHeight w:val="115"/>
          <w:jc w:val="center"/>
        </w:trPr>
        <w:tc>
          <w:tcPr>
            <w:tcW w:w="481" w:type="dxa"/>
            <w:tcBorders>
              <w:top w:val="single" w:sz="4" w:space="0" w:color="auto"/>
            </w:tcBorders>
            <w:noWrap/>
            <w:hideMark/>
          </w:tcPr>
          <w:p w14:paraId="2E21E0B8"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w:t>
            </w:r>
          </w:p>
        </w:tc>
        <w:tc>
          <w:tcPr>
            <w:tcW w:w="1106" w:type="dxa"/>
            <w:tcBorders>
              <w:top w:val="single" w:sz="4" w:space="0" w:color="auto"/>
            </w:tcBorders>
            <w:noWrap/>
            <w:hideMark/>
          </w:tcPr>
          <w:p w14:paraId="64B6B6F4" w14:textId="5C21858F" w:rsidR="00434EAB" w:rsidRPr="007237E1" w:rsidRDefault="00434EAB" w:rsidP="009F6E6D">
            <w:pPr>
              <w:spacing w:after="0" w:line="240" w:lineRule="auto"/>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Sink</w:t>
            </w:r>
            <w:r w:rsidR="009C0DEE" w:rsidRPr="007237E1">
              <w:rPr>
                <w:rFonts w:ascii="Gulliver-Regular" w:eastAsia="Calibri" w:hAnsi="Gulliver-Regular" w:cs="Times New Roman"/>
                <w:color w:val="000000"/>
                <w:sz w:val="18"/>
                <w:szCs w:val="18"/>
                <w:lang w:val="en-US"/>
              </w:rPr>
              <w:t>ing</w:t>
            </w:r>
          </w:p>
        </w:tc>
        <w:tc>
          <w:tcPr>
            <w:tcW w:w="576" w:type="dxa"/>
            <w:tcBorders>
              <w:top w:val="single" w:sz="4" w:space="0" w:color="auto"/>
            </w:tcBorders>
            <w:noWrap/>
            <w:hideMark/>
          </w:tcPr>
          <w:p w14:paraId="50958CC0"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10</w:t>
            </w:r>
          </w:p>
        </w:tc>
        <w:tc>
          <w:tcPr>
            <w:tcW w:w="576" w:type="dxa"/>
            <w:tcBorders>
              <w:top w:val="single" w:sz="4" w:space="0" w:color="auto"/>
            </w:tcBorders>
            <w:noWrap/>
            <w:hideMark/>
          </w:tcPr>
          <w:p w14:paraId="144580FD"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6</w:t>
            </w:r>
          </w:p>
        </w:tc>
        <w:tc>
          <w:tcPr>
            <w:tcW w:w="576" w:type="dxa"/>
            <w:tcBorders>
              <w:top w:val="single" w:sz="4" w:space="0" w:color="auto"/>
            </w:tcBorders>
            <w:noWrap/>
            <w:hideMark/>
          </w:tcPr>
          <w:p w14:paraId="49721837"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3</w:t>
            </w:r>
          </w:p>
        </w:tc>
        <w:tc>
          <w:tcPr>
            <w:tcW w:w="576" w:type="dxa"/>
            <w:tcBorders>
              <w:top w:val="single" w:sz="4" w:space="0" w:color="auto"/>
            </w:tcBorders>
            <w:noWrap/>
            <w:hideMark/>
          </w:tcPr>
          <w:p w14:paraId="3917D990"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5</w:t>
            </w:r>
          </w:p>
        </w:tc>
        <w:tc>
          <w:tcPr>
            <w:tcW w:w="576" w:type="dxa"/>
            <w:tcBorders>
              <w:top w:val="single" w:sz="4" w:space="0" w:color="auto"/>
            </w:tcBorders>
            <w:noWrap/>
            <w:hideMark/>
          </w:tcPr>
          <w:p w14:paraId="63022C26"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5</w:t>
            </w:r>
          </w:p>
        </w:tc>
        <w:tc>
          <w:tcPr>
            <w:tcW w:w="627" w:type="dxa"/>
            <w:tcBorders>
              <w:top w:val="single" w:sz="4" w:space="0" w:color="auto"/>
            </w:tcBorders>
            <w:noWrap/>
            <w:hideMark/>
          </w:tcPr>
          <w:p w14:paraId="6564888A"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29</w:t>
            </w:r>
          </w:p>
        </w:tc>
      </w:tr>
      <w:tr w:rsidR="00434EAB" w:rsidRPr="007237E1" w14:paraId="33039875" w14:textId="77777777" w:rsidTr="009C0DEE">
        <w:trPr>
          <w:trHeight w:val="218"/>
          <w:jc w:val="center"/>
        </w:trPr>
        <w:tc>
          <w:tcPr>
            <w:tcW w:w="481" w:type="dxa"/>
            <w:noWrap/>
            <w:hideMark/>
          </w:tcPr>
          <w:p w14:paraId="424FD51D"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lastRenderedPageBreak/>
              <w:t>2</w:t>
            </w:r>
          </w:p>
        </w:tc>
        <w:tc>
          <w:tcPr>
            <w:tcW w:w="1106" w:type="dxa"/>
            <w:noWrap/>
            <w:hideMark/>
          </w:tcPr>
          <w:p w14:paraId="0BAF8C42" w14:textId="13B5BCA3" w:rsidR="00434EAB" w:rsidRPr="007237E1" w:rsidRDefault="00434EAB" w:rsidP="009F6E6D">
            <w:pPr>
              <w:spacing w:after="0" w:line="240" w:lineRule="auto"/>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Fire / E</w:t>
            </w:r>
            <w:r w:rsidR="009C0DEE" w:rsidRPr="007237E1">
              <w:rPr>
                <w:rFonts w:ascii="Gulliver-Regular" w:eastAsia="Calibri" w:hAnsi="Gulliver-Regular" w:cs="Times New Roman"/>
                <w:color w:val="000000"/>
                <w:sz w:val="18"/>
                <w:szCs w:val="18"/>
                <w:lang w:val="en-US"/>
              </w:rPr>
              <w:t>xplosion</w:t>
            </w:r>
          </w:p>
        </w:tc>
        <w:tc>
          <w:tcPr>
            <w:tcW w:w="576" w:type="dxa"/>
            <w:noWrap/>
            <w:hideMark/>
          </w:tcPr>
          <w:p w14:paraId="68A487D5"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12</w:t>
            </w:r>
          </w:p>
        </w:tc>
        <w:tc>
          <w:tcPr>
            <w:tcW w:w="576" w:type="dxa"/>
            <w:noWrap/>
            <w:hideMark/>
          </w:tcPr>
          <w:p w14:paraId="0AFBD7A4"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6</w:t>
            </w:r>
          </w:p>
        </w:tc>
        <w:tc>
          <w:tcPr>
            <w:tcW w:w="576" w:type="dxa"/>
            <w:noWrap/>
            <w:hideMark/>
          </w:tcPr>
          <w:p w14:paraId="7A8C5936"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w:t>
            </w:r>
          </w:p>
        </w:tc>
        <w:tc>
          <w:tcPr>
            <w:tcW w:w="576" w:type="dxa"/>
            <w:noWrap/>
            <w:hideMark/>
          </w:tcPr>
          <w:p w14:paraId="75475404"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6</w:t>
            </w:r>
          </w:p>
        </w:tc>
        <w:tc>
          <w:tcPr>
            <w:tcW w:w="576" w:type="dxa"/>
            <w:noWrap/>
            <w:hideMark/>
          </w:tcPr>
          <w:p w14:paraId="4C6F10C4"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5</w:t>
            </w:r>
          </w:p>
        </w:tc>
        <w:tc>
          <w:tcPr>
            <w:tcW w:w="627" w:type="dxa"/>
            <w:noWrap/>
            <w:hideMark/>
          </w:tcPr>
          <w:p w14:paraId="5BE31E05"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31</w:t>
            </w:r>
          </w:p>
        </w:tc>
      </w:tr>
      <w:tr w:rsidR="00434EAB" w:rsidRPr="007237E1" w14:paraId="374A79CF" w14:textId="77777777" w:rsidTr="009C0DEE">
        <w:trPr>
          <w:trHeight w:val="123"/>
          <w:jc w:val="center"/>
        </w:trPr>
        <w:tc>
          <w:tcPr>
            <w:tcW w:w="481" w:type="dxa"/>
            <w:noWrap/>
            <w:hideMark/>
          </w:tcPr>
          <w:p w14:paraId="2BFC96E6"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3</w:t>
            </w:r>
          </w:p>
        </w:tc>
        <w:tc>
          <w:tcPr>
            <w:tcW w:w="1106" w:type="dxa"/>
            <w:noWrap/>
            <w:hideMark/>
          </w:tcPr>
          <w:p w14:paraId="1435B998" w14:textId="77777777" w:rsidR="00434EAB" w:rsidRPr="007237E1" w:rsidRDefault="00434EAB" w:rsidP="009F6E6D">
            <w:pPr>
              <w:spacing w:after="0" w:line="240" w:lineRule="auto"/>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Collision</w:t>
            </w:r>
          </w:p>
        </w:tc>
        <w:tc>
          <w:tcPr>
            <w:tcW w:w="576" w:type="dxa"/>
            <w:noWrap/>
            <w:hideMark/>
          </w:tcPr>
          <w:p w14:paraId="6C1DACFF"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3</w:t>
            </w:r>
          </w:p>
        </w:tc>
        <w:tc>
          <w:tcPr>
            <w:tcW w:w="576" w:type="dxa"/>
            <w:noWrap/>
            <w:hideMark/>
          </w:tcPr>
          <w:p w14:paraId="498295FE"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9</w:t>
            </w:r>
          </w:p>
        </w:tc>
        <w:tc>
          <w:tcPr>
            <w:tcW w:w="576" w:type="dxa"/>
            <w:noWrap/>
            <w:hideMark/>
          </w:tcPr>
          <w:p w14:paraId="31C105B8"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w:t>
            </w:r>
          </w:p>
        </w:tc>
        <w:tc>
          <w:tcPr>
            <w:tcW w:w="576" w:type="dxa"/>
            <w:noWrap/>
            <w:hideMark/>
          </w:tcPr>
          <w:p w14:paraId="55053284"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4</w:t>
            </w:r>
          </w:p>
        </w:tc>
        <w:tc>
          <w:tcPr>
            <w:tcW w:w="576" w:type="dxa"/>
            <w:noWrap/>
            <w:hideMark/>
          </w:tcPr>
          <w:p w14:paraId="436FE784"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w:t>
            </w:r>
          </w:p>
        </w:tc>
        <w:tc>
          <w:tcPr>
            <w:tcW w:w="627" w:type="dxa"/>
            <w:noWrap/>
            <w:hideMark/>
          </w:tcPr>
          <w:p w14:paraId="37118C91"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19</w:t>
            </w:r>
          </w:p>
        </w:tc>
      </w:tr>
      <w:tr w:rsidR="00434EAB" w:rsidRPr="007237E1" w14:paraId="5B68B014" w14:textId="77777777" w:rsidTr="009C0DEE">
        <w:trPr>
          <w:trHeight w:val="70"/>
          <w:jc w:val="center"/>
        </w:trPr>
        <w:tc>
          <w:tcPr>
            <w:tcW w:w="481" w:type="dxa"/>
            <w:noWrap/>
            <w:hideMark/>
          </w:tcPr>
          <w:p w14:paraId="3F2FB997"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4</w:t>
            </w:r>
          </w:p>
        </w:tc>
        <w:tc>
          <w:tcPr>
            <w:tcW w:w="1106" w:type="dxa"/>
            <w:noWrap/>
            <w:hideMark/>
          </w:tcPr>
          <w:p w14:paraId="24EFA2F5" w14:textId="506F7B7A" w:rsidR="00434EAB" w:rsidRPr="007237E1" w:rsidRDefault="00434EAB" w:rsidP="009F6E6D">
            <w:pPr>
              <w:spacing w:after="0" w:line="240" w:lineRule="auto"/>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Ground</w:t>
            </w:r>
            <w:r w:rsidR="009C0DEE" w:rsidRPr="007237E1">
              <w:rPr>
                <w:rFonts w:ascii="Gulliver-Regular" w:eastAsia="Calibri" w:hAnsi="Gulliver-Regular" w:cs="Times New Roman"/>
                <w:color w:val="000000"/>
                <w:sz w:val="18"/>
                <w:szCs w:val="18"/>
                <w:lang w:val="en-US"/>
              </w:rPr>
              <w:t>ing</w:t>
            </w:r>
          </w:p>
        </w:tc>
        <w:tc>
          <w:tcPr>
            <w:tcW w:w="576" w:type="dxa"/>
            <w:noWrap/>
            <w:hideMark/>
          </w:tcPr>
          <w:p w14:paraId="184B6753"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7</w:t>
            </w:r>
          </w:p>
        </w:tc>
        <w:tc>
          <w:tcPr>
            <w:tcW w:w="576" w:type="dxa"/>
            <w:noWrap/>
            <w:hideMark/>
          </w:tcPr>
          <w:p w14:paraId="1FC79839"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0</w:t>
            </w:r>
          </w:p>
        </w:tc>
        <w:tc>
          <w:tcPr>
            <w:tcW w:w="576" w:type="dxa"/>
            <w:noWrap/>
            <w:hideMark/>
          </w:tcPr>
          <w:p w14:paraId="4727779B"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4</w:t>
            </w:r>
          </w:p>
        </w:tc>
        <w:tc>
          <w:tcPr>
            <w:tcW w:w="576" w:type="dxa"/>
            <w:noWrap/>
            <w:hideMark/>
          </w:tcPr>
          <w:p w14:paraId="5024584A"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w:t>
            </w:r>
          </w:p>
        </w:tc>
        <w:tc>
          <w:tcPr>
            <w:tcW w:w="576" w:type="dxa"/>
            <w:noWrap/>
            <w:hideMark/>
          </w:tcPr>
          <w:p w14:paraId="1D5BE6B4"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w:t>
            </w:r>
          </w:p>
        </w:tc>
        <w:tc>
          <w:tcPr>
            <w:tcW w:w="627" w:type="dxa"/>
            <w:noWrap/>
            <w:hideMark/>
          </w:tcPr>
          <w:p w14:paraId="69AE365E"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15</w:t>
            </w:r>
          </w:p>
        </w:tc>
      </w:tr>
      <w:tr w:rsidR="00434EAB" w:rsidRPr="007237E1" w14:paraId="0CC14D87" w14:textId="77777777" w:rsidTr="009C0DEE">
        <w:trPr>
          <w:trHeight w:val="157"/>
          <w:jc w:val="center"/>
        </w:trPr>
        <w:tc>
          <w:tcPr>
            <w:tcW w:w="481" w:type="dxa"/>
            <w:tcBorders>
              <w:bottom w:val="single" w:sz="4" w:space="0" w:color="auto"/>
            </w:tcBorders>
            <w:noWrap/>
            <w:hideMark/>
          </w:tcPr>
          <w:p w14:paraId="5A37D9BD"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5</w:t>
            </w:r>
          </w:p>
        </w:tc>
        <w:tc>
          <w:tcPr>
            <w:tcW w:w="1106" w:type="dxa"/>
            <w:tcBorders>
              <w:bottom w:val="single" w:sz="4" w:space="0" w:color="auto"/>
            </w:tcBorders>
            <w:noWrap/>
            <w:hideMark/>
          </w:tcPr>
          <w:p w14:paraId="2BA905C6" w14:textId="77777777" w:rsidR="00434EAB" w:rsidRPr="007237E1" w:rsidRDefault="00434EAB" w:rsidP="009F6E6D">
            <w:pPr>
              <w:spacing w:after="0" w:line="240" w:lineRule="auto"/>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Others</w:t>
            </w:r>
          </w:p>
        </w:tc>
        <w:tc>
          <w:tcPr>
            <w:tcW w:w="576" w:type="dxa"/>
            <w:tcBorders>
              <w:bottom w:val="single" w:sz="4" w:space="0" w:color="auto"/>
            </w:tcBorders>
            <w:noWrap/>
            <w:hideMark/>
          </w:tcPr>
          <w:p w14:paraId="0E4F35CE"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7</w:t>
            </w:r>
          </w:p>
        </w:tc>
        <w:tc>
          <w:tcPr>
            <w:tcW w:w="576" w:type="dxa"/>
            <w:tcBorders>
              <w:bottom w:val="single" w:sz="4" w:space="0" w:color="auto"/>
            </w:tcBorders>
            <w:noWrap/>
            <w:hideMark/>
          </w:tcPr>
          <w:p w14:paraId="0FCFCE25"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4</w:t>
            </w:r>
          </w:p>
        </w:tc>
        <w:tc>
          <w:tcPr>
            <w:tcW w:w="576" w:type="dxa"/>
            <w:tcBorders>
              <w:bottom w:val="single" w:sz="4" w:space="0" w:color="auto"/>
            </w:tcBorders>
            <w:noWrap/>
            <w:hideMark/>
          </w:tcPr>
          <w:p w14:paraId="32241EA9"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w:t>
            </w:r>
          </w:p>
        </w:tc>
        <w:tc>
          <w:tcPr>
            <w:tcW w:w="576" w:type="dxa"/>
            <w:tcBorders>
              <w:bottom w:val="single" w:sz="4" w:space="0" w:color="auto"/>
            </w:tcBorders>
            <w:noWrap/>
            <w:hideMark/>
          </w:tcPr>
          <w:p w14:paraId="2EB8FC3B"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w:t>
            </w:r>
          </w:p>
        </w:tc>
        <w:tc>
          <w:tcPr>
            <w:tcW w:w="576" w:type="dxa"/>
            <w:tcBorders>
              <w:bottom w:val="single" w:sz="4" w:space="0" w:color="auto"/>
            </w:tcBorders>
            <w:noWrap/>
            <w:hideMark/>
          </w:tcPr>
          <w:p w14:paraId="09B13E2D"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0</w:t>
            </w:r>
          </w:p>
        </w:tc>
        <w:tc>
          <w:tcPr>
            <w:tcW w:w="627" w:type="dxa"/>
            <w:tcBorders>
              <w:bottom w:val="single" w:sz="4" w:space="0" w:color="auto"/>
            </w:tcBorders>
            <w:noWrap/>
            <w:hideMark/>
          </w:tcPr>
          <w:p w14:paraId="6FAAF68C"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14</w:t>
            </w:r>
          </w:p>
        </w:tc>
      </w:tr>
      <w:tr w:rsidR="00434EAB" w:rsidRPr="007237E1" w14:paraId="2086B78C" w14:textId="77777777" w:rsidTr="009C0DEE">
        <w:trPr>
          <w:trHeight w:val="103"/>
          <w:jc w:val="center"/>
        </w:trPr>
        <w:tc>
          <w:tcPr>
            <w:tcW w:w="1587" w:type="dxa"/>
            <w:gridSpan w:val="2"/>
            <w:tcBorders>
              <w:top w:val="single" w:sz="4" w:space="0" w:color="auto"/>
              <w:bottom w:val="double" w:sz="4" w:space="0" w:color="auto"/>
            </w:tcBorders>
            <w:noWrap/>
            <w:hideMark/>
          </w:tcPr>
          <w:p w14:paraId="6EC7E079"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Total</w:t>
            </w:r>
          </w:p>
        </w:tc>
        <w:tc>
          <w:tcPr>
            <w:tcW w:w="576" w:type="dxa"/>
            <w:tcBorders>
              <w:top w:val="single" w:sz="4" w:space="0" w:color="auto"/>
              <w:bottom w:val="double" w:sz="4" w:space="0" w:color="auto"/>
            </w:tcBorders>
            <w:noWrap/>
            <w:hideMark/>
          </w:tcPr>
          <w:p w14:paraId="04FB7726"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39</w:t>
            </w:r>
          </w:p>
        </w:tc>
        <w:tc>
          <w:tcPr>
            <w:tcW w:w="576" w:type="dxa"/>
            <w:tcBorders>
              <w:top w:val="single" w:sz="4" w:space="0" w:color="auto"/>
              <w:bottom w:val="double" w:sz="4" w:space="0" w:color="auto"/>
            </w:tcBorders>
            <w:noWrap/>
            <w:hideMark/>
          </w:tcPr>
          <w:p w14:paraId="3E16A394"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25</w:t>
            </w:r>
          </w:p>
        </w:tc>
        <w:tc>
          <w:tcPr>
            <w:tcW w:w="576" w:type="dxa"/>
            <w:tcBorders>
              <w:top w:val="single" w:sz="4" w:space="0" w:color="auto"/>
              <w:bottom w:val="double" w:sz="4" w:space="0" w:color="auto"/>
            </w:tcBorders>
            <w:noWrap/>
            <w:hideMark/>
          </w:tcPr>
          <w:p w14:paraId="058E3624"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12</w:t>
            </w:r>
          </w:p>
        </w:tc>
        <w:tc>
          <w:tcPr>
            <w:tcW w:w="576" w:type="dxa"/>
            <w:tcBorders>
              <w:top w:val="single" w:sz="4" w:space="0" w:color="auto"/>
              <w:bottom w:val="double" w:sz="4" w:space="0" w:color="auto"/>
            </w:tcBorders>
            <w:noWrap/>
            <w:hideMark/>
          </w:tcPr>
          <w:p w14:paraId="3BBFC098"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19</w:t>
            </w:r>
          </w:p>
        </w:tc>
        <w:tc>
          <w:tcPr>
            <w:tcW w:w="576" w:type="dxa"/>
            <w:tcBorders>
              <w:top w:val="single" w:sz="4" w:space="0" w:color="auto"/>
              <w:bottom w:val="double" w:sz="4" w:space="0" w:color="auto"/>
            </w:tcBorders>
            <w:noWrap/>
            <w:hideMark/>
          </w:tcPr>
          <w:p w14:paraId="464C65EE"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13</w:t>
            </w:r>
          </w:p>
        </w:tc>
        <w:tc>
          <w:tcPr>
            <w:tcW w:w="627" w:type="dxa"/>
            <w:tcBorders>
              <w:top w:val="single" w:sz="4" w:space="0" w:color="auto"/>
              <w:bottom w:val="double" w:sz="4" w:space="0" w:color="auto"/>
            </w:tcBorders>
            <w:noWrap/>
            <w:hideMark/>
          </w:tcPr>
          <w:p w14:paraId="7BEF25B6"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108</w:t>
            </w:r>
          </w:p>
        </w:tc>
      </w:tr>
    </w:tbl>
    <w:p w14:paraId="2777307E" w14:textId="19A3ECD7" w:rsidR="00F972F0" w:rsidRPr="007237E1" w:rsidRDefault="009C0DEE" w:rsidP="009F6E6D">
      <w:pPr>
        <w:pStyle w:val="TeksCatatanKaki"/>
        <w:jc w:val="center"/>
        <w:rPr>
          <w:rFonts w:ascii="Gulliver-Regular" w:hAnsi="Gulliver-Regular"/>
          <w:sz w:val="18"/>
          <w:szCs w:val="18"/>
        </w:rPr>
      </w:pPr>
      <w:r w:rsidRPr="007237E1">
        <w:rPr>
          <w:rFonts w:ascii="Gulliver-Regular" w:hAnsi="Gulliver-Regular"/>
          <w:sz w:val="18"/>
          <w:szCs w:val="18"/>
        </w:rPr>
        <w:t>Source: KNKT, Transportation Accident Investigation Statistics Book, 2022.</w:t>
      </w:r>
    </w:p>
    <w:p w14:paraId="25BADCD4" w14:textId="77777777" w:rsidR="009F6E6D" w:rsidRPr="007237E1" w:rsidRDefault="009F6E6D" w:rsidP="009F6E6D">
      <w:pPr>
        <w:pStyle w:val="Text"/>
        <w:spacing w:line="240" w:lineRule="auto"/>
        <w:ind w:firstLine="0"/>
        <w:rPr>
          <w:rFonts w:ascii="Gulliver-Regular" w:eastAsia="BatangChe" w:hAnsi="Gulliver-Regular"/>
          <w:kern w:val="2"/>
          <w:sz w:val="18"/>
          <w:szCs w:val="18"/>
          <w:lang w:eastAsia="ko-KR"/>
        </w:rPr>
      </w:pPr>
    </w:p>
    <w:p w14:paraId="5575D0EC" w14:textId="7F5973C2" w:rsidR="00F972F0" w:rsidRPr="007237E1" w:rsidRDefault="009F6E6D" w:rsidP="009F6E6D">
      <w:pPr>
        <w:pStyle w:val="Text"/>
        <w:spacing w:line="240" w:lineRule="auto"/>
        <w:ind w:firstLine="450"/>
        <w:rPr>
          <w:rFonts w:ascii="Gulliver-Regular" w:eastAsia="BatangChe" w:hAnsi="Gulliver-Regular"/>
          <w:kern w:val="2"/>
          <w:sz w:val="18"/>
          <w:szCs w:val="18"/>
          <w:lang w:eastAsia="ko-KR"/>
        </w:rPr>
      </w:pPr>
      <w:r w:rsidRPr="007237E1">
        <w:rPr>
          <w:rFonts w:ascii="Gulliver-Regular" w:eastAsia="BatangChe" w:hAnsi="Gulliver-Regular"/>
          <w:kern w:val="2"/>
          <w:sz w:val="18"/>
          <w:szCs w:val="18"/>
          <w:lang w:eastAsia="ko-KR"/>
        </w:rPr>
        <w:t xml:space="preserve">Based on the KNKT investigation results reported in the 2022 KNKT Transportation Accident Investigation Statistics Book, the factors influencing shipping accidents include technical, weather, and human-related aspects. From 2018 to 2022, a total of 75 causative factors were identified in KNKT-investigated shipping accidents. Technical factors were the most dominant, contributing to 39 accidents during that period. Meanwhile, human factors also played a significant role, accounting for 35 accidents. Weather-related factors represented the smallest proportion of causes of ship accidents [6]. </w:t>
      </w:r>
    </w:p>
    <w:p w14:paraId="74586FE3" w14:textId="77777777" w:rsidR="00F972F0" w:rsidRPr="007237E1" w:rsidRDefault="00F972F0" w:rsidP="009F6E6D">
      <w:pPr>
        <w:pStyle w:val="Text"/>
        <w:spacing w:line="240" w:lineRule="auto"/>
        <w:ind w:firstLine="227"/>
        <w:rPr>
          <w:rFonts w:ascii="Gulliver-Regular" w:eastAsia="BatangChe" w:hAnsi="Gulliver-Regular"/>
          <w:kern w:val="2"/>
          <w:sz w:val="18"/>
          <w:szCs w:val="18"/>
          <w:lang w:eastAsia="ko-KR"/>
        </w:rPr>
      </w:pPr>
    </w:p>
    <w:p w14:paraId="23ECD51D" w14:textId="50807837" w:rsidR="00434EAB" w:rsidRPr="007237E1" w:rsidRDefault="00434EAB" w:rsidP="009F6E6D">
      <w:pPr>
        <w:spacing w:after="0" w:line="240" w:lineRule="auto"/>
        <w:jc w:val="center"/>
        <w:rPr>
          <w:rFonts w:ascii="Gulliver-Regular" w:eastAsia="Gulliver" w:hAnsi="Gulliver-Regular" w:cs="Times New Roman"/>
          <w:color w:val="000000"/>
          <w:sz w:val="18"/>
          <w:szCs w:val="18"/>
          <w:lang w:val="en-US"/>
        </w:rPr>
      </w:pPr>
      <w:r w:rsidRPr="007237E1">
        <w:rPr>
          <w:rFonts w:ascii="Gulliver-Regular" w:eastAsia="Gulliver" w:hAnsi="Gulliver-Regular" w:cs="Times New Roman"/>
          <w:color w:val="000000"/>
          <w:sz w:val="18"/>
          <w:szCs w:val="18"/>
          <w:lang w:val="en-US"/>
        </w:rPr>
        <w:t xml:space="preserve">Table 2. </w:t>
      </w:r>
      <w:r w:rsidR="009C0DEE" w:rsidRPr="007237E1">
        <w:rPr>
          <w:rFonts w:ascii="Gulliver-Regular" w:eastAsia="Gulliver" w:hAnsi="Gulliver-Regular" w:cs="Times New Roman"/>
          <w:color w:val="000000"/>
          <w:sz w:val="18"/>
          <w:szCs w:val="18"/>
          <w:lang w:val="en-US"/>
        </w:rPr>
        <w:t>Number of Investigations into Accidents on Passenger Ships and Ro-Ro Passenger Ships (2018–2022)</w:t>
      </w:r>
    </w:p>
    <w:tbl>
      <w:tblPr>
        <w:tblW w:w="5119" w:type="dxa"/>
        <w:jc w:val="center"/>
        <w:tblBorders>
          <w:top w:val="single" w:sz="4" w:space="0" w:color="7F7F7F"/>
          <w:bottom w:val="single" w:sz="4" w:space="0" w:color="7F7F7F"/>
        </w:tblBorders>
        <w:tblLook w:val="04A0" w:firstRow="1" w:lastRow="0" w:firstColumn="1" w:lastColumn="0" w:noHBand="0" w:noVBand="1"/>
      </w:tblPr>
      <w:tblGrid>
        <w:gridCol w:w="481"/>
        <w:gridCol w:w="1186"/>
        <w:gridCol w:w="615"/>
        <w:gridCol w:w="615"/>
        <w:gridCol w:w="615"/>
        <w:gridCol w:w="615"/>
        <w:gridCol w:w="615"/>
        <w:gridCol w:w="652"/>
      </w:tblGrid>
      <w:tr w:rsidR="00C30F31" w:rsidRPr="007237E1" w14:paraId="443CB425" w14:textId="77777777" w:rsidTr="009C0DEE">
        <w:trPr>
          <w:trHeight w:val="124"/>
          <w:jc w:val="center"/>
        </w:trPr>
        <w:tc>
          <w:tcPr>
            <w:tcW w:w="481" w:type="dxa"/>
            <w:vMerge w:val="restart"/>
            <w:tcBorders>
              <w:top w:val="double" w:sz="4" w:space="0" w:color="auto"/>
              <w:bottom w:val="single" w:sz="4" w:space="0" w:color="7F7F7F"/>
            </w:tcBorders>
            <w:noWrap/>
            <w:hideMark/>
          </w:tcPr>
          <w:p w14:paraId="35F6A4A0" w14:textId="5BCD1814" w:rsidR="00C30F31" w:rsidRPr="007237E1" w:rsidRDefault="00C30F31" w:rsidP="009F6E6D">
            <w:pPr>
              <w:spacing w:after="0" w:line="240" w:lineRule="auto"/>
              <w:jc w:val="center"/>
              <w:rPr>
                <w:rFonts w:ascii="Gulliver-Regular" w:eastAsia="Calibri" w:hAnsi="Gulliver-Regular" w:cs="Times New Roman"/>
                <w:b/>
                <w:bCs/>
                <w:color w:val="000000"/>
                <w:sz w:val="18"/>
                <w:szCs w:val="18"/>
                <w:lang w:val="en-US" w:eastAsia="en-ID"/>
              </w:rPr>
            </w:pPr>
            <w:r w:rsidRPr="007237E1">
              <w:rPr>
                <w:rFonts w:ascii="Gulliver-Regular" w:eastAsia="Calibri" w:hAnsi="Gulliver-Regular" w:cs="Times New Roman"/>
                <w:b/>
                <w:bCs/>
                <w:color w:val="000000"/>
                <w:sz w:val="18"/>
                <w:szCs w:val="18"/>
                <w:lang w:val="en-US"/>
              </w:rPr>
              <w:t>It</w:t>
            </w:r>
          </w:p>
        </w:tc>
        <w:tc>
          <w:tcPr>
            <w:tcW w:w="1106" w:type="dxa"/>
            <w:vMerge w:val="restart"/>
            <w:tcBorders>
              <w:top w:val="double" w:sz="4" w:space="0" w:color="auto"/>
              <w:bottom w:val="single" w:sz="4" w:space="0" w:color="7F7F7F"/>
            </w:tcBorders>
            <w:noWrap/>
            <w:hideMark/>
          </w:tcPr>
          <w:p w14:paraId="52166B2F" w14:textId="32359A0F" w:rsidR="00C30F31" w:rsidRPr="007237E1" w:rsidRDefault="00C30F31" w:rsidP="009F6E6D">
            <w:pPr>
              <w:spacing w:after="0" w:line="240" w:lineRule="auto"/>
              <w:jc w:val="center"/>
              <w:rPr>
                <w:rFonts w:ascii="Gulliver-Regular" w:eastAsia="Calibri" w:hAnsi="Gulliver-Regular" w:cs="Times New Roman"/>
                <w:b/>
                <w:bCs/>
                <w:color w:val="000000"/>
                <w:sz w:val="18"/>
                <w:szCs w:val="18"/>
                <w:lang w:val="en-US"/>
              </w:rPr>
            </w:pPr>
            <w:r w:rsidRPr="007237E1">
              <w:rPr>
                <w:rFonts w:ascii="Gulliver-Regular" w:eastAsia="Calibri" w:hAnsi="Gulliver-Regular" w:cs="Times New Roman"/>
                <w:b/>
                <w:bCs/>
                <w:color w:val="000000"/>
                <w:sz w:val="18"/>
                <w:szCs w:val="18"/>
                <w:lang w:val="en-US"/>
              </w:rPr>
              <w:t>Description</w:t>
            </w:r>
          </w:p>
        </w:tc>
        <w:tc>
          <w:tcPr>
            <w:tcW w:w="2905" w:type="dxa"/>
            <w:gridSpan w:val="5"/>
            <w:tcBorders>
              <w:top w:val="double" w:sz="4" w:space="0" w:color="auto"/>
              <w:bottom w:val="single" w:sz="4" w:space="0" w:color="auto"/>
            </w:tcBorders>
            <w:noWrap/>
            <w:hideMark/>
          </w:tcPr>
          <w:p w14:paraId="411ADAD7" w14:textId="77777777" w:rsidR="00C30F31" w:rsidRPr="007237E1" w:rsidRDefault="00C30F31" w:rsidP="009F6E6D">
            <w:pPr>
              <w:spacing w:after="0" w:line="240" w:lineRule="auto"/>
              <w:jc w:val="center"/>
              <w:rPr>
                <w:rFonts w:ascii="Gulliver-Regular" w:eastAsia="Calibri" w:hAnsi="Gulliver-Regular" w:cs="Times New Roman"/>
                <w:b/>
                <w:bCs/>
                <w:color w:val="000000"/>
                <w:sz w:val="18"/>
                <w:szCs w:val="18"/>
                <w:lang w:val="en-US"/>
              </w:rPr>
            </w:pPr>
            <w:r w:rsidRPr="007237E1">
              <w:rPr>
                <w:rFonts w:ascii="Gulliver-Regular" w:eastAsia="Calibri" w:hAnsi="Gulliver-Regular" w:cs="Times New Roman"/>
                <w:b/>
                <w:bCs/>
                <w:color w:val="000000"/>
                <w:sz w:val="18"/>
                <w:szCs w:val="18"/>
                <w:lang w:val="en-US"/>
              </w:rPr>
              <w:t>Year</w:t>
            </w:r>
          </w:p>
        </w:tc>
        <w:tc>
          <w:tcPr>
            <w:tcW w:w="627" w:type="dxa"/>
            <w:tcBorders>
              <w:top w:val="double" w:sz="4" w:space="0" w:color="auto"/>
              <w:bottom w:val="single" w:sz="4" w:space="0" w:color="auto"/>
            </w:tcBorders>
            <w:hideMark/>
          </w:tcPr>
          <w:p w14:paraId="3E4A521B" w14:textId="77777777" w:rsidR="00C30F31" w:rsidRPr="007237E1" w:rsidRDefault="00C30F31" w:rsidP="009F6E6D">
            <w:pPr>
              <w:spacing w:after="0" w:line="240" w:lineRule="auto"/>
              <w:jc w:val="center"/>
              <w:rPr>
                <w:rFonts w:ascii="Gulliver-Regular" w:eastAsia="Calibri" w:hAnsi="Gulliver-Regular" w:cs="Times New Roman"/>
                <w:b/>
                <w:bCs/>
                <w:color w:val="000000"/>
                <w:sz w:val="18"/>
                <w:szCs w:val="18"/>
                <w:lang w:val="en-US"/>
              </w:rPr>
            </w:pPr>
            <w:r w:rsidRPr="007237E1">
              <w:rPr>
                <w:rFonts w:ascii="Gulliver-Regular" w:eastAsia="Calibri" w:hAnsi="Gulliver-Regular" w:cs="Times New Roman"/>
                <w:b/>
                <w:bCs/>
                <w:color w:val="000000"/>
                <w:sz w:val="18"/>
                <w:szCs w:val="18"/>
                <w:lang w:val="en-US"/>
              </w:rPr>
              <w:t>Total</w:t>
            </w:r>
          </w:p>
        </w:tc>
      </w:tr>
      <w:tr w:rsidR="009C0DEE" w:rsidRPr="007237E1" w14:paraId="2E309542" w14:textId="77777777" w:rsidTr="009C0DEE">
        <w:trPr>
          <w:trHeight w:val="225"/>
          <w:jc w:val="center"/>
        </w:trPr>
        <w:tc>
          <w:tcPr>
            <w:tcW w:w="481" w:type="dxa"/>
            <w:vMerge/>
            <w:tcBorders>
              <w:bottom w:val="single" w:sz="4" w:space="0" w:color="auto"/>
            </w:tcBorders>
            <w:hideMark/>
          </w:tcPr>
          <w:p w14:paraId="67D7BD37"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p>
        </w:tc>
        <w:tc>
          <w:tcPr>
            <w:tcW w:w="1106" w:type="dxa"/>
            <w:vMerge/>
            <w:tcBorders>
              <w:bottom w:val="single" w:sz="4" w:space="0" w:color="auto"/>
            </w:tcBorders>
            <w:hideMark/>
          </w:tcPr>
          <w:p w14:paraId="5A82D5A6"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p>
        </w:tc>
        <w:tc>
          <w:tcPr>
            <w:tcW w:w="581" w:type="dxa"/>
            <w:tcBorders>
              <w:top w:val="single" w:sz="4" w:space="0" w:color="auto"/>
              <w:bottom w:val="single" w:sz="4" w:space="0" w:color="auto"/>
            </w:tcBorders>
            <w:noWrap/>
            <w:hideMark/>
          </w:tcPr>
          <w:p w14:paraId="684B2602"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2018</w:t>
            </w:r>
          </w:p>
        </w:tc>
        <w:tc>
          <w:tcPr>
            <w:tcW w:w="581" w:type="dxa"/>
            <w:tcBorders>
              <w:top w:val="single" w:sz="4" w:space="0" w:color="auto"/>
              <w:bottom w:val="single" w:sz="4" w:space="0" w:color="auto"/>
            </w:tcBorders>
            <w:noWrap/>
            <w:hideMark/>
          </w:tcPr>
          <w:p w14:paraId="25FDF95D"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2019</w:t>
            </w:r>
          </w:p>
        </w:tc>
        <w:tc>
          <w:tcPr>
            <w:tcW w:w="581" w:type="dxa"/>
            <w:tcBorders>
              <w:top w:val="single" w:sz="4" w:space="0" w:color="auto"/>
              <w:bottom w:val="single" w:sz="4" w:space="0" w:color="auto"/>
            </w:tcBorders>
            <w:noWrap/>
            <w:hideMark/>
          </w:tcPr>
          <w:p w14:paraId="1B542813"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2020</w:t>
            </w:r>
          </w:p>
        </w:tc>
        <w:tc>
          <w:tcPr>
            <w:tcW w:w="581" w:type="dxa"/>
            <w:tcBorders>
              <w:top w:val="single" w:sz="4" w:space="0" w:color="auto"/>
              <w:bottom w:val="single" w:sz="4" w:space="0" w:color="auto"/>
            </w:tcBorders>
            <w:noWrap/>
            <w:hideMark/>
          </w:tcPr>
          <w:p w14:paraId="069218BA"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2021</w:t>
            </w:r>
          </w:p>
        </w:tc>
        <w:tc>
          <w:tcPr>
            <w:tcW w:w="581" w:type="dxa"/>
            <w:tcBorders>
              <w:top w:val="single" w:sz="4" w:space="0" w:color="auto"/>
              <w:bottom w:val="single" w:sz="4" w:space="0" w:color="auto"/>
            </w:tcBorders>
            <w:noWrap/>
            <w:hideMark/>
          </w:tcPr>
          <w:p w14:paraId="2DCB5769"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2022</w:t>
            </w:r>
          </w:p>
        </w:tc>
        <w:tc>
          <w:tcPr>
            <w:tcW w:w="627" w:type="dxa"/>
            <w:tcBorders>
              <w:top w:val="single" w:sz="4" w:space="0" w:color="auto"/>
              <w:bottom w:val="single" w:sz="4" w:space="0" w:color="auto"/>
            </w:tcBorders>
            <w:hideMark/>
          </w:tcPr>
          <w:p w14:paraId="6CE527B1"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p>
        </w:tc>
      </w:tr>
      <w:tr w:rsidR="009C0DEE" w:rsidRPr="007237E1" w14:paraId="019E4509" w14:textId="77777777" w:rsidTr="009C0DEE">
        <w:trPr>
          <w:trHeight w:val="115"/>
          <w:jc w:val="center"/>
        </w:trPr>
        <w:tc>
          <w:tcPr>
            <w:tcW w:w="481" w:type="dxa"/>
            <w:tcBorders>
              <w:top w:val="single" w:sz="4" w:space="0" w:color="auto"/>
            </w:tcBorders>
            <w:noWrap/>
            <w:hideMark/>
          </w:tcPr>
          <w:p w14:paraId="18DAC472" w14:textId="7039C462"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w:t>
            </w:r>
          </w:p>
        </w:tc>
        <w:tc>
          <w:tcPr>
            <w:tcW w:w="1106" w:type="dxa"/>
            <w:tcBorders>
              <w:top w:val="single" w:sz="4" w:space="0" w:color="auto"/>
            </w:tcBorders>
            <w:noWrap/>
            <w:hideMark/>
          </w:tcPr>
          <w:p w14:paraId="1BAEF71F" w14:textId="0E7FB061" w:rsidR="009C0DEE" w:rsidRPr="007237E1" w:rsidRDefault="009C0DEE" w:rsidP="009F6E6D">
            <w:pPr>
              <w:spacing w:after="0" w:line="240" w:lineRule="auto"/>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Sinking</w:t>
            </w:r>
          </w:p>
        </w:tc>
        <w:tc>
          <w:tcPr>
            <w:tcW w:w="581" w:type="dxa"/>
            <w:tcBorders>
              <w:top w:val="single" w:sz="4" w:space="0" w:color="auto"/>
            </w:tcBorders>
            <w:noWrap/>
            <w:hideMark/>
          </w:tcPr>
          <w:p w14:paraId="224B3276"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4</w:t>
            </w:r>
          </w:p>
        </w:tc>
        <w:tc>
          <w:tcPr>
            <w:tcW w:w="581" w:type="dxa"/>
            <w:tcBorders>
              <w:top w:val="single" w:sz="4" w:space="0" w:color="auto"/>
            </w:tcBorders>
            <w:noWrap/>
            <w:hideMark/>
          </w:tcPr>
          <w:p w14:paraId="39DB964F"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w:t>
            </w:r>
          </w:p>
        </w:tc>
        <w:tc>
          <w:tcPr>
            <w:tcW w:w="581" w:type="dxa"/>
            <w:tcBorders>
              <w:top w:val="single" w:sz="4" w:space="0" w:color="auto"/>
            </w:tcBorders>
            <w:noWrap/>
            <w:hideMark/>
          </w:tcPr>
          <w:p w14:paraId="38222C71"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w:t>
            </w:r>
          </w:p>
        </w:tc>
        <w:tc>
          <w:tcPr>
            <w:tcW w:w="581" w:type="dxa"/>
            <w:tcBorders>
              <w:top w:val="single" w:sz="4" w:space="0" w:color="auto"/>
            </w:tcBorders>
            <w:noWrap/>
            <w:hideMark/>
          </w:tcPr>
          <w:p w14:paraId="120FB96E"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4</w:t>
            </w:r>
          </w:p>
        </w:tc>
        <w:tc>
          <w:tcPr>
            <w:tcW w:w="581" w:type="dxa"/>
            <w:tcBorders>
              <w:top w:val="single" w:sz="4" w:space="0" w:color="auto"/>
            </w:tcBorders>
            <w:noWrap/>
            <w:hideMark/>
          </w:tcPr>
          <w:p w14:paraId="0049644B"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2</w:t>
            </w:r>
          </w:p>
        </w:tc>
        <w:tc>
          <w:tcPr>
            <w:tcW w:w="627" w:type="dxa"/>
            <w:tcBorders>
              <w:top w:val="single" w:sz="4" w:space="0" w:color="auto"/>
            </w:tcBorders>
            <w:noWrap/>
            <w:hideMark/>
          </w:tcPr>
          <w:p w14:paraId="1A992E9F"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12</w:t>
            </w:r>
          </w:p>
        </w:tc>
      </w:tr>
      <w:tr w:rsidR="009C0DEE" w:rsidRPr="007237E1" w14:paraId="5029AC4F" w14:textId="77777777" w:rsidTr="009C0DEE">
        <w:trPr>
          <w:trHeight w:val="218"/>
          <w:jc w:val="center"/>
        </w:trPr>
        <w:tc>
          <w:tcPr>
            <w:tcW w:w="481" w:type="dxa"/>
            <w:noWrap/>
            <w:hideMark/>
          </w:tcPr>
          <w:p w14:paraId="2FCB1FC0" w14:textId="78E39A98"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2</w:t>
            </w:r>
          </w:p>
        </w:tc>
        <w:tc>
          <w:tcPr>
            <w:tcW w:w="1106" w:type="dxa"/>
            <w:noWrap/>
            <w:hideMark/>
          </w:tcPr>
          <w:p w14:paraId="1E8DDE9A" w14:textId="1EC484BA" w:rsidR="009C0DEE" w:rsidRPr="007237E1" w:rsidRDefault="009C0DEE" w:rsidP="009F6E6D">
            <w:pPr>
              <w:spacing w:after="0" w:line="240" w:lineRule="auto"/>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Fire / Explosion</w:t>
            </w:r>
          </w:p>
        </w:tc>
        <w:tc>
          <w:tcPr>
            <w:tcW w:w="581" w:type="dxa"/>
            <w:noWrap/>
            <w:hideMark/>
          </w:tcPr>
          <w:p w14:paraId="43A186E6"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6</w:t>
            </w:r>
          </w:p>
        </w:tc>
        <w:tc>
          <w:tcPr>
            <w:tcW w:w="581" w:type="dxa"/>
            <w:noWrap/>
            <w:hideMark/>
          </w:tcPr>
          <w:p w14:paraId="26C0EDF0"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3</w:t>
            </w:r>
          </w:p>
        </w:tc>
        <w:tc>
          <w:tcPr>
            <w:tcW w:w="581" w:type="dxa"/>
            <w:noWrap/>
            <w:hideMark/>
          </w:tcPr>
          <w:p w14:paraId="5274D57F"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w:t>
            </w:r>
          </w:p>
        </w:tc>
        <w:tc>
          <w:tcPr>
            <w:tcW w:w="581" w:type="dxa"/>
            <w:noWrap/>
            <w:hideMark/>
          </w:tcPr>
          <w:p w14:paraId="672F43A6"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2</w:t>
            </w:r>
          </w:p>
        </w:tc>
        <w:tc>
          <w:tcPr>
            <w:tcW w:w="581" w:type="dxa"/>
            <w:noWrap/>
            <w:hideMark/>
          </w:tcPr>
          <w:p w14:paraId="1B432155"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4</w:t>
            </w:r>
          </w:p>
        </w:tc>
        <w:tc>
          <w:tcPr>
            <w:tcW w:w="627" w:type="dxa"/>
            <w:noWrap/>
            <w:hideMark/>
          </w:tcPr>
          <w:p w14:paraId="79626E2D"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16</w:t>
            </w:r>
          </w:p>
        </w:tc>
      </w:tr>
      <w:tr w:rsidR="009C0DEE" w:rsidRPr="007237E1" w14:paraId="63ADCDA2" w14:textId="77777777" w:rsidTr="009C0DEE">
        <w:trPr>
          <w:trHeight w:val="123"/>
          <w:jc w:val="center"/>
        </w:trPr>
        <w:tc>
          <w:tcPr>
            <w:tcW w:w="481" w:type="dxa"/>
            <w:noWrap/>
            <w:hideMark/>
          </w:tcPr>
          <w:p w14:paraId="69C42531" w14:textId="3AC1ED7C"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3</w:t>
            </w:r>
          </w:p>
        </w:tc>
        <w:tc>
          <w:tcPr>
            <w:tcW w:w="1106" w:type="dxa"/>
            <w:noWrap/>
            <w:hideMark/>
          </w:tcPr>
          <w:p w14:paraId="24D3C87B" w14:textId="41CAD9E5" w:rsidR="009C0DEE" w:rsidRPr="007237E1" w:rsidRDefault="009C0DEE" w:rsidP="009F6E6D">
            <w:pPr>
              <w:spacing w:after="0" w:line="240" w:lineRule="auto"/>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Collision</w:t>
            </w:r>
          </w:p>
        </w:tc>
        <w:tc>
          <w:tcPr>
            <w:tcW w:w="581" w:type="dxa"/>
            <w:noWrap/>
            <w:hideMark/>
          </w:tcPr>
          <w:p w14:paraId="6BBEDDF0"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w:t>
            </w:r>
          </w:p>
        </w:tc>
        <w:tc>
          <w:tcPr>
            <w:tcW w:w="581" w:type="dxa"/>
            <w:noWrap/>
            <w:hideMark/>
          </w:tcPr>
          <w:p w14:paraId="1455366D"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4</w:t>
            </w:r>
          </w:p>
        </w:tc>
        <w:tc>
          <w:tcPr>
            <w:tcW w:w="581" w:type="dxa"/>
            <w:noWrap/>
            <w:hideMark/>
          </w:tcPr>
          <w:p w14:paraId="2415BF5A"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0</w:t>
            </w:r>
          </w:p>
        </w:tc>
        <w:tc>
          <w:tcPr>
            <w:tcW w:w="581" w:type="dxa"/>
            <w:noWrap/>
            <w:hideMark/>
          </w:tcPr>
          <w:p w14:paraId="715AABAB"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0</w:t>
            </w:r>
          </w:p>
        </w:tc>
        <w:tc>
          <w:tcPr>
            <w:tcW w:w="581" w:type="dxa"/>
            <w:noWrap/>
            <w:hideMark/>
          </w:tcPr>
          <w:p w14:paraId="3E78C65E"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w:t>
            </w:r>
          </w:p>
        </w:tc>
        <w:tc>
          <w:tcPr>
            <w:tcW w:w="627" w:type="dxa"/>
            <w:noWrap/>
            <w:hideMark/>
          </w:tcPr>
          <w:p w14:paraId="3A5ED8BE"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6</w:t>
            </w:r>
          </w:p>
        </w:tc>
      </w:tr>
      <w:tr w:rsidR="009C0DEE" w:rsidRPr="007237E1" w14:paraId="4B71282D" w14:textId="77777777" w:rsidTr="009C0DEE">
        <w:trPr>
          <w:trHeight w:val="70"/>
          <w:jc w:val="center"/>
        </w:trPr>
        <w:tc>
          <w:tcPr>
            <w:tcW w:w="481" w:type="dxa"/>
            <w:noWrap/>
            <w:hideMark/>
          </w:tcPr>
          <w:p w14:paraId="1DB6AD2D" w14:textId="4CE3C663"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4</w:t>
            </w:r>
          </w:p>
        </w:tc>
        <w:tc>
          <w:tcPr>
            <w:tcW w:w="1106" w:type="dxa"/>
            <w:noWrap/>
            <w:hideMark/>
          </w:tcPr>
          <w:p w14:paraId="041E4B5A" w14:textId="550D18EB" w:rsidR="009C0DEE" w:rsidRPr="007237E1" w:rsidRDefault="009C0DEE" w:rsidP="009F6E6D">
            <w:pPr>
              <w:spacing w:after="0" w:line="240" w:lineRule="auto"/>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Grounding</w:t>
            </w:r>
          </w:p>
        </w:tc>
        <w:tc>
          <w:tcPr>
            <w:tcW w:w="581" w:type="dxa"/>
            <w:noWrap/>
            <w:hideMark/>
          </w:tcPr>
          <w:p w14:paraId="193D716C"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7</w:t>
            </w:r>
          </w:p>
        </w:tc>
        <w:tc>
          <w:tcPr>
            <w:tcW w:w="581" w:type="dxa"/>
            <w:noWrap/>
            <w:hideMark/>
          </w:tcPr>
          <w:p w14:paraId="6534F8C6"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0</w:t>
            </w:r>
          </w:p>
        </w:tc>
        <w:tc>
          <w:tcPr>
            <w:tcW w:w="581" w:type="dxa"/>
            <w:noWrap/>
            <w:hideMark/>
          </w:tcPr>
          <w:p w14:paraId="3C38BB24"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w:t>
            </w:r>
          </w:p>
        </w:tc>
        <w:tc>
          <w:tcPr>
            <w:tcW w:w="581" w:type="dxa"/>
            <w:noWrap/>
            <w:hideMark/>
          </w:tcPr>
          <w:p w14:paraId="67702D8A"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2</w:t>
            </w:r>
          </w:p>
        </w:tc>
        <w:tc>
          <w:tcPr>
            <w:tcW w:w="581" w:type="dxa"/>
            <w:noWrap/>
            <w:hideMark/>
          </w:tcPr>
          <w:p w14:paraId="559002B0"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w:t>
            </w:r>
          </w:p>
        </w:tc>
        <w:tc>
          <w:tcPr>
            <w:tcW w:w="627" w:type="dxa"/>
            <w:noWrap/>
            <w:hideMark/>
          </w:tcPr>
          <w:p w14:paraId="10C407EF"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11</w:t>
            </w:r>
          </w:p>
        </w:tc>
      </w:tr>
      <w:tr w:rsidR="009C0DEE" w:rsidRPr="007237E1" w14:paraId="6D84B31B" w14:textId="77777777" w:rsidTr="009C0DEE">
        <w:trPr>
          <w:trHeight w:val="157"/>
          <w:jc w:val="center"/>
        </w:trPr>
        <w:tc>
          <w:tcPr>
            <w:tcW w:w="481" w:type="dxa"/>
            <w:tcBorders>
              <w:bottom w:val="single" w:sz="4" w:space="0" w:color="auto"/>
            </w:tcBorders>
            <w:noWrap/>
            <w:hideMark/>
          </w:tcPr>
          <w:p w14:paraId="4F1F23B5" w14:textId="779833B8"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5</w:t>
            </w:r>
          </w:p>
        </w:tc>
        <w:tc>
          <w:tcPr>
            <w:tcW w:w="1106" w:type="dxa"/>
            <w:tcBorders>
              <w:bottom w:val="single" w:sz="4" w:space="0" w:color="auto"/>
            </w:tcBorders>
            <w:noWrap/>
            <w:hideMark/>
          </w:tcPr>
          <w:p w14:paraId="78A9BD07" w14:textId="4CE53137" w:rsidR="009C0DEE" w:rsidRPr="007237E1" w:rsidRDefault="009C0DEE" w:rsidP="009F6E6D">
            <w:pPr>
              <w:spacing w:after="0" w:line="240" w:lineRule="auto"/>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Others</w:t>
            </w:r>
          </w:p>
        </w:tc>
        <w:tc>
          <w:tcPr>
            <w:tcW w:w="581" w:type="dxa"/>
            <w:tcBorders>
              <w:bottom w:val="single" w:sz="4" w:space="0" w:color="auto"/>
            </w:tcBorders>
            <w:noWrap/>
            <w:hideMark/>
          </w:tcPr>
          <w:p w14:paraId="22C5B36D"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w:t>
            </w:r>
          </w:p>
        </w:tc>
        <w:tc>
          <w:tcPr>
            <w:tcW w:w="581" w:type="dxa"/>
            <w:tcBorders>
              <w:bottom w:val="single" w:sz="4" w:space="0" w:color="auto"/>
            </w:tcBorders>
            <w:noWrap/>
            <w:hideMark/>
          </w:tcPr>
          <w:p w14:paraId="15811612"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0</w:t>
            </w:r>
          </w:p>
        </w:tc>
        <w:tc>
          <w:tcPr>
            <w:tcW w:w="581" w:type="dxa"/>
            <w:tcBorders>
              <w:bottom w:val="single" w:sz="4" w:space="0" w:color="auto"/>
            </w:tcBorders>
            <w:noWrap/>
            <w:hideMark/>
          </w:tcPr>
          <w:p w14:paraId="1438703B"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0</w:t>
            </w:r>
          </w:p>
        </w:tc>
        <w:tc>
          <w:tcPr>
            <w:tcW w:w="581" w:type="dxa"/>
            <w:tcBorders>
              <w:bottom w:val="single" w:sz="4" w:space="0" w:color="auto"/>
            </w:tcBorders>
            <w:noWrap/>
            <w:hideMark/>
          </w:tcPr>
          <w:p w14:paraId="54364A0B"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1</w:t>
            </w:r>
          </w:p>
        </w:tc>
        <w:tc>
          <w:tcPr>
            <w:tcW w:w="581" w:type="dxa"/>
            <w:tcBorders>
              <w:bottom w:val="single" w:sz="4" w:space="0" w:color="auto"/>
            </w:tcBorders>
            <w:noWrap/>
            <w:hideMark/>
          </w:tcPr>
          <w:p w14:paraId="41C37431"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0</w:t>
            </w:r>
          </w:p>
        </w:tc>
        <w:tc>
          <w:tcPr>
            <w:tcW w:w="627" w:type="dxa"/>
            <w:tcBorders>
              <w:bottom w:val="single" w:sz="4" w:space="0" w:color="auto"/>
            </w:tcBorders>
            <w:noWrap/>
            <w:hideMark/>
          </w:tcPr>
          <w:p w14:paraId="024D60BC" w14:textId="77777777" w:rsidR="009C0DEE" w:rsidRPr="007237E1" w:rsidRDefault="009C0DEE"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2</w:t>
            </w:r>
          </w:p>
        </w:tc>
      </w:tr>
      <w:tr w:rsidR="00434EAB" w:rsidRPr="007237E1" w14:paraId="07FCDA46" w14:textId="77777777" w:rsidTr="009C0DEE">
        <w:trPr>
          <w:trHeight w:val="103"/>
          <w:jc w:val="center"/>
        </w:trPr>
        <w:tc>
          <w:tcPr>
            <w:tcW w:w="1587" w:type="dxa"/>
            <w:gridSpan w:val="2"/>
            <w:tcBorders>
              <w:top w:val="single" w:sz="4" w:space="0" w:color="auto"/>
              <w:bottom w:val="double" w:sz="4" w:space="0" w:color="auto"/>
            </w:tcBorders>
            <w:noWrap/>
            <w:hideMark/>
          </w:tcPr>
          <w:p w14:paraId="16D81676"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Total</w:t>
            </w:r>
          </w:p>
        </w:tc>
        <w:tc>
          <w:tcPr>
            <w:tcW w:w="581" w:type="dxa"/>
            <w:tcBorders>
              <w:top w:val="single" w:sz="4" w:space="0" w:color="auto"/>
              <w:bottom w:val="double" w:sz="4" w:space="0" w:color="auto"/>
            </w:tcBorders>
            <w:noWrap/>
            <w:hideMark/>
          </w:tcPr>
          <w:p w14:paraId="7AE27CD0"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color w:val="000000"/>
                <w:sz w:val="18"/>
                <w:szCs w:val="18"/>
                <w:lang w:val="en-US"/>
              </w:rPr>
              <w:t>19</w:t>
            </w:r>
          </w:p>
        </w:tc>
        <w:tc>
          <w:tcPr>
            <w:tcW w:w="581" w:type="dxa"/>
            <w:tcBorders>
              <w:top w:val="single" w:sz="4" w:space="0" w:color="auto"/>
              <w:bottom w:val="double" w:sz="4" w:space="0" w:color="auto"/>
            </w:tcBorders>
            <w:noWrap/>
            <w:hideMark/>
          </w:tcPr>
          <w:p w14:paraId="5DDB307F"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8</w:t>
            </w:r>
          </w:p>
        </w:tc>
        <w:tc>
          <w:tcPr>
            <w:tcW w:w="581" w:type="dxa"/>
            <w:tcBorders>
              <w:top w:val="single" w:sz="4" w:space="0" w:color="auto"/>
              <w:bottom w:val="double" w:sz="4" w:space="0" w:color="auto"/>
            </w:tcBorders>
            <w:noWrap/>
            <w:hideMark/>
          </w:tcPr>
          <w:p w14:paraId="3CE05892"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3</w:t>
            </w:r>
          </w:p>
        </w:tc>
        <w:tc>
          <w:tcPr>
            <w:tcW w:w="581" w:type="dxa"/>
            <w:tcBorders>
              <w:top w:val="single" w:sz="4" w:space="0" w:color="auto"/>
              <w:bottom w:val="double" w:sz="4" w:space="0" w:color="auto"/>
            </w:tcBorders>
            <w:noWrap/>
            <w:hideMark/>
          </w:tcPr>
          <w:p w14:paraId="05B2AA1E"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9</w:t>
            </w:r>
          </w:p>
        </w:tc>
        <w:tc>
          <w:tcPr>
            <w:tcW w:w="581" w:type="dxa"/>
            <w:tcBorders>
              <w:top w:val="single" w:sz="4" w:space="0" w:color="auto"/>
              <w:bottom w:val="double" w:sz="4" w:space="0" w:color="auto"/>
            </w:tcBorders>
            <w:noWrap/>
            <w:hideMark/>
          </w:tcPr>
          <w:p w14:paraId="3234E28B"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8</w:t>
            </w:r>
          </w:p>
        </w:tc>
        <w:tc>
          <w:tcPr>
            <w:tcW w:w="627" w:type="dxa"/>
            <w:tcBorders>
              <w:top w:val="single" w:sz="4" w:space="0" w:color="auto"/>
              <w:bottom w:val="double" w:sz="4" w:space="0" w:color="auto"/>
            </w:tcBorders>
            <w:noWrap/>
            <w:hideMark/>
          </w:tcPr>
          <w:p w14:paraId="31E3B754" w14:textId="77777777" w:rsidR="00434EAB" w:rsidRPr="007237E1" w:rsidRDefault="00434EAB" w:rsidP="009F6E6D">
            <w:pPr>
              <w:spacing w:after="0" w:line="240" w:lineRule="auto"/>
              <w:jc w:val="center"/>
              <w:rPr>
                <w:rFonts w:ascii="Gulliver-Regular" w:eastAsia="Calibri" w:hAnsi="Gulliver-Regular" w:cs="Times New Roman"/>
                <w:color w:val="000000"/>
                <w:sz w:val="18"/>
                <w:szCs w:val="18"/>
                <w:lang w:val="en-US"/>
              </w:rPr>
            </w:pPr>
            <w:r w:rsidRPr="007237E1">
              <w:rPr>
                <w:rFonts w:ascii="Gulliver-Regular" w:eastAsia="Calibri" w:hAnsi="Gulliver-Regular" w:cs="Times New Roman"/>
                <w:sz w:val="18"/>
                <w:szCs w:val="18"/>
                <w:lang w:val="en-US"/>
              </w:rPr>
              <w:t>47</w:t>
            </w:r>
          </w:p>
        </w:tc>
      </w:tr>
    </w:tbl>
    <w:p w14:paraId="6AA527E6" w14:textId="1B98820C" w:rsidR="00F972F0" w:rsidRPr="007237E1" w:rsidRDefault="009C0DEE" w:rsidP="009F6E6D">
      <w:pPr>
        <w:pStyle w:val="TeksCatatanKaki"/>
        <w:jc w:val="center"/>
        <w:rPr>
          <w:rFonts w:ascii="Gulliver-Regular" w:hAnsi="Gulliver-Regular"/>
          <w:sz w:val="18"/>
          <w:szCs w:val="18"/>
        </w:rPr>
      </w:pPr>
      <w:r w:rsidRPr="007237E1">
        <w:rPr>
          <w:rFonts w:ascii="Gulliver-Regular" w:hAnsi="Gulliver-Regular"/>
          <w:sz w:val="18"/>
          <w:szCs w:val="18"/>
        </w:rPr>
        <w:t>Source: KNKT Shipping Accident Investigation Reports, 2018–2022 (processed data).</w:t>
      </w:r>
    </w:p>
    <w:p w14:paraId="5CF882B0" w14:textId="77777777" w:rsidR="00F972F0" w:rsidRPr="007237E1" w:rsidRDefault="00F972F0" w:rsidP="009F6E6D">
      <w:pPr>
        <w:pStyle w:val="Text"/>
        <w:spacing w:line="240" w:lineRule="auto"/>
        <w:ind w:firstLine="227"/>
        <w:rPr>
          <w:rFonts w:ascii="Gulliver-Regular" w:eastAsia="BatangChe" w:hAnsi="Gulliver-Regular"/>
          <w:kern w:val="2"/>
          <w:lang w:eastAsia="ko-KR"/>
        </w:rPr>
      </w:pPr>
    </w:p>
    <w:p w14:paraId="21F7108D" w14:textId="50E7E628" w:rsidR="006E182A" w:rsidRPr="007237E1" w:rsidRDefault="000F3486" w:rsidP="009F6E6D">
      <w:pPr>
        <w:pStyle w:val="Text"/>
        <w:spacing w:line="240" w:lineRule="auto"/>
        <w:ind w:firstLine="567"/>
        <w:rPr>
          <w:rFonts w:ascii="Gulliver-Regular" w:eastAsia="BatangChe" w:hAnsi="Gulliver-Regular"/>
          <w:kern w:val="2"/>
          <w:sz w:val="18"/>
          <w:szCs w:val="18"/>
          <w:lang w:eastAsia="ko-KR"/>
        </w:rPr>
      </w:pPr>
      <w:proofErr w:type="spellStart"/>
      <w:r w:rsidRPr="007237E1">
        <w:rPr>
          <w:rFonts w:ascii="Gulliver-Regular" w:eastAsia="BatangChe" w:hAnsi="Gulliver-Regular"/>
          <w:sz w:val="18"/>
          <w:szCs w:val="18"/>
          <w:lang w:val="id-ID" w:eastAsia="ko-KR"/>
        </w:rPr>
        <w:t>Sinking</w:t>
      </w:r>
      <w:proofErr w:type="spellEnd"/>
      <w:r w:rsidRPr="007237E1">
        <w:rPr>
          <w:rFonts w:ascii="Gulliver-Regular" w:eastAsia="BatangChe" w:hAnsi="Gulliver-Regular"/>
          <w:sz w:val="18"/>
          <w:szCs w:val="18"/>
          <w:lang w:val="id-ID" w:eastAsia="ko-KR"/>
        </w:rPr>
        <w:t xml:space="preserve"> </w:t>
      </w:r>
      <w:proofErr w:type="spellStart"/>
      <w:r w:rsidRPr="007237E1">
        <w:rPr>
          <w:rFonts w:ascii="Gulliver-Regular" w:eastAsia="BatangChe" w:hAnsi="Gulliver-Regular"/>
          <w:sz w:val="18"/>
          <w:szCs w:val="18"/>
          <w:lang w:val="id-ID" w:eastAsia="ko-KR"/>
        </w:rPr>
        <w:t>is</w:t>
      </w:r>
      <w:proofErr w:type="spellEnd"/>
      <w:r w:rsidRPr="007237E1">
        <w:rPr>
          <w:rFonts w:ascii="Gulliver-Regular" w:eastAsia="BatangChe" w:hAnsi="Gulliver-Regular"/>
          <w:sz w:val="18"/>
          <w:szCs w:val="18"/>
          <w:lang w:val="id-ID" w:eastAsia="ko-KR"/>
        </w:rPr>
        <w:t xml:space="preserve"> </w:t>
      </w:r>
      <w:proofErr w:type="spellStart"/>
      <w:r w:rsidRPr="007237E1">
        <w:rPr>
          <w:rFonts w:ascii="Gulliver-Regular" w:eastAsia="BatangChe" w:hAnsi="Gulliver-Regular"/>
          <w:sz w:val="18"/>
          <w:szCs w:val="18"/>
          <w:lang w:val="id-ID" w:eastAsia="ko-KR"/>
        </w:rPr>
        <w:t>the</w:t>
      </w:r>
      <w:proofErr w:type="spellEnd"/>
      <w:r w:rsidRPr="007237E1">
        <w:rPr>
          <w:rFonts w:ascii="Gulliver-Regular" w:eastAsia="BatangChe" w:hAnsi="Gulliver-Regular"/>
          <w:sz w:val="18"/>
          <w:szCs w:val="18"/>
          <w:lang w:val="id-ID" w:eastAsia="ko-KR"/>
        </w:rPr>
        <w:t xml:space="preserve"> </w:t>
      </w:r>
      <w:proofErr w:type="spellStart"/>
      <w:r w:rsidRPr="007237E1">
        <w:rPr>
          <w:rFonts w:ascii="Gulliver-Regular" w:eastAsia="BatangChe" w:hAnsi="Gulliver-Regular"/>
          <w:sz w:val="18"/>
          <w:szCs w:val="18"/>
          <w:lang w:val="id-ID" w:eastAsia="ko-KR"/>
        </w:rPr>
        <w:t>most</w:t>
      </w:r>
      <w:proofErr w:type="spellEnd"/>
      <w:r w:rsidRPr="007237E1">
        <w:rPr>
          <w:rFonts w:ascii="Gulliver-Regular" w:eastAsia="BatangChe" w:hAnsi="Gulliver-Regular"/>
          <w:sz w:val="18"/>
          <w:szCs w:val="18"/>
          <w:lang w:val="id-ID" w:eastAsia="ko-KR"/>
        </w:rPr>
        <w:t xml:space="preserve"> </w:t>
      </w:r>
      <w:proofErr w:type="spellStart"/>
      <w:r w:rsidRPr="007237E1">
        <w:rPr>
          <w:rFonts w:ascii="Gulliver-Regular" w:eastAsia="BatangChe" w:hAnsi="Gulliver-Regular"/>
          <w:sz w:val="18"/>
          <w:szCs w:val="18"/>
          <w:lang w:val="id-ID" w:eastAsia="ko-KR"/>
        </w:rPr>
        <w:t>severe</w:t>
      </w:r>
      <w:proofErr w:type="spellEnd"/>
      <w:r w:rsidRPr="007237E1">
        <w:rPr>
          <w:rFonts w:ascii="Gulliver-Regular" w:eastAsia="BatangChe" w:hAnsi="Gulliver-Regular"/>
          <w:sz w:val="18"/>
          <w:szCs w:val="18"/>
          <w:lang w:val="id-ID" w:eastAsia="ko-KR"/>
        </w:rPr>
        <w:t xml:space="preserve"> </w:t>
      </w:r>
      <w:proofErr w:type="spellStart"/>
      <w:r w:rsidRPr="007237E1">
        <w:rPr>
          <w:rFonts w:ascii="Gulliver-Regular" w:eastAsia="BatangChe" w:hAnsi="Gulliver-Regular"/>
          <w:sz w:val="18"/>
          <w:szCs w:val="18"/>
          <w:lang w:val="id-ID" w:eastAsia="ko-KR"/>
        </w:rPr>
        <w:t>and</w:t>
      </w:r>
      <w:proofErr w:type="spellEnd"/>
      <w:r w:rsidRPr="007237E1">
        <w:rPr>
          <w:rFonts w:ascii="Gulliver-Regular" w:eastAsia="BatangChe" w:hAnsi="Gulliver-Regular"/>
          <w:sz w:val="18"/>
          <w:szCs w:val="18"/>
          <w:lang w:val="id-ID" w:eastAsia="ko-KR"/>
        </w:rPr>
        <w:t xml:space="preserve"> </w:t>
      </w:r>
      <w:proofErr w:type="spellStart"/>
      <w:r w:rsidRPr="007237E1">
        <w:rPr>
          <w:rFonts w:ascii="Gulliver-Regular" w:eastAsia="BatangChe" w:hAnsi="Gulliver-Regular"/>
          <w:sz w:val="18"/>
          <w:szCs w:val="18"/>
          <w:lang w:val="id-ID" w:eastAsia="ko-KR"/>
        </w:rPr>
        <w:t>commonly</w:t>
      </w:r>
      <w:proofErr w:type="spellEnd"/>
      <w:r w:rsidRPr="007237E1">
        <w:rPr>
          <w:rFonts w:ascii="Gulliver-Regular" w:eastAsia="BatangChe" w:hAnsi="Gulliver-Regular"/>
          <w:sz w:val="18"/>
          <w:szCs w:val="18"/>
          <w:lang w:val="id-ID" w:eastAsia="ko-KR"/>
        </w:rPr>
        <w:t xml:space="preserve"> </w:t>
      </w:r>
      <w:proofErr w:type="spellStart"/>
      <w:r w:rsidRPr="007237E1">
        <w:rPr>
          <w:rFonts w:ascii="Gulliver-Regular" w:eastAsia="BatangChe" w:hAnsi="Gulliver-Regular"/>
          <w:sz w:val="18"/>
          <w:szCs w:val="18"/>
          <w:lang w:val="id-ID" w:eastAsia="ko-KR"/>
        </w:rPr>
        <w:t>occurring</w:t>
      </w:r>
      <w:proofErr w:type="spellEnd"/>
      <w:r w:rsidRPr="007237E1">
        <w:rPr>
          <w:rFonts w:ascii="Gulliver-Regular" w:eastAsia="BatangChe" w:hAnsi="Gulliver-Regular"/>
          <w:sz w:val="18"/>
          <w:szCs w:val="18"/>
          <w:lang w:val="id-ID" w:eastAsia="ko-KR"/>
        </w:rPr>
        <w:t xml:space="preserve"> </w:t>
      </w:r>
      <w:proofErr w:type="spellStart"/>
      <w:r w:rsidRPr="007237E1">
        <w:rPr>
          <w:rFonts w:ascii="Gulliver-Regular" w:eastAsia="BatangChe" w:hAnsi="Gulliver-Regular"/>
          <w:sz w:val="18"/>
          <w:szCs w:val="18"/>
          <w:lang w:val="id-ID" w:eastAsia="ko-KR"/>
        </w:rPr>
        <w:t>form</w:t>
      </w:r>
      <w:proofErr w:type="spellEnd"/>
      <w:r w:rsidRPr="007237E1">
        <w:rPr>
          <w:rFonts w:ascii="Gulliver-Regular" w:eastAsia="BatangChe" w:hAnsi="Gulliver-Regular"/>
          <w:sz w:val="18"/>
          <w:szCs w:val="18"/>
          <w:lang w:val="id-ID" w:eastAsia="ko-KR"/>
        </w:rPr>
        <w:t xml:space="preserve"> </w:t>
      </w:r>
      <w:proofErr w:type="spellStart"/>
      <w:r w:rsidRPr="007237E1">
        <w:rPr>
          <w:rFonts w:ascii="Gulliver-Regular" w:eastAsia="BatangChe" w:hAnsi="Gulliver-Regular"/>
          <w:sz w:val="18"/>
          <w:szCs w:val="18"/>
          <w:lang w:val="id-ID" w:eastAsia="ko-KR"/>
        </w:rPr>
        <w:t>of</w:t>
      </w:r>
      <w:proofErr w:type="spellEnd"/>
      <w:r w:rsidRPr="007237E1">
        <w:rPr>
          <w:rFonts w:ascii="Gulliver-Regular" w:eastAsia="BatangChe" w:hAnsi="Gulliver-Regular"/>
          <w:sz w:val="18"/>
          <w:szCs w:val="18"/>
          <w:lang w:val="id-ID" w:eastAsia="ko-KR"/>
        </w:rPr>
        <w:t xml:space="preserve"> </w:t>
      </w:r>
      <w:proofErr w:type="spellStart"/>
      <w:r w:rsidRPr="007237E1">
        <w:rPr>
          <w:rFonts w:ascii="Gulliver-Regular" w:eastAsia="BatangChe" w:hAnsi="Gulliver-Regular"/>
          <w:sz w:val="18"/>
          <w:szCs w:val="18"/>
          <w:lang w:val="id-ID" w:eastAsia="ko-KR"/>
        </w:rPr>
        <w:t>shipping</w:t>
      </w:r>
      <w:proofErr w:type="spellEnd"/>
      <w:r w:rsidRPr="007237E1">
        <w:rPr>
          <w:rFonts w:ascii="Gulliver-Regular" w:eastAsia="BatangChe" w:hAnsi="Gulliver-Regular"/>
          <w:sz w:val="18"/>
          <w:szCs w:val="18"/>
          <w:lang w:val="id-ID" w:eastAsia="ko-KR"/>
        </w:rPr>
        <w:t xml:space="preserve"> </w:t>
      </w:r>
      <w:proofErr w:type="spellStart"/>
      <w:r w:rsidRPr="007237E1">
        <w:rPr>
          <w:rFonts w:ascii="Gulliver-Regular" w:eastAsia="BatangChe" w:hAnsi="Gulliver-Regular"/>
          <w:sz w:val="18"/>
          <w:szCs w:val="18"/>
          <w:lang w:val="id-ID" w:eastAsia="ko-KR"/>
        </w:rPr>
        <w:t>mishap</w:t>
      </w:r>
      <w:proofErr w:type="spellEnd"/>
      <w:r w:rsidRPr="007237E1">
        <w:rPr>
          <w:rFonts w:ascii="Gulliver-Regular" w:eastAsia="BatangChe" w:hAnsi="Gulliver-Regular"/>
          <w:sz w:val="18"/>
          <w:szCs w:val="18"/>
          <w:lang w:val="id-ID" w:eastAsia="ko-KR"/>
        </w:rPr>
        <w:t xml:space="preserve"> in Indonesian </w:t>
      </w:r>
      <w:proofErr w:type="spellStart"/>
      <w:r w:rsidRPr="007237E1">
        <w:rPr>
          <w:rFonts w:ascii="Gulliver-Regular" w:eastAsia="BatangChe" w:hAnsi="Gulliver-Regular"/>
          <w:sz w:val="18"/>
          <w:szCs w:val="18"/>
          <w:lang w:val="id-ID" w:eastAsia="ko-KR"/>
        </w:rPr>
        <w:t>waters</w:t>
      </w:r>
      <w:proofErr w:type="spellEnd"/>
      <w:r w:rsidRPr="007237E1">
        <w:rPr>
          <w:rFonts w:ascii="Gulliver-Regular" w:eastAsia="BatangChe" w:hAnsi="Gulliver-Regular"/>
          <w:sz w:val="18"/>
          <w:szCs w:val="18"/>
          <w:lang w:val="id-ID" w:eastAsia="ko-KR"/>
        </w:rPr>
        <w:t xml:space="preserve">. </w:t>
      </w:r>
      <w:r w:rsidR="00133A31" w:rsidRPr="007237E1">
        <w:rPr>
          <w:rFonts w:ascii="Gulliver-Regular" w:eastAsia="BatangChe" w:hAnsi="Gulliver-Regular"/>
          <w:sz w:val="18"/>
          <w:szCs w:val="18"/>
          <w:lang w:val="id-ID" w:eastAsia="ko-KR"/>
        </w:rPr>
        <w:t xml:space="preserve">Data </w:t>
      </w:r>
      <w:proofErr w:type="spellStart"/>
      <w:r w:rsidR="00133A31" w:rsidRPr="007237E1">
        <w:rPr>
          <w:rFonts w:ascii="Gulliver-Regular" w:eastAsia="BatangChe" w:hAnsi="Gulliver-Regular"/>
          <w:sz w:val="18"/>
          <w:szCs w:val="18"/>
          <w:lang w:val="id-ID" w:eastAsia="ko-KR"/>
        </w:rPr>
        <w:t>from</w:t>
      </w:r>
      <w:proofErr w:type="spellEnd"/>
      <w:r w:rsidR="00133A31" w:rsidRPr="007237E1">
        <w:rPr>
          <w:rFonts w:ascii="Gulliver-Regular" w:eastAsia="BatangChe" w:hAnsi="Gulliver-Regular"/>
          <w:sz w:val="18"/>
          <w:szCs w:val="18"/>
          <w:lang w:val="id-ID" w:eastAsia="ko-KR"/>
        </w:rPr>
        <w:t xml:space="preserve"> KNKT </w:t>
      </w:r>
      <w:proofErr w:type="spellStart"/>
      <w:r w:rsidR="00133A31" w:rsidRPr="007237E1">
        <w:rPr>
          <w:rFonts w:ascii="Gulliver-Regular" w:eastAsia="BatangChe" w:hAnsi="Gulliver-Regular"/>
          <w:sz w:val="18"/>
          <w:szCs w:val="18"/>
          <w:lang w:val="id-ID" w:eastAsia="ko-KR"/>
        </w:rPr>
        <w:t>indicate</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that</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the</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majority</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of</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sinking</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incidents</w:t>
      </w:r>
      <w:proofErr w:type="spellEnd"/>
      <w:r w:rsidR="00133A31" w:rsidRPr="007237E1">
        <w:rPr>
          <w:rFonts w:ascii="Gulliver-Regular" w:eastAsia="BatangChe" w:hAnsi="Gulliver-Regular"/>
          <w:sz w:val="18"/>
          <w:szCs w:val="18"/>
          <w:lang w:val="id-ID" w:eastAsia="ko-KR"/>
        </w:rPr>
        <w:t xml:space="preserve"> were </w:t>
      </w:r>
      <w:proofErr w:type="spellStart"/>
      <w:r w:rsidR="00133A31" w:rsidRPr="007237E1">
        <w:rPr>
          <w:rFonts w:ascii="Gulliver-Regular" w:eastAsia="BatangChe" w:hAnsi="Gulliver-Regular"/>
          <w:sz w:val="18"/>
          <w:szCs w:val="18"/>
          <w:lang w:val="id-ID" w:eastAsia="ko-KR"/>
        </w:rPr>
        <w:t>due</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to</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overloading</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inadequate</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stability</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assessments</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insufficient</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maintenance</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of</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hull</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structures</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and</w:t>
      </w:r>
      <w:proofErr w:type="spellEnd"/>
      <w:r w:rsidR="00133A31" w:rsidRPr="007237E1">
        <w:rPr>
          <w:rFonts w:ascii="Gulliver-Regular" w:eastAsia="BatangChe" w:hAnsi="Gulliver-Regular"/>
          <w:sz w:val="18"/>
          <w:szCs w:val="18"/>
          <w:lang w:val="id-ID" w:eastAsia="ko-KR"/>
        </w:rPr>
        <w:t xml:space="preserve"> human </w:t>
      </w:r>
      <w:proofErr w:type="spellStart"/>
      <w:r w:rsidR="00133A31" w:rsidRPr="007237E1">
        <w:rPr>
          <w:rFonts w:ascii="Gulliver-Regular" w:eastAsia="BatangChe" w:hAnsi="Gulliver-Regular"/>
          <w:sz w:val="18"/>
          <w:szCs w:val="18"/>
          <w:lang w:val="id-ID" w:eastAsia="ko-KR"/>
        </w:rPr>
        <w:t>error</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during</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cargo</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operations</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Additionally</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crew</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fatigue</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and</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insufficient</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enforcement</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of</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operational</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regulations</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markedly</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elevate</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the</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risk</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of</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accidents</w:t>
      </w:r>
      <w:proofErr w:type="spellEnd"/>
      <w:r w:rsidR="00133A31" w:rsidRPr="007237E1">
        <w:rPr>
          <w:rFonts w:ascii="Gulliver-Regular" w:eastAsia="BatangChe" w:hAnsi="Gulliver-Regular"/>
          <w:sz w:val="18"/>
          <w:szCs w:val="18"/>
          <w:lang w:val="id-ID" w:eastAsia="ko-KR"/>
        </w:rPr>
        <w:t xml:space="preserve">. The </w:t>
      </w:r>
      <w:proofErr w:type="spellStart"/>
      <w:r w:rsidR="00133A31" w:rsidRPr="007237E1">
        <w:rPr>
          <w:rFonts w:ascii="Gulliver-Regular" w:eastAsia="BatangChe" w:hAnsi="Gulliver-Regular"/>
          <w:sz w:val="18"/>
          <w:szCs w:val="18"/>
          <w:lang w:val="id-ID" w:eastAsia="ko-KR"/>
        </w:rPr>
        <w:t>findings</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indicate</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that</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while</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external</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variables</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may</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trigger</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emergencies</w:t>
      </w:r>
      <w:proofErr w:type="spellEnd"/>
      <w:r w:rsidR="00133A31" w:rsidRPr="007237E1">
        <w:rPr>
          <w:rFonts w:ascii="Gulliver-Regular" w:eastAsia="BatangChe" w:hAnsi="Gulliver-Regular"/>
          <w:sz w:val="18"/>
          <w:szCs w:val="18"/>
          <w:lang w:val="id-ID" w:eastAsia="ko-KR"/>
        </w:rPr>
        <w:t xml:space="preserve">, human </w:t>
      </w:r>
      <w:proofErr w:type="spellStart"/>
      <w:r w:rsidR="00133A31" w:rsidRPr="007237E1">
        <w:rPr>
          <w:rFonts w:ascii="Gulliver-Regular" w:eastAsia="BatangChe" w:hAnsi="Gulliver-Regular"/>
          <w:sz w:val="18"/>
          <w:szCs w:val="18"/>
          <w:lang w:val="id-ID" w:eastAsia="ko-KR"/>
        </w:rPr>
        <w:t>and</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operational</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factors</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often</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serve</w:t>
      </w:r>
      <w:proofErr w:type="spellEnd"/>
      <w:r w:rsidR="00133A31" w:rsidRPr="007237E1">
        <w:rPr>
          <w:rFonts w:ascii="Gulliver-Regular" w:eastAsia="BatangChe" w:hAnsi="Gulliver-Regular"/>
          <w:sz w:val="18"/>
          <w:szCs w:val="18"/>
          <w:lang w:val="id-ID" w:eastAsia="ko-KR"/>
        </w:rPr>
        <w:t xml:space="preserve"> as </w:t>
      </w:r>
      <w:proofErr w:type="spellStart"/>
      <w:r w:rsidR="00133A31" w:rsidRPr="007237E1">
        <w:rPr>
          <w:rFonts w:ascii="Gulliver-Regular" w:eastAsia="BatangChe" w:hAnsi="Gulliver-Regular"/>
          <w:sz w:val="18"/>
          <w:szCs w:val="18"/>
          <w:lang w:val="id-ID" w:eastAsia="ko-KR"/>
        </w:rPr>
        <w:t>the</w:t>
      </w:r>
      <w:proofErr w:type="spellEnd"/>
      <w:r w:rsidR="00133A31" w:rsidRPr="007237E1">
        <w:rPr>
          <w:rFonts w:ascii="Gulliver-Regular" w:eastAsia="BatangChe" w:hAnsi="Gulliver-Regular"/>
          <w:sz w:val="18"/>
          <w:szCs w:val="18"/>
          <w:lang w:val="id-ID" w:eastAsia="ko-KR"/>
        </w:rPr>
        <w:t xml:space="preserve"> main </w:t>
      </w:r>
      <w:proofErr w:type="spellStart"/>
      <w:r w:rsidR="00133A31" w:rsidRPr="007237E1">
        <w:rPr>
          <w:rFonts w:ascii="Gulliver-Regular" w:eastAsia="BatangChe" w:hAnsi="Gulliver-Regular"/>
          <w:sz w:val="18"/>
          <w:szCs w:val="18"/>
          <w:lang w:val="id-ID" w:eastAsia="ko-KR"/>
        </w:rPr>
        <w:t>determinants</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influencing</w:t>
      </w:r>
      <w:proofErr w:type="spellEnd"/>
      <w:r w:rsidR="00133A31" w:rsidRPr="007237E1">
        <w:rPr>
          <w:rFonts w:ascii="Gulliver-Regular" w:eastAsia="BatangChe" w:hAnsi="Gulliver-Regular"/>
          <w:sz w:val="18"/>
          <w:szCs w:val="18"/>
          <w:lang w:val="id-ID" w:eastAsia="ko-KR"/>
        </w:rPr>
        <w:t xml:space="preserve"> a </w:t>
      </w:r>
      <w:proofErr w:type="spellStart"/>
      <w:r w:rsidR="00133A31" w:rsidRPr="007237E1">
        <w:rPr>
          <w:rFonts w:ascii="Gulliver-Regular" w:eastAsia="BatangChe" w:hAnsi="Gulliver-Regular"/>
          <w:sz w:val="18"/>
          <w:szCs w:val="18"/>
          <w:lang w:val="id-ID" w:eastAsia="ko-KR"/>
        </w:rPr>
        <w:t>vessel's</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stability</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loss</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and</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subsequent</w:t>
      </w:r>
      <w:proofErr w:type="spellEnd"/>
      <w:r w:rsidR="00133A31" w:rsidRPr="007237E1">
        <w:rPr>
          <w:rFonts w:ascii="Gulliver-Regular" w:eastAsia="BatangChe" w:hAnsi="Gulliver-Regular"/>
          <w:sz w:val="18"/>
          <w:szCs w:val="18"/>
          <w:lang w:val="id-ID" w:eastAsia="ko-KR"/>
        </w:rPr>
        <w:t xml:space="preserve"> </w:t>
      </w:r>
      <w:proofErr w:type="spellStart"/>
      <w:r w:rsidR="00133A31" w:rsidRPr="007237E1">
        <w:rPr>
          <w:rFonts w:ascii="Gulliver-Regular" w:eastAsia="BatangChe" w:hAnsi="Gulliver-Regular"/>
          <w:sz w:val="18"/>
          <w:szCs w:val="18"/>
          <w:lang w:val="id-ID" w:eastAsia="ko-KR"/>
        </w:rPr>
        <w:t>sinking</w:t>
      </w:r>
      <w:proofErr w:type="spellEnd"/>
      <w:r w:rsidR="00133A31" w:rsidRPr="007237E1">
        <w:rPr>
          <w:rFonts w:ascii="Gulliver-Regular" w:eastAsia="BatangChe" w:hAnsi="Gulliver-Regular"/>
          <w:sz w:val="18"/>
          <w:szCs w:val="18"/>
          <w:lang w:val="id-ID" w:eastAsia="ko-KR"/>
        </w:rPr>
        <w:t>.</w:t>
      </w:r>
    </w:p>
    <w:p w14:paraId="3A68A1EC" w14:textId="56E11A97" w:rsidR="0041477A" w:rsidRPr="007237E1" w:rsidRDefault="00133A31" w:rsidP="009F6E6D">
      <w:pPr>
        <w:pStyle w:val="Text"/>
        <w:spacing w:line="240" w:lineRule="auto"/>
        <w:ind w:firstLine="567"/>
        <w:rPr>
          <w:rFonts w:ascii="Gulliver-Regular" w:eastAsia="BatangChe" w:hAnsi="Gulliver-Regular"/>
          <w:kern w:val="2"/>
          <w:sz w:val="18"/>
          <w:szCs w:val="18"/>
          <w:lang w:eastAsia="ko-KR"/>
        </w:rPr>
      </w:pPr>
      <w:proofErr w:type="spellStart"/>
      <w:r w:rsidRPr="007237E1">
        <w:rPr>
          <w:rFonts w:ascii="Gulliver-Regular" w:eastAsia="BatangChe" w:hAnsi="Gulliver-Regular"/>
          <w:kern w:val="2"/>
          <w:sz w:val="18"/>
          <w:szCs w:val="18"/>
          <w:lang w:val="id-ID" w:eastAsia="ko-KR"/>
        </w:rPr>
        <w:t>Previous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studies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have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shown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that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maritime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frequently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correlate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with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technological</w:t>
      </w:r>
      <w:proofErr w:type="spellEnd"/>
      <w:r w:rsidRPr="007237E1">
        <w:rPr>
          <w:rFonts w:ascii="Gulliver-Regular" w:eastAsia="BatangChe" w:hAnsi="Gulliver-Regular"/>
          <w:kern w:val="2"/>
          <w:sz w:val="18"/>
          <w:szCs w:val="18"/>
          <w:lang w:val="id-ID" w:eastAsia="ko-KR"/>
        </w:rPr>
        <w:t xml:space="preserve">, human,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meteorological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factors</w:t>
      </w:r>
      <w:proofErr w:type="spellEnd"/>
      <w:r w:rsidRPr="007237E1">
        <w:rPr>
          <w:rFonts w:ascii="Gulliver-Regular" w:eastAsia="BatangChe" w:hAnsi="Gulliver-Regular"/>
          <w:kern w:val="2"/>
          <w:sz w:val="18"/>
          <w:szCs w:val="18"/>
          <w:lang w:val="id-ID" w:eastAsia="ko-KR"/>
        </w:rPr>
        <w:t xml:space="preserve">. As </w:t>
      </w:r>
      <w:proofErr w:type="spellStart"/>
      <w:r w:rsidRPr="007237E1">
        <w:rPr>
          <w:rFonts w:ascii="Gulliver-Regular" w:eastAsia="BatangChe" w:hAnsi="Gulliver-Regular"/>
          <w:kern w:val="2"/>
          <w:sz w:val="18"/>
          <w:szCs w:val="18"/>
          <w:lang w:val="id-ID" w:eastAsia="ko-KR"/>
        </w:rPr>
        <w:t>noted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by</w:t>
      </w:r>
      <w:proofErr w:type="spellEnd"/>
      <w:r w:rsidRPr="007237E1">
        <w:rPr>
          <w:rFonts w:ascii="Gulliver-Regular" w:eastAsia="BatangChe" w:hAnsi="Gulliver-Regular"/>
          <w:kern w:val="2"/>
          <w:sz w:val="18"/>
          <w:szCs w:val="18"/>
          <w:lang w:val="id-ID" w:eastAsia="ko-KR"/>
        </w:rPr>
        <w:t xml:space="preserve"> Badri </w:t>
      </w:r>
      <w:proofErr w:type="spellStart"/>
      <w:r w:rsidRPr="007237E1">
        <w:rPr>
          <w:rFonts w:ascii="Gulliver-Regular" w:eastAsia="BatangChe" w:hAnsi="Gulliver-Regular"/>
          <w:i/>
          <w:iCs/>
          <w:kern w:val="2"/>
          <w:sz w:val="18"/>
          <w:szCs w:val="18"/>
          <w:lang w:val="id-ID" w:eastAsia="ko-KR"/>
        </w:rPr>
        <w:t>et</w:t>
      </w:r>
      <w:proofErr w:type="spellEnd"/>
      <w:r w:rsidRPr="007237E1">
        <w:rPr>
          <w:rFonts w:ascii="Gulliver-Regular" w:eastAsia="BatangChe" w:hAnsi="Gulliver-Regular"/>
          <w:i/>
          <w:iCs/>
          <w:kern w:val="2"/>
          <w:sz w:val="18"/>
          <w:szCs w:val="18"/>
          <w:lang w:val="id-ID" w:eastAsia="ko-KR"/>
        </w:rPr>
        <w:t xml:space="preserve"> </w:t>
      </w:r>
      <w:proofErr w:type="spellStart"/>
      <w:r w:rsidRPr="007237E1">
        <w:rPr>
          <w:rFonts w:ascii="Gulliver-Regular" w:eastAsia="BatangChe" w:hAnsi="Gulliver-Regular"/>
          <w:i/>
          <w:iCs/>
          <w:kern w:val="2"/>
          <w:sz w:val="18"/>
          <w:szCs w:val="18"/>
          <w:lang w:val="id-ID" w:eastAsia="ko-KR"/>
        </w:rPr>
        <w:t>al.</w:t>
      </w:r>
      <w:proofErr w:type="spellEnd"/>
      <w:r w:rsidRPr="007237E1">
        <w:rPr>
          <w:rFonts w:ascii="Gulliver-Regular" w:eastAsia="BatangChe" w:hAnsi="Gulliver-Regular"/>
          <w:kern w:val="2"/>
          <w:sz w:val="18"/>
          <w:szCs w:val="18"/>
          <w:lang w:val="id-ID" w:eastAsia="ko-KR"/>
        </w:rPr>
        <w:t xml:space="preserve"> </w:t>
      </w:r>
      <w:r w:rsidR="009C0DEE" w:rsidRPr="007237E1">
        <w:rPr>
          <w:rFonts w:ascii="Gulliver-Regular" w:eastAsia="BatangChe" w:hAnsi="Gulliver-Regular"/>
          <w:kern w:val="2"/>
          <w:sz w:val="18"/>
          <w:szCs w:val="18"/>
          <w:lang w:eastAsia="ko-KR"/>
        </w:rPr>
        <w:t xml:space="preserve">[7], although the use of personal protective equipment (PPE) has been implemented to prevent accidents, it has not reached optimal application. Contributing factors include limited understanding, human error, and natural conditions such as severe weather. Consequently, the safety level on the SV Fiona 38 vessel has not reached an optimal state [7]. </w:t>
      </w:r>
      <w:r w:rsidR="000F3486" w:rsidRPr="007237E1">
        <w:rPr>
          <w:rFonts w:ascii="Gulliver-Regular" w:eastAsia="BatangChe" w:hAnsi="Gulliver-Regular"/>
          <w:kern w:val="2"/>
          <w:sz w:val="18"/>
          <w:szCs w:val="18"/>
          <w:lang w:val="id-ID" w:eastAsia="ko-KR"/>
        </w:rPr>
        <w:t xml:space="preserve">The KNKT data </w:t>
      </w:r>
      <w:proofErr w:type="spellStart"/>
      <w:r w:rsidR="000F3486" w:rsidRPr="007237E1">
        <w:rPr>
          <w:rFonts w:ascii="Gulliver-Regular" w:eastAsia="BatangChe" w:hAnsi="Gulliver-Regular"/>
          <w:kern w:val="2"/>
          <w:sz w:val="18"/>
          <w:szCs w:val="18"/>
          <w:lang w:val="id-ID" w:eastAsia="ko-KR"/>
        </w:rPr>
        <w:t>further</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substantiate</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that</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technical</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problems</w:t>
      </w:r>
      <w:proofErr w:type="spellEnd"/>
      <w:r w:rsidR="000F3486" w:rsidRPr="007237E1">
        <w:rPr>
          <w:rFonts w:ascii="Gulliver-Regular" w:eastAsia="BatangChe" w:hAnsi="Gulliver-Regular"/>
          <w:kern w:val="2"/>
          <w:sz w:val="18"/>
          <w:szCs w:val="18"/>
          <w:lang w:val="id-ID" w:eastAsia="ko-KR"/>
        </w:rPr>
        <w:t xml:space="preserve"> were </w:t>
      </w:r>
      <w:proofErr w:type="spellStart"/>
      <w:r w:rsidR="000F3486" w:rsidRPr="007237E1">
        <w:rPr>
          <w:rFonts w:ascii="Gulliver-Regular" w:eastAsia="BatangChe" w:hAnsi="Gulliver-Regular"/>
          <w:kern w:val="2"/>
          <w:sz w:val="18"/>
          <w:szCs w:val="18"/>
          <w:lang w:val="id-ID" w:eastAsia="ko-KR"/>
        </w:rPr>
        <w:t>the</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primary</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causes</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of</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maritime</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accidents</w:t>
      </w:r>
      <w:proofErr w:type="spellEnd"/>
      <w:r w:rsidR="000F3486" w:rsidRPr="007237E1">
        <w:rPr>
          <w:rFonts w:ascii="Gulliver-Regular" w:eastAsia="BatangChe" w:hAnsi="Gulliver-Regular"/>
          <w:kern w:val="2"/>
          <w:sz w:val="18"/>
          <w:szCs w:val="18"/>
          <w:lang w:val="id-ID" w:eastAsia="ko-KR"/>
        </w:rPr>
        <w:t xml:space="preserve"> in Indonesia </w:t>
      </w:r>
      <w:proofErr w:type="spellStart"/>
      <w:r w:rsidR="000F3486" w:rsidRPr="007237E1">
        <w:rPr>
          <w:rFonts w:ascii="Gulliver-Regular" w:eastAsia="BatangChe" w:hAnsi="Gulliver-Regular"/>
          <w:kern w:val="2"/>
          <w:sz w:val="18"/>
          <w:szCs w:val="18"/>
          <w:lang w:val="id-ID" w:eastAsia="ko-KR"/>
        </w:rPr>
        <w:t>from</w:t>
      </w:r>
      <w:proofErr w:type="spellEnd"/>
      <w:r w:rsidR="000F3486" w:rsidRPr="007237E1">
        <w:rPr>
          <w:rFonts w:ascii="Gulliver-Regular" w:eastAsia="BatangChe" w:hAnsi="Gulliver-Regular"/>
          <w:kern w:val="2"/>
          <w:sz w:val="18"/>
          <w:szCs w:val="18"/>
          <w:lang w:val="id-ID" w:eastAsia="ko-KR"/>
        </w:rPr>
        <w:t xml:space="preserve"> 2018 </w:t>
      </w:r>
      <w:proofErr w:type="spellStart"/>
      <w:r w:rsidR="000F3486" w:rsidRPr="007237E1">
        <w:rPr>
          <w:rFonts w:ascii="Gulliver-Regular" w:eastAsia="BatangChe" w:hAnsi="Gulliver-Regular"/>
          <w:kern w:val="2"/>
          <w:sz w:val="18"/>
          <w:szCs w:val="18"/>
          <w:lang w:val="id-ID" w:eastAsia="ko-KR"/>
        </w:rPr>
        <w:t>to</w:t>
      </w:r>
      <w:proofErr w:type="spellEnd"/>
      <w:r w:rsidR="000F3486" w:rsidRPr="007237E1">
        <w:rPr>
          <w:rFonts w:ascii="Gulliver-Regular" w:eastAsia="BatangChe" w:hAnsi="Gulliver-Regular"/>
          <w:kern w:val="2"/>
          <w:sz w:val="18"/>
          <w:szCs w:val="18"/>
          <w:lang w:val="id-ID" w:eastAsia="ko-KR"/>
        </w:rPr>
        <w:t xml:space="preserve"> 2022. </w:t>
      </w:r>
      <w:proofErr w:type="spellStart"/>
      <w:r w:rsidRPr="007237E1">
        <w:rPr>
          <w:rFonts w:ascii="Gulliver-Regular" w:eastAsia="BatangChe" w:hAnsi="Gulliver-Regular"/>
          <w:kern w:val="2"/>
          <w:sz w:val="18"/>
          <w:szCs w:val="18"/>
          <w:lang w:val="id-ID" w:eastAsia="ko-KR"/>
        </w:rPr>
        <w:t>Furthermore</w:t>
      </w:r>
      <w:proofErr w:type="spellEnd"/>
      <w:r w:rsidRPr="007237E1">
        <w:rPr>
          <w:rFonts w:ascii="Gulliver-Regular" w:eastAsia="BatangChe" w:hAnsi="Gulliver-Regular"/>
          <w:kern w:val="2"/>
          <w:sz w:val="18"/>
          <w:szCs w:val="18"/>
          <w:lang w:val="id-ID" w:eastAsia="ko-KR"/>
        </w:rPr>
        <w:t xml:space="preserve">, human </w:t>
      </w:r>
      <w:proofErr w:type="spellStart"/>
      <w:r w:rsidRPr="007237E1">
        <w:rPr>
          <w:rFonts w:ascii="Gulliver-Regular" w:eastAsia="BatangChe" w:hAnsi="Gulliver-Regular"/>
          <w:kern w:val="2"/>
          <w:sz w:val="18"/>
          <w:szCs w:val="18"/>
          <w:lang w:val="id-ID" w:eastAsia="ko-KR"/>
        </w:rPr>
        <w:t>factors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particularly</w:t>
      </w:r>
      <w:proofErr w:type="spellEnd"/>
      <w:r w:rsidRPr="007237E1">
        <w:rPr>
          <w:rFonts w:ascii="Gulliver-Regular" w:eastAsia="BatangChe" w:hAnsi="Gulliver-Regular"/>
          <w:kern w:val="2"/>
          <w:sz w:val="18"/>
          <w:szCs w:val="18"/>
          <w:lang w:val="id-ID" w:eastAsia="ko-KR"/>
        </w:rPr>
        <w:t xml:space="preserve"> human </w:t>
      </w:r>
      <w:proofErr w:type="spellStart"/>
      <w:r w:rsidRPr="007237E1">
        <w:rPr>
          <w:rFonts w:ascii="Gulliver-Regular" w:eastAsia="BatangChe" w:hAnsi="Gulliver-Regular"/>
          <w:kern w:val="2"/>
          <w:sz w:val="18"/>
          <w:szCs w:val="18"/>
          <w:lang w:val="id-ID" w:eastAsia="ko-KR"/>
        </w:rPr>
        <w:t>error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significantly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influence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occurrence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Shipping</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safety</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may</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depend</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on</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the</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meteorological</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conditions</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although</w:t>
      </w:r>
      <w:proofErr w:type="spellEnd"/>
      <w:r w:rsidR="00520DAA" w:rsidRPr="007237E1">
        <w:rPr>
          <w:rFonts w:ascii="Gulliver-Regular" w:eastAsia="BatangChe" w:hAnsi="Gulliver-Regular"/>
          <w:kern w:val="2"/>
          <w:sz w:val="18"/>
          <w:szCs w:val="18"/>
          <w:lang w:val="id-ID" w:eastAsia="ko-KR"/>
        </w:rPr>
        <w:t xml:space="preserve"> not </w:t>
      </w:r>
      <w:proofErr w:type="spellStart"/>
      <w:r w:rsidR="00520DAA" w:rsidRPr="007237E1">
        <w:rPr>
          <w:rFonts w:ascii="Gulliver-Regular" w:eastAsia="BatangChe" w:hAnsi="Gulliver-Regular"/>
          <w:kern w:val="2"/>
          <w:sz w:val="18"/>
          <w:szCs w:val="18"/>
          <w:lang w:val="id-ID" w:eastAsia="ko-KR"/>
        </w:rPr>
        <w:t>necessarily</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always</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and</w:t>
      </w:r>
      <w:proofErr w:type="spellEnd"/>
      <w:r w:rsidR="00520DAA" w:rsidRPr="007237E1">
        <w:rPr>
          <w:rFonts w:ascii="Gulliver-Regular" w:eastAsia="BatangChe" w:hAnsi="Gulliver-Regular"/>
          <w:kern w:val="2"/>
          <w:sz w:val="18"/>
          <w:szCs w:val="18"/>
          <w:lang w:val="id-ID" w:eastAsia="ko-KR"/>
        </w:rPr>
        <w:t xml:space="preserve"> in bad </w:t>
      </w:r>
      <w:proofErr w:type="spellStart"/>
      <w:r w:rsidR="00520DAA" w:rsidRPr="007237E1">
        <w:rPr>
          <w:rFonts w:ascii="Gulliver-Regular" w:eastAsia="BatangChe" w:hAnsi="Gulliver-Regular"/>
          <w:kern w:val="2"/>
          <w:sz w:val="18"/>
          <w:szCs w:val="18"/>
          <w:lang w:val="id-ID" w:eastAsia="ko-KR"/>
        </w:rPr>
        <w:t>sea</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conditions.Prevention</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of</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accidents</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must</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be</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done</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with</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an</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integrated</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approach</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involving</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technical</w:t>
      </w:r>
      <w:proofErr w:type="spellEnd"/>
      <w:r w:rsidR="00520DAA" w:rsidRPr="007237E1">
        <w:rPr>
          <w:rFonts w:ascii="Gulliver-Regular" w:eastAsia="BatangChe" w:hAnsi="Gulliver-Regular"/>
          <w:kern w:val="2"/>
          <w:sz w:val="18"/>
          <w:szCs w:val="18"/>
          <w:lang w:val="id-ID" w:eastAsia="ko-KR"/>
        </w:rPr>
        <w:t xml:space="preserve">, human, </w:t>
      </w:r>
      <w:proofErr w:type="spellStart"/>
      <w:r w:rsidR="00520DAA" w:rsidRPr="007237E1">
        <w:rPr>
          <w:rFonts w:ascii="Gulliver-Regular" w:eastAsia="BatangChe" w:hAnsi="Gulliver-Regular"/>
          <w:kern w:val="2"/>
          <w:sz w:val="18"/>
          <w:szCs w:val="18"/>
          <w:lang w:val="id-ID" w:eastAsia="ko-KR"/>
        </w:rPr>
        <w:t>and</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environmental</w:t>
      </w:r>
      <w:proofErr w:type="spellEnd"/>
      <w:r w:rsidR="00520DAA" w:rsidRPr="007237E1">
        <w:rPr>
          <w:rFonts w:ascii="Gulliver-Regular" w:eastAsia="BatangChe" w:hAnsi="Gulliver-Regular"/>
          <w:kern w:val="2"/>
          <w:sz w:val="18"/>
          <w:szCs w:val="18"/>
          <w:lang w:val="id-ID" w:eastAsia="ko-KR"/>
        </w:rPr>
        <w:t xml:space="preserve"> </w:t>
      </w:r>
      <w:proofErr w:type="spellStart"/>
      <w:r w:rsidR="00520DAA" w:rsidRPr="007237E1">
        <w:rPr>
          <w:rFonts w:ascii="Gulliver-Regular" w:eastAsia="BatangChe" w:hAnsi="Gulliver-Regular"/>
          <w:kern w:val="2"/>
          <w:sz w:val="18"/>
          <w:szCs w:val="18"/>
          <w:lang w:val="id-ID" w:eastAsia="ko-KR"/>
        </w:rPr>
        <w:t>issues</w:t>
      </w:r>
      <w:proofErr w:type="spellEnd"/>
      <w:r w:rsidR="00520DAA" w:rsidRPr="007237E1">
        <w:rPr>
          <w:rFonts w:ascii="Gulliver-Regular" w:eastAsia="BatangChe" w:hAnsi="Gulliver-Regular"/>
          <w:kern w:val="2"/>
          <w:sz w:val="18"/>
          <w:szCs w:val="18"/>
          <w:lang w:val="id-ID" w:eastAsia="ko-KR"/>
        </w:rPr>
        <w:t xml:space="preserve"> </w:t>
      </w:r>
      <w:r w:rsidRPr="007237E1">
        <w:rPr>
          <w:rFonts w:ascii="Gulliver-Regular" w:eastAsia="BatangChe" w:hAnsi="Gulliver-Regular"/>
          <w:kern w:val="2"/>
          <w:sz w:val="18"/>
          <w:szCs w:val="18"/>
          <w:lang w:val="id-ID" w:eastAsia="ko-KR"/>
        </w:rPr>
        <w:t>[8].</w:t>
      </w:r>
    </w:p>
    <w:p w14:paraId="5B18AE94" w14:textId="6FAD0E82" w:rsidR="0041477A" w:rsidRPr="007237E1" w:rsidRDefault="00520DAA" w:rsidP="009F6E6D">
      <w:pPr>
        <w:pStyle w:val="Text"/>
        <w:spacing w:line="240" w:lineRule="auto"/>
        <w:ind w:firstLine="567"/>
        <w:rPr>
          <w:rFonts w:ascii="Gulliver-Regular" w:eastAsia="BatangChe" w:hAnsi="Gulliver-Regular"/>
          <w:kern w:val="2"/>
          <w:sz w:val="18"/>
          <w:szCs w:val="18"/>
          <w:lang w:eastAsia="ko-KR"/>
        </w:rPr>
      </w:pPr>
      <w:proofErr w:type="spellStart"/>
      <w:r w:rsidRPr="007237E1">
        <w:rPr>
          <w:rFonts w:ascii="Gulliver-Regular" w:eastAsia="BatangChe" w:hAnsi="Gulliver-Regular"/>
          <w:kern w:val="2"/>
          <w:sz w:val="18"/>
          <w:szCs w:val="18"/>
          <w:lang w:val="id-ID" w:eastAsia="ko-KR"/>
        </w:rPr>
        <w:t>Many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studies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show</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that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effective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safety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management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could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reduce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chances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shipping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According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Zahroh [9], human </w:t>
      </w:r>
      <w:proofErr w:type="spellStart"/>
      <w:r w:rsidRPr="007237E1">
        <w:rPr>
          <w:rFonts w:ascii="Gulliver-Regular" w:eastAsia="BatangChe" w:hAnsi="Gulliver-Regular"/>
          <w:kern w:val="2"/>
          <w:sz w:val="18"/>
          <w:szCs w:val="18"/>
          <w:lang w:val="id-ID" w:eastAsia="ko-KR"/>
        </w:rPr>
        <w:t>factors</w:t>
      </w:r>
      <w:proofErr w:type="spellEnd"/>
      <w:r w:rsidRPr="007237E1">
        <w:rPr>
          <w:rFonts w:ascii="Gulliver-Regular" w:eastAsia="BatangChe" w:hAnsi="Gulliver-Regular"/>
          <w:kern w:val="2"/>
          <w:sz w:val="18"/>
          <w:szCs w:val="18"/>
          <w:lang w:val="id-ID" w:eastAsia="ko-KR"/>
        </w:rPr>
        <w:t xml:space="preserve"> are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most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common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causal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factors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maritime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whereas</w:t>
      </w:r>
      <w:proofErr w:type="spellEnd"/>
      <w:r w:rsidRPr="007237E1">
        <w:rPr>
          <w:rFonts w:ascii="Gulliver-Regular" w:eastAsia="BatangChe" w:hAnsi="Gulliver-Regular"/>
          <w:kern w:val="2"/>
          <w:sz w:val="18"/>
          <w:szCs w:val="18"/>
          <w:lang w:val="id-ID" w:eastAsia="ko-KR"/>
        </w:rPr>
        <w:t xml:space="preserve"> natural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technology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factors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also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contribute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causal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factors</w:t>
      </w:r>
      <w:proofErr w:type="spellEnd"/>
      <w:r w:rsidRPr="007237E1">
        <w:rPr>
          <w:rFonts w:ascii="Gulliver-Regular" w:eastAsia="BatangChe" w:hAnsi="Gulliver-Regular"/>
          <w:kern w:val="2"/>
          <w:sz w:val="18"/>
          <w:szCs w:val="18"/>
          <w:lang w:val="id-ID" w:eastAsia="ko-KR"/>
        </w:rPr>
        <w:t xml:space="preserve"> [10]. The </w:t>
      </w:r>
      <w:proofErr w:type="spellStart"/>
      <w:r w:rsidRPr="007237E1">
        <w:rPr>
          <w:rFonts w:ascii="Gulliver-Regular" w:eastAsia="BatangChe" w:hAnsi="Gulliver-Regular"/>
          <w:kern w:val="2"/>
          <w:sz w:val="18"/>
          <w:szCs w:val="18"/>
          <w:lang w:val="id-ID" w:eastAsia="ko-KR"/>
        </w:rPr>
        <w:t>importance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adequate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training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crew</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skill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underlined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International Maritime </w:t>
      </w:r>
      <w:proofErr w:type="spellStart"/>
      <w:r w:rsidRPr="007237E1">
        <w:rPr>
          <w:rFonts w:ascii="Gulliver-Regular" w:eastAsia="BatangChe" w:hAnsi="Gulliver-Regular"/>
          <w:kern w:val="2"/>
          <w:sz w:val="18"/>
          <w:szCs w:val="18"/>
          <w:lang w:val="id-ID" w:eastAsia="ko-KR"/>
        </w:rPr>
        <w:t>Organization</w:t>
      </w:r>
      <w:proofErr w:type="spellEnd"/>
      <w:r w:rsidRPr="007237E1">
        <w:rPr>
          <w:rFonts w:ascii="Gulliver-Regular" w:eastAsia="BatangChe" w:hAnsi="Gulliver-Regular"/>
          <w:kern w:val="2"/>
          <w:sz w:val="18"/>
          <w:szCs w:val="18"/>
          <w:lang w:val="id-ID" w:eastAsia="ko-KR"/>
        </w:rPr>
        <w:t xml:space="preserve"> (IMO) </w:t>
      </w:r>
      <w:proofErr w:type="spellStart"/>
      <w:r w:rsidRPr="007237E1">
        <w:rPr>
          <w:rFonts w:ascii="Gulliver-Regular" w:eastAsia="BatangChe" w:hAnsi="Gulliver-Regular"/>
          <w:kern w:val="2"/>
          <w:sz w:val="18"/>
          <w:szCs w:val="18"/>
          <w:lang w:val="id-ID" w:eastAsia="ko-KR"/>
        </w:rPr>
        <w:t>which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publishes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Guidelines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on</w:t>
      </w:r>
      <w:proofErr w:type="spellEnd"/>
      <w:r w:rsidRPr="007237E1">
        <w:rPr>
          <w:rFonts w:ascii="Gulliver-Regular" w:eastAsia="BatangChe" w:hAnsi="Gulliver-Regular"/>
          <w:kern w:val="2"/>
          <w:sz w:val="18"/>
          <w:szCs w:val="18"/>
          <w:lang w:val="id-ID" w:eastAsia="ko-KR"/>
        </w:rPr>
        <w:t xml:space="preserve"> Human </w:t>
      </w:r>
      <w:proofErr w:type="spellStart"/>
      <w:r w:rsidRPr="007237E1">
        <w:rPr>
          <w:rFonts w:ascii="Gulliver-Regular" w:eastAsia="BatangChe" w:hAnsi="Gulliver-Regular"/>
          <w:kern w:val="2"/>
          <w:sz w:val="18"/>
          <w:szCs w:val="18"/>
          <w:lang w:val="id-ID" w:eastAsia="ko-KR"/>
        </w:rPr>
        <w:t>Element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Training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Watchkeeping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enhance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safety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standards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ships</w:t>
      </w:r>
      <w:proofErr w:type="spellEnd"/>
      <w:r w:rsidRPr="007237E1">
        <w:rPr>
          <w:rFonts w:ascii="Gulliver-Regular" w:eastAsia="BatangChe" w:hAnsi="Gulliver-Regular"/>
          <w:kern w:val="2"/>
          <w:sz w:val="18"/>
          <w:szCs w:val="18"/>
          <w:lang w:val="id-ID" w:eastAsia="ko-KR"/>
        </w:rPr>
        <w:t xml:space="preserve"> [11]. </w:t>
      </w:r>
      <w:proofErr w:type="spellStart"/>
      <w:r w:rsidR="000F3486" w:rsidRPr="007237E1">
        <w:rPr>
          <w:rFonts w:ascii="Gulliver-Regular" w:eastAsia="BatangChe" w:hAnsi="Gulliver-Regular"/>
          <w:kern w:val="2"/>
          <w:sz w:val="18"/>
          <w:szCs w:val="18"/>
          <w:lang w:val="id-ID" w:eastAsia="ko-KR"/>
        </w:rPr>
        <w:t>This</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underscores</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that</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enhancements</w:t>
      </w:r>
      <w:proofErr w:type="spellEnd"/>
      <w:r w:rsidR="000F3486" w:rsidRPr="007237E1">
        <w:rPr>
          <w:rFonts w:ascii="Gulliver-Regular" w:eastAsia="BatangChe" w:hAnsi="Gulliver-Regular"/>
          <w:kern w:val="2"/>
          <w:sz w:val="18"/>
          <w:szCs w:val="18"/>
          <w:lang w:val="id-ID" w:eastAsia="ko-KR"/>
        </w:rPr>
        <w:t xml:space="preserve"> in </w:t>
      </w:r>
      <w:proofErr w:type="spellStart"/>
      <w:r w:rsidR="000F3486" w:rsidRPr="007237E1">
        <w:rPr>
          <w:rFonts w:ascii="Gulliver-Regular" w:eastAsia="BatangChe" w:hAnsi="Gulliver-Regular"/>
          <w:kern w:val="2"/>
          <w:sz w:val="18"/>
          <w:szCs w:val="18"/>
          <w:lang w:val="id-ID" w:eastAsia="ko-KR"/>
        </w:rPr>
        <w:t>safety</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management</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can</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substantially</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reduce</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accident</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risks</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associated</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with</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passenger</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vessels</w:t>
      </w:r>
      <w:proofErr w:type="spellEnd"/>
      <w:r w:rsidR="000F3486" w:rsidRPr="007237E1">
        <w:rPr>
          <w:rFonts w:ascii="Gulliver-Regular" w:eastAsia="BatangChe" w:hAnsi="Gulliver-Regular"/>
          <w:kern w:val="2"/>
          <w:sz w:val="18"/>
          <w:szCs w:val="18"/>
          <w:lang w:val="id-ID" w:eastAsia="ko-KR"/>
        </w:rPr>
        <w:t>.</w:t>
      </w:r>
    </w:p>
    <w:p w14:paraId="0BD309CB" w14:textId="77777777" w:rsidR="000F3486" w:rsidRPr="007237E1" w:rsidRDefault="000F3486" w:rsidP="009F6E6D">
      <w:pPr>
        <w:pStyle w:val="Text"/>
        <w:spacing w:line="240" w:lineRule="auto"/>
        <w:ind w:firstLine="567"/>
        <w:rPr>
          <w:rFonts w:ascii="Gulliver-Regular" w:eastAsia="BatangChe" w:hAnsi="Gulliver-Regular"/>
          <w:kern w:val="2"/>
          <w:sz w:val="18"/>
          <w:szCs w:val="18"/>
          <w:lang w:val="id-ID" w:eastAsia="ko-KR"/>
        </w:rPr>
      </w:pPr>
      <w:proofErr w:type="spellStart"/>
      <w:r w:rsidRPr="007237E1">
        <w:rPr>
          <w:rFonts w:ascii="Gulliver-Regular" w:eastAsia="BatangChe" w:hAnsi="Gulliver-Regular"/>
          <w:kern w:val="2"/>
          <w:sz w:val="18"/>
          <w:szCs w:val="18"/>
          <w:lang w:val="id-ID" w:eastAsia="ko-KR"/>
        </w:rPr>
        <w:t>Concerning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technology</w:t>
      </w:r>
      <w:proofErr w:type="spellEnd"/>
      <w:r w:rsidRPr="007237E1">
        <w:rPr>
          <w:rFonts w:ascii="Gulliver-Regular" w:eastAsia="BatangChe" w:hAnsi="Gulliver-Regular"/>
          <w:kern w:val="2"/>
          <w:sz w:val="18"/>
          <w:szCs w:val="18"/>
          <w:lang w:val="id-ID" w:eastAsia="ko-KR"/>
        </w:rPr>
        <w:t xml:space="preserve">, [12] </w:t>
      </w:r>
      <w:proofErr w:type="spellStart"/>
      <w:r w:rsidRPr="007237E1">
        <w:rPr>
          <w:rFonts w:ascii="Gulliver-Regular" w:eastAsia="BatangChe" w:hAnsi="Gulliver-Regular"/>
          <w:kern w:val="2"/>
          <w:sz w:val="18"/>
          <w:szCs w:val="18"/>
          <w:lang w:val="id-ID" w:eastAsia="ko-KR"/>
        </w:rPr>
        <w:t>asserts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that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design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must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prioritize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safety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encompassing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resilience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severe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weather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conditions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dependability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onboard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systems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Simultaneously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research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like</w:t>
      </w:r>
      <w:proofErr w:type="spellEnd"/>
      <w:r w:rsidRPr="007237E1">
        <w:rPr>
          <w:rFonts w:ascii="Gulliver-Regular" w:eastAsia="BatangChe" w:hAnsi="Gulliver-Regular"/>
          <w:kern w:val="2"/>
          <w:sz w:val="18"/>
          <w:szCs w:val="18"/>
          <w:lang w:val="id-ID" w:eastAsia="ko-KR"/>
        </w:rPr>
        <w:t xml:space="preserve"> [13] </w:t>
      </w:r>
      <w:proofErr w:type="spellStart"/>
      <w:r w:rsidRPr="007237E1">
        <w:rPr>
          <w:rFonts w:ascii="Gulliver-Regular" w:eastAsia="BatangChe" w:hAnsi="Gulliver-Regular"/>
          <w:kern w:val="2"/>
          <w:sz w:val="18"/>
          <w:szCs w:val="18"/>
          <w:lang w:val="id-ID" w:eastAsia="ko-KR"/>
        </w:rPr>
        <w:t>emphasizes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significance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resource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management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bridge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crew</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management</w:t>
      </w:r>
      <w:proofErr w:type="spellEnd"/>
      <w:r w:rsidRPr="007237E1">
        <w:rPr>
          <w:rFonts w:ascii="Gulliver-Regular" w:eastAsia="BatangChe" w:hAnsi="Gulliver-Regular"/>
          <w:kern w:val="2"/>
          <w:sz w:val="18"/>
          <w:szCs w:val="18"/>
          <w:lang w:val="id-ID" w:eastAsia="ko-KR"/>
        </w:rPr>
        <w:t xml:space="preserve"> in </w:t>
      </w:r>
      <w:proofErr w:type="spellStart"/>
      <w:r w:rsidRPr="007237E1">
        <w:rPr>
          <w:rFonts w:ascii="Gulliver-Regular" w:eastAsia="BatangChe" w:hAnsi="Gulliver-Regular"/>
          <w:kern w:val="2"/>
          <w:sz w:val="18"/>
          <w:szCs w:val="18"/>
          <w:lang w:val="id-ID" w:eastAsia="ko-KR"/>
        </w:rPr>
        <w:t>accident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prevention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These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factors</w:t>
      </w:r>
      <w:proofErr w:type="spellEnd"/>
      <w:r w:rsidRPr="007237E1">
        <w:rPr>
          <w:rFonts w:ascii="Gulliver-Regular" w:eastAsia="BatangChe" w:hAnsi="Gulliver-Regular"/>
          <w:kern w:val="2"/>
          <w:sz w:val="18"/>
          <w:szCs w:val="18"/>
          <w:lang w:val="id-ID" w:eastAsia="ko-KR"/>
        </w:rPr>
        <w:t xml:space="preserve"> are </w:t>
      </w:r>
      <w:proofErr w:type="spellStart"/>
      <w:r w:rsidRPr="007237E1">
        <w:rPr>
          <w:rFonts w:ascii="Gulliver-Regular" w:eastAsia="BatangChe" w:hAnsi="Gulliver-Regular"/>
          <w:kern w:val="2"/>
          <w:sz w:val="18"/>
          <w:szCs w:val="18"/>
          <w:lang w:val="id-ID" w:eastAsia="ko-KR"/>
        </w:rPr>
        <w:t>crucial</w:t>
      </w:r>
      <w:proofErr w:type="spellEnd"/>
      <w:r w:rsidRPr="007237E1">
        <w:rPr>
          <w:rFonts w:ascii="Gulliver-Regular" w:eastAsia="BatangChe" w:hAnsi="Gulliver-Regular"/>
          <w:kern w:val="2"/>
          <w:sz w:val="18"/>
          <w:szCs w:val="18"/>
          <w:lang w:val="id-ID" w:eastAsia="ko-KR"/>
        </w:rPr>
        <w:t xml:space="preserve"> in </w:t>
      </w:r>
      <w:proofErr w:type="spellStart"/>
      <w:r w:rsidRPr="007237E1">
        <w:rPr>
          <w:rFonts w:ascii="Gulliver-Regular" w:eastAsia="BatangChe" w:hAnsi="Gulliver-Regular"/>
          <w:kern w:val="2"/>
          <w:sz w:val="18"/>
          <w:szCs w:val="18"/>
          <w:lang w:val="id-ID" w:eastAsia="ko-KR"/>
        </w:rPr>
        <w:t>formulating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more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effective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safety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strategies</w:t>
      </w:r>
      <w:proofErr w:type="spellEnd"/>
      <w:r w:rsidRPr="007237E1">
        <w:rPr>
          <w:rFonts w:ascii="Gulliver-Regular" w:eastAsia="BatangChe" w:hAnsi="Gulliver-Regular"/>
          <w:kern w:val="2"/>
          <w:sz w:val="18"/>
          <w:szCs w:val="18"/>
          <w:lang w:val="id-ID" w:eastAsia="ko-KR"/>
        </w:rPr>
        <w:t>.</w:t>
      </w:r>
    </w:p>
    <w:p w14:paraId="1D47D73B" w14:textId="2C7C0E83" w:rsidR="000F3486" w:rsidRPr="007237E1" w:rsidRDefault="000F3486" w:rsidP="009F6E6D">
      <w:pPr>
        <w:pStyle w:val="Text"/>
        <w:spacing w:line="240" w:lineRule="auto"/>
        <w:ind w:firstLine="567"/>
        <w:rPr>
          <w:rFonts w:ascii="Gulliver-Regular" w:eastAsia="BatangChe" w:hAnsi="Gulliver-Regular"/>
          <w:kern w:val="2"/>
          <w:sz w:val="18"/>
          <w:szCs w:val="18"/>
          <w:lang w:val="id-ID" w:eastAsia="ko-KR"/>
        </w:rPr>
      </w:pPr>
      <w:r w:rsidRPr="007237E1">
        <w:rPr>
          <w:rFonts w:ascii="Gulliver-Regular" w:eastAsia="BatangChe" w:hAnsi="Gulliver-Regular"/>
          <w:kern w:val="2"/>
          <w:sz w:val="18"/>
          <w:szCs w:val="18"/>
          <w:lang w:val="id-ID" w:eastAsia="ko-KR"/>
        </w:rPr>
        <w:t xml:space="preserve">A </w:t>
      </w:r>
      <w:proofErr w:type="spellStart"/>
      <w:r w:rsidRPr="007237E1">
        <w:rPr>
          <w:rFonts w:ascii="Gulliver-Regular" w:eastAsia="BatangChe" w:hAnsi="Gulliver-Regular"/>
          <w:kern w:val="2"/>
          <w:sz w:val="18"/>
          <w:szCs w:val="18"/>
          <w:lang w:val="id-ID" w:eastAsia="ko-KR"/>
        </w:rPr>
        <w:t>methodical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approach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employed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identify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mitigate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maritime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Hazard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Operability</w:t>
      </w:r>
      <w:proofErr w:type="spellEnd"/>
      <w:r w:rsidRPr="007237E1">
        <w:rPr>
          <w:rFonts w:ascii="Gulliver-Regular" w:eastAsia="BatangChe" w:hAnsi="Gulliver-Regular"/>
          <w:kern w:val="2"/>
          <w:sz w:val="18"/>
          <w:szCs w:val="18"/>
          <w:lang w:val="id-ID" w:eastAsia="ko-KR"/>
        </w:rPr>
        <w:t xml:space="preserve"> Study (HAZOP). </w:t>
      </w:r>
      <w:proofErr w:type="spellStart"/>
      <w:r w:rsidRPr="007237E1">
        <w:rPr>
          <w:rFonts w:ascii="Gulliver-Regular" w:eastAsia="BatangChe" w:hAnsi="Gulliver-Regular"/>
          <w:kern w:val="2"/>
          <w:sz w:val="18"/>
          <w:szCs w:val="18"/>
          <w:lang w:val="id-ID" w:eastAsia="ko-KR"/>
        </w:rPr>
        <w:t>This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method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enables</w:t>
      </w:r>
      <w:proofErr w:type="spellEnd"/>
      <w:r w:rsidRPr="007237E1">
        <w:rPr>
          <w:rFonts w:ascii="Gulliver-Regular" w:eastAsia="BatangChe" w:hAnsi="Gulliver-Regular"/>
          <w:kern w:val="2"/>
          <w:sz w:val="18"/>
          <w:szCs w:val="18"/>
          <w:lang w:val="id-ID" w:eastAsia="ko-KR"/>
        </w:rPr>
        <w:t xml:space="preserve"> </w:t>
      </w:r>
      <w:r w:rsidR="00A80EB7" w:rsidRPr="007237E1">
        <w:rPr>
          <w:rFonts w:ascii="Gulliver-Regular" w:eastAsia="BatangChe" w:hAnsi="Gulliver-Regular"/>
          <w:kern w:val="2"/>
          <w:sz w:val="18"/>
          <w:szCs w:val="18"/>
          <w:lang w:val="id-ID" w:eastAsia="ko-KR"/>
        </w:rPr>
        <w:t xml:space="preserve">a </w:t>
      </w:r>
      <w:proofErr w:type="spellStart"/>
      <w:r w:rsidRPr="007237E1">
        <w:rPr>
          <w:rFonts w:ascii="Gulliver-Regular" w:eastAsia="BatangChe" w:hAnsi="Gulliver-Regular"/>
          <w:kern w:val="2"/>
          <w:sz w:val="18"/>
          <w:szCs w:val="18"/>
          <w:lang w:val="id-ID" w:eastAsia="ko-KR"/>
        </w:rPr>
        <w:t>comprehensive</w:t>
      </w:r>
      <w:proofErr w:type="spellEnd"/>
      <w:r w:rsidRPr="007237E1">
        <w:rPr>
          <w:rFonts w:ascii="Gulliver-Regular" w:eastAsia="BatangChe" w:hAnsi="Gulliver-Regular"/>
          <w:kern w:val="2"/>
          <w:sz w:val="18"/>
          <w:szCs w:val="18"/>
          <w:lang w:val="id-ID" w:eastAsia="ko-KR"/>
        </w:rPr>
        <w:t xml:space="preserve"> study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diverse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operational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scenarios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that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may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occur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during</w:t>
      </w:r>
      <w:proofErr w:type="spellEnd"/>
      <w:r w:rsidRPr="007237E1">
        <w:rPr>
          <w:rFonts w:ascii="Gulliver-Regular" w:eastAsia="BatangChe" w:hAnsi="Gulliver-Regular"/>
          <w:kern w:val="2"/>
          <w:sz w:val="18"/>
          <w:szCs w:val="18"/>
          <w:lang w:val="id-ID" w:eastAsia="ko-KR"/>
        </w:rPr>
        <w:t xml:space="preserve"> a </w:t>
      </w:r>
      <w:proofErr w:type="spellStart"/>
      <w:r w:rsidRPr="007237E1">
        <w:rPr>
          <w:rFonts w:ascii="Gulliver-Regular" w:eastAsia="BatangChe" w:hAnsi="Gulliver-Regular"/>
          <w:kern w:val="2"/>
          <w:sz w:val="18"/>
          <w:szCs w:val="18"/>
          <w:lang w:val="id-ID" w:eastAsia="ko-KR"/>
        </w:rPr>
        <w:t>vessel's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operation</w:t>
      </w:r>
      <w:proofErr w:type="spellEnd"/>
      <w:r w:rsidRPr="007237E1">
        <w:rPr>
          <w:rFonts w:ascii="Gulliver-Regular" w:eastAsia="BatangChe" w:hAnsi="Gulliver-Regular"/>
          <w:kern w:val="2"/>
          <w:sz w:val="18"/>
          <w:szCs w:val="18"/>
          <w:lang w:val="id-ID" w:eastAsia="ko-KR"/>
        </w:rPr>
        <w:t xml:space="preserve">. </w:t>
      </w:r>
      <w:r w:rsidR="00A80EB7" w:rsidRPr="007237E1">
        <w:rPr>
          <w:rFonts w:ascii="Gulliver-Regular" w:eastAsia="BatangChe" w:hAnsi="Gulliver-Regular"/>
          <w:kern w:val="2"/>
          <w:sz w:val="18"/>
          <w:szCs w:val="18"/>
          <w:lang w:val="id-ID" w:eastAsia="ko-KR"/>
        </w:rPr>
        <w:t xml:space="preserve">HAZOP </w:t>
      </w:r>
      <w:proofErr w:type="spellStart"/>
      <w:r w:rsidR="00A80EB7" w:rsidRPr="007237E1">
        <w:rPr>
          <w:rFonts w:ascii="Gulliver-Regular" w:eastAsia="BatangChe" w:hAnsi="Gulliver-Regular"/>
          <w:kern w:val="2"/>
          <w:sz w:val="18"/>
          <w:szCs w:val="18"/>
          <w:lang w:val="id-ID" w:eastAsia="ko-KR"/>
        </w:rPr>
        <w:t>helps</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ship</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operators</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to</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identify</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potential</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hazards</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and</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develop</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more</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efficient</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preventive</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measures</w:t>
      </w:r>
      <w:proofErr w:type="spellEnd"/>
      <w:r w:rsidR="00A80EB7" w:rsidRPr="007237E1">
        <w:rPr>
          <w:rFonts w:ascii="Gulliver-Regular" w:eastAsia="BatangChe" w:hAnsi="Gulliver-Regular"/>
          <w:kern w:val="2"/>
          <w:sz w:val="18"/>
          <w:szCs w:val="18"/>
          <w:lang w:val="id-ID" w:eastAsia="ko-KR"/>
        </w:rPr>
        <w:t xml:space="preserve">. On </w:t>
      </w:r>
      <w:proofErr w:type="spellStart"/>
      <w:r w:rsidR="00A80EB7" w:rsidRPr="007237E1">
        <w:rPr>
          <w:rFonts w:ascii="Gulliver-Regular" w:eastAsia="BatangChe" w:hAnsi="Gulliver-Regular"/>
          <w:kern w:val="2"/>
          <w:sz w:val="18"/>
          <w:szCs w:val="18"/>
          <w:lang w:val="id-ID" w:eastAsia="ko-KR"/>
        </w:rPr>
        <w:t>this</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note</w:t>
      </w:r>
      <w:proofErr w:type="spellEnd"/>
      <w:r w:rsidR="00A80EB7" w:rsidRPr="007237E1">
        <w:rPr>
          <w:rFonts w:ascii="Gulliver-Regular" w:eastAsia="BatangChe" w:hAnsi="Gulliver-Regular"/>
          <w:kern w:val="2"/>
          <w:sz w:val="18"/>
          <w:szCs w:val="18"/>
          <w:lang w:val="id-ID" w:eastAsia="ko-KR"/>
        </w:rPr>
        <w:t xml:space="preserve">, HAZOP </w:t>
      </w:r>
      <w:proofErr w:type="spellStart"/>
      <w:r w:rsidR="00A80EB7" w:rsidRPr="007237E1">
        <w:rPr>
          <w:rFonts w:ascii="Gulliver-Regular" w:eastAsia="BatangChe" w:hAnsi="Gulliver-Regular"/>
          <w:kern w:val="2"/>
          <w:sz w:val="18"/>
          <w:szCs w:val="18"/>
          <w:lang w:val="id-ID" w:eastAsia="ko-KR"/>
        </w:rPr>
        <w:t>is</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considered</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to</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be</w:t>
      </w:r>
      <w:proofErr w:type="spellEnd"/>
      <w:r w:rsidR="00A80EB7" w:rsidRPr="007237E1">
        <w:rPr>
          <w:rFonts w:ascii="Gulliver-Regular" w:eastAsia="BatangChe" w:hAnsi="Gulliver-Regular"/>
          <w:kern w:val="2"/>
          <w:sz w:val="18"/>
          <w:szCs w:val="18"/>
          <w:lang w:val="id-ID" w:eastAsia="ko-KR"/>
        </w:rPr>
        <w:t xml:space="preserve"> a </w:t>
      </w:r>
      <w:proofErr w:type="spellStart"/>
      <w:r w:rsidR="00A80EB7" w:rsidRPr="007237E1">
        <w:rPr>
          <w:rFonts w:ascii="Gulliver-Regular" w:eastAsia="BatangChe" w:hAnsi="Gulliver-Regular"/>
          <w:kern w:val="2"/>
          <w:sz w:val="18"/>
          <w:szCs w:val="18"/>
          <w:lang w:val="id-ID" w:eastAsia="ko-KR"/>
        </w:rPr>
        <w:t>methodological</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analytical</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tool</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that</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may</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enhance</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the</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method</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of</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preventing</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accidents</w:t>
      </w:r>
      <w:proofErr w:type="spellEnd"/>
      <w:r w:rsidR="00A80EB7" w:rsidRPr="007237E1">
        <w:rPr>
          <w:rFonts w:ascii="Gulliver-Regular" w:eastAsia="BatangChe" w:hAnsi="Gulliver-Regular"/>
          <w:kern w:val="2"/>
          <w:sz w:val="18"/>
          <w:szCs w:val="18"/>
          <w:lang w:val="id-ID" w:eastAsia="ko-KR"/>
        </w:rPr>
        <w:t xml:space="preserve"> in </w:t>
      </w:r>
      <w:proofErr w:type="spellStart"/>
      <w:r w:rsidR="00A80EB7" w:rsidRPr="007237E1">
        <w:rPr>
          <w:rFonts w:ascii="Gulliver-Regular" w:eastAsia="BatangChe" w:hAnsi="Gulliver-Regular"/>
          <w:kern w:val="2"/>
          <w:sz w:val="18"/>
          <w:szCs w:val="18"/>
          <w:lang w:val="id-ID" w:eastAsia="ko-KR"/>
        </w:rPr>
        <w:t>maritime</w:t>
      </w:r>
      <w:proofErr w:type="spellEnd"/>
      <w:r w:rsidR="00A80EB7" w:rsidRPr="007237E1">
        <w:rPr>
          <w:rFonts w:ascii="Gulliver-Regular" w:eastAsia="BatangChe" w:hAnsi="Gulliver-Regular"/>
          <w:kern w:val="2"/>
          <w:sz w:val="18"/>
          <w:szCs w:val="18"/>
          <w:lang w:val="id-ID" w:eastAsia="ko-KR"/>
        </w:rPr>
        <w:t xml:space="preserve"> </w:t>
      </w:r>
      <w:proofErr w:type="spellStart"/>
      <w:r w:rsidR="00A80EB7" w:rsidRPr="007237E1">
        <w:rPr>
          <w:rFonts w:ascii="Gulliver-Regular" w:eastAsia="BatangChe" w:hAnsi="Gulliver-Regular"/>
          <w:kern w:val="2"/>
          <w:sz w:val="18"/>
          <w:szCs w:val="18"/>
          <w:lang w:val="id-ID" w:eastAsia="ko-KR"/>
        </w:rPr>
        <w:t>operations</w:t>
      </w:r>
      <w:proofErr w:type="spellEnd"/>
      <w:r w:rsidR="00A80EB7" w:rsidRPr="007237E1">
        <w:rPr>
          <w:rFonts w:ascii="Gulliver-Regular" w:eastAsia="BatangChe" w:hAnsi="Gulliver-Regular"/>
          <w:kern w:val="2"/>
          <w:sz w:val="18"/>
          <w:szCs w:val="18"/>
          <w:lang w:val="id-ID" w:eastAsia="ko-KR"/>
        </w:rPr>
        <w:t>.</w:t>
      </w:r>
    </w:p>
    <w:p w14:paraId="325B87C1" w14:textId="3DF0C6AB" w:rsidR="000F3486" w:rsidRPr="007237E1" w:rsidRDefault="00A80EB7" w:rsidP="009F6E6D">
      <w:pPr>
        <w:pStyle w:val="Text"/>
        <w:spacing w:line="240" w:lineRule="auto"/>
        <w:ind w:firstLine="567"/>
        <w:rPr>
          <w:rFonts w:ascii="Gulliver-Regular" w:eastAsia="BatangChe" w:hAnsi="Gulliver-Regular"/>
          <w:kern w:val="2"/>
          <w:sz w:val="18"/>
          <w:szCs w:val="18"/>
          <w:lang w:val="id-ID" w:eastAsia="ko-KR"/>
        </w:rPr>
      </w:pPr>
      <w:proofErr w:type="spellStart"/>
      <w:r w:rsidRPr="007237E1">
        <w:rPr>
          <w:rFonts w:ascii="Gulliver-Regular" w:eastAsia="BatangChe" w:hAnsi="Gulliver-Regular"/>
          <w:kern w:val="2"/>
          <w:sz w:val="18"/>
          <w:szCs w:val="18"/>
          <w:lang w:val="id-ID" w:eastAsia="ko-KR"/>
        </w:rPr>
        <w:t>However</w:t>
      </w:r>
      <w:proofErr w:type="spellEnd"/>
      <w:r w:rsidRPr="007237E1">
        <w:rPr>
          <w:rFonts w:ascii="Gulliver-Regular" w:eastAsia="BatangChe" w:hAnsi="Gulliver-Regular"/>
          <w:kern w:val="2"/>
          <w:sz w:val="18"/>
          <w:szCs w:val="18"/>
          <w:lang w:val="id-ID" w:eastAsia="ko-KR"/>
        </w:rPr>
        <w:t xml:space="preserve">, a </w:t>
      </w:r>
      <w:proofErr w:type="spellStart"/>
      <w:r w:rsidRPr="007237E1">
        <w:rPr>
          <w:rFonts w:ascii="Gulliver-Regular" w:eastAsia="BatangChe" w:hAnsi="Gulliver-Regular"/>
          <w:kern w:val="2"/>
          <w:sz w:val="18"/>
          <w:szCs w:val="18"/>
          <w:lang w:val="id-ID" w:eastAsia="ko-KR"/>
        </w:rPr>
        <w:t>number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previous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studies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have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focused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more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technology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environmental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aspects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there</w:t>
      </w:r>
      <w:proofErr w:type="spellEnd"/>
      <w:r w:rsidRPr="007237E1">
        <w:rPr>
          <w:rFonts w:ascii="Gulliver-Regular" w:eastAsia="BatangChe" w:hAnsi="Gulliver-Regular"/>
          <w:kern w:val="2"/>
          <w:sz w:val="18"/>
          <w:szCs w:val="18"/>
          <w:lang w:val="id-ID" w:eastAsia="ko-KR"/>
        </w:rPr>
        <w:t xml:space="preserve"> has not </w:t>
      </w:r>
      <w:proofErr w:type="spellStart"/>
      <w:r w:rsidRPr="007237E1">
        <w:rPr>
          <w:rFonts w:ascii="Gulliver-Regular" w:eastAsia="BatangChe" w:hAnsi="Gulliver-Regular"/>
          <w:kern w:val="2"/>
          <w:sz w:val="18"/>
          <w:szCs w:val="18"/>
          <w:lang w:val="id-ID" w:eastAsia="ko-KR"/>
        </w:rPr>
        <w:t>been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enough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focus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on</w:t>
      </w:r>
      <w:proofErr w:type="spellEnd"/>
      <w:r w:rsidRPr="007237E1">
        <w:rPr>
          <w:rFonts w:ascii="Gulliver-Regular" w:eastAsia="BatangChe" w:hAnsi="Gulliver-Regular"/>
          <w:kern w:val="2"/>
          <w:sz w:val="18"/>
          <w:szCs w:val="18"/>
          <w:lang w:val="id-ID" w:eastAsia="ko-KR"/>
        </w:rPr>
        <w:t xml:space="preserve"> human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working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aspects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also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means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that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there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is</w:t>
      </w:r>
      <w:proofErr w:type="spellEnd"/>
      <w:r w:rsidRPr="007237E1">
        <w:rPr>
          <w:rFonts w:ascii="Gulliver-Regular" w:eastAsia="BatangChe" w:hAnsi="Gulliver-Regular"/>
          <w:kern w:val="2"/>
          <w:sz w:val="18"/>
          <w:szCs w:val="18"/>
          <w:lang w:val="id-ID" w:eastAsia="ko-KR"/>
        </w:rPr>
        <w:t xml:space="preserve"> a </w:t>
      </w:r>
      <w:proofErr w:type="spellStart"/>
      <w:r w:rsidRPr="007237E1">
        <w:rPr>
          <w:rFonts w:ascii="Gulliver-Regular" w:eastAsia="BatangChe" w:hAnsi="Gulliver-Regular"/>
          <w:kern w:val="2"/>
          <w:sz w:val="18"/>
          <w:szCs w:val="18"/>
          <w:lang w:val="id-ID" w:eastAsia="ko-KR"/>
        </w:rPr>
        <w:t>lack</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research</w:t>
      </w:r>
      <w:proofErr w:type="spellEnd"/>
      <w:r w:rsidRPr="007237E1">
        <w:rPr>
          <w:rFonts w:ascii="Gulliver-Regular" w:eastAsia="BatangChe" w:hAnsi="Gulliver-Regular"/>
          <w:kern w:val="2"/>
          <w:sz w:val="18"/>
          <w:szCs w:val="18"/>
          <w:lang w:val="id-ID" w:eastAsia="ko-KR"/>
        </w:rPr>
        <w:t xml:space="preserve"> in </w:t>
      </w:r>
      <w:proofErr w:type="spellStart"/>
      <w:r w:rsidRPr="007237E1">
        <w:rPr>
          <w:rFonts w:ascii="Gulliver-Regular" w:eastAsia="BatangChe" w:hAnsi="Gulliver-Regular"/>
          <w:kern w:val="2"/>
          <w:sz w:val="18"/>
          <w:szCs w:val="18"/>
          <w:lang w:val="id-ID" w:eastAsia="ko-KR"/>
        </w:rPr>
        <w:t>this</w:t>
      </w:r>
      <w:proofErr w:type="spellEnd"/>
      <w:r w:rsidRPr="007237E1">
        <w:rPr>
          <w:rFonts w:ascii="Gulliver-Regular" w:eastAsia="BatangChe" w:hAnsi="Gulliver-Regular"/>
          <w:kern w:val="2"/>
          <w:sz w:val="18"/>
          <w:szCs w:val="18"/>
          <w:lang w:val="id-ID" w:eastAsia="ko-KR"/>
        </w:rPr>
        <w:t xml:space="preserve"> area </w:t>
      </w:r>
      <w:proofErr w:type="spellStart"/>
      <w:r w:rsidRPr="007237E1">
        <w:rPr>
          <w:rFonts w:ascii="Gulliver-Regular" w:eastAsia="BatangChe" w:hAnsi="Gulliver-Regular"/>
          <w:kern w:val="2"/>
          <w:sz w:val="18"/>
          <w:szCs w:val="18"/>
          <w:lang w:val="id-ID" w:eastAsia="ko-KR"/>
        </w:rPr>
        <w:t>since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interaction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between</w:t>
      </w:r>
      <w:proofErr w:type="spellEnd"/>
      <w:r w:rsidRPr="007237E1">
        <w:rPr>
          <w:rFonts w:ascii="Gulliver-Regular" w:eastAsia="BatangChe" w:hAnsi="Gulliver-Regular"/>
          <w:kern w:val="2"/>
          <w:sz w:val="18"/>
          <w:szCs w:val="18"/>
          <w:lang w:val="id-ID" w:eastAsia="ko-KR"/>
        </w:rPr>
        <w:t xml:space="preserve"> human </w:t>
      </w:r>
      <w:proofErr w:type="spellStart"/>
      <w:r w:rsidRPr="007237E1">
        <w:rPr>
          <w:rFonts w:ascii="Gulliver-Regular" w:eastAsia="BatangChe" w:hAnsi="Gulliver-Regular"/>
          <w:kern w:val="2"/>
          <w:sz w:val="18"/>
          <w:szCs w:val="18"/>
          <w:lang w:val="id-ID" w:eastAsia="ko-KR"/>
        </w:rPr>
        <w:t>performance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operation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discipline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safety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management</w:t>
      </w:r>
      <w:proofErr w:type="spellEnd"/>
      <w:r w:rsidRPr="007237E1">
        <w:rPr>
          <w:rFonts w:ascii="Gulliver-Regular" w:eastAsia="BatangChe" w:hAnsi="Gulliver-Regular"/>
          <w:kern w:val="2"/>
          <w:sz w:val="18"/>
          <w:szCs w:val="18"/>
          <w:lang w:val="id-ID" w:eastAsia="ko-KR"/>
        </w:rPr>
        <w:t xml:space="preserve"> has not </w:t>
      </w:r>
      <w:proofErr w:type="spellStart"/>
      <w:r w:rsidRPr="007237E1">
        <w:rPr>
          <w:rFonts w:ascii="Gulliver-Regular" w:eastAsia="BatangChe" w:hAnsi="Gulliver-Regular"/>
          <w:kern w:val="2"/>
          <w:sz w:val="18"/>
          <w:szCs w:val="18"/>
          <w:lang w:val="id-ID" w:eastAsia="ko-KR"/>
        </w:rPr>
        <w:t>been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explored</w:t>
      </w:r>
      <w:proofErr w:type="spellEnd"/>
      <w:r w:rsidRPr="007237E1">
        <w:rPr>
          <w:rFonts w:ascii="Gulliver-Regular" w:eastAsia="BatangChe" w:hAnsi="Gulliver-Regular"/>
          <w:kern w:val="2"/>
          <w:sz w:val="18"/>
          <w:szCs w:val="18"/>
          <w:lang w:val="id-ID" w:eastAsia="ko-KR"/>
        </w:rPr>
        <w:t xml:space="preserve"> in </w:t>
      </w:r>
      <w:proofErr w:type="spellStart"/>
      <w:r w:rsidRPr="007237E1">
        <w:rPr>
          <w:rFonts w:ascii="Gulliver-Regular" w:eastAsia="BatangChe" w:hAnsi="Gulliver-Regular"/>
          <w:kern w:val="2"/>
          <w:sz w:val="18"/>
          <w:szCs w:val="18"/>
          <w:lang w:val="id-ID" w:eastAsia="ko-KR"/>
        </w:rPr>
        <w:t>great</w:t>
      </w:r>
      <w:proofErr w:type="spellEnd"/>
      <w:r w:rsidRPr="007237E1">
        <w:rPr>
          <w:rFonts w:ascii="Gulliver-Regular" w:eastAsia="BatangChe" w:hAnsi="Gulliver-Regular"/>
          <w:kern w:val="2"/>
          <w:sz w:val="18"/>
          <w:szCs w:val="18"/>
          <w:lang w:val="id-ID" w:eastAsia="ko-KR"/>
        </w:rPr>
        <w:t xml:space="preserve"> detail in a </w:t>
      </w:r>
      <w:proofErr w:type="spellStart"/>
      <w:r w:rsidRPr="007237E1">
        <w:rPr>
          <w:rFonts w:ascii="Gulliver-Regular" w:eastAsia="BatangChe" w:hAnsi="Gulliver-Regular"/>
          <w:kern w:val="2"/>
          <w:sz w:val="18"/>
          <w:szCs w:val="18"/>
          <w:lang w:val="id-ID" w:eastAsia="ko-KR"/>
        </w:rPr>
        <w:t>systematic</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analysis</w:t>
      </w:r>
      <w:proofErr w:type="spellEnd"/>
      <w:r w:rsidRPr="007237E1">
        <w:rPr>
          <w:rFonts w:ascii="Gulliver-Regular" w:eastAsia="BatangChe" w:hAnsi="Gulliver-Regular"/>
          <w:kern w:val="2"/>
          <w:sz w:val="18"/>
          <w:szCs w:val="18"/>
          <w:lang w:val="id-ID" w:eastAsia="ko-KR"/>
        </w:rPr>
        <w:t xml:space="preserve">. The HAZOP </w:t>
      </w:r>
      <w:proofErr w:type="spellStart"/>
      <w:r w:rsidRPr="007237E1">
        <w:rPr>
          <w:rFonts w:ascii="Gulliver-Regular" w:eastAsia="BatangChe" w:hAnsi="Gulliver-Regular"/>
          <w:kern w:val="2"/>
          <w:sz w:val="18"/>
          <w:szCs w:val="18"/>
          <w:lang w:val="id-ID" w:eastAsia="ko-KR"/>
        </w:rPr>
        <w:t>approach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which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was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commonly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applied</w:t>
      </w:r>
      <w:proofErr w:type="spellEnd"/>
      <w:r w:rsidRPr="007237E1">
        <w:rPr>
          <w:rFonts w:ascii="Gulliver-Regular" w:eastAsia="BatangChe" w:hAnsi="Gulliver-Regular"/>
          <w:kern w:val="2"/>
          <w:sz w:val="18"/>
          <w:szCs w:val="18"/>
          <w:lang w:val="id-ID" w:eastAsia="ko-KR"/>
        </w:rPr>
        <w:t xml:space="preserve"> in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field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industrial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safety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engineering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offers</w:t>
      </w:r>
      <w:proofErr w:type="spellEnd"/>
      <w:r w:rsidRPr="007237E1">
        <w:rPr>
          <w:rFonts w:ascii="Gulliver-Regular" w:eastAsia="BatangChe" w:hAnsi="Gulliver-Regular"/>
          <w:kern w:val="2"/>
          <w:sz w:val="18"/>
          <w:szCs w:val="18"/>
          <w:lang w:val="id-ID" w:eastAsia="ko-KR"/>
        </w:rPr>
        <w:t xml:space="preserve"> a </w:t>
      </w:r>
      <w:proofErr w:type="spellStart"/>
      <w:r w:rsidRPr="007237E1">
        <w:rPr>
          <w:rFonts w:ascii="Gulliver-Regular" w:eastAsia="BatangChe" w:hAnsi="Gulliver-Regular"/>
          <w:kern w:val="2"/>
          <w:sz w:val="18"/>
          <w:szCs w:val="18"/>
          <w:lang w:val="id-ID" w:eastAsia="ko-KR"/>
        </w:rPr>
        <w:t>detailed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systematic</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system</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identifying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operational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hazards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likely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failures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Therefore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application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HAZOP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marine </w:t>
      </w:r>
      <w:proofErr w:type="spellStart"/>
      <w:r w:rsidRPr="007237E1">
        <w:rPr>
          <w:rFonts w:ascii="Gulliver-Regular" w:eastAsia="BatangChe" w:hAnsi="Gulliver-Regular"/>
          <w:kern w:val="2"/>
          <w:sz w:val="18"/>
          <w:szCs w:val="18"/>
          <w:lang w:val="id-ID" w:eastAsia="ko-KR"/>
        </w:rPr>
        <w:t>sector</w:t>
      </w:r>
      <w:proofErr w:type="spellEnd"/>
      <w:r w:rsidRPr="007237E1">
        <w:rPr>
          <w:rFonts w:ascii="Gulliver-Regular" w:eastAsia="BatangChe" w:hAnsi="Gulliver-Regular"/>
          <w:kern w:val="2"/>
          <w:sz w:val="18"/>
          <w:szCs w:val="18"/>
          <w:lang w:val="id-ID" w:eastAsia="ko-KR"/>
        </w:rPr>
        <w:t xml:space="preserve">, in </w:t>
      </w:r>
      <w:proofErr w:type="spellStart"/>
      <w:r w:rsidRPr="007237E1">
        <w:rPr>
          <w:rFonts w:ascii="Gulliver-Regular" w:eastAsia="BatangChe" w:hAnsi="Gulliver-Regular"/>
          <w:kern w:val="2"/>
          <w:sz w:val="18"/>
          <w:szCs w:val="18"/>
          <w:lang w:val="id-ID" w:eastAsia="ko-KR"/>
        </w:rPr>
        <w:t>particular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through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prism</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human-</w:t>
      </w:r>
      <w:proofErr w:type="spellStart"/>
      <w:r w:rsidRPr="007237E1">
        <w:rPr>
          <w:rFonts w:ascii="Gulliver-Regular" w:eastAsia="BatangChe" w:hAnsi="Gulliver-Regular"/>
          <w:kern w:val="2"/>
          <w:sz w:val="18"/>
          <w:szCs w:val="18"/>
          <w:lang w:val="id-ID" w:eastAsia="ko-KR"/>
        </w:rPr>
        <w:t>centric</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perspective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can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bring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considerable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evidence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regarding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possibility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mitigate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The </w:t>
      </w:r>
      <w:proofErr w:type="spellStart"/>
      <w:r w:rsidRPr="007237E1">
        <w:rPr>
          <w:rFonts w:ascii="Gulliver-Regular" w:eastAsia="BatangChe" w:hAnsi="Gulliver-Regular"/>
          <w:kern w:val="2"/>
          <w:sz w:val="18"/>
          <w:szCs w:val="18"/>
          <w:lang w:val="id-ID" w:eastAsia="ko-KR"/>
        </w:rPr>
        <w:t>novelty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applied</w:t>
      </w:r>
      <w:proofErr w:type="spellEnd"/>
      <w:r w:rsidRPr="007237E1">
        <w:rPr>
          <w:rFonts w:ascii="Gulliver-Regular" w:eastAsia="BatangChe" w:hAnsi="Gulliver-Regular"/>
          <w:kern w:val="2"/>
          <w:sz w:val="18"/>
          <w:szCs w:val="18"/>
          <w:lang w:val="id-ID" w:eastAsia="ko-KR"/>
        </w:rPr>
        <w:t xml:space="preserve"> in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present</w:t>
      </w:r>
      <w:proofErr w:type="spellEnd"/>
      <w:r w:rsidRPr="007237E1">
        <w:rPr>
          <w:rFonts w:ascii="Gulliver-Regular" w:eastAsia="BatangChe" w:hAnsi="Gulliver-Regular"/>
          <w:kern w:val="2"/>
          <w:sz w:val="18"/>
          <w:szCs w:val="18"/>
          <w:lang w:val="id-ID" w:eastAsia="ko-KR"/>
        </w:rPr>
        <w:t xml:space="preserve"> study </w:t>
      </w:r>
      <w:proofErr w:type="spellStart"/>
      <w:r w:rsidRPr="007237E1">
        <w:rPr>
          <w:rFonts w:ascii="Gulliver-Regular" w:eastAsia="BatangChe" w:hAnsi="Gulliver-Regular"/>
          <w:kern w:val="2"/>
          <w:sz w:val="18"/>
          <w:szCs w:val="18"/>
          <w:lang w:val="id-ID" w:eastAsia="ko-KR"/>
        </w:rPr>
        <w:t>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combination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HAZOP </w:t>
      </w:r>
      <w:proofErr w:type="spellStart"/>
      <w:r w:rsidRPr="007237E1">
        <w:rPr>
          <w:rFonts w:ascii="Gulliver-Regular" w:eastAsia="BatangChe" w:hAnsi="Gulliver-Regular"/>
          <w:kern w:val="2"/>
          <w:sz w:val="18"/>
          <w:szCs w:val="18"/>
          <w:lang w:val="id-ID" w:eastAsia="ko-KR"/>
        </w:rPr>
        <w:t>framework</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human </w:t>
      </w:r>
      <w:proofErr w:type="spellStart"/>
      <w:r w:rsidRPr="007237E1">
        <w:rPr>
          <w:rFonts w:ascii="Gulliver-Regular" w:eastAsia="BatangChe" w:hAnsi="Gulliver-Regular"/>
          <w:kern w:val="2"/>
          <w:sz w:val="18"/>
          <w:szCs w:val="18"/>
          <w:lang w:val="id-ID" w:eastAsia="ko-KR"/>
        </w:rPr>
        <w:t>resource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analysis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close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gap </w:t>
      </w:r>
      <w:proofErr w:type="spellStart"/>
      <w:r w:rsidRPr="007237E1">
        <w:rPr>
          <w:rFonts w:ascii="Gulliver-Regular" w:eastAsia="BatangChe" w:hAnsi="Gulliver-Regular"/>
          <w:kern w:val="2"/>
          <w:sz w:val="18"/>
          <w:szCs w:val="18"/>
          <w:lang w:val="id-ID" w:eastAsia="ko-KR"/>
        </w:rPr>
        <w:t>between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technical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safety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assessment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human </w:t>
      </w:r>
      <w:proofErr w:type="spellStart"/>
      <w:r w:rsidRPr="007237E1">
        <w:rPr>
          <w:rFonts w:ascii="Gulliver-Regular" w:eastAsia="BatangChe" w:hAnsi="Gulliver-Regular"/>
          <w:kern w:val="2"/>
          <w:sz w:val="18"/>
          <w:szCs w:val="18"/>
          <w:lang w:val="id-ID" w:eastAsia="ko-KR"/>
        </w:rPr>
        <w:t>performance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analysis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which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provides</w:t>
      </w:r>
      <w:proofErr w:type="spellEnd"/>
      <w:r w:rsidRPr="007237E1">
        <w:rPr>
          <w:rFonts w:ascii="Gulliver-Regular" w:eastAsia="BatangChe" w:hAnsi="Gulliver-Regular"/>
          <w:kern w:val="2"/>
          <w:sz w:val="18"/>
          <w:szCs w:val="18"/>
          <w:lang w:val="id-ID" w:eastAsia="ko-KR"/>
        </w:rPr>
        <w:t xml:space="preserve"> a </w:t>
      </w:r>
      <w:proofErr w:type="spellStart"/>
      <w:r w:rsidRPr="007237E1">
        <w:rPr>
          <w:rFonts w:ascii="Gulliver-Regular" w:eastAsia="BatangChe" w:hAnsi="Gulliver-Regular"/>
          <w:kern w:val="2"/>
          <w:sz w:val="18"/>
          <w:szCs w:val="18"/>
          <w:lang w:val="id-ID" w:eastAsia="ko-KR"/>
        </w:rPr>
        <w:t>more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respective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view</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safety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management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passenger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ships</w:t>
      </w:r>
      <w:proofErr w:type="spellEnd"/>
      <w:r w:rsidRPr="007237E1">
        <w:rPr>
          <w:rFonts w:ascii="Gulliver-Regular" w:eastAsia="BatangChe" w:hAnsi="Gulliver-Regular"/>
          <w:kern w:val="2"/>
          <w:sz w:val="18"/>
          <w:szCs w:val="18"/>
          <w:lang w:val="id-ID" w:eastAsia="ko-KR"/>
        </w:rPr>
        <w:t>.</w:t>
      </w:r>
    </w:p>
    <w:p w14:paraId="3FE2CD46" w14:textId="7DA387AA" w:rsidR="00CC466B" w:rsidRDefault="00A80EB7" w:rsidP="009F6E6D">
      <w:pPr>
        <w:pStyle w:val="Text"/>
        <w:spacing w:line="240" w:lineRule="auto"/>
        <w:ind w:firstLine="567"/>
        <w:rPr>
          <w:rFonts w:ascii="Gulliver-Regular" w:eastAsia="BatangChe" w:hAnsi="Gulliver-Regular"/>
          <w:kern w:val="2"/>
          <w:sz w:val="18"/>
          <w:szCs w:val="18"/>
          <w:lang w:val="id-ID" w:eastAsia="ko-KR"/>
        </w:rPr>
      </w:pPr>
      <w:proofErr w:type="spellStart"/>
      <w:r w:rsidRPr="007237E1">
        <w:rPr>
          <w:rFonts w:ascii="Gulliver-Regular" w:eastAsia="BatangChe" w:hAnsi="Gulliver-Regular"/>
          <w:kern w:val="2"/>
          <w:sz w:val="18"/>
          <w:szCs w:val="18"/>
          <w:lang w:val="id-ID" w:eastAsia="ko-KR"/>
        </w:rPr>
        <w:t>This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research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paper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will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use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HAZOP </w:t>
      </w:r>
      <w:proofErr w:type="spellStart"/>
      <w:r w:rsidRPr="007237E1">
        <w:rPr>
          <w:rFonts w:ascii="Gulliver-Regular" w:eastAsia="BatangChe" w:hAnsi="Gulliver-Regular"/>
          <w:kern w:val="2"/>
          <w:sz w:val="18"/>
          <w:szCs w:val="18"/>
          <w:lang w:val="id-ID" w:eastAsia="ko-KR"/>
        </w:rPr>
        <w:t>tool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assess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risks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posed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by</w:t>
      </w:r>
      <w:proofErr w:type="spellEnd"/>
      <w:r w:rsidRPr="007237E1">
        <w:rPr>
          <w:rFonts w:ascii="Gulliver-Regular" w:eastAsia="BatangChe" w:hAnsi="Gulliver-Regular"/>
          <w:kern w:val="2"/>
          <w:sz w:val="18"/>
          <w:szCs w:val="18"/>
          <w:lang w:val="id-ID" w:eastAsia="ko-KR"/>
        </w:rPr>
        <w:t xml:space="preserve"> a </w:t>
      </w:r>
      <w:proofErr w:type="spellStart"/>
      <w:r w:rsidRPr="007237E1">
        <w:rPr>
          <w:rFonts w:ascii="Gulliver-Regular" w:eastAsia="BatangChe" w:hAnsi="Gulliver-Regular"/>
          <w:kern w:val="2"/>
          <w:sz w:val="18"/>
          <w:szCs w:val="18"/>
          <w:lang w:val="id-ID" w:eastAsia="ko-KR"/>
        </w:rPr>
        <w:t>passenger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disaster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which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case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Ro-Ro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passenger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that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will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used</w:t>
      </w:r>
      <w:proofErr w:type="spellEnd"/>
      <w:r w:rsidRPr="007237E1">
        <w:rPr>
          <w:rFonts w:ascii="Gulliver-Regular" w:eastAsia="BatangChe" w:hAnsi="Gulliver-Regular"/>
          <w:kern w:val="2"/>
          <w:sz w:val="18"/>
          <w:szCs w:val="18"/>
          <w:lang w:val="id-ID" w:eastAsia="ko-KR"/>
        </w:rPr>
        <w:t xml:space="preserve"> in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study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Indonesian </w:t>
      </w:r>
      <w:proofErr w:type="spellStart"/>
      <w:r w:rsidRPr="007237E1">
        <w:rPr>
          <w:rFonts w:ascii="Gulliver-Regular" w:eastAsia="BatangChe" w:hAnsi="Gulliver-Regular"/>
          <w:kern w:val="2"/>
          <w:sz w:val="18"/>
          <w:szCs w:val="18"/>
          <w:lang w:val="id-ID" w:eastAsia="ko-KR"/>
        </w:rPr>
        <w:t>shipping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companies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Such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strategy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will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allow</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having</w:t>
      </w:r>
      <w:proofErr w:type="spellEnd"/>
      <w:r w:rsidRPr="007237E1">
        <w:rPr>
          <w:rFonts w:ascii="Gulliver-Regular" w:eastAsia="BatangChe" w:hAnsi="Gulliver-Regular"/>
          <w:kern w:val="2"/>
          <w:sz w:val="18"/>
          <w:szCs w:val="18"/>
          <w:lang w:val="id-ID" w:eastAsia="ko-KR"/>
        </w:rPr>
        <w:t xml:space="preserve"> a </w:t>
      </w:r>
      <w:proofErr w:type="spellStart"/>
      <w:r w:rsidRPr="007237E1">
        <w:rPr>
          <w:rFonts w:ascii="Gulliver-Regular" w:eastAsia="BatangChe" w:hAnsi="Gulliver-Regular"/>
          <w:kern w:val="2"/>
          <w:sz w:val="18"/>
          <w:szCs w:val="18"/>
          <w:lang w:val="id-ID" w:eastAsia="ko-KR"/>
        </w:rPr>
        <w:t>better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understanding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possible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operational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deficiencies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impact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safety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passengers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research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aims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enhancing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operational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security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passenger</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reducing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likelihood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accidents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throughout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travels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expected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that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benefit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will</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improve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recommendations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management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safety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particularly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those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carrying</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passengers</w:t>
      </w:r>
      <w:proofErr w:type="spellEnd"/>
      <w:r w:rsidRPr="007237E1">
        <w:rPr>
          <w:rFonts w:ascii="Gulliver-Regular" w:eastAsia="BatangChe" w:hAnsi="Gulliver-Regular"/>
          <w:kern w:val="2"/>
          <w:sz w:val="18"/>
          <w:szCs w:val="18"/>
          <w:lang w:val="id-ID" w:eastAsia="ko-KR"/>
        </w:rPr>
        <w:t xml:space="preserve">. The </w:t>
      </w:r>
      <w:proofErr w:type="spellStart"/>
      <w:r w:rsidRPr="007237E1">
        <w:rPr>
          <w:rFonts w:ascii="Gulliver-Regular" w:eastAsia="BatangChe" w:hAnsi="Gulliver-Regular"/>
          <w:kern w:val="2"/>
          <w:sz w:val="18"/>
          <w:szCs w:val="18"/>
          <w:lang w:val="id-ID" w:eastAsia="ko-KR"/>
        </w:rPr>
        <w:t>results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this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research</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can</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used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by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regulatory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authorities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to</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create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more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efficient</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safety</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regulations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and</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help</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ship</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operators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improve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the</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methods</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of</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risk</w:t>
      </w:r>
      <w:proofErr w:type="spellEnd"/>
      <w:r w:rsidRPr="007237E1">
        <w:rPr>
          <w:rFonts w:ascii="Gulliver-Regular" w:eastAsia="BatangChe" w:hAnsi="Gulliver-Regular"/>
          <w:kern w:val="2"/>
          <w:sz w:val="18"/>
          <w:szCs w:val="18"/>
          <w:lang w:val="id-ID" w:eastAsia="ko-KR"/>
        </w:rPr>
        <w:t xml:space="preserve"> </w:t>
      </w:r>
      <w:proofErr w:type="spellStart"/>
      <w:r w:rsidRPr="007237E1">
        <w:rPr>
          <w:rFonts w:ascii="Gulliver-Regular" w:eastAsia="BatangChe" w:hAnsi="Gulliver-Regular"/>
          <w:kern w:val="2"/>
          <w:sz w:val="18"/>
          <w:szCs w:val="18"/>
          <w:lang w:val="id-ID" w:eastAsia="ko-KR"/>
        </w:rPr>
        <w:t>management</w:t>
      </w:r>
      <w:proofErr w:type="spellEnd"/>
      <w:r w:rsidRPr="007237E1">
        <w:rPr>
          <w:rFonts w:ascii="Gulliver-Regular" w:eastAsia="BatangChe" w:hAnsi="Gulliver-Regular"/>
          <w:kern w:val="2"/>
          <w:sz w:val="18"/>
          <w:szCs w:val="18"/>
          <w:lang w:val="id-ID" w:eastAsia="ko-KR"/>
        </w:rPr>
        <w:t>.</w:t>
      </w:r>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This</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project</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aims</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to</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diminish</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the</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incidence</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of</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passenger</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ship</w:t>
      </w:r>
      <w:proofErr w:type="spellEnd"/>
      <w:r w:rsidR="000F3486" w:rsidRPr="007237E1">
        <w:rPr>
          <w:rFonts w:ascii="Gulliver-Regular" w:eastAsia="BatangChe" w:hAnsi="Gulliver-Regular"/>
          <w:kern w:val="2"/>
          <w:sz w:val="18"/>
          <w:szCs w:val="18"/>
          <w:lang w:val="id-ID" w:eastAsia="ko-KR"/>
        </w:rPr>
        <w:t xml:space="preserve"> </w:t>
      </w:r>
      <w:proofErr w:type="spellStart"/>
      <w:r w:rsidR="000F3486" w:rsidRPr="007237E1">
        <w:rPr>
          <w:rFonts w:ascii="Gulliver-Regular" w:eastAsia="BatangChe" w:hAnsi="Gulliver-Regular"/>
          <w:kern w:val="2"/>
          <w:sz w:val="18"/>
          <w:szCs w:val="18"/>
          <w:lang w:val="id-ID" w:eastAsia="ko-KR"/>
        </w:rPr>
        <w:t>accidents</w:t>
      </w:r>
      <w:proofErr w:type="spellEnd"/>
      <w:r w:rsidR="000F3486" w:rsidRPr="007237E1">
        <w:rPr>
          <w:rFonts w:ascii="Gulliver-Regular" w:eastAsia="BatangChe" w:hAnsi="Gulliver-Regular"/>
          <w:kern w:val="2"/>
          <w:sz w:val="18"/>
          <w:szCs w:val="18"/>
          <w:lang w:val="id-ID" w:eastAsia="ko-KR"/>
        </w:rPr>
        <w:t xml:space="preserve"> in Indonesia.</w:t>
      </w:r>
    </w:p>
    <w:p w14:paraId="121C87AE" w14:textId="77777777" w:rsidR="007237E1" w:rsidRPr="007237E1" w:rsidRDefault="007237E1" w:rsidP="009F6E6D">
      <w:pPr>
        <w:pStyle w:val="Text"/>
        <w:spacing w:line="240" w:lineRule="auto"/>
        <w:ind w:firstLine="567"/>
        <w:rPr>
          <w:rFonts w:ascii="Gulliver-Regular" w:eastAsia="BatangChe" w:hAnsi="Gulliver-Regular"/>
          <w:kern w:val="2"/>
          <w:sz w:val="18"/>
          <w:szCs w:val="18"/>
          <w:lang w:eastAsia="ko-KR"/>
        </w:rPr>
      </w:pPr>
    </w:p>
    <w:p w14:paraId="29800A8C" w14:textId="77777777" w:rsidR="00D03BF7" w:rsidRPr="007237E1" w:rsidRDefault="00D03BF7" w:rsidP="009F6E6D">
      <w:pPr>
        <w:pStyle w:val="Text"/>
        <w:spacing w:line="240" w:lineRule="auto"/>
        <w:ind w:firstLine="567"/>
        <w:rPr>
          <w:rFonts w:ascii="Gulliver-Regular" w:eastAsia="Gulliver" w:hAnsi="Gulliver-Regular"/>
          <w:color w:val="000000"/>
          <w:sz w:val="18"/>
          <w:szCs w:val="18"/>
        </w:rPr>
      </w:pPr>
    </w:p>
    <w:p w14:paraId="4A830AA5" w14:textId="77777777" w:rsidR="008B1A02" w:rsidRPr="007237E1" w:rsidRDefault="001B0B5D" w:rsidP="009F6E6D">
      <w:pPr>
        <w:numPr>
          <w:ilvl w:val="0"/>
          <w:numId w:val="1"/>
        </w:numPr>
        <w:pBdr>
          <w:top w:val="nil"/>
          <w:left w:val="nil"/>
          <w:bottom w:val="nil"/>
          <w:right w:val="nil"/>
          <w:between w:val="nil"/>
        </w:pBdr>
        <w:spacing w:after="0" w:line="240" w:lineRule="auto"/>
        <w:ind w:left="360"/>
        <w:rPr>
          <w:rFonts w:ascii="Gulliver-Regular" w:eastAsia="Gulliver" w:hAnsi="Gulliver-Regular" w:cs="Times New Roman"/>
          <w:b/>
          <w:color w:val="000000"/>
          <w:sz w:val="18"/>
          <w:szCs w:val="18"/>
          <w:lang w:val="en-US"/>
        </w:rPr>
      </w:pPr>
      <w:r w:rsidRPr="007237E1">
        <w:rPr>
          <w:rFonts w:ascii="Gulliver-Regular" w:eastAsia="Gulliver" w:hAnsi="Gulliver-Regular" w:cs="Times New Roman"/>
          <w:b/>
          <w:color w:val="000000"/>
          <w:sz w:val="18"/>
          <w:szCs w:val="18"/>
          <w:lang w:val="en-US"/>
        </w:rPr>
        <w:lastRenderedPageBreak/>
        <w:t>Methods</w:t>
      </w:r>
    </w:p>
    <w:p w14:paraId="4873AFCB" w14:textId="5A1DA9B4" w:rsidR="00BE037F" w:rsidRPr="007237E1" w:rsidRDefault="000F3486" w:rsidP="009F6E6D">
      <w:pPr>
        <w:spacing w:after="0" w:line="240" w:lineRule="auto"/>
        <w:ind w:firstLine="567"/>
        <w:jc w:val="both"/>
        <w:rPr>
          <w:rFonts w:ascii="Gulliver-Regular" w:hAnsi="Gulliver-Regular" w:cs="Times New Roman"/>
          <w:sz w:val="18"/>
          <w:szCs w:val="18"/>
          <w:lang w:val="en-US"/>
        </w:rPr>
      </w:pPr>
      <w:proofErr w:type="spellStart"/>
      <w:r w:rsidRPr="007237E1">
        <w:rPr>
          <w:rFonts w:ascii="Gulliver-Regular" w:hAnsi="Gulliver-Regular" w:cs="Times New Roman"/>
          <w:sz w:val="18"/>
          <w:szCs w:val="18"/>
        </w:rPr>
        <w:t>This</w:t>
      </w:r>
      <w:proofErr w:type="spellEnd"/>
      <w:r w:rsidRPr="007237E1">
        <w:rPr>
          <w:rFonts w:ascii="Gulliver-Regular" w:hAnsi="Gulliver-Regular" w:cs="Times New Roman"/>
          <w:sz w:val="18"/>
          <w:szCs w:val="18"/>
        </w:rPr>
        <w:t xml:space="preserve"> study </w:t>
      </w:r>
      <w:proofErr w:type="spellStart"/>
      <w:r w:rsidRPr="007237E1">
        <w:rPr>
          <w:rFonts w:ascii="Gulliver-Regular" w:hAnsi="Gulliver-Regular" w:cs="Times New Roman"/>
          <w:sz w:val="18"/>
          <w:szCs w:val="18"/>
        </w:rPr>
        <w:t>utilizes</w:t>
      </w:r>
      <w:proofErr w:type="spellEnd"/>
      <w:r w:rsidRPr="007237E1">
        <w:rPr>
          <w:rFonts w:ascii="Gulliver-Regular" w:hAnsi="Gulliver-Regular" w:cs="Times New Roman"/>
          <w:sz w:val="18"/>
          <w:szCs w:val="18"/>
        </w:rPr>
        <w:t xml:space="preserve"> a </w:t>
      </w:r>
      <w:proofErr w:type="spellStart"/>
      <w:r w:rsidRPr="007237E1">
        <w:rPr>
          <w:rFonts w:ascii="Gulliver-Regular" w:hAnsi="Gulliver-Regular" w:cs="Times New Roman"/>
          <w:sz w:val="18"/>
          <w:szCs w:val="18"/>
        </w:rPr>
        <w:t>mixed-methods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approach</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integrating</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primary</w:t>
      </w:r>
      <w:proofErr w:type="spellEnd"/>
      <w:r w:rsidRPr="007237E1">
        <w:rPr>
          <w:rFonts w:ascii="Gulliver-Regular" w:hAnsi="Gulliver-Regular" w:cs="Times New Roman"/>
          <w:sz w:val="18"/>
          <w:szCs w:val="18"/>
        </w:rPr>
        <w:t xml:space="preserve"> data (</w:t>
      </w:r>
      <w:proofErr w:type="spellStart"/>
      <w:r w:rsidRPr="007237E1">
        <w:rPr>
          <w:rFonts w:ascii="Gulliver-Regular" w:hAnsi="Gulliver-Regular" w:cs="Times New Roman"/>
          <w:sz w:val="18"/>
          <w:szCs w:val="18"/>
        </w:rPr>
        <w:t>surveys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interviews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with</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officers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seafarers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with</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secondary</w:t>
      </w:r>
      <w:proofErr w:type="spellEnd"/>
      <w:r w:rsidRPr="007237E1">
        <w:rPr>
          <w:rFonts w:ascii="Gulliver-Regular" w:hAnsi="Gulliver-Regular" w:cs="Times New Roman"/>
          <w:sz w:val="18"/>
          <w:szCs w:val="18"/>
        </w:rPr>
        <w:t xml:space="preserve"> data (KNKT </w:t>
      </w:r>
      <w:proofErr w:type="spellStart"/>
      <w:r w:rsidRPr="007237E1">
        <w:rPr>
          <w:rFonts w:ascii="Gulliver-Regular" w:hAnsi="Gulliver-Regular" w:cs="Times New Roman"/>
          <w:sz w:val="18"/>
          <w:szCs w:val="18"/>
        </w:rPr>
        <w:t>reports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journal</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articles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marine </w:t>
      </w:r>
      <w:proofErr w:type="spellStart"/>
      <w:r w:rsidRPr="007237E1">
        <w:rPr>
          <w:rFonts w:ascii="Gulliver-Regular" w:hAnsi="Gulliver-Regular" w:cs="Times New Roman"/>
          <w:sz w:val="18"/>
          <w:szCs w:val="18"/>
        </w:rPr>
        <w:t>safety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rules</w:t>
      </w:r>
      <w:proofErr w:type="spellEnd"/>
      <w:r w:rsidRPr="007237E1">
        <w:rPr>
          <w:rFonts w:ascii="Gulliver-Regular" w:hAnsi="Gulliver-Regular" w:cs="Times New Roman"/>
          <w:sz w:val="18"/>
          <w:szCs w:val="18"/>
        </w:rPr>
        <w:t xml:space="preserve">). The </w:t>
      </w:r>
      <w:proofErr w:type="spellStart"/>
      <w:r w:rsidRPr="007237E1">
        <w:rPr>
          <w:rFonts w:ascii="Gulliver-Regular" w:hAnsi="Gulliver-Regular" w:cs="Times New Roman"/>
          <w:sz w:val="18"/>
          <w:szCs w:val="18"/>
        </w:rPr>
        <w:t>research</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object</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denotes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principal</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focus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study, </w:t>
      </w:r>
      <w:proofErr w:type="spellStart"/>
      <w:r w:rsidRPr="007237E1">
        <w:rPr>
          <w:rFonts w:ascii="Gulliver-Regular" w:hAnsi="Gulliver-Regular" w:cs="Times New Roman"/>
          <w:sz w:val="18"/>
          <w:szCs w:val="18"/>
        </w:rPr>
        <w:t>signifying</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thing</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phenomenon</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or</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variable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under</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examination</w:t>
      </w:r>
      <w:proofErr w:type="spellEnd"/>
      <w:r w:rsidRPr="007237E1">
        <w:rPr>
          <w:rFonts w:ascii="Gulliver-Regular" w:hAnsi="Gulliver-Regular" w:cs="Times New Roman"/>
          <w:sz w:val="18"/>
          <w:szCs w:val="18"/>
        </w:rPr>
        <w:t xml:space="preserve"> in a </w:t>
      </w:r>
      <w:proofErr w:type="spellStart"/>
      <w:r w:rsidRPr="007237E1">
        <w:rPr>
          <w:rFonts w:ascii="Gulliver-Regular" w:hAnsi="Gulliver-Regular" w:cs="Times New Roman"/>
          <w:sz w:val="18"/>
          <w:szCs w:val="18"/>
        </w:rPr>
        <w:t>scientific</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inquiry</w:t>
      </w:r>
      <w:proofErr w:type="spellEnd"/>
      <w:r w:rsidRPr="007237E1">
        <w:rPr>
          <w:rFonts w:ascii="Gulliver-Regular" w:hAnsi="Gulliver-Regular" w:cs="Times New Roman"/>
          <w:sz w:val="18"/>
          <w:szCs w:val="18"/>
        </w:rPr>
        <w:t xml:space="preserve"> [14]. </w:t>
      </w:r>
      <w:r w:rsidR="00CC466B" w:rsidRPr="007237E1">
        <w:rPr>
          <w:rFonts w:ascii="Gulliver-Regular" w:hAnsi="Gulliver-Regular" w:cs="Times New Roman"/>
          <w:sz w:val="18"/>
          <w:szCs w:val="18"/>
          <w:lang w:val="en-US"/>
        </w:rPr>
        <w:t>This study's research object is passenger ships, particularly Ro-Ro passenger vessels operating under Indonesian shipping companies. The research focuses on identifying potential hazards and accident risks that may occur during ship operations [15]. The research data consist of two types: primary data and secondary data [16]. Primary data are obtained directly from original sources to answer specific research objectives [17]. This study collected primary data through interviews with ship officers and seafarers with operational experience on Ro-Ro passenger vessels. Secondary data have been collected, processed, and published previously by other parties [18]. Secondary data in this study were sourced from KNKT final accident reports (2018–2022), scientific publications, journals, and books relevant to maritime safety and operational risk.</w:t>
      </w:r>
    </w:p>
    <w:p w14:paraId="50E26260" w14:textId="6D274EFC" w:rsidR="00884B3C" w:rsidRPr="007237E1" w:rsidRDefault="00B44E9B" w:rsidP="009F6E6D">
      <w:pPr>
        <w:spacing w:after="0" w:line="240" w:lineRule="auto"/>
        <w:ind w:firstLine="567"/>
        <w:jc w:val="both"/>
        <w:rPr>
          <w:rFonts w:ascii="Gulliver-Regular" w:hAnsi="Gulliver-Regular" w:cs="Times New Roman"/>
          <w:sz w:val="18"/>
          <w:szCs w:val="18"/>
          <w:lang w:val="en-US"/>
        </w:rPr>
      </w:pPr>
      <w:r w:rsidRPr="007237E1">
        <w:rPr>
          <w:rFonts w:ascii="Gulliver-Regular" w:hAnsi="Gulliver-Regular" w:cs="Times New Roman"/>
          <w:sz w:val="18"/>
          <w:szCs w:val="18"/>
        </w:rPr>
        <w:t xml:space="preserve">To gain a </w:t>
      </w:r>
      <w:proofErr w:type="spellStart"/>
      <w:r w:rsidRPr="007237E1">
        <w:rPr>
          <w:rFonts w:ascii="Gulliver-Regular" w:hAnsi="Gulliver-Regular" w:cs="Times New Roman"/>
          <w:sz w:val="18"/>
          <w:szCs w:val="18"/>
        </w:rPr>
        <w:t>holistic</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approach</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on</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risk</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accidents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passenger</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ships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different</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methods</w:t>
      </w:r>
      <w:proofErr w:type="spellEnd"/>
      <w:r w:rsidRPr="007237E1">
        <w:rPr>
          <w:rFonts w:ascii="Gulliver-Regular" w:hAnsi="Gulliver-Regular" w:cs="Times New Roman"/>
          <w:sz w:val="18"/>
          <w:szCs w:val="18"/>
        </w:rPr>
        <w:t xml:space="preserve"> were </w:t>
      </w:r>
      <w:proofErr w:type="spellStart"/>
      <w:r w:rsidRPr="007237E1">
        <w:rPr>
          <w:rFonts w:ascii="Gulliver-Regular" w:hAnsi="Gulliver-Regular" w:cs="Times New Roman"/>
          <w:sz w:val="18"/>
          <w:szCs w:val="18"/>
        </w:rPr>
        <w:t>selected</w:t>
      </w:r>
      <w:proofErr w:type="spellEnd"/>
      <w:r w:rsidRPr="007237E1">
        <w:rPr>
          <w:rFonts w:ascii="Gulliver-Regular" w:hAnsi="Gulliver-Regular" w:cs="Times New Roman"/>
          <w:sz w:val="18"/>
          <w:szCs w:val="18"/>
        </w:rPr>
        <w:t xml:space="preserve"> in data </w:t>
      </w:r>
      <w:proofErr w:type="spellStart"/>
      <w:r w:rsidRPr="007237E1">
        <w:rPr>
          <w:rFonts w:ascii="Gulliver-Regular" w:hAnsi="Gulliver-Regular" w:cs="Times New Roman"/>
          <w:sz w:val="18"/>
          <w:szCs w:val="18"/>
        </w:rPr>
        <w:t>collection</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These</w:t>
      </w:r>
      <w:proofErr w:type="spellEnd"/>
      <w:r w:rsidRPr="007237E1">
        <w:rPr>
          <w:rFonts w:ascii="Gulliver-Regular" w:hAnsi="Gulliver-Regular" w:cs="Times New Roman"/>
          <w:sz w:val="18"/>
          <w:szCs w:val="18"/>
        </w:rPr>
        <w:t xml:space="preserve"> are </w:t>
      </w:r>
      <w:proofErr w:type="spellStart"/>
      <w:r w:rsidRPr="007237E1">
        <w:rPr>
          <w:rFonts w:ascii="Gulliver-Regular" w:hAnsi="Gulliver-Regular" w:cs="Times New Roman"/>
          <w:sz w:val="18"/>
          <w:szCs w:val="18"/>
        </w:rPr>
        <w:t>surveys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interviews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documentation</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observations</w:t>
      </w:r>
      <w:proofErr w:type="spellEnd"/>
      <w:r w:rsidRPr="007237E1">
        <w:rPr>
          <w:rFonts w:ascii="Gulliver-Regular" w:hAnsi="Gulliver-Regular" w:cs="Times New Roman"/>
          <w:sz w:val="18"/>
          <w:szCs w:val="18"/>
        </w:rPr>
        <w:t xml:space="preserve"> [19]. The </w:t>
      </w:r>
      <w:proofErr w:type="spellStart"/>
      <w:r w:rsidRPr="007237E1">
        <w:rPr>
          <w:rFonts w:ascii="Gulliver-Regular" w:hAnsi="Gulliver-Regular" w:cs="Times New Roman"/>
          <w:sz w:val="18"/>
          <w:szCs w:val="18"/>
        </w:rPr>
        <w:t>perceived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levels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risk</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accidents</w:t>
      </w:r>
      <w:proofErr w:type="spellEnd"/>
      <w:r w:rsidRPr="007237E1">
        <w:rPr>
          <w:rFonts w:ascii="Gulliver-Regular" w:hAnsi="Gulliver-Regular" w:cs="Times New Roman"/>
          <w:sz w:val="18"/>
          <w:szCs w:val="18"/>
        </w:rPr>
        <w:t xml:space="preserve"> were </w:t>
      </w:r>
      <w:proofErr w:type="spellStart"/>
      <w:r w:rsidRPr="007237E1">
        <w:rPr>
          <w:rFonts w:ascii="Gulliver-Regular" w:hAnsi="Gulliver-Regular" w:cs="Times New Roman"/>
          <w:sz w:val="18"/>
          <w:szCs w:val="18"/>
        </w:rPr>
        <w:t>measured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through</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carrying</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out</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surveys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whereby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questionnaires</w:t>
      </w:r>
      <w:proofErr w:type="spellEnd"/>
      <w:r w:rsidRPr="007237E1">
        <w:rPr>
          <w:rFonts w:ascii="Gulliver-Regular" w:hAnsi="Gulliver-Regular" w:cs="Times New Roman"/>
          <w:sz w:val="18"/>
          <w:szCs w:val="18"/>
        </w:rPr>
        <w:t xml:space="preserve"> were </w:t>
      </w:r>
      <w:proofErr w:type="spellStart"/>
      <w:r w:rsidRPr="007237E1">
        <w:rPr>
          <w:rFonts w:ascii="Gulliver-Regular" w:hAnsi="Gulliver-Regular" w:cs="Times New Roman"/>
          <w:sz w:val="18"/>
          <w:szCs w:val="18"/>
        </w:rPr>
        <w:t>distributed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to</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respondents.Analytics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quantitative</w:t>
      </w:r>
      <w:proofErr w:type="spellEnd"/>
      <w:r w:rsidRPr="007237E1">
        <w:rPr>
          <w:rFonts w:ascii="Gulliver-Regular" w:hAnsi="Gulliver-Regular" w:cs="Times New Roman"/>
          <w:sz w:val="18"/>
          <w:szCs w:val="18"/>
        </w:rPr>
        <w:t xml:space="preserve"> data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survey</w:t>
      </w:r>
      <w:proofErr w:type="spellEnd"/>
      <w:r w:rsidRPr="007237E1">
        <w:rPr>
          <w:rFonts w:ascii="Gulliver-Regular" w:hAnsi="Gulliver-Regular" w:cs="Times New Roman"/>
          <w:sz w:val="18"/>
          <w:szCs w:val="18"/>
        </w:rPr>
        <w:t xml:space="preserve"> were </w:t>
      </w:r>
      <w:proofErr w:type="spellStart"/>
      <w:r w:rsidRPr="007237E1">
        <w:rPr>
          <w:rFonts w:ascii="Gulliver-Regular" w:hAnsi="Gulliver-Regular" w:cs="Times New Roman"/>
          <w:sz w:val="18"/>
          <w:szCs w:val="18"/>
        </w:rPr>
        <w:t>applied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on</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basis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validity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reliability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error</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indicators</w:t>
      </w:r>
      <w:proofErr w:type="spellEnd"/>
      <w:r w:rsidRPr="007237E1">
        <w:rPr>
          <w:rFonts w:ascii="Gulliver-Regular" w:hAnsi="Gulliver-Regular" w:cs="Times New Roman"/>
          <w:sz w:val="18"/>
          <w:szCs w:val="18"/>
        </w:rPr>
        <w:t xml:space="preserve"> [20]. </w:t>
      </w:r>
      <w:r w:rsidR="00CC466B" w:rsidRPr="007237E1">
        <w:rPr>
          <w:rFonts w:ascii="Gulliver-Regular" w:hAnsi="Gulliver-Regular" w:cs="Times New Roman"/>
          <w:sz w:val="18"/>
          <w:szCs w:val="18"/>
          <w:lang w:val="en-US"/>
        </w:rPr>
        <w:t xml:space="preserve">In-depth interviews were conducted to strengthen survey findings and obtain more detailed information regarding accident risks and prevention measures [21]. Field observations were used to record ship activities and operational conditions relevant to safety objectively [22]. </w:t>
      </w:r>
      <w:proofErr w:type="spellStart"/>
      <w:r w:rsidRPr="007237E1">
        <w:rPr>
          <w:rFonts w:ascii="Gulliver-Regular" w:hAnsi="Gulliver-Regular" w:cs="Times New Roman"/>
          <w:sz w:val="18"/>
          <w:szCs w:val="18"/>
        </w:rPr>
        <w:t>Contrastingly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supporting</w:t>
      </w:r>
      <w:proofErr w:type="spellEnd"/>
      <w:r w:rsidRPr="007237E1">
        <w:rPr>
          <w:rFonts w:ascii="Gulliver-Regular" w:hAnsi="Gulliver-Regular" w:cs="Times New Roman"/>
          <w:sz w:val="18"/>
          <w:szCs w:val="18"/>
        </w:rPr>
        <w:t xml:space="preserve"> data were </w:t>
      </w:r>
      <w:proofErr w:type="spellStart"/>
      <w:r w:rsidRPr="007237E1">
        <w:rPr>
          <w:rFonts w:ascii="Gulliver-Regular" w:hAnsi="Gulliver-Regular" w:cs="Times New Roman"/>
          <w:sz w:val="18"/>
          <w:szCs w:val="18"/>
        </w:rPr>
        <w:t>gathered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through</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documentation</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methods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by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reviewing</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journals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official</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reports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company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regulations</w:t>
      </w:r>
      <w:proofErr w:type="spellEnd"/>
      <w:r w:rsidRPr="007237E1">
        <w:rPr>
          <w:rFonts w:ascii="Gulliver-Regular" w:hAnsi="Gulliver-Regular" w:cs="Times New Roman"/>
          <w:sz w:val="18"/>
          <w:szCs w:val="18"/>
        </w:rPr>
        <w:t xml:space="preserve"> [23].</w:t>
      </w:r>
    </w:p>
    <w:p w14:paraId="1B280841" w14:textId="4166B5E0" w:rsidR="007C37CC" w:rsidRPr="007237E1" w:rsidRDefault="00B44E9B" w:rsidP="009F6E6D">
      <w:pPr>
        <w:spacing w:after="0" w:line="240" w:lineRule="auto"/>
        <w:ind w:firstLine="567"/>
        <w:jc w:val="both"/>
        <w:rPr>
          <w:rFonts w:ascii="Gulliver-Regular" w:hAnsi="Gulliver-Regular" w:cs="Times New Roman"/>
          <w:sz w:val="18"/>
          <w:szCs w:val="18"/>
        </w:rPr>
      </w:pPr>
      <w:proofErr w:type="spellStart"/>
      <w:r w:rsidRPr="007237E1">
        <w:rPr>
          <w:rFonts w:ascii="Gulliver-Regular" w:hAnsi="Gulliver-Regular" w:cs="Times New Roman"/>
          <w:sz w:val="18"/>
          <w:szCs w:val="18"/>
        </w:rPr>
        <w:t>This</w:t>
      </w:r>
      <w:proofErr w:type="spellEnd"/>
      <w:r w:rsidRPr="007237E1">
        <w:rPr>
          <w:rFonts w:ascii="Gulliver-Regular" w:hAnsi="Gulliver-Regular" w:cs="Times New Roman"/>
          <w:sz w:val="18"/>
          <w:szCs w:val="18"/>
        </w:rPr>
        <w:t xml:space="preserve"> study has </w:t>
      </w:r>
      <w:proofErr w:type="spellStart"/>
      <w:r w:rsidRPr="007237E1">
        <w:rPr>
          <w:rFonts w:ascii="Gulliver-Regular" w:hAnsi="Gulliver-Regular" w:cs="Times New Roman"/>
          <w:sz w:val="18"/>
          <w:szCs w:val="18"/>
        </w:rPr>
        <w:t>utilized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analytical</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technique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known</w:t>
      </w:r>
      <w:proofErr w:type="spellEnd"/>
      <w:r w:rsidRPr="007237E1">
        <w:rPr>
          <w:rFonts w:ascii="Gulliver-Regular" w:hAnsi="Gulliver-Regular" w:cs="Times New Roman"/>
          <w:sz w:val="18"/>
          <w:szCs w:val="18"/>
        </w:rPr>
        <w:t xml:space="preserve"> as </w:t>
      </w:r>
      <w:proofErr w:type="spellStart"/>
      <w:r w:rsidRPr="007237E1">
        <w:rPr>
          <w:rFonts w:ascii="Gulliver-Regular" w:hAnsi="Gulliver-Regular" w:cs="Times New Roman"/>
          <w:sz w:val="18"/>
          <w:szCs w:val="18"/>
        </w:rPr>
        <w:t>Hazard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Operability</w:t>
      </w:r>
      <w:proofErr w:type="spellEnd"/>
      <w:r w:rsidRPr="007237E1">
        <w:rPr>
          <w:rFonts w:ascii="Gulliver-Regular" w:hAnsi="Gulliver-Regular" w:cs="Times New Roman"/>
          <w:sz w:val="18"/>
          <w:szCs w:val="18"/>
        </w:rPr>
        <w:t xml:space="preserve"> Study (HAZOP) </w:t>
      </w:r>
      <w:proofErr w:type="spellStart"/>
      <w:r w:rsidRPr="007237E1">
        <w:rPr>
          <w:rFonts w:ascii="Gulliver-Regular" w:hAnsi="Gulliver-Regular" w:cs="Times New Roman"/>
          <w:sz w:val="18"/>
          <w:szCs w:val="18"/>
        </w:rPr>
        <w:t>which</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is</w:t>
      </w:r>
      <w:proofErr w:type="spellEnd"/>
      <w:r w:rsidRPr="007237E1">
        <w:rPr>
          <w:rFonts w:ascii="Gulliver-Regular" w:hAnsi="Gulliver-Regular" w:cs="Times New Roman"/>
          <w:sz w:val="18"/>
          <w:szCs w:val="18"/>
        </w:rPr>
        <w:t xml:space="preserve"> a </w:t>
      </w:r>
      <w:proofErr w:type="spellStart"/>
      <w:r w:rsidRPr="007237E1">
        <w:rPr>
          <w:rFonts w:ascii="Gulliver-Regular" w:hAnsi="Gulliver-Regular" w:cs="Times New Roman"/>
          <w:sz w:val="18"/>
          <w:szCs w:val="18"/>
        </w:rPr>
        <w:t>well-developed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technique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that</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common</w:t>
      </w:r>
      <w:proofErr w:type="spellEnd"/>
      <w:r w:rsidRPr="007237E1">
        <w:rPr>
          <w:rFonts w:ascii="Gulliver-Regular" w:hAnsi="Gulliver-Regular" w:cs="Times New Roman"/>
          <w:sz w:val="18"/>
          <w:szCs w:val="18"/>
        </w:rPr>
        <w:t xml:space="preserve"> in </w:t>
      </w:r>
      <w:proofErr w:type="spellStart"/>
      <w:r w:rsidRPr="007237E1">
        <w:rPr>
          <w:rFonts w:ascii="Gulliver-Regular" w:hAnsi="Gulliver-Regular" w:cs="Times New Roman"/>
          <w:sz w:val="18"/>
          <w:szCs w:val="18"/>
        </w:rPr>
        <w:t>industrial</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industries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such</w:t>
      </w:r>
      <w:proofErr w:type="spellEnd"/>
      <w:r w:rsidRPr="007237E1">
        <w:rPr>
          <w:rFonts w:ascii="Gulliver-Regular" w:hAnsi="Gulliver-Regular" w:cs="Times New Roman"/>
          <w:sz w:val="18"/>
          <w:szCs w:val="18"/>
        </w:rPr>
        <w:t xml:space="preserve"> as in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maritime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industry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to</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determine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operational</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risks</w:t>
      </w:r>
      <w:proofErr w:type="spellEnd"/>
      <w:r w:rsidRPr="007237E1">
        <w:rPr>
          <w:rFonts w:ascii="Gulliver-Regular" w:hAnsi="Gulliver-Regular" w:cs="Times New Roman"/>
          <w:sz w:val="18"/>
          <w:szCs w:val="18"/>
        </w:rPr>
        <w:t xml:space="preserve"> in a </w:t>
      </w:r>
      <w:proofErr w:type="spellStart"/>
      <w:r w:rsidRPr="007237E1">
        <w:rPr>
          <w:rFonts w:ascii="Gulliver-Regular" w:hAnsi="Gulliver-Regular" w:cs="Times New Roman"/>
          <w:sz w:val="18"/>
          <w:szCs w:val="18"/>
        </w:rPr>
        <w:t>systematic</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manner</w:t>
      </w:r>
      <w:proofErr w:type="spellEnd"/>
      <w:r w:rsidRPr="007237E1">
        <w:rPr>
          <w:rFonts w:ascii="Gulliver-Regular" w:hAnsi="Gulliver-Regular" w:cs="Times New Roman"/>
          <w:sz w:val="18"/>
          <w:szCs w:val="18"/>
        </w:rPr>
        <w:t xml:space="preserve"> [24]. HAZOP </w:t>
      </w:r>
      <w:proofErr w:type="spellStart"/>
      <w:r w:rsidRPr="007237E1">
        <w:rPr>
          <w:rFonts w:ascii="Gulliver-Regular" w:hAnsi="Gulliver-Regular" w:cs="Times New Roman"/>
          <w:sz w:val="18"/>
          <w:szCs w:val="18"/>
        </w:rPr>
        <w:t>allows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one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to</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perform</w:t>
      </w:r>
      <w:proofErr w:type="spellEnd"/>
      <w:r w:rsidRPr="007237E1">
        <w:rPr>
          <w:rFonts w:ascii="Gulliver-Regular" w:hAnsi="Gulliver-Regular" w:cs="Times New Roman"/>
          <w:sz w:val="18"/>
          <w:szCs w:val="18"/>
        </w:rPr>
        <w:t xml:space="preserve"> a </w:t>
      </w:r>
      <w:proofErr w:type="spellStart"/>
      <w:r w:rsidRPr="007237E1">
        <w:rPr>
          <w:rFonts w:ascii="Gulliver-Regular" w:hAnsi="Gulliver-Regular" w:cs="Times New Roman"/>
          <w:sz w:val="18"/>
          <w:szCs w:val="18"/>
        </w:rPr>
        <w:t>detailed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analysis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situation</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thus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contributing</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to</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assessment</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risk</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risk</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management</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planning</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recording</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results</w:t>
      </w:r>
      <w:proofErr w:type="spellEnd"/>
      <w:r w:rsidRPr="007237E1">
        <w:rPr>
          <w:rFonts w:ascii="Gulliver-Regular" w:hAnsi="Gulliver-Regular" w:cs="Times New Roman"/>
          <w:sz w:val="18"/>
          <w:szCs w:val="18"/>
        </w:rPr>
        <w:t xml:space="preserve"> [25]. The main </w:t>
      </w:r>
      <w:proofErr w:type="spellStart"/>
      <w:r w:rsidRPr="007237E1">
        <w:rPr>
          <w:rFonts w:ascii="Gulliver-Regular" w:hAnsi="Gulliver-Regular" w:cs="Times New Roman"/>
          <w:sz w:val="18"/>
          <w:szCs w:val="18"/>
        </w:rPr>
        <w:t>advantage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HAZOP </w:t>
      </w:r>
      <w:proofErr w:type="spellStart"/>
      <w:r w:rsidRPr="007237E1">
        <w:rPr>
          <w:rFonts w:ascii="Gulliver-Regular" w:hAnsi="Gulliver-Regular" w:cs="Times New Roman"/>
          <w:sz w:val="18"/>
          <w:szCs w:val="18"/>
        </w:rPr>
        <w:t>is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that</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it</w:t>
      </w:r>
      <w:proofErr w:type="spellEnd"/>
      <w:r w:rsidRPr="007237E1">
        <w:rPr>
          <w:rFonts w:ascii="Gulliver-Regular" w:hAnsi="Gulliver-Regular" w:cs="Times New Roman"/>
          <w:sz w:val="18"/>
          <w:szCs w:val="18"/>
        </w:rPr>
        <w:t xml:space="preserve"> has </w:t>
      </w:r>
      <w:proofErr w:type="spellStart"/>
      <w:r w:rsidRPr="007237E1">
        <w:rPr>
          <w:rFonts w:ascii="Gulliver-Regular" w:hAnsi="Gulliver-Regular" w:cs="Times New Roman"/>
          <w:sz w:val="18"/>
          <w:szCs w:val="18"/>
        </w:rPr>
        <w:t>an</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ability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to</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identify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dangers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thoroughly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provide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preemptive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recommendations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thus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reducing</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likelihood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future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accidents</w:t>
      </w:r>
      <w:proofErr w:type="spellEnd"/>
      <w:r w:rsidRPr="007237E1">
        <w:rPr>
          <w:rFonts w:ascii="Gulliver-Regular" w:hAnsi="Gulliver-Regular" w:cs="Times New Roman"/>
          <w:sz w:val="18"/>
          <w:szCs w:val="18"/>
        </w:rPr>
        <w:t xml:space="preserve"> [26]. </w:t>
      </w:r>
      <w:proofErr w:type="spellStart"/>
      <w:r w:rsidRPr="007237E1">
        <w:rPr>
          <w:rFonts w:ascii="Gulliver-Regular" w:hAnsi="Gulliver-Regular" w:cs="Times New Roman"/>
          <w:sz w:val="18"/>
          <w:szCs w:val="18"/>
        </w:rPr>
        <w:t>However</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process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requires</w:t>
      </w:r>
      <w:proofErr w:type="spellEnd"/>
      <w:r w:rsidRPr="007237E1">
        <w:rPr>
          <w:rFonts w:ascii="Gulliver-Regular" w:hAnsi="Gulliver-Regular" w:cs="Times New Roman"/>
          <w:sz w:val="18"/>
          <w:szCs w:val="18"/>
        </w:rPr>
        <w:t xml:space="preserve"> a lot </w:t>
      </w:r>
      <w:proofErr w:type="spellStart"/>
      <w:r w:rsidRPr="007237E1">
        <w:rPr>
          <w:rFonts w:ascii="Gulliver-Regular" w:hAnsi="Gulliver-Regular" w:cs="Times New Roman"/>
          <w:sz w:val="18"/>
          <w:szCs w:val="18"/>
        </w:rPr>
        <w:t>of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work</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qualified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personnel</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to</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present</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accurate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research</w:t>
      </w:r>
      <w:proofErr w:type="spellEnd"/>
      <w:r w:rsidRPr="007237E1">
        <w:rPr>
          <w:rFonts w:ascii="Gulliver-Regular" w:hAnsi="Gulliver-Regular" w:cs="Times New Roman"/>
          <w:sz w:val="18"/>
          <w:szCs w:val="18"/>
        </w:rPr>
        <w:t>.</w:t>
      </w:r>
    </w:p>
    <w:p w14:paraId="6183482D" w14:textId="77777777" w:rsidR="009F6E6D" w:rsidRPr="007237E1" w:rsidRDefault="009F6E6D" w:rsidP="009F6E6D">
      <w:pPr>
        <w:spacing w:after="0" w:line="240" w:lineRule="auto"/>
        <w:ind w:firstLine="567"/>
        <w:jc w:val="both"/>
        <w:rPr>
          <w:rFonts w:ascii="Gulliver-Regular" w:hAnsi="Gulliver-Regular" w:cs="Times New Roman"/>
          <w:sz w:val="18"/>
          <w:szCs w:val="18"/>
          <w:lang w:val="en-US"/>
        </w:rPr>
      </w:pPr>
    </w:p>
    <w:p w14:paraId="20536D85" w14:textId="2D341791" w:rsidR="007C37CC" w:rsidRPr="007237E1" w:rsidRDefault="007C37CC" w:rsidP="009F6E6D">
      <w:pPr>
        <w:widowControl w:val="0"/>
        <w:tabs>
          <w:tab w:val="left" w:pos="284"/>
        </w:tabs>
        <w:spacing w:after="0" w:line="240" w:lineRule="auto"/>
        <w:ind w:firstLine="567"/>
        <w:contextualSpacing/>
        <w:jc w:val="center"/>
        <w:rPr>
          <w:rFonts w:ascii="Gulliver-Regular" w:hAnsi="Gulliver-Regular" w:cs="Times New Roman"/>
          <w:sz w:val="18"/>
          <w:szCs w:val="18"/>
          <w:lang w:val="en-US"/>
        </w:rPr>
      </w:pPr>
      <w:r w:rsidRPr="007237E1">
        <w:rPr>
          <w:rFonts w:ascii="Gulliver-Regular" w:hAnsi="Gulliver-Regular" w:cs="Times New Roman"/>
          <w:noProof/>
          <w:sz w:val="18"/>
          <w:szCs w:val="18"/>
          <w:lang w:val="en-US"/>
        </w:rPr>
        <mc:AlternateContent>
          <mc:Choice Requires="wpg">
            <w:drawing>
              <wp:inline distT="0" distB="0" distL="0" distR="0" wp14:anchorId="616CD668" wp14:editId="300B20B7">
                <wp:extent cx="2625090" cy="3537767"/>
                <wp:effectExtent l="0" t="0" r="22860" b="24765"/>
                <wp:docPr id="6515311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090" cy="3537767"/>
                          <a:chOff x="10985" y="-22862"/>
                          <a:chExt cx="9171194" cy="3211895"/>
                        </a:xfrm>
                      </wpg:grpSpPr>
                      <wps:wsp>
                        <wps:cNvPr id="910757307" name="Rectangle: Rounded Corners 1"/>
                        <wps:cNvSpPr>
                          <a:spLocks noChangeArrowheads="1"/>
                        </wps:cNvSpPr>
                        <wps:spPr bwMode="auto">
                          <a:xfrm>
                            <a:off x="3769673" y="-22862"/>
                            <a:ext cx="1443039" cy="142315"/>
                          </a:xfrm>
                          <a:prstGeom prst="roundRect">
                            <a:avLst>
                              <a:gd name="adj" fmla="val 16667"/>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03B408" w14:textId="77777777" w:rsidR="007C37CC" w:rsidRPr="009F07C9" w:rsidRDefault="007C37CC" w:rsidP="008E036A">
                              <w:pPr>
                                <w:jc w:val="center"/>
                                <w:rPr>
                                  <w:color w:val="000000"/>
                                  <w:sz w:val="14"/>
                                  <w:szCs w:val="14"/>
                                </w:rPr>
                              </w:pPr>
                              <w:r w:rsidRPr="009F07C9">
                                <w:rPr>
                                  <w:color w:val="000000"/>
                                  <w:sz w:val="14"/>
                                  <w:szCs w:val="14"/>
                                </w:rPr>
                                <w:t>Start</w:t>
                              </w:r>
                            </w:p>
                          </w:txbxContent>
                        </wps:txbx>
                        <wps:bodyPr rot="0" vert="horz" wrap="square" lIns="91440" tIns="18000" rIns="91440" bIns="0" anchor="ctr" anchorCtr="0" upright="1">
                          <a:noAutofit/>
                        </wps:bodyPr>
                      </wps:wsp>
                      <wpg:grpSp>
                        <wpg:cNvPr id="1426742720" name="Group 4"/>
                        <wpg:cNvGrpSpPr>
                          <a:grpSpLocks/>
                        </wpg:cNvGrpSpPr>
                        <wpg:grpSpPr bwMode="auto">
                          <a:xfrm>
                            <a:off x="10985" y="592875"/>
                            <a:ext cx="3868216" cy="639813"/>
                            <a:chOff x="6627" y="-182841"/>
                            <a:chExt cx="2333772" cy="433650"/>
                          </a:xfrm>
                        </wpg:grpSpPr>
                        <wps:wsp>
                          <wps:cNvPr id="557775533" name="Rectangle 2"/>
                          <wps:cNvSpPr>
                            <a:spLocks noChangeArrowheads="1"/>
                          </wps:cNvSpPr>
                          <wps:spPr bwMode="auto">
                            <a:xfrm>
                              <a:off x="6770" y="-182841"/>
                              <a:ext cx="2333629" cy="77724"/>
                            </a:xfrm>
                            <a:prstGeom prst="rect">
                              <a:avLst/>
                            </a:prstGeom>
                            <a:solidFill>
                              <a:srgbClr val="FFFFFF"/>
                            </a:solidFill>
                            <a:ln w="12700" algn="ctr">
                              <a:solidFill>
                                <a:srgbClr val="000000"/>
                              </a:solidFill>
                              <a:miter lim="800000"/>
                              <a:headEnd/>
                              <a:tailEnd/>
                            </a:ln>
                          </wps:spPr>
                          <wps:txbx>
                            <w:txbxContent>
                              <w:p w14:paraId="1A1E54F3" w14:textId="77777777" w:rsidR="007C37CC" w:rsidRPr="009F07C9" w:rsidRDefault="007C37CC" w:rsidP="00F54524">
                                <w:pPr>
                                  <w:spacing w:after="0" w:line="180" w:lineRule="auto"/>
                                  <w:jc w:val="center"/>
                                  <w:rPr>
                                    <w:color w:val="000000"/>
                                    <w:sz w:val="14"/>
                                    <w:szCs w:val="14"/>
                                  </w:rPr>
                                </w:pPr>
                                <w:r w:rsidRPr="009F07C9">
                                  <w:rPr>
                                    <w:color w:val="000000"/>
                                    <w:sz w:val="14"/>
                                    <w:szCs w:val="14"/>
                                  </w:rPr>
                                  <w:t>Preparation</w:t>
                                </w:r>
                              </w:p>
                              <w:p w14:paraId="18ADB10B" w14:textId="77777777" w:rsidR="007C37CC" w:rsidRPr="009F07C9" w:rsidRDefault="007C37CC" w:rsidP="008E036A">
                                <w:pPr>
                                  <w:jc w:val="center"/>
                                  <w:rPr>
                                    <w:color w:val="000000"/>
                                  </w:rPr>
                                </w:pPr>
                              </w:p>
                            </w:txbxContent>
                          </wps:txbx>
                          <wps:bodyPr rot="0" vert="horz" wrap="square" lIns="91440" tIns="18000" rIns="91440" bIns="0" anchor="ctr" anchorCtr="0" upright="1">
                            <a:noAutofit/>
                          </wps:bodyPr>
                        </wps:wsp>
                        <wps:wsp>
                          <wps:cNvPr id="1775032943" name="Rectangle 3"/>
                          <wps:cNvSpPr>
                            <a:spLocks noChangeArrowheads="1"/>
                          </wps:cNvSpPr>
                          <wps:spPr bwMode="auto">
                            <a:xfrm>
                              <a:off x="6627" y="-105090"/>
                              <a:ext cx="2333686" cy="35589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6DA067" w14:textId="77777777" w:rsidR="007C37CC" w:rsidRPr="000C58F3" w:rsidRDefault="007C37CC" w:rsidP="000C58F3">
                                <w:pPr>
                                  <w:pStyle w:val="DaftarParagraf"/>
                                  <w:numPr>
                                    <w:ilvl w:val="0"/>
                                    <w:numId w:val="5"/>
                                  </w:numPr>
                                  <w:spacing w:after="0"/>
                                  <w:ind w:left="0" w:hanging="90"/>
                                  <w:rPr>
                                    <w:color w:val="000000"/>
                                    <w:sz w:val="12"/>
                                    <w:szCs w:val="12"/>
                                  </w:rPr>
                                </w:pPr>
                                <w:r w:rsidRPr="000C58F3">
                                  <w:rPr>
                                    <w:color w:val="000000"/>
                                    <w:sz w:val="12"/>
                                    <w:szCs w:val="12"/>
                                  </w:rPr>
                                  <w:t>Setting Research Objectives</w:t>
                                </w:r>
                              </w:p>
                              <w:p w14:paraId="3AAF6C1B" w14:textId="77777777" w:rsidR="007C37CC" w:rsidRPr="009F07C9" w:rsidRDefault="007C37CC" w:rsidP="000C58F3">
                                <w:pPr>
                                  <w:pStyle w:val="DaftarParagraf"/>
                                  <w:numPr>
                                    <w:ilvl w:val="0"/>
                                    <w:numId w:val="2"/>
                                  </w:numPr>
                                  <w:spacing w:after="0"/>
                                  <w:ind w:left="0" w:hanging="90"/>
                                  <w:rPr>
                                    <w:color w:val="000000"/>
                                    <w:sz w:val="12"/>
                                    <w:szCs w:val="12"/>
                                  </w:rPr>
                                </w:pPr>
                                <w:r w:rsidRPr="009F07C9">
                                  <w:rPr>
                                    <w:color w:val="000000"/>
                                    <w:sz w:val="12"/>
                                    <w:szCs w:val="12"/>
                                  </w:rPr>
                                  <w:t>Determination of Study Elements and Parameters</w:t>
                                </w:r>
                              </w:p>
                            </w:txbxContent>
                          </wps:txbx>
                          <wps:bodyPr rot="0" vert="horz" wrap="square" lIns="91440" tIns="18000" rIns="91440" bIns="0" anchor="ctr" anchorCtr="0" upright="1">
                            <a:noAutofit/>
                          </wps:bodyPr>
                        </wps:wsp>
                      </wpg:grpSp>
                      <wpg:grpSp>
                        <wpg:cNvPr id="1702421765" name="Group 5"/>
                        <wpg:cNvGrpSpPr>
                          <a:grpSpLocks/>
                        </wpg:cNvGrpSpPr>
                        <wpg:grpSpPr bwMode="auto">
                          <a:xfrm>
                            <a:off x="5273640" y="578483"/>
                            <a:ext cx="3908539" cy="807236"/>
                            <a:chOff x="1578709" y="-192612"/>
                            <a:chExt cx="2358099" cy="547170"/>
                          </a:xfrm>
                        </wpg:grpSpPr>
                        <wps:wsp>
                          <wps:cNvPr id="98011903" name="Rectangle 6"/>
                          <wps:cNvSpPr>
                            <a:spLocks noChangeArrowheads="1"/>
                          </wps:cNvSpPr>
                          <wps:spPr bwMode="auto">
                            <a:xfrm>
                              <a:off x="1579103" y="-192612"/>
                              <a:ext cx="2357705" cy="78780"/>
                            </a:xfrm>
                            <a:prstGeom prst="rect">
                              <a:avLst/>
                            </a:prstGeom>
                            <a:solidFill>
                              <a:srgbClr val="FFFFFF"/>
                            </a:solidFill>
                            <a:ln w="12700" algn="ctr">
                              <a:solidFill>
                                <a:srgbClr val="000000"/>
                              </a:solidFill>
                              <a:miter lim="800000"/>
                              <a:headEnd/>
                              <a:tailEnd/>
                            </a:ln>
                          </wps:spPr>
                          <wps:txbx>
                            <w:txbxContent>
                              <w:p w14:paraId="629C2AFB" w14:textId="77777777" w:rsidR="007C37CC" w:rsidRPr="009F07C9" w:rsidRDefault="007C37CC" w:rsidP="00880E5E">
                                <w:pPr>
                                  <w:spacing w:after="0" w:line="192" w:lineRule="auto"/>
                                  <w:jc w:val="center"/>
                                  <w:rPr>
                                    <w:color w:val="000000"/>
                                    <w:sz w:val="14"/>
                                    <w:szCs w:val="14"/>
                                  </w:rPr>
                                </w:pPr>
                                <w:r w:rsidRPr="009F07C9">
                                  <w:rPr>
                                    <w:color w:val="000000"/>
                                    <w:sz w:val="14"/>
                                    <w:szCs w:val="14"/>
                                  </w:rPr>
                                  <w:t xml:space="preserve">Data </w:t>
                                </w:r>
                                <w:r w:rsidRPr="009F07C9">
                                  <w:rPr>
                                    <w:color w:val="000000"/>
                                    <w:sz w:val="14"/>
                                    <w:szCs w:val="14"/>
                                  </w:rPr>
                                  <w:t>Collection</w:t>
                                </w:r>
                              </w:p>
                            </w:txbxContent>
                          </wps:txbx>
                          <wps:bodyPr rot="0" vert="horz" wrap="square" lIns="91440" tIns="18000" rIns="91440" bIns="0" anchor="ctr" anchorCtr="0" upright="1">
                            <a:noAutofit/>
                          </wps:bodyPr>
                        </wps:wsp>
                        <wps:wsp>
                          <wps:cNvPr id="1621924532" name="Rectangle 7"/>
                          <wps:cNvSpPr>
                            <a:spLocks noChangeArrowheads="1"/>
                          </wps:cNvSpPr>
                          <wps:spPr bwMode="auto">
                            <a:xfrm>
                              <a:off x="1578709" y="-110920"/>
                              <a:ext cx="2357701" cy="465478"/>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9D81F" w14:textId="225D57A3" w:rsidR="007C37CC" w:rsidRPr="007237E1" w:rsidRDefault="007C37CC" w:rsidP="007C37CC">
                                <w:pPr>
                                  <w:pStyle w:val="DaftarParagraf"/>
                                  <w:numPr>
                                    <w:ilvl w:val="0"/>
                                    <w:numId w:val="2"/>
                                  </w:numPr>
                                  <w:spacing w:after="0"/>
                                  <w:ind w:left="142" w:hanging="218"/>
                                  <w:rPr>
                                    <w:color w:val="000000"/>
                                    <w:sz w:val="12"/>
                                    <w:szCs w:val="12"/>
                                  </w:rPr>
                                </w:pPr>
                                <w:r w:rsidRPr="007237E1">
                                  <w:rPr>
                                    <w:color w:val="000000"/>
                                    <w:sz w:val="12"/>
                                    <w:szCs w:val="12"/>
                                  </w:rPr>
                                  <w:t>Literature</w:t>
                                </w:r>
                                <w:r w:rsidR="0062172A" w:rsidRPr="007237E1">
                                  <w:rPr>
                                    <w:color w:val="000000"/>
                                    <w:sz w:val="12"/>
                                    <w:szCs w:val="12"/>
                                  </w:rPr>
                                  <w:t xml:space="preserve"> Revi</w:t>
                                </w:r>
                                <w:r w:rsidR="000C58F3" w:rsidRPr="007237E1">
                                  <w:rPr>
                                    <w:color w:val="000000"/>
                                    <w:sz w:val="12"/>
                                    <w:szCs w:val="12"/>
                                  </w:rPr>
                                  <w:t>ew</w:t>
                                </w:r>
                              </w:p>
                              <w:p w14:paraId="0C54D72F" w14:textId="77777777" w:rsidR="007C37CC" w:rsidRPr="007237E1" w:rsidRDefault="007C37CC" w:rsidP="007C37CC">
                                <w:pPr>
                                  <w:pStyle w:val="DaftarParagraf"/>
                                  <w:numPr>
                                    <w:ilvl w:val="0"/>
                                    <w:numId w:val="2"/>
                                  </w:numPr>
                                  <w:spacing w:after="0"/>
                                  <w:ind w:left="142" w:hanging="218"/>
                                  <w:rPr>
                                    <w:color w:val="000000"/>
                                    <w:sz w:val="12"/>
                                    <w:szCs w:val="12"/>
                                  </w:rPr>
                                </w:pPr>
                                <w:r w:rsidRPr="007237E1">
                                  <w:rPr>
                                    <w:color w:val="000000"/>
                                    <w:sz w:val="12"/>
                                    <w:szCs w:val="12"/>
                                  </w:rPr>
                                  <w:t>Ship operational techniques</w:t>
                                </w:r>
                              </w:p>
                              <w:p w14:paraId="2DCFE936" w14:textId="77777777" w:rsidR="007C37CC" w:rsidRPr="007237E1" w:rsidRDefault="007C37CC" w:rsidP="007C37CC">
                                <w:pPr>
                                  <w:pStyle w:val="DaftarParagraf"/>
                                  <w:numPr>
                                    <w:ilvl w:val="0"/>
                                    <w:numId w:val="2"/>
                                  </w:numPr>
                                  <w:spacing w:after="0"/>
                                  <w:ind w:left="142" w:hanging="218"/>
                                  <w:rPr>
                                    <w:color w:val="000000"/>
                                    <w:sz w:val="12"/>
                                    <w:szCs w:val="12"/>
                                  </w:rPr>
                                </w:pPr>
                                <w:r w:rsidRPr="007237E1">
                                  <w:rPr>
                                    <w:color w:val="000000"/>
                                    <w:sz w:val="12"/>
                                    <w:szCs w:val="12"/>
                                  </w:rPr>
                                  <w:t>Ship accident data</w:t>
                                </w:r>
                              </w:p>
                              <w:p w14:paraId="541DE450" w14:textId="7EED5827" w:rsidR="00880E5E" w:rsidRPr="007237E1" w:rsidRDefault="00880E5E" w:rsidP="007C37CC">
                                <w:pPr>
                                  <w:pStyle w:val="DaftarParagraf"/>
                                  <w:numPr>
                                    <w:ilvl w:val="0"/>
                                    <w:numId w:val="2"/>
                                  </w:numPr>
                                  <w:spacing w:after="0"/>
                                  <w:ind w:left="142" w:hanging="218"/>
                                  <w:rPr>
                                    <w:color w:val="000000"/>
                                    <w:sz w:val="12"/>
                                    <w:szCs w:val="12"/>
                                  </w:rPr>
                                </w:pPr>
                                <w:r w:rsidRPr="007237E1">
                                  <w:rPr>
                                    <w:color w:val="000000"/>
                                    <w:sz w:val="12"/>
                                    <w:szCs w:val="12"/>
                                  </w:rPr>
                                  <w:t>Survey (questionnaire)</w:t>
                                </w:r>
                              </w:p>
                              <w:p w14:paraId="48C58DB4" w14:textId="13236ED4" w:rsidR="00880E5E" w:rsidRPr="007237E1" w:rsidRDefault="00880E5E" w:rsidP="007C37CC">
                                <w:pPr>
                                  <w:pStyle w:val="DaftarParagraf"/>
                                  <w:numPr>
                                    <w:ilvl w:val="0"/>
                                    <w:numId w:val="2"/>
                                  </w:numPr>
                                  <w:spacing w:after="0"/>
                                  <w:ind w:left="142" w:hanging="218"/>
                                  <w:rPr>
                                    <w:color w:val="000000"/>
                                    <w:sz w:val="12"/>
                                    <w:szCs w:val="12"/>
                                  </w:rPr>
                                </w:pPr>
                                <w:r w:rsidRPr="007237E1">
                                  <w:rPr>
                                    <w:color w:val="000000"/>
                                    <w:sz w:val="12"/>
                                    <w:szCs w:val="12"/>
                                  </w:rPr>
                                  <w:t>Interview (officers and seafarers)</w:t>
                                </w:r>
                              </w:p>
                            </w:txbxContent>
                          </wps:txbx>
                          <wps:bodyPr rot="0" vert="horz" wrap="square" lIns="91440" tIns="18000" rIns="91440" bIns="0" anchor="ctr" anchorCtr="0" upright="1">
                            <a:noAutofit/>
                          </wps:bodyPr>
                        </wps:wsp>
                      </wpg:grpSp>
                      <wpg:grpSp>
                        <wpg:cNvPr id="1940128513" name="Group 8"/>
                        <wpg:cNvGrpSpPr>
                          <a:grpSpLocks/>
                        </wpg:cNvGrpSpPr>
                        <wpg:grpSpPr bwMode="auto">
                          <a:xfrm>
                            <a:off x="1847644" y="1592772"/>
                            <a:ext cx="5431741" cy="812131"/>
                            <a:chOff x="373499" y="-993995"/>
                            <a:chExt cx="2607752" cy="341081"/>
                          </a:xfrm>
                        </wpg:grpSpPr>
                        <wps:wsp>
                          <wps:cNvPr id="1518614524" name="Rectangle 9"/>
                          <wps:cNvSpPr>
                            <a:spLocks noChangeArrowheads="1"/>
                          </wps:cNvSpPr>
                          <wps:spPr bwMode="auto">
                            <a:xfrm>
                              <a:off x="373539" y="-993995"/>
                              <a:ext cx="2607153" cy="65994"/>
                            </a:xfrm>
                            <a:prstGeom prst="rect">
                              <a:avLst/>
                            </a:prstGeom>
                            <a:solidFill>
                              <a:srgbClr val="FFFFFF"/>
                            </a:solidFill>
                            <a:ln w="12700" algn="ctr">
                              <a:solidFill>
                                <a:srgbClr val="000000"/>
                              </a:solidFill>
                              <a:miter lim="800000"/>
                              <a:headEnd/>
                              <a:tailEnd/>
                            </a:ln>
                          </wps:spPr>
                          <wps:txbx>
                            <w:txbxContent>
                              <w:p w14:paraId="50FF8F0A" w14:textId="77777777" w:rsidR="007C37CC" w:rsidRPr="009F07C9" w:rsidRDefault="007C37CC" w:rsidP="004E5AD2">
                                <w:pPr>
                                  <w:spacing w:after="0"/>
                                  <w:jc w:val="center"/>
                                  <w:rPr>
                                    <w:color w:val="000000"/>
                                    <w:sz w:val="16"/>
                                    <w:szCs w:val="16"/>
                                  </w:rPr>
                                </w:pPr>
                                <w:r w:rsidRPr="009F07C9">
                                  <w:rPr>
                                    <w:color w:val="000000"/>
                                    <w:sz w:val="16"/>
                                    <w:szCs w:val="16"/>
                                  </w:rPr>
                                  <w:t xml:space="preserve">Data </w:t>
                                </w:r>
                                <w:r w:rsidRPr="009F07C9">
                                  <w:rPr>
                                    <w:color w:val="000000"/>
                                    <w:sz w:val="16"/>
                                    <w:szCs w:val="16"/>
                                  </w:rPr>
                                  <w:t>analysis</w:t>
                                </w:r>
                              </w:p>
                            </w:txbxContent>
                          </wps:txbx>
                          <wps:bodyPr rot="0" vert="horz" wrap="square" lIns="91440" tIns="18000" rIns="91440" bIns="0" anchor="ctr" anchorCtr="0" upright="1">
                            <a:noAutofit/>
                          </wps:bodyPr>
                        </wps:wsp>
                        <wps:wsp>
                          <wps:cNvPr id="476393987" name="Rectangle 10"/>
                          <wps:cNvSpPr>
                            <a:spLocks noChangeArrowheads="1"/>
                          </wps:cNvSpPr>
                          <wps:spPr bwMode="auto">
                            <a:xfrm>
                              <a:off x="373499" y="-927814"/>
                              <a:ext cx="2607752" cy="2749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1F48A6"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What if? HAZOP</w:t>
                                </w:r>
                              </w:p>
                              <w:p w14:paraId="0632F63A"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Identification of hazards and vulnerabilities</w:t>
                                </w:r>
                              </w:p>
                              <w:p w14:paraId="6C1CD487"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Risk assessment</w:t>
                                </w:r>
                              </w:p>
                              <w:p w14:paraId="2912277F"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Risk control</w:t>
                                </w:r>
                              </w:p>
                              <w:p w14:paraId="3881EEB5"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Documentation of results</w:t>
                                </w:r>
                              </w:p>
                            </w:txbxContent>
                          </wps:txbx>
                          <wps:bodyPr rot="0" vert="horz" wrap="square" lIns="91440" tIns="18000" rIns="91440" bIns="0" anchor="ctr" anchorCtr="0" upright="1">
                            <a:noAutofit/>
                          </wps:bodyPr>
                        </wps:wsp>
                      </wpg:grpSp>
                      <wpg:grpSp>
                        <wpg:cNvPr id="2118967987" name="Group 11"/>
                        <wpg:cNvGrpSpPr>
                          <a:grpSpLocks/>
                        </wpg:cNvGrpSpPr>
                        <wpg:grpSpPr bwMode="auto">
                          <a:xfrm>
                            <a:off x="1845816" y="2614781"/>
                            <a:ext cx="5461225" cy="574252"/>
                            <a:chOff x="377794" y="149045"/>
                            <a:chExt cx="2492115" cy="365935"/>
                          </a:xfrm>
                        </wpg:grpSpPr>
                        <wps:wsp>
                          <wps:cNvPr id="2005804843" name="Rectangle 12"/>
                          <wps:cNvSpPr>
                            <a:spLocks noChangeArrowheads="1"/>
                          </wps:cNvSpPr>
                          <wps:spPr bwMode="auto">
                            <a:xfrm>
                              <a:off x="378668" y="149045"/>
                              <a:ext cx="2491241" cy="83225"/>
                            </a:xfrm>
                            <a:prstGeom prst="rect">
                              <a:avLst/>
                            </a:prstGeom>
                            <a:solidFill>
                              <a:srgbClr val="FFFFFF"/>
                            </a:solidFill>
                            <a:ln w="12700" algn="ctr">
                              <a:solidFill>
                                <a:srgbClr val="000000"/>
                              </a:solidFill>
                              <a:miter lim="800000"/>
                              <a:headEnd/>
                              <a:tailEnd/>
                            </a:ln>
                          </wps:spPr>
                          <wps:txbx>
                            <w:txbxContent>
                              <w:p w14:paraId="5CF5331A" w14:textId="77777777" w:rsidR="007C37CC" w:rsidRPr="009F07C9" w:rsidRDefault="007C37CC" w:rsidP="008E036A">
                                <w:pPr>
                                  <w:jc w:val="center"/>
                                  <w:rPr>
                                    <w:color w:val="000000"/>
                                    <w:sz w:val="14"/>
                                    <w:szCs w:val="14"/>
                                  </w:rPr>
                                </w:pPr>
                                <w:r w:rsidRPr="009F07C9">
                                  <w:rPr>
                                    <w:color w:val="000000"/>
                                    <w:sz w:val="14"/>
                                    <w:szCs w:val="14"/>
                                  </w:rPr>
                                  <w:t>Conclusion</w:t>
                                </w:r>
                              </w:p>
                            </w:txbxContent>
                          </wps:txbx>
                          <wps:bodyPr rot="0" vert="horz" wrap="square" lIns="91440" tIns="18000" rIns="91440" bIns="0" anchor="ctr" anchorCtr="0" upright="1">
                            <a:noAutofit/>
                          </wps:bodyPr>
                        </wps:wsp>
                        <wps:wsp>
                          <wps:cNvPr id="1240536404" name="Rectangle 13"/>
                          <wps:cNvSpPr>
                            <a:spLocks noChangeArrowheads="1"/>
                          </wps:cNvSpPr>
                          <wps:spPr bwMode="auto">
                            <a:xfrm>
                              <a:off x="377794" y="232275"/>
                              <a:ext cx="2492115" cy="28270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B66707"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Evaluation of HAZOP Resulats</w:t>
                                </w:r>
                              </w:p>
                              <w:p w14:paraId="019B57AE"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Discussion of Findings and Recommendations</w:t>
                                </w:r>
                              </w:p>
                              <w:p w14:paraId="3F7F6369"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Conclusion and Recommendations</w:t>
                                </w:r>
                              </w:p>
                            </w:txbxContent>
                          </wps:txbx>
                          <wps:bodyPr rot="0" vert="horz" wrap="square" lIns="91440" tIns="18000" rIns="91440" bIns="0" anchor="ctr" anchorCtr="0" upright="1">
                            <a:noAutofit/>
                          </wps:bodyPr>
                        </wps:wsp>
                      </wpg:grpSp>
                      <wps:wsp>
                        <wps:cNvPr id="1923457208" name="Connector: Elbow 16"/>
                        <wps:cNvCnPr>
                          <a:cxnSpLocks noChangeShapeType="1"/>
                        </wps:cNvCnPr>
                        <wps:spPr bwMode="auto">
                          <a:xfrm rot="10800000" flipV="1">
                            <a:off x="1945213" y="288904"/>
                            <a:ext cx="2884226" cy="303945"/>
                          </a:xfrm>
                          <a:prstGeom prst="bentConnector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17330790" name="Connector: Elbow 17"/>
                        <wps:cNvCnPr>
                          <a:cxnSpLocks noChangeShapeType="1"/>
                        </wps:cNvCnPr>
                        <wps:spPr bwMode="auto">
                          <a:xfrm>
                            <a:off x="4491192" y="289011"/>
                            <a:ext cx="2737045" cy="289445"/>
                          </a:xfrm>
                          <a:prstGeom prst="bentConnector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3008935" name="Straight Connector 18"/>
                        <wps:cNvCnPr>
                          <a:cxnSpLocks noChangeShapeType="1"/>
                          <a:stCxn id="910757307" idx="2"/>
                        </wps:cNvCnPr>
                        <wps:spPr bwMode="auto">
                          <a:xfrm>
                            <a:off x="4491192" y="119439"/>
                            <a:ext cx="0" cy="16943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34611188" name="Straight Arrow Connector 19"/>
                        <wps:cNvCnPr>
                          <a:cxnSpLocks noChangeShapeType="1"/>
                        </wps:cNvCnPr>
                        <wps:spPr bwMode="auto">
                          <a:xfrm>
                            <a:off x="3850834" y="944337"/>
                            <a:ext cx="1423429"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674939" name="Connector: Elbow 20"/>
                        <wps:cNvCnPr>
                          <a:cxnSpLocks noChangeShapeType="1"/>
                          <a:stCxn id="1621924532" idx="2"/>
                          <a:endCxn id="1518614524" idx="0"/>
                        </wps:cNvCnPr>
                        <wps:spPr bwMode="auto">
                          <a:xfrm rot="5400000">
                            <a:off x="5791753" y="156945"/>
                            <a:ext cx="207055" cy="2664603"/>
                          </a:xfrm>
                          <a:prstGeom prst="bentConnector3">
                            <a:avLst>
                              <a:gd name="adj1" fmla="val 5000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0618236" name="Straight Arrow Connector 22"/>
                        <wps:cNvCnPr>
                          <a:cxnSpLocks noChangeShapeType="1"/>
                        </wps:cNvCnPr>
                        <wps:spPr bwMode="auto">
                          <a:xfrm>
                            <a:off x="4490671" y="2404835"/>
                            <a:ext cx="0" cy="20994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16CD668" id="Group 3" o:spid="_x0000_s1026" style="width:206.7pt;height:278.55pt;mso-position-horizontal-relative:char;mso-position-vertical-relative:line" coordorigin="109,-228" coordsize="91711,3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">
                <v:roundrect id="Rectangle: Rounded Corners 1" o:spid="_x0000_s1027" style="position:absolute;left:37696;top:-228;width:14431;height:1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" filled="f" strokeweight="1pt">
                  <v:stroke joinstyle="miter"/>
                  <v:textbox inset=",.5mm,,0">
                    <w:txbxContent>
                      <w:p w14:paraId="2503B408" w14:textId="77777777" w:rsidR="007C37CC" w:rsidRPr="009F07C9" w:rsidRDefault="007C37CC" w:rsidP="008E036A">
                        <w:pPr>
                          <w:jc w:val="center"/>
                          <w:rPr>
                            <w:color w:val="000000"/>
                            <w:sz w:val="14"/>
                            <w:szCs w:val="14"/>
                          </w:rPr>
                        </w:pPr>
                        <w:r w:rsidRPr="009F07C9">
                          <w:rPr>
                            <w:color w:val="000000"/>
                            <w:sz w:val="14"/>
                            <w:szCs w:val="14"/>
                          </w:rPr>
                          <w:t>Start</w:t>
                        </w:r>
                      </w:p>
                    </w:txbxContent>
                  </v:textbox>
                </v:roundrect>
                <v:group id="Group 4" o:spid="_x0000_s1028" style="position:absolute;left:109;top:5928;width:38683;height:6398" coordorigin="66,-1828" coordsize="23337,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">
                  <v:rect id="Rectangle 2" o:spid="_x0000_s1029" style="position:absolute;left:67;top:-1828;width:23336;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" strokeweight="1pt">
                    <v:textbox inset=",.5mm,,0">
                      <w:txbxContent>
                        <w:p w14:paraId="1A1E54F3" w14:textId="77777777" w:rsidR="007C37CC" w:rsidRPr="009F07C9" w:rsidRDefault="007C37CC" w:rsidP="00F54524">
                          <w:pPr>
                            <w:spacing w:after="0" w:line="180" w:lineRule="auto"/>
                            <w:jc w:val="center"/>
                            <w:rPr>
                              <w:color w:val="000000"/>
                              <w:sz w:val="14"/>
                              <w:szCs w:val="14"/>
                            </w:rPr>
                          </w:pPr>
                          <w:r w:rsidRPr="009F07C9">
                            <w:rPr>
                              <w:color w:val="000000"/>
                              <w:sz w:val="14"/>
                              <w:szCs w:val="14"/>
                            </w:rPr>
                            <w:t>Preparation</w:t>
                          </w:r>
                        </w:p>
                        <w:p w14:paraId="18ADB10B" w14:textId="77777777" w:rsidR="007C37CC" w:rsidRPr="009F07C9" w:rsidRDefault="007C37CC" w:rsidP="008E036A">
                          <w:pPr>
                            <w:jc w:val="center"/>
                            <w:rPr>
                              <w:color w:val="000000"/>
                            </w:rPr>
                          </w:pPr>
                        </w:p>
                      </w:txbxContent>
                    </v:textbox>
                  </v:rect>
                  <v:rect id="Rectangle 3" o:spid="_x0000_s1030" style="position:absolute;left:66;top:-1050;width:23337;height:3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" filled="f" strokeweight="1pt">
                    <v:textbox inset=",.5mm,,0">
                      <w:txbxContent>
                        <w:p w14:paraId="5A6DA067" w14:textId="77777777" w:rsidR="007C37CC" w:rsidRPr="000C58F3" w:rsidRDefault="007C37CC" w:rsidP="000C58F3">
                          <w:pPr>
                            <w:pStyle w:val="DaftarParagraf"/>
                            <w:numPr>
                              <w:ilvl w:val="0"/>
                              <w:numId w:val="5"/>
                            </w:numPr>
                            <w:spacing w:after="0"/>
                            <w:ind w:left="0" w:hanging="90"/>
                            <w:rPr>
                              <w:color w:val="000000"/>
                              <w:sz w:val="12"/>
                              <w:szCs w:val="12"/>
                            </w:rPr>
                          </w:pPr>
                          <w:r w:rsidRPr="000C58F3">
                            <w:rPr>
                              <w:color w:val="000000"/>
                              <w:sz w:val="12"/>
                              <w:szCs w:val="12"/>
                            </w:rPr>
                            <w:t>Setting Research Objectives</w:t>
                          </w:r>
                        </w:p>
                        <w:p w14:paraId="3AAF6C1B" w14:textId="77777777" w:rsidR="007C37CC" w:rsidRPr="009F07C9" w:rsidRDefault="007C37CC" w:rsidP="000C58F3">
                          <w:pPr>
                            <w:pStyle w:val="DaftarParagraf"/>
                            <w:numPr>
                              <w:ilvl w:val="0"/>
                              <w:numId w:val="2"/>
                            </w:numPr>
                            <w:spacing w:after="0"/>
                            <w:ind w:left="0" w:hanging="90"/>
                            <w:rPr>
                              <w:color w:val="000000"/>
                              <w:sz w:val="12"/>
                              <w:szCs w:val="12"/>
                            </w:rPr>
                          </w:pPr>
                          <w:r w:rsidRPr="009F07C9">
                            <w:rPr>
                              <w:color w:val="000000"/>
                              <w:sz w:val="12"/>
                              <w:szCs w:val="12"/>
                            </w:rPr>
                            <w:t>Determination of Study Elements and Parameters</w:t>
                          </w:r>
                        </w:p>
                      </w:txbxContent>
                    </v:textbox>
                  </v:rect>
                </v:group>
                <v:group id="Group 5" o:spid="_x0000_s1031" style="position:absolute;left:52736;top:5784;width:39085;height:8073" coordorigin="15787,-1926" coordsize="2358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">
                  <v:rect id="Rectangle 6" o:spid="_x0000_s1032" style="position:absolute;left:15791;top:-1926;width:23577;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" strokeweight="1pt">
                    <v:textbox inset=",.5mm,,0">
                      <w:txbxContent>
                        <w:p w14:paraId="629C2AFB" w14:textId="77777777" w:rsidR="007C37CC" w:rsidRPr="009F07C9" w:rsidRDefault="007C37CC" w:rsidP="00880E5E">
                          <w:pPr>
                            <w:spacing w:after="0" w:line="192" w:lineRule="auto"/>
                            <w:jc w:val="center"/>
                            <w:rPr>
                              <w:color w:val="000000"/>
                              <w:sz w:val="14"/>
                              <w:szCs w:val="14"/>
                            </w:rPr>
                          </w:pPr>
                          <w:r w:rsidRPr="009F07C9">
                            <w:rPr>
                              <w:color w:val="000000"/>
                              <w:sz w:val="14"/>
                              <w:szCs w:val="14"/>
                            </w:rPr>
                            <w:t xml:space="preserve">Data </w:t>
                          </w:r>
                          <w:r w:rsidRPr="009F07C9">
                            <w:rPr>
                              <w:color w:val="000000"/>
                              <w:sz w:val="14"/>
                              <w:szCs w:val="14"/>
                            </w:rPr>
                            <w:t>Collection</w:t>
                          </w:r>
                        </w:p>
                      </w:txbxContent>
                    </v:textbox>
                  </v:rect>
                  <v:rect id="Rectangle 7" o:spid="_x0000_s1033" style="position:absolute;left:15787;top:-1109;width:23577;height:4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" filled="f" strokeweight="1pt">
                    <v:textbox inset=",.5mm,,0">
                      <w:txbxContent>
                        <w:p w14:paraId="1C29D81F" w14:textId="225D57A3" w:rsidR="007C37CC" w:rsidRPr="007237E1" w:rsidRDefault="007C37CC" w:rsidP="007C37CC">
                          <w:pPr>
                            <w:pStyle w:val="DaftarParagraf"/>
                            <w:numPr>
                              <w:ilvl w:val="0"/>
                              <w:numId w:val="2"/>
                            </w:numPr>
                            <w:spacing w:after="0"/>
                            <w:ind w:left="142" w:hanging="218"/>
                            <w:rPr>
                              <w:color w:val="000000"/>
                              <w:sz w:val="12"/>
                              <w:szCs w:val="12"/>
                            </w:rPr>
                          </w:pPr>
                          <w:r w:rsidRPr="007237E1">
                            <w:rPr>
                              <w:color w:val="000000"/>
                              <w:sz w:val="12"/>
                              <w:szCs w:val="12"/>
                            </w:rPr>
                            <w:t>Literature</w:t>
                          </w:r>
                          <w:r w:rsidR="0062172A" w:rsidRPr="007237E1">
                            <w:rPr>
                              <w:color w:val="000000"/>
                              <w:sz w:val="12"/>
                              <w:szCs w:val="12"/>
                            </w:rPr>
                            <w:t xml:space="preserve"> Revi</w:t>
                          </w:r>
                          <w:r w:rsidR="000C58F3" w:rsidRPr="007237E1">
                            <w:rPr>
                              <w:color w:val="000000"/>
                              <w:sz w:val="12"/>
                              <w:szCs w:val="12"/>
                            </w:rPr>
                            <w:t>ew</w:t>
                          </w:r>
                        </w:p>
                        <w:p w14:paraId="0C54D72F" w14:textId="77777777" w:rsidR="007C37CC" w:rsidRPr="007237E1" w:rsidRDefault="007C37CC" w:rsidP="007C37CC">
                          <w:pPr>
                            <w:pStyle w:val="DaftarParagraf"/>
                            <w:numPr>
                              <w:ilvl w:val="0"/>
                              <w:numId w:val="2"/>
                            </w:numPr>
                            <w:spacing w:after="0"/>
                            <w:ind w:left="142" w:hanging="218"/>
                            <w:rPr>
                              <w:color w:val="000000"/>
                              <w:sz w:val="12"/>
                              <w:szCs w:val="12"/>
                            </w:rPr>
                          </w:pPr>
                          <w:r w:rsidRPr="007237E1">
                            <w:rPr>
                              <w:color w:val="000000"/>
                              <w:sz w:val="12"/>
                              <w:szCs w:val="12"/>
                            </w:rPr>
                            <w:t>Ship operational techniques</w:t>
                          </w:r>
                        </w:p>
                        <w:p w14:paraId="2DCFE936" w14:textId="77777777" w:rsidR="007C37CC" w:rsidRPr="007237E1" w:rsidRDefault="007C37CC" w:rsidP="007C37CC">
                          <w:pPr>
                            <w:pStyle w:val="DaftarParagraf"/>
                            <w:numPr>
                              <w:ilvl w:val="0"/>
                              <w:numId w:val="2"/>
                            </w:numPr>
                            <w:spacing w:after="0"/>
                            <w:ind w:left="142" w:hanging="218"/>
                            <w:rPr>
                              <w:color w:val="000000"/>
                              <w:sz w:val="12"/>
                              <w:szCs w:val="12"/>
                            </w:rPr>
                          </w:pPr>
                          <w:r w:rsidRPr="007237E1">
                            <w:rPr>
                              <w:color w:val="000000"/>
                              <w:sz w:val="12"/>
                              <w:szCs w:val="12"/>
                            </w:rPr>
                            <w:t>Ship accident data</w:t>
                          </w:r>
                        </w:p>
                        <w:p w14:paraId="541DE450" w14:textId="7EED5827" w:rsidR="00880E5E" w:rsidRPr="007237E1" w:rsidRDefault="00880E5E" w:rsidP="007C37CC">
                          <w:pPr>
                            <w:pStyle w:val="DaftarParagraf"/>
                            <w:numPr>
                              <w:ilvl w:val="0"/>
                              <w:numId w:val="2"/>
                            </w:numPr>
                            <w:spacing w:after="0"/>
                            <w:ind w:left="142" w:hanging="218"/>
                            <w:rPr>
                              <w:color w:val="000000"/>
                              <w:sz w:val="12"/>
                              <w:szCs w:val="12"/>
                            </w:rPr>
                          </w:pPr>
                          <w:r w:rsidRPr="007237E1">
                            <w:rPr>
                              <w:color w:val="000000"/>
                              <w:sz w:val="12"/>
                              <w:szCs w:val="12"/>
                            </w:rPr>
                            <w:t>Survey (questionnaire)</w:t>
                          </w:r>
                        </w:p>
                        <w:p w14:paraId="48C58DB4" w14:textId="13236ED4" w:rsidR="00880E5E" w:rsidRPr="007237E1" w:rsidRDefault="00880E5E" w:rsidP="007C37CC">
                          <w:pPr>
                            <w:pStyle w:val="DaftarParagraf"/>
                            <w:numPr>
                              <w:ilvl w:val="0"/>
                              <w:numId w:val="2"/>
                            </w:numPr>
                            <w:spacing w:after="0"/>
                            <w:ind w:left="142" w:hanging="218"/>
                            <w:rPr>
                              <w:color w:val="000000"/>
                              <w:sz w:val="12"/>
                              <w:szCs w:val="12"/>
                            </w:rPr>
                          </w:pPr>
                          <w:r w:rsidRPr="007237E1">
                            <w:rPr>
                              <w:color w:val="000000"/>
                              <w:sz w:val="12"/>
                              <w:szCs w:val="12"/>
                            </w:rPr>
                            <w:t>Interview (officers and seafarers)</w:t>
                          </w:r>
                        </w:p>
                      </w:txbxContent>
                    </v:textbox>
                  </v:rect>
                </v:group>
                <v:group id="Group 8" o:spid="_x0000_s1034" style="position:absolute;left:18476;top:15927;width:54317;height:8122" coordorigin="3734,-9939" coordsize="2607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">
                  <v:rect id="Rectangle 9" o:spid="_x0000_s1035" style="position:absolute;left:3735;top:-9939;width:26071;height: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" strokeweight="1pt">
                    <v:textbox inset=",.5mm,,0">
                      <w:txbxContent>
                        <w:p w14:paraId="50FF8F0A" w14:textId="77777777" w:rsidR="007C37CC" w:rsidRPr="009F07C9" w:rsidRDefault="007C37CC" w:rsidP="004E5AD2">
                          <w:pPr>
                            <w:spacing w:after="0"/>
                            <w:jc w:val="center"/>
                            <w:rPr>
                              <w:color w:val="000000"/>
                              <w:sz w:val="16"/>
                              <w:szCs w:val="16"/>
                            </w:rPr>
                          </w:pPr>
                          <w:r w:rsidRPr="009F07C9">
                            <w:rPr>
                              <w:color w:val="000000"/>
                              <w:sz w:val="16"/>
                              <w:szCs w:val="16"/>
                            </w:rPr>
                            <w:t xml:space="preserve">Data </w:t>
                          </w:r>
                          <w:r w:rsidRPr="009F07C9">
                            <w:rPr>
                              <w:color w:val="000000"/>
                              <w:sz w:val="16"/>
                              <w:szCs w:val="16"/>
                            </w:rPr>
                            <w:t>analysis</w:t>
                          </w:r>
                        </w:p>
                      </w:txbxContent>
                    </v:textbox>
                  </v:rect>
                  <v:rect id="Rectangle 10" o:spid="_x0000_s1036" style="position:absolute;left:3734;top:-9278;width:26078;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" filled="f" strokeweight="1pt">
                    <v:textbox inset=",.5mm,,0">
                      <w:txbxContent>
                        <w:p w14:paraId="771F48A6"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What if? HAZOP</w:t>
                          </w:r>
                        </w:p>
                        <w:p w14:paraId="0632F63A"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Identification of hazards and vulnerabilities</w:t>
                          </w:r>
                        </w:p>
                        <w:p w14:paraId="6C1CD487"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Risk assessment</w:t>
                          </w:r>
                        </w:p>
                        <w:p w14:paraId="2912277F"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Risk control</w:t>
                          </w:r>
                        </w:p>
                        <w:p w14:paraId="3881EEB5"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Documentation of results</w:t>
                          </w:r>
                        </w:p>
                      </w:txbxContent>
                    </v:textbox>
                  </v:rect>
                </v:group>
                <v:group id="Group 11" o:spid="_x0000_s1037" style="position:absolute;left:18458;top:26147;width:54612;height:5743" coordorigin="3777,1490" coordsize="2492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">
                  <v:rect id="Rectangle 12" o:spid="_x0000_s1038" style="position:absolute;left:3786;top:1490;width:24913;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" strokeweight="1pt">
                    <v:textbox inset=",.5mm,,0">
                      <w:txbxContent>
                        <w:p w14:paraId="5CF5331A" w14:textId="77777777" w:rsidR="007C37CC" w:rsidRPr="009F07C9" w:rsidRDefault="007C37CC" w:rsidP="008E036A">
                          <w:pPr>
                            <w:jc w:val="center"/>
                            <w:rPr>
                              <w:color w:val="000000"/>
                              <w:sz w:val="14"/>
                              <w:szCs w:val="14"/>
                            </w:rPr>
                          </w:pPr>
                          <w:r w:rsidRPr="009F07C9">
                            <w:rPr>
                              <w:color w:val="000000"/>
                              <w:sz w:val="14"/>
                              <w:szCs w:val="14"/>
                            </w:rPr>
                            <w:t>Conclusion</w:t>
                          </w:r>
                        </w:p>
                      </w:txbxContent>
                    </v:textbox>
                  </v:rect>
                  <v:rect id="Rectangle 13" o:spid="_x0000_s1039" style="position:absolute;left:3777;top:2322;width:24922;height: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" filled="f" strokeweight="1pt">
                    <v:textbox inset=",.5mm,,0">
                      <w:txbxContent>
                        <w:p w14:paraId="45B66707"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Evaluation of HAZOP Resulats</w:t>
                          </w:r>
                        </w:p>
                        <w:p w14:paraId="019B57AE"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Discussion of Findings and Recommendations</w:t>
                          </w:r>
                        </w:p>
                        <w:p w14:paraId="3F7F6369" w14:textId="77777777" w:rsidR="007C37CC" w:rsidRPr="009F07C9" w:rsidRDefault="007C37CC" w:rsidP="007C37CC">
                          <w:pPr>
                            <w:pStyle w:val="DaftarParagraf"/>
                            <w:numPr>
                              <w:ilvl w:val="0"/>
                              <w:numId w:val="2"/>
                            </w:numPr>
                            <w:spacing w:after="0"/>
                            <w:ind w:left="142" w:hanging="218"/>
                            <w:rPr>
                              <w:color w:val="000000"/>
                              <w:sz w:val="12"/>
                              <w:szCs w:val="12"/>
                            </w:rPr>
                          </w:pPr>
                          <w:r w:rsidRPr="009F07C9">
                            <w:rPr>
                              <w:color w:val="000000"/>
                              <w:sz w:val="12"/>
                              <w:szCs w:val="12"/>
                            </w:rPr>
                            <w:t>Conclusion and Recommendations</w:t>
                          </w:r>
                        </w:p>
                      </w:txbxContent>
                    </v:textbox>
                  </v:rect>
                </v:group>
                <v:shapetype id="_x0000_t33" coordsize="21600,21600" o:spt="33" o:oned="t" path="m,l21600,r,21600e" filled="f">
                  <v:stroke joinstyle="miter"/>
                  <v:path arrowok="t" fillok="f" o:connecttype="none"/>
                  <o:lock v:ext="edit" shapetype="t"/>
                </v:shapetype>
                <v:shape id="Connector: Elbow 16" o:spid="_x0000_s1040" type="#_x0000_t33" style="position:absolute;left:19452;top:2889;width:28842;height:303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" strokeweight=".5pt">
                  <v:stroke endarrow="block"/>
                </v:shape>
                <v:shape id="Connector: Elbow 17" o:spid="_x0000_s1041" type="#_x0000_t33" style="position:absolute;left:44911;top:2890;width:27371;height:28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" strokeweight=".5pt">
                  <v:stroke endarrow="block"/>
                </v:shape>
                <v:line id="Straight Connector 18" o:spid="_x0000_s1042" style="position:absolute;visibility:visible;mso-wrap-style:square" from="44911,1194" to="44911,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" strokeweight=".5pt">
                  <v:stroke joinstyle="miter"/>
                </v:line>
                <v:shapetype id="_x0000_t32" coordsize="21600,21600" o:spt="32" o:oned="t" path="m,l21600,21600e" filled="f">
                  <v:path arrowok="t" fillok="f" o:connecttype="none"/>
                  <o:lock v:ext="edit" shapetype="t"/>
                </v:shapetype>
                <v:shape id="Straight Arrow Connector 19" o:spid="_x0000_s1043" type="#_x0000_t32" style="position:absolute;left:38508;top:9443;width:142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 o:spid="_x0000_s1044" type="#_x0000_t34" style="position:absolute;left:57917;top:1569;width:2070;height:266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" strokeweight=".5pt">
                  <v:stroke endarrow="block"/>
                </v:shape>
                <v:shape id="Straight Arrow Connector 22" o:spid="_x0000_s1045" type="#_x0000_t32" style="position:absolute;left:44906;top:24048;width:0;height:2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" strokeweight=".5pt">
                  <v:stroke endarrow="block" joinstyle="miter"/>
                </v:shape>
                <w10:anchorlock/>
              </v:group>
            </w:pict>
          </mc:Fallback>
        </mc:AlternateContent>
      </w:r>
    </w:p>
    <w:p w14:paraId="63554F26" w14:textId="718EBAF3" w:rsidR="007C37CC" w:rsidRPr="007237E1" w:rsidRDefault="007C37CC" w:rsidP="009F6E6D">
      <w:pPr>
        <w:pStyle w:val="TeksCatatanKaki"/>
        <w:tabs>
          <w:tab w:val="left" w:pos="4253"/>
        </w:tabs>
        <w:jc w:val="center"/>
        <w:rPr>
          <w:rFonts w:ascii="Gulliver-Regular" w:hAnsi="Gulliver-Regular"/>
          <w:sz w:val="18"/>
          <w:szCs w:val="18"/>
        </w:rPr>
      </w:pPr>
      <w:r w:rsidRPr="007237E1">
        <w:rPr>
          <w:rFonts w:ascii="Gulliver-Regular" w:hAnsi="Gulliver-Regular"/>
          <w:sz w:val="18"/>
          <w:szCs w:val="18"/>
        </w:rPr>
        <w:t xml:space="preserve">             Figure 1. Flow Diagram</w:t>
      </w:r>
    </w:p>
    <w:p w14:paraId="0E0F0256" w14:textId="77777777" w:rsidR="009F6E6D" w:rsidRPr="007237E1" w:rsidRDefault="009F6E6D" w:rsidP="009F6E6D">
      <w:pPr>
        <w:pStyle w:val="TeksCatatanKaki"/>
        <w:tabs>
          <w:tab w:val="left" w:pos="4253"/>
        </w:tabs>
        <w:jc w:val="center"/>
        <w:rPr>
          <w:rFonts w:ascii="Gulliver-Regular" w:hAnsi="Gulliver-Regular"/>
          <w:sz w:val="18"/>
          <w:szCs w:val="18"/>
        </w:rPr>
      </w:pPr>
    </w:p>
    <w:p w14:paraId="0DA62934" w14:textId="18D3B7BD" w:rsidR="000C384D" w:rsidRPr="007237E1" w:rsidRDefault="009F6E6D" w:rsidP="009F6E6D">
      <w:pPr>
        <w:widowControl w:val="0"/>
        <w:tabs>
          <w:tab w:val="left" w:pos="284"/>
        </w:tabs>
        <w:spacing w:after="0" w:line="240" w:lineRule="auto"/>
        <w:ind w:firstLine="567"/>
        <w:contextualSpacing/>
        <w:jc w:val="both"/>
        <w:rPr>
          <w:rFonts w:ascii="Gulliver-Regular" w:hAnsi="Gulliver-Regular" w:cs="Times New Roman"/>
          <w:sz w:val="18"/>
          <w:szCs w:val="18"/>
          <w:lang w:val="en-US"/>
        </w:rPr>
      </w:pPr>
      <w:r w:rsidRPr="007237E1">
        <w:rPr>
          <w:rFonts w:ascii="Gulliver-Regular" w:hAnsi="Gulliver-Regular" w:cs="Times New Roman"/>
          <w:sz w:val="18"/>
          <w:szCs w:val="18"/>
        </w:rPr>
        <w:t xml:space="preserve">In </w:t>
      </w:r>
      <w:proofErr w:type="spellStart"/>
      <w:r w:rsidRPr="007237E1">
        <w:rPr>
          <w:rFonts w:ascii="Gulliver-Regular" w:hAnsi="Gulliver-Regular" w:cs="Times New Roman"/>
          <w:sz w:val="18"/>
          <w:szCs w:val="18"/>
        </w:rPr>
        <w:t>this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research</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paper</w:t>
      </w:r>
      <w:proofErr w:type="spellEnd"/>
      <w:r w:rsidRPr="007237E1">
        <w:rPr>
          <w:rFonts w:ascii="Gulliver-Regular" w:hAnsi="Gulliver-Regular" w:cs="Times New Roman"/>
          <w:sz w:val="18"/>
          <w:szCs w:val="18"/>
        </w:rPr>
        <w:t xml:space="preserve">, a </w:t>
      </w:r>
      <w:proofErr w:type="spellStart"/>
      <w:r w:rsidRPr="007237E1">
        <w:rPr>
          <w:rFonts w:ascii="Gulliver-Regular" w:hAnsi="Gulliver-Regular" w:cs="Times New Roman"/>
          <w:sz w:val="18"/>
          <w:szCs w:val="18"/>
        </w:rPr>
        <w:t>survey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will</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use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questionnaires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voice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recorders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will</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be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used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to</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conduct</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interviews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risk-analysis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software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will</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be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used</w:t>
      </w:r>
      <w:proofErr w:type="spellEnd"/>
      <w:r w:rsidRPr="007237E1">
        <w:rPr>
          <w:rFonts w:ascii="Gulliver-Regular" w:hAnsi="Gulliver-Regular" w:cs="Times New Roman"/>
          <w:sz w:val="18"/>
          <w:szCs w:val="18"/>
        </w:rPr>
        <w:t xml:space="preserve"> in </w:t>
      </w:r>
      <w:proofErr w:type="spellStart"/>
      <w:r w:rsidRPr="007237E1">
        <w:rPr>
          <w:rFonts w:ascii="Gulliver-Regular" w:hAnsi="Gulliver-Regular" w:cs="Times New Roman"/>
          <w:sz w:val="18"/>
          <w:szCs w:val="18"/>
        </w:rPr>
        <w:t>processing</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the</w:t>
      </w:r>
      <w:proofErr w:type="spellEnd"/>
      <w:r w:rsidRPr="007237E1">
        <w:rPr>
          <w:rFonts w:ascii="Gulliver-Regular" w:hAnsi="Gulliver-Regular" w:cs="Times New Roman"/>
          <w:sz w:val="18"/>
          <w:szCs w:val="18"/>
        </w:rPr>
        <w:t xml:space="preserve"> data. </w:t>
      </w:r>
      <w:proofErr w:type="spellStart"/>
      <w:r w:rsidRPr="007237E1">
        <w:rPr>
          <w:rFonts w:ascii="Gulliver-Regular" w:hAnsi="Gulliver-Regular" w:cs="Times New Roman"/>
          <w:sz w:val="18"/>
          <w:szCs w:val="18"/>
        </w:rPr>
        <w:t>Additional</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sources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include</w:t>
      </w:r>
      <w:proofErr w:type="spellEnd"/>
      <w:r w:rsidRPr="007237E1">
        <w:rPr>
          <w:rFonts w:ascii="Gulliver-Regular" w:hAnsi="Gulliver-Regular" w:cs="Times New Roman"/>
          <w:sz w:val="18"/>
          <w:szCs w:val="18"/>
        </w:rPr>
        <w:t xml:space="preserve"> KNKT </w:t>
      </w:r>
      <w:proofErr w:type="spellStart"/>
      <w:r w:rsidRPr="007237E1">
        <w:rPr>
          <w:rFonts w:ascii="Gulliver-Regular" w:hAnsi="Gulliver-Regular" w:cs="Times New Roman"/>
          <w:sz w:val="18"/>
          <w:szCs w:val="18"/>
        </w:rPr>
        <w:t>news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scholarly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sources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maritime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safety</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sources</w:t>
      </w:r>
      <w:proofErr w:type="spellEnd"/>
      <w:r w:rsidRPr="007237E1">
        <w:rPr>
          <w:rFonts w:ascii="Gulliver-Regular" w:hAnsi="Gulliver-Regular" w:cs="Times New Roman"/>
          <w:sz w:val="18"/>
          <w:szCs w:val="18"/>
        </w:rPr>
        <w:t xml:space="preserve">. The study had 86 </w:t>
      </w:r>
      <w:proofErr w:type="spellStart"/>
      <w:r w:rsidRPr="007237E1">
        <w:rPr>
          <w:rFonts w:ascii="Gulliver-Regular" w:hAnsi="Gulliver-Regular" w:cs="Times New Roman"/>
          <w:sz w:val="18"/>
          <w:szCs w:val="18"/>
        </w:rPr>
        <w:t>participants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including</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crew</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members</w:t>
      </w:r>
      <w:proofErr w:type="spellEnd"/>
      <w:r w:rsidRPr="007237E1">
        <w:rPr>
          <w:rFonts w:ascii="Gulliver-Regular" w:hAnsi="Gulliver-Regular" w:cs="Times New Roman"/>
          <w:sz w:val="18"/>
          <w:szCs w:val="18"/>
        </w:rPr>
        <w:t xml:space="preserve"> in </w:t>
      </w:r>
      <w:proofErr w:type="spellStart"/>
      <w:r w:rsidRPr="007237E1">
        <w:rPr>
          <w:rFonts w:ascii="Gulliver-Regular" w:hAnsi="Gulliver-Regular" w:cs="Times New Roman"/>
          <w:sz w:val="18"/>
          <w:szCs w:val="18"/>
        </w:rPr>
        <w:t>diverse</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shipboard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positions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such</w:t>
      </w:r>
      <w:proofErr w:type="spellEnd"/>
      <w:r w:rsidRPr="007237E1">
        <w:rPr>
          <w:rFonts w:ascii="Gulliver-Regular" w:hAnsi="Gulliver-Regular" w:cs="Times New Roman"/>
          <w:sz w:val="18"/>
          <w:szCs w:val="18"/>
        </w:rPr>
        <w:t xml:space="preserve"> as </w:t>
      </w:r>
      <w:proofErr w:type="spellStart"/>
      <w:r w:rsidRPr="007237E1">
        <w:rPr>
          <w:rFonts w:ascii="Gulliver-Regular" w:hAnsi="Gulliver-Regular" w:cs="Times New Roman"/>
          <w:sz w:val="18"/>
          <w:szCs w:val="18"/>
        </w:rPr>
        <w:t>captains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chief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officers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chief</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engineers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machinists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oilers</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from</w:t>
      </w:r>
      <w:proofErr w:type="spellEnd"/>
      <w:r w:rsidRPr="007237E1">
        <w:rPr>
          <w:rFonts w:ascii="Gulliver-Regular" w:hAnsi="Gulliver-Regular" w:cs="Times New Roman"/>
          <w:sz w:val="18"/>
          <w:szCs w:val="18"/>
        </w:rPr>
        <w:t xml:space="preserve"> 84 </w:t>
      </w:r>
      <w:proofErr w:type="spellStart"/>
      <w:r w:rsidRPr="007237E1">
        <w:rPr>
          <w:rFonts w:ascii="Gulliver-Regular" w:hAnsi="Gulliver-Regular" w:cs="Times New Roman"/>
          <w:sz w:val="18"/>
          <w:szCs w:val="18"/>
        </w:rPr>
        <w:t>Ro-Ro</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and</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passenger</w:t>
      </w:r>
      <w:proofErr w:type="spellEnd"/>
      <w:r w:rsidRPr="007237E1">
        <w:rPr>
          <w:rFonts w:ascii="Gulliver-Regular" w:hAnsi="Gulliver-Regular" w:cs="Times New Roman"/>
          <w:sz w:val="18"/>
          <w:szCs w:val="18"/>
        </w:rPr>
        <w:t xml:space="preserve"> </w:t>
      </w:r>
      <w:proofErr w:type="spellStart"/>
      <w:r w:rsidRPr="007237E1">
        <w:rPr>
          <w:rFonts w:ascii="Gulliver-Regular" w:hAnsi="Gulliver-Regular" w:cs="Times New Roman"/>
          <w:sz w:val="18"/>
          <w:szCs w:val="18"/>
        </w:rPr>
        <w:t>vessels</w:t>
      </w:r>
      <w:proofErr w:type="spellEnd"/>
      <w:r w:rsidRPr="007237E1">
        <w:rPr>
          <w:rFonts w:ascii="Gulliver-Regular" w:hAnsi="Gulliver-Regular" w:cs="Times New Roman"/>
          <w:sz w:val="18"/>
          <w:szCs w:val="18"/>
        </w:rPr>
        <w:t xml:space="preserve"> in Indonesia.</w:t>
      </w:r>
      <w:r w:rsidRPr="007237E1">
        <w:rPr>
          <w:rFonts w:ascii="Gulliver-Regular" w:hAnsi="Gulliver-Regular" w:cs="Times New Roman"/>
          <w:sz w:val="18"/>
          <w:szCs w:val="18"/>
          <w:lang w:val="en-US"/>
        </w:rPr>
        <w:t xml:space="preserve"> A structured questionnaire with 29 items was used to assess accident risk based on respondents’ perceptions of two key dimensions: likelihood and consequence of incidents. The items covered six main risk categories: human factors, cargo handling, emergency drills, engine room hazards, electrical system hazards, and risks associated with water ingress and potential vessel sinking. The methodological framework and research workflow are illustrated in Figure 1.</w:t>
      </w:r>
    </w:p>
    <w:p w14:paraId="3620673D" w14:textId="2D27849B" w:rsidR="00AE1A8B" w:rsidRPr="007237E1" w:rsidRDefault="000F3486" w:rsidP="009F6E6D">
      <w:pPr>
        <w:pStyle w:val="TeksCatatanKaki"/>
        <w:tabs>
          <w:tab w:val="left" w:pos="4253"/>
        </w:tabs>
        <w:ind w:firstLine="540"/>
        <w:jc w:val="both"/>
        <w:rPr>
          <w:rFonts w:ascii="Gulliver-Regular" w:hAnsi="Gulliver-Regular"/>
          <w:sz w:val="18"/>
          <w:szCs w:val="18"/>
        </w:rPr>
      </w:pP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study </w:t>
      </w:r>
      <w:proofErr w:type="spellStart"/>
      <w:r w:rsidRPr="007237E1">
        <w:rPr>
          <w:rFonts w:ascii="Gulliver-Regular" w:hAnsi="Gulliver-Regular"/>
          <w:sz w:val="18"/>
          <w:szCs w:val="18"/>
          <w:lang w:val="id-ID"/>
        </w:rPr>
        <w:t>assessed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accident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passenger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vessels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sequential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analytical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methodology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employing</w:t>
      </w:r>
      <w:proofErr w:type="spellEnd"/>
      <w:r w:rsidRPr="007237E1">
        <w:rPr>
          <w:rFonts w:ascii="Gulliver-Regular" w:hAnsi="Gulliver-Regular"/>
          <w:sz w:val="18"/>
          <w:szCs w:val="18"/>
          <w:lang w:val="id-ID"/>
        </w:rPr>
        <w:t xml:space="preserve"> HAZOP. </w:t>
      </w:r>
      <w:r w:rsidR="0086212E" w:rsidRPr="007237E1">
        <w:rPr>
          <w:rFonts w:ascii="Gulliver-Regular" w:hAnsi="Gulliver-Regular"/>
          <w:sz w:val="18"/>
          <w:szCs w:val="18"/>
          <w:lang w:val="id-ID"/>
        </w:rPr>
        <w:t xml:space="preserve">The </w:t>
      </w:r>
      <w:proofErr w:type="spellStart"/>
      <w:r w:rsidR="0086212E" w:rsidRPr="007237E1">
        <w:rPr>
          <w:rFonts w:ascii="Gulliver-Regular" w:hAnsi="Gulliver-Regular"/>
          <w:sz w:val="18"/>
          <w:szCs w:val="18"/>
          <w:lang w:val="id-ID"/>
        </w:rPr>
        <w:t>initial</w:t>
      </w:r>
      <w:proofErr w:type="spellEnd"/>
      <w:r w:rsidR="0086212E" w:rsidRPr="007237E1">
        <w:rPr>
          <w:rFonts w:ascii="Gulliver-Regular" w:hAnsi="Gulliver-Regular"/>
          <w:sz w:val="18"/>
          <w:szCs w:val="18"/>
          <w:lang w:val="id-ID"/>
        </w:rPr>
        <w:t xml:space="preserve"> step </w:t>
      </w:r>
      <w:proofErr w:type="spellStart"/>
      <w:r w:rsidR="0086212E" w:rsidRPr="007237E1">
        <w:rPr>
          <w:rFonts w:ascii="Gulliver-Regular" w:hAnsi="Gulliver-Regular"/>
          <w:sz w:val="18"/>
          <w:szCs w:val="18"/>
          <w:lang w:val="id-ID"/>
        </w:rPr>
        <w:t>was</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to</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establish</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the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boundaries</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of</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the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systems</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and</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this</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led</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to</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the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identification</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of</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the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essential</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functional</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nodes</w:t>
      </w:r>
      <w:proofErr w:type="spellEnd"/>
      <w:r w:rsidR="0086212E" w:rsidRPr="007237E1">
        <w:rPr>
          <w:rFonts w:ascii="Gulliver-Regular" w:hAnsi="Gulliver-Regular"/>
          <w:sz w:val="18"/>
          <w:szCs w:val="18"/>
          <w:lang w:val="id-ID"/>
        </w:rPr>
        <w:t xml:space="preserve"> in </w:t>
      </w:r>
      <w:proofErr w:type="spellStart"/>
      <w:r w:rsidR="0086212E" w:rsidRPr="007237E1">
        <w:rPr>
          <w:rFonts w:ascii="Gulliver-Regular" w:hAnsi="Gulliver-Regular"/>
          <w:sz w:val="18"/>
          <w:szCs w:val="18"/>
          <w:lang w:val="id-ID"/>
        </w:rPr>
        <w:t>ship</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operations</w:t>
      </w:r>
      <w:proofErr w:type="spellEnd"/>
      <w:r w:rsidR="0086212E" w:rsidRPr="007237E1">
        <w:rPr>
          <w:rFonts w:ascii="Gulliver-Regular" w:hAnsi="Gulliver-Regular"/>
          <w:sz w:val="18"/>
          <w:szCs w:val="18"/>
          <w:lang w:val="id-ID"/>
        </w:rPr>
        <w:t xml:space="preserve"> as </w:t>
      </w:r>
      <w:proofErr w:type="spellStart"/>
      <w:r w:rsidR="0086212E" w:rsidRPr="007237E1">
        <w:rPr>
          <w:rFonts w:ascii="Gulliver-Regular" w:hAnsi="Gulliver-Regular"/>
          <w:sz w:val="18"/>
          <w:szCs w:val="18"/>
          <w:lang w:val="id-ID"/>
        </w:rPr>
        <w:t>the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bridge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engine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room</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cargo</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deck</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galley</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and</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passenger</w:t>
      </w:r>
      <w:proofErr w:type="spellEnd"/>
      <w:r w:rsidR="0086212E" w:rsidRPr="007237E1">
        <w:rPr>
          <w:rFonts w:ascii="Gulliver-Regular" w:hAnsi="Gulliver-Regular"/>
          <w:sz w:val="18"/>
          <w:szCs w:val="18"/>
          <w:lang w:val="id-ID"/>
        </w:rPr>
        <w:t xml:space="preserve"> area. </w:t>
      </w:r>
      <w:proofErr w:type="spellStart"/>
      <w:r w:rsidR="0086212E" w:rsidRPr="007237E1">
        <w:rPr>
          <w:rFonts w:ascii="Gulliver-Regular" w:hAnsi="Gulliver-Regular"/>
          <w:sz w:val="18"/>
          <w:szCs w:val="18"/>
          <w:lang w:val="id-ID"/>
        </w:rPr>
        <w:t>Words</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of</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the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generic</w:t>
      </w:r>
      <w:proofErr w:type="spellEnd"/>
      <w:r w:rsidR="0086212E" w:rsidRPr="007237E1">
        <w:rPr>
          <w:rFonts w:ascii="Gulliver-Regular" w:hAnsi="Gulliver-Regular"/>
          <w:sz w:val="18"/>
          <w:szCs w:val="18"/>
          <w:lang w:val="id-ID"/>
        </w:rPr>
        <w:t xml:space="preserve"> HAZOP (</w:t>
      </w:r>
      <w:proofErr w:type="spellStart"/>
      <w:r w:rsidR="0086212E" w:rsidRPr="007237E1">
        <w:rPr>
          <w:rFonts w:ascii="Gulliver-Regular" w:hAnsi="Gulliver-Regular"/>
          <w:sz w:val="18"/>
          <w:szCs w:val="18"/>
          <w:lang w:val="id-ID"/>
        </w:rPr>
        <w:t>No</w:t>
      </w:r>
      <w:proofErr w:type="spellEnd"/>
      <w:r w:rsidR="0086212E" w:rsidRPr="007237E1">
        <w:rPr>
          <w:rFonts w:ascii="Gulliver-Regular" w:hAnsi="Gulliver-Regular"/>
          <w:sz w:val="18"/>
          <w:szCs w:val="18"/>
          <w:lang w:val="id-ID"/>
        </w:rPr>
        <w:t xml:space="preserve">, More, </w:t>
      </w:r>
      <w:proofErr w:type="spellStart"/>
      <w:r w:rsidR="0086212E" w:rsidRPr="007237E1">
        <w:rPr>
          <w:rFonts w:ascii="Gulliver-Regular" w:hAnsi="Gulliver-Regular"/>
          <w:sz w:val="18"/>
          <w:szCs w:val="18"/>
          <w:lang w:val="id-ID"/>
        </w:rPr>
        <w:t>Less</w:t>
      </w:r>
      <w:proofErr w:type="spellEnd"/>
      <w:r w:rsidR="0086212E" w:rsidRPr="007237E1">
        <w:rPr>
          <w:rFonts w:ascii="Gulliver-Regular" w:hAnsi="Gulliver-Regular"/>
          <w:sz w:val="18"/>
          <w:szCs w:val="18"/>
          <w:lang w:val="id-ID"/>
        </w:rPr>
        <w:t xml:space="preserve">, As </w:t>
      </w:r>
      <w:proofErr w:type="spellStart"/>
      <w:r w:rsidR="0086212E" w:rsidRPr="007237E1">
        <w:rPr>
          <w:rFonts w:ascii="Gulliver-Regular" w:hAnsi="Gulliver-Regular"/>
          <w:sz w:val="18"/>
          <w:szCs w:val="18"/>
          <w:lang w:val="id-ID"/>
        </w:rPr>
        <w:t>well</w:t>
      </w:r>
      <w:proofErr w:type="spellEnd"/>
      <w:r w:rsidR="0086212E" w:rsidRPr="007237E1">
        <w:rPr>
          <w:rFonts w:ascii="Gulliver-Regular" w:hAnsi="Gulliver-Regular"/>
          <w:sz w:val="18"/>
          <w:szCs w:val="18"/>
          <w:lang w:val="id-ID"/>
        </w:rPr>
        <w:t xml:space="preserve"> as, </w:t>
      </w:r>
      <w:proofErr w:type="spellStart"/>
      <w:r w:rsidR="0086212E" w:rsidRPr="007237E1">
        <w:rPr>
          <w:rFonts w:ascii="Gulliver-Regular" w:hAnsi="Gulliver-Regular"/>
          <w:sz w:val="18"/>
          <w:szCs w:val="18"/>
          <w:lang w:val="id-ID"/>
        </w:rPr>
        <w:t>Opposite</w:t>
      </w:r>
      <w:proofErr w:type="spellEnd"/>
      <w:r w:rsidR="0086212E" w:rsidRPr="007237E1">
        <w:rPr>
          <w:rFonts w:ascii="Gulliver-Regular" w:hAnsi="Gulliver-Regular"/>
          <w:sz w:val="18"/>
          <w:szCs w:val="18"/>
          <w:lang w:val="id-ID"/>
        </w:rPr>
        <w:t xml:space="preserve">) were </w:t>
      </w:r>
      <w:proofErr w:type="spellStart"/>
      <w:r w:rsidR="0086212E" w:rsidRPr="007237E1">
        <w:rPr>
          <w:rFonts w:ascii="Gulliver-Regular" w:hAnsi="Gulliver-Regular"/>
          <w:sz w:val="18"/>
          <w:szCs w:val="18"/>
          <w:lang w:val="id-ID"/>
        </w:rPr>
        <w:t>then</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used</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to</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define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possible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anomalies</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of</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the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usual</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operation</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at</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every</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node</w:t>
      </w:r>
      <w:proofErr w:type="spellEnd"/>
      <w:r w:rsidR="0086212E" w:rsidRPr="007237E1">
        <w:rPr>
          <w:rFonts w:ascii="Gulliver-Regular" w:hAnsi="Gulliver-Regular"/>
          <w:sz w:val="18"/>
          <w:szCs w:val="18"/>
          <w:lang w:val="id-ID"/>
        </w:rPr>
        <w:t xml:space="preserve">. </w:t>
      </w:r>
      <w:r w:rsidR="00CC466B" w:rsidRPr="007237E1">
        <w:rPr>
          <w:rFonts w:ascii="Gulliver-Regular" w:hAnsi="Gulliver-Regular"/>
          <w:sz w:val="18"/>
          <w:szCs w:val="18"/>
        </w:rPr>
        <w:t>The causes and implications of these deviations were explored using narrative data from interviews, field observations, and KNKT accident reports. These deviations were subsequently grouped into six major operational risk categories—human factors, cargo handling operations, emergency drills, engine room hazards, electrical failures, and ship-sinking due to water ingress. A final quantitative assessment was conducted using a Likelihood–Consequence matrix.</w:t>
      </w:r>
    </w:p>
    <w:p w14:paraId="53B0F69F" w14:textId="0786DC0D" w:rsidR="000C384D" w:rsidRPr="007237E1" w:rsidRDefault="00CC466B" w:rsidP="009F6E6D">
      <w:pPr>
        <w:pStyle w:val="TeksCatatanKaki"/>
        <w:tabs>
          <w:tab w:val="left" w:pos="4253"/>
        </w:tabs>
        <w:ind w:firstLine="540"/>
        <w:jc w:val="both"/>
        <w:rPr>
          <w:rFonts w:ascii="Gulliver-Regular" w:hAnsi="Gulliver-Regular"/>
          <w:sz w:val="18"/>
          <w:szCs w:val="18"/>
        </w:rPr>
      </w:pPr>
      <w:r w:rsidRPr="007237E1">
        <w:rPr>
          <w:rFonts w:ascii="Gulliver-Regular" w:hAnsi="Gulliver-Regular"/>
          <w:sz w:val="18"/>
          <w:szCs w:val="18"/>
        </w:rPr>
        <w:lastRenderedPageBreak/>
        <w:t xml:space="preserve">Risk evaluation was carried out using the Likelihood–Consequence matrix, in which a risk score (Risk = L × C) was calculated for each hazard. Both likelihood (L) and consequence (C) were rated on a five-point scale from 1 (Very Low) to 5 (Very High). This scale follows standard HAZOP methodology and ISO 31000:2018 for operational risk assessment [26]. </w:t>
      </w:r>
      <w:proofErr w:type="spellStart"/>
      <w:r w:rsidR="0086212E" w:rsidRPr="007237E1">
        <w:rPr>
          <w:rFonts w:ascii="Gulliver-Regular" w:hAnsi="Gulliver-Regular"/>
          <w:sz w:val="18"/>
          <w:szCs w:val="18"/>
          <w:lang w:val="id-ID"/>
        </w:rPr>
        <w:t>It</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uses</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the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five</w:t>
      </w:r>
      <w:proofErr w:type="spellEnd"/>
      <w:r w:rsidR="0086212E" w:rsidRPr="007237E1">
        <w:rPr>
          <w:rFonts w:ascii="Gulliver-Regular" w:hAnsi="Gulliver-Regular"/>
          <w:sz w:val="18"/>
          <w:szCs w:val="18"/>
          <w:lang w:val="id-ID"/>
        </w:rPr>
        <w:t xml:space="preserve">-level </w:t>
      </w:r>
      <w:proofErr w:type="spellStart"/>
      <w:r w:rsidR="0086212E" w:rsidRPr="007237E1">
        <w:rPr>
          <w:rFonts w:ascii="Gulliver-Regular" w:hAnsi="Gulliver-Regular"/>
          <w:sz w:val="18"/>
          <w:szCs w:val="18"/>
          <w:lang w:val="id-ID"/>
        </w:rPr>
        <w:t>classification</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to</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provide</w:t>
      </w:r>
      <w:proofErr w:type="spellEnd"/>
      <w:r w:rsidR="0086212E" w:rsidRPr="007237E1">
        <w:rPr>
          <w:rFonts w:ascii="Gulliver-Regular" w:hAnsi="Gulliver-Regular"/>
          <w:sz w:val="18"/>
          <w:szCs w:val="18"/>
          <w:lang w:val="id-ID"/>
        </w:rPr>
        <w:t xml:space="preserve"> a </w:t>
      </w:r>
      <w:proofErr w:type="spellStart"/>
      <w:r w:rsidR="0086212E" w:rsidRPr="007237E1">
        <w:rPr>
          <w:rFonts w:ascii="Gulliver-Regular" w:hAnsi="Gulliver-Regular"/>
          <w:sz w:val="18"/>
          <w:szCs w:val="18"/>
          <w:lang w:val="id-ID"/>
        </w:rPr>
        <w:t>clear</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comparative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and</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consistent</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four</w:t>
      </w:r>
      <w:proofErr w:type="spellEnd"/>
      <w:r w:rsidR="0086212E" w:rsidRPr="007237E1">
        <w:rPr>
          <w:rFonts w:ascii="Gulliver-Regular" w:hAnsi="Gulliver-Regular"/>
          <w:sz w:val="18"/>
          <w:szCs w:val="18"/>
          <w:lang w:val="id-ID"/>
        </w:rPr>
        <w:t xml:space="preserve">-level </w:t>
      </w:r>
      <w:proofErr w:type="spellStart"/>
      <w:r w:rsidR="0086212E" w:rsidRPr="007237E1">
        <w:rPr>
          <w:rFonts w:ascii="Gulliver-Regular" w:hAnsi="Gulliver-Regular"/>
          <w:sz w:val="18"/>
          <w:szCs w:val="18"/>
          <w:lang w:val="id-ID"/>
        </w:rPr>
        <w:t>classification</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with</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the</w:t>
      </w:r>
      <w:proofErr w:type="spellEnd"/>
      <w:r w:rsidR="0086212E" w:rsidRPr="007237E1">
        <w:rPr>
          <w:rFonts w:ascii="Gulliver-Regular" w:hAnsi="Gulliver-Regular"/>
          <w:sz w:val="18"/>
          <w:szCs w:val="18"/>
          <w:lang w:val="id-ID"/>
        </w:rPr>
        <w:t xml:space="preserve"> International Maritime </w:t>
      </w:r>
      <w:proofErr w:type="spellStart"/>
      <w:r w:rsidR="0086212E" w:rsidRPr="007237E1">
        <w:rPr>
          <w:rFonts w:ascii="Gulliver-Regular" w:hAnsi="Gulliver-Regular"/>
          <w:sz w:val="18"/>
          <w:szCs w:val="18"/>
          <w:lang w:val="id-ID"/>
        </w:rPr>
        <w:t>Organization</w:t>
      </w:r>
      <w:proofErr w:type="spellEnd"/>
      <w:r w:rsidR="0086212E" w:rsidRPr="007237E1">
        <w:rPr>
          <w:rFonts w:ascii="Gulliver-Regular" w:hAnsi="Gulliver-Regular"/>
          <w:sz w:val="18"/>
          <w:szCs w:val="18"/>
          <w:lang w:val="id-ID"/>
        </w:rPr>
        <w:t xml:space="preserve"> (IMO) </w:t>
      </w:r>
      <w:proofErr w:type="spellStart"/>
      <w:r w:rsidR="0086212E" w:rsidRPr="007237E1">
        <w:rPr>
          <w:rFonts w:ascii="Gulliver-Regular" w:hAnsi="Gulliver-Regular"/>
          <w:sz w:val="18"/>
          <w:szCs w:val="18"/>
          <w:lang w:val="id-ID"/>
        </w:rPr>
        <w:t>maritime</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safety</w:t>
      </w:r>
      <w:proofErr w:type="spellEnd"/>
      <w:r w:rsidR="0086212E" w:rsidRPr="007237E1">
        <w:rPr>
          <w:rFonts w:ascii="Gulliver-Regular" w:hAnsi="Gulliver-Regular"/>
          <w:sz w:val="18"/>
          <w:szCs w:val="18"/>
          <w:lang w:val="id-ID"/>
        </w:rPr>
        <w:t xml:space="preserve"> </w:t>
      </w:r>
      <w:proofErr w:type="spellStart"/>
      <w:r w:rsidR="0086212E" w:rsidRPr="007237E1">
        <w:rPr>
          <w:rFonts w:ascii="Gulliver-Regular" w:hAnsi="Gulliver-Regular"/>
          <w:sz w:val="18"/>
          <w:szCs w:val="18"/>
          <w:lang w:val="id-ID"/>
        </w:rPr>
        <w:t>codes</w:t>
      </w:r>
      <w:proofErr w:type="spellEnd"/>
      <w:r w:rsidR="0086212E" w:rsidRPr="007237E1">
        <w:rPr>
          <w:rFonts w:ascii="Gulliver-Regular" w:hAnsi="Gulliver-Regular"/>
          <w:sz w:val="18"/>
          <w:szCs w:val="18"/>
          <w:lang w:val="id-ID"/>
        </w:rPr>
        <w:t xml:space="preserve"> [11]</w:t>
      </w:r>
      <w:r w:rsidRPr="007237E1">
        <w:rPr>
          <w:rFonts w:ascii="Gulliver-Regular" w:hAnsi="Gulliver-Regular"/>
          <w:sz w:val="18"/>
          <w:szCs w:val="18"/>
        </w:rPr>
        <w:t>. The resulting scores were placed into a risk matrix to produce graphical representations of hazard levels (Figs. 2–7), allowing the identification of high-priority risks requiring intervention.</w:t>
      </w:r>
    </w:p>
    <w:p w14:paraId="305E7FFF" w14:textId="77777777" w:rsidR="0061495C" w:rsidRPr="007237E1" w:rsidRDefault="0061495C" w:rsidP="009F6E6D">
      <w:pPr>
        <w:pStyle w:val="TeksCatatanKaki"/>
        <w:tabs>
          <w:tab w:val="left" w:pos="4253"/>
        </w:tabs>
        <w:jc w:val="center"/>
        <w:rPr>
          <w:rFonts w:ascii="Gulliver-Regular" w:hAnsi="Gulliver-Regular"/>
          <w:sz w:val="18"/>
          <w:szCs w:val="18"/>
        </w:rPr>
      </w:pPr>
    </w:p>
    <w:p w14:paraId="6E84AB61" w14:textId="77777777" w:rsidR="008B1A02" w:rsidRPr="007237E1" w:rsidRDefault="001B0B5D" w:rsidP="009F6E6D">
      <w:pPr>
        <w:numPr>
          <w:ilvl w:val="0"/>
          <w:numId w:val="1"/>
        </w:numPr>
        <w:pBdr>
          <w:top w:val="nil"/>
          <w:left w:val="nil"/>
          <w:bottom w:val="nil"/>
          <w:right w:val="nil"/>
          <w:between w:val="nil"/>
        </w:pBdr>
        <w:spacing w:after="0" w:line="240" w:lineRule="auto"/>
        <w:ind w:left="360"/>
        <w:rPr>
          <w:rFonts w:ascii="Gulliver-Regular" w:eastAsia="Gulliver" w:hAnsi="Gulliver-Regular" w:cs="Times New Roman"/>
          <w:b/>
          <w:color w:val="000000"/>
          <w:sz w:val="18"/>
          <w:szCs w:val="18"/>
          <w:lang w:val="en-US"/>
        </w:rPr>
      </w:pPr>
      <w:bookmarkStart w:id="1" w:name="_heading=h.gjdgxs" w:colFirst="0" w:colLast="0"/>
      <w:bookmarkEnd w:id="1"/>
      <w:r w:rsidRPr="007237E1">
        <w:rPr>
          <w:rFonts w:ascii="Gulliver-Regular" w:eastAsia="Gulliver" w:hAnsi="Gulliver-Regular" w:cs="Times New Roman"/>
          <w:b/>
          <w:color w:val="000000"/>
          <w:sz w:val="18"/>
          <w:szCs w:val="18"/>
          <w:lang w:val="en-US"/>
        </w:rPr>
        <w:t>Results and Discussion</w:t>
      </w:r>
    </w:p>
    <w:p w14:paraId="5220C191" w14:textId="77777777" w:rsidR="0062668F" w:rsidRPr="007237E1" w:rsidRDefault="0062668F" w:rsidP="009F6E6D">
      <w:pPr>
        <w:pBdr>
          <w:top w:val="nil"/>
          <w:left w:val="nil"/>
          <w:bottom w:val="nil"/>
          <w:right w:val="nil"/>
          <w:between w:val="nil"/>
        </w:pBdr>
        <w:spacing w:after="0" w:line="240" w:lineRule="auto"/>
        <w:ind w:left="360"/>
        <w:rPr>
          <w:rFonts w:ascii="Gulliver-Regular" w:eastAsia="Gulliver" w:hAnsi="Gulliver-Regular" w:cs="Times New Roman"/>
          <w:b/>
          <w:color w:val="000000"/>
          <w:sz w:val="18"/>
          <w:szCs w:val="18"/>
          <w:lang w:val="en-US"/>
        </w:rPr>
      </w:pPr>
    </w:p>
    <w:p w14:paraId="1C1E4CF2" w14:textId="67FDE208" w:rsidR="000F3486" w:rsidRPr="007237E1" w:rsidRDefault="00C30F31" w:rsidP="009F6E6D">
      <w:pPr>
        <w:spacing w:after="0" w:line="240" w:lineRule="auto"/>
        <w:ind w:firstLine="360"/>
        <w:jc w:val="both"/>
        <w:rPr>
          <w:rFonts w:ascii="Gulliver-Regular" w:eastAsia="Gulliver" w:hAnsi="Gulliver-Regular" w:cs="Times New Roman"/>
          <w:color w:val="000000"/>
          <w:sz w:val="18"/>
          <w:szCs w:val="18"/>
        </w:rPr>
      </w:pPr>
      <w:r w:rsidRPr="007237E1">
        <w:rPr>
          <w:rFonts w:ascii="Gulliver-Regular" w:eastAsia="Gulliver" w:hAnsi="Gulliver-Regular" w:cs="Times New Roman"/>
          <w:color w:val="000000"/>
          <w:sz w:val="18"/>
          <w:szCs w:val="18"/>
          <w:lang w:val="en-US"/>
        </w:rPr>
        <w:t xml:space="preserve">This study's risk assessment of shipping accidents focuses on two primary accident types: fire and sinking. The causal factors are categorized into three components: the cause of the accident (Cause), the source of the hazard (Hazard), and the consequences that may result from the accident (Consequence). Accident data were obtained from previous incident reports, company safety regulations, and the Marine Fire Prevention, Fire Fighting, and Fire Safety reference book. </w:t>
      </w:r>
      <w:proofErr w:type="spellStart"/>
      <w:r w:rsidR="0086212E" w:rsidRPr="007237E1">
        <w:rPr>
          <w:rFonts w:ascii="Gulliver-Regular" w:eastAsia="Gulliver" w:hAnsi="Gulliver-Regular" w:cs="Times New Roman"/>
          <w:color w:val="000000"/>
          <w:sz w:val="18"/>
          <w:szCs w:val="18"/>
        </w:rPr>
        <w:t>Various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cause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factors</w:t>
      </w:r>
      <w:proofErr w:type="spellEnd"/>
      <w:r w:rsidR="0086212E" w:rsidRPr="007237E1">
        <w:rPr>
          <w:rFonts w:ascii="Gulliver-Regular" w:eastAsia="Gulliver" w:hAnsi="Gulliver-Regular" w:cs="Times New Roman"/>
          <w:color w:val="000000"/>
          <w:sz w:val="18"/>
          <w:szCs w:val="18"/>
        </w:rPr>
        <w:t xml:space="preserve"> were </w:t>
      </w:r>
      <w:proofErr w:type="spellStart"/>
      <w:r w:rsidR="0086212E" w:rsidRPr="007237E1">
        <w:rPr>
          <w:rFonts w:ascii="Gulliver-Regular" w:eastAsia="Gulliver" w:hAnsi="Gulliver-Regular" w:cs="Times New Roman"/>
          <w:color w:val="000000"/>
          <w:sz w:val="18"/>
          <w:szCs w:val="18"/>
        </w:rPr>
        <w:t>identified</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among</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them</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fire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hazards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due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to</w:t>
      </w:r>
      <w:proofErr w:type="spellEnd"/>
      <w:r w:rsidR="0086212E" w:rsidRPr="007237E1">
        <w:rPr>
          <w:rFonts w:ascii="Gulliver-Regular" w:eastAsia="Gulliver" w:hAnsi="Gulliver-Regular" w:cs="Times New Roman"/>
          <w:color w:val="000000"/>
          <w:sz w:val="18"/>
          <w:szCs w:val="18"/>
        </w:rPr>
        <w:t xml:space="preserve"> human </w:t>
      </w:r>
      <w:proofErr w:type="spellStart"/>
      <w:r w:rsidR="0086212E" w:rsidRPr="007237E1">
        <w:rPr>
          <w:rFonts w:ascii="Gulliver-Regular" w:eastAsia="Gulliver" w:hAnsi="Gulliver-Regular" w:cs="Times New Roman"/>
          <w:color w:val="000000"/>
          <w:sz w:val="18"/>
          <w:szCs w:val="18"/>
        </w:rPr>
        <w:t>factors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cargo</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handling</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emergency</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preparedness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engine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room</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activities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electrical</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systems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and</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risk</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factors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that</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promoted</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submersion</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of</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vessels</w:t>
      </w:r>
      <w:proofErr w:type="spellEnd"/>
      <w:r w:rsidR="0086212E" w:rsidRPr="007237E1">
        <w:rPr>
          <w:rFonts w:ascii="Gulliver-Regular" w:eastAsia="Gulliver" w:hAnsi="Gulliver-Regular" w:cs="Times New Roman"/>
          <w:color w:val="000000"/>
          <w:sz w:val="18"/>
          <w:szCs w:val="18"/>
        </w:rPr>
        <w:t xml:space="preserve">. The </w:t>
      </w:r>
      <w:proofErr w:type="spellStart"/>
      <w:r w:rsidR="0086212E" w:rsidRPr="007237E1">
        <w:rPr>
          <w:rFonts w:ascii="Gulliver-Regular" w:eastAsia="Gulliver" w:hAnsi="Gulliver-Regular" w:cs="Times New Roman"/>
          <w:color w:val="000000"/>
          <w:sz w:val="18"/>
          <w:szCs w:val="18"/>
        </w:rPr>
        <w:t>validity</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of</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assessment</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statements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was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tested</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through</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validity</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and</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reliability</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tests</w:t>
      </w:r>
      <w:proofErr w:type="spellEnd"/>
      <w:r w:rsidR="0086212E" w:rsidRPr="007237E1">
        <w:rPr>
          <w:rFonts w:ascii="Gulliver-Regular" w:eastAsia="Gulliver" w:hAnsi="Gulliver-Regular" w:cs="Times New Roman"/>
          <w:color w:val="000000"/>
          <w:sz w:val="18"/>
          <w:szCs w:val="18"/>
        </w:rPr>
        <w:t xml:space="preserve"> in </w:t>
      </w:r>
      <w:proofErr w:type="spellStart"/>
      <w:r w:rsidR="0086212E" w:rsidRPr="007237E1">
        <w:rPr>
          <w:rFonts w:ascii="Gulliver-Regular" w:eastAsia="Gulliver" w:hAnsi="Gulliver-Regular" w:cs="Times New Roman"/>
          <w:color w:val="000000"/>
          <w:sz w:val="18"/>
          <w:szCs w:val="18"/>
        </w:rPr>
        <w:t>which</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validity</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predetermined</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that</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measurement</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tool</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measured</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what</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it</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was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intended</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to</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measure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and</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reliability</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ensured</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that</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results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of</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the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measurement</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process</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would</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be</w:t>
      </w:r>
      <w:proofErr w:type="spellEnd"/>
      <w:r w:rsidR="0086212E" w:rsidRPr="007237E1">
        <w:rPr>
          <w:rFonts w:ascii="Gulliver-Regular" w:eastAsia="Gulliver" w:hAnsi="Gulliver-Regular" w:cs="Times New Roman"/>
          <w:color w:val="000000"/>
          <w:sz w:val="18"/>
          <w:szCs w:val="18"/>
        </w:rPr>
        <w:t xml:space="preserve"> </w:t>
      </w:r>
      <w:proofErr w:type="spellStart"/>
      <w:r w:rsidR="0086212E" w:rsidRPr="007237E1">
        <w:rPr>
          <w:rFonts w:ascii="Gulliver-Regular" w:eastAsia="Gulliver" w:hAnsi="Gulliver-Regular" w:cs="Times New Roman"/>
          <w:color w:val="000000"/>
          <w:sz w:val="18"/>
          <w:szCs w:val="18"/>
        </w:rPr>
        <w:t>consistent</w:t>
      </w:r>
      <w:proofErr w:type="spellEnd"/>
      <w:r w:rsidR="0086212E" w:rsidRPr="007237E1">
        <w:rPr>
          <w:rFonts w:ascii="Gulliver-Regular" w:eastAsia="Gulliver" w:hAnsi="Gulliver-Regular" w:cs="Times New Roman"/>
          <w:color w:val="000000"/>
          <w:sz w:val="18"/>
          <w:szCs w:val="18"/>
        </w:rPr>
        <w:t>.</w:t>
      </w:r>
    </w:p>
    <w:p w14:paraId="5E617E07" w14:textId="3977282F" w:rsidR="00CD65EF" w:rsidRPr="007237E1" w:rsidRDefault="0086212E" w:rsidP="009F6E6D">
      <w:pPr>
        <w:spacing w:after="0" w:line="240" w:lineRule="auto"/>
        <w:ind w:firstLine="360"/>
        <w:jc w:val="both"/>
        <w:rPr>
          <w:rFonts w:ascii="Gulliver-Regular" w:eastAsia="Gulliver" w:hAnsi="Gulliver-Regular" w:cs="Times New Roman"/>
          <w:color w:val="000000"/>
          <w:sz w:val="18"/>
          <w:szCs w:val="18"/>
          <w:lang w:val="en-US"/>
        </w:rPr>
      </w:pPr>
      <w:proofErr w:type="spellStart"/>
      <w:r w:rsidRPr="007237E1">
        <w:rPr>
          <w:rFonts w:ascii="Gulliver-Regular" w:eastAsia="Gulliver" w:hAnsi="Gulliver-Regular" w:cs="Times New Roman"/>
          <w:color w:val="000000"/>
          <w:sz w:val="18"/>
          <w:szCs w:val="18"/>
        </w:rPr>
        <w:t>This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research</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aimed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to</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analyze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risks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of</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fire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and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sinking</w:t>
      </w:r>
      <w:proofErr w:type="spellEnd"/>
      <w:r w:rsidRPr="007237E1">
        <w:rPr>
          <w:rFonts w:ascii="Gulliver-Regular" w:eastAsia="Gulliver" w:hAnsi="Gulliver-Regular" w:cs="Times New Roman"/>
          <w:color w:val="000000"/>
          <w:sz w:val="18"/>
          <w:szCs w:val="18"/>
        </w:rPr>
        <w:t xml:space="preserve"> in </w:t>
      </w:r>
      <w:proofErr w:type="spellStart"/>
      <w:r w:rsidRPr="007237E1">
        <w:rPr>
          <w:rFonts w:ascii="Gulliver-Regular" w:eastAsia="Gulliver" w:hAnsi="Gulliver-Regular" w:cs="Times New Roman"/>
          <w:color w:val="000000"/>
          <w:sz w:val="18"/>
          <w:szCs w:val="18"/>
        </w:rPr>
        <w:t>Ro-Ro</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passenger</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ships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belonging</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to</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the</w:t>
      </w:r>
      <w:proofErr w:type="spellEnd"/>
      <w:r w:rsidRPr="007237E1">
        <w:rPr>
          <w:rFonts w:ascii="Gulliver-Regular" w:eastAsia="Gulliver" w:hAnsi="Gulliver-Regular" w:cs="Times New Roman"/>
          <w:color w:val="000000"/>
          <w:sz w:val="18"/>
          <w:szCs w:val="18"/>
        </w:rPr>
        <w:t xml:space="preserve"> Indonesian </w:t>
      </w:r>
      <w:proofErr w:type="spellStart"/>
      <w:r w:rsidRPr="007237E1">
        <w:rPr>
          <w:rFonts w:ascii="Gulliver-Regular" w:eastAsia="Gulliver" w:hAnsi="Gulliver-Regular" w:cs="Times New Roman"/>
          <w:color w:val="000000"/>
          <w:sz w:val="18"/>
          <w:szCs w:val="18"/>
        </w:rPr>
        <w:t>shipping</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companies</w:t>
      </w:r>
      <w:proofErr w:type="spellEnd"/>
      <w:r w:rsidRPr="007237E1">
        <w:rPr>
          <w:rFonts w:ascii="Gulliver-Regular" w:eastAsia="Gulliver" w:hAnsi="Gulliver-Regular" w:cs="Times New Roman"/>
          <w:color w:val="000000"/>
          <w:sz w:val="18"/>
          <w:szCs w:val="18"/>
        </w:rPr>
        <w:t xml:space="preserve">. </w:t>
      </w:r>
      <w:r w:rsidR="00092AAB" w:rsidRPr="007237E1">
        <w:rPr>
          <w:rFonts w:ascii="Gulliver-Regular" w:eastAsia="Gulliver" w:hAnsi="Gulliver-Regular" w:cs="Times New Roman"/>
          <w:color w:val="000000"/>
          <w:sz w:val="18"/>
          <w:szCs w:val="18"/>
          <w:lang w:val="en-US"/>
        </w:rPr>
        <w:t>All questionnaire items were valid b</w:t>
      </w:r>
      <w:r w:rsidR="00C30F31" w:rsidRPr="007237E1">
        <w:rPr>
          <w:rFonts w:ascii="Gulliver-Regular" w:eastAsia="Gulliver" w:hAnsi="Gulliver-Regular" w:cs="Times New Roman"/>
          <w:color w:val="000000"/>
          <w:sz w:val="18"/>
          <w:szCs w:val="18"/>
          <w:lang w:val="en-US"/>
        </w:rPr>
        <w:t>ased on the validity and reliability testing, with calculated </w:t>
      </w:r>
      <w:r w:rsidR="00C30F31" w:rsidRPr="007237E1">
        <w:rPr>
          <w:rFonts w:ascii="Gulliver-Regular" w:eastAsia="Gulliver" w:hAnsi="Gulliver-Regular" w:cs="Times New Roman"/>
          <w:i/>
          <w:iCs/>
          <w:color w:val="000000"/>
          <w:sz w:val="18"/>
          <w:szCs w:val="18"/>
          <w:lang w:val="en-US"/>
        </w:rPr>
        <w:t xml:space="preserve">r </w:t>
      </w:r>
      <w:r w:rsidR="00C30F31" w:rsidRPr="007237E1">
        <w:rPr>
          <w:rFonts w:ascii="Gulliver-Regular" w:eastAsia="Gulliver" w:hAnsi="Gulliver-Regular" w:cs="Times New Roman"/>
          <w:color w:val="000000"/>
          <w:sz w:val="18"/>
          <w:szCs w:val="18"/>
          <w:lang w:val="en-US"/>
        </w:rPr>
        <w:t>values exceeding the </w:t>
      </w:r>
      <w:r w:rsidR="00C30F31" w:rsidRPr="007237E1">
        <w:rPr>
          <w:rFonts w:ascii="Gulliver-Regular" w:eastAsia="Gulliver" w:hAnsi="Gulliver-Regular" w:cs="Times New Roman"/>
          <w:i/>
          <w:iCs/>
          <w:color w:val="000000"/>
          <w:sz w:val="18"/>
          <w:szCs w:val="18"/>
          <w:lang w:val="en-US"/>
        </w:rPr>
        <w:t>r</w:t>
      </w:r>
      <w:r w:rsidR="00C30F31" w:rsidRPr="007237E1">
        <w:rPr>
          <w:rFonts w:ascii="Gulliver-Regular" w:eastAsia="Gulliver" w:hAnsi="Gulliver-Regular" w:cs="Times New Roman"/>
          <w:color w:val="000000"/>
          <w:sz w:val="18"/>
          <w:szCs w:val="18"/>
          <w:lang w:val="en-US"/>
        </w:rPr>
        <w:t> table threshold. The reliability test produced a Cronbach’s Alpha value of 0.957, which exceeds the minimum acceptable standard of 0.60. Thus, the questionnaire instrument is considered statistically reliable for assessing accident risks. As shown in Table 3, the reliability results demonstrate that the questionnaire consistently measures risk perceptions related to passenger ship accidents.</w:t>
      </w:r>
    </w:p>
    <w:p w14:paraId="3C7AD1A8" w14:textId="77777777" w:rsidR="00CD65EF" w:rsidRPr="007237E1" w:rsidRDefault="00CD65EF" w:rsidP="009F6E6D">
      <w:pPr>
        <w:pStyle w:val="DaftarParagraf"/>
        <w:spacing w:after="0" w:line="240" w:lineRule="auto"/>
        <w:jc w:val="center"/>
        <w:rPr>
          <w:rFonts w:ascii="Gulliver-Regular" w:eastAsia="Gulliver" w:hAnsi="Gulliver-Regular" w:cs="Times New Roman"/>
          <w:color w:val="000000"/>
          <w:sz w:val="18"/>
          <w:szCs w:val="18"/>
          <w:lang w:val="en-US"/>
        </w:rPr>
      </w:pPr>
    </w:p>
    <w:p w14:paraId="5D2CAB7B" w14:textId="24004C14" w:rsidR="00CD65EF" w:rsidRPr="007237E1" w:rsidRDefault="00CD65EF" w:rsidP="009F6E6D">
      <w:pPr>
        <w:pStyle w:val="DaftarParagraf"/>
        <w:spacing w:after="0" w:line="240" w:lineRule="auto"/>
        <w:jc w:val="center"/>
        <w:rPr>
          <w:rFonts w:ascii="Gulliver-Regular" w:eastAsia="Gulliver" w:hAnsi="Gulliver-Regular" w:cs="Times New Roman"/>
          <w:color w:val="000000"/>
          <w:sz w:val="18"/>
          <w:szCs w:val="18"/>
          <w:lang w:val="en-US"/>
        </w:rPr>
      </w:pPr>
      <w:r w:rsidRPr="007237E1">
        <w:rPr>
          <w:rFonts w:ascii="Gulliver-Regular" w:eastAsia="Gulliver" w:hAnsi="Gulliver-Regular" w:cs="Times New Roman"/>
          <w:color w:val="000000"/>
          <w:sz w:val="18"/>
          <w:szCs w:val="18"/>
          <w:lang w:val="en-US"/>
        </w:rPr>
        <w:t xml:space="preserve">Table 3. </w:t>
      </w:r>
      <w:r w:rsidR="00E11EAE" w:rsidRPr="007237E1">
        <w:rPr>
          <w:rFonts w:ascii="Gulliver-Regular" w:eastAsia="Gulliver" w:hAnsi="Gulliver-Regular" w:cs="Times New Roman"/>
          <w:color w:val="000000"/>
          <w:sz w:val="18"/>
          <w:szCs w:val="18"/>
          <w:lang w:val="en-US"/>
        </w:rPr>
        <w:t>Reliability</w:t>
      </w:r>
      <w:r w:rsidRPr="007237E1">
        <w:rPr>
          <w:rFonts w:ascii="Gulliver-Regular" w:eastAsia="Gulliver" w:hAnsi="Gulliver-Regular" w:cs="Times New Roman"/>
          <w:color w:val="000000"/>
          <w:sz w:val="18"/>
          <w:szCs w:val="18"/>
          <w:lang w:val="en-US"/>
        </w:rPr>
        <w:t xml:space="preserve"> Test Result</w:t>
      </w:r>
    </w:p>
    <w:tbl>
      <w:tblPr>
        <w:tblW w:w="0" w:type="auto"/>
        <w:jc w:val="center"/>
        <w:tblBorders>
          <w:top w:val="double" w:sz="6" w:space="0" w:color="auto"/>
          <w:bottom w:val="double" w:sz="4" w:space="0" w:color="auto"/>
          <w:insideH w:val="single" w:sz="6" w:space="0" w:color="auto"/>
        </w:tblBorders>
        <w:tblLayout w:type="fixed"/>
        <w:tblLook w:val="0000" w:firstRow="0" w:lastRow="0" w:firstColumn="0" w:lastColumn="0" w:noHBand="0" w:noVBand="0"/>
      </w:tblPr>
      <w:tblGrid>
        <w:gridCol w:w="415"/>
        <w:gridCol w:w="2915"/>
        <w:gridCol w:w="1170"/>
        <w:gridCol w:w="990"/>
      </w:tblGrid>
      <w:tr w:rsidR="00CD65EF" w:rsidRPr="007237E1" w14:paraId="162060DB" w14:textId="77777777" w:rsidTr="009F6E6D">
        <w:trPr>
          <w:trHeight w:val="440"/>
          <w:jc w:val="center"/>
        </w:trPr>
        <w:tc>
          <w:tcPr>
            <w:tcW w:w="415" w:type="dxa"/>
            <w:vAlign w:val="center"/>
          </w:tcPr>
          <w:p w14:paraId="15BB7ED4" w14:textId="7777777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It</w:t>
            </w:r>
          </w:p>
        </w:tc>
        <w:tc>
          <w:tcPr>
            <w:tcW w:w="2915" w:type="dxa"/>
            <w:vAlign w:val="center"/>
          </w:tcPr>
          <w:p w14:paraId="54FD4921" w14:textId="77777777" w:rsidR="00CD65EF" w:rsidRPr="007237E1" w:rsidRDefault="00CD65EF" w:rsidP="009F6E6D">
            <w:pPr>
              <w:pStyle w:val="TableTitle"/>
              <w:jc w:val="left"/>
              <w:rPr>
                <w:rFonts w:ascii="Gulliver-Regular" w:hAnsi="Gulliver-Regular"/>
                <w:smallCaps w:val="0"/>
                <w:sz w:val="18"/>
                <w:szCs w:val="18"/>
              </w:rPr>
            </w:pPr>
            <w:r w:rsidRPr="007237E1">
              <w:rPr>
                <w:rFonts w:ascii="Gulliver-Regular" w:hAnsi="Gulliver-Regular"/>
                <w:smallCaps w:val="0"/>
                <w:sz w:val="18"/>
                <w:szCs w:val="18"/>
              </w:rPr>
              <w:t>Variable</w:t>
            </w:r>
          </w:p>
        </w:tc>
        <w:tc>
          <w:tcPr>
            <w:tcW w:w="1170" w:type="dxa"/>
            <w:vAlign w:val="center"/>
          </w:tcPr>
          <w:p w14:paraId="13EB6716" w14:textId="7777777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Cronbach's Alpha</w:t>
            </w:r>
          </w:p>
        </w:tc>
        <w:tc>
          <w:tcPr>
            <w:tcW w:w="990" w:type="dxa"/>
            <w:vAlign w:val="center"/>
          </w:tcPr>
          <w:p w14:paraId="48DE6047" w14:textId="7777777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N of Items</w:t>
            </w:r>
          </w:p>
        </w:tc>
      </w:tr>
      <w:tr w:rsidR="00CD65EF" w:rsidRPr="007237E1" w14:paraId="0D5ED8F6" w14:textId="77777777" w:rsidTr="009F6E6D">
        <w:trPr>
          <w:jc w:val="center"/>
        </w:trPr>
        <w:tc>
          <w:tcPr>
            <w:tcW w:w="415" w:type="dxa"/>
            <w:vAlign w:val="center"/>
          </w:tcPr>
          <w:p w14:paraId="73307BF6" w14:textId="77777777" w:rsidR="00CD65EF" w:rsidRPr="007237E1" w:rsidRDefault="00CD65EF" w:rsidP="009F6E6D">
            <w:pPr>
              <w:spacing w:after="0" w:line="240" w:lineRule="auto"/>
              <w:jc w:val="center"/>
              <w:rPr>
                <w:rFonts w:ascii="Gulliver-Regular" w:hAnsi="Gulliver-Regular" w:cs="Times New Roman"/>
                <w:iCs/>
                <w:sz w:val="18"/>
                <w:szCs w:val="18"/>
                <w:lang w:val="en-US"/>
              </w:rPr>
            </w:pPr>
            <w:r w:rsidRPr="007237E1">
              <w:rPr>
                <w:rFonts w:ascii="Gulliver-Regular" w:hAnsi="Gulliver-Regular" w:cs="Times New Roman"/>
                <w:iCs/>
                <w:sz w:val="18"/>
                <w:szCs w:val="18"/>
                <w:lang w:val="en-US"/>
              </w:rPr>
              <w:t>1.</w:t>
            </w:r>
          </w:p>
        </w:tc>
        <w:tc>
          <w:tcPr>
            <w:tcW w:w="2915" w:type="dxa"/>
            <w:vAlign w:val="center"/>
          </w:tcPr>
          <w:p w14:paraId="2610745F" w14:textId="2EAA9BEA" w:rsidR="00CD65EF" w:rsidRPr="007237E1" w:rsidRDefault="00CD65EF" w:rsidP="009F6E6D">
            <w:pPr>
              <w:spacing w:after="0" w:line="240" w:lineRule="auto"/>
              <w:rPr>
                <w:rFonts w:ascii="Gulliver-Regular" w:hAnsi="Gulliver-Regular" w:cs="Times New Roman"/>
                <w:sz w:val="18"/>
                <w:szCs w:val="18"/>
                <w:lang w:val="en-US"/>
              </w:rPr>
            </w:pPr>
            <w:r w:rsidRPr="007237E1">
              <w:rPr>
                <w:rFonts w:ascii="Gulliver-Regular" w:hAnsi="Gulliver-Regular" w:cs="Times New Roman"/>
                <w:sz w:val="18"/>
                <w:szCs w:val="18"/>
                <w:lang w:val="en-US"/>
              </w:rPr>
              <w:t>Ro-</w:t>
            </w:r>
            <w:r w:rsidR="000B18B0" w:rsidRPr="007237E1">
              <w:rPr>
                <w:rFonts w:ascii="Gulliver-Regular" w:hAnsi="Gulliver-Regular" w:cs="Times New Roman"/>
                <w:sz w:val="18"/>
                <w:szCs w:val="18"/>
                <w:lang w:val="en-US"/>
              </w:rPr>
              <w:t>R</w:t>
            </w:r>
            <w:r w:rsidRPr="007237E1">
              <w:rPr>
                <w:rFonts w:ascii="Gulliver-Regular" w:hAnsi="Gulliver-Regular" w:cs="Times New Roman"/>
                <w:sz w:val="18"/>
                <w:szCs w:val="18"/>
                <w:lang w:val="en-US"/>
              </w:rPr>
              <w:t xml:space="preserve">o </w:t>
            </w:r>
            <w:r w:rsidR="00092AAB" w:rsidRPr="007237E1">
              <w:rPr>
                <w:rFonts w:ascii="Gulliver-Regular" w:hAnsi="Gulliver-Regular" w:cs="Times New Roman"/>
                <w:sz w:val="18"/>
                <w:szCs w:val="18"/>
                <w:lang w:val="en-US"/>
              </w:rPr>
              <w:t>Passenger</w:t>
            </w:r>
            <w:r w:rsidRPr="007237E1">
              <w:rPr>
                <w:rFonts w:ascii="Gulliver-Regular" w:hAnsi="Gulliver-Regular" w:cs="Times New Roman"/>
                <w:sz w:val="18"/>
                <w:szCs w:val="18"/>
                <w:lang w:val="en-US"/>
              </w:rPr>
              <w:t xml:space="preserve"> Ship Accident</w:t>
            </w:r>
          </w:p>
        </w:tc>
        <w:tc>
          <w:tcPr>
            <w:tcW w:w="1170" w:type="dxa"/>
            <w:vAlign w:val="center"/>
          </w:tcPr>
          <w:p w14:paraId="604D187B" w14:textId="51BA7949"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0</w:t>
            </w:r>
            <w:r w:rsidR="00092AAB"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957</w:t>
            </w:r>
          </w:p>
        </w:tc>
        <w:tc>
          <w:tcPr>
            <w:tcW w:w="990" w:type="dxa"/>
            <w:vAlign w:val="center"/>
          </w:tcPr>
          <w:p w14:paraId="08B11AD3" w14:textId="7777777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29</w:t>
            </w:r>
          </w:p>
        </w:tc>
      </w:tr>
    </w:tbl>
    <w:p w14:paraId="74328C8D" w14:textId="77777777" w:rsidR="00310306" w:rsidRPr="007237E1" w:rsidRDefault="00310306" w:rsidP="009F6E6D">
      <w:pPr>
        <w:pBdr>
          <w:top w:val="nil"/>
          <w:left w:val="nil"/>
          <w:bottom w:val="nil"/>
          <w:right w:val="nil"/>
          <w:between w:val="nil"/>
        </w:pBdr>
        <w:spacing w:after="0" w:line="240" w:lineRule="auto"/>
        <w:rPr>
          <w:rFonts w:ascii="Gulliver-Regular" w:eastAsia="Gulliver" w:hAnsi="Gulliver-Regular" w:cs="Times New Roman"/>
          <w:b/>
          <w:color w:val="000000"/>
          <w:sz w:val="18"/>
          <w:szCs w:val="18"/>
          <w:lang w:val="en-US"/>
        </w:rPr>
      </w:pPr>
    </w:p>
    <w:p w14:paraId="08B897E5" w14:textId="098C865C" w:rsidR="009A6446" w:rsidRPr="007237E1" w:rsidRDefault="00092AAB" w:rsidP="009F6E6D">
      <w:pPr>
        <w:pBdr>
          <w:top w:val="nil"/>
          <w:left w:val="nil"/>
          <w:bottom w:val="nil"/>
          <w:right w:val="nil"/>
          <w:between w:val="nil"/>
        </w:pBdr>
        <w:spacing w:after="0" w:line="240" w:lineRule="auto"/>
        <w:ind w:firstLine="426"/>
        <w:jc w:val="both"/>
        <w:rPr>
          <w:rFonts w:ascii="Gulliver-Regular" w:eastAsia="Gulliver" w:hAnsi="Gulliver-Regular" w:cs="Times New Roman"/>
          <w:bCs/>
          <w:color w:val="000000"/>
          <w:sz w:val="18"/>
          <w:szCs w:val="18"/>
          <w:lang w:val="en-US"/>
        </w:rPr>
      </w:pPr>
      <w:r w:rsidRPr="007237E1">
        <w:rPr>
          <w:rFonts w:ascii="Gulliver-Regular" w:eastAsia="Gulliver" w:hAnsi="Gulliver-Regular" w:cs="Times New Roman"/>
          <w:bCs/>
          <w:color w:val="000000"/>
          <w:sz w:val="18"/>
          <w:szCs w:val="18"/>
          <w:lang w:val="en-US"/>
        </w:rPr>
        <w:t xml:space="preserve">The study applied a risk classification system using a three-color scale to facilitate interpretation of the Likelihood–Consequence matrix. </w:t>
      </w:r>
      <w:r w:rsidR="000F3486" w:rsidRPr="007237E1">
        <w:rPr>
          <w:rFonts w:ascii="Gulliver-Regular" w:eastAsia="Gulliver" w:hAnsi="Gulliver-Regular" w:cs="Times New Roman"/>
          <w:bCs/>
          <w:color w:val="000000"/>
          <w:sz w:val="18"/>
          <w:szCs w:val="18"/>
        </w:rPr>
        <w:t xml:space="preserve">The </w:t>
      </w:r>
      <w:proofErr w:type="spellStart"/>
      <w:r w:rsidR="000F3486" w:rsidRPr="007237E1">
        <w:rPr>
          <w:rFonts w:ascii="Gulliver-Regular" w:eastAsia="Gulliver" w:hAnsi="Gulliver-Regular" w:cs="Times New Roman"/>
          <w:bCs/>
          <w:color w:val="000000"/>
          <w:sz w:val="18"/>
          <w:szCs w:val="18"/>
        </w:rPr>
        <w:t>green</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hue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signifies</w:t>
      </w:r>
      <w:proofErr w:type="spellEnd"/>
      <w:r w:rsidR="000F3486" w:rsidRPr="007237E1">
        <w:rPr>
          <w:rFonts w:ascii="Gulliver-Regular" w:eastAsia="Gulliver" w:hAnsi="Gulliver-Regular" w:cs="Times New Roman"/>
          <w:bCs/>
          <w:color w:val="000000"/>
          <w:sz w:val="18"/>
          <w:szCs w:val="18"/>
        </w:rPr>
        <w:t xml:space="preserve"> a </w:t>
      </w:r>
      <w:proofErr w:type="spellStart"/>
      <w:r w:rsidR="000F3486" w:rsidRPr="007237E1">
        <w:rPr>
          <w:rFonts w:ascii="Gulliver-Regular" w:eastAsia="Gulliver" w:hAnsi="Gulliver-Regular" w:cs="Times New Roman"/>
          <w:bCs/>
          <w:color w:val="000000"/>
          <w:sz w:val="18"/>
          <w:szCs w:val="18"/>
        </w:rPr>
        <w:t>low-risk</w:t>
      </w:r>
      <w:proofErr w:type="spellEnd"/>
      <w:r w:rsidR="000F3486" w:rsidRPr="007237E1">
        <w:rPr>
          <w:rFonts w:ascii="Gulliver-Regular" w:eastAsia="Gulliver" w:hAnsi="Gulliver-Regular" w:cs="Times New Roman"/>
          <w:bCs/>
          <w:color w:val="000000"/>
          <w:sz w:val="18"/>
          <w:szCs w:val="18"/>
        </w:rPr>
        <w:t xml:space="preserve"> level (R &lt; 8), </w:t>
      </w:r>
      <w:proofErr w:type="spellStart"/>
      <w:r w:rsidR="000F3486" w:rsidRPr="007237E1">
        <w:rPr>
          <w:rFonts w:ascii="Gulliver-Regular" w:eastAsia="Gulliver" w:hAnsi="Gulliver-Regular" w:cs="Times New Roman"/>
          <w:bCs/>
          <w:color w:val="000000"/>
          <w:sz w:val="18"/>
          <w:szCs w:val="18"/>
        </w:rPr>
        <w:t>denoting</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that</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hazardous</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conditions</w:t>
      </w:r>
      <w:proofErr w:type="spellEnd"/>
      <w:r w:rsidR="000F3486" w:rsidRPr="007237E1">
        <w:rPr>
          <w:rFonts w:ascii="Gulliver-Regular" w:eastAsia="Gulliver" w:hAnsi="Gulliver-Regular" w:cs="Times New Roman"/>
          <w:bCs/>
          <w:color w:val="000000"/>
          <w:sz w:val="18"/>
          <w:szCs w:val="18"/>
        </w:rPr>
        <w:t xml:space="preserve"> are </w:t>
      </w:r>
      <w:proofErr w:type="spellStart"/>
      <w:r w:rsidR="000F3486" w:rsidRPr="007237E1">
        <w:rPr>
          <w:rFonts w:ascii="Gulliver-Regular" w:eastAsia="Gulliver" w:hAnsi="Gulliver-Regular" w:cs="Times New Roman"/>
          <w:bCs/>
          <w:color w:val="000000"/>
          <w:sz w:val="18"/>
          <w:szCs w:val="18"/>
        </w:rPr>
        <w:t>permissible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and</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necessitate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only</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standard</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monitoring</w:t>
      </w:r>
      <w:proofErr w:type="spellEnd"/>
      <w:r w:rsidR="000F3486" w:rsidRPr="007237E1">
        <w:rPr>
          <w:rFonts w:ascii="Gulliver-Regular" w:eastAsia="Gulliver" w:hAnsi="Gulliver-Regular" w:cs="Times New Roman"/>
          <w:bCs/>
          <w:color w:val="000000"/>
          <w:sz w:val="18"/>
          <w:szCs w:val="18"/>
        </w:rPr>
        <w:t xml:space="preserve">. The </w:t>
      </w:r>
      <w:proofErr w:type="spellStart"/>
      <w:r w:rsidR="000F3486" w:rsidRPr="007237E1">
        <w:rPr>
          <w:rFonts w:ascii="Gulliver-Regular" w:eastAsia="Gulliver" w:hAnsi="Gulliver-Regular" w:cs="Times New Roman"/>
          <w:bCs/>
          <w:color w:val="000000"/>
          <w:sz w:val="18"/>
          <w:szCs w:val="18"/>
        </w:rPr>
        <w:t>yellow</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hue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signifies</w:t>
      </w:r>
      <w:proofErr w:type="spellEnd"/>
      <w:r w:rsidR="000F3486" w:rsidRPr="007237E1">
        <w:rPr>
          <w:rFonts w:ascii="Gulliver-Regular" w:eastAsia="Gulliver" w:hAnsi="Gulliver-Regular" w:cs="Times New Roman"/>
          <w:bCs/>
          <w:color w:val="000000"/>
          <w:sz w:val="18"/>
          <w:szCs w:val="18"/>
        </w:rPr>
        <w:t xml:space="preserve"> a medium-</w:t>
      </w:r>
      <w:proofErr w:type="spellStart"/>
      <w:r w:rsidR="000F3486" w:rsidRPr="007237E1">
        <w:rPr>
          <w:rFonts w:ascii="Gulliver-Regular" w:eastAsia="Gulliver" w:hAnsi="Gulliver-Regular" w:cs="Times New Roman"/>
          <w:bCs/>
          <w:color w:val="000000"/>
          <w:sz w:val="18"/>
          <w:szCs w:val="18"/>
        </w:rPr>
        <w:t>risk</w:t>
      </w:r>
      <w:proofErr w:type="spellEnd"/>
      <w:r w:rsidR="000F3486" w:rsidRPr="007237E1">
        <w:rPr>
          <w:rFonts w:ascii="Gulliver-Regular" w:eastAsia="Gulliver" w:hAnsi="Gulliver-Regular" w:cs="Times New Roman"/>
          <w:bCs/>
          <w:color w:val="000000"/>
          <w:sz w:val="18"/>
          <w:szCs w:val="18"/>
        </w:rPr>
        <w:t xml:space="preserve"> level (8 ≤ R &lt; 9.5), </w:t>
      </w:r>
      <w:proofErr w:type="spellStart"/>
      <w:r w:rsidR="000F3486" w:rsidRPr="007237E1">
        <w:rPr>
          <w:rFonts w:ascii="Gulliver-Regular" w:eastAsia="Gulliver" w:hAnsi="Gulliver-Regular" w:cs="Times New Roman"/>
          <w:bCs/>
          <w:color w:val="000000"/>
          <w:sz w:val="18"/>
          <w:szCs w:val="18"/>
        </w:rPr>
        <w:t>acceptable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while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necessitating</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corrective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or</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preventive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measures</w:t>
      </w:r>
      <w:proofErr w:type="spellEnd"/>
      <w:r w:rsidR="000F3486" w:rsidRPr="007237E1">
        <w:rPr>
          <w:rFonts w:ascii="Gulliver-Regular" w:eastAsia="Gulliver" w:hAnsi="Gulliver-Regular" w:cs="Times New Roman"/>
          <w:bCs/>
          <w:color w:val="000000"/>
          <w:sz w:val="18"/>
          <w:szCs w:val="18"/>
        </w:rPr>
        <w:t xml:space="preserve">. The </w:t>
      </w:r>
      <w:proofErr w:type="spellStart"/>
      <w:r w:rsidR="000F3486" w:rsidRPr="007237E1">
        <w:rPr>
          <w:rFonts w:ascii="Gulliver-Regular" w:eastAsia="Gulliver" w:hAnsi="Gulliver-Regular" w:cs="Times New Roman"/>
          <w:bCs/>
          <w:color w:val="000000"/>
          <w:sz w:val="18"/>
          <w:szCs w:val="18"/>
        </w:rPr>
        <w:t>red</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hue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denotes</w:t>
      </w:r>
      <w:proofErr w:type="spellEnd"/>
      <w:r w:rsidR="000F3486" w:rsidRPr="007237E1">
        <w:rPr>
          <w:rFonts w:ascii="Gulliver-Regular" w:eastAsia="Gulliver" w:hAnsi="Gulliver-Regular" w:cs="Times New Roman"/>
          <w:bCs/>
          <w:color w:val="000000"/>
          <w:sz w:val="18"/>
          <w:szCs w:val="18"/>
        </w:rPr>
        <w:t xml:space="preserve"> a </w:t>
      </w:r>
      <w:proofErr w:type="spellStart"/>
      <w:r w:rsidR="000F3486" w:rsidRPr="007237E1">
        <w:rPr>
          <w:rFonts w:ascii="Gulliver-Regular" w:eastAsia="Gulliver" w:hAnsi="Gulliver-Regular" w:cs="Times New Roman"/>
          <w:bCs/>
          <w:color w:val="000000"/>
          <w:sz w:val="18"/>
          <w:szCs w:val="18"/>
        </w:rPr>
        <w:t>high-risk</w:t>
      </w:r>
      <w:proofErr w:type="spellEnd"/>
      <w:r w:rsidR="000F3486" w:rsidRPr="007237E1">
        <w:rPr>
          <w:rFonts w:ascii="Gulliver-Regular" w:eastAsia="Gulliver" w:hAnsi="Gulliver-Regular" w:cs="Times New Roman"/>
          <w:bCs/>
          <w:color w:val="000000"/>
          <w:sz w:val="18"/>
          <w:szCs w:val="18"/>
        </w:rPr>
        <w:t xml:space="preserve"> level (R &gt; 9.5), </w:t>
      </w:r>
      <w:proofErr w:type="spellStart"/>
      <w:r w:rsidR="000F3486" w:rsidRPr="007237E1">
        <w:rPr>
          <w:rFonts w:ascii="Gulliver-Regular" w:eastAsia="Gulliver" w:hAnsi="Gulliver-Regular" w:cs="Times New Roman"/>
          <w:bCs/>
          <w:color w:val="000000"/>
          <w:sz w:val="18"/>
          <w:szCs w:val="18"/>
        </w:rPr>
        <w:t>signifying</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that</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the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hazard</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is</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unacceptable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and</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necessitates</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immediate</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intervention</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This</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color-coded</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approach</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is</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derived</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from</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the</w:t>
      </w:r>
      <w:proofErr w:type="spellEnd"/>
      <w:r w:rsidR="000F3486" w:rsidRPr="007237E1">
        <w:rPr>
          <w:rFonts w:ascii="Gulliver-Regular" w:eastAsia="Gulliver" w:hAnsi="Gulliver-Regular" w:cs="Times New Roman"/>
          <w:bCs/>
          <w:color w:val="000000"/>
          <w:sz w:val="18"/>
          <w:szCs w:val="18"/>
        </w:rPr>
        <w:t xml:space="preserve"> ISO 31000:2018 </w:t>
      </w:r>
      <w:proofErr w:type="spellStart"/>
      <w:r w:rsidR="000F3486" w:rsidRPr="007237E1">
        <w:rPr>
          <w:rFonts w:ascii="Gulliver-Regular" w:eastAsia="Gulliver" w:hAnsi="Gulliver-Regular" w:cs="Times New Roman"/>
          <w:bCs/>
          <w:color w:val="000000"/>
          <w:sz w:val="18"/>
          <w:szCs w:val="18"/>
        </w:rPr>
        <w:t>risk</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management</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standard</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and</w:t>
      </w:r>
      <w:proofErr w:type="spellEnd"/>
      <w:r w:rsidR="000F3486" w:rsidRPr="007237E1">
        <w:rPr>
          <w:rFonts w:ascii="Gulliver-Regular" w:eastAsia="Gulliver" w:hAnsi="Gulliver-Regular" w:cs="Times New Roman"/>
          <w:bCs/>
          <w:color w:val="000000"/>
          <w:sz w:val="18"/>
          <w:szCs w:val="18"/>
        </w:rPr>
        <w:t xml:space="preserve"> IMO </w:t>
      </w:r>
      <w:proofErr w:type="spellStart"/>
      <w:r w:rsidR="000F3486" w:rsidRPr="007237E1">
        <w:rPr>
          <w:rFonts w:ascii="Gulliver-Regular" w:eastAsia="Gulliver" w:hAnsi="Gulliver-Regular" w:cs="Times New Roman"/>
          <w:bCs/>
          <w:color w:val="000000"/>
          <w:sz w:val="18"/>
          <w:szCs w:val="18"/>
        </w:rPr>
        <w:t>safety</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assessment</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recommendations</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to</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distinctly</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and</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uniformly</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depict</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operational</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risk</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intensity</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across</w:t>
      </w:r>
      <w:proofErr w:type="spellEnd"/>
      <w:r w:rsidR="000F3486" w:rsidRPr="007237E1">
        <w:rPr>
          <w:rFonts w:ascii="Gulliver-Regular" w:eastAsia="Gulliver" w:hAnsi="Gulliver-Regular" w:cs="Times New Roman"/>
          <w:bCs/>
          <w:color w:val="000000"/>
          <w:sz w:val="18"/>
          <w:szCs w:val="18"/>
        </w:rPr>
        <w:t xml:space="preserve"> </w:t>
      </w:r>
      <w:proofErr w:type="spellStart"/>
      <w:r w:rsidR="000F3486" w:rsidRPr="007237E1">
        <w:rPr>
          <w:rFonts w:ascii="Gulliver-Regular" w:eastAsia="Gulliver" w:hAnsi="Gulliver-Regular" w:cs="Times New Roman"/>
          <w:bCs/>
          <w:color w:val="000000"/>
          <w:sz w:val="18"/>
          <w:szCs w:val="18"/>
        </w:rPr>
        <w:t>categories</w:t>
      </w:r>
      <w:proofErr w:type="spellEnd"/>
      <w:r w:rsidR="000F3486" w:rsidRPr="007237E1">
        <w:rPr>
          <w:rFonts w:ascii="Gulliver-Regular" w:eastAsia="Gulliver" w:hAnsi="Gulliver-Regular" w:cs="Times New Roman"/>
          <w:bCs/>
          <w:color w:val="000000"/>
          <w:sz w:val="18"/>
          <w:szCs w:val="18"/>
        </w:rPr>
        <w:t>.</w:t>
      </w:r>
    </w:p>
    <w:p w14:paraId="018180C1" w14:textId="77777777" w:rsidR="00310306" w:rsidRPr="007237E1" w:rsidRDefault="00310306" w:rsidP="009F6E6D">
      <w:pPr>
        <w:pBdr>
          <w:top w:val="nil"/>
          <w:left w:val="nil"/>
          <w:bottom w:val="nil"/>
          <w:right w:val="nil"/>
          <w:between w:val="nil"/>
        </w:pBdr>
        <w:spacing w:after="0" w:line="240" w:lineRule="auto"/>
        <w:rPr>
          <w:rFonts w:ascii="Gulliver-Regular" w:eastAsia="Gulliver" w:hAnsi="Gulliver-Regular" w:cs="Times New Roman"/>
          <w:b/>
          <w:color w:val="000000"/>
          <w:sz w:val="18"/>
          <w:szCs w:val="18"/>
          <w:lang w:val="en-US"/>
        </w:rPr>
      </w:pPr>
    </w:p>
    <w:p w14:paraId="7BB12D84" w14:textId="3139B073" w:rsidR="009A6446" w:rsidRPr="007237E1" w:rsidRDefault="009A6446" w:rsidP="009F6E6D">
      <w:pPr>
        <w:numPr>
          <w:ilvl w:val="1"/>
          <w:numId w:val="1"/>
        </w:numPr>
        <w:pBdr>
          <w:top w:val="nil"/>
          <w:left w:val="nil"/>
          <w:bottom w:val="nil"/>
          <w:right w:val="nil"/>
          <w:between w:val="nil"/>
        </w:pBdr>
        <w:spacing w:after="0" w:line="240" w:lineRule="auto"/>
        <w:ind w:left="426" w:hanging="426"/>
        <w:jc w:val="both"/>
        <w:rPr>
          <w:rFonts w:ascii="Gulliver-Regular" w:eastAsia="Gulliver" w:hAnsi="Gulliver-Regular" w:cs="Times New Roman"/>
          <w:b/>
          <w:bCs/>
          <w:iCs/>
          <w:color w:val="000000"/>
          <w:sz w:val="18"/>
          <w:szCs w:val="18"/>
          <w:lang w:val="en-US"/>
        </w:rPr>
      </w:pPr>
      <w:r w:rsidRPr="007237E1">
        <w:rPr>
          <w:rFonts w:ascii="Gulliver-Regular" w:hAnsi="Gulliver-Regular" w:cs="Times New Roman"/>
          <w:b/>
          <w:bCs/>
          <w:iCs/>
          <w:sz w:val="18"/>
          <w:szCs w:val="18"/>
          <w:lang w:val="en-US"/>
        </w:rPr>
        <w:t>Human Factor Fire Risk</w:t>
      </w:r>
    </w:p>
    <w:p w14:paraId="72AF8885" w14:textId="77777777" w:rsidR="008B1A02" w:rsidRPr="007237E1" w:rsidRDefault="008B1A02" w:rsidP="009F6E6D">
      <w:pPr>
        <w:spacing w:after="0" w:line="240" w:lineRule="auto"/>
        <w:rPr>
          <w:rFonts w:ascii="Gulliver-Regular" w:eastAsia="Gulliver" w:hAnsi="Gulliver-Regular" w:cs="Times New Roman"/>
          <w:b/>
          <w:bCs/>
          <w:iCs/>
          <w:sz w:val="18"/>
          <w:szCs w:val="18"/>
          <w:lang w:val="en-US"/>
        </w:rPr>
      </w:pPr>
    </w:p>
    <w:p w14:paraId="74FB71DC" w14:textId="3358EC89" w:rsidR="00092AAB" w:rsidRPr="007237E1" w:rsidRDefault="000F3486" w:rsidP="009F6E6D">
      <w:pPr>
        <w:pStyle w:val="Text"/>
        <w:spacing w:line="240" w:lineRule="auto"/>
        <w:ind w:firstLine="426"/>
        <w:rPr>
          <w:rFonts w:ascii="Gulliver-Regular" w:hAnsi="Gulliver-Regular"/>
          <w:sz w:val="18"/>
          <w:szCs w:val="18"/>
        </w:rPr>
      </w:pPr>
      <w:r w:rsidRPr="007237E1">
        <w:rPr>
          <w:rFonts w:ascii="Gulliver-Regular" w:hAnsi="Gulliver-Regular"/>
          <w:sz w:val="18"/>
          <w:szCs w:val="18"/>
          <w:lang w:val="id-ID"/>
        </w:rPr>
        <w:t xml:space="preserve">The </w:t>
      </w:r>
      <w:proofErr w:type="spellStart"/>
      <w:r w:rsidRPr="007237E1">
        <w:rPr>
          <w:rFonts w:ascii="Gulliver-Regular" w:hAnsi="Gulliver-Regular"/>
          <w:sz w:val="18"/>
          <w:szCs w:val="18"/>
          <w:lang w:val="id-ID"/>
        </w:rPr>
        <w:t>analytical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results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presented</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Table</w:t>
      </w:r>
      <w:proofErr w:type="spellEnd"/>
      <w:r w:rsidRPr="007237E1">
        <w:rPr>
          <w:rFonts w:ascii="Gulliver-Regular" w:hAnsi="Gulliver-Regular"/>
          <w:sz w:val="18"/>
          <w:szCs w:val="18"/>
          <w:lang w:val="id-ID"/>
        </w:rPr>
        <w:t xml:space="preserve"> 4 </w:t>
      </w:r>
      <w:proofErr w:type="spellStart"/>
      <w:r w:rsidRPr="007237E1">
        <w:rPr>
          <w:rFonts w:ascii="Gulliver-Regular" w:hAnsi="Gulliver-Regular"/>
          <w:sz w:val="18"/>
          <w:szCs w:val="18"/>
          <w:lang w:val="id-ID"/>
        </w:rPr>
        <w:t>indicate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associated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human </w:t>
      </w:r>
      <w:proofErr w:type="spellStart"/>
      <w:r w:rsidRPr="007237E1">
        <w:rPr>
          <w:rFonts w:ascii="Gulliver-Regular" w:hAnsi="Gulliver-Regular"/>
          <w:sz w:val="18"/>
          <w:szCs w:val="18"/>
          <w:lang w:val="id-ID"/>
        </w:rPr>
        <w:t>factors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greatest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when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utilizing</w:t>
      </w:r>
      <w:proofErr w:type="spellEnd"/>
      <w:r w:rsidRPr="007237E1">
        <w:rPr>
          <w:rFonts w:ascii="Gulliver-Regular" w:hAnsi="Gulliver-Regular"/>
          <w:sz w:val="18"/>
          <w:szCs w:val="18"/>
          <w:lang w:val="id-ID"/>
        </w:rPr>
        <w:t xml:space="preserve"> LPG gas </w:t>
      </w:r>
      <w:proofErr w:type="spellStart"/>
      <w:r w:rsidRPr="007237E1">
        <w:rPr>
          <w:rFonts w:ascii="Gulliver-Regular" w:hAnsi="Gulliver-Regular"/>
          <w:sz w:val="18"/>
          <w:szCs w:val="18"/>
          <w:lang w:val="id-ID"/>
        </w:rPr>
        <w:t>burners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aboard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passenger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vessels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especially</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ship</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canteens</w:t>
      </w:r>
      <w:proofErr w:type="spellEnd"/>
      <w:r w:rsidRPr="007237E1">
        <w:rPr>
          <w:rFonts w:ascii="Gulliver-Regular" w:hAnsi="Gulliver-Regular"/>
          <w:sz w:val="18"/>
          <w:szCs w:val="18"/>
          <w:lang w:val="id-ID"/>
        </w:rPr>
        <w:t xml:space="preserve"> (1C </w:t>
      </w:r>
      <w:proofErr w:type="spellStart"/>
      <w:r w:rsidRPr="007237E1">
        <w:rPr>
          <w:rFonts w:ascii="Gulliver-Regular" w:hAnsi="Gulliver-Regular"/>
          <w:sz w:val="18"/>
          <w:szCs w:val="18"/>
          <w:lang w:val="id-ID"/>
        </w:rPr>
        <w:t>activity</w:t>
      </w:r>
      <w:proofErr w:type="spellEnd"/>
      <w:r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Investigation</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of</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the</w:t>
      </w:r>
      <w:proofErr w:type="spellEnd"/>
      <w:r w:rsidR="00217905" w:rsidRPr="007237E1">
        <w:rPr>
          <w:rFonts w:ascii="Gulliver-Regular" w:hAnsi="Gulliver-Regular"/>
          <w:sz w:val="18"/>
          <w:szCs w:val="18"/>
          <w:lang w:val="id-ID"/>
        </w:rPr>
        <w:t xml:space="preserve"> human </w:t>
      </w:r>
      <w:proofErr w:type="spellStart"/>
      <w:r w:rsidR="00217905" w:rsidRPr="007237E1">
        <w:rPr>
          <w:rFonts w:ascii="Gulliver-Regular" w:hAnsi="Gulliver-Regular"/>
          <w:sz w:val="18"/>
          <w:szCs w:val="18"/>
          <w:lang w:val="id-ID"/>
        </w:rPr>
        <w:t>factor</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was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carried</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out</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on</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the</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analysis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of</w:t>
      </w:r>
      <w:proofErr w:type="spellEnd"/>
      <w:r w:rsidR="00217905" w:rsidRPr="007237E1">
        <w:rPr>
          <w:rFonts w:ascii="Gulliver-Regular" w:hAnsi="Gulliver-Regular"/>
          <w:sz w:val="18"/>
          <w:szCs w:val="18"/>
          <w:lang w:val="id-ID"/>
        </w:rPr>
        <w:t xml:space="preserve"> 86 </w:t>
      </w:r>
      <w:proofErr w:type="spellStart"/>
      <w:r w:rsidR="00217905" w:rsidRPr="007237E1">
        <w:rPr>
          <w:rFonts w:ascii="Gulliver-Regular" w:hAnsi="Gulliver-Regular"/>
          <w:sz w:val="18"/>
          <w:szCs w:val="18"/>
          <w:lang w:val="id-ID"/>
        </w:rPr>
        <w:t>filled</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questionnaires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and</w:t>
      </w:r>
      <w:proofErr w:type="spellEnd"/>
      <w:r w:rsidR="00217905" w:rsidRPr="007237E1">
        <w:rPr>
          <w:rFonts w:ascii="Gulliver-Regular" w:hAnsi="Gulliver-Regular"/>
          <w:sz w:val="18"/>
          <w:szCs w:val="18"/>
          <w:lang w:val="id-ID"/>
        </w:rPr>
        <w:t xml:space="preserve"> 75 </w:t>
      </w:r>
      <w:proofErr w:type="spellStart"/>
      <w:r w:rsidR="00217905" w:rsidRPr="007237E1">
        <w:rPr>
          <w:rFonts w:ascii="Gulliver-Regular" w:hAnsi="Gulliver-Regular"/>
          <w:sz w:val="18"/>
          <w:szCs w:val="18"/>
          <w:lang w:val="id-ID"/>
        </w:rPr>
        <w:t>elements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of</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accidents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causation</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which</w:t>
      </w:r>
      <w:proofErr w:type="spellEnd"/>
      <w:r w:rsidR="00217905" w:rsidRPr="007237E1">
        <w:rPr>
          <w:rFonts w:ascii="Gulliver-Regular" w:hAnsi="Gulliver-Regular"/>
          <w:sz w:val="18"/>
          <w:szCs w:val="18"/>
          <w:lang w:val="id-ID"/>
        </w:rPr>
        <w:t xml:space="preserve"> KNKT </w:t>
      </w:r>
      <w:proofErr w:type="spellStart"/>
      <w:r w:rsidR="00217905" w:rsidRPr="007237E1">
        <w:rPr>
          <w:rFonts w:ascii="Gulliver-Regular" w:hAnsi="Gulliver-Regular"/>
          <w:sz w:val="18"/>
          <w:szCs w:val="18"/>
          <w:lang w:val="id-ID"/>
        </w:rPr>
        <w:t>reported</w:t>
      </w:r>
      <w:proofErr w:type="spellEnd"/>
      <w:r w:rsidR="00217905" w:rsidRPr="007237E1">
        <w:rPr>
          <w:rFonts w:ascii="Gulliver-Regular" w:hAnsi="Gulliver-Regular"/>
          <w:sz w:val="18"/>
          <w:szCs w:val="18"/>
          <w:lang w:val="id-ID"/>
        </w:rPr>
        <w:t xml:space="preserve"> in 201812022. </w:t>
      </w:r>
      <w:proofErr w:type="spellStart"/>
      <w:r w:rsidR="00217905" w:rsidRPr="007237E1">
        <w:rPr>
          <w:rFonts w:ascii="Gulliver-Regular" w:hAnsi="Gulliver-Regular"/>
          <w:sz w:val="18"/>
          <w:szCs w:val="18"/>
          <w:lang w:val="id-ID"/>
        </w:rPr>
        <w:t>There</w:t>
      </w:r>
      <w:proofErr w:type="spellEnd"/>
      <w:r w:rsidR="00217905" w:rsidRPr="007237E1">
        <w:rPr>
          <w:rFonts w:ascii="Gulliver-Regular" w:hAnsi="Gulliver-Regular"/>
          <w:sz w:val="18"/>
          <w:szCs w:val="18"/>
          <w:lang w:val="id-ID"/>
        </w:rPr>
        <w:t xml:space="preserve"> were </w:t>
      </w:r>
      <w:proofErr w:type="spellStart"/>
      <w:r w:rsidR="00217905" w:rsidRPr="007237E1">
        <w:rPr>
          <w:rFonts w:ascii="Gulliver-Regular" w:hAnsi="Gulliver-Regular"/>
          <w:sz w:val="18"/>
          <w:szCs w:val="18"/>
          <w:lang w:val="id-ID"/>
        </w:rPr>
        <w:t>many</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possible</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anthropogenic</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hazards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found</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but</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only</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three</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of</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them</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that</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is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improper</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use</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of</w:t>
      </w:r>
      <w:proofErr w:type="spellEnd"/>
      <w:r w:rsidR="00217905" w:rsidRPr="007237E1">
        <w:rPr>
          <w:rFonts w:ascii="Gulliver-Regular" w:hAnsi="Gulliver-Regular"/>
          <w:sz w:val="18"/>
          <w:szCs w:val="18"/>
          <w:lang w:val="id-ID"/>
        </w:rPr>
        <w:t xml:space="preserve"> LPG </w:t>
      </w:r>
      <w:proofErr w:type="spellStart"/>
      <w:r w:rsidR="00217905" w:rsidRPr="007237E1">
        <w:rPr>
          <w:rFonts w:ascii="Gulliver-Regular" w:hAnsi="Gulliver-Regular"/>
          <w:sz w:val="18"/>
          <w:szCs w:val="18"/>
          <w:lang w:val="id-ID"/>
        </w:rPr>
        <w:t>stoves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cigarette</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butts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sparks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and</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the</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lack</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of</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checks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during</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cars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or</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cargo</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inspections</w:t>
      </w:r>
      <w:proofErr w:type="spellEnd"/>
      <w:r w:rsidR="00217905" w:rsidRPr="007237E1">
        <w:rPr>
          <w:rFonts w:ascii="Gulliver-Regular" w:hAnsi="Gulliver-Regular"/>
          <w:sz w:val="18"/>
          <w:szCs w:val="18"/>
          <w:lang w:val="id-ID"/>
        </w:rPr>
        <w:t xml:space="preserve">, had </w:t>
      </w:r>
      <w:proofErr w:type="spellStart"/>
      <w:r w:rsidR="00217905" w:rsidRPr="007237E1">
        <w:rPr>
          <w:rFonts w:ascii="Gulliver-Regular" w:hAnsi="Gulliver-Regular"/>
          <w:sz w:val="18"/>
          <w:szCs w:val="18"/>
          <w:lang w:val="id-ID"/>
        </w:rPr>
        <w:t>the</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largest</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sums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of</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Likelihood</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and</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Consequence</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rates</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and</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thus</w:t>
      </w:r>
      <w:proofErr w:type="spellEnd"/>
      <w:r w:rsidR="00217905" w:rsidRPr="007237E1">
        <w:rPr>
          <w:rFonts w:ascii="Gulliver-Regular" w:hAnsi="Gulliver-Regular"/>
          <w:sz w:val="18"/>
          <w:szCs w:val="18"/>
          <w:lang w:val="id-ID"/>
        </w:rPr>
        <w:t xml:space="preserve">, were </w:t>
      </w:r>
      <w:proofErr w:type="spellStart"/>
      <w:r w:rsidR="00217905" w:rsidRPr="007237E1">
        <w:rPr>
          <w:rFonts w:ascii="Gulliver-Regular" w:hAnsi="Gulliver-Regular"/>
          <w:sz w:val="18"/>
          <w:szCs w:val="18"/>
          <w:lang w:val="id-ID"/>
        </w:rPr>
        <w:t>grouped</w:t>
      </w:r>
      <w:proofErr w:type="spellEnd"/>
      <w:r w:rsidR="00217905" w:rsidRPr="007237E1">
        <w:rPr>
          <w:rFonts w:ascii="Gulliver-Regular" w:hAnsi="Gulliver-Regular"/>
          <w:sz w:val="18"/>
          <w:szCs w:val="18"/>
          <w:lang w:val="id-ID"/>
        </w:rPr>
        <w:t xml:space="preserve"> as </w:t>
      </w:r>
      <w:proofErr w:type="spellStart"/>
      <w:r w:rsidR="00217905" w:rsidRPr="007237E1">
        <w:rPr>
          <w:rFonts w:ascii="Gulliver-Regular" w:hAnsi="Gulliver-Regular"/>
          <w:sz w:val="18"/>
          <w:szCs w:val="18"/>
          <w:lang w:val="id-ID"/>
        </w:rPr>
        <w:t>the</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most</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critical</w:t>
      </w:r>
      <w:proofErr w:type="spellEnd"/>
      <w:r w:rsidR="00217905" w:rsidRPr="007237E1">
        <w:rPr>
          <w:rFonts w:ascii="Gulliver-Regular" w:hAnsi="Gulliver-Regular"/>
          <w:sz w:val="18"/>
          <w:szCs w:val="18"/>
          <w:lang w:val="id-ID"/>
        </w:rPr>
        <w:t xml:space="preserve"> human </w:t>
      </w:r>
      <w:proofErr w:type="spellStart"/>
      <w:r w:rsidR="00217905" w:rsidRPr="007237E1">
        <w:rPr>
          <w:rFonts w:ascii="Gulliver-Regular" w:hAnsi="Gulliver-Regular"/>
          <w:sz w:val="18"/>
          <w:szCs w:val="18"/>
          <w:lang w:val="id-ID"/>
        </w:rPr>
        <w:t>factor</w:t>
      </w:r>
      <w:proofErr w:type="spellEnd"/>
      <w:r w:rsidR="00217905" w:rsidRPr="007237E1">
        <w:rPr>
          <w:rFonts w:ascii="Gulliver-Regular" w:hAnsi="Gulliver-Regular"/>
          <w:sz w:val="18"/>
          <w:szCs w:val="18"/>
          <w:lang w:val="id-ID"/>
        </w:rPr>
        <w:t xml:space="preserve"> </w:t>
      </w:r>
      <w:proofErr w:type="spellStart"/>
      <w:r w:rsidR="00217905" w:rsidRPr="007237E1">
        <w:rPr>
          <w:rFonts w:ascii="Gulliver-Regular" w:hAnsi="Gulliver-Regular"/>
          <w:sz w:val="18"/>
          <w:szCs w:val="18"/>
          <w:lang w:val="id-ID"/>
        </w:rPr>
        <w:t>risks</w:t>
      </w:r>
      <w:proofErr w:type="spellEnd"/>
      <w:r w:rsidR="00217905" w:rsidRPr="007237E1">
        <w:rPr>
          <w:rFonts w:ascii="Gulliver-Regular" w:hAnsi="Gulliver-Regular"/>
          <w:sz w:val="18"/>
          <w:szCs w:val="18"/>
          <w:lang w:val="id-ID"/>
        </w:rPr>
        <w:t>.</w:t>
      </w:r>
    </w:p>
    <w:p w14:paraId="1BC67EEF" w14:textId="2CE37FD9" w:rsidR="009A6446" w:rsidRPr="007237E1" w:rsidRDefault="00092AAB" w:rsidP="009F6E6D">
      <w:pPr>
        <w:pStyle w:val="Text"/>
        <w:spacing w:line="240" w:lineRule="auto"/>
        <w:ind w:firstLine="426"/>
        <w:rPr>
          <w:rFonts w:ascii="Gulliver-Regular" w:hAnsi="Gulliver-Regular"/>
          <w:sz w:val="18"/>
          <w:szCs w:val="18"/>
        </w:rPr>
      </w:pPr>
      <w:r w:rsidRPr="007237E1">
        <w:rPr>
          <w:rFonts w:ascii="Gulliver-Regular" w:hAnsi="Gulliver-Regular"/>
          <w:sz w:val="18"/>
          <w:szCs w:val="18"/>
        </w:rPr>
        <w:t xml:space="preserve">Although these risks are considered tolerable, appropriate precautions remain necessary. In particular, </w:t>
      </w:r>
      <w:proofErr w:type="spellStart"/>
      <w:r w:rsidRPr="007237E1">
        <w:rPr>
          <w:rFonts w:ascii="Gulliver-Regular" w:hAnsi="Gulliver-Regular"/>
          <w:sz w:val="18"/>
          <w:szCs w:val="18"/>
        </w:rPr>
        <w:t>Widyasto</w:t>
      </w:r>
      <w:proofErr w:type="spellEnd"/>
      <w:r w:rsidRPr="007237E1">
        <w:rPr>
          <w:rFonts w:ascii="Gulliver-Regular" w:hAnsi="Gulliver-Regular"/>
          <w:sz w:val="18"/>
          <w:szCs w:val="18"/>
        </w:rPr>
        <w:t xml:space="preserve"> </w:t>
      </w:r>
      <w:r w:rsidRPr="007237E1">
        <w:rPr>
          <w:rFonts w:ascii="Gulliver-Regular" w:hAnsi="Gulliver-Regular"/>
          <w:i/>
          <w:iCs/>
          <w:sz w:val="18"/>
          <w:szCs w:val="18"/>
        </w:rPr>
        <w:t>et al.</w:t>
      </w:r>
      <w:r w:rsidRPr="007237E1">
        <w:rPr>
          <w:rFonts w:ascii="Gulliver-Regular" w:hAnsi="Gulliver-Regular"/>
          <w:sz w:val="18"/>
          <w:szCs w:val="18"/>
        </w:rPr>
        <w:t xml:space="preserve"> [27] also showed that human error contributed to 26.9% of ship accidents caused by problems in the electrical system, with human resource (HR) health factors as the leading cause, accounting for 32.1%. </w:t>
      </w:r>
      <w:proofErr w:type="spellStart"/>
      <w:r w:rsidR="000F3486" w:rsidRPr="007237E1">
        <w:rPr>
          <w:rFonts w:ascii="Gulliver-Regular" w:hAnsi="Gulliver-Regular"/>
          <w:sz w:val="18"/>
          <w:szCs w:val="18"/>
          <w:lang w:val="id-ID"/>
        </w:rPr>
        <w:t>This</w:t>
      </w:r>
      <w:proofErr w:type="spellEnd"/>
      <w:r w:rsidR="000F3486" w:rsidRPr="007237E1">
        <w:rPr>
          <w:rFonts w:ascii="Gulliver-Regular" w:hAnsi="Gulliver-Regular"/>
          <w:sz w:val="18"/>
          <w:szCs w:val="18"/>
          <w:lang w:val="id-ID"/>
        </w:rPr>
        <w:t xml:space="preserve"> human </w:t>
      </w:r>
      <w:proofErr w:type="spellStart"/>
      <w:r w:rsidR="000F3486" w:rsidRPr="007237E1">
        <w:rPr>
          <w:rFonts w:ascii="Gulliver-Regular" w:hAnsi="Gulliver-Regular"/>
          <w:sz w:val="18"/>
          <w:szCs w:val="18"/>
          <w:lang w:val="id-ID"/>
        </w:rPr>
        <w:t>error</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is</w:t>
      </w:r>
      <w:proofErr w:type="spellEnd"/>
      <w:r w:rsidR="000F3486" w:rsidRPr="007237E1">
        <w:rPr>
          <w:rFonts w:ascii="Gulliver-Regular" w:hAnsi="Gulliver-Regular"/>
          <w:sz w:val="18"/>
          <w:szCs w:val="18"/>
          <w:lang w:val="id-ID"/>
        </w:rPr>
        <w:t xml:space="preserve"> a </w:t>
      </w:r>
      <w:proofErr w:type="spellStart"/>
      <w:r w:rsidR="000F3486" w:rsidRPr="007237E1">
        <w:rPr>
          <w:rFonts w:ascii="Gulliver-Regular" w:hAnsi="Gulliver-Regular"/>
          <w:sz w:val="18"/>
          <w:szCs w:val="18"/>
          <w:lang w:val="id-ID"/>
        </w:rPr>
        <w:t>major</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element</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leading</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to</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ship</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fires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particularly</w:t>
      </w:r>
      <w:proofErr w:type="spellEnd"/>
      <w:r w:rsidR="000F3486" w:rsidRPr="007237E1">
        <w:rPr>
          <w:rFonts w:ascii="Gulliver-Regular" w:hAnsi="Gulliver-Regular"/>
          <w:sz w:val="18"/>
          <w:szCs w:val="18"/>
          <w:lang w:val="id-ID"/>
        </w:rPr>
        <w:t xml:space="preserve"> in </w:t>
      </w:r>
      <w:proofErr w:type="spellStart"/>
      <w:r w:rsidR="000F3486" w:rsidRPr="007237E1">
        <w:rPr>
          <w:rFonts w:ascii="Gulliver-Regular" w:hAnsi="Gulliver-Regular"/>
          <w:sz w:val="18"/>
          <w:szCs w:val="18"/>
          <w:lang w:val="id-ID"/>
        </w:rPr>
        <w:t>the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handling</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of</w:t>
      </w:r>
      <w:proofErr w:type="spellEnd"/>
      <w:r w:rsidR="000F3486" w:rsidRPr="007237E1">
        <w:rPr>
          <w:rFonts w:ascii="Gulliver-Regular" w:hAnsi="Gulliver-Regular"/>
          <w:sz w:val="18"/>
          <w:szCs w:val="18"/>
          <w:lang w:val="id-ID"/>
        </w:rPr>
        <w:t xml:space="preserve"> gas </w:t>
      </w:r>
      <w:proofErr w:type="spellStart"/>
      <w:r w:rsidR="000F3486" w:rsidRPr="007237E1">
        <w:rPr>
          <w:rFonts w:ascii="Gulliver-Regular" w:hAnsi="Gulliver-Regular"/>
          <w:sz w:val="18"/>
          <w:szCs w:val="18"/>
          <w:lang w:val="id-ID"/>
        </w:rPr>
        <w:t>or</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fuel</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equipment</w:t>
      </w:r>
      <w:proofErr w:type="spellEnd"/>
      <w:r w:rsidR="000F3486" w:rsidRPr="007237E1">
        <w:rPr>
          <w:rFonts w:ascii="Gulliver-Regular" w:hAnsi="Gulliver-Regular"/>
          <w:sz w:val="18"/>
          <w:szCs w:val="18"/>
          <w:lang w:val="id-ID"/>
        </w:rPr>
        <w:t xml:space="preserve"> in </w:t>
      </w:r>
      <w:proofErr w:type="spellStart"/>
      <w:r w:rsidR="000F3486" w:rsidRPr="007237E1">
        <w:rPr>
          <w:rFonts w:ascii="Gulliver-Regular" w:hAnsi="Gulliver-Regular"/>
          <w:sz w:val="18"/>
          <w:szCs w:val="18"/>
          <w:lang w:val="id-ID"/>
        </w:rPr>
        <w:t>fire-sensitive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regions</w:t>
      </w:r>
      <w:proofErr w:type="spellEnd"/>
      <w:r w:rsidR="000F3486" w:rsidRPr="007237E1">
        <w:rPr>
          <w:rFonts w:ascii="Gulliver-Regular" w:hAnsi="Gulliver-Regular"/>
          <w:sz w:val="18"/>
          <w:szCs w:val="18"/>
          <w:lang w:val="id-ID"/>
        </w:rPr>
        <w:t xml:space="preserve">. </w:t>
      </w:r>
      <w:r w:rsidR="00074526" w:rsidRPr="007237E1">
        <w:rPr>
          <w:rFonts w:ascii="Gulliver-Regular" w:hAnsi="Gulliver-Regular"/>
          <w:sz w:val="18"/>
          <w:szCs w:val="18"/>
          <w:lang w:val="id-ID"/>
        </w:rPr>
        <w:t xml:space="preserve">The </w:t>
      </w:r>
      <w:proofErr w:type="spellStart"/>
      <w:r w:rsidR="00074526" w:rsidRPr="007237E1">
        <w:rPr>
          <w:rFonts w:ascii="Gulliver-Regular" w:hAnsi="Gulliver-Regular"/>
          <w:sz w:val="18"/>
          <w:szCs w:val="18"/>
          <w:lang w:val="id-ID"/>
        </w:rPr>
        <w:t>use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of</w:t>
      </w:r>
      <w:proofErr w:type="spellEnd"/>
      <w:r w:rsidR="00074526" w:rsidRPr="007237E1">
        <w:rPr>
          <w:rFonts w:ascii="Gulliver-Regular" w:hAnsi="Gulliver-Regular"/>
          <w:sz w:val="18"/>
          <w:szCs w:val="18"/>
          <w:lang w:val="id-ID"/>
        </w:rPr>
        <w:t xml:space="preserve"> LPG </w:t>
      </w:r>
      <w:proofErr w:type="spellStart"/>
      <w:r w:rsidR="00074526" w:rsidRPr="007237E1">
        <w:rPr>
          <w:rFonts w:ascii="Gulliver-Regular" w:hAnsi="Gulliver-Regular"/>
          <w:sz w:val="18"/>
          <w:szCs w:val="18"/>
          <w:lang w:val="id-ID"/>
        </w:rPr>
        <w:t>without</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due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precautions</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increases</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the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risk</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of</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the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occurrence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of</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fire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since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it</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may</w:t>
      </w:r>
      <w:proofErr w:type="spellEnd"/>
      <w:r w:rsidR="00074526" w:rsidRPr="007237E1">
        <w:rPr>
          <w:rFonts w:ascii="Gulliver-Regular" w:hAnsi="Gulliver-Regular"/>
          <w:sz w:val="18"/>
          <w:szCs w:val="18"/>
          <w:lang w:val="id-ID"/>
        </w:rPr>
        <w:t xml:space="preserve"> leak </w:t>
      </w:r>
      <w:proofErr w:type="spellStart"/>
      <w:r w:rsidR="00074526" w:rsidRPr="007237E1">
        <w:rPr>
          <w:rFonts w:ascii="Gulliver-Regular" w:hAnsi="Gulliver-Regular"/>
          <w:sz w:val="18"/>
          <w:szCs w:val="18"/>
          <w:lang w:val="id-ID"/>
        </w:rPr>
        <w:t>and</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be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ignited</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without</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any</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control.The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adoption</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of</w:t>
      </w:r>
      <w:proofErr w:type="spellEnd"/>
      <w:r w:rsidR="00074526" w:rsidRPr="007237E1">
        <w:rPr>
          <w:rFonts w:ascii="Gulliver-Regular" w:hAnsi="Gulliver-Regular"/>
          <w:sz w:val="18"/>
          <w:szCs w:val="18"/>
          <w:lang w:val="id-ID"/>
        </w:rPr>
        <w:t xml:space="preserve"> a </w:t>
      </w:r>
      <w:proofErr w:type="spellStart"/>
      <w:r w:rsidR="00074526" w:rsidRPr="007237E1">
        <w:rPr>
          <w:rFonts w:ascii="Gulliver-Regular" w:hAnsi="Gulliver-Regular"/>
          <w:sz w:val="18"/>
          <w:szCs w:val="18"/>
          <w:lang w:val="id-ID"/>
        </w:rPr>
        <w:t>risk</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management</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strategy</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that</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focuses</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on</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stringent</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maintenance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and</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control</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of</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flammable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substances</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operations</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is</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therefore</w:t>
      </w:r>
      <w:proofErr w:type="spellEnd"/>
      <w:r w:rsidR="00074526" w:rsidRPr="007237E1">
        <w:rPr>
          <w:rFonts w:ascii="Gulliver-Regular" w:hAnsi="Gulliver-Regular"/>
          <w:sz w:val="18"/>
          <w:szCs w:val="18"/>
          <w:lang w:val="id-ID"/>
        </w:rPr>
        <w:t xml:space="preserve">, </w:t>
      </w:r>
      <w:proofErr w:type="spellStart"/>
      <w:r w:rsidR="00074526" w:rsidRPr="007237E1">
        <w:rPr>
          <w:rFonts w:ascii="Gulliver-Regular" w:hAnsi="Gulliver-Regular"/>
          <w:sz w:val="18"/>
          <w:szCs w:val="18"/>
          <w:lang w:val="id-ID"/>
        </w:rPr>
        <w:t>necessary</w:t>
      </w:r>
      <w:proofErr w:type="spellEnd"/>
      <w:r w:rsidR="00074526" w:rsidRPr="007237E1">
        <w:rPr>
          <w:rFonts w:ascii="Gulliver-Regular" w:hAnsi="Gulliver-Regular"/>
          <w:sz w:val="18"/>
          <w:szCs w:val="18"/>
          <w:lang w:val="id-ID"/>
        </w:rPr>
        <w:t>.</w:t>
      </w:r>
      <w:r w:rsidR="009A6446" w:rsidRPr="007237E1">
        <w:rPr>
          <w:rFonts w:ascii="Gulliver-Regular" w:hAnsi="Gulliver-Regular"/>
          <w:sz w:val="18"/>
          <w:szCs w:val="18"/>
        </w:rPr>
        <w:t xml:space="preserve"> </w:t>
      </w:r>
    </w:p>
    <w:p w14:paraId="1E4DEC2D" w14:textId="77777777" w:rsidR="00CD65EF" w:rsidRPr="007237E1" w:rsidRDefault="00CD65EF" w:rsidP="009F6E6D">
      <w:pPr>
        <w:pStyle w:val="DaftarParagraf"/>
        <w:spacing w:after="0" w:line="240" w:lineRule="auto"/>
        <w:jc w:val="center"/>
        <w:rPr>
          <w:rFonts w:ascii="Gulliver-Regular" w:eastAsia="Gulliver" w:hAnsi="Gulliver-Regular" w:cs="Times New Roman"/>
          <w:color w:val="000000"/>
          <w:sz w:val="18"/>
          <w:szCs w:val="18"/>
          <w:lang w:val="en-US"/>
        </w:rPr>
      </w:pPr>
    </w:p>
    <w:p w14:paraId="28769C81" w14:textId="5CA2E54F" w:rsidR="00CD65EF" w:rsidRPr="007237E1" w:rsidRDefault="00CD65EF" w:rsidP="009F6E6D">
      <w:pPr>
        <w:pStyle w:val="DaftarParagraf"/>
        <w:spacing w:after="0" w:line="240" w:lineRule="auto"/>
        <w:jc w:val="center"/>
        <w:rPr>
          <w:rFonts w:ascii="Gulliver-Regular" w:eastAsia="Gulliver" w:hAnsi="Gulliver-Regular" w:cs="Times New Roman"/>
          <w:color w:val="000000"/>
          <w:sz w:val="18"/>
          <w:szCs w:val="18"/>
          <w:lang w:val="en-US"/>
        </w:rPr>
      </w:pPr>
      <w:r w:rsidRPr="007237E1">
        <w:rPr>
          <w:rFonts w:ascii="Gulliver-Regular" w:eastAsia="Gulliver" w:hAnsi="Gulliver-Regular" w:cs="Times New Roman"/>
          <w:color w:val="000000"/>
          <w:sz w:val="18"/>
          <w:szCs w:val="18"/>
          <w:lang w:val="en-US"/>
        </w:rPr>
        <w:t xml:space="preserve">Table 4. </w:t>
      </w:r>
      <w:r w:rsidR="00DF2D70" w:rsidRPr="007237E1">
        <w:rPr>
          <w:rFonts w:ascii="Gulliver-Regular" w:eastAsia="Gulliver" w:hAnsi="Gulliver-Regular" w:cs="Times New Roman"/>
          <w:color w:val="000000"/>
          <w:sz w:val="18"/>
          <w:szCs w:val="18"/>
          <w:lang w:val="en-US"/>
        </w:rPr>
        <w:t>Analysis of the Possibility of Fire (Human Factor)</w:t>
      </w:r>
    </w:p>
    <w:tbl>
      <w:tblPr>
        <w:tblW w:w="0" w:type="auto"/>
        <w:jc w:val="center"/>
        <w:tblBorders>
          <w:top w:val="double" w:sz="6" w:space="0" w:color="auto"/>
          <w:bottom w:val="double" w:sz="4" w:space="0" w:color="auto"/>
          <w:insideH w:val="single" w:sz="6" w:space="0" w:color="auto"/>
        </w:tblBorders>
        <w:tblLayout w:type="fixed"/>
        <w:tblLook w:val="0000" w:firstRow="0" w:lastRow="0" w:firstColumn="0" w:lastColumn="0" w:noHBand="0" w:noVBand="0"/>
      </w:tblPr>
      <w:tblGrid>
        <w:gridCol w:w="450"/>
        <w:gridCol w:w="2244"/>
        <w:gridCol w:w="1356"/>
        <w:gridCol w:w="1463"/>
        <w:gridCol w:w="1811"/>
        <w:gridCol w:w="899"/>
      </w:tblGrid>
      <w:tr w:rsidR="00CD65EF" w:rsidRPr="007237E1" w14:paraId="2BA9CC21" w14:textId="77777777" w:rsidTr="009F6E6D">
        <w:trPr>
          <w:trHeight w:val="440"/>
          <w:jc w:val="center"/>
        </w:trPr>
        <w:tc>
          <w:tcPr>
            <w:tcW w:w="450" w:type="dxa"/>
            <w:vAlign w:val="center"/>
          </w:tcPr>
          <w:p w14:paraId="0D9312B6" w14:textId="7777777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It</w:t>
            </w:r>
          </w:p>
        </w:tc>
        <w:tc>
          <w:tcPr>
            <w:tcW w:w="2244" w:type="dxa"/>
            <w:vAlign w:val="center"/>
          </w:tcPr>
          <w:p w14:paraId="5E4175A8" w14:textId="77777777" w:rsidR="00CD65EF" w:rsidRPr="007237E1" w:rsidRDefault="00CD65EF" w:rsidP="009F6E6D">
            <w:pPr>
              <w:pStyle w:val="TableTitle"/>
              <w:rPr>
                <w:rFonts w:ascii="Gulliver-Regular" w:hAnsi="Gulliver-Regular"/>
                <w:smallCaps w:val="0"/>
                <w:sz w:val="18"/>
                <w:szCs w:val="18"/>
              </w:rPr>
            </w:pPr>
            <w:r w:rsidRPr="007237E1">
              <w:rPr>
                <w:rFonts w:ascii="Gulliver-Regular" w:hAnsi="Gulliver-Regular"/>
                <w:smallCaps w:val="0"/>
                <w:sz w:val="18"/>
                <w:szCs w:val="18"/>
              </w:rPr>
              <w:t>Risk Statement</w:t>
            </w:r>
          </w:p>
        </w:tc>
        <w:tc>
          <w:tcPr>
            <w:tcW w:w="1356" w:type="dxa"/>
            <w:vAlign w:val="center"/>
          </w:tcPr>
          <w:p w14:paraId="104B87F3" w14:textId="7777777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Possible Score</w:t>
            </w:r>
          </w:p>
        </w:tc>
        <w:tc>
          <w:tcPr>
            <w:tcW w:w="1463" w:type="dxa"/>
            <w:vAlign w:val="center"/>
          </w:tcPr>
          <w:p w14:paraId="3CAB278E" w14:textId="7FAD4A14"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Impact Score</w:t>
            </w:r>
            <w:r w:rsidR="00043115" w:rsidRPr="007237E1">
              <w:rPr>
                <w:rFonts w:ascii="Gulliver-Regular" w:hAnsi="Gulliver-Regular" w:cs="Times New Roman"/>
                <w:sz w:val="18"/>
                <w:szCs w:val="18"/>
                <w:lang w:val="en-US"/>
              </w:rPr>
              <w:t xml:space="preserve"> </w:t>
            </w:r>
          </w:p>
        </w:tc>
        <w:tc>
          <w:tcPr>
            <w:tcW w:w="1811" w:type="dxa"/>
            <w:vAlign w:val="center"/>
          </w:tcPr>
          <w:p w14:paraId="0D1947DC" w14:textId="7777777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Total Score</w:t>
            </w:r>
          </w:p>
        </w:tc>
        <w:tc>
          <w:tcPr>
            <w:tcW w:w="899" w:type="dxa"/>
            <w:vAlign w:val="center"/>
          </w:tcPr>
          <w:p w14:paraId="1DE66B29" w14:textId="7777777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Ranking</w:t>
            </w:r>
          </w:p>
        </w:tc>
      </w:tr>
      <w:tr w:rsidR="00CD65EF" w:rsidRPr="007237E1" w14:paraId="4CAFDA9F" w14:textId="77777777" w:rsidTr="009F6E6D">
        <w:trPr>
          <w:jc w:val="center"/>
        </w:trPr>
        <w:tc>
          <w:tcPr>
            <w:tcW w:w="450" w:type="dxa"/>
            <w:tcBorders>
              <w:bottom w:val="nil"/>
            </w:tcBorders>
            <w:vAlign w:val="center"/>
          </w:tcPr>
          <w:p w14:paraId="2C08C55D" w14:textId="77777777" w:rsidR="00CD65EF" w:rsidRPr="007237E1" w:rsidRDefault="00CD65EF" w:rsidP="009F6E6D">
            <w:pPr>
              <w:spacing w:after="0" w:line="240" w:lineRule="auto"/>
              <w:jc w:val="center"/>
              <w:rPr>
                <w:rFonts w:ascii="Gulliver-Regular" w:hAnsi="Gulliver-Regular" w:cs="Times New Roman"/>
                <w:iCs/>
                <w:sz w:val="18"/>
                <w:szCs w:val="18"/>
                <w:lang w:val="en-US"/>
              </w:rPr>
            </w:pPr>
            <w:r w:rsidRPr="007237E1">
              <w:rPr>
                <w:rFonts w:ascii="Gulliver-Regular" w:hAnsi="Gulliver-Regular" w:cs="Times New Roman"/>
                <w:iCs/>
                <w:sz w:val="18"/>
                <w:szCs w:val="18"/>
                <w:lang w:val="en-US"/>
              </w:rPr>
              <w:t>1A</w:t>
            </w:r>
          </w:p>
        </w:tc>
        <w:tc>
          <w:tcPr>
            <w:tcW w:w="2244" w:type="dxa"/>
            <w:tcBorders>
              <w:bottom w:val="nil"/>
            </w:tcBorders>
          </w:tcPr>
          <w:p w14:paraId="709FD09F" w14:textId="63850792" w:rsidR="00CD65EF" w:rsidRPr="007237E1" w:rsidRDefault="00CD65EF" w:rsidP="009F6E6D">
            <w:pPr>
              <w:spacing w:after="0" w:line="240" w:lineRule="auto"/>
              <w:rPr>
                <w:rFonts w:ascii="Gulliver-Regular" w:hAnsi="Gulliver-Regular" w:cs="Times New Roman"/>
                <w:sz w:val="18"/>
                <w:szCs w:val="18"/>
                <w:lang w:val="en-US"/>
              </w:rPr>
            </w:pPr>
            <w:r w:rsidRPr="007237E1">
              <w:rPr>
                <w:rFonts w:ascii="Gulliver-Regular" w:hAnsi="Gulliver-Regular" w:cs="Times New Roman"/>
                <w:sz w:val="18"/>
                <w:szCs w:val="18"/>
                <w:lang w:val="en-US"/>
              </w:rPr>
              <w:t>Sparks from cigarette butts</w:t>
            </w:r>
          </w:p>
        </w:tc>
        <w:tc>
          <w:tcPr>
            <w:tcW w:w="1356" w:type="dxa"/>
            <w:tcBorders>
              <w:bottom w:val="nil"/>
            </w:tcBorders>
            <w:shd w:val="clear" w:color="auto" w:fill="FFFF00"/>
          </w:tcPr>
          <w:p w14:paraId="3E134578" w14:textId="77777777" w:rsidR="00CD65EF" w:rsidRPr="007237E1" w:rsidRDefault="00CD65EF" w:rsidP="009F6E6D">
            <w:pPr>
              <w:spacing w:after="0" w:line="240" w:lineRule="auto"/>
              <w:jc w:val="center"/>
              <w:rPr>
                <w:rFonts w:ascii="Gulliver-Regular" w:hAnsi="Gulliver-Regular" w:cs="Times New Roman"/>
                <w:sz w:val="18"/>
                <w:szCs w:val="18"/>
                <w:lang w:val="en-US"/>
              </w:rPr>
            </w:pPr>
          </w:p>
          <w:p w14:paraId="045CE10B" w14:textId="56F7963D"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r w:rsidR="00DF2D70"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90</w:t>
            </w:r>
          </w:p>
        </w:tc>
        <w:tc>
          <w:tcPr>
            <w:tcW w:w="1463" w:type="dxa"/>
            <w:tcBorders>
              <w:bottom w:val="nil"/>
            </w:tcBorders>
            <w:shd w:val="clear" w:color="auto" w:fill="FF0000"/>
          </w:tcPr>
          <w:p w14:paraId="7A320B4E" w14:textId="77777777" w:rsidR="00CD65EF" w:rsidRPr="007237E1" w:rsidRDefault="00CD65EF" w:rsidP="009F6E6D">
            <w:pPr>
              <w:spacing w:after="0" w:line="240" w:lineRule="auto"/>
              <w:jc w:val="center"/>
              <w:rPr>
                <w:rFonts w:ascii="Gulliver-Regular" w:hAnsi="Gulliver-Regular" w:cs="Times New Roman"/>
                <w:sz w:val="18"/>
                <w:szCs w:val="18"/>
                <w:lang w:val="en-US"/>
              </w:rPr>
            </w:pPr>
          </w:p>
          <w:p w14:paraId="6CE8A4E5" w14:textId="0557758F"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3</w:t>
            </w:r>
            <w:r w:rsidR="00DF2D70"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32</w:t>
            </w:r>
          </w:p>
        </w:tc>
        <w:tc>
          <w:tcPr>
            <w:tcW w:w="1811" w:type="dxa"/>
            <w:tcBorders>
              <w:bottom w:val="nil"/>
            </w:tcBorders>
          </w:tcPr>
          <w:p w14:paraId="340AE53F" w14:textId="77777777" w:rsidR="00CD65EF" w:rsidRPr="007237E1" w:rsidRDefault="00CD65EF" w:rsidP="009F6E6D">
            <w:pPr>
              <w:spacing w:after="0" w:line="240" w:lineRule="auto"/>
              <w:jc w:val="center"/>
              <w:rPr>
                <w:rFonts w:ascii="Gulliver-Regular" w:hAnsi="Gulliver-Regular" w:cs="Times New Roman"/>
                <w:sz w:val="18"/>
                <w:szCs w:val="18"/>
                <w:lang w:val="en-US"/>
              </w:rPr>
            </w:pPr>
          </w:p>
          <w:p w14:paraId="210965B3" w14:textId="31A957F4"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9</w:t>
            </w:r>
            <w:r w:rsidR="00DF2D70"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63</w:t>
            </w:r>
          </w:p>
        </w:tc>
        <w:tc>
          <w:tcPr>
            <w:tcW w:w="899" w:type="dxa"/>
            <w:tcBorders>
              <w:bottom w:val="nil"/>
            </w:tcBorders>
          </w:tcPr>
          <w:p w14:paraId="008F4645" w14:textId="77777777" w:rsidR="00CD65EF" w:rsidRPr="007237E1" w:rsidRDefault="00CD65EF" w:rsidP="009F6E6D">
            <w:pPr>
              <w:spacing w:after="0" w:line="240" w:lineRule="auto"/>
              <w:jc w:val="center"/>
              <w:rPr>
                <w:rFonts w:ascii="Gulliver-Regular" w:hAnsi="Gulliver-Regular" w:cs="Times New Roman"/>
                <w:sz w:val="18"/>
                <w:szCs w:val="18"/>
                <w:lang w:val="en-US"/>
              </w:rPr>
            </w:pPr>
          </w:p>
          <w:p w14:paraId="13876810" w14:textId="7777777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p>
        </w:tc>
      </w:tr>
      <w:tr w:rsidR="00CD65EF" w:rsidRPr="007237E1" w14:paraId="5E9C8FBB" w14:textId="77777777" w:rsidTr="009F6E6D">
        <w:trPr>
          <w:jc w:val="center"/>
        </w:trPr>
        <w:tc>
          <w:tcPr>
            <w:tcW w:w="450" w:type="dxa"/>
            <w:tcBorders>
              <w:top w:val="nil"/>
              <w:bottom w:val="nil"/>
            </w:tcBorders>
            <w:vAlign w:val="center"/>
          </w:tcPr>
          <w:p w14:paraId="1162DC92" w14:textId="77777777" w:rsidR="00CD65EF" w:rsidRPr="007237E1" w:rsidRDefault="00CD65EF" w:rsidP="009F6E6D">
            <w:pPr>
              <w:spacing w:after="0" w:line="240" w:lineRule="auto"/>
              <w:jc w:val="center"/>
              <w:rPr>
                <w:rFonts w:ascii="Gulliver-Regular" w:hAnsi="Gulliver-Regular" w:cs="Times New Roman"/>
                <w:iCs/>
                <w:sz w:val="18"/>
                <w:szCs w:val="18"/>
                <w:lang w:val="en-US"/>
              </w:rPr>
            </w:pPr>
            <w:r w:rsidRPr="007237E1">
              <w:rPr>
                <w:rFonts w:ascii="Gulliver-Regular" w:hAnsi="Gulliver-Regular" w:cs="Times New Roman"/>
                <w:iCs/>
                <w:sz w:val="18"/>
                <w:szCs w:val="18"/>
                <w:lang w:val="en-US"/>
              </w:rPr>
              <w:t>1B</w:t>
            </w:r>
          </w:p>
        </w:tc>
        <w:tc>
          <w:tcPr>
            <w:tcW w:w="2244" w:type="dxa"/>
            <w:tcBorders>
              <w:top w:val="nil"/>
              <w:bottom w:val="nil"/>
            </w:tcBorders>
            <w:vAlign w:val="center"/>
          </w:tcPr>
          <w:p w14:paraId="5F4E7E26" w14:textId="25F49ABC" w:rsidR="00CD65EF" w:rsidRPr="007237E1" w:rsidRDefault="00DF2D70" w:rsidP="009F6E6D">
            <w:pPr>
              <w:spacing w:after="0" w:line="240" w:lineRule="auto"/>
              <w:rPr>
                <w:rFonts w:ascii="Gulliver-Regular" w:eastAsia="Gulliver" w:hAnsi="Gulliver-Regular" w:cs="Times New Roman"/>
                <w:color w:val="000000"/>
                <w:sz w:val="18"/>
                <w:szCs w:val="18"/>
                <w:lang w:val="en-US"/>
              </w:rPr>
            </w:pPr>
            <w:r w:rsidRPr="007237E1">
              <w:rPr>
                <w:rFonts w:ascii="Gulliver-Regular" w:eastAsia="Gulliver" w:hAnsi="Gulliver-Regular" w:cs="Times New Roman"/>
                <w:color w:val="000000"/>
                <w:sz w:val="18"/>
                <w:szCs w:val="18"/>
                <w:lang w:val="en-US"/>
              </w:rPr>
              <w:t>Not checking the vehicle and its cargo as well as documents when boarding the ship</w:t>
            </w:r>
          </w:p>
        </w:tc>
        <w:tc>
          <w:tcPr>
            <w:tcW w:w="1356" w:type="dxa"/>
            <w:tcBorders>
              <w:top w:val="nil"/>
              <w:bottom w:val="nil"/>
            </w:tcBorders>
            <w:shd w:val="clear" w:color="auto" w:fill="FFFF00"/>
            <w:vAlign w:val="center"/>
          </w:tcPr>
          <w:p w14:paraId="614A6E57" w14:textId="3117A6BA"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eastAsia="Gulliver" w:hAnsi="Gulliver-Regular" w:cs="Times New Roman"/>
                <w:color w:val="000000"/>
                <w:sz w:val="18"/>
                <w:szCs w:val="18"/>
                <w:lang w:val="en-US"/>
              </w:rPr>
              <w:t>2</w:t>
            </w:r>
            <w:r w:rsidR="00DF2D70" w:rsidRPr="007237E1">
              <w:rPr>
                <w:rFonts w:ascii="Gulliver-Regular" w:eastAsia="Gulliver" w:hAnsi="Gulliver-Regular" w:cs="Times New Roman"/>
                <w:color w:val="000000"/>
                <w:sz w:val="18"/>
                <w:szCs w:val="18"/>
                <w:lang w:val="en-US"/>
              </w:rPr>
              <w:t>.</w:t>
            </w:r>
            <w:r w:rsidRPr="007237E1">
              <w:rPr>
                <w:rFonts w:ascii="Gulliver-Regular" w:eastAsia="Gulliver" w:hAnsi="Gulliver-Regular" w:cs="Times New Roman"/>
                <w:color w:val="000000"/>
                <w:sz w:val="18"/>
                <w:szCs w:val="18"/>
                <w:lang w:val="en-US"/>
              </w:rPr>
              <w:t>90</w:t>
            </w:r>
          </w:p>
        </w:tc>
        <w:tc>
          <w:tcPr>
            <w:tcW w:w="1463" w:type="dxa"/>
            <w:tcBorders>
              <w:top w:val="nil"/>
              <w:bottom w:val="nil"/>
            </w:tcBorders>
            <w:shd w:val="clear" w:color="auto" w:fill="FFFF00"/>
            <w:vAlign w:val="center"/>
          </w:tcPr>
          <w:p w14:paraId="7F77E714" w14:textId="141C10CB"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eastAsia="Gulliver" w:hAnsi="Gulliver-Regular" w:cs="Times New Roman"/>
                <w:color w:val="000000"/>
                <w:sz w:val="18"/>
                <w:szCs w:val="18"/>
                <w:lang w:val="en-US"/>
              </w:rPr>
              <w:t>3</w:t>
            </w:r>
            <w:r w:rsidR="00DF2D70" w:rsidRPr="007237E1">
              <w:rPr>
                <w:rFonts w:ascii="Gulliver-Regular" w:eastAsia="Gulliver" w:hAnsi="Gulliver-Regular" w:cs="Times New Roman"/>
                <w:color w:val="000000"/>
                <w:sz w:val="18"/>
                <w:szCs w:val="18"/>
                <w:lang w:val="en-US"/>
              </w:rPr>
              <w:t>.</w:t>
            </w:r>
            <w:r w:rsidRPr="007237E1">
              <w:rPr>
                <w:rFonts w:ascii="Gulliver-Regular" w:eastAsia="Gulliver" w:hAnsi="Gulliver-Regular" w:cs="Times New Roman"/>
                <w:color w:val="000000"/>
                <w:sz w:val="18"/>
                <w:szCs w:val="18"/>
                <w:lang w:val="en-US"/>
              </w:rPr>
              <w:t>26</w:t>
            </w:r>
          </w:p>
        </w:tc>
        <w:tc>
          <w:tcPr>
            <w:tcW w:w="1811" w:type="dxa"/>
            <w:tcBorders>
              <w:top w:val="nil"/>
              <w:bottom w:val="nil"/>
            </w:tcBorders>
            <w:vAlign w:val="center"/>
          </w:tcPr>
          <w:p w14:paraId="35E8E48D" w14:textId="3D3B9A26"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eastAsia="Gulliver" w:hAnsi="Gulliver-Regular" w:cs="Times New Roman"/>
                <w:color w:val="000000"/>
                <w:sz w:val="18"/>
                <w:szCs w:val="18"/>
                <w:lang w:val="en-US"/>
              </w:rPr>
              <w:t>9</w:t>
            </w:r>
            <w:r w:rsidR="00DF2D70" w:rsidRPr="007237E1">
              <w:rPr>
                <w:rFonts w:ascii="Gulliver-Regular" w:eastAsia="Gulliver" w:hAnsi="Gulliver-Regular" w:cs="Times New Roman"/>
                <w:color w:val="000000"/>
                <w:sz w:val="18"/>
                <w:szCs w:val="18"/>
                <w:lang w:val="en-US"/>
              </w:rPr>
              <w:t>.</w:t>
            </w:r>
            <w:r w:rsidRPr="007237E1">
              <w:rPr>
                <w:rFonts w:ascii="Gulliver-Regular" w:eastAsia="Gulliver" w:hAnsi="Gulliver-Regular" w:cs="Times New Roman"/>
                <w:color w:val="000000"/>
                <w:sz w:val="18"/>
                <w:szCs w:val="18"/>
                <w:lang w:val="en-US"/>
              </w:rPr>
              <w:t>45</w:t>
            </w:r>
          </w:p>
        </w:tc>
        <w:tc>
          <w:tcPr>
            <w:tcW w:w="899" w:type="dxa"/>
            <w:tcBorders>
              <w:top w:val="nil"/>
              <w:bottom w:val="nil"/>
            </w:tcBorders>
            <w:vAlign w:val="center"/>
          </w:tcPr>
          <w:p w14:paraId="4294B97C" w14:textId="7777777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eastAsia="Gulliver" w:hAnsi="Gulliver-Regular" w:cs="Times New Roman"/>
                <w:color w:val="000000"/>
                <w:sz w:val="18"/>
                <w:szCs w:val="18"/>
                <w:lang w:val="en-US"/>
              </w:rPr>
              <w:t>3</w:t>
            </w:r>
          </w:p>
        </w:tc>
      </w:tr>
      <w:tr w:rsidR="00CD65EF" w:rsidRPr="007237E1" w14:paraId="6063F7B6" w14:textId="77777777" w:rsidTr="009F6E6D">
        <w:trPr>
          <w:jc w:val="center"/>
        </w:trPr>
        <w:tc>
          <w:tcPr>
            <w:tcW w:w="450" w:type="dxa"/>
            <w:tcBorders>
              <w:top w:val="nil"/>
            </w:tcBorders>
            <w:vAlign w:val="center"/>
          </w:tcPr>
          <w:p w14:paraId="3742CFED" w14:textId="77777777" w:rsidR="00CD65EF" w:rsidRPr="007237E1" w:rsidRDefault="00CD65EF" w:rsidP="009F6E6D">
            <w:pPr>
              <w:spacing w:after="0" w:line="240" w:lineRule="auto"/>
              <w:jc w:val="center"/>
              <w:rPr>
                <w:rFonts w:ascii="Gulliver-Regular" w:hAnsi="Gulliver-Regular" w:cs="Times New Roman"/>
                <w:iCs/>
                <w:sz w:val="18"/>
                <w:szCs w:val="18"/>
                <w:lang w:val="en-US"/>
              </w:rPr>
            </w:pPr>
            <w:r w:rsidRPr="007237E1">
              <w:rPr>
                <w:rFonts w:ascii="Gulliver-Regular" w:hAnsi="Gulliver-Regular" w:cs="Times New Roman"/>
                <w:iCs/>
                <w:sz w:val="18"/>
                <w:szCs w:val="18"/>
                <w:lang w:val="en-US"/>
              </w:rPr>
              <w:t>1C</w:t>
            </w:r>
          </w:p>
        </w:tc>
        <w:tc>
          <w:tcPr>
            <w:tcW w:w="2244" w:type="dxa"/>
            <w:tcBorders>
              <w:top w:val="nil"/>
            </w:tcBorders>
            <w:vAlign w:val="center"/>
          </w:tcPr>
          <w:p w14:paraId="192F8C85" w14:textId="03F03551" w:rsidR="00CD65EF" w:rsidRPr="007237E1" w:rsidRDefault="00522AB0" w:rsidP="009F6E6D">
            <w:pPr>
              <w:spacing w:after="0" w:line="240" w:lineRule="auto"/>
              <w:jc w:val="both"/>
              <w:rPr>
                <w:rFonts w:ascii="Gulliver-Regular" w:hAnsi="Gulliver-Regular" w:cs="Times New Roman"/>
                <w:sz w:val="18"/>
                <w:szCs w:val="18"/>
                <w:lang w:val="en-US"/>
              </w:rPr>
            </w:pPr>
            <w:r w:rsidRPr="007237E1">
              <w:rPr>
                <w:rFonts w:ascii="Gulliver-Regular" w:eastAsia="Gulliver" w:hAnsi="Gulliver-Regular" w:cs="Times New Roman"/>
                <w:color w:val="000000"/>
                <w:sz w:val="18"/>
                <w:szCs w:val="18"/>
                <w:lang w:val="en-US"/>
              </w:rPr>
              <w:t>Use of LPG gas stove on board (particularly in ship canteens)</w:t>
            </w:r>
          </w:p>
        </w:tc>
        <w:tc>
          <w:tcPr>
            <w:tcW w:w="1356" w:type="dxa"/>
            <w:tcBorders>
              <w:top w:val="nil"/>
            </w:tcBorders>
            <w:shd w:val="clear" w:color="auto" w:fill="FFFF00"/>
            <w:vAlign w:val="center"/>
          </w:tcPr>
          <w:p w14:paraId="502E807D" w14:textId="5CA8B968"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eastAsia="Gulliver" w:hAnsi="Gulliver-Regular" w:cs="Times New Roman"/>
                <w:color w:val="000000"/>
                <w:sz w:val="18"/>
                <w:szCs w:val="18"/>
                <w:lang w:val="en-US"/>
              </w:rPr>
              <w:t>2</w:t>
            </w:r>
            <w:r w:rsidR="00DF2D70" w:rsidRPr="007237E1">
              <w:rPr>
                <w:rFonts w:ascii="Gulliver-Regular" w:eastAsia="Gulliver" w:hAnsi="Gulliver-Regular" w:cs="Times New Roman"/>
                <w:color w:val="000000"/>
                <w:sz w:val="18"/>
                <w:szCs w:val="18"/>
                <w:lang w:val="en-US"/>
              </w:rPr>
              <w:t>.</w:t>
            </w:r>
            <w:r w:rsidRPr="007237E1">
              <w:rPr>
                <w:rFonts w:ascii="Gulliver-Regular" w:eastAsia="Gulliver" w:hAnsi="Gulliver-Regular" w:cs="Times New Roman"/>
                <w:color w:val="000000"/>
                <w:sz w:val="18"/>
                <w:szCs w:val="18"/>
                <w:lang w:val="en-US"/>
              </w:rPr>
              <w:t>98</w:t>
            </w:r>
          </w:p>
        </w:tc>
        <w:tc>
          <w:tcPr>
            <w:tcW w:w="1463" w:type="dxa"/>
            <w:tcBorders>
              <w:top w:val="nil"/>
            </w:tcBorders>
            <w:shd w:val="clear" w:color="auto" w:fill="FF0000"/>
            <w:vAlign w:val="center"/>
          </w:tcPr>
          <w:p w14:paraId="230421C4" w14:textId="517FF765"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eastAsia="Gulliver" w:hAnsi="Gulliver-Regular" w:cs="Times New Roman"/>
                <w:color w:val="000000"/>
                <w:sz w:val="18"/>
                <w:szCs w:val="18"/>
                <w:lang w:val="en-US"/>
              </w:rPr>
              <w:t>3</w:t>
            </w:r>
            <w:r w:rsidR="00DF2D70" w:rsidRPr="007237E1">
              <w:rPr>
                <w:rFonts w:ascii="Gulliver-Regular" w:eastAsia="Gulliver" w:hAnsi="Gulliver-Regular" w:cs="Times New Roman"/>
                <w:color w:val="000000"/>
                <w:sz w:val="18"/>
                <w:szCs w:val="18"/>
                <w:lang w:val="en-US"/>
              </w:rPr>
              <w:t>.</w:t>
            </w:r>
            <w:r w:rsidRPr="007237E1">
              <w:rPr>
                <w:rFonts w:ascii="Gulliver-Regular" w:eastAsia="Gulliver" w:hAnsi="Gulliver-Regular" w:cs="Times New Roman"/>
                <w:color w:val="000000"/>
                <w:sz w:val="18"/>
                <w:szCs w:val="18"/>
                <w:lang w:val="en-US"/>
              </w:rPr>
              <w:t>30</w:t>
            </w:r>
          </w:p>
        </w:tc>
        <w:tc>
          <w:tcPr>
            <w:tcW w:w="1811" w:type="dxa"/>
            <w:tcBorders>
              <w:top w:val="nil"/>
            </w:tcBorders>
            <w:vAlign w:val="center"/>
          </w:tcPr>
          <w:p w14:paraId="70901452" w14:textId="2DB1213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eastAsia="Gulliver" w:hAnsi="Gulliver-Regular" w:cs="Times New Roman"/>
                <w:color w:val="000000"/>
                <w:sz w:val="18"/>
                <w:szCs w:val="18"/>
                <w:lang w:val="en-US"/>
              </w:rPr>
              <w:t>9</w:t>
            </w:r>
            <w:r w:rsidR="00DF2D70" w:rsidRPr="007237E1">
              <w:rPr>
                <w:rFonts w:ascii="Gulliver-Regular" w:eastAsia="Gulliver" w:hAnsi="Gulliver-Regular" w:cs="Times New Roman"/>
                <w:color w:val="000000"/>
                <w:sz w:val="18"/>
                <w:szCs w:val="18"/>
                <w:lang w:val="en-US"/>
              </w:rPr>
              <w:t>.</w:t>
            </w:r>
            <w:r w:rsidRPr="007237E1">
              <w:rPr>
                <w:rFonts w:ascii="Gulliver-Regular" w:eastAsia="Gulliver" w:hAnsi="Gulliver-Regular" w:cs="Times New Roman"/>
                <w:color w:val="000000"/>
                <w:sz w:val="18"/>
                <w:szCs w:val="18"/>
                <w:lang w:val="en-US"/>
              </w:rPr>
              <w:t>83</w:t>
            </w:r>
          </w:p>
        </w:tc>
        <w:tc>
          <w:tcPr>
            <w:tcW w:w="899" w:type="dxa"/>
            <w:tcBorders>
              <w:top w:val="nil"/>
            </w:tcBorders>
            <w:vAlign w:val="center"/>
          </w:tcPr>
          <w:p w14:paraId="62688FDD" w14:textId="77777777" w:rsidR="00CD65EF" w:rsidRPr="007237E1" w:rsidRDefault="00CD65EF" w:rsidP="009F6E6D">
            <w:pPr>
              <w:spacing w:after="0" w:line="240" w:lineRule="auto"/>
              <w:jc w:val="center"/>
              <w:rPr>
                <w:rFonts w:ascii="Gulliver-Regular" w:hAnsi="Gulliver-Regular" w:cs="Times New Roman"/>
                <w:sz w:val="18"/>
                <w:szCs w:val="18"/>
                <w:lang w:val="en-US"/>
              </w:rPr>
            </w:pPr>
            <w:r w:rsidRPr="007237E1">
              <w:rPr>
                <w:rFonts w:ascii="Gulliver-Regular" w:eastAsia="Gulliver" w:hAnsi="Gulliver-Regular" w:cs="Times New Roman"/>
                <w:color w:val="000000"/>
                <w:sz w:val="18"/>
                <w:szCs w:val="18"/>
                <w:lang w:val="en-US"/>
              </w:rPr>
              <w:t>1</w:t>
            </w:r>
          </w:p>
        </w:tc>
      </w:tr>
    </w:tbl>
    <w:p w14:paraId="5B0C9A94" w14:textId="0B86C778" w:rsidR="00CD65EF" w:rsidRPr="007237E1" w:rsidRDefault="00CD65EF" w:rsidP="009F6E6D">
      <w:pPr>
        <w:pStyle w:val="DaftarParagraf"/>
        <w:spacing w:after="0" w:line="240" w:lineRule="auto"/>
        <w:jc w:val="center"/>
        <w:rPr>
          <w:rFonts w:ascii="Gulliver-Regular" w:eastAsia="Gulliver" w:hAnsi="Gulliver-Regular" w:cs="Times New Roman"/>
          <w:noProof/>
          <w:color w:val="000000"/>
          <w:sz w:val="18"/>
          <w:szCs w:val="18"/>
          <w:lang w:val="en-US"/>
        </w:rPr>
      </w:pPr>
    </w:p>
    <w:p w14:paraId="1F3430FD" w14:textId="77777777" w:rsidR="00691F34" w:rsidRPr="007237E1" w:rsidRDefault="00691F34" w:rsidP="009F6E6D">
      <w:pPr>
        <w:pStyle w:val="DaftarParagraf"/>
        <w:spacing w:after="0" w:line="240" w:lineRule="auto"/>
        <w:jc w:val="center"/>
        <w:rPr>
          <w:rFonts w:ascii="Gulliver-Regular" w:hAnsi="Gulliver-Regular"/>
          <w:sz w:val="18"/>
          <w:szCs w:val="18"/>
          <w:lang w:val="en-US"/>
        </w:rPr>
      </w:pPr>
      <w:r w:rsidRPr="007237E1">
        <w:rPr>
          <w:rFonts w:ascii="Gulliver-Regular" w:eastAsia="Gulliver" w:hAnsi="Gulliver-Regular" w:cs="Times New Roman"/>
          <w:noProof/>
          <w:color w:val="000000"/>
          <w:sz w:val="18"/>
          <w:szCs w:val="18"/>
          <w:lang w:val="en-US"/>
        </w:rPr>
        <w:lastRenderedPageBreak/>
        <w:drawing>
          <wp:inline distT="0" distB="0" distL="0" distR="0" wp14:anchorId="577C0678" wp14:editId="2FC59EEF">
            <wp:extent cx="3211975" cy="1604071"/>
            <wp:effectExtent l="0" t="0" r="7620" b="0"/>
            <wp:docPr id="19222237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7191" cy="1691574"/>
                    </a:xfrm>
                    <a:prstGeom prst="rect">
                      <a:avLst/>
                    </a:prstGeom>
                    <a:noFill/>
                  </pic:spPr>
                </pic:pic>
              </a:graphicData>
            </a:graphic>
          </wp:inline>
        </w:drawing>
      </w:r>
    </w:p>
    <w:p w14:paraId="3E2468DE" w14:textId="6884DD81" w:rsidR="009A6446" w:rsidRPr="007237E1" w:rsidRDefault="00CD65EF" w:rsidP="009F6E6D">
      <w:pPr>
        <w:pStyle w:val="DaftarParagraf"/>
        <w:spacing w:after="0" w:line="240" w:lineRule="auto"/>
        <w:jc w:val="center"/>
        <w:rPr>
          <w:rFonts w:ascii="Gulliver-Regular" w:eastAsia="Gulliver" w:hAnsi="Gulliver-Regular" w:cs="Times New Roman"/>
          <w:color w:val="000000"/>
          <w:sz w:val="18"/>
          <w:szCs w:val="18"/>
          <w:lang w:val="en-US"/>
        </w:rPr>
      </w:pPr>
      <w:r w:rsidRPr="007237E1">
        <w:rPr>
          <w:rFonts w:ascii="Gulliver-Regular" w:hAnsi="Gulliver-Regular"/>
          <w:sz w:val="18"/>
          <w:szCs w:val="18"/>
          <w:lang w:val="en-US"/>
        </w:rPr>
        <w:t xml:space="preserve">Figure 2. Analysis of the </w:t>
      </w:r>
      <w:r w:rsidR="00DF2D70" w:rsidRPr="007237E1">
        <w:rPr>
          <w:rFonts w:ascii="Gulliver-Regular" w:hAnsi="Gulliver-Regular"/>
          <w:sz w:val="18"/>
          <w:szCs w:val="18"/>
          <w:lang w:val="en-US"/>
        </w:rPr>
        <w:t>P</w:t>
      </w:r>
      <w:r w:rsidRPr="007237E1">
        <w:rPr>
          <w:rFonts w:ascii="Gulliver-Regular" w:hAnsi="Gulliver-Regular"/>
          <w:sz w:val="18"/>
          <w:szCs w:val="18"/>
          <w:lang w:val="en-US"/>
        </w:rPr>
        <w:t xml:space="preserve">ossibility of </w:t>
      </w:r>
      <w:r w:rsidR="00DF2D70" w:rsidRPr="007237E1">
        <w:rPr>
          <w:rFonts w:ascii="Gulliver-Regular" w:hAnsi="Gulliver-Regular"/>
          <w:sz w:val="18"/>
          <w:szCs w:val="18"/>
          <w:lang w:val="en-US"/>
        </w:rPr>
        <w:t>F</w:t>
      </w:r>
      <w:r w:rsidRPr="007237E1">
        <w:rPr>
          <w:rFonts w:ascii="Gulliver-Regular" w:hAnsi="Gulliver-Regular"/>
          <w:sz w:val="18"/>
          <w:szCs w:val="18"/>
          <w:lang w:val="en-US"/>
        </w:rPr>
        <w:t>ire (Human Factor)</w:t>
      </w:r>
    </w:p>
    <w:p w14:paraId="1095E656" w14:textId="77777777" w:rsidR="008D0AAA" w:rsidRPr="007237E1" w:rsidRDefault="008D0AAA" w:rsidP="009F6E6D">
      <w:pPr>
        <w:pStyle w:val="Text"/>
        <w:spacing w:line="240" w:lineRule="auto"/>
        <w:ind w:firstLine="0"/>
        <w:jc w:val="center"/>
        <w:rPr>
          <w:rFonts w:ascii="Gulliver-Regular" w:hAnsi="Gulliver-Regular"/>
          <w:sz w:val="18"/>
          <w:szCs w:val="18"/>
        </w:rPr>
      </w:pPr>
    </w:p>
    <w:p w14:paraId="6A0124A1" w14:textId="5F77B68B" w:rsidR="003D0D1D" w:rsidRPr="007237E1" w:rsidRDefault="00DF2D70" w:rsidP="009F6E6D">
      <w:pPr>
        <w:pStyle w:val="Text"/>
        <w:spacing w:line="240" w:lineRule="auto"/>
        <w:ind w:firstLine="567"/>
        <w:rPr>
          <w:rFonts w:ascii="Gulliver-Regular" w:hAnsi="Gulliver-Regular"/>
          <w:sz w:val="18"/>
          <w:szCs w:val="18"/>
        </w:rPr>
      </w:pPr>
      <w:r w:rsidRPr="007237E1">
        <w:rPr>
          <w:rFonts w:ascii="Gulliver-Regular" w:hAnsi="Gulliver-Regular"/>
          <w:sz w:val="18"/>
          <w:szCs w:val="18"/>
        </w:rPr>
        <w:t xml:space="preserve">The fire risk table caused by human factors, as shown in Figure 2, identifies three risk statements with scores indicating both the likelihood of occurrence and the potential impact. </w:t>
      </w:r>
      <w:r w:rsidR="000F3486" w:rsidRPr="007237E1">
        <w:rPr>
          <w:rFonts w:ascii="Gulliver-Regular" w:hAnsi="Gulliver-Regular"/>
          <w:sz w:val="18"/>
          <w:szCs w:val="18"/>
          <w:lang w:val="id-ID"/>
        </w:rPr>
        <w:t xml:space="preserve">The </w:t>
      </w:r>
      <w:proofErr w:type="spellStart"/>
      <w:r w:rsidR="000F3486" w:rsidRPr="007237E1">
        <w:rPr>
          <w:rFonts w:ascii="Gulliver-Regular" w:hAnsi="Gulliver-Regular"/>
          <w:sz w:val="18"/>
          <w:szCs w:val="18"/>
          <w:lang w:val="id-ID"/>
        </w:rPr>
        <w:t>cumulative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score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of</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these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two</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elements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is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thereafter</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rated</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accordingly</w:t>
      </w:r>
      <w:proofErr w:type="spellEnd"/>
      <w:r w:rsidR="000F3486" w:rsidRPr="007237E1">
        <w:rPr>
          <w:rFonts w:ascii="Gulliver-Regular" w:hAnsi="Gulliver-Regular"/>
          <w:sz w:val="18"/>
          <w:szCs w:val="18"/>
          <w:lang w:val="id-ID"/>
        </w:rPr>
        <w:t xml:space="preserve">. The </w:t>
      </w:r>
      <w:proofErr w:type="spellStart"/>
      <w:r w:rsidR="000F3486" w:rsidRPr="007237E1">
        <w:rPr>
          <w:rFonts w:ascii="Gulliver-Regular" w:hAnsi="Gulliver-Regular"/>
          <w:sz w:val="18"/>
          <w:szCs w:val="18"/>
          <w:lang w:val="id-ID"/>
        </w:rPr>
        <w:t>initial</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statement</w:t>
      </w:r>
      <w:proofErr w:type="spellEnd"/>
      <w:r w:rsidR="000F3486" w:rsidRPr="007237E1">
        <w:rPr>
          <w:rFonts w:ascii="Gulliver-Regular" w:hAnsi="Gulliver-Regular"/>
          <w:sz w:val="18"/>
          <w:szCs w:val="18"/>
          <w:lang w:val="id-ID"/>
        </w:rPr>
        <w:t xml:space="preserve"> (1A) </w:t>
      </w:r>
      <w:proofErr w:type="spellStart"/>
      <w:r w:rsidR="000F3486" w:rsidRPr="007237E1">
        <w:rPr>
          <w:rFonts w:ascii="Gulliver-Regular" w:hAnsi="Gulliver-Regular"/>
          <w:sz w:val="18"/>
          <w:szCs w:val="18"/>
          <w:lang w:val="id-ID"/>
        </w:rPr>
        <w:t>outlines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the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hazard</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of</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sparks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from</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cigarette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butts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assigning</w:t>
      </w:r>
      <w:proofErr w:type="spellEnd"/>
      <w:r w:rsidR="000F3486" w:rsidRPr="007237E1">
        <w:rPr>
          <w:rFonts w:ascii="Gulliver-Regular" w:hAnsi="Gulliver-Regular"/>
          <w:sz w:val="18"/>
          <w:szCs w:val="18"/>
          <w:lang w:val="id-ID"/>
        </w:rPr>
        <w:t xml:space="preserve"> a </w:t>
      </w:r>
      <w:proofErr w:type="spellStart"/>
      <w:r w:rsidR="000F3486" w:rsidRPr="007237E1">
        <w:rPr>
          <w:rFonts w:ascii="Gulliver-Regular" w:hAnsi="Gulliver-Regular"/>
          <w:sz w:val="18"/>
          <w:szCs w:val="18"/>
          <w:lang w:val="id-ID"/>
        </w:rPr>
        <w:t>probability</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value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of</w:t>
      </w:r>
      <w:proofErr w:type="spellEnd"/>
      <w:r w:rsidR="000F3486" w:rsidRPr="007237E1">
        <w:rPr>
          <w:rFonts w:ascii="Gulliver-Regular" w:hAnsi="Gulliver-Regular"/>
          <w:sz w:val="18"/>
          <w:szCs w:val="18"/>
          <w:lang w:val="id-ID"/>
        </w:rPr>
        <w:t xml:space="preserve"> 2.90 </w:t>
      </w:r>
      <w:proofErr w:type="spellStart"/>
      <w:r w:rsidR="000F3486" w:rsidRPr="007237E1">
        <w:rPr>
          <w:rFonts w:ascii="Gulliver-Regular" w:hAnsi="Gulliver-Regular"/>
          <w:sz w:val="18"/>
          <w:szCs w:val="18"/>
          <w:lang w:val="id-ID"/>
        </w:rPr>
        <w:t>and</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an</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impact</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score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of</w:t>
      </w:r>
      <w:proofErr w:type="spellEnd"/>
      <w:r w:rsidR="000F3486" w:rsidRPr="007237E1">
        <w:rPr>
          <w:rFonts w:ascii="Gulliver-Regular" w:hAnsi="Gulliver-Regular"/>
          <w:sz w:val="18"/>
          <w:szCs w:val="18"/>
          <w:lang w:val="id-ID"/>
        </w:rPr>
        <w:t xml:space="preserve"> 3.32, </w:t>
      </w:r>
      <w:proofErr w:type="spellStart"/>
      <w:r w:rsidR="000F3486" w:rsidRPr="007237E1">
        <w:rPr>
          <w:rFonts w:ascii="Gulliver-Regular" w:hAnsi="Gulliver-Regular"/>
          <w:sz w:val="18"/>
          <w:szCs w:val="18"/>
          <w:lang w:val="id-ID"/>
        </w:rPr>
        <w:t>culminating</w:t>
      </w:r>
      <w:proofErr w:type="spellEnd"/>
      <w:r w:rsidR="000F3486" w:rsidRPr="007237E1">
        <w:rPr>
          <w:rFonts w:ascii="Gulliver-Regular" w:hAnsi="Gulliver-Regular"/>
          <w:sz w:val="18"/>
          <w:szCs w:val="18"/>
          <w:lang w:val="id-ID"/>
        </w:rPr>
        <w:t xml:space="preserve"> in a total </w:t>
      </w:r>
      <w:proofErr w:type="spellStart"/>
      <w:r w:rsidR="000F3486" w:rsidRPr="007237E1">
        <w:rPr>
          <w:rFonts w:ascii="Gulliver-Regular" w:hAnsi="Gulliver-Regular"/>
          <w:sz w:val="18"/>
          <w:szCs w:val="18"/>
          <w:lang w:val="id-ID"/>
        </w:rPr>
        <w:t>score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of</w:t>
      </w:r>
      <w:proofErr w:type="spellEnd"/>
      <w:r w:rsidR="000F3486" w:rsidRPr="007237E1">
        <w:rPr>
          <w:rFonts w:ascii="Gulliver-Regular" w:hAnsi="Gulliver-Regular"/>
          <w:sz w:val="18"/>
          <w:szCs w:val="18"/>
          <w:lang w:val="id-ID"/>
        </w:rPr>
        <w:t xml:space="preserve"> 9.63. </w:t>
      </w:r>
      <w:proofErr w:type="spellStart"/>
      <w:r w:rsidR="000F3486" w:rsidRPr="007237E1">
        <w:rPr>
          <w:rFonts w:ascii="Gulliver-Regular" w:hAnsi="Gulliver-Regular"/>
          <w:sz w:val="18"/>
          <w:szCs w:val="18"/>
          <w:lang w:val="id-ID"/>
        </w:rPr>
        <w:t>This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risk</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is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ranked</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second</w:t>
      </w:r>
      <w:proofErr w:type="spellEnd"/>
      <w:r w:rsidR="000F3486" w:rsidRPr="007237E1">
        <w:rPr>
          <w:rFonts w:ascii="Gulliver-Regular" w:hAnsi="Gulliver-Regular"/>
          <w:sz w:val="18"/>
          <w:szCs w:val="18"/>
          <w:lang w:val="id-ID"/>
        </w:rPr>
        <w:t xml:space="preserve"> in </w:t>
      </w:r>
      <w:proofErr w:type="spellStart"/>
      <w:r w:rsidR="000F3486" w:rsidRPr="007237E1">
        <w:rPr>
          <w:rFonts w:ascii="Gulliver-Regular" w:hAnsi="Gulliver-Regular"/>
          <w:sz w:val="18"/>
          <w:szCs w:val="18"/>
          <w:lang w:val="id-ID"/>
        </w:rPr>
        <w:t>the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fire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risk</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assessment</w:t>
      </w:r>
      <w:proofErr w:type="spellEnd"/>
      <w:r w:rsidR="000F3486" w:rsidRPr="007237E1">
        <w:rPr>
          <w:rFonts w:ascii="Gulliver-Regular" w:hAnsi="Gulliver-Regular"/>
          <w:sz w:val="18"/>
          <w:szCs w:val="18"/>
          <w:lang w:val="id-ID"/>
        </w:rPr>
        <w:t xml:space="preserve">. The </w:t>
      </w:r>
      <w:proofErr w:type="spellStart"/>
      <w:r w:rsidR="000F3486" w:rsidRPr="007237E1">
        <w:rPr>
          <w:rFonts w:ascii="Gulliver-Regular" w:hAnsi="Gulliver-Regular"/>
          <w:sz w:val="18"/>
          <w:szCs w:val="18"/>
          <w:lang w:val="id-ID"/>
        </w:rPr>
        <w:t>second</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statement</w:t>
      </w:r>
      <w:proofErr w:type="spellEnd"/>
      <w:r w:rsidR="000F3486" w:rsidRPr="007237E1">
        <w:rPr>
          <w:rFonts w:ascii="Gulliver-Regular" w:hAnsi="Gulliver-Regular"/>
          <w:sz w:val="18"/>
          <w:szCs w:val="18"/>
          <w:lang w:val="id-ID"/>
        </w:rPr>
        <w:t xml:space="preserve"> (1B) </w:t>
      </w:r>
      <w:proofErr w:type="spellStart"/>
      <w:r w:rsidR="000F3486" w:rsidRPr="007237E1">
        <w:rPr>
          <w:rFonts w:ascii="Gulliver-Regular" w:hAnsi="Gulliver-Regular"/>
          <w:sz w:val="18"/>
          <w:szCs w:val="18"/>
          <w:lang w:val="id-ID"/>
        </w:rPr>
        <w:t>reveals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that</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the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neglect</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to</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inspect</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cars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cargo</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and</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documents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during</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ship</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boarding</w:t>
      </w:r>
      <w:proofErr w:type="spellEnd"/>
      <w:r w:rsidR="000F3486" w:rsidRPr="007237E1">
        <w:rPr>
          <w:rFonts w:ascii="Gulliver-Regular" w:hAnsi="Gulliver-Regular"/>
          <w:sz w:val="18"/>
          <w:szCs w:val="18"/>
          <w:lang w:val="id-ID"/>
        </w:rPr>
        <w:t xml:space="preserve"> has a </w:t>
      </w:r>
      <w:proofErr w:type="spellStart"/>
      <w:r w:rsidR="000F3486" w:rsidRPr="007237E1">
        <w:rPr>
          <w:rFonts w:ascii="Gulliver-Regular" w:hAnsi="Gulliver-Regular"/>
          <w:sz w:val="18"/>
          <w:szCs w:val="18"/>
          <w:lang w:val="id-ID"/>
        </w:rPr>
        <w:t>likelihood</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score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of</w:t>
      </w:r>
      <w:proofErr w:type="spellEnd"/>
      <w:r w:rsidR="000F3486" w:rsidRPr="007237E1">
        <w:rPr>
          <w:rFonts w:ascii="Gulliver-Regular" w:hAnsi="Gulliver-Regular"/>
          <w:sz w:val="18"/>
          <w:szCs w:val="18"/>
          <w:lang w:val="id-ID"/>
        </w:rPr>
        <w:t xml:space="preserve"> 2.90 </w:t>
      </w:r>
      <w:proofErr w:type="spellStart"/>
      <w:r w:rsidR="000F3486" w:rsidRPr="007237E1">
        <w:rPr>
          <w:rFonts w:ascii="Gulliver-Regular" w:hAnsi="Gulliver-Regular"/>
          <w:sz w:val="18"/>
          <w:szCs w:val="18"/>
          <w:lang w:val="id-ID"/>
        </w:rPr>
        <w:t>and</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an</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impact</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score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of</w:t>
      </w:r>
      <w:proofErr w:type="spellEnd"/>
      <w:r w:rsidR="000F3486" w:rsidRPr="007237E1">
        <w:rPr>
          <w:rFonts w:ascii="Gulliver-Regular" w:hAnsi="Gulliver-Regular"/>
          <w:sz w:val="18"/>
          <w:szCs w:val="18"/>
          <w:lang w:val="id-ID"/>
        </w:rPr>
        <w:t xml:space="preserve"> 3.26, </w:t>
      </w:r>
      <w:proofErr w:type="spellStart"/>
      <w:r w:rsidR="000F3486" w:rsidRPr="007237E1">
        <w:rPr>
          <w:rFonts w:ascii="Gulliver-Regular" w:hAnsi="Gulliver-Regular"/>
          <w:sz w:val="18"/>
          <w:szCs w:val="18"/>
          <w:lang w:val="id-ID"/>
        </w:rPr>
        <w:t>resulting</w:t>
      </w:r>
      <w:proofErr w:type="spellEnd"/>
      <w:r w:rsidR="000F3486" w:rsidRPr="007237E1">
        <w:rPr>
          <w:rFonts w:ascii="Gulliver-Regular" w:hAnsi="Gulliver-Regular"/>
          <w:sz w:val="18"/>
          <w:szCs w:val="18"/>
          <w:lang w:val="id-ID"/>
        </w:rPr>
        <w:t xml:space="preserve"> in a total </w:t>
      </w:r>
      <w:proofErr w:type="spellStart"/>
      <w:r w:rsidR="000F3486" w:rsidRPr="007237E1">
        <w:rPr>
          <w:rFonts w:ascii="Gulliver-Regular" w:hAnsi="Gulliver-Regular"/>
          <w:sz w:val="18"/>
          <w:szCs w:val="18"/>
          <w:lang w:val="id-ID"/>
        </w:rPr>
        <w:t>score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of</w:t>
      </w:r>
      <w:proofErr w:type="spellEnd"/>
      <w:r w:rsidR="000F3486" w:rsidRPr="007237E1">
        <w:rPr>
          <w:rFonts w:ascii="Gulliver-Regular" w:hAnsi="Gulliver-Regular"/>
          <w:sz w:val="18"/>
          <w:szCs w:val="18"/>
          <w:lang w:val="id-ID"/>
        </w:rPr>
        <w:t xml:space="preserve"> 9.45, </w:t>
      </w:r>
      <w:proofErr w:type="spellStart"/>
      <w:r w:rsidR="000F3486" w:rsidRPr="007237E1">
        <w:rPr>
          <w:rFonts w:ascii="Gulliver-Regular" w:hAnsi="Gulliver-Regular"/>
          <w:sz w:val="18"/>
          <w:szCs w:val="18"/>
          <w:lang w:val="id-ID"/>
        </w:rPr>
        <w:t>ranking</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it</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third</w:t>
      </w:r>
      <w:proofErr w:type="spellEnd"/>
      <w:r w:rsidR="000F3486" w:rsidRPr="007237E1">
        <w:rPr>
          <w:rFonts w:ascii="Gulliver-Regular" w:hAnsi="Gulliver-Regular"/>
          <w:sz w:val="18"/>
          <w:szCs w:val="18"/>
          <w:lang w:val="id-ID"/>
        </w:rPr>
        <w:t xml:space="preserve">. </w:t>
      </w:r>
      <w:r w:rsidRPr="007237E1">
        <w:rPr>
          <w:rFonts w:ascii="Gulliver-Regular" w:hAnsi="Gulliver-Regular"/>
          <w:sz w:val="18"/>
          <w:szCs w:val="18"/>
        </w:rPr>
        <w:t>Meanwhile, the third statement (1C) relates to using LPG gas stoves on board passenger ships, particularly in canteen or galley areas, w</w:t>
      </w:r>
      <w:r w:rsidR="00EC0CAE" w:rsidRPr="007237E1">
        <w:rPr>
          <w:rFonts w:ascii="Gulliver-Regular" w:hAnsi="Gulliver-Regular"/>
          <w:sz w:val="18"/>
          <w:szCs w:val="18"/>
        </w:rPr>
        <w:t>ith</w:t>
      </w:r>
      <w:r w:rsidRPr="007237E1">
        <w:rPr>
          <w:rFonts w:ascii="Gulliver-Regular" w:hAnsi="Gulliver-Regular"/>
          <w:sz w:val="18"/>
          <w:szCs w:val="18"/>
        </w:rPr>
        <w:t xml:space="preserve"> a probability score of 2.98 and an impact score of 3.30. This total risk score of 9.83 places it first in the fire risk ranking.</w:t>
      </w:r>
    </w:p>
    <w:p w14:paraId="48E73571" w14:textId="795F7978" w:rsidR="003D0D1D" w:rsidRPr="007237E1" w:rsidRDefault="00971D30" w:rsidP="009F6E6D">
      <w:pPr>
        <w:pStyle w:val="Text"/>
        <w:widowControl/>
        <w:spacing w:line="240" w:lineRule="auto"/>
        <w:ind w:firstLine="567"/>
        <w:rPr>
          <w:rFonts w:ascii="Gulliver-Regular" w:hAnsi="Gulliver-Regular"/>
          <w:sz w:val="18"/>
          <w:szCs w:val="18"/>
        </w:rPr>
      </w:pPr>
      <w:r w:rsidRPr="007237E1">
        <w:rPr>
          <w:rFonts w:ascii="Gulliver-Regular" w:hAnsi="Gulliver-Regular"/>
          <w:sz w:val="18"/>
          <w:szCs w:val="18"/>
          <w:lang w:val="id-ID"/>
        </w:rPr>
        <w:t xml:space="preserve">The </w:t>
      </w:r>
      <w:proofErr w:type="spellStart"/>
      <w:r w:rsidRPr="007237E1">
        <w:rPr>
          <w:rFonts w:ascii="Gulliver-Regular" w:hAnsi="Gulliver-Regular"/>
          <w:sz w:val="18"/>
          <w:szCs w:val="18"/>
          <w:lang w:val="id-ID"/>
        </w:rPr>
        <w:t>highest</w:t>
      </w:r>
      <w:proofErr w:type="spellEnd"/>
      <w:r w:rsidRPr="007237E1">
        <w:rPr>
          <w:rFonts w:ascii="Gulliver-Regular" w:hAnsi="Gulliver-Regular"/>
          <w:sz w:val="18"/>
          <w:szCs w:val="18"/>
          <w:lang w:val="id-ID"/>
        </w:rPr>
        <w:t xml:space="preserve"> human </w:t>
      </w:r>
      <w:proofErr w:type="spellStart"/>
      <w:r w:rsidRPr="007237E1">
        <w:rPr>
          <w:rFonts w:ascii="Gulliver-Regular" w:hAnsi="Gulliver-Regular"/>
          <w:sz w:val="18"/>
          <w:szCs w:val="18"/>
          <w:lang w:val="id-ID"/>
        </w:rPr>
        <w:t>related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usage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LPG </w:t>
      </w:r>
      <w:proofErr w:type="spellStart"/>
      <w:r w:rsidRPr="007237E1">
        <w:rPr>
          <w:rFonts w:ascii="Gulliver-Regular" w:hAnsi="Gulliver-Regular"/>
          <w:sz w:val="18"/>
          <w:szCs w:val="18"/>
          <w:lang w:val="id-ID"/>
        </w:rPr>
        <w:t>stoves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without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proper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safety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control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usually</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small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canteen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areas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Other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problems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include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presence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cigarette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remnants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lack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proper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vehicle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cargo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inspection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before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embarkation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Such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threats</w:t>
      </w:r>
      <w:proofErr w:type="spellEnd"/>
      <w:r w:rsidRPr="007237E1">
        <w:rPr>
          <w:rFonts w:ascii="Gulliver-Regular" w:hAnsi="Gulliver-Regular"/>
          <w:sz w:val="18"/>
          <w:szCs w:val="18"/>
          <w:lang w:val="id-ID"/>
        </w:rPr>
        <w:t xml:space="preserve"> are </w:t>
      </w:r>
      <w:proofErr w:type="spellStart"/>
      <w:r w:rsidRPr="007237E1">
        <w:rPr>
          <w:rFonts w:ascii="Gulliver-Regular" w:hAnsi="Gulliver-Regular"/>
          <w:sz w:val="18"/>
          <w:szCs w:val="18"/>
          <w:lang w:val="id-ID"/>
        </w:rPr>
        <w:t>classified</w:t>
      </w:r>
      <w:proofErr w:type="spellEnd"/>
      <w:r w:rsidRPr="007237E1">
        <w:rPr>
          <w:rFonts w:ascii="Gulliver-Regular" w:hAnsi="Gulliver-Regular"/>
          <w:sz w:val="18"/>
          <w:szCs w:val="18"/>
          <w:lang w:val="id-ID"/>
        </w:rPr>
        <w:t xml:space="preserve"> as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high-priority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threats</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matrix</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Therefore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attention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should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devoted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mitigation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potential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threats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including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stricter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control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creation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appropriate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safety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measures</w:t>
      </w:r>
      <w:proofErr w:type="spellEnd"/>
      <w:r w:rsidRPr="007237E1">
        <w:rPr>
          <w:rFonts w:ascii="Gulliver-Regular" w:hAnsi="Gulliver-Regular"/>
          <w:sz w:val="18"/>
          <w:szCs w:val="18"/>
          <w:lang w:val="id-ID"/>
        </w:rPr>
        <w:t>.</w:t>
      </w:r>
    </w:p>
    <w:p w14:paraId="12521892" w14:textId="77777777" w:rsidR="003D0D1D" w:rsidRPr="007237E1" w:rsidRDefault="003D0D1D" w:rsidP="009F6E6D">
      <w:pPr>
        <w:pStyle w:val="Text"/>
        <w:widowControl/>
        <w:spacing w:line="240" w:lineRule="auto"/>
        <w:ind w:firstLine="567"/>
        <w:rPr>
          <w:rFonts w:ascii="Gulliver-Regular" w:hAnsi="Gulliver-Regular"/>
          <w:sz w:val="18"/>
          <w:szCs w:val="18"/>
        </w:rPr>
      </w:pPr>
    </w:p>
    <w:p w14:paraId="54565C54" w14:textId="1F994FA4" w:rsidR="003D0D1D" w:rsidRPr="007237E1" w:rsidRDefault="00363A59" w:rsidP="009F6E6D">
      <w:pPr>
        <w:numPr>
          <w:ilvl w:val="1"/>
          <w:numId w:val="1"/>
        </w:numPr>
        <w:pBdr>
          <w:top w:val="nil"/>
          <w:left w:val="nil"/>
          <w:bottom w:val="nil"/>
          <w:right w:val="nil"/>
          <w:between w:val="nil"/>
        </w:pBdr>
        <w:spacing w:after="0" w:line="240" w:lineRule="auto"/>
        <w:ind w:left="426" w:hanging="426"/>
        <w:jc w:val="both"/>
        <w:rPr>
          <w:rFonts w:ascii="Gulliver-Regular" w:eastAsia="Gulliver" w:hAnsi="Gulliver-Regular" w:cs="Times New Roman"/>
          <w:b/>
          <w:bCs/>
          <w:iCs/>
          <w:color w:val="000000"/>
          <w:sz w:val="18"/>
          <w:szCs w:val="18"/>
          <w:lang w:val="en-US"/>
        </w:rPr>
      </w:pPr>
      <w:r w:rsidRPr="007237E1">
        <w:rPr>
          <w:rFonts w:ascii="Gulliver-Regular" w:hAnsi="Gulliver-Regular" w:cs="Times New Roman"/>
          <w:b/>
          <w:bCs/>
          <w:iCs/>
          <w:sz w:val="18"/>
          <w:szCs w:val="18"/>
          <w:lang w:val="en-US"/>
        </w:rPr>
        <w:t>Cargo Factor Fire Risk</w:t>
      </w:r>
    </w:p>
    <w:p w14:paraId="59C6B07A" w14:textId="77777777" w:rsidR="006D6D2D" w:rsidRPr="007237E1" w:rsidRDefault="006D6D2D" w:rsidP="009F6E6D">
      <w:pPr>
        <w:pStyle w:val="Text"/>
        <w:widowControl/>
        <w:spacing w:line="240" w:lineRule="auto"/>
        <w:ind w:firstLine="0"/>
        <w:rPr>
          <w:rFonts w:ascii="Gulliver-Regular" w:hAnsi="Gulliver-Regular"/>
          <w:sz w:val="18"/>
          <w:szCs w:val="18"/>
        </w:rPr>
      </w:pPr>
    </w:p>
    <w:p w14:paraId="67777F9F" w14:textId="5CEB9946" w:rsidR="00D85CF3" w:rsidRPr="007237E1" w:rsidRDefault="006A6944" w:rsidP="009F6E6D">
      <w:pPr>
        <w:pStyle w:val="Text"/>
        <w:widowControl/>
        <w:spacing w:line="240" w:lineRule="auto"/>
        <w:ind w:firstLine="426"/>
        <w:rPr>
          <w:rFonts w:ascii="Gulliver-Regular" w:hAnsi="Gulliver-Regular"/>
          <w:sz w:val="18"/>
          <w:szCs w:val="18"/>
        </w:rPr>
      </w:pPr>
      <w:r w:rsidRPr="007237E1">
        <w:rPr>
          <w:rFonts w:ascii="Gulliver-Regular" w:hAnsi="Gulliver-Regular"/>
          <w:sz w:val="18"/>
          <w:szCs w:val="18"/>
          <w:lang w:val="id-ID"/>
        </w:rPr>
        <w:t xml:space="preserve">The </w:t>
      </w:r>
      <w:proofErr w:type="spellStart"/>
      <w:r w:rsidRPr="007237E1">
        <w:rPr>
          <w:rFonts w:ascii="Gulliver-Regular" w:hAnsi="Gulliver-Regular"/>
          <w:sz w:val="18"/>
          <w:szCs w:val="18"/>
          <w:lang w:val="id-ID"/>
        </w:rPr>
        <w:t>highest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threat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cargo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irresponsible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storage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hazardous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items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which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considered</w:t>
      </w:r>
      <w:proofErr w:type="spellEnd"/>
      <w:r w:rsidRPr="007237E1">
        <w:rPr>
          <w:rFonts w:ascii="Gulliver-Regular" w:hAnsi="Gulliver-Regular"/>
          <w:sz w:val="18"/>
          <w:szCs w:val="18"/>
          <w:lang w:val="id-ID"/>
        </w:rPr>
        <w:t xml:space="preserve"> as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medium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Life </w:t>
      </w:r>
      <w:proofErr w:type="spellStart"/>
      <w:r w:rsidRPr="007237E1">
        <w:rPr>
          <w:rFonts w:ascii="Gulliver-Regular" w:hAnsi="Gulliver-Regular"/>
          <w:sz w:val="18"/>
          <w:szCs w:val="18"/>
          <w:lang w:val="id-ID"/>
        </w:rPr>
        <w:t>safety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implications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damage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vessels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cargo</w:t>
      </w:r>
      <w:proofErr w:type="spellEnd"/>
      <w:r w:rsidRPr="007237E1">
        <w:rPr>
          <w:rFonts w:ascii="Gulliver-Regular" w:hAnsi="Gulliver-Regular"/>
          <w:sz w:val="18"/>
          <w:szCs w:val="18"/>
          <w:lang w:val="id-ID"/>
        </w:rPr>
        <w:t xml:space="preserve"> are </w:t>
      </w:r>
      <w:proofErr w:type="spellStart"/>
      <w:r w:rsidRPr="007237E1">
        <w:rPr>
          <w:rFonts w:ascii="Gulliver-Regular" w:hAnsi="Gulliver-Regular"/>
          <w:sz w:val="18"/>
          <w:szCs w:val="18"/>
          <w:lang w:val="id-ID"/>
        </w:rPr>
        <w:t>very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high</w:t>
      </w:r>
      <w:proofErr w:type="spellEnd"/>
      <w:r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This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outcome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corresponds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with</w:t>
      </w:r>
      <w:proofErr w:type="spellEnd"/>
      <w:r w:rsidR="000F3486" w:rsidRPr="007237E1">
        <w:rPr>
          <w:rFonts w:ascii="Gulliver-Regular" w:hAnsi="Gulliver-Regular"/>
          <w:sz w:val="18"/>
          <w:szCs w:val="18"/>
          <w:lang w:val="id-ID"/>
        </w:rPr>
        <w:t xml:space="preserve"> [28], </w:t>
      </w:r>
      <w:proofErr w:type="spellStart"/>
      <w:r w:rsidR="000F3486" w:rsidRPr="007237E1">
        <w:rPr>
          <w:rFonts w:ascii="Gulliver-Regular" w:hAnsi="Gulliver-Regular"/>
          <w:sz w:val="18"/>
          <w:szCs w:val="18"/>
          <w:lang w:val="id-ID"/>
        </w:rPr>
        <w:t>which</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suggests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that</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managing</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hazardous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materials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without</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sufficient</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safety</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protocols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can</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elevate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the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risk</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of</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incidents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including</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fires</w:t>
      </w:r>
      <w:proofErr w:type="spellEnd"/>
      <w:r w:rsidR="000F3486"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conclusions</w:t>
      </w:r>
      <w:proofErr w:type="spellEnd"/>
      <w:r w:rsidRPr="007237E1">
        <w:rPr>
          <w:rFonts w:ascii="Gulliver-Regular" w:hAnsi="Gulliver-Regular"/>
          <w:sz w:val="18"/>
          <w:szCs w:val="18"/>
          <w:lang w:val="id-ID"/>
        </w:rPr>
        <w:t xml:space="preserve"> are </w:t>
      </w:r>
      <w:proofErr w:type="spellStart"/>
      <w:r w:rsidRPr="007237E1">
        <w:rPr>
          <w:rFonts w:ascii="Gulliver-Regular" w:hAnsi="Gulliver-Regular"/>
          <w:sz w:val="18"/>
          <w:szCs w:val="18"/>
          <w:lang w:val="id-ID"/>
        </w:rPr>
        <w:t>also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supported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international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laws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such</w:t>
      </w:r>
      <w:proofErr w:type="spellEnd"/>
      <w:r w:rsidRPr="007237E1">
        <w:rPr>
          <w:rFonts w:ascii="Gulliver-Regular" w:hAnsi="Gulliver-Regular"/>
          <w:sz w:val="18"/>
          <w:szCs w:val="18"/>
          <w:lang w:val="id-ID"/>
        </w:rPr>
        <w:t xml:space="preserve"> as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International Maritime </w:t>
      </w:r>
      <w:proofErr w:type="spellStart"/>
      <w:r w:rsidRPr="007237E1">
        <w:rPr>
          <w:rFonts w:ascii="Gulliver-Regular" w:hAnsi="Gulliver-Regular"/>
          <w:sz w:val="18"/>
          <w:szCs w:val="18"/>
          <w:lang w:val="id-ID"/>
        </w:rPr>
        <w:t>Dangerous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Goods</w:t>
      </w:r>
      <w:proofErr w:type="spellEnd"/>
      <w:r w:rsidRPr="007237E1">
        <w:rPr>
          <w:rFonts w:ascii="Gulliver-Regular" w:hAnsi="Gulliver-Regular"/>
          <w:sz w:val="18"/>
          <w:szCs w:val="18"/>
          <w:lang w:val="id-ID"/>
        </w:rPr>
        <w:t xml:space="preserve"> (IMDG) Code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establishes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parameters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handling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dangerous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objects</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ships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reduce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accidents</w:t>
      </w:r>
      <w:proofErr w:type="spellEnd"/>
      <w:r w:rsidRPr="007237E1">
        <w:rPr>
          <w:rFonts w:ascii="Gulliver-Regular" w:hAnsi="Gulliver-Regular"/>
          <w:sz w:val="18"/>
          <w:szCs w:val="18"/>
          <w:lang w:val="id-ID"/>
        </w:rPr>
        <w:t>.</w:t>
      </w:r>
    </w:p>
    <w:p w14:paraId="5E206341" w14:textId="14BB508D" w:rsidR="00530CE0" w:rsidRPr="007237E1" w:rsidRDefault="00DA638A" w:rsidP="009F6E6D">
      <w:pPr>
        <w:pStyle w:val="Text"/>
        <w:widowControl/>
        <w:spacing w:line="240" w:lineRule="auto"/>
        <w:ind w:firstLine="426"/>
        <w:rPr>
          <w:rFonts w:ascii="Gulliver-Regular" w:hAnsi="Gulliver-Regular"/>
          <w:sz w:val="18"/>
          <w:szCs w:val="18"/>
        </w:rPr>
      </w:pPr>
      <w:r w:rsidRPr="007237E1">
        <w:rPr>
          <w:rFonts w:ascii="Gulliver-Regular" w:hAnsi="Gulliver-Regular"/>
          <w:sz w:val="18"/>
          <w:szCs w:val="18"/>
          <w:lang w:val="id-ID"/>
        </w:rPr>
        <w:t xml:space="preserve">The </w:t>
      </w:r>
      <w:proofErr w:type="spellStart"/>
      <w:r w:rsidRPr="007237E1">
        <w:rPr>
          <w:rFonts w:ascii="Gulliver-Regular" w:hAnsi="Gulliver-Regular"/>
          <w:sz w:val="18"/>
          <w:szCs w:val="18"/>
          <w:lang w:val="id-ID"/>
        </w:rPr>
        <w:t>management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hazardous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materials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should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efficient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meet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proper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loading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standards</w:t>
      </w:r>
      <w:proofErr w:type="spellEnd"/>
      <w:r w:rsidRPr="007237E1">
        <w:rPr>
          <w:rFonts w:ascii="Gulliver-Regular" w:hAnsi="Gulliver-Regular"/>
          <w:sz w:val="18"/>
          <w:szCs w:val="18"/>
          <w:lang w:val="id-ID"/>
        </w:rPr>
        <w:t xml:space="preserve"> as </w:t>
      </w:r>
      <w:proofErr w:type="spellStart"/>
      <w:r w:rsidRPr="007237E1">
        <w:rPr>
          <w:rFonts w:ascii="Gulliver-Regular" w:hAnsi="Gulliver-Regular"/>
          <w:sz w:val="18"/>
          <w:szCs w:val="18"/>
          <w:lang w:val="id-ID"/>
        </w:rPr>
        <w:t>well</w:t>
      </w:r>
      <w:proofErr w:type="spellEnd"/>
      <w:r w:rsidRPr="007237E1">
        <w:rPr>
          <w:rFonts w:ascii="Gulliver-Regular" w:hAnsi="Gulliver-Regular"/>
          <w:sz w:val="18"/>
          <w:szCs w:val="18"/>
          <w:lang w:val="id-ID"/>
        </w:rPr>
        <w:t xml:space="preserve"> as </w:t>
      </w:r>
      <w:proofErr w:type="spellStart"/>
      <w:r w:rsidRPr="007237E1">
        <w:rPr>
          <w:rFonts w:ascii="Gulliver-Regular" w:hAnsi="Gulliver-Regular"/>
          <w:sz w:val="18"/>
          <w:szCs w:val="18"/>
          <w:lang w:val="id-ID"/>
        </w:rPr>
        <w:t>consider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physical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chemical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characteristics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materials</w:t>
      </w:r>
      <w:proofErr w:type="spellEnd"/>
      <w:r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This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is</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especially</w:t>
      </w:r>
      <w:proofErr w:type="spellEnd"/>
      <w:r w:rsidR="000F3486" w:rsidRPr="007237E1">
        <w:rPr>
          <w:rFonts w:ascii="Gulliver-Regular" w:hAnsi="Gulliver-Regular"/>
          <w:sz w:val="18"/>
          <w:szCs w:val="18"/>
          <w:lang w:val="id-ID"/>
        </w:rPr>
        <w:t xml:space="preserve"> vital </w:t>
      </w:r>
      <w:proofErr w:type="spellStart"/>
      <w:r w:rsidR="000F3486" w:rsidRPr="007237E1">
        <w:rPr>
          <w:rFonts w:ascii="Gulliver-Regular" w:hAnsi="Gulliver-Regular"/>
          <w:sz w:val="18"/>
          <w:szCs w:val="18"/>
          <w:lang w:val="id-ID"/>
        </w:rPr>
        <w:t>for</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effective</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loading</w:t>
      </w:r>
      <w:proofErr w:type="spellEnd"/>
      <w:r w:rsidR="000F3486" w:rsidRPr="007237E1">
        <w:rPr>
          <w:rFonts w:ascii="Gulliver-Regular" w:hAnsi="Gulliver-Regular"/>
          <w:sz w:val="18"/>
          <w:szCs w:val="18"/>
          <w:lang w:val="id-ID"/>
        </w:rPr>
        <w:t xml:space="preserve"> </w:t>
      </w:r>
      <w:proofErr w:type="spellStart"/>
      <w:r w:rsidR="000F3486" w:rsidRPr="007237E1">
        <w:rPr>
          <w:rFonts w:ascii="Gulliver-Regular" w:hAnsi="Gulliver-Regular"/>
          <w:sz w:val="18"/>
          <w:szCs w:val="18"/>
          <w:lang w:val="id-ID"/>
        </w:rPr>
        <w:t>planning</w:t>
      </w:r>
      <w:proofErr w:type="spellEnd"/>
      <w:r w:rsidR="000F3486" w:rsidRPr="007237E1">
        <w:rPr>
          <w:rFonts w:ascii="Gulliver-Regular" w:hAnsi="Gulliver-Regular"/>
          <w:sz w:val="18"/>
          <w:szCs w:val="18"/>
          <w:lang w:val="id-ID"/>
        </w:rPr>
        <w:t xml:space="preserve">. </w:t>
      </w:r>
      <w:r w:rsidR="00D85CF3" w:rsidRPr="007237E1">
        <w:rPr>
          <w:rFonts w:ascii="Gulliver-Regular" w:hAnsi="Gulliver-Regular"/>
          <w:sz w:val="18"/>
          <w:szCs w:val="18"/>
        </w:rPr>
        <w:t>Furthermore, the segregation of various hazardous goods must comply with the segregation table stipulated in the IMDG Code. By implementing these procedures, maritime safety in handling dangerous cargo can be more effectively ensured [29].</w:t>
      </w:r>
    </w:p>
    <w:p w14:paraId="36AE2B9E" w14:textId="77777777" w:rsidR="009F6E6D" w:rsidRPr="007237E1" w:rsidRDefault="009F6E6D" w:rsidP="009F6E6D">
      <w:pPr>
        <w:pStyle w:val="Text"/>
        <w:spacing w:line="240" w:lineRule="auto"/>
        <w:ind w:firstLine="567"/>
        <w:rPr>
          <w:rFonts w:ascii="Gulliver-Regular" w:hAnsi="Gulliver-Regular"/>
          <w:sz w:val="18"/>
          <w:szCs w:val="18"/>
        </w:rPr>
      </w:pPr>
      <w:r w:rsidRPr="007237E1">
        <w:rPr>
          <w:rFonts w:ascii="Gulliver-Regular" w:hAnsi="Gulliver-Regular"/>
          <w:sz w:val="18"/>
          <w:szCs w:val="18"/>
        </w:rPr>
        <w:t>Table 5 and Figure 3 represent cargo-related fire risks, displaying a risk analysis based on event likelihood and impact evaluations, with the total accumulated scores then sorted by risk ranking. The first risk statement (2A) concerns careless and misplaced storage or placement of hazardous materials. This risk earned a likelihood score of 2.95 and an impact score of 3.37, resulting in a total score of 9.94 and ranking first as the most significant fire risk. The second risk statement (2B) highlights weaknesses in the construction design of storage shelves that are not strong enough to support hazardous or flammable materials, with a likelihood score of 2.58 and an impact score of 2.94, resulting in a total score of 7.59 and ranking fifth.</w:t>
      </w:r>
    </w:p>
    <w:p w14:paraId="5501873E" w14:textId="77777777" w:rsidR="009F6E6D" w:rsidRPr="007237E1" w:rsidRDefault="009F6E6D" w:rsidP="009F6E6D">
      <w:pPr>
        <w:pStyle w:val="Text"/>
        <w:widowControl/>
        <w:spacing w:line="240" w:lineRule="auto"/>
        <w:ind w:firstLine="426"/>
        <w:rPr>
          <w:rFonts w:ascii="Gulliver-Regular" w:hAnsi="Gulliver-Regular"/>
          <w:sz w:val="18"/>
          <w:szCs w:val="18"/>
        </w:rPr>
      </w:pPr>
    </w:p>
    <w:p w14:paraId="5EE81EDD" w14:textId="77777777" w:rsidR="00D03BF7" w:rsidRPr="007237E1" w:rsidRDefault="00D03BF7" w:rsidP="009F6E6D">
      <w:pPr>
        <w:pStyle w:val="DaftarParagraf"/>
        <w:spacing w:after="0" w:line="240" w:lineRule="auto"/>
        <w:jc w:val="center"/>
        <w:rPr>
          <w:rFonts w:ascii="Gulliver-Regular" w:eastAsia="Gulliver" w:hAnsi="Gulliver-Regular" w:cs="Times New Roman"/>
          <w:color w:val="000000"/>
          <w:sz w:val="18"/>
          <w:szCs w:val="18"/>
          <w:lang w:val="en-US"/>
        </w:rPr>
      </w:pPr>
    </w:p>
    <w:p w14:paraId="17455BDF" w14:textId="1FA9BE25" w:rsidR="00801690" w:rsidRPr="007237E1" w:rsidRDefault="00D85CF3" w:rsidP="009F6E6D">
      <w:pPr>
        <w:pStyle w:val="DaftarParagraf"/>
        <w:spacing w:after="0" w:line="240" w:lineRule="auto"/>
        <w:jc w:val="center"/>
        <w:rPr>
          <w:rFonts w:ascii="Gulliver-Regular" w:eastAsia="Gulliver" w:hAnsi="Gulliver-Regular" w:cs="Times New Roman"/>
          <w:color w:val="000000"/>
          <w:sz w:val="18"/>
          <w:szCs w:val="18"/>
          <w:lang w:val="en-US"/>
        </w:rPr>
      </w:pPr>
      <w:r w:rsidRPr="007237E1">
        <w:rPr>
          <w:rFonts w:ascii="Gulliver-Regular" w:eastAsia="Gulliver" w:hAnsi="Gulliver-Regular" w:cs="Times New Roman"/>
          <w:color w:val="000000"/>
          <w:sz w:val="18"/>
          <w:szCs w:val="18"/>
          <w:lang w:val="en-US"/>
        </w:rPr>
        <w:t>Table 5. Analysis of the Possibility of Fire (Cargo)</w:t>
      </w:r>
    </w:p>
    <w:tbl>
      <w:tblPr>
        <w:tblW w:w="0" w:type="auto"/>
        <w:jc w:val="center"/>
        <w:tblBorders>
          <w:top w:val="double" w:sz="6" w:space="0" w:color="auto"/>
          <w:bottom w:val="double" w:sz="4" w:space="0" w:color="auto"/>
          <w:insideH w:val="single" w:sz="6" w:space="0" w:color="auto"/>
        </w:tblBorders>
        <w:tblLayout w:type="fixed"/>
        <w:tblLook w:val="0000" w:firstRow="0" w:lastRow="0" w:firstColumn="0" w:lastColumn="0" w:noHBand="0" w:noVBand="0"/>
      </w:tblPr>
      <w:tblGrid>
        <w:gridCol w:w="450"/>
        <w:gridCol w:w="2880"/>
        <w:gridCol w:w="990"/>
        <w:gridCol w:w="900"/>
        <w:gridCol w:w="900"/>
        <w:gridCol w:w="1093"/>
      </w:tblGrid>
      <w:tr w:rsidR="00801690" w:rsidRPr="007237E1" w14:paraId="32C4C8C0" w14:textId="77777777" w:rsidTr="009F6E6D">
        <w:trPr>
          <w:trHeight w:val="440"/>
          <w:jc w:val="center"/>
        </w:trPr>
        <w:tc>
          <w:tcPr>
            <w:tcW w:w="450" w:type="dxa"/>
            <w:vAlign w:val="center"/>
          </w:tcPr>
          <w:p w14:paraId="4536BA0D" w14:textId="77777777" w:rsidR="00801690" w:rsidRPr="007237E1" w:rsidRDefault="00801690" w:rsidP="009F6E6D">
            <w:pPr>
              <w:spacing w:after="0" w:line="240" w:lineRule="auto"/>
              <w:jc w:val="center"/>
              <w:rPr>
                <w:rFonts w:ascii="Gulliver-Regular" w:hAnsi="Gulliver-Regular" w:cs="Times New Roman"/>
                <w:sz w:val="16"/>
                <w:szCs w:val="16"/>
                <w:lang w:val="en-US"/>
              </w:rPr>
            </w:pPr>
            <w:bookmarkStart w:id="2" w:name="_Hlk203029605"/>
            <w:r w:rsidRPr="007237E1">
              <w:rPr>
                <w:rFonts w:ascii="Gulliver-Regular" w:hAnsi="Gulliver-Regular" w:cs="Times New Roman"/>
                <w:sz w:val="16"/>
                <w:szCs w:val="16"/>
                <w:lang w:val="en-US"/>
              </w:rPr>
              <w:t>It</w:t>
            </w:r>
          </w:p>
        </w:tc>
        <w:tc>
          <w:tcPr>
            <w:tcW w:w="2880" w:type="dxa"/>
            <w:vAlign w:val="center"/>
          </w:tcPr>
          <w:p w14:paraId="5F8C6707" w14:textId="77777777" w:rsidR="00801690" w:rsidRPr="007237E1" w:rsidRDefault="00801690" w:rsidP="009F6E6D">
            <w:pPr>
              <w:pStyle w:val="TableTitle"/>
              <w:rPr>
                <w:rFonts w:ascii="Gulliver-Regular" w:hAnsi="Gulliver-Regular"/>
                <w:smallCaps w:val="0"/>
              </w:rPr>
            </w:pPr>
            <w:r w:rsidRPr="007237E1">
              <w:rPr>
                <w:rFonts w:ascii="Gulliver-Regular" w:hAnsi="Gulliver-Regular"/>
                <w:smallCaps w:val="0"/>
              </w:rPr>
              <w:t>Risk Statement</w:t>
            </w:r>
          </w:p>
        </w:tc>
        <w:tc>
          <w:tcPr>
            <w:tcW w:w="990" w:type="dxa"/>
            <w:vAlign w:val="center"/>
          </w:tcPr>
          <w:p w14:paraId="28595D5F" w14:textId="77777777"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Possible Score</w:t>
            </w:r>
          </w:p>
        </w:tc>
        <w:tc>
          <w:tcPr>
            <w:tcW w:w="900" w:type="dxa"/>
            <w:vAlign w:val="center"/>
          </w:tcPr>
          <w:p w14:paraId="075FD996" w14:textId="2C4F77A2"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Impact Score</w:t>
            </w:r>
            <w:r w:rsidR="00043115" w:rsidRPr="007237E1">
              <w:rPr>
                <w:rFonts w:ascii="Gulliver-Regular" w:hAnsi="Gulliver-Regular" w:cs="Times New Roman"/>
                <w:sz w:val="16"/>
                <w:szCs w:val="16"/>
                <w:lang w:val="en-US"/>
              </w:rPr>
              <w:t xml:space="preserve"> </w:t>
            </w:r>
          </w:p>
        </w:tc>
        <w:tc>
          <w:tcPr>
            <w:tcW w:w="900" w:type="dxa"/>
            <w:vAlign w:val="center"/>
          </w:tcPr>
          <w:p w14:paraId="032AFB54" w14:textId="77777777"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Total Score</w:t>
            </w:r>
          </w:p>
        </w:tc>
        <w:tc>
          <w:tcPr>
            <w:tcW w:w="1093" w:type="dxa"/>
            <w:vAlign w:val="center"/>
          </w:tcPr>
          <w:p w14:paraId="22F882F5" w14:textId="77777777"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Ranking</w:t>
            </w:r>
          </w:p>
        </w:tc>
      </w:tr>
      <w:tr w:rsidR="00801690" w:rsidRPr="007237E1" w14:paraId="77C322FC" w14:textId="77777777" w:rsidTr="009F6E6D">
        <w:trPr>
          <w:jc w:val="center"/>
        </w:trPr>
        <w:tc>
          <w:tcPr>
            <w:tcW w:w="450" w:type="dxa"/>
            <w:tcBorders>
              <w:bottom w:val="nil"/>
            </w:tcBorders>
            <w:vAlign w:val="center"/>
          </w:tcPr>
          <w:p w14:paraId="42562CC4" w14:textId="77777777" w:rsidR="00801690" w:rsidRPr="007237E1" w:rsidRDefault="00801690" w:rsidP="009F6E6D">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2A</w:t>
            </w:r>
          </w:p>
        </w:tc>
        <w:tc>
          <w:tcPr>
            <w:tcW w:w="2880" w:type="dxa"/>
            <w:tcBorders>
              <w:bottom w:val="nil"/>
            </w:tcBorders>
          </w:tcPr>
          <w:p w14:paraId="7F002BD3" w14:textId="77777777" w:rsidR="00801690" w:rsidRPr="007237E1" w:rsidRDefault="00801690" w:rsidP="009F6E6D">
            <w:pPr>
              <w:spacing w:after="0" w:line="240" w:lineRule="auto"/>
              <w:jc w:val="both"/>
              <w:rPr>
                <w:rFonts w:ascii="Gulliver-Regular" w:hAnsi="Gulliver-Regular" w:cs="Times New Roman"/>
                <w:sz w:val="16"/>
                <w:szCs w:val="16"/>
                <w:lang w:val="en-US"/>
              </w:rPr>
            </w:pPr>
            <w:r w:rsidRPr="007237E1">
              <w:rPr>
                <w:rFonts w:ascii="Gulliver-Regular" w:hAnsi="Gulliver-Regular" w:cs="Times New Roman"/>
                <w:sz w:val="16"/>
                <w:szCs w:val="16"/>
                <w:lang w:val="en-US"/>
              </w:rPr>
              <w:t>Careless and misplaced storage or placement of hazardous materials</w:t>
            </w:r>
          </w:p>
          <w:p w14:paraId="449E2893" w14:textId="77777777" w:rsidR="00801690" w:rsidRPr="007237E1" w:rsidRDefault="00801690" w:rsidP="009F6E6D">
            <w:pPr>
              <w:spacing w:after="0" w:line="240" w:lineRule="auto"/>
              <w:jc w:val="both"/>
              <w:rPr>
                <w:rFonts w:ascii="Gulliver-Regular" w:hAnsi="Gulliver-Regular" w:cs="Times New Roman"/>
                <w:sz w:val="4"/>
                <w:szCs w:val="4"/>
                <w:lang w:val="en-US"/>
              </w:rPr>
            </w:pPr>
          </w:p>
        </w:tc>
        <w:tc>
          <w:tcPr>
            <w:tcW w:w="990" w:type="dxa"/>
            <w:tcBorders>
              <w:bottom w:val="nil"/>
            </w:tcBorders>
            <w:shd w:val="clear" w:color="auto" w:fill="FFFF00"/>
            <w:vAlign w:val="center"/>
          </w:tcPr>
          <w:p w14:paraId="0287710A" w14:textId="667B02FC"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eastAsia="Gulliver" w:hAnsi="Gulliver-Regular" w:cs="Times New Roman"/>
                <w:color w:val="000000"/>
                <w:sz w:val="16"/>
                <w:szCs w:val="16"/>
                <w:lang w:val="en-US"/>
              </w:rPr>
              <w:t>2</w:t>
            </w:r>
            <w:r w:rsidR="00D85CF3" w:rsidRPr="007237E1">
              <w:rPr>
                <w:rFonts w:ascii="Gulliver-Regular" w:eastAsia="Gulliver" w:hAnsi="Gulliver-Regular" w:cs="Times New Roman"/>
                <w:color w:val="000000"/>
                <w:sz w:val="16"/>
                <w:szCs w:val="16"/>
                <w:lang w:val="en-US"/>
              </w:rPr>
              <w:t>.</w:t>
            </w:r>
            <w:r w:rsidRPr="007237E1">
              <w:rPr>
                <w:rFonts w:ascii="Gulliver-Regular" w:eastAsia="Gulliver" w:hAnsi="Gulliver-Regular" w:cs="Times New Roman"/>
                <w:color w:val="000000"/>
                <w:sz w:val="16"/>
                <w:szCs w:val="16"/>
                <w:lang w:val="en-US"/>
              </w:rPr>
              <w:t>95</w:t>
            </w:r>
          </w:p>
        </w:tc>
        <w:tc>
          <w:tcPr>
            <w:tcW w:w="900" w:type="dxa"/>
            <w:tcBorders>
              <w:bottom w:val="nil"/>
            </w:tcBorders>
            <w:shd w:val="clear" w:color="auto" w:fill="FFFF00"/>
            <w:vAlign w:val="center"/>
          </w:tcPr>
          <w:p w14:paraId="210833BF" w14:textId="41C773FD"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eastAsia="Gulliver" w:hAnsi="Gulliver-Regular" w:cs="Times New Roman"/>
                <w:color w:val="000000"/>
                <w:sz w:val="16"/>
                <w:szCs w:val="16"/>
                <w:lang w:val="en-US"/>
              </w:rPr>
              <w:t>3</w:t>
            </w:r>
            <w:r w:rsidR="00D85CF3" w:rsidRPr="007237E1">
              <w:rPr>
                <w:rFonts w:ascii="Gulliver-Regular" w:eastAsia="Gulliver" w:hAnsi="Gulliver-Regular" w:cs="Times New Roman"/>
                <w:color w:val="000000"/>
                <w:sz w:val="16"/>
                <w:szCs w:val="16"/>
                <w:lang w:val="en-US"/>
              </w:rPr>
              <w:t>.</w:t>
            </w:r>
            <w:r w:rsidRPr="007237E1">
              <w:rPr>
                <w:rFonts w:ascii="Gulliver-Regular" w:eastAsia="Gulliver" w:hAnsi="Gulliver-Regular" w:cs="Times New Roman"/>
                <w:color w:val="000000"/>
                <w:sz w:val="16"/>
                <w:szCs w:val="16"/>
                <w:lang w:val="en-US"/>
              </w:rPr>
              <w:t>37</w:t>
            </w:r>
          </w:p>
        </w:tc>
        <w:tc>
          <w:tcPr>
            <w:tcW w:w="900" w:type="dxa"/>
            <w:tcBorders>
              <w:bottom w:val="nil"/>
            </w:tcBorders>
            <w:vAlign w:val="center"/>
          </w:tcPr>
          <w:p w14:paraId="52B5F92F" w14:textId="378E3F1D"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eastAsia="Gulliver" w:hAnsi="Gulliver-Regular" w:cs="Times New Roman"/>
                <w:color w:val="000000"/>
                <w:sz w:val="16"/>
                <w:szCs w:val="16"/>
                <w:lang w:val="en-US"/>
              </w:rPr>
              <w:t>9</w:t>
            </w:r>
            <w:r w:rsidR="00D85CF3" w:rsidRPr="007237E1">
              <w:rPr>
                <w:rFonts w:ascii="Gulliver-Regular" w:eastAsia="Gulliver" w:hAnsi="Gulliver-Regular" w:cs="Times New Roman"/>
                <w:color w:val="000000"/>
                <w:sz w:val="16"/>
                <w:szCs w:val="16"/>
                <w:lang w:val="en-US"/>
              </w:rPr>
              <w:t>.</w:t>
            </w:r>
            <w:r w:rsidRPr="007237E1">
              <w:rPr>
                <w:rFonts w:ascii="Gulliver-Regular" w:eastAsia="Gulliver" w:hAnsi="Gulliver-Regular" w:cs="Times New Roman"/>
                <w:color w:val="000000"/>
                <w:sz w:val="16"/>
                <w:szCs w:val="16"/>
                <w:lang w:val="en-US"/>
              </w:rPr>
              <w:t>94</w:t>
            </w:r>
          </w:p>
        </w:tc>
        <w:tc>
          <w:tcPr>
            <w:tcW w:w="1093" w:type="dxa"/>
            <w:tcBorders>
              <w:bottom w:val="nil"/>
            </w:tcBorders>
            <w:vAlign w:val="center"/>
          </w:tcPr>
          <w:p w14:paraId="2A2565E7" w14:textId="77777777"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eastAsia="Gulliver" w:hAnsi="Gulliver-Regular" w:cs="Times New Roman"/>
                <w:color w:val="000000"/>
                <w:sz w:val="16"/>
                <w:szCs w:val="16"/>
                <w:lang w:val="en-US"/>
              </w:rPr>
              <w:t>1</w:t>
            </w:r>
          </w:p>
        </w:tc>
      </w:tr>
      <w:tr w:rsidR="00801690" w:rsidRPr="007237E1" w14:paraId="78688305" w14:textId="77777777" w:rsidTr="009F6E6D">
        <w:trPr>
          <w:jc w:val="center"/>
        </w:trPr>
        <w:tc>
          <w:tcPr>
            <w:tcW w:w="450" w:type="dxa"/>
            <w:tcBorders>
              <w:top w:val="nil"/>
              <w:bottom w:val="nil"/>
            </w:tcBorders>
            <w:vAlign w:val="center"/>
          </w:tcPr>
          <w:p w14:paraId="1422161C" w14:textId="77777777" w:rsidR="00801690" w:rsidRPr="007237E1" w:rsidRDefault="00801690" w:rsidP="009F6E6D">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2B</w:t>
            </w:r>
          </w:p>
        </w:tc>
        <w:tc>
          <w:tcPr>
            <w:tcW w:w="2880" w:type="dxa"/>
            <w:tcBorders>
              <w:top w:val="nil"/>
              <w:bottom w:val="nil"/>
            </w:tcBorders>
          </w:tcPr>
          <w:p w14:paraId="56C957A5" w14:textId="2A76CD46" w:rsidR="00801690" w:rsidRPr="007237E1" w:rsidRDefault="0009442C" w:rsidP="009F6E6D">
            <w:pPr>
              <w:spacing w:after="0" w:line="240" w:lineRule="auto"/>
              <w:jc w:val="both"/>
              <w:rPr>
                <w:rFonts w:ascii="Gulliver-Regular" w:hAnsi="Gulliver-Regular" w:cs="Times New Roman"/>
                <w:sz w:val="4"/>
                <w:szCs w:val="4"/>
                <w:lang w:val="en-US"/>
              </w:rPr>
            </w:pPr>
            <w:r w:rsidRPr="007237E1">
              <w:rPr>
                <w:rFonts w:ascii="Gulliver-Regular" w:hAnsi="Gulliver-Regular" w:cs="Times New Roman"/>
                <w:sz w:val="16"/>
                <w:szCs w:val="16"/>
                <w:lang w:val="en-US"/>
              </w:rPr>
              <w:t>Construction design of storage containers (shelves) that are not strong enough to support hazardous or flammable materials</w:t>
            </w:r>
          </w:p>
        </w:tc>
        <w:tc>
          <w:tcPr>
            <w:tcW w:w="990" w:type="dxa"/>
            <w:tcBorders>
              <w:top w:val="nil"/>
              <w:bottom w:val="nil"/>
            </w:tcBorders>
            <w:shd w:val="clear" w:color="auto" w:fill="FFFF00"/>
          </w:tcPr>
          <w:p w14:paraId="3AC0B828" w14:textId="77777777" w:rsidR="00801690" w:rsidRPr="007237E1" w:rsidRDefault="00801690" w:rsidP="009F6E6D">
            <w:pPr>
              <w:spacing w:after="0" w:line="240" w:lineRule="auto"/>
              <w:rPr>
                <w:rFonts w:ascii="Gulliver-Regular" w:hAnsi="Gulliver-Regular" w:cs="Times New Roman"/>
                <w:sz w:val="16"/>
                <w:szCs w:val="16"/>
                <w:lang w:val="en-US"/>
              </w:rPr>
            </w:pPr>
          </w:p>
          <w:p w14:paraId="0E6597B9" w14:textId="77777777" w:rsidR="00801690" w:rsidRPr="007237E1" w:rsidRDefault="00801690" w:rsidP="009F6E6D">
            <w:pPr>
              <w:spacing w:after="0" w:line="240" w:lineRule="auto"/>
              <w:jc w:val="center"/>
              <w:rPr>
                <w:rFonts w:ascii="Gulliver-Regular" w:hAnsi="Gulliver-Regular" w:cs="Times New Roman"/>
                <w:sz w:val="16"/>
                <w:szCs w:val="16"/>
                <w:lang w:val="en-US"/>
              </w:rPr>
            </w:pPr>
          </w:p>
          <w:p w14:paraId="6A7A48BB" w14:textId="4A13E680"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58</w:t>
            </w:r>
          </w:p>
        </w:tc>
        <w:tc>
          <w:tcPr>
            <w:tcW w:w="900" w:type="dxa"/>
            <w:tcBorders>
              <w:top w:val="nil"/>
              <w:bottom w:val="nil"/>
            </w:tcBorders>
            <w:shd w:val="clear" w:color="auto" w:fill="FFFF00"/>
          </w:tcPr>
          <w:p w14:paraId="4904E899" w14:textId="77777777" w:rsidR="00801690" w:rsidRPr="007237E1" w:rsidRDefault="00801690" w:rsidP="009F6E6D">
            <w:pPr>
              <w:spacing w:after="0" w:line="240" w:lineRule="auto"/>
              <w:rPr>
                <w:rFonts w:ascii="Gulliver-Regular" w:hAnsi="Gulliver-Regular" w:cs="Times New Roman"/>
                <w:sz w:val="16"/>
                <w:szCs w:val="16"/>
                <w:lang w:val="en-US"/>
              </w:rPr>
            </w:pPr>
          </w:p>
          <w:p w14:paraId="5C5C0AB3" w14:textId="77777777" w:rsidR="00801690" w:rsidRPr="007237E1" w:rsidRDefault="00801690" w:rsidP="009F6E6D">
            <w:pPr>
              <w:spacing w:after="0" w:line="240" w:lineRule="auto"/>
              <w:jc w:val="center"/>
              <w:rPr>
                <w:rFonts w:ascii="Gulliver-Regular" w:hAnsi="Gulliver-Regular" w:cs="Times New Roman"/>
                <w:sz w:val="16"/>
                <w:szCs w:val="16"/>
                <w:lang w:val="en-US"/>
              </w:rPr>
            </w:pPr>
          </w:p>
          <w:p w14:paraId="52135C0E" w14:textId="2055286E"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94</w:t>
            </w:r>
          </w:p>
        </w:tc>
        <w:tc>
          <w:tcPr>
            <w:tcW w:w="900" w:type="dxa"/>
            <w:tcBorders>
              <w:top w:val="nil"/>
              <w:bottom w:val="nil"/>
            </w:tcBorders>
          </w:tcPr>
          <w:p w14:paraId="4BBF558F" w14:textId="77777777" w:rsidR="00801690" w:rsidRPr="007237E1" w:rsidRDefault="00801690" w:rsidP="009F6E6D">
            <w:pPr>
              <w:spacing w:after="0" w:line="240" w:lineRule="auto"/>
              <w:jc w:val="center"/>
              <w:rPr>
                <w:rFonts w:ascii="Gulliver-Regular" w:hAnsi="Gulliver-Regular" w:cs="Times New Roman"/>
                <w:sz w:val="16"/>
                <w:szCs w:val="16"/>
                <w:lang w:val="en-US"/>
              </w:rPr>
            </w:pPr>
          </w:p>
          <w:p w14:paraId="5F64371C" w14:textId="77777777" w:rsidR="00801690" w:rsidRPr="007237E1" w:rsidRDefault="00801690" w:rsidP="009F6E6D">
            <w:pPr>
              <w:spacing w:after="0" w:line="240" w:lineRule="auto"/>
              <w:rPr>
                <w:rFonts w:ascii="Gulliver-Regular" w:hAnsi="Gulliver-Regular" w:cs="Times New Roman"/>
                <w:sz w:val="16"/>
                <w:szCs w:val="16"/>
                <w:lang w:val="en-US"/>
              </w:rPr>
            </w:pPr>
          </w:p>
          <w:p w14:paraId="22A30A16" w14:textId="66F2E8DF"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7</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59</w:t>
            </w:r>
          </w:p>
        </w:tc>
        <w:tc>
          <w:tcPr>
            <w:tcW w:w="1093" w:type="dxa"/>
            <w:tcBorders>
              <w:top w:val="nil"/>
              <w:bottom w:val="nil"/>
            </w:tcBorders>
          </w:tcPr>
          <w:p w14:paraId="46DA5DF2" w14:textId="77777777" w:rsidR="00801690" w:rsidRPr="007237E1" w:rsidRDefault="00801690" w:rsidP="009F6E6D">
            <w:pPr>
              <w:spacing w:after="0" w:line="240" w:lineRule="auto"/>
              <w:rPr>
                <w:rFonts w:ascii="Gulliver-Regular" w:hAnsi="Gulliver-Regular" w:cs="Times New Roman"/>
                <w:sz w:val="16"/>
                <w:szCs w:val="16"/>
                <w:lang w:val="en-US"/>
              </w:rPr>
            </w:pPr>
          </w:p>
          <w:p w14:paraId="4252EDDF" w14:textId="77777777" w:rsidR="00801690" w:rsidRPr="007237E1" w:rsidRDefault="00801690" w:rsidP="009F6E6D">
            <w:pPr>
              <w:spacing w:after="0" w:line="240" w:lineRule="auto"/>
              <w:jc w:val="center"/>
              <w:rPr>
                <w:rFonts w:ascii="Gulliver-Regular" w:hAnsi="Gulliver-Regular" w:cs="Times New Roman"/>
                <w:sz w:val="16"/>
                <w:szCs w:val="16"/>
                <w:lang w:val="en-US"/>
              </w:rPr>
            </w:pPr>
          </w:p>
          <w:p w14:paraId="027C5F81" w14:textId="77777777"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5</w:t>
            </w:r>
          </w:p>
        </w:tc>
      </w:tr>
      <w:tr w:rsidR="00801690" w:rsidRPr="007237E1" w14:paraId="02759DC1" w14:textId="77777777" w:rsidTr="009F6E6D">
        <w:trPr>
          <w:jc w:val="center"/>
        </w:trPr>
        <w:tc>
          <w:tcPr>
            <w:tcW w:w="450" w:type="dxa"/>
            <w:tcBorders>
              <w:top w:val="nil"/>
              <w:bottom w:val="nil"/>
            </w:tcBorders>
            <w:vAlign w:val="center"/>
          </w:tcPr>
          <w:p w14:paraId="5C7748A2" w14:textId="77777777" w:rsidR="00801690" w:rsidRPr="007237E1" w:rsidRDefault="00801690" w:rsidP="009F6E6D">
            <w:pPr>
              <w:spacing w:after="0" w:line="240" w:lineRule="auto"/>
              <w:rPr>
                <w:rFonts w:ascii="Gulliver-Regular" w:hAnsi="Gulliver-Regular" w:cs="Times New Roman"/>
                <w:iCs/>
                <w:sz w:val="16"/>
                <w:szCs w:val="16"/>
                <w:lang w:val="en-US"/>
              </w:rPr>
            </w:pPr>
            <w:r w:rsidRPr="007237E1">
              <w:rPr>
                <w:rFonts w:ascii="Gulliver-Regular" w:hAnsi="Gulliver-Regular" w:cs="Times New Roman"/>
                <w:iCs/>
                <w:sz w:val="16"/>
                <w:szCs w:val="16"/>
                <w:lang w:val="en-US"/>
              </w:rPr>
              <w:t>2C</w:t>
            </w:r>
          </w:p>
        </w:tc>
        <w:tc>
          <w:tcPr>
            <w:tcW w:w="2880" w:type="dxa"/>
            <w:tcBorders>
              <w:top w:val="nil"/>
              <w:bottom w:val="nil"/>
            </w:tcBorders>
          </w:tcPr>
          <w:p w14:paraId="5F249E16" w14:textId="0B560C01" w:rsidR="00801690" w:rsidRPr="007237E1" w:rsidRDefault="0009442C" w:rsidP="009F6E6D">
            <w:pPr>
              <w:spacing w:after="0" w:line="240" w:lineRule="auto"/>
              <w:jc w:val="both"/>
              <w:rPr>
                <w:rFonts w:ascii="Gulliver-Regular" w:hAnsi="Gulliver-Regular" w:cs="Times New Roman"/>
                <w:sz w:val="4"/>
                <w:szCs w:val="4"/>
                <w:lang w:val="en-US"/>
              </w:rPr>
            </w:pPr>
            <w:r w:rsidRPr="007237E1">
              <w:rPr>
                <w:rFonts w:ascii="Gulliver-Regular" w:hAnsi="Gulliver-Regular" w:cs="Times New Roman"/>
                <w:sz w:val="16"/>
                <w:szCs w:val="16"/>
                <w:lang w:val="en-US"/>
              </w:rPr>
              <w:t>Failure to handle dangerous goods in accordance with procedures</w:t>
            </w:r>
          </w:p>
        </w:tc>
        <w:tc>
          <w:tcPr>
            <w:tcW w:w="990" w:type="dxa"/>
            <w:tcBorders>
              <w:top w:val="nil"/>
              <w:bottom w:val="nil"/>
            </w:tcBorders>
            <w:shd w:val="clear" w:color="auto" w:fill="FFFF00"/>
          </w:tcPr>
          <w:p w14:paraId="5ED9B66E" w14:textId="2B90F6D2"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68</w:t>
            </w:r>
          </w:p>
        </w:tc>
        <w:tc>
          <w:tcPr>
            <w:tcW w:w="900" w:type="dxa"/>
            <w:tcBorders>
              <w:top w:val="nil"/>
              <w:bottom w:val="nil"/>
            </w:tcBorders>
            <w:shd w:val="clear" w:color="auto" w:fill="FFFF00"/>
          </w:tcPr>
          <w:p w14:paraId="6FDC0707" w14:textId="1B48168B"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16</w:t>
            </w:r>
          </w:p>
        </w:tc>
        <w:tc>
          <w:tcPr>
            <w:tcW w:w="900" w:type="dxa"/>
            <w:tcBorders>
              <w:top w:val="nil"/>
              <w:bottom w:val="nil"/>
            </w:tcBorders>
          </w:tcPr>
          <w:p w14:paraId="3AC3A725" w14:textId="7E91EF81"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8</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47</w:t>
            </w:r>
          </w:p>
        </w:tc>
        <w:tc>
          <w:tcPr>
            <w:tcW w:w="1093" w:type="dxa"/>
            <w:tcBorders>
              <w:top w:val="nil"/>
              <w:bottom w:val="nil"/>
            </w:tcBorders>
          </w:tcPr>
          <w:p w14:paraId="5B37B05C" w14:textId="77777777" w:rsidR="00801690" w:rsidRPr="007237E1" w:rsidRDefault="00801690"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p>
        </w:tc>
      </w:tr>
      <w:tr w:rsidR="00801690" w:rsidRPr="007237E1" w14:paraId="294276AA" w14:textId="77777777" w:rsidTr="009F6E6D">
        <w:trPr>
          <w:jc w:val="center"/>
        </w:trPr>
        <w:tc>
          <w:tcPr>
            <w:tcW w:w="450" w:type="dxa"/>
            <w:tcBorders>
              <w:top w:val="nil"/>
              <w:bottom w:val="nil"/>
            </w:tcBorders>
            <w:vAlign w:val="center"/>
          </w:tcPr>
          <w:p w14:paraId="7531B0E7" w14:textId="77777777" w:rsidR="00801690" w:rsidRPr="007237E1" w:rsidRDefault="00801690" w:rsidP="009F6E6D">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2D</w:t>
            </w:r>
          </w:p>
        </w:tc>
        <w:tc>
          <w:tcPr>
            <w:tcW w:w="2880" w:type="dxa"/>
            <w:tcBorders>
              <w:top w:val="nil"/>
              <w:bottom w:val="nil"/>
            </w:tcBorders>
          </w:tcPr>
          <w:p w14:paraId="0F7A674D" w14:textId="0EF9DC0D" w:rsidR="00801690" w:rsidRPr="007237E1" w:rsidRDefault="0009442C" w:rsidP="009F6E6D">
            <w:pPr>
              <w:spacing w:after="0" w:line="240" w:lineRule="auto"/>
              <w:jc w:val="both"/>
              <w:rPr>
                <w:rFonts w:ascii="Gulliver-Regular" w:eastAsia="Gulliver" w:hAnsi="Gulliver-Regular" w:cs="Times New Roman"/>
                <w:color w:val="000000"/>
                <w:sz w:val="4"/>
                <w:szCs w:val="4"/>
                <w:lang w:val="en-US"/>
              </w:rPr>
            </w:pPr>
            <w:r w:rsidRPr="007237E1">
              <w:rPr>
                <w:rFonts w:ascii="Gulliver-Regular" w:hAnsi="Gulliver-Regular" w:cs="Times New Roman"/>
                <w:sz w:val="16"/>
                <w:szCs w:val="16"/>
                <w:lang w:val="en-US"/>
              </w:rPr>
              <w:t>Oil spill or leaking vehicle oil on the ship’s deck</w:t>
            </w:r>
          </w:p>
        </w:tc>
        <w:tc>
          <w:tcPr>
            <w:tcW w:w="990" w:type="dxa"/>
            <w:tcBorders>
              <w:top w:val="nil"/>
              <w:bottom w:val="nil"/>
            </w:tcBorders>
            <w:shd w:val="clear" w:color="auto" w:fill="FFFF00"/>
          </w:tcPr>
          <w:p w14:paraId="1AA11DAA" w14:textId="527BF706" w:rsidR="00801690" w:rsidRPr="007237E1" w:rsidRDefault="00801690"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2</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87</w:t>
            </w:r>
          </w:p>
        </w:tc>
        <w:tc>
          <w:tcPr>
            <w:tcW w:w="900" w:type="dxa"/>
            <w:tcBorders>
              <w:top w:val="nil"/>
              <w:bottom w:val="nil"/>
            </w:tcBorders>
            <w:shd w:val="clear" w:color="auto" w:fill="FFFF00"/>
          </w:tcPr>
          <w:p w14:paraId="182E465F" w14:textId="31572738" w:rsidR="00801690" w:rsidRPr="007237E1" w:rsidRDefault="00801690"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3</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17</w:t>
            </w:r>
          </w:p>
        </w:tc>
        <w:tc>
          <w:tcPr>
            <w:tcW w:w="900" w:type="dxa"/>
            <w:tcBorders>
              <w:top w:val="nil"/>
              <w:bottom w:val="nil"/>
            </w:tcBorders>
          </w:tcPr>
          <w:p w14:paraId="2C482E58" w14:textId="2766A2EC" w:rsidR="00801690" w:rsidRPr="007237E1" w:rsidRDefault="00801690"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9</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10</w:t>
            </w:r>
          </w:p>
        </w:tc>
        <w:tc>
          <w:tcPr>
            <w:tcW w:w="1093" w:type="dxa"/>
            <w:tcBorders>
              <w:top w:val="nil"/>
              <w:bottom w:val="nil"/>
            </w:tcBorders>
          </w:tcPr>
          <w:p w14:paraId="6C58E47D" w14:textId="77777777" w:rsidR="00801690" w:rsidRPr="007237E1" w:rsidRDefault="00801690"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2</w:t>
            </w:r>
          </w:p>
        </w:tc>
      </w:tr>
      <w:tr w:rsidR="00801690" w:rsidRPr="007237E1" w14:paraId="0D4BB084" w14:textId="77777777" w:rsidTr="009F6E6D">
        <w:trPr>
          <w:jc w:val="center"/>
        </w:trPr>
        <w:tc>
          <w:tcPr>
            <w:tcW w:w="450" w:type="dxa"/>
            <w:tcBorders>
              <w:top w:val="nil"/>
            </w:tcBorders>
            <w:vAlign w:val="center"/>
          </w:tcPr>
          <w:p w14:paraId="75CF16EB" w14:textId="77777777" w:rsidR="00801690" w:rsidRPr="007237E1" w:rsidRDefault="00801690" w:rsidP="009F6E6D">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2E</w:t>
            </w:r>
          </w:p>
        </w:tc>
        <w:tc>
          <w:tcPr>
            <w:tcW w:w="2880" w:type="dxa"/>
            <w:tcBorders>
              <w:top w:val="nil"/>
            </w:tcBorders>
          </w:tcPr>
          <w:p w14:paraId="24AF3A4C" w14:textId="2A46AB47" w:rsidR="00801690" w:rsidRPr="007237E1" w:rsidRDefault="0009442C" w:rsidP="009F6E6D">
            <w:pPr>
              <w:spacing w:after="0" w:line="240" w:lineRule="auto"/>
              <w:jc w:val="both"/>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Vehicle engine not switched off</w:t>
            </w:r>
          </w:p>
        </w:tc>
        <w:tc>
          <w:tcPr>
            <w:tcW w:w="990" w:type="dxa"/>
            <w:tcBorders>
              <w:top w:val="nil"/>
            </w:tcBorders>
            <w:shd w:val="clear" w:color="auto" w:fill="FFFF00"/>
          </w:tcPr>
          <w:p w14:paraId="78F9F324" w14:textId="09FA4EFA" w:rsidR="00801690" w:rsidRPr="007237E1" w:rsidRDefault="00801690"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2</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77</w:t>
            </w:r>
          </w:p>
        </w:tc>
        <w:tc>
          <w:tcPr>
            <w:tcW w:w="900" w:type="dxa"/>
            <w:tcBorders>
              <w:top w:val="nil"/>
            </w:tcBorders>
            <w:shd w:val="clear" w:color="auto" w:fill="FFFF00"/>
          </w:tcPr>
          <w:p w14:paraId="7E00912D" w14:textId="42DF93CC" w:rsidR="00801690" w:rsidRPr="007237E1" w:rsidRDefault="00801690"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3</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01</w:t>
            </w:r>
          </w:p>
        </w:tc>
        <w:tc>
          <w:tcPr>
            <w:tcW w:w="900" w:type="dxa"/>
            <w:tcBorders>
              <w:top w:val="nil"/>
            </w:tcBorders>
          </w:tcPr>
          <w:p w14:paraId="659C8D97" w14:textId="318B04EE" w:rsidR="00801690" w:rsidRPr="007237E1" w:rsidRDefault="00801690"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8</w:t>
            </w:r>
            <w:r w:rsidR="00D85CF3"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34</w:t>
            </w:r>
          </w:p>
        </w:tc>
        <w:tc>
          <w:tcPr>
            <w:tcW w:w="1093" w:type="dxa"/>
            <w:tcBorders>
              <w:top w:val="nil"/>
            </w:tcBorders>
          </w:tcPr>
          <w:p w14:paraId="4B8375D1" w14:textId="77777777" w:rsidR="00801690" w:rsidRPr="007237E1" w:rsidRDefault="00801690"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4</w:t>
            </w:r>
          </w:p>
        </w:tc>
      </w:tr>
      <w:bookmarkEnd w:id="2"/>
    </w:tbl>
    <w:p w14:paraId="4AE56A00" w14:textId="77777777" w:rsidR="00530CE0" w:rsidRPr="007237E1" w:rsidRDefault="00530CE0" w:rsidP="009F6E6D">
      <w:pPr>
        <w:pBdr>
          <w:top w:val="nil"/>
          <w:left w:val="nil"/>
          <w:bottom w:val="nil"/>
          <w:right w:val="nil"/>
          <w:between w:val="nil"/>
        </w:pBdr>
        <w:spacing w:after="0" w:line="240" w:lineRule="auto"/>
        <w:jc w:val="both"/>
        <w:rPr>
          <w:rFonts w:ascii="Gulliver-Regular" w:eastAsia="Gulliver" w:hAnsi="Gulliver-Regular" w:cs="Times New Roman"/>
          <w:b/>
          <w:bCs/>
          <w:iCs/>
          <w:color w:val="000000"/>
          <w:sz w:val="18"/>
          <w:szCs w:val="18"/>
          <w:lang w:val="en-US"/>
        </w:rPr>
      </w:pPr>
    </w:p>
    <w:p w14:paraId="5A46D25D" w14:textId="1DE7B640" w:rsidR="003D0D1D" w:rsidRPr="007237E1" w:rsidRDefault="00525BE0" w:rsidP="009F6E6D">
      <w:pPr>
        <w:pStyle w:val="Text"/>
        <w:spacing w:line="240" w:lineRule="auto"/>
        <w:ind w:firstLine="0"/>
        <w:jc w:val="center"/>
        <w:rPr>
          <w:rFonts w:ascii="Gulliver-Regular" w:hAnsi="Gulliver-Regular"/>
          <w:sz w:val="18"/>
          <w:szCs w:val="18"/>
        </w:rPr>
      </w:pPr>
      <w:r w:rsidRPr="007237E1">
        <w:rPr>
          <w:rFonts w:ascii="Gulliver-Regular" w:hAnsi="Gulliver-Regular"/>
          <w:noProof/>
          <w:sz w:val="18"/>
          <w:szCs w:val="18"/>
        </w:rPr>
        <w:lastRenderedPageBreak/>
        <w:drawing>
          <wp:inline distT="0" distB="0" distL="0" distR="0" wp14:anchorId="7A2C4904" wp14:editId="341B0FEC">
            <wp:extent cx="3209544" cy="1589097"/>
            <wp:effectExtent l="0" t="0" r="0" b="0"/>
            <wp:docPr id="11257796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9544" cy="1589097"/>
                    </a:xfrm>
                    <a:prstGeom prst="rect">
                      <a:avLst/>
                    </a:prstGeom>
                    <a:noFill/>
                  </pic:spPr>
                </pic:pic>
              </a:graphicData>
            </a:graphic>
          </wp:inline>
        </w:drawing>
      </w:r>
    </w:p>
    <w:p w14:paraId="0CCA48C8" w14:textId="7CED1E76" w:rsidR="008D112F" w:rsidRPr="007237E1" w:rsidRDefault="0039471F" w:rsidP="009F6E6D">
      <w:pPr>
        <w:pStyle w:val="TeksCatatanKaki"/>
        <w:tabs>
          <w:tab w:val="left" w:pos="4253"/>
        </w:tabs>
        <w:jc w:val="center"/>
        <w:rPr>
          <w:rFonts w:ascii="Gulliver-Regular" w:hAnsi="Gulliver-Regular"/>
          <w:sz w:val="18"/>
          <w:szCs w:val="18"/>
        </w:rPr>
      </w:pPr>
      <w:r w:rsidRPr="007237E1">
        <w:rPr>
          <w:rFonts w:ascii="Gulliver-Regular" w:hAnsi="Gulliver-Regular"/>
          <w:sz w:val="18"/>
          <w:szCs w:val="18"/>
        </w:rPr>
        <w:t>Figure 3. Analysis of the Possibility of Fire (Cargo)</w:t>
      </w:r>
    </w:p>
    <w:p w14:paraId="696E3D25" w14:textId="77777777" w:rsidR="009F13C6" w:rsidRPr="007237E1" w:rsidRDefault="009F13C6" w:rsidP="009F6E6D">
      <w:pPr>
        <w:pStyle w:val="TeksCatatanKaki"/>
        <w:tabs>
          <w:tab w:val="left" w:pos="4253"/>
        </w:tabs>
        <w:jc w:val="center"/>
        <w:rPr>
          <w:rFonts w:ascii="Gulliver-Regular" w:hAnsi="Gulliver-Regular"/>
          <w:sz w:val="18"/>
          <w:szCs w:val="18"/>
        </w:rPr>
      </w:pPr>
    </w:p>
    <w:p w14:paraId="7202083E" w14:textId="4C804509" w:rsidR="00131FDC" w:rsidRPr="007237E1" w:rsidRDefault="0039471F" w:rsidP="009F6E6D">
      <w:pPr>
        <w:pStyle w:val="Text"/>
        <w:spacing w:line="240" w:lineRule="auto"/>
        <w:ind w:firstLine="567"/>
        <w:rPr>
          <w:rFonts w:ascii="Gulliver-Regular" w:hAnsi="Gulliver-Regular"/>
          <w:sz w:val="18"/>
          <w:szCs w:val="18"/>
        </w:rPr>
      </w:pPr>
      <w:r w:rsidRPr="007237E1">
        <w:rPr>
          <w:rFonts w:ascii="Gulliver-Regular" w:hAnsi="Gulliver-Regular"/>
          <w:sz w:val="18"/>
          <w:szCs w:val="18"/>
        </w:rPr>
        <w:t>The third risk (2C) relates to the improper handling of dangerous goods, with a probability score of 2.68 and an impact score of 3.16, producing a total score of 8.47 and ranking third. The fourth risk statement (2D) involves oil spills or vehicle oil leaks on the ship’s deck, which obtained a probability score of 2.87 and an impact score of 3.17, resulting in a total score of 9.10 and ranking second. Finally, the fifth risk (2E) concerns vehicle engines not being switched off, with a probability score of 2.77 and an impact score of 3.01, producing a total score of 8.34 and ranking fourth. Careless storage of hazardous materials leads to a risk ranking. Issues such as inadequate shelving and failure to comply with IMDG Code procedures further exacerbate fire hazards. Oil spills and running vehicle engines also pose serious threats to shipboard safety.</w:t>
      </w:r>
    </w:p>
    <w:p w14:paraId="44554A2C" w14:textId="77777777" w:rsidR="0062668F" w:rsidRPr="007237E1" w:rsidRDefault="0062668F" w:rsidP="009F6E6D">
      <w:pPr>
        <w:pStyle w:val="Text"/>
        <w:spacing w:line="240" w:lineRule="auto"/>
        <w:ind w:firstLine="567"/>
        <w:rPr>
          <w:rFonts w:ascii="Gulliver-Regular" w:hAnsi="Gulliver-Regular"/>
          <w:sz w:val="18"/>
          <w:szCs w:val="18"/>
        </w:rPr>
      </w:pPr>
    </w:p>
    <w:p w14:paraId="01C56708" w14:textId="27027018" w:rsidR="006F04C8" w:rsidRPr="007237E1" w:rsidRDefault="006F04C8" w:rsidP="009F6E6D">
      <w:pPr>
        <w:numPr>
          <w:ilvl w:val="1"/>
          <w:numId w:val="1"/>
        </w:numPr>
        <w:pBdr>
          <w:top w:val="nil"/>
          <w:left w:val="nil"/>
          <w:bottom w:val="nil"/>
          <w:right w:val="nil"/>
          <w:between w:val="nil"/>
        </w:pBdr>
        <w:spacing w:after="0" w:line="240" w:lineRule="auto"/>
        <w:ind w:left="426" w:hanging="426"/>
        <w:jc w:val="both"/>
        <w:rPr>
          <w:rFonts w:ascii="Gulliver-Regular" w:eastAsia="Gulliver" w:hAnsi="Gulliver-Regular" w:cs="Times New Roman"/>
          <w:b/>
          <w:bCs/>
          <w:iCs/>
          <w:color w:val="000000"/>
          <w:sz w:val="18"/>
          <w:szCs w:val="18"/>
          <w:lang w:val="en-US"/>
        </w:rPr>
      </w:pPr>
      <w:r w:rsidRPr="007237E1">
        <w:rPr>
          <w:rFonts w:ascii="Gulliver-Regular" w:hAnsi="Gulliver-Regular" w:cs="Times New Roman"/>
          <w:b/>
          <w:bCs/>
          <w:iCs/>
          <w:sz w:val="18"/>
          <w:szCs w:val="18"/>
          <w:lang w:val="en-US"/>
        </w:rPr>
        <w:t>Fire Risk Emergency Drill Factors</w:t>
      </w:r>
    </w:p>
    <w:p w14:paraId="5B883D50" w14:textId="77777777" w:rsidR="006F04C8" w:rsidRPr="007237E1" w:rsidRDefault="006F04C8" w:rsidP="009F6E6D">
      <w:pPr>
        <w:pBdr>
          <w:top w:val="nil"/>
          <w:left w:val="nil"/>
          <w:bottom w:val="nil"/>
          <w:right w:val="nil"/>
          <w:between w:val="nil"/>
        </w:pBdr>
        <w:spacing w:after="0" w:line="240" w:lineRule="auto"/>
        <w:ind w:left="426"/>
        <w:jc w:val="both"/>
        <w:rPr>
          <w:rFonts w:ascii="Gulliver-Regular" w:eastAsia="Gulliver" w:hAnsi="Gulliver-Regular" w:cs="Times New Roman"/>
          <w:b/>
          <w:bCs/>
          <w:iCs/>
          <w:color w:val="000000"/>
          <w:sz w:val="18"/>
          <w:szCs w:val="18"/>
          <w:lang w:val="en-US"/>
        </w:rPr>
      </w:pPr>
    </w:p>
    <w:p w14:paraId="53031534" w14:textId="580BD670" w:rsidR="00131FDC" w:rsidRPr="007237E1" w:rsidRDefault="00043115" w:rsidP="009F6E6D">
      <w:pPr>
        <w:pStyle w:val="Text"/>
        <w:widowControl/>
        <w:spacing w:line="240" w:lineRule="auto"/>
        <w:ind w:firstLine="426"/>
        <w:rPr>
          <w:rFonts w:ascii="Gulliver-Regular" w:hAnsi="Gulliver-Regular"/>
          <w:sz w:val="18"/>
          <w:szCs w:val="18"/>
        </w:rPr>
      </w:pP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factors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associated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inadequate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emergency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preparedness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emergency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drills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show</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highest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value</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cases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involving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malfunctioning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detection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systems</w:t>
      </w:r>
      <w:proofErr w:type="spellEnd"/>
      <w:r w:rsidRPr="007237E1">
        <w:rPr>
          <w:rFonts w:ascii="Gulliver-Regular" w:hAnsi="Gulliver-Regular"/>
          <w:sz w:val="18"/>
          <w:szCs w:val="18"/>
          <w:lang w:val="id-ID"/>
        </w:rPr>
        <w:t xml:space="preserve"> [30]. </w:t>
      </w: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indicates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while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occur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time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absence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early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detection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significantly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exacerbates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their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consequences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According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Siregar </w:t>
      </w:r>
      <w:proofErr w:type="spellStart"/>
      <w:r w:rsidRPr="007237E1">
        <w:rPr>
          <w:rFonts w:ascii="Gulliver-Regular" w:hAnsi="Gulliver-Regular"/>
          <w:i/>
          <w:iCs/>
          <w:sz w:val="18"/>
          <w:szCs w:val="18"/>
          <w:lang w:val="id-ID"/>
        </w:rPr>
        <w:t>et</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al.</w:t>
      </w:r>
      <w:proofErr w:type="spellEnd"/>
      <w:r w:rsidRPr="007237E1">
        <w:rPr>
          <w:rFonts w:ascii="Gulliver-Regular" w:hAnsi="Gulliver-Regular"/>
          <w:sz w:val="18"/>
          <w:szCs w:val="18"/>
          <w:lang w:val="id-ID"/>
        </w:rPr>
        <w:t xml:space="preserve"> [31],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detection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systems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do</w:t>
      </w:r>
      <w:proofErr w:type="spellEnd"/>
      <w:r w:rsidRPr="007237E1">
        <w:rPr>
          <w:rFonts w:ascii="Gulliver-Regular" w:hAnsi="Gulliver-Regular"/>
          <w:sz w:val="18"/>
          <w:szCs w:val="18"/>
          <w:lang w:val="id-ID"/>
        </w:rPr>
        <w:t xml:space="preserve"> not </w:t>
      </w:r>
      <w:proofErr w:type="spellStart"/>
      <w:r w:rsidRPr="007237E1">
        <w:rPr>
          <w:rFonts w:ascii="Gulliver-Regular" w:hAnsi="Gulliver-Regular"/>
          <w:sz w:val="18"/>
          <w:szCs w:val="18"/>
          <w:lang w:val="id-ID"/>
        </w:rPr>
        <w:t>function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optimally</w:t>
      </w:r>
      <w:proofErr w:type="spellEnd"/>
      <w:r w:rsidRPr="007237E1">
        <w:rPr>
          <w:rFonts w:ascii="Gulliver-Regular" w:hAnsi="Gulliver-Regular"/>
          <w:sz w:val="18"/>
          <w:szCs w:val="18"/>
          <w:lang w:val="id-ID"/>
        </w:rPr>
        <w:t xml:space="preserve"> are a </w:t>
      </w:r>
      <w:proofErr w:type="spellStart"/>
      <w:r w:rsidRPr="007237E1">
        <w:rPr>
          <w:rFonts w:ascii="Gulliver-Regular" w:hAnsi="Gulliver-Regular"/>
          <w:sz w:val="18"/>
          <w:szCs w:val="18"/>
          <w:lang w:val="id-ID"/>
        </w:rPr>
        <w:t>major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cause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delays</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response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board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findings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underscore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importance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regular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maintenance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detection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systems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continuous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evacuation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training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for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all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ship</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crew</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members</w:t>
      </w:r>
      <w:proofErr w:type="spellEnd"/>
      <w:r w:rsidRPr="007237E1">
        <w:rPr>
          <w:rFonts w:ascii="Gulliver-Regular" w:hAnsi="Gulliver-Regular"/>
          <w:sz w:val="18"/>
          <w:szCs w:val="18"/>
          <w:lang w:val="id-ID"/>
        </w:rPr>
        <w:t xml:space="preserve"> [32].</w:t>
      </w:r>
    </w:p>
    <w:p w14:paraId="527C98FE" w14:textId="77777777" w:rsidR="00CF0A79" w:rsidRPr="007237E1" w:rsidRDefault="00CF0A79" w:rsidP="009F6E6D">
      <w:pPr>
        <w:spacing w:after="0" w:line="240" w:lineRule="auto"/>
        <w:rPr>
          <w:rFonts w:ascii="Gulliver-Regular" w:hAnsi="Gulliver-Regular" w:cs="Times New Roman"/>
          <w:sz w:val="18"/>
          <w:szCs w:val="18"/>
          <w:lang w:val="en-US"/>
        </w:rPr>
      </w:pPr>
    </w:p>
    <w:p w14:paraId="7907073B" w14:textId="7A6EA73B" w:rsidR="00CF0A79" w:rsidRPr="007237E1" w:rsidRDefault="009F13C6" w:rsidP="009F6E6D">
      <w:pPr>
        <w:pStyle w:val="DaftarParagraf"/>
        <w:spacing w:after="0" w:line="240" w:lineRule="auto"/>
        <w:jc w:val="center"/>
        <w:rPr>
          <w:rFonts w:ascii="Gulliver-Regular" w:eastAsia="Gulliver" w:hAnsi="Gulliver-Regular" w:cs="Times New Roman"/>
          <w:color w:val="000000"/>
          <w:sz w:val="18"/>
          <w:szCs w:val="18"/>
          <w:lang w:val="en-US"/>
        </w:rPr>
      </w:pPr>
      <w:r w:rsidRPr="007237E1">
        <w:rPr>
          <w:rFonts w:ascii="Gulliver-Regular" w:hAnsi="Gulliver-Regular" w:cs="Times New Roman"/>
          <w:sz w:val="18"/>
          <w:szCs w:val="18"/>
          <w:lang w:val="en-US"/>
        </w:rPr>
        <w:t xml:space="preserve"> </w:t>
      </w:r>
      <w:r w:rsidR="00043115" w:rsidRPr="007237E1">
        <w:rPr>
          <w:rFonts w:ascii="Gulliver-Regular" w:eastAsia="Gulliver" w:hAnsi="Gulliver-Regular" w:cs="Times New Roman"/>
          <w:color w:val="000000"/>
          <w:sz w:val="18"/>
          <w:szCs w:val="18"/>
          <w:lang w:val="en-US"/>
        </w:rPr>
        <w:t>Table 6. Analysis of the Possibility of Fire (Emergency Drill)</w:t>
      </w:r>
    </w:p>
    <w:tbl>
      <w:tblPr>
        <w:tblW w:w="0" w:type="auto"/>
        <w:jc w:val="center"/>
        <w:tblBorders>
          <w:top w:val="double" w:sz="6" w:space="0" w:color="auto"/>
          <w:bottom w:val="double" w:sz="4" w:space="0" w:color="auto"/>
          <w:insideH w:val="single" w:sz="6" w:space="0" w:color="auto"/>
        </w:tblBorders>
        <w:tblLayout w:type="fixed"/>
        <w:tblLook w:val="0000" w:firstRow="0" w:lastRow="0" w:firstColumn="0" w:lastColumn="0" w:noHBand="0" w:noVBand="0"/>
      </w:tblPr>
      <w:tblGrid>
        <w:gridCol w:w="450"/>
        <w:gridCol w:w="2970"/>
        <w:gridCol w:w="1350"/>
        <w:gridCol w:w="1080"/>
        <w:gridCol w:w="990"/>
        <w:gridCol w:w="1067"/>
      </w:tblGrid>
      <w:tr w:rsidR="00761743" w:rsidRPr="007237E1" w14:paraId="2D1F0E7D" w14:textId="77777777" w:rsidTr="009F6E6D">
        <w:trPr>
          <w:trHeight w:val="440"/>
          <w:jc w:val="center"/>
        </w:trPr>
        <w:tc>
          <w:tcPr>
            <w:tcW w:w="450" w:type="dxa"/>
            <w:vAlign w:val="center"/>
          </w:tcPr>
          <w:p w14:paraId="2A802F13" w14:textId="77777777"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It</w:t>
            </w:r>
          </w:p>
        </w:tc>
        <w:tc>
          <w:tcPr>
            <w:tcW w:w="2970" w:type="dxa"/>
            <w:vAlign w:val="center"/>
          </w:tcPr>
          <w:p w14:paraId="129AB543" w14:textId="77777777" w:rsidR="00761743" w:rsidRPr="007237E1" w:rsidRDefault="00761743" w:rsidP="009F6E6D">
            <w:pPr>
              <w:pStyle w:val="TableTitle"/>
              <w:rPr>
                <w:rFonts w:ascii="Gulliver-Regular" w:hAnsi="Gulliver-Regular"/>
                <w:smallCaps w:val="0"/>
                <w:sz w:val="18"/>
                <w:szCs w:val="18"/>
              </w:rPr>
            </w:pPr>
            <w:r w:rsidRPr="007237E1">
              <w:rPr>
                <w:rFonts w:ascii="Gulliver-Regular" w:hAnsi="Gulliver-Regular"/>
                <w:smallCaps w:val="0"/>
                <w:sz w:val="18"/>
                <w:szCs w:val="18"/>
              </w:rPr>
              <w:t>Risk Statement</w:t>
            </w:r>
          </w:p>
        </w:tc>
        <w:tc>
          <w:tcPr>
            <w:tcW w:w="1350" w:type="dxa"/>
            <w:vAlign w:val="center"/>
          </w:tcPr>
          <w:p w14:paraId="54287825" w14:textId="77777777"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Possible Score</w:t>
            </w:r>
          </w:p>
        </w:tc>
        <w:tc>
          <w:tcPr>
            <w:tcW w:w="1080" w:type="dxa"/>
            <w:vAlign w:val="center"/>
          </w:tcPr>
          <w:p w14:paraId="2F96151C" w14:textId="38BFACA8"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 xml:space="preserve">Impact Score </w:t>
            </w:r>
          </w:p>
        </w:tc>
        <w:tc>
          <w:tcPr>
            <w:tcW w:w="990" w:type="dxa"/>
            <w:vAlign w:val="center"/>
          </w:tcPr>
          <w:p w14:paraId="2BB49BB4" w14:textId="77777777"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Total Score</w:t>
            </w:r>
          </w:p>
        </w:tc>
        <w:tc>
          <w:tcPr>
            <w:tcW w:w="1067" w:type="dxa"/>
            <w:vAlign w:val="center"/>
          </w:tcPr>
          <w:p w14:paraId="4AC61BA3" w14:textId="77777777"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Ranking</w:t>
            </w:r>
          </w:p>
        </w:tc>
      </w:tr>
      <w:tr w:rsidR="00761743" w:rsidRPr="007237E1" w14:paraId="6DA8339A" w14:textId="77777777" w:rsidTr="009F6E6D">
        <w:trPr>
          <w:jc w:val="center"/>
        </w:trPr>
        <w:tc>
          <w:tcPr>
            <w:tcW w:w="450" w:type="dxa"/>
            <w:tcBorders>
              <w:bottom w:val="nil"/>
            </w:tcBorders>
            <w:vAlign w:val="center"/>
          </w:tcPr>
          <w:p w14:paraId="1B7B95D2" w14:textId="77777777" w:rsidR="00761743" w:rsidRPr="007237E1" w:rsidRDefault="00761743" w:rsidP="009F6E6D">
            <w:pPr>
              <w:spacing w:after="0" w:line="240" w:lineRule="auto"/>
              <w:jc w:val="center"/>
              <w:rPr>
                <w:rFonts w:ascii="Gulliver-Regular" w:hAnsi="Gulliver-Regular" w:cs="Times New Roman"/>
                <w:iCs/>
                <w:sz w:val="18"/>
                <w:szCs w:val="18"/>
                <w:lang w:val="en-US"/>
              </w:rPr>
            </w:pPr>
            <w:r w:rsidRPr="007237E1">
              <w:rPr>
                <w:rFonts w:ascii="Gulliver-Regular" w:hAnsi="Gulliver-Regular" w:cs="Times New Roman"/>
                <w:iCs/>
                <w:sz w:val="18"/>
                <w:szCs w:val="18"/>
                <w:lang w:val="en-US"/>
              </w:rPr>
              <w:t>3A</w:t>
            </w:r>
          </w:p>
        </w:tc>
        <w:tc>
          <w:tcPr>
            <w:tcW w:w="2970" w:type="dxa"/>
            <w:tcBorders>
              <w:bottom w:val="nil"/>
            </w:tcBorders>
          </w:tcPr>
          <w:p w14:paraId="0971F566" w14:textId="51570EEC" w:rsidR="00761743" w:rsidRPr="007237E1" w:rsidRDefault="00650EA7" w:rsidP="009F6E6D">
            <w:pPr>
              <w:spacing w:after="0" w:line="240" w:lineRule="auto"/>
              <w:jc w:val="both"/>
              <w:rPr>
                <w:rFonts w:ascii="Gulliver-Regular" w:hAnsi="Gulliver-Regular" w:cs="Times New Roman"/>
                <w:sz w:val="18"/>
                <w:szCs w:val="18"/>
                <w:lang w:val="en-US"/>
              </w:rPr>
            </w:pPr>
            <w:r w:rsidRPr="007237E1">
              <w:rPr>
                <w:rFonts w:ascii="Gulliver-Regular" w:hAnsi="Gulliver-Regular" w:cs="Times New Roman"/>
                <w:sz w:val="18"/>
                <w:szCs w:val="18"/>
                <w:lang w:val="en-US"/>
              </w:rPr>
              <w:t>Emergency drill activities have not been carried out according to the emergency drill plan</w:t>
            </w:r>
          </w:p>
        </w:tc>
        <w:tc>
          <w:tcPr>
            <w:tcW w:w="1350" w:type="dxa"/>
            <w:tcBorders>
              <w:bottom w:val="nil"/>
            </w:tcBorders>
            <w:shd w:val="clear" w:color="auto" w:fill="FFFF00"/>
          </w:tcPr>
          <w:p w14:paraId="73DFF9EE" w14:textId="77777777" w:rsidR="00761743" w:rsidRPr="007237E1" w:rsidRDefault="00761743" w:rsidP="009F6E6D">
            <w:pPr>
              <w:spacing w:after="0" w:line="240" w:lineRule="auto"/>
              <w:jc w:val="center"/>
              <w:rPr>
                <w:rFonts w:ascii="Gulliver-Regular" w:hAnsi="Gulliver-Regular" w:cs="Times New Roman"/>
                <w:sz w:val="18"/>
                <w:szCs w:val="18"/>
                <w:lang w:val="en-US"/>
              </w:rPr>
            </w:pPr>
          </w:p>
          <w:p w14:paraId="506E2557" w14:textId="1042609F"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82</w:t>
            </w:r>
          </w:p>
        </w:tc>
        <w:tc>
          <w:tcPr>
            <w:tcW w:w="1080" w:type="dxa"/>
            <w:tcBorders>
              <w:bottom w:val="nil"/>
            </w:tcBorders>
            <w:shd w:val="clear" w:color="auto" w:fill="FFFF00"/>
          </w:tcPr>
          <w:p w14:paraId="2C9B54AC" w14:textId="77777777" w:rsidR="00761743" w:rsidRPr="007237E1" w:rsidRDefault="00761743" w:rsidP="009F6E6D">
            <w:pPr>
              <w:spacing w:after="0" w:line="240" w:lineRule="auto"/>
              <w:jc w:val="center"/>
              <w:rPr>
                <w:rFonts w:ascii="Gulliver-Regular" w:hAnsi="Gulliver-Regular" w:cs="Times New Roman"/>
                <w:sz w:val="18"/>
                <w:szCs w:val="18"/>
                <w:lang w:val="en-US"/>
              </w:rPr>
            </w:pPr>
          </w:p>
          <w:p w14:paraId="0B09E270" w14:textId="6076F96E"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3</w:t>
            </w:r>
            <w:r w:rsidR="00043115"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15</w:t>
            </w:r>
          </w:p>
        </w:tc>
        <w:tc>
          <w:tcPr>
            <w:tcW w:w="990" w:type="dxa"/>
            <w:tcBorders>
              <w:bottom w:val="nil"/>
            </w:tcBorders>
          </w:tcPr>
          <w:p w14:paraId="1540A3E1" w14:textId="77777777" w:rsidR="00761743" w:rsidRPr="007237E1" w:rsidRDefault="00761743" w:rsidP="009F6E6D">
            <w:pPr>
              <w:spacing w:after="0" w:line="240" w:lineRule="auto"/>
              <w:jc w:val="center"/>
              <w:rPr>
                <w:rFonts w:ascii="Gulliver-Regular" w:hAnsi="Gulliver-Regular" w:cs="Times New Roman"/>
                <w:sz w:val="18"/>
                <w:szCs w:val="18"/>
                <w:lang w:val="en-US"/>
              </w:rPr>
            </w:pPr>
          </w:p>
          <w:p w14:paraId="4DEC4F87" w14:textId="3A0033C3"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8</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88</w:t>
            </w:r>
          </w:p>
        </w:tc>
        <w:tc>
          <w:tcPr>
            <w:tcW w:w="1067" w:type="dxa"/>
            <w:tcBorders>
              <w:bottom w:val="nil"/>
            </w:tcBorders>
          </w:tcPr>
          <w:p w14:paraId="7DB3C182" w14:textId="77777777" w:rsidR="00761743" w:rsidRPr="007237E1" w:rsidRDefault="00761743" w:rsidP="009F6E6D">
            <w:pPr>
              <w:spacing w:after="0" w:line="240" w:lineRule="auto"/>
              <w:jc w:val="center"/>
              <w:rPr>
                <w:rFonts w:ascii="Gulliver-Regular" w:hAnsi="Gulliver-Regular" w:cs="Times New Roman"/>
                <w:sz w:val="18"/>
                <w:szCs w:val="18"/>
                <w:lang w:val="en-US"/>
              </w:rPr>
            </w:pPr>
          </w:p>
          <w:p w14:paraId="7DCAF1B9" w14:textId="77777777"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p>
        </w:tc>
      </w:tr>
      <w:tr w:rsidR="00761743" w:rsidRPr="007237E1" w14:paraId="1BCBF3D8" w14:textId="77777777" w:rsidTr="009F6E6D">
        <w:trPr>
          <w:jc w:val="center"/>
        </w:trPr>
        <w:tc>
          <w:tcPr>
            <w:tcW w:w="450" w:type="dxa"/>
            <w:tcBorders>
              <w:top w:val="nil"/>
              <w:bottom w:val="nil"/>
            </w:tcBorders>
            <w:vAlign w:val="center"/>
          </w:tcPr>
          <w:p w14:paraId="68D07C46" w14:textId="77777777" w:rsidR="00761743" w:rsidRPr="007237E1" w:rsidRDefault="00761743" w:rsidP="009F6E6D">
            <w:pPr>
              <w:spacing w:after="0" w:line="240" w:lineRule="auto"/>
              <w:jc w:val="center"/>
              <w:rPr>
                <w:rFonts w:ascii="Gulliver-Regular" w:hAnsi="Gulliver-Regular" w:cs="Times New Roman"/>
                <w:iCs/>
                <w:sz w:val="18"/>
                <w:szCs w:val="18"/>
                <w:lang w:val="en-US"/>
              </w:rPr>
            </w:pPr>
            <w:r w:rsidRPr="007237E1">
              <w:rPr>
                <w:rFonts w:ascii="Gulliver-Regular" w:hAnsi="Gulliver-Regular" w:cs="Times New Roman"/>
                <w:iCs/>
                <w:sz w:val="18"/>
                <w:szCs w:val="18"/>
                <w:lang w:val="en-US"/>
              </w:rPr>
              <w:t>3B</w:t>
            </w:r>
          </w:p>
        </w:tc>
        <w:tc>
          <w:tcPr>
            <w:tcW w:w="2970" w:type="dxa"/>
            <w:tcBorders>
              <w:top w:val="nil"/>
              <w:bottom w:val="nil"/>
            </w:tcBorders>
          </w:tcPr>
          <w:p w14:paraId="2A33E0A1" w14:textId="199BC7B0" w:rsidR="00761743" w:rsidRPr="007237E1" w:rsidRDefault="00650EA7" w:rsidP="009F6E6D">
            <w:pPr>
              <w:spacing w:after="0" w:line="240" w:lineRule="auto"/>
              <w:jc w:val="both"/>
              <w:rPr>
                <w:rFonts w:ascii="Gulliver-Regular" w:hAnsi="Gulliver-Regular" w:cs="Times New Roman"/>
                <w:sz w:val="18"/>
                <w:szCs w:val="18"/>
                <w:lang w:val="en-US"/>
              </w:rPr>
            </w:pPr>
            <w:r w:rsidRPr="007237E1">
              <w:rPr>
                <w:rFonts w:ascii="Gulliver-Regular" w:hAnsi="Gulliver-Regular" w:cs="Times New Roman"/>
                <w:sz w:val="18"/>
                <w:szCs w:val="18"/>
                <w:lang w:val="en-US"/>
              </w:rPr>
              <w:t xml:space="preserve">The fire control plan has not been installed or clearly written on board the ship </w:t>
            </w:r>
          </w:p>
        </w:tc>
        <w:tc>
          <w:tcPr>
            <w:tcW w:w="1350" w:type="dxa"/>
            <w:tcBorders>
              <w:top w:val="nil"/>
              <w:bottom w:val="nil"/>
            </w:tcBorders>
            <w:shd w:val="clear" w:color="auto" w:fill="FFFF00"/>
          </w:tcPr>
          <w:p w14:paraId="233D49B2" w14:textId="77777777" w:rsidR="00761743" w:rsidRPr="007237E1" w:rsidRDefault="00761743" w:rsidP="009F6E6D">
            <w:pPr>
              <w:spacing w:after="0" w:line="240" w:lineRule="auto"/>
              <w:jc w:val="center"/>
              <w:rPr>
                <w:rFonts w:ascii="Gulliver-Regular" w:hAnsi="Gulliver-Regular" w:cs="Times New Roman"/>
                <w:sz w:val="18"/>
                <w:szCs w:val="18"/>
                <w:lang w:val="en-US"/>
              </w:rPr>
            </w:pPr>
          </w:p>
          <w:p w14:paraId="7C001239" w14:textId="473D2E06"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63</w:t>
            </w:r>
          </w:p>
        </w:tc>
        <w:tc>
          <w:tcPr>
            <w:tcW w:w="1080" w:type="dxa"/>
            <w:tcBorders>
              <w:top w:val="nil"/>
              <w:bottom w:val="nil"/>
            </w:tcBorders>
            <w:shd w:val="clear" w:color="auto" w:fill="FFFF00"/>
          </w:tcPr>
          <w:p w14:paraId="29C820DD" w14:textId="77777777" w:rsidR="00761743" w:rsidRPr="007237E1" w:rsidRDefault="00761743" w:rsidP="009F6E6D">
            <w:pPr>
              <w:spacing w:after="0" w:line="240" w:lineRule="auto"/>
              <w:jc w:val="center"/>
              <w:rPr>
                <w:rFonts w:ascii="Gulliver-Regular" w:hAnsi="Gulliver-Regular" w:cs="Times New Roman"/>
                <w:sz w:val="18"/>
                <w:szCs w:val="18"/>
                <w:lang w:val="en-US"/>
              </w:rPr>
            </w:pPr>
          </w:p>
          <w:p w14:paraId="12EC4355" w14:textId="6FAA9240"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3</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06</w:t>
            </w:r>
          </w:p>
        </w:tc>
        <w:tc>
          <w:tcPr>
            <w:tcW w:w="990" w:type="dxa"/>
            <w:tcBorders>
              <w:top w:val="nil"/>
              <w:bottom w:val="nil"/>
            </w:tcBorders>
          </w:tcPr>
          <w:p w14:paraId="766E7FFE" w14:textId="6C8DF4D9"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br/>
              <w:t>8</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05</w:t>
            </w:r>
          </w:p>
        </w:tc>
        <w:tc>
          <w:tcPr>
            <w:tcW w:w="1067" w:type="dxa"/>
            <w:tcBorders>
              <w:top w:val="nil"/>
              <w:bottom w:val="nil"/>
            </w:tcBorders>
          </w:tcPr>
          <w:p w14:paraId="083128FD" w14:textId="77777777" w:rsidR="00761743" w:rsidRPr="007237E1" w:rsidRDefault="00761743" w:rsidP="009F6E6D">
            <w:pPr>
              <w:spacing w:after="0" w:line="240" w:lineRule="auto"/>
              <w:jc w:val="center"/>
              <w:rPr>
                <w:rFonts w:ascii="Gulliver-Regular" w:hAnsi="Gulliver-Regular" w:cs="Times New Roman"/>
                <w:sz w:val="18"/>
                <w:szCs w:val="18"/>
                <w:lang w:val="en-US"/>
              </w:rPr>
            </w:pPr>
          </w:p>
          <w:p w14:paraId="35731A7D" w14:textId="77777777"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4</w:t>
            </w:r>
          </w:p>
        </w:tc>
      </w:tr>
      <w:tr w:rsidR="00761743" w:rsidRPr="007237E1" w14:paraId="3AEE2E27" w14:textId="77777777" w:rsidTr="009F6E6D">
        <w:trPr>
          <w:jc w:val="center"/>
        </w:trPr>
        <w:tc>
          <w:tcPr>
            <w:tcW w:w="450" w:type="dxa"/>
            <w:tcBorders>
              <w:top w:val="nil"/>
              <w:bottom w:val="nil"/>
            </w:tcBorders>
            <w:vAlign w:val="center"/>
          </w:tcPr>
          <w:p w14:paraId="7A56756A" w14:textId="77777777" w:rsidR="00761743" w:rsidRPr="007237E1" w:rsidRDefault="00761743" w:rsidP="009F6E6D">
            <w:pPr>
              <w:spacing w:after="0" w:line="240" w:lineRule="auto"/>
              <w:rPr>
                <w:rFonts w:ascii="Gulliver-Regular" w:hAnsi="Gulliver-Regular" w:cs="Times New Roman"/>
                <w:iCs/>
                <w:sz w:val="18"/>
                <w:szCs w:val="18"/>
                <w:lang w:val="en-US"/>
              </w:rPr>
            </w:pPr>
            <w:r w:rsidRPr="007237E1">
              <w:rPr>
                <w:rFonts w:ascii="Gulliver-Regular" w:hAnsi="Gulliver-Regular" w:cs="Times New Roman"/>
                <w:iCs/>
                <w:sz w:val="18"/>
                <w:szCs w:val="18"/>
                <w:lang w:val="en-US"/>
              </w:rPr>
              <w:t>3C</w:t>
            </w:r>
          </w:p>
        </w:tc>
        <w:tc>
          <w:tcPr>
            <w:tcW w:w="2970" w:type="dxa"/>
            <w:tcBorders>
              <w:top w:val="nil"/>
              <w:bottom w:val="nil"/>
            </w:tcBorders>
          </w:tcPr>
          <w:p w14:paraId="6A5E3B7B" w14:textId="1CF70F1D" w:rsidR="00761743" w:rsidRPr="007237E1" w:rsidRDefault="00650EA7" w:rsidP="009F6E6D">
            <w:pPr>
              <w:spacing w:after="0" w:line="240" w:lineRule="auto"/>
              <w:jc w:val="both"/>
              <w:rPr>
                <w:rFonts w:ascii="Gulliver-Regular" w:hAnsi="Gulliver-Regular" w:cs="Times New Roman"/>
                <w:sz w:val="18"/>
                <w:szCs w:val="18"/>
                <w:lang w:val="en-US"/>
              </w:rPr>
            </w:pPr>
            <w:r w:rsidRPr="007237E1">
              <w:rPr>
                <w:rFonts w:ascii="Gulliver-Regular" w:hAnsi="Gulliver-Regular" w:cs="Times New Roman"/>
                <w:sz w:val="18"/>
                <w:szCs w:val="18"/>
                <w:lang w:val="en-US"/>
              </w:rPr>
              <w:t>Malfunction of the fire detection system so that the fire is not detected at the early stage</w:t>
            </w:r>
          </w:p>
        </w:tc>
        <w:tc>
          <w:tcPr>
            <w:tcW w:w="1350" w:type="dxa"/>
            <w:tcBorders>
              <w:top w:val="nil"/>
              <w:bottom w:val="nil"/>
            </w:tcBorders>
            <w:shd w:val="clear" w:color="auto" w:fill="FFFF00"/>
          </w:tcPr>
          <w:p w14:paraId="3C1CD51F" w14:textId="77777777" w:rsidR="00761743" w:rsidRPr="007237E1" w:rsidRDefault="00761743" w:rsidP="009F6E6D">
            <w:pPr>
              <w:spacing w:after="0" w:line="240" w:lineRule="auto"/>
              <w:jc w:val="center"/>
              <w:rPr>
                <w:rFonts w:ascii="Gulliver-Regular" w:hAnsi="Gulliver-Regular" w:cs="Times New Roman"/>
                <w:sz w:val="18"/>
                <w:szCs w:val="18"/>
                <w:lang w:val="en-US"/>
              </w:rPr>
            </w:pPr>
          </w:p>
          <w:p w14:paraId="144F4150" w14:textId="653AF31C"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98</w:t>
            </w:r>
          </w:p>
        </w:tc>
        <w:tc>
          <w:tcPr>
            <w:tcW w:w="1080" w:type="dxa"/>
            <w:tcBorders>
              <w:top w:val="nil"/>
              <w:bottom w:val="nil"/>
            </w:tcBorders>
            <w:shd w:val="clear" w:color="auto" w:fill="FF0000"/>
          </w:tcPr>
          <w:p w14:paraId="57A6BB3B" w14:textId="77777777" w:rsidR="00761743" w:rsidRPr="007237E1" w:rsidRDefault="00761743" w:rsidP="009F6E6D">
            <w:pPr>
              <w:spacing w:after="0" w:line="240" w:lineRule="auto"/>
              <w:jc w:val="center"/>
              <w:rPr>
                <w:rFonts w:ascii="Gulliver-Regular" w:hAnsi="Gulliver-Regular" w:cs="Times New Roman"/>
                <w:sz w:val="18"/>
                <w:szCs w:val="18"/>
                <w:lang w:val="en-US"/>
              </w:rPr>
            </w:pPr>
          </w:p>
          <w:p w14:paraId="3269B63A" w14:textId="54657D0B"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3</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40</w:t>
            </w:r>
          </w:p>
        </w:tc>
        <w:tc>
          <w:tcPr>
            <w:tcW w:w="990" w:type="dxa"/>
            <w:tcBorders>
              <w:top w:val="nil"/>
              <w:bottom w:val="nil"/>
            </w:tcBorders>
          </w:tcPr>
          <w:p w14:paraId="1C80A936" w14:textId="77777777" w:rsidR="00761743" w:rsidRPr="007237E1" w:rsidRDefault="00761743" w:rsidP="009F6E6D">
            <w:pPr>
              <w:spacing w:after="0" w:line="240" w:lineRule="auto"/>
              <w:jc w:val="center"/>
              <w:rPr>
                <w:rFonts w:ascii="Gulliver-Regular" w:hAnsi="Gulliver-Regular" w:cs="Times New Roman"/>
                <w:sz w:val="18"/>
                <w:szCs w:val="18"/>
                <w:lang w:val="en-US"/>
              </w:rPr>
            </w:pPr>
          </w:p>
          <w:p w14:paraId="19E2D0F7" w14:textId="5D52886C"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10</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13</w:t>
            </w:r>
          </w:p>
        </w:tc>
        <w:tc>
          <w:tcPr>
            <w:tcW w:w="1067" w:type="dxa"/>
            <w:tcBorders>
              <w:top w:val="nil"/>
              <w:bottom w:val="nil"/>
            </w:tcBorders>
          </w:tcPr>
          <w:p w14:paraId="2D775166" w14:textId="77777777" w:rsidR="00761743" w:rsidRPr="007237E1" w:rsidRDefault="00761743" w:rsidP="009F6E6D">
            <w:pPr>
              <w:spacing w:after="0" w:line="240" w:lineRule="auto"/>
              <w:jc w:val="center"/>
              <w:rPr>
                <w:rFonts w:ascii="Gulliver-Regular" w:hAnsi="Gulliver-Regular" w:cs="Times New Roman"/>
                <w:sz w:val="18"/>
                <w:szCs w:val="18"/>
                <w:lang w:val="en-US"/>
              </w:rPr>
            </w:pPr>
          </w:p>
          <w:p w14:paraId="565CA336" w14:textId="77777777" w:rsidR="00761743" w:rsidRPr="007237E1" w:rsidRDefault="00761743"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1</w:t>
            </w:r>
          </w:p>
        </w:tc>
      </w:tr>
      <w:tr w:rsidR="00761743" w:rsidRPr="007237E1" w14:paraId="5445D349" w14:textId="77777777" w:rsidTr="009F6E6D">
        <w:trPr>
          <w:jc w:val="center"/>
        </w:trPr>
        <w:tc>
          <w:tcPr>
            <w:tcW w:w="450" w:type="dxa"/>
            <w:tcBorders>
              <w:top w:val="nil"/>
            </w:tcBorders>
            <w:vAlign w:val="center"/>
          </w:tcPr>
          <w:p w14:paraId="5E6D5858" w14:textId="77777777" w:rsidR="00761743" w:rsidRPr="007237E1" w:rsidRDefault="00761743" w:rsidP="009F6E6D">
            <w:pPr>
              <w:spacing w:after="0" w:line="240" w:lineRule="auto"/>
              <w:jc w:val="center"/>
              <w:rPr>
                <w:rFonts w:ascii="Gulliver-Regular" w:hAnsi="Gulliver-Regular" w:cs="Times New Roman"/>
                <w:iCs/>
                <w:sz w:val="18"/>
                <w:szCs w:val="18"/>
                <w:lang w:val="en-US"/>
              </w:rPr>
            </w:pPr>
            <w:r w:rsidRPr="007237E1">
              <w:rPr>
                <w:rFonts w:ascii="Gulliver-Regular" w:hAnsi="Gulliver-Regular" w:cs="Times New Roman"/>
                <w:iCs/>
                <w:sz w:val="18"/>
                <w:szCs w:val="18"/>
                <w:lang w:val="en-US"/>
              </w:rPr>
              <w:t>3D</w:t>
            </w:r>
          </w:p>
        </w:tc>
        <w:tc>
          <w:tcPr>
            <w:tcW w:w="2970" w:type="dxa"/>
            <w:tcBorders>
              <w:top w:val="nil"/>
            </w:tcBorders>
          </w:tcPr>
          <w:p w14:paraId="23E3216E" w14:textId="1CD331EF" w:rsidR="00761743" w:rsidRPr="007237E1" w:rsidRDefault="00650EA7" w:rsidP="009F6E6D">
            <w:pPr>
              <w:spacing w:after="0" w:line="240" w:lineRule="auto"/>
              <w:jc w:val="both"/>
              <w:rPr>
                <w:rFonts w:ascii="Gulliver-Regular" w:eastAsia="Gulliver" w:hAnsi="Gulliver-Regular" w:cs="Times New Roman"/>
                <w:color w:val="000000"/>
                <w:sz w:val="18"/>
                <w:szCs w:val="18"/>
                <w:lang w:val="en-US"/>
              </w:rPr>
            </w:pPr>
            <w:r w:rsidRPr="007237E1">
              <w:rPr>
                <w:rFonts w:ascii="Gulliver-Regular" w:hAnsi="Gulliver-Regular" w:cs="Times New Roman"/>
                <w:sz w:val="18"/>
                <w:szCs w:val="18"/>
                <w:lang w:val="en-US"/>
              </w:rPr>
              <w:t>Unavailability of the Fire Management System and abandonment of ships</w:t>
            </w:r>
          </w:p>
        </w:tc>
        <w:tc>
          <w:tcPr>
            <w:tcW w:w="1350" w:type="dxa"/>
            <w:tcBorders>
              <w:top w:val="nil"/>
            </w:tcBorders>
            <w:shd w:val="clear" w:color="auto" w:fill="FFFF00"/>
          </w:tcPr>
          <w:p w14:paraId="0EC75B60" w14:textId="77777777" w:rsidR="009F6E6D" w:rsidRPr="007237E1" w:rsidRDefault="009F6E6D" w:rsidP="009F6E6D">
            <w:pPr>
              <w:spacing w:after="0" w:line="240" w:lineRule="auto"/>
              <w:jc w:val="center"/>
              <w:rPr>
                <w:rFonts w:ascii="Gulliver-Regular" w:hAnsi="Gulliver-Regular" w:cs="Times New Roman"/>
                <w:sz w:val="18"/>
                <w:szCs w:val="18"/>
                <w:lang w:val="en-US"/>
              </w:rPr>
            </w:pPr>
          </w:p>
          <w:p w14:paraId="046F3237" w14:textId="67E9C8C0" w:rsidR="00761743" w:rsidRPr="007237E1" w:rsidRDefault="00761743" w:rsidP="009F6E6D">
            <w:pPr>
              <w:spacing w:after="0" w:line="240" w:lineRule="auto"/>
              <w:jc w:val="center"/>
              <w:rPr>
                <w:rFonts w:ascii="Gulliver-Regular" w:eastAsia="Gulliver" w:hAnsi="Gulliver-Regular" w:cs="Times New Roman"/>
                <w:color w:val="000000"/>
                <w:sz w:val="18"/>
                <w:szCs w:val="18"/>
                <w:lang w:val="en-US"/>
              </w:rPr>
            </w:pPr>
            <w:r w:rsidRPr="007237E1">
              <w:rPr>
                <w:rFonts w:ascii="Gulliver-Regular" w:hAnsi="Gulliver-Regular" w:cs="Times New Roman"/>
                <w:sz w:val="18"/>
                <w:szCs w:val="18"/>
                <w:lang w:val="en-US"/>
              </w:rPr>
              <w:t>2</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66</w:t>
            </w:r>
          </w:p>
        </w:tc>
        <w:tc>
          <w:tcPr>
            <w:tcW w:w="1080" w:type="dxa"/>
            <w:tcBorders>
              <w:top w:val="nil"/>
            </w:tcBorders>
            <w:shd w:val="clear" w:color="auto" w:fill="FFFF00"/>
          </w:tcPr>
          <w:p w14:paraId="256C7092" w14:textId="77777777" w:rsidR="009F6E6D" w:rsidRPr="007237E1" w:rsidRDefault="009F6E6D" w:rsidP="009F6E6D">
            <w:pPr>
              <w:spacing w:after="0" w:line="240" w:lineRule="auto"/>
              <w:jc w:val="center"/>
              <w:rPr>
                <w:rFonts w:ascii="Gulliver-Regular" w:hAnsi="Gulliver-Regular" w:cs="Times New Roman"/>
                <w:sz w:val="18"/>
                <w:szCs w:val="18"/>
                <w:lang w:val="en-US"/>
              </w:rPr>
            </w:pPr>
          </w:p>
          <w:p w14:paraId="673626A4" w14:textId="11091B63" w:rsidR="00761743" w:rsidRPr="007237E1" w:rsidRDefault="00761743" w:rsidP="009F6E6D">
            <w:pPr>
              <w:spacing w:after="0" w:line="240" w:lineRule="auto"/>
              <w:jc w:val="center"/>
              <w:rPr>
                <w:rFonts w:ascii="Gulliver-Regular" w:eastAsia="Gulliver" w:hAnsi="Gulliver-Regular" w:cs="Times New Roman"/>
                <w:color w:val="000000"/>
                <w:sz w:val="18"/>
                <w:szCs w:val="18"/>
                <w:lang w:val="en-US"/>
              </w:rPr>
            </w:pPr>
            <w:r w:rsidRPr="007237E1">
              <w:rPr>
                <w:rFonts w:ascii="Gulliver-Regular" w:hAnsi="Gulliver-Regular" w:cs="Times New Roman"/>
                <w:sz w:val="18"/>
                <w:szCs w:val="18"/>
                <w:lang w:val="en-US"/>
              </w:rPr>
              <w:t>3</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17</w:t>
            </w:r>
          </w:p>
        </w:tc>
        <w:tc>
          <w:tcPr>
            <w:tcW w:w="990" w:type="dxa"/>
            <w:tcBorders>
              <w:top w:val="nil"/>
            </w:tcBorders>
          </w:tcPr>
          <w:p w14:paraId="1B119B65" w14:textId="77777777" w:rsidR="009F6E6D" w:rsidRPr="007237E1" w:rsidRDefault="009F6E6D" w:rsidP="009F6E6D">
            <w:pPr>
              <w:spacing w:after="0" w:line="240" w:lineRule="auto"/>
              <w:jc w:val="center"/>
              <w:rPr>
                <w:rFonts w:ascii="Gulliver-Regular" w:hAnsi="Gulliver-Regular" w:cs="Times New Roman"/>
                <w:sz w:val="18"/>
                <w:szCs w:val="18"/>
                <w:lang w:val="en-US"/>
              </w:rPr>
            </w:pPr>
          </w:p>
          <w:p w14:paraId="0DC79944" w14:textId="4C274F14" w:rsidR="00761743" w:rsidRPr="007237E1" w:rsidRDefault="00761743" w:rsidP="009F6E6D">
            <w:pPr>
              <w:spacing w:after="0" w:line="240" w:lineRule="auto"/>
              <w:jc w:val="center"/>
              <w:rPr>
                <w:rFonts w:ascii="Gulliver-Regular" w:eastAsia="Gulliver" w:hAnsi="Gulliver-Regular" w:cs="Times New Roman"/>
                <w:color w:val="000000"/>
                <w:sz w:val="18"/>
                <w:szCs w:val="18"/>
                <w:lang w:val="en-US"/>
              </w:rPr>
            </w:pPr>
            <w:r w:rsidRPr="007237E1">
              <w:rPr>
                <w:rFonts w:ascii="Gulliver-Regular" w:hAnsi="Gulliver-Regular" w:cs="Times New Roman"/>
                <w:sz w:val="18"/>
                <w:szCs w:val="18"/>
                <w:lang w:val="en-US"/>
              </w:rPr>
              <w:t>8</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43</w:t>
            </w:r>
          </w:p>
        </w:tc>
        <w:tc>
          <w:tcPr>
            <w:tcW w:w="1067" w:type="dxa"/>
            <w:tcBorders>
              <w:top w:val="nil"/>
            </w:tcBorders>
          </w:tcPr>
          <w:p w14:paraId="7A4CDEC4" w14:textId="77777777" w:rsidR="009F6E6D" w:rsidRPr="007237E1" w:rsidRDefault="009F6E6D" w:rsidP="009F6E6D">
            <w:pPr>
              <w:spacing w:after="0" w:line="240" w:lineRule="auto"/>
              <w:jc w:val="center"/>
              <w:rPr>
                <w:rFonts w:ascii="Gulliver-Regular" w:hAnsi="Gulliver-Regular" w:cs="Times New Roman"/>
                <w:sz w:val="18"/>
                <w:szCs w:val="18"/>
                <w:lang w:val="en-US"/>
              </w:rPr>
            </w:pPr>
          </w:p>
          <w:p w14:paraId="39678AD5" w14:textId="0D831F1A" w:rsidR="00761743" w:rsidRPr="007237E1" w:rsidRDefault="00761743" w:rsidP="009F6E6D">
            <w:pPr>
              <w:spacing w:after="0" w:line="240" w:lineRule="auto"/>
              <w:jc w:val="center"/>
              <w:rPr>
                <w:rFonts w:ascii="Gulliver-Regular" w:eastAsia="Gulliver" w:hAnsi="Gulliver-Regular" w:cs="Times New Roman"/>
                <w:color w:val="000000"/>
                <w:sz w:val="18"/>
                <w:szCs w:val="18"/>
                <w:lang w:val="en-US"/>
              </w:rPr>
            </w:pPr>
            <w:r w:rsidRPr="007237E1">
              <w:rPr>
                <w:rFonts w:ascii="Gulliver-Regular" w:hAnsi="Gulliver-Regular" w:cs="Times New Roman"/>
                <w:sz w:val="18"/>
                <w:szCs w:val="18"/>
                <w:lang w:val="en-US"/>
              </w:rPr>
              <w:t>3</w:t>
            </w:r>
          </w:p>
        </w:tc>
      </w:tr>
    </w:tbl>
    <w:p w14:paraId="37F6FFD9" w14:textId="07CB02BB" w:rsidR="00CF0A79" w:rsidRPr="007237E1" w:rsidRDefault="00CF0A79" w:rsidP="009F6E6D">
      <w:pPr>
        <w:pStyle w:val="Text"/>
        <w:widowControl/>
        <w:spacing w:line="240" w:lineRule="auto"/>
        <w:ind w:firstLine="227"/>
        <w:jc w:val="center"/>
        <w:rPr>
          <w:rFonts w:ascii="Gulliver-Regular" w:hAnsi="Gulliver-Regular"/>
          <w:noProof/>
          <w:sz w:val="18"/>
          <w:szCs w:val="18"/>
        </w:rPr>
      </w:pPr>
    </w:p>
    <w:p w14:paraId="1CBD5597" w14:textId="77777777" w:rsidR="006C41F4" w:rsidRPr="007237E1" w:rsidRDefault="00650EA7" w:rsidP="009F6E6D">
      <w:pPr>
        <w:pStyle w:val="Text"/>
        <w:spacing w:line="240" w:lineRule="auto"/>
        <w:ind w:firstLine="426"/>
        <w:rPr>
          <w:rFonts w:ascii="Gulliver-Regular" w:hAnsi="Gulliver-Regular"/>
          <w:sz w:val="18"/>
          <w:szCs w:val="18"/>
          <w:lang w:val="id-ID"/>
        </w:rPr>
      </w:pPr>
      <w:proofErr w:type="spellStart"/>
      <w:r w:rsidRPr="007237E1">
        <w:rPr>
          <w:rFonts w:ascii="Gulliver-Regular" w:hAnsi="Gulliver-Regular"/>
          <w:sz w:val="18"/>
          <w:szCs w:val="18"/>
          <w:lang w:val="id-ID"/>
        </w:rPr>
        <w:t>Table</w:t>
      </w:r>
      <w:proofErr w:type="spellEnd"/>
      <w:r w:rsidRPr="007237E1">
        <w:rPr>
          <w:rFonts w:ascii="Gulliver-Regular" w:hAnsi="Gulliver-Regular"/>
          <w:sz w:val="18"/>
          <w:szCs w:val="18"/>
          <w:lang w:val="id-ID"/>
        </w:rPr>
        <w:t xml:space="preserve"> 6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Figure</w:t>
      </w:r>
      <w:proofErr w:type="spellEnd"/>
      <w:r w:rsidRPr="007237E1">
        <w:rPr>
          <w:rFonts w:ascii="Gulliver-Regular" w:hAnsi="Gulliver-Regular"/>
          <w:sz w:val="18"/>
          <w:szCs w:val="18"/>
          <w:lang w:val="id-ID"/>
        </w:rPr>
        <w:t xml:space="preserve"> 4 </w:t>
      </w:r>
      <w:proofErr w:type="spellStart"/>
      <w:r w:rsidRPr="007237E1">
        <w:rPr>
          <w:rFonts w:ascii="Gulliver-Regular" w:hAnsi="Gulliver-Regular"/>
          <w:sz w:val="18"/>
          <w:szCs w:val="18"/>
          <w:lang w:val="id-ID"/>
        </w:rPr>
        <w:t>present</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analysis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related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emergency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drills</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which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each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statement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evaluated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based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likelihood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impact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generate</w:t>
      </w:r>
      <w:proofErr w:type="spellEnd"/>
      <w:r w:rsidRPr="007237E1">
        <w:rPr>
          <w:rFonts w:ascii="Gulliver-Regular" w:hAnsi="Gulliver-Regular"/>
          <w:sz w:val="18"/>
          <w:szCs w:val="18"/>
          <w:lang w:val="id-ID"/>
        </w:rPr>
        <w:t xml:space="preserve"> a total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ranking</w:t>
      </w:r>
      <w:proofErr w:type="spellEnd"/>
      <w:r w:rsidRPr="007237E1">
        <w:rPr>
          <w:rFonts w:ascii="Gulliver-Regular" w:hAnsi="Gulliver-Regular"/>
          <w:sz w:val="18"/>
          <w:szCs w:val="18"/>
          <w:lang w:val="id-ID"/>
        </w:rPr>
        <w:t xml:space="preserve">. The </w:t>
      </w:r>
      <w:proofErr w:type="spellStart"/>
      <w:r w:rsidRPr="007237E1">
        <w:rPr>
          <w:rFonts w:ascii="Gulliver-Regular" w:hAnsi="Gulliver-Regular"/>
          <w:sz w:val="18"/>
          <w:szCs w:val="18"/>
          <w:lang w:val="id-ID"/>
        </w:rPr>
        <w:t>first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statement</w:t>
      </w:r>
      <w:proofErr w:type="spellEnd"/>
      <w:r w:rsidRPr="007237E1">
        <w:rPr>
          <w:rFonts w:ascii="Gulliver-Regular" w:hAnsi="Gulliver-Regular"/>
          <w:sz w:val="18"/>
          <w:szCs w:val="18"/>
          <w:lang w:val="id-ID"/>
        </w:rPr>
        <w:t xml:space="preserve"> (3A) </w:t>
      </w:r>
      <w:proofErr w:type="spellStart"/>
      <w:r w:rsidRPr="007237E1">
        <w:rPr>
          <w:rFonts w:ascii="Gulliver-Regular" w:hAnsi="Gulliver-Regular"/>
          <w:sz w:val="18"/>
          <w:szCs w:val="18"/>
          <w:lang w:val="id-ID"/>
        </w:rPr>
        <w:t>indicates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emergency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training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activities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have</w:t>
      </w:r>
      <w:proofErr w:type="spellEnd"/>
      <w:r w:rsidRPr="007237E1">
        <w:rPr>
          <w:rFonts w:ascii="Gulliver-Regular" w:hAnsi="Gulliver-Regular"/>
          <w:sz w:val="18"/>
          <w:szCs w:val="18"/>
          <w:lang w:val="id-ID"/>
        </w:rPr>
        <w:t xml:space="preserve"> not </w:t>
      </w:r>
      <w:proofErr w:type="spellStart"/>
      <w:r w:rsidRPr="007237E1">
        <w:rPr>
          <w:rFonts w:ascii="Gulliver-Regular" w:hAnsi="Gulliver-Regular"/>
          <w:sz w:val="18"/>
          <w:szCs w:val="18"/>
          <w:lang w:val="id-ID"/>
        </w:rPr>
        <w:t>been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conducted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according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established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schedule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has a </w:t>
      </w:r>
      <w:proofErr w:type="spellStart"/>
      <w:r w:rsidRPr="007237E1">
        <w:rPr>
          <w:rFonts w:ascii="Gulliver-Regular" w:hAnsi="Gulliver-Regular"/>
          <w:sz w:val="18"/>
          <w:szCs w:val="18"/>
          <w:lang w:val="id-ID"/>
        </w:rPr>
        <w:t>likelihood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2.82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impact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3.15, </w:t>
      </w:r>
      <w:proofErr w:type="spellStart"/>
      <w:r w:rsidRPr="007237E1">
        <w:rPr>
          <w:rFonts w:ascii="Gulliver-Regular" w:hAnsi="Gulliver-Regular"/>
          <w:sz w:val="18"/>
          <w:szCs w:val="18"/>
          <w:lang w:val="id-ID"/>
        </w:rPr>
        <w:t>resulting</w:t>
      </w:r>
      <w:proofErr w:type="spellEnd"/>
      <w:r w:rsidRPr="007237E1">
        <w:rPr>
          <w:rFonts w:ascii="Gulliver-Regular" w:hAnsi="Gulliver-Regular"/>
          <w:sz w:val="18"/>
          <w:szCs w:val="18"/>
          <w:lang w:val="id-ID"/>
        </w:rPr>
        <w:t xml:space="preserve"> in a total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8.88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ranking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second</w:t>
      </w:r>
      <w:proofErr w:type="spellEnd"/>
      <w:r w:rsidRPr="007237E1">
        <w:rPr>
          <w:rFonts w:ascii="Gulliver-Regular" w:hAnsi="Gulliver-Regular"/>
          <w:sz w:val="18"/>
          <w:szCs w:val="18"/>
          <w:lang w:val="id-ID"/>
        </w:rPr>
        <w:t xml:space="preserve">. The </w:t>
      </w:r>
      <w:proofErr w:type="spellStart"/>
      <w:r w:rsidRPr="007237E1">
        <w:rPr>
          <w:rFonts w:ascii="Gulliver-Regular" w:hAnsi="Gulliver-Regular"/>
          <w:sz w:val="18"/>
          <w:szCs w:val="18"/>
          <w:lang w:val="id-ID"/>
        </w:rPr>
        <w:t>second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statement</w:t>
      </w:r>
      <w:proofErr w:type="spellEnd"/>
      <w:r w:rsidRPr="007237E1">
        <w:rPr>
          <w:rFonts w:ascii="Gulliver-Regular" w:hAnsi="Gulliver-Regular"/>
          <w:sz w:val="18"/>
          <w:szCs w:val="18"/>
          <w:lang w:val="id-ID"/>
        </w:rPr>
        <w:t xml:space="preserve"> (3B) </w:t>
      </w:r>
      <w:proofErr w:type="spellStart"/>
      <w:r w:rsidRPr="007237E1">
        <w:rPr>
          <w:rFonts w:ascii="Gulliver-Regular" w:hAnsi="Gulliver-Regular"/>
          <w:sz w:val="18"/>
          <w:szCs w:val="18"/>
          <w:lang w:val="id-ID"/>
        </w:rPr>
        <w:t>concerns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absence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unclear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placement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control</w:t>
      </w:r>
      <w:proofErr w:type="spellEnd"/>
      <w:r w:rsidRPr="007237E1">
        <w:rPr>
          <w:rFonts w:ascii="Gulliver-Regular" w:hAnsi="Gulliver-Regular"/>
          <w:sz w:val="18"/>
          <w:szCs w:val="18"/>
          <w:lang w:val="id-ID"/>
        </w:rPr>
        <w:t xml:space="preserve"> plan </w:t>
      </w:r>
      <w:proofErr w:type="spellStart"/>
      <w:r w:rsidRPr="007237E1">
        <w:rPr>
          <w:rFonts w:ascii="Gulliver-Regular" w:hAnsi="Gulliver-Regular"/>
          <w:sz w:val="18"/>
          <w:szCs w:val="18"/>
          <w:lang w:val="id-ID"/>
        </w:rPr>
        <w:t>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board</w:t>
      </w:r>
      <w:proofErr w:type="spellEnd"/>
      <w:r w:rsidRPr="007237E1">
        <w:rPr>
          <w:rFonts w:ascii="Gulliver-Regular" w:hAnsi="Gulliver-Regular"/>
          <w:sz w:val="18"/>
          <w:szCs w:val="18"/>
          <w:lang w:val="id-ID"/>
        </w:rPr>
        <w:t xml:space="preserve">. </w:t>
      </w:r>
      <w:r w:rsidR="006C41F4" w:rsidRPr="007237E1">
        <w:rPr>
          <w:rFonts w:ascii="Gulliver-Regular" w:hAnsi="Gulliver-Regular"/>
          <w:sz w:val="18"/>
          <w:szCs w:val="18"/>
          <w:lang w:val="id-ID"/>
        </w:rPr>
        <w:t xml:space="preserve">The </w:t>
      </w:r>
      <w:proofErr w:type="spellStart"/>
      <w:r w:rsidR="006C41F4" w:rsidRPr="007237E1">
        <w:rPr>
          <w:rFonts w:ascii="Gulliver-Regular" w:hAnsi="Gulliver-Regular"/>
          <w:sz w:val="18"/>
          <w:szCs w:val="18"/>
          <w:lang w:val="id-ID"/>
        </w:rPr>
        <w:t>danger</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possesses</w:t>
      </w:r>
      <w:proofErr w:type="spellEnd"/>
      <w:r w:rsidR="006C41F4" w:rsidRPr="007237E1">
        <w:rPr>
          <w:rFonts w:ascii="Gulliver-Regular" w:hAnsi="Gulliver-Regular"/>
          <w:sz w:val="18"/>
          <w:szCs w:val="18"/>
          <w:lang w:val="id-ID"/>
        </w:rPr>
        <w:t xml:space="preserve"> a </w:t>
      </w:r>
      <w:proofErr w:type="spellStart"/>
      <w:r w:rsidR="006C41F4" w:rsidRPr="007237E1">
        <w:rPr>
          <w:rFonts w:ascii="Gulliver-Regular" w:hAnsi="Gulliver-Regular"/>
          <w:sz w:val="18"/>
          <w:szCs w:val="18"/>
          <w:lang w:val="id-ID"/>
        </w:rPr>
        <w:t>likelihood</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score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of</w:t>
      </w:r>
      <w:proofErr w:type="spellEnd"/>
      <w:r w:rsidR="006C41F4" w:rsidRPr="007237E1">
        <w:rPr>
          <w:rFonts w:ascii="Gulliver-Regular" w:hAnsi="Gulliver-Regular"/>
          <w:sz w:val="18"/>
          <w:szCs w:val="18"/>
          <w:lang w:val="id-ID"/>
        </w:rPr>
        <w:t xml:space="preserve"> 2.63 </w:t>
      </w:r>
      <w:proofErr w:type="spellStart"/>
      <w:r w:rsidR="006C41F4" w:rsidRPr="007237E1">
        <w:rPr>
          <w:rFonts w:ascii="Gulliver-Regular" w:hAnsi="Gulliver-Regular"/>
          <w:sz w:val="18"/>
          <w:szCs w:val="18"/>
          <w:lang w:val="id-ID"/>
        </w:rPr>
        <w:t>and</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an</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impact</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score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of</w:t>
      </w:r>
      <w:proofErr w:type="spellEnd"/>
      <w:r w:rsidR="006C41F4" w:rsidRPr="007237E1">
        <w:rPr>
          <w:rFonts w:ascii="Gulliver-Regular" w:hAnsi="Gulliver-Regular"/>
          <w:sz w:val="18"/>
          <w:szCs w:val="18"/>
          <w:lang w:val="id-ID"/>
        </w:rPr>
        <w:t xml:space="preserve"> 3.06, </w:t>
      </w:r>
      <w:proofErr w:type="spellStart"/>
      <w:r w:rsidR="006C41F4" w:rsidRPr="007237E1">
        <w:rPr>
          <w:rFonts w:ascii="Gulliver-Regular" w:hAnsi="Gulliver-Regular"/>
          <w:sz w:val="18"/>
          <w:szCs w:val="18"/>
          <w:lang w:val="id-ID"/>
        </w:rPr>
        <w:t>resulting</w:t>
      </w:r>
      <w:proofErr w:type="spellEnd"/>
      <w:r w:rsidR="006C41F4" w:rsidRPr="007237E1">
        <w:rPr>
          <w:rFonts w:ascii="Gulliver-Regular" w:hAnsi="Gulliver-Regular"/>
          <w:sz w:val="18"/>
          <w:szCs w:val="18"/>
          <w:lang w:val="id-ID"/>
        </w:rPr>
        <w:t xml:space="preserve"> in a </w:t>
      </w:r>
      <w:proofErr w:type="spellStart"/>
      <w:r w:rsidR="006C41F4" w:rsidRPr="007237E1">
        <w:rPr>
          <w:rFonts w:ascii="Gulliver-Regular" w:hAnsi="Gulliver-Regular"/>
          <w:sz w:val="18"/>
          <w:szCs w:val="18"/>
          <w:lang w:val="id-ID"/>
        </w:rPr>
        <w:t>cumulative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score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of</w:t>
      </w:r>
      <w:proofErr w:type="spellEnd"/>
      <w:r w:rsidR="006C41F4" w:rsidRPr="007237E1">
        <w:rPr>
          <w:rFonts w:ascii="Gulliver-Regular" w:hAnsi="Gulliver-Regular"/>
          <w:sz w:val="18"/>
          <w:szCs w:val="18"/>
          <w:lang w:val="id-ID"/>
        </w:rPr>
        <w:t xml:space="preserve"> 8.05 </w:t>
      </w:r>
      <w:proofErr w:type="spellStart"/>
      <w:r w:rsidR="006C41F4" w:rsidRPr="007237E1">
        <w:rPr>
          <w:rFonts w:ascii="Gulliver-Regular" w:hAnsi="Gulliver-Regular"/>
          <w:sz w:val="18"/>
          <w:szCs w:val="18"/>
          <w:lang w:val="id-ID"/>
        </w:rPr>
        <w:t>and</w:t>
      </w:r>
      <w:proofErr w:type="spellEnd"/>
      <w:r w:rsidR="006C41F4" w:rsidRPr="007237E1">
        <w:rPr>
          <w:rFonts w:ascii="Gulliver-Regular" w:hAnsi="Gulliver-Regular"/>
          <w:sz w:val="18"/>
          <w:szCs w:val="18"/>
          <w:lang w:val="id-ID"/>
        </w:rPr>
        <w:t xml:space="preserve"> a </w:t>
      </w:r>
      <w:proofErr w:type="spellStart"/>
      <w:r w:rsidR="006C41F4" w:rsidRPr="007237E1">
        <w:rPr>
          <w:rFonts w:ascii="Gulliver-Regular" w:hAnsi="Gulliver-Regular"/>
          <w:sz w:val="18"/>
          <w:szCs w:val="18"/>
          <w:lang w:val="id-ID"/>
        </w:rPr>
        <w:t>position</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of</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fourth</w:t>
      </w:r>
      <w:proofErr w:type="spellEnd"/>
      <w:r w:rsidR="006C41F4" w:rsidRPr="007237E1">
        <w:rPr>
          <w:rFonts w:ascii="Gulliver-Regular" w:hAnsi="Gulliver-Regular"/>
          <w:sz w:val="18"/>
          <w:szCs w:val="18"/>
          <w:lang w:val="id-ID"/>
        </w:rPr>
        <w:t>.</w:t>
      </w:r>
    </w:p>
    <w:p w14:paraId="5D02664B" w14:textId="00D23EBC" w:rsidR="00650EA7" w:rsidRPr="007237E1" w:rsidRDefault="006C41F4" w:rsidP="009F6E6D">
      <w:pPr>
        <w:pStyle w:val="Text"/>
        <w:spacing w:line="240" w:lineRule="auto"/>
        <w:ind w:firstLine="426"/>
        <w:rPr>
          <w:rFonts w:ascii="Gulliver-Regular" w:hAnsi="Gulliver-Regular"/>
          <w:sz w:val="18"/>
          <w:szCs w:val="18"/>
        </w:rPr>
      </w:pPr>
      <w:r w:rsidRPr="007237E1">
        <w:rPr>
          <w:rFonts w:ascii="Gulliver-Regular" w:hAnsi="Gulliver-Regular"/>
          <w:sz w:val="18"/>
          <w:szCs w:val="18"/>
          <w:lang w:val="id-ID"/>
        </w:rPr>
        <w:t xml:space="preserve">The </w:t>
      </w:r>
      <w:proofErr w:type="spellStart"/>
      <w:r w:rsidRPr="007237E1">
        <w:rPr>
          <w:rFonts w:ascii="Gulliver-Regular" w:hAnsi="Gulliver-Regular"/>
          <w:sz w:val="18"/>
          <w:szCs w:val="18"/>
          <w:lang w:val="id-ID"/>
        </w:rPr>
        <w:t>third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danger</w:t>
      </w:r>
      <w:proofErr w:type="spellEnd"/>
      <w:r w:rsidRPr="007237E1">
        <w:rPr>
          <w:rFonts w:ascii="Gulliver-Regular" w:hAnsi="Gulliver-Regular"/>
          <w:sz w:val="18"/>
          <w:szCs w:val="18"/>
          <w:lang w:val="id-ID"/>
        </w:rPr>
        <w:t xml:space="preserve"> (3C) </w:t>
      </w:r>
      <w:proofErr w:type="spellStart"/>
      <w:r w:rsidRPr="007237E1">
        <w:rPr>
          <w:rFonts w:ascii="Gulliver-Regular" w:hAnsi="Gulliver-Regular"/>
          <w:sz w:val="18"/>
          <w:szCs w:val="18"/>
          <w:lang w:val="id-ID"/>
        </w:rPr>
        <w:t>pertains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failure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detection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devices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hindering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prompt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identification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danger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possesses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highest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likelihood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2.98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impact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3.40, </w:t>
      </w:r>
      <w:proofErr w:type="spellStart"/>
      <w:r w:rsidRPr="007237E1">
        <w:rPr>
          <w:rFonts w:ascii="Gulliver-Regular" w:hAnsi="Gulliver-Regular"/>
          <w:sz w:val="18"/>
          <w:szCs w:val="18"/>
          <w:lang w:val="id-ID"/>
        </w:rPr>
        <w:t>culminating</w:t>
      </w:r>
      <w:proofErr w:type="spellEnd"/>
      <w:r w:rsidRPr="007237E1">
        <w:rPr>
          <w:rFonts w:ascii="Gulliver-Regular" w:hAnsi="Gulliver-Regular"/>
          <w:sz w:val="18"/>
          <w:szCs w:val="18"/>
          <w:lang w:val="id-ID"/>
        </w:rPr>
        <w:t xml:space="preserve"> in a total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10.13, </w:t>
      </w:r>
      <w:proofErr w:type="spellStart"/>
      <w:r w:rsidRPr="007237E1">
        <w:rPr>
          <w:rFonts w:ascii="Gulliver-Regular" w:hAnsi="Gulliver-Regular"/>
          <w:sz w:val="18"/>
          <w:szCs w:val="18"/>
          <w:lang w:val="id-ID"/>
        </w:rPr>
        <w:t>so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establishing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it</w:t>
      </w:r>
      <w:proofErr w:type="spellEnd"/>
      <w:r w:rsidRPr="007237E1">
        <w:rPr>
          <w:rFonts w:ascii="Gulliver-Regular" w:hAnsi="Gulliver-Regular"/>
          <w:sz w:val="18"/>
          <w:szCs w:val="18"/>
          <w:lang w:val="id-ID"/>
        </w:rPr>
        <w:t xml:space="preserve"> as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preeminent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factor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within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emergency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drill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category</w:t>
      </w:r>
      <w:proofErr w:type="spellEnd"/>
      <w:r w:rsidRPr="007237E1">
        <w:rPr>
          <w:rFonts w:ascii="Gulliver-Regular" w:hAnsi="Gulliver-Regular"/>
          <w:sz w:val="18"/>
          <w:szCs w:val="18"/>
          <w:lang w:val="id-ID"/>
        </w:rPr>
        <w:t>.</w:t>
      </w:r>
      <w:r w:rsidR="00650EA7" w:rsidRPr="007237E1">
        <w:rPr>
          <w:rFonts w:ascii="Gulliver-Regular" w:hAnsi="Gulliver-Regular"/>
          <w:sz w:val="18"/>
          <w:szCs w:val="18"/>
          <w:lang w:val="id-ID"/>
        </w:rPr>
        <w:t xml:space="preserve"> The </w:t>
      </w:r>
      <w:proofErr w:type="spellStart"/>
      <w:r w:rsidR="00650EA7" w:rsidRPr="007237E1">
        <w:rPr>
          <w:rFonts w:ascii="Gulliver-Regular" w:hAnsi="Gulliver-Regular"/>
          <w:sz w:val="18"/>
          <w:szCs w:val="18"/>
          <w:lang w:val="id-ID"/>
        </w:rPr>
        <w:t>fourth</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risk</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statement</w:t>
      </w:r>
      <w:proofErr w:type="spellEnd"/>
      <w:r w:rsidR="00650EA7" w:rsidRPr="007237E1">
        <w:rPr>
          <w:rFonts w:ascii="Gulliver-Regular" w:hAnsi="Gulliver-Regular"/>
          <w:sz w:val="18"/>
          <w:szCs w:val="18"/>
          <w:lang w:val="id-ID"/>
        </w:rPr>
        <w:t xml:space="preserve"> (3D) </w:t>
      </w:r>
      <w:proofErr w:type="spellStart"/>
      <w:r w:rsidR="00650EA7" w:rsidRPr="007237E1">
        <w:rPr>
          <w:rFonts w:ascii="Gulliver-Regular" w:hAnsi="Gulliver-Regular"/>
          <w:sz w:val="18"/>
          <w:szCs w:val="18"/>
          <w:lang w:val="id-ID"/>
        </w:rPr>
        <w:t>focuses</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on</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the</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unavailability</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of</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adequate</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safety</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management</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systems</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for</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fire</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response</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and</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ship</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evacuation</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This</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risk</w:t>
      </w:r>
      <w:proofErr w:type="spellEnd"/>
      <w:r w:rsidR="00650EA7" w:rsidRPr="007237E1">
        <w:rPr>
          <w:rFonts w:ascii="Gulliver-Regular" w:hAnsi="Gulliver-Regular"/>
          <w:sz w:val="18"/>
          <w:szCs w:val="18"/>
          <w:lang w:val="id-ID"/>
        </w:rPr>
        <w:t xml:space="preserve"> has a </w:t>
      </w:r>
      <w:proofErr w:type="spellStart"/>
      <w:r w:rsidR="00650EA7" w:rsidRPr="007237E1">
        <w:rPr>
          <w:rFonts w:ascii="Gulliver-Regular" w:hAnsi="Gulliver-Regular"/>
          <w:sz w:val="18"/>
          <w:szCs w:val="18"/>
          <w:lang w:val="id-ID"/>
        </w:rPr>
        <w:t>likelihood</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score</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of</w:t>
      </w:r>
      <w:proofErr w:type="spellEnd"/>
      <w:r w:rsidR="00650EA7" w:rsidRPr="007237E1">
        <w:rPr>
          <w:rFonts w:ascii="Gulliver-Regular" w:hAnsi="Gulliver-Regular"/>
          <w:sz w:val="18"/>
          <w:szCs w:val="18"/>
          <w:lang w:val="id-ID"/>
        </w:rPr>
        <w:t xml:space="preserve"> 2.66 </w:t>
      </w:r>
      <w:proofErr w:type="spellStart"/>
      <w:r w:rsidR="00650EA7" w:rsidRPr="007237E1">
        <w:rPr>
          <w:rFonts w:ascii="Gulliver-Regular" w:hAnsi="Gulliver-Regular"/>
          <w:sz w:val="18"/>
          <w:szCs w:val="18"/>
          <w:lang w:val="id-ID"/>
        </w:rPr>
        <w:t>and</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an</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impact</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score</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of</w:t>
      </w:r>
      <w:proofErr w:type="spellEnd"/>
      <w:r w:rsidR="00650EA7" w:rsidRPr="007237E1">
        <w:rPr>
          <w:rFonts w:ascii="Gulliver-Regular" w:hAnsi="Gulliver-Regular"/>
          <w:sz w:val="18"/>
          <w:szCs w:val="18"/>
          <w:lang w:val="id-ID"/>
        </w:rPr>
        <w:t xml:space="preserve"> 3.17, </w:t>
      </w:r>
      <w:proofErr w:type="spellStart"/>
      <w:r w:rsidR="00650EA7" w:rsidRPr="007237E1">
        <w:rPr>
          <w:rFonts w:ascii="Gulliver-Regular" w:hAnsi="Gulliver-Regular"/>
          <w:sz w:val="18"/>
          <w:szCs w:val="18"/>
          <w:lang w:val="id-ID"/>
        </w:rPr>
        <w:t>yielding</w:t>
      </w:r>
      <w:proofErr w:type="spellEnd"/>
      <w:r w:rsidR="00650EA7" w:rsidRPr="007237E1">
        <w:rPr>
          <w:rFonts w:ascii="Gulliver-Regular" w:hAnsi="Gulliver-Regular"/>
          <w:sz w:val="18"/>
          <w:szCs w:val="18"/>
          <w:lang w:val="id-ID"/>
        </w:rPr>
        <w:t xml:space="preserve"> a total </w:t>
      </w:r>
      <w:proofErr w:type="spellStart"/>
      <w:r w:rsidR="00650EA7" w:rsidRPr="007237E1">
        <w:rPr>
          <w:rFonts w:ascii="Gulliver-Regular" w:hAnsi="Gulliver-Regular"/>
          <w:sz w:val="18"/>
          <w:szCs w:val="18"/>
          <w:lang w:val="id-ID"/>
        </w:rPr>
        <w:t>score</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of</w:t>
      </w:r>
      <w:proofErr w:type="spellEnd"/>
      <w:r w:rsidR="00650EA7" w:rsidRPr="007237E1">
        <w:rPr>
          <w:rFonts w:ascii="Gulliver-Regular" w:hAnsi="Gulliver-Regular"/>
          <w:sz w:val="18"/>
          <w:szCs w:val="18"/>
          <w:lang w:val="id-ID"/>
        </w:rPr>
        <w:t xml:space="preserve"> 8.43 </w:t>
      </w:r>
      <w:proofErr w:type="spellStart"/>
      <w:r w:rsidR="00650EA7" w:rsidRPr="007237E1">
        <w:rPr>
          <w:rFonts w:ascii="Gulliver-Regular" w:hAnsi="Gulliver-Regular"/>
          <w:sz w:val="18"/>
          <w:szCs w:val="18"/>
          <w:lang w:val="id-ID"/>
        </w:rPr>
        <w:t>and</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placing</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it</w:t>
      </w:r>
      <w:proofErr w:type="spellEnd"/>
      <w:r w:rsidR="00650EA7" w:rsidRPr="007237E1">
        <w:rPr>
          <w:rFonts w:ascii="Gulliver-Regular" w:hAnsi="Gulliver-Regular"/>
          <w:sz w:val="18"/>
          <w:szCs w:val="18"/>
          <w:lang w:val="id-ID"/>
        </w:rPr>
        <w:t xml:space="preserve"> </w:t>
      </w:r>
      <w:proofErr w:type="spellStart"/>
      <w:r w:rsidR="00650EA7" w:rsidRPr="007237E1">
        <w:rPr>
          <w:rFonts w:ascii="Gulliver-Regular" w:hAnsi="Gulliver-Regular"/>
          <w:sz w:val="18"/>
          <w:szCs w:val="18"/>
          <w:lang w:val="id-ID"/>
        </w:rPr>
        <w:t>third</w:t>
      </w:r>
      <w:proofErr w:type="spellEnd"/>
      <w:r w:rsidR="00650EA7" w:rsidRPr="007237E1">
        <w:rPr>
          <w:rFonts w:ascii="Gulliver-Regular" w:hAnsi="Gulliver-Regular"/>
          <w:sz w:val="18"/>
          <w:szCs w:val="18"/>
          <w:lang w:val="id-ID"/>
        </w:rPr>
        <w:t>.</w:t>
      </w:r>
      <w:r w:rsidR="001E6570" w:rsidRPr="007237E1">
        <w:rPr>
          <w:rFonts w:ascii="Gulliver-Regular" w:hAnsi="Gulliver-Regular"/>
          <w:sz w:val="18"/>
          <w:szCs w:val="18"/>
        </w:rPr>
        <w:t xml:space="preserve"> </w:t>
      </w:r>
    </w:p>
    <w:p w14:paraId="54447374" w14:textId="51982FE0" w:rsidR="001E6570" w:rsidRPr="007237E1" w:rsidRDefault="00650EA7" w:rsidP="009F6E6D">
      <w:pPr>
        <w:pStyle w:val="Text"/>
        <w:spacing w:line="240" w:lineRule="auto"/>
        <w:ind w:firstLine="426"/>
        <w:rPr>
          <w:rFonts w:ascii="Gulliver-Regular" w:hAnsi="Gulliver-Regular"/>
          <w:sz w:val="18"/>
          <w:szCs w:val="18"/>
        </w:rPr>
      </w:pP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analysis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identifies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critical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issues</w:t>
      </w:r>
      <w:proofErr w:type="spellEnd"/>
      <w:r w:rsidRPr="007237E1">
        <w:rPr>
          <w:rFonts w:ascii="Gulliver-Regular" w:hAnsi="Gulliver-Regular"/>
          <w:sz w:val="18"/>
          <w:szCs w:val="18"/>
          <w:lang w:val="id-ID"/>
        </w:rPr>
        <w:t xml:space="preserve"> as </w:t>
      </w:r>
      <w:proofErr w:type="spellStart"/>
      <w:r w:rsidRPr="007237E1">
        <w:rPr>
          <w:rFonts w:ascii="Gulliver-Regular" w:hAnsi="Gulliver-Regular"/>
          <w:sz w:val="18"/>
          <w:szCs w:val="18"/>
          <w:lang w:val="id-ID"/>
        </w:rPr>
        <w:t>failures</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detection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systems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inadequately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implemented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emergency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drills</w:t>
      </w:r>
      <w:proofErr w:type="spellEnd"/>
      <w:r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These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inadequacies</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considerably</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impede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emergency</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response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operations</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and</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elevate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the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probability</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of</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deaths</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and</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structural</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damage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Although</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the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lack</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of</w:t>
      </w:r>
      <w:proofErr w:type="spellEnd"/>
      <w:r w:rsidR="006C41F4" w:rsidRPr="007237E1">
        <w:rPr>
          <w:rFonts w:ascii="Gulliver-Regular" w:hAnsi="Gulliver-Regular"/>
          <w:sz w:val="18"/>
          <w:szCs w:val="18"/>
          <w:lang w:val="id-ID"/>
        </w:rPr>
        <w:t xml:space="preserve"> a </w:t>
      </w:r>
      <w:proofErr w:type="spellStart"/>
      <w:r w:rsidR="006C41F4" w:rsidRPr="007237E1">
        <w:rPr>
          <w:rFonts w:ascii="Gulliver-Regular" w:hAnsi="Gulliver-Regular"/>
          <w:sz w:val="18"/>
          <w:szCs w:val="18"/>
          <w:lang w:val="id-ID"/>
        </w:rPr>
        <w:t>prominently</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displayed</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fire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control</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strategy</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is</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associated</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with</w:t>
      </w:r>
      <w:proofErr w:type="spellEnd"/>
      <w:r w:rsidR="006C41F4" w:rsidRPr="007237E1">
        <w:rPr>
          <w:rFonts w:ascii="Gulliver-Regular" w:hAnsi="Gulliver-Regular"/>
          <w:sz w:val="18"/>
          <w:szCs w:val="18"/>
          <w:lang w:val="id-ID"/>
        </w:rPr>
        <w:t xml:space="preserve"> a </w:t>
      </w:r>
      <w:proofErr w:type="spellStart"/>
      <w:r w:rsidR="006C41F4" w:rsidRPr="007237E1">
        <w:rPr>
          <w:rFonts w:ascii="Gulliver-Regular" w:hAnsi="Gulliver-Regular"/>
          <w:sz w:val="18"/>
          <w:szCs w:val="18"/>
          <w:lang w:val="id-ID"/>
        </w:rPr>
        <w:t>lower</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risk</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classification</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it</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nonetheless</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need</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attention</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to</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guarantee</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preparedness</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for</w:t>
      </w:r>
      <w:proofErr w:type="spellEnd"/>
      <w:r w:rsidR="006C41F4" w:rsidRPr="007237E1">
        <w:rPr>
          <w:rFonts w:ascii="Gulliver-Regular" w:hAnsi="Gulliver-Regular"/>
          <w:sz w:val="18"/>
          <w:szCs w:val="18"/>
          <w:lang w:val="id-ID"/>
        </w:rPr>
        <w:t xml:space="preserve"> </w:t>
      </w:r>
      <w:proofErr w:type="spellStart"/>
      <w:r w:rsidR="006C41F4" w:rsidRPr="007237E1">
        <w:rPr>
          <w:rFonts w:ascii="Gulliver-Regular" w:hAnsi="Gulliver-Regular"/>
          <w:sz w:val="18"/>
          <w:szCs w:val="18"/>
          <w:lang w:val="id-ID"/>
        </w:rPr>
        <w:t>emergencies</w:t>
      </w:r>
      <w:proofErr w:type="spellEnd"/>
      <w:r w:rsidR="006C41F4" w:rsidRPr="007237E1">
        <w:rPr>
          <w:rFonts w:ascii="Gulliver-Regular" w:hAnsi="Gulliver-Regular"/>
          <w:sz w:val="18"/>
          <w:szCs w:val="18"/>
          <w:lang w:val="id-ID"/>
        </w:rPr>
        <w:t>.</w:t>
      </w:r>
    </w:p>
    <w:p w14:paraId="0FB45AAD" w14:textId="77777777" w:rsidR="001E6570" w:rsidRPr="007237E1" w:rsidRDefault="001E6570" w:rsidP="009F6E6D">
      <w:pPr>
        <w:pStyle w:val="Text"/>
        <w:widowControl/>
        <w:spacing w:line="240" w:lineRule="auto"/>
        <w:ind w:firstLine="227"/>
        <w:jc w:val="center"/>
        <w:rPr>
          <w:rFonts w:ascii="Gulliver-Regular" w:hAnsi="Gulliver-Regular"/>
          <w:noProof/>
          <w:sz w:val="18"/>
          <w:szCs w:val="18"/>
        </w:rPr>
      </w:pPr>
    </w:p>
    <w:p w14:paraId="3BD14739" w14:textId="2874FC58" w:rsidR="00F75C3E" w:rsidRPr="007237E1" w:rsidRDefault="0099439B" w:rsidP="009F6E6D">
      <w:pPr>
        <w:pStyle w:val="Text"/>
        <w:widowControl/>
        <w:spacing w:line="240" w:lineRule="auto"/>
        <w:ind w:firstLine="227"/>
        <w:jc w:val="center"/>
        <w:rPr>
          <w:rFonts w:ascii="Gulliver-Regular" w:hAnsi="Gulliver-Regular"/>
        </w:rPr>
      </w:pPr>
      <w:r w:rsidRPr="007237E1">
        <w:rPr>
          <w:rFonts w:ascii="Gulliver-Regular" w:hAnsi="Gulliver-Regular"/>
          <w:noProof/>
        </w:rPr>
        <w:lastRenderedPageBreak/>
        <w:drawing>
          <wp:inline distT="0" distB="0" distL="0" distR="0" wp14:anchorId="00B5C4EB" wp14:editId="2ECAC602">
            <wp:extent cx="3209544" cy="1575035"/>
            <wp:effectExtent l="0" t="0" r="0" b="6350"/>
            <wp:docPr id="9270756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9544" cy="1575035"/>
                    </a:xfrm>
                    <a:prstGeom prst="rect">
                      <a:avLst/>
                    </a:prstGeom>
                    <a:noFill/>
                  </pic:spPr>
                </pic:pic>
              </a:graphicData>
            </a:graphic>
          </wp:inline>
        </w:drawing>
      </w:r>
    </w:p>
    <w:p w14:paraId="2F136C40" w14:textId="38E341DA" w:rsidR="00761743" w:rsidRPr="007237E1" w:rsidRDefault="00761743" w:rsidP="009F6E6D">
      <w:pPr>
        <w:pStyle w:val="TeksCatatanKaki"/>
        <w:tabs>
          <w:tab w:val="left" w:pos="4253"/>
        </w:tabs>
        <w:jc w:val="center"/>
        <w:rPr>
          <w:rFonts w:ascii="Gulliver-Regular" w:hAnsi="Gulliver-Regular"/>
          <w:sz w:val="18"/>
          <w:szCs w:val="18"/>
        </w:rPr>
      </w:pPr>
      <w:r w:rsidRPr="007237E1">
        <w:rPr>
          <w:rFonts w:ascii="Gulliver-Regular" w:hAnsi="Gulliver-Regular"/>
          <w:sz w:val="18"/>
          <w:szCs w:val="18"/>
        </w:rPr>
        <w:t xml:space="preserve">Figure 4. Analysis of the </w:t>
      </w:r>
      <w:r w:rsidR="00650EA7" w:rsidRPr="007237E1">
        <w:rPr>
          <w:rFonts w:ascii="Gulliver-Regular" w:hAnsi="Gulliver-Regular"/>
          <w:sz w:val="18"/>
          <w:szCs w:val="18"/>
        </w:rPr>
        <w:t>P</w:t>
      </w:r>
      <w:r w:rsidRPr="007237E1">
        <w:rPr>
          <w:rFonts w:ascii="Gulliver-Regular" w:hAnsi="Gulliver-Regular"/>
          <w:sz w:val="18"/>
          <w:szCs w:val="18"/>
        </w:rPr>
        <w:t xml:space="preserve">ossibility of </w:t>
      </w:r>
      <w:r w:rsidR="00650EA7" w:rsidRPr="007237E1">
        <w:rPr>
          <w:rFonts w:ascii="Gulliver-Regular" w:hAnsi="Gulliver-Regular"/>
          <w:sz w:val="18"/>
          <w:szCs w:val="18"/>
        </w:rPr>
        <w:t>F</w:t>
      </w:r>
      <w:r w:rsidRPr="007237E1">
        <w:rPr>
          <w:rFonts w:ascii="Gulliver-Regular" w:hAnsi="Gulliver-Regular"/>
          <w:sz w:val="18"/>
          <w:szCs w:val="18"/>
        </w:rPr>
        <w:t>ire (Emergency Drill)</w:t>
      </w:r>
    </w:p>
    <w:p w14:paraId="6AA4AE2C" w14:textId="77777777" w:rsidR="009F13C6" w:rsidRPr="007237E1" w:rsidRDefault="009F13C6" w:rsidP="009F6E6D">
      <w:pPr>
        <w:pStyle w:val="TeksCatatanKaki"/>
        <w:tabs>
          <w:tab w:val="left" w:pos="4253"/>
        </w:tabs>
        <w:rPr>
          <w:rFonts w:ascii="Gulliver-Regular" w:hAnsi="Gulliver-Regular"/>
          <w:sz w:val="18"/>
          <w:szCs w:val="18"/>
        </w:rPr>
      </w:pPr>
    </w:p>
    <w:p w14:paraId="7E4F82BE" w14:textId="5A4BF22D" w:rsidR="008B199E" w:rsidRPr="007237E1" w:rsidRDefault="008B199E" w:rsidP="009F6E6D">
      <w:pPr>
        <w:numPr>
          <w:ilvl w:val="1"/>
          <w:numId w:val="1"/>
        </w:numPr>
        <w:pBdr>
          <w:top w:val="nil"/>
          <w:left w:val="nil"/>
          <w:bottom w:val="nil"/>
          <w:right w:val="nil"/>
          <w:between w:val="nil"/>
        </w:pBdr>
        <w:spacing w:after="0" w:line="240" w:lineRule="auto"/>
        <w:ind w:left="426" w:hanging="426"/>
        <w:jc w:val="both"/>
        <w:rPr>
          <w:rFonts w:ascii="Gulliver-Regular" w:eastAsia="Gulliver" w:hAnsi="Gulliver-Regular" w:cs="Times New Roman"/>
          <w:b/>
          <w:bCs/>
          <w:iCs/>
          <w:color w:val="000000"/>
          <w:sz w:val="18"/>
          <w:szCs w:val="18"/>
          <w:lang w:val="en-US"/>
        </w:rPr>
      </w:pPr>
      <w:r w:rsidRPr="007237E1">
        <w:rPr>
          <w:rFonts w:ascii="Gulliver-Regular" w:hAnsi="Gulliver-Regular" w:cs="Times New Roman"/>
          <w:b/>
          <w:bCs/>
          <w:iCs/>
          <w:sz w:val="18"/>
          <w:szCs w:val="18"/>
          <w:lang w:val="en-US"/>
        </w:rPr>
        <w:t xml:space="preserve">Fire Risk Factor </w:t>
      </w:r>
      <w:r w:rsidR="00650EA7" w:rsidRPr="007237E1">
        <w:rPr>
          <w:rFonts w:ascii="Gulliver-Regular" w:hAnsi="Gulliver-Regular" w:cs="Times New Roman"/>
          <w:b/>
          <w:bCs/>
          <w:iCs/>
          <w:sz w:val="18"/>
          <w:szCs w:val="18"/>
          <w:lang w:val="en-US"/>
        </w:rPr>
        <w:t xml:space="preserve">in the </w:t>
      </w:r>
      <w:r w:rsidRPr="007237E1">
        <w:rPr>
          <w:rFonts w:ascii="Gulliver-Regular" w:hAnsi="Gulliver-Regular" w:cs="Times New Roman"/>
          <w:b/>
          <w:bCs/>
          <w:iCs/>
          <w:sz w:val="18"/>
          <w:szCs w:val="18"/>
          <w:lang w:val="en-US"/>
        </w:rPr>
        <w:t>Engine Room</w:t>
      </w:r>
    </w:p>
    <w:p w14:paraId="64663F47" w14:textId="77777777" w:rsidR="009608FD" w:rsidRPr="007237E1" w:rsidRDefault="009608FD" w:rsidP="009F6E6D">
      <w:pPr>
        <w:pBdr>
          <w:top w:val="nil"/>
          <w:left w:val="nil"/>
          <w:bottom w:val="nil"/>
          <w:right w:val="nil"/>
          <w:between w:val="nil"/>
        </w:pBdr>
        <w:spacing w:after="0" w:line="240" w:lineRule="auto"/>
        <w:ind w:left="426"/>
        <w:jc w:val="both"/>
        <w:rPr>
          <w:rFonts w:ascii="Gulliver-Regular" w:eastAsia="Gulliver" w:hAnsi="Gulliver-Regular" w:cs="Times New Roman"/>
          <w:b/>
          <w:bCs/>
          <w:iCs/>
          <w:color w:val="000000"/>
          <w:sz w:val="18"/>
          <w:szCs w:val="18"/>
          <w:lang w:val="en-US"/>
        </w:rPr>
      </w:pPr>
    </w:p>
    <w:p w14:paraId="2176A5EB" w14:textId="0C71A96E" w:rsidR="009A6446" w:rsidRPr="007237E1" w:rsidRDefault="00650EA7" w:rsidP="009F6E6D">
      <w:pPr>
        <w:spacing w:after="0" w:line="240" w:lineRule="auto"/>
        <w:ind w:firstLine="426"/>
        <w:jc w:val="both"/>
        <w:rPr>
          <w:rFonts w:ascii="Gulliver-Regular" w:hAnsi="Gulliver-Regular" w:cs="Times New Roman"/>
          <w:sz w:val="18"/>
          <w:szCs w:val="18"/>
          <w:lang w:val="en-US"/>
        </w:rPr>
      </w:pPr>
      <w:r w:rsidRPr="007237E1">
        <w:rPr>
          <w:rFonts w:ascii="Gulliver-Regular" w:hAnsi="Gulliver-Regular" w:cs="Times New Roman"/>
          <w:sz w:val="18"/>
          <w:szCs w:val="18"/>
          <w:lang w:val="en-US"/>
        </w:rPr>
        <w:t>Regarding fire risk factors arising from activities in the engine room, the highest risk is associated with welding processes that do not adhere to established procedures. Improper welding can generate sparks that may ignite fires in areas with flammable materials [33]. According to maritime safety principles, welding activities must be carried out under strict supervision and with equipment that meets safety standards, particularly because welding in the engine room is often conducted in confined spaces [34–35]. Therefore, risk control through supervision, operator training, and continuous monitoring of engine room conditions is essential in mitigating fire hazards in this area.</w:t>
      </w:r>
    </w:p>
    <w:p w14:paraId="210FB67E" w14:textId="77777777" w:rsidR="009608FD" w:rsidRPr="007237E1" w:rsidRDefault="009608FD" w:rsidP="009F6E6D">
      <w:pPr>
        <w:spacing w:after="0" w:line="240" w:lineRule="auto"/>
        <w:ind w:firstLine="426"/>
        <w:jc w:val="center"/>
        <w:rPr>
          <w:rFonts w:ascii="Gulliver-Regular" w:eastAsia="Gulliver" w:hAnsi="Gulliver-Regular" w:cs="Times New Roman"/>
          <w:color w:val="000000"/>
          <w:sz w:val="18"/>
          <w:szCs w:val="18"/>
          <w:lang w:val="en-US"/>
        </w:rPr>
      </w:pPr>
    </w:p>
    <w:p w14:paraId="49976D58" w14:textId="55C447E2" w:rsidR="009608FD" w:rsidRPr="007237E1" w:rsidRDefault="00650EA7" w:rsidP="009F6E6D">
      <w:pPr>
        <w:spacing w:after="0" w:line="240" w:lineRule="auto"/>
        <w:ind w:firstLine="426"/>
        <w:jc w:val="center"/>
        <w:rPr>
          <w:rFonts w:ascii="Gulliver-Regular" w:eastAsia="Gulliver" w:hAnsi="Gulliver-Regular" w:cs="Times New Roman"/>
          <w:color w:val="000000"/>
          <w:sz w:val="18"/>
          <w:szCs w:val="18"/>
          <w:lang w:val="en-US"/>
        </w:rPr>
      </w:pPr>
      <w:proofErr w:type="spellStart"/>
      <w:r w:rsidRPr="007237E1">
        <w:rPr>
          <w:rFonts w:ascii="Gulliver-Regular" w:eastAsia="Gulliver" w:hAnsi="Gulliver-Regular" w:cs="Times New Roman"/>
          <w:color w:val="000000"/>
          <w:sz w:val="18"/>
          <w:szCs w:val="18"/>
        </w:rPr>
        <w:t>Table</w:t>
      </w:r>
      <w:proofErr w:type="spellEnd"/>
      <w:r w:rsidRPr="007237E1">
        <w:rPr>
          <w:rFonts w:ascii="Gulliver-Regular" w:eastAsia="Gulliver" w:hAnsi="Gulliver-Regular" w:cs="Times New Roman"/>
          <w:color w:val="000000"/>
          <w:sz w:val="18"/>
          <w:szCs w:val="18"/>
        </w:rPr>
        <w:t xml:space="preserve"> 7. </w:t>
      </w:r>
      <w:proofErr w:type="spellStart"/>
      <w:r w:rsidRPr="007237E1">
        <w:rPr>
          <w:rFonts w:ascii="Gulliver-Regular" w:eastAsia="Gulliver" w:hAnsi="Gulliver-Regular" w:cs="Times New Roman"/>
          <w:color w:val="000000"/>
          <w:sz w:val="18"/>
          <w:szCs w:val="18"/>
        </w:rPr>
        <w:t>Analysis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of</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Possibility</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of</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Fire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Engine</w:t>
      </w:r>
      <w:proofErr w:type="spellEnd"/>
      <w:r w:rsidRPr="007237E1">
        <w:rPr>
          <w:rFonts w:ascii="Gulliver-Regular" w:eastAsia="Gulliver" w:hAnsi="Gulliver-Regular" w:cs="Times New Roman"/>
          <w:color w:val="000000"/>
          <w:sz w:val="18"/>
          <w:szCs w:val="18"/>
        </w:rPr>
        <w:t xml:space="preserve"> Room)</w:t>
      </w:r>
    </w:p>
    <w:tbl>
      <w:tblPr>
        <w:tblW w:w="0" w:type="auto"/>
        <w:jc w:val="center"/>
        <w:tblBorders>
          <w:top w:val="double" w:sz="6" w:space="0" w:color="auto"/>
          <w:bottom w:val="double" w:sz="4" w:space="0" w:color="auto"/>
          <w:insideH w:val="single" w:sz="6" w:space="0" w:color="auto"/>
        </w:tblBorders>
        <w:tblLayout w:type="fixed"/>
        <w:tblLook w:val="0000" w:firstRow="0" w:lastRow="0" w:firstColumn="0" w:lastColumn="0" w:noHBand="0" w:noVBand="0"/>
      </w:tblPr>
      <w:tblGrid>
        <w:gridCol w:w="709"/>
        <w:gridCol w:w="2410"/>
        <w:gridCol w:w="866"/>
        <w:gridCol w:w="785"/>
        <w:gridCol w:w="633"/>
        <w:gridCol w:w="2377"/>
      </w:tblGrid>
      <w:tr w:rsidR="00767BCF" w:rsidRPr="007237E1" w14:paraId="3EA78971" w14:textId="77777777" w:rsidTr="009F6E6D">
        <w:trPr>
          <w:trHeight w:val="440"/>
          <w:jc w:val="center"/>
        </w:trPr>
        <w:tc>
          <w:tcPr>
            <w:tcW w:w="709" w:type="dxa"/>
            <w:vAlign w:val="center"/>
          </w:tcPr>
          <w:p w14:paraId="64E7404E" w14:textId="77777777"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It</w:t>
            </w:r>
          </w:p>
        </w:tc>
        <w:tc>
          <w:tcPr>
            <w:tcW w:w="2410" w:type="dxa"/>
            <w:vAlign w:val="center"/>
          </w:tcPr>
          <w:p w14:paraId="169AD32B" w14:textId="77777777" w:rsidR="00767BCF" w:rsidRPr="007237E1" w:rsidRDefault="00767BCF" w:rsidP="009F6E6D">
            <w:pPr>
              <w:pStyle w:val="TableTitle"/>
              <w:rPr>
                <w:rFonts w:ascii="Gulliver-Regular" w:hAnsi="Gulliver-Regular"/>
                <w:smallCaps w:val="0"/>
              </w:rPr>
            </w:pPr>
            <w:r w:rsidRPr="007237E1">
              <w:rPr>
                <w:rFonts w:ascii="Gulliver-Regular" w:hAnsi="Gulliver-Regular"/>
                <w:smallCaps w:val="0"/>
              </w:rPr>
              <w:t>Risk Statement</w:t>
            </w:r>
          </w:p>
        </w:tc>
        <w:tc>
          <w:tcPr>
            <w:tcW w:w="866" w:type="dxa"/>
            <w:vAlign w:val="center"/>
          </w:tcPr>
          <w:p w14:paraId="4CA3E280" w14:textId="77777777"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Possible Score</w:t>
            </w:r>
          </w:p>
        </w:tc>
        <w:tc>
          <w:tcPr>
            <w:tcW w:w="785" w:type="dxa"/>
            <w:vAlign w:val="center"/>
          </w:tcPr>
          <w:p w14:paraId="46352616" w14:textId="12B5A0E1"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 xml:space="preserve">Impact Score </w:t>
            </w:r>
          </w:p>
        </w:tc>
        <w:tc>
          <w:tcPr>
            <w:tcW w:w="633" w:type="dxa"/>
            <w:vAlign w:val="center"/>
          </w:tcPr>
          <w:p w14:paraId="0002EED1" w14:textId="77777777"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Total Score</w:t>
            </w:r>
          </w:p>
        </w:tc>
        <w:tc>
          <w:tcPr>
            <w:tcW w:w="2377" w:type="dxa"/>
            <w:vAlign w:val="center"/>
          </w:tcPr>
          <w:p w14:paraId="0B906CB8" w14:textId="77777777"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Ranking</w:t>
            </w:r>
          </w:p>
        </w:tc>
      </w:tr>
      <w:tr w:rsidR="00767BCF" w:rsidRPr="007237E1" w14:paraId="5E991484" w14:textId="77777777" w:rsidTr="009F6E6D">
        <w:trPr>
          <w:jc w:val="center"/>
        </w:trPr>
        <w:tc>
          <w:tcPr>
            <w:tcW w:w="709" w:type="dxa"/>
            <w:tcBorders>
              <w:bottom w:val="nil"/>
            </w:tcBorders>
            <w:vAlign w:val="center"/>
          </w:tcPr>
          <w:p w14:paraId="3C507702" w14:textId="77777777" w:rsidR="00767BCF" w:rsidRPr="007237E1" w:rsidRDefault="00767BCF" w:rsidP="009F6E6D">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4A</w:t>
            </w:r>
          </w:p>
        </w:tc>
        <w:tc>
          <w:tcPr>
            <w:tcW w:w="2410" w:type="dxa"/>
            <w:tcBorders>
              <w:bottom w:val="nil"/>
            </w:tcBorders>
          </w:tcPr>
          <w:p w14:paraId="6FB25C8B" w14:textId="72DB2B4D" w:rsidR="00767BCF" w:rsidRPr="007237E1" w:rsidRDefault="00650EA7" w:rsidP="009F6E6D">
            <w:pPr>
              <w:spacing w:after="0" w:line="240" w:lineRule="auto"/>
              <w:jc w:val="both"/>
              <w:rPr>
                <w:rFonts w:ascii="Gulliver-Regular" w:hAnsi="Gulliver-Regular" w:cs="Times New Roman"/>
                <w:sz w:val="4"/>
                <w:szCs w:val="4"/>
                <w:lang w:val="en-US"/>
              </w:rPr>
            </w:pPr>
            <w:r w:rsidRPr="007237E1">
              <w:rPr>
                <w:rFonts w:ascii="Gulliver-Regular" w:hAnsi="Gulliver-Regular" w:cs="Times New Roman"/>
                <w:sz w:val="16"/>
                <w:szCs w:val="16"/>
                <w:lang w:val="en-US"/>
              </w:rPr>
              <w:t>Pipes or machinery that become hot in contact with flammable materials</w:t>
            </w:r>
          </w:p>
        </w:tc>
        <w:tc>
          <w:tcPr>
            <w:tcW w:w="866" w:type="dxa"/>
            <w:tcBorders>
              <w:bottom w:val="nil"/>
            </w:tcBorders>
            <w:shd w:val="clear" w:color="auto" w:fill="FFFF00"/>
          </w:tcPr>
          <w:p w14:paraId="289527F9" w14:textId="77777777" w:rsidR="00767BCF" w:rsidRPr="007237E1" w:rsidRDefault="00767BCF" w:rsidP="009F6E6D">
            <w:pPr>
              <w:spacing w:after="0" w:line="240" w:lineRule="auto"/>
              <w:jc w:val="center"/>
              <w:rPr>
                <w:rFonts w:ascii="Gulliver-Regular" w:hAnsi="Gulliver-Regular" w:cs="Times New Roman"/>
                <w:sz w:val="16"/>
                <w:szCs w:val="16"/>
                <w:lang w:val="en-US"/>
              </w:rPr>
            </w:pPr>
          </w:p>
          <w:p w14:paraId="0193E05F" w14:textId="707CD36C"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650EA7"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48</w:t>
            </w:r>
          </w:p>
        </w:tc>
        <w:tc>
          <w:tcPr>
            <w:tcW w:w="785" w:type="dxa"/>
            <w:tcBorders>
              <w:bottom w:val="nil"/>
            </w:tcBorders>
            <w:shd w:val="clear" w:color="auto" w:fill="FFFF00"/>
          </w:tcPr>
          <w:p w14:paraId="21135E14" w14:textId="77777777" w:rsidR="00767BCF" w:rsidRPr="007237E1" w:rsidRDefault="00767BCF" w:rsidP="009F6E6D">
            <w:pPr>
              <w:spacing w:after="0" w:line="240" w:lineRule="auto"/>
              <w:jc w:val="center"/>
              <w:rPr>
                <w:rFonts w:ascii="Gulliver-Regular" w:hAnsi="Gulliver-Regular" w:cs="Times New Roman"/>
                <w:sz w:val="16"/>
                <w:szCs w:val="16"/>
                <w:lang w:val="en-US"/>
              </w:rPr>
            </w:pPr>
          </w:p>
          <w:p w14:paraId="2A84F277" w14:textId="15E8DD81"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650EA7"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95</w:t>
            </w:r>
          </w:p>
        </w:tc>
        <w:tc>
          <w:tcPr>
            <w:tcW w:w="633" w:type="dxa"/>
            <w:tcBorders>
              <w:bottom w:val="nil"/>
            </w:tcBorders>
          </w:tcPr>
          <w:p w14:paraId="495695EC" w14:textId="77777777" w:rsidR="00767BCF" w:rsidRPr="007237E1" w:rsidRDefault="00767BCF" w:rsidP="009F6E6D">
            <w:pPr>
              <w:spacing w:after="0" w:line="240" w:lineRule="auto"/>
              <w:jc w:val="center"/>
              <w:rPr>
                <w:rFonts w:ascii="Gulliver-Regular" w:hAnsi="Gulliver-Regular" w:cs="Times New Roman"/>
                <w:sz w:val="16"/>
                <w:szCs w:val="16"/>
                <w:lang w:val="en-US"/>
              </w:rPr>
            </w:pPr>
          </w:p>
          <w:p w14:paraId="50B5A699" w14:textId="663C80E6"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7</w:t>
            </w:r>
            <w:r w:rsidR="00650EA7"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32</w:t>
            </w:r>
          </w:p>
        </w:tc>
        <w:tc>
          <w:tcPr>
            <w:tcW w:w="2377" w:type="dxa"/>
            <w:tcBorders>
              <w:bottom w:val="nil"/>
            </w:tcBorders>
          </w:tcPr>
          <w:p w14:paraId="63C5206F" w14:textId="77777777" w:rsidR="00767BCF" w:rsidRPr="007237E1" w:rsidRDefault="00767BCF" w:rsidP="009F6E6D">
            <w:pPr>
              <w:spacing w:after="0" w:line="240" w:lineRule="auto"/>
              <w:rPr>
                <w:rFonts w:ascii="Gulliver-Regular" w:hAnsi="Gulliver-Regular" w:cs="Times New Roman"/>
                <w:sz w:val="16"/>
                <w:szCs w:val="16"/>
                <w:lang w:val="en-US"/>
              </w:rPr>
            </w:pPr>
          </w:p>
          <w:p w14:paraId="1665E89A" w14:textId="77777777"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p>
        </w:tc>
      </w:tr>
      <w:tr w:rsidR="00767BCF" w:rsidRPr="007237E1" w14:paraId="2BAE6DA1" w14:textId="77777777" w:rsidTr="009F6E6D">
        <w:trPr>
          <w:jc w:val="center"/>
        </w:trPr>
        <w:tc>
          <w:tcPr>
            <w:tcW w:w="709" w:type="dxa"/>
            <w:tcBorders>
              <w:top w:val="nil"/>
              <w:bottom w:val="nil"/>
            </w:tcBorders>
            <w:vAlign w:val="center"/>
          </w:tcPr>
          <w:p w14:paraId="31B4EB1D" w14:textId="77777777" w:rsidR="00767BCF" w:rsidRPr="007237E1" w:rsidRDefault="00767BCF" w:rsidP="009F6E6D">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4B</w:t>
            </w:r>
          </w:p>
        </w:tc>
        <w:tc>
          <w:tcPr>
            <w:tcW w:w="2410" w:type="dxa"/>
            <w:tcBorders>
              <w:top w:val="nil"/>
              <w:bottom w:val="nil"/>
            </w:tcBorders>
          </w:tcPr>
          <w:p w14:paraId="6980367F" w14:textId="7EA3F589" w:rsidR="00767BCF" w:rsidRPr="007237E1" w:rsidRDefault="00650EA7" w:rsidP="009F6E6D">
            <w:pPr>
              <w:spacing w:after="0" w:line="240" w:lineRule="auto"/>
              <w:jc w:val="both"/>
              <w:rPr>
                <w:rFonts w:ascii="Gulliver-Regular" w:hAnsi="Gulliver-Regular" w:cs="Times New Roman"/>
                <w:sz w:val="4"/>
                <w:szCs w:val="4"/>
                <w:lang w:val="en-US"/>
              </w:rPr>
            </w:pPr>
            <w:r w:rsidRPr="007237E1">
              <w:rPr>
                <w:rFonts w:ascii="Gulliver-Regular" w:hAnsi="Gulliver-Regular" w:cs="Times New Roman"/>
                <w:sz w:val="16"/>
                <w:szCs w:val="16"/>
                <w:lang w:val="en-US"/>
              </w:rPr>
              <w:t>Bunker refueling process not conducted in accordance with the procedure</w:t>
            </w:r>
          </w:p>
        </w:tc>
        <w:tc>
          <w:tcPr>
            <w:tcW w:w="866" w:type="dxa"/>
            <w:tcBorders>
              <w:top w:val="nil"/>
              <w:bottom w:val="nil"/>
            </w:tcBorders>
            <w:shd w:val="clear" w:color="auto" w:fill="FFFF00"/>
          </w:tcPr>
          <w:p w14:paraId="76B78EF5" w14:textId="77777777" w:rsidR="00767BCF" w:rsidRPr="007237E1" w:rsidRDefault="00767BCF" w:rsidP="009F6E6D">
            <w:pPr>
              <w:spacing w:after="0" w:line="240" w:lineRule="auto"/>
              <w:jc w:val="center"/>
              <w:rPr>
                <w:rFonts w:ascii="Gulliver-Regular" w:hAnsi="Gulliver-Regular" w:cs="Times New Roman"/>
                <w:sz w:val="16"/>
                <w:szCs w:val="16"/>
                <w:lang w:val="en-US"/>
              </w:rPr>
            </w:pPr>
          </w:p>
          <w:p w14:paraId="4A7073DA" w14:textId="2C024BE8"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650EA7"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78</w:t>
            </w:r>
          </w:p>
        </w:tc>
        <w:tc>
          <w:tcPr>
            <w:tcW w:w="785" w:type="dxa"/>
            <w:tcBorders>
              <w:top w:val="nil"/>
              <w:bottom w:val="nil"/>
            </w:tcBorders>
            <w:shd w:val="clear" w:color="auto" w:fill="FFFF00"/>
          </w:tcPr>
          <w:p w14:paraId="57195540" w14:textId="77777777" w:rsidR="00767BCF" w:rsidRPr="007237E1" w:rsidRDefault="00767BCF" w:rsidP="009F6E6D">
            <w:pPr>
              <w:spacing w:after="0" w:line="240" w:lineRule="auto"/>
              <w:jc w:val="center"/>
              <w:rPr>
                <w:rFonts w:ascii="Gulliver-Regular" w:hAnsi="Gulliver-Regular" w:cs="Times New Roman"/>
                <w:sz w:val="16"/>
                <w:szCs w:val="16"/>
                <w:lang w:val="en-US"/>
              </w:rPr>
            </w:pPr>
          </w:p>
          <w:p w14:paraId="7A2848B7" w14:textId="399D9743"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r w:rsidR="00650EA7"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16</w:t>
            </w:r>
          </w:p>
        </w:tc>
        <w:tc>
          <w:tcPr>
            <w:tcW w:w="633" w:type="dxa"/>
            <w:tcBorders>
              <w:top w:val="nil"/>
              <w:bottom w:val="nil"/>
            </w:tcBorders>
          </w:tcPr>
          <w:p w14:paraId="767A926F" w14:textId="77777777" w:rsidR="00767BCF" w:rsidRPr="007237E1" w:rsidRDefault="00767BCF" w:rsidP="009F6E6D">
            <w:pPr>
              <w:spacing w:after="0" w:line="240" w:lineRule="auto"/>
              <w:jc w:val="center"/>
              <w:rPr>
                <w:rFonts w:ascii="Gulliver-Regular" w:hAnsi="Gulliver-Regular" w:cs="Times New Roman"/>
                <w:sz w:val="16"/>
                <w:szCs w:val="16"/>
                <w:lang w:val="en-US"/>
              </w:rPr>
            </w:pPr>
          </w:p>
          <w:p w14:paraId="364FBEB3" w14:textId="72895365"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8</w:t>
            </w:r>
            <w:r w:rsidR="00650EA7"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78</w:t>
            </w:r>
          </w:p>
        </w:tc>
        <w:tc>
          <w:tcPr>
            <w:tcW w:w="2377" w:type="dxa"/>
            <w:tcBorders>
              <w:top w:val="nil"/>
              <w:bottom w:val="nil"/>
            </w:tcBorders>
          </w:tcPr>
          <w:p w14:paraId="1DEB6F66" w14:textId="77777777" w:rsidR="00767BCF" w:rsidRPr="007237E1" w:rsidRDefault="00767BCF" w:rsidP="009F6E6D">
            <w:pPr>
              <w:spacing w:after="0" w:line="240" w:lineRule="auto"/>
              <w:jc w:val="center"/>
              <w:rPr>
                <w:rFonts w:ascii="Gulliver-Regular" w:hAnsi="Gulliver-Regular" w:cs="Times New Roman"/>
                <w:sz w:val="16"/>
                <w:szCs w:val="16"/>
                <w:lang w:val="en-US"/>
              </w:rPr>
            </w:pPr>
          </w:p>
          <w:p w14:paraId="3C052021" w14:textId="77777777" w:rsidR="00767BCF" w:rsidRPr="007237E1" w:rsidRDefault="00767BCF"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p>
        </w:tc>
      </w:tr>
      <w:tr w:rsidR="00767BCF" w:rsidRPr="007237E1" w14:paraId="44C0C712" w14:textId="77777777" w:rsidTr="009F6E6D">
        <w:trPr>
          <w:jc w:val="center"/>
        </w:trPr>
        <w:tc>
          <w:tcPr>
            <w:tcW w:w="709" w:type="dxa"/>
            <w:tcBorders>
              <w:top w:val="nil"/>
            </w:tcBorders>
            <w:vAlign w:val="center"/>
          </w:tcPr>
          <w:p w14:paraId="5DB07295" w14:textId="77777777" w:rsidR="00767BCF" w:rsidRPr="007237E1" w:rsidRDefault="00767BCF" w:rsidP="009F6E6D">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4Cs</w:t>
            </w:r>
          </w:p>
        </w:tc>
        <w:tc>
          <w:tcPr>
            <w:tcW w:w="2410" w:type="dxa"/>
            <w:tcBorders>
              <w:top w:val="nil"/>
            </w:tcBorders>
          </w:tcPr>
          <w:p w14:paraId="5528A7B4" w14:textId="626E60B4" w:rsidR="00767BCF" w:rsidRPr="007237E1" w:rsidRDefault="00650EA7" w:rsidP="009F6E6D">
            <w:pPr>
              <w:spacing w:after="0" w:line="240" w:lineRule="auto"/>
              <w:jc w:val="both"/>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Welding process not performed according to procedure</w:t>
            </w:r>
          </w:p>
        </w:tc>
        <w:tc>
          <w:tcPr>
            <w:tcW w:w="866" w:type="dxa"/>
            <w:tcBorders>
              <w:top w:val="nil"/>
            </w:tcBorders>
            <w:shd w:val="clear" w:color="auto" w:fill="FFFF00"/>
          </w:tcPr>
          <w:p w14:paraId="5AB0D3A1" w14:textId="77777777" w:rsidR="00767BCF" w:rsidRPr="007237E1" w:rsidRDefault="00767BCF" w:rsidP="009F6E6D">
            <w:pPr>
              <w:spacing w:after="0" w:line="240" w:lineRule="auto"/>
              <w:jc w:val="center"/>
              <w:rPr>
                <w:rFonts w:ascii="Gulliver-Regular" w:hAnsi="Gulliver-Regular" w:cs="Times New Roman"/>
                <w:sz w:val="16"/>
                <w:szCs w:val="16"/>
                <w:lang w:val="en-US"/>
              </w:rPr>
            </w:pPr>
          </w:p>
          <w:p w14:paraId="4CB3BE06" w14:textId="409084D9" w:rsidR="00767BCF" w:rsidRPr="007237E1" w:rsidRDefault="00767BCF"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2</w:t>
            </w:r>
            <w:r w:rsidR="00650EA7"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82</w:t>
            </w:r>
          </w:p>
        </w:tc>
        <w:tc>
          <w:tcPr>
            <w:tcW w:w="785" w:type="dxa"/>
            <w:tcBorders>
              <w:top w:val="nil"/>
            </w:tcBorders>
            <w:shd w:val="clear" w:color="auto" w:fill="FFFF00"/>
          </w:tcPr>
          <w:p w14:paraId="29FDA7F4" w14:textId="77777777" w:rsidR="00767BCF" w:rsidRPr="007237E1" w:rsidRDefault="00767BCF" w:rsidP="009F6E6D">
            <w:pPr>
              <w:spacing w:after="0" w:line="240" w:lineRule="auto"/>
              <w:jc w:val="center"/>
              <w:rPr>
                <w:rFonts w:ascii="Gulliver-Regular" w:hAnsi="Gulliver-Regular" w:cs="Times New Roman"/>
                <w:sz w:val="16"/>
                <w:szCs w:val="16"/>
                <w:lang w:val="en-US"/>
              </w:rPr>
            </w:pPr>
          </w:p>
          <w:p w14:paraId="0320FFE8" w14:textId="16FA334F" w:rsidR="00767BCF" w:rsidRPr="007237E1" w:rsidRDefault="00767BCF"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3</w:t>
            </w:r>
            <w:r w:rsidR="00650EA7"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26</w:t>
            </w:r>
          </w:p>
        </w:tc>
        <w:tc>
          <w:tcPr>
            <w:tcW w:w="633" w:type="dxa"/>
            <w:tcBorders>
              <w:top w:val="nil"/>
            </w:tcBorders>
          </w:tcPr>
          <w:p w14:paraId="163818F1" w14:textId="77777777" w:rsidR="00767BCF" w:rsidRPr="007237E1" w:rsidRDefault="00767BCF" w:rsidP="009F6E6D">
            <w:pPr>
              <w:spacing w:after="0" w:line="240" w:lineRule="auto"/>
              <w:jc w:val="center"/>
              <w:rPr>
                <w:rFonts w:ascii="Gulliver-Regular" w:hAnsi="Gulliver-Regular" w:cs="Times New Roman"/>
                <w:sz w:val="16"/>
                <w:szCs w:val="16"/>
                <w:lang w:val="en-US"/>
              </w:rPr>
            </w:pPr>
          </w:p>
          <w:p w14:paraId="01219B9D" w14:textId="5B06108C" w:rsidR="00767BCF" w:rsidRPr="007237E1" w:rsidRDefault="00767BCF"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9</w:t>
            </w:r>
            <w:r w:rsidR="00650EA7"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19</w:t>
            </w:r>
          </w:p>
        </w:tc>
        <w:tc>
          <w:tcPr>
            <w:tcW w:w="2377" w:type="dxa"/>
            <w:tcBorders>
              <w:top w:val="nil"/>
            </w:tcBorders>
          </w:tcPr>
          <w:p w14:paraId="2EC2E342" w14:textId="77777777" w:rsidR="00767BCF" w:rsidRPr="007237E1" w:rsidRDefault="00767BCF" w:rsidP="009F6E6D">
            <w:pPr>
              <w:spacing w:after="0" w:line="240" w:lineRule="auto"/>
              <w:jc w:val="center"/>
              <w:rPr>
                <w:rFonts w:ascii="Gulliver-Regular" w:hAnsi="Gulliver-Regular" w:cs="Times New Roman"/>
                <w:sz w:val="16"/>
                <w:szCs w:val="16"/>
                <w:lang w:val="en-US"/>
              </w:rPr>
            </w:pPr>
          </w:p>
          <w:p w14:paraId="05951E87" w14:textId="77777777" w:rsidR="00767BCF" w:rsidRPr="007237E1" w:rsidRDefault="00767BCF"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1</w:t>
            </w:r>
          </w:p>
        </w:tc>
      </w:tr>
    </w:tbl>
    <w:p w14:paraId="4DBD24C6" w14:textId="77777777" w:rsidR="00E200C9" w:rsidRPr="007237E1" w:rsidRDefault="00E200C9" w:rsidP="009F6E6D">
      <w:pPr>
        <w:pStyle w:val="Text"/>
        <w:spacing w:line="240" w:lineRule="auto"/>
        <w:ind w:firstLine="0"/>
        <w:rPr>
          <w:rFonts w:ascii="Gulliver-Regular" w:hAnsi="Gulliver-Regular"/>
          <w:sz w:val="18"/>
          <w:szCs w:val="18"/>
        </w:rPr>
      </w:pPr>
    </w:p>
    <w:p w14:paraId="5BB05636" w14:textId="4B19C80B" w:rsidR="00E200C9" w:rsidRPr="007237E1" w:rsidRDefault="00650EA7" w:rsidP="009F6E6D">
      <w:pPr>
        <w:pStyle w:val="Text"/>
        <w:spacing w:line="240" w:lineRule="auto"/>
        <w:ind w:firstLine="450"/>
        <w:rPr>
          <w:rFonts w:ascii="Gulliver-Regular" w:hAnsi="Gulliver-Regular"/>
          <w:sz w:val="18"/>
          <w:szCs w:val="18"/>
        </w:rPr>
      </w:pPr>
      <w:bookmarkStart w:id="3" w:name="_Hlk212645241"/>
      <w:proofErr w:type="spellStart"/>
      <w:r w:rsidRPr="007237E1">
        <w:rPr>
          <w:rFonts w:ascii="Gulliver-Regular" w:hAnsi="Gulliver-Regular"/>
          <w:sz w:val="18"/>
          <w:szCs w:val="18"/>
          <w:lang w:val="id-ID"/>
        </w:rPr>
        <w:t>Table</w:t>
      </w:r>
      <w:proofErr w:type="spellEnd"/>
      <w:r w:rsidRPr="007237E1">
        <w:rPr>
          <w:rFonts w:ascii="Gulliver-Regular" w:hAnsi="Gulliver-Regular"/>
          <w:sz w:val="18"/>
          <w:szCs w:val="18"/>
          <w:lang w:val="id-ID"/>
        </w:rPr>
        <w:t xml:space="preserve"> 7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Figure</w:t>
      </w:r>
      <w:proofErr w:type="spellEnd"/>
      <w:r w:rsidRPr="007237E1">
        <w:rPr>
          <w:rFonts w:ascii="Gulliver-Regular" w:hAnsi="Gulliver-Regular"/>
          <w:sz w:val="18"/>
          <w:szCs w:val="18"/>
          <w:lang w:val="id-ID"/>
        </w:rPr>
        <w:t xml:space="preserve"> 5 </w:t>
      </w:r>
      <w:proofErr w:type="spellStart"/>
      <w:r w:rsidRPr="007237E1">
        <w:rPr>
          <w:rFonts w:ascii="Gulliver-Regular" w:hAnsi="Gulliver-Regular"/>
          <w:sz w:val="18"/>
          <w:szCs w:val="18"/>
          <w:lang w:val="id-ID"/>
        </w:rPr>
        <w:t>present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analysis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engine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room</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operations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Each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statement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evaluated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based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its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likelihood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occurrence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potential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impact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producing</w:t>
      </w:r>
      <w:proofErr w:type="spellEnd"/>
      <w:r w:rsidRPr="007237E1">
        <w:rPr>
          <w:rFonts w:ascii="Gulliver-Regular" w:hAnsi="Gulliver-Regular"/>
          <w:sz w:val="18"/>
          <w:szCs w:val="18"/>
          <w:lang w:val="id-ID"/>
        </w:rPr>
        <w:t xml:space="preserve"> a total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ranked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according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severity</w:t>
      </w:r>
      <w:proofErr w:type="spellEnd"/>
      <w:r w:rsidRPr="007237E1">
        <w:rPr>
          <w:rFonts w:ascii="Gulliver-Regular" w:hAnsi="Gulliver-Regular"/>
          <w:sz w:val="18"/>
          <w:szCs w:val="18"/>
          <w:lang w:val="id-ID"/>
        </w:rPr>
        <w:t xml:space="preserve">. </w:t>
      </w:r>
      <w:r w:rsidRPr="007237E1">
        <w:rPr>
          <w:rFonts w:ascii="Gulliver-Regular" w:hAnsi="Gulliver-Regular"/>
          <w:sz w:val="18"/>
          <w:szCs w:val="18"/>
        </w:rPr>
        <w:t xml:space="preserve">The first statement (4A) refers to the risk of hot pipes or machinery coming into contact with flammable materials. </w:t>
      </w:r>
      <w:r w:rsidR="00AA63E1" w:rsidRPr="007237E1">
        <w:rPr>
          <w:rFonts w:ascii="Gulliver-Regular" w:hAnsi="Gulliver-Regular"/>
          <w:sz w:val="18"/>
          <w:szCs w:val="18"/>
          <w:lang w:val="id-ID"/>
        </w:rPr>
        <w:t xml:space="preserve">The </w:t>
      </w:r>
      <w:proofErr w:type="spellStart"/>
      <w:r w:rsidR="00AA63E1" w:rsidRPr="007237E1">
        <w:rPr>
          <w:rFonts w:ascii="Gulliver-Regular" w:hAnsi="Gulliver-Regular"/>
          <w:sz w:val="18"/>
          <w:szCs w:val="18"/>
          <w:lang w:val="id-ID"/>
        </w:rPr>
        <w:t>probability</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of</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this</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risk</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is</w:t>
      </w:r>
      <w:proofErr w:type="spellEnd"/>
      <w:r w:rsidR="00AA63E1" w:rsidRPr="007237E1">
        <w:rPr>
          <w:rFonts w:ascii="Gulliver-Regular" w:hAnsi="Gulliver-Regular"/>
          <w:sz w:val="18"/>
          <w:szCs w:val="18"/>
          <w:lang w:val="id-ID"/>
        </w:rPr>
        <w:t xml:space="preserve"> 2.48 </w:t>
      </w:r>
      <w:proofErr w:type="spellStart"/>
      <w:r w:rsidR="00AA63E1" w:rsidRPr="007237E1">
        <w:rPr>
          <w:rFonts w:ascii="Gulliver-Regular" w:hAnsi="Gulliver-Regular"/>
          <w:sz w:val="18"/>
          <w:szCs w:val="18"/>
          <w:lang w:val="id-ID"/>
        </w:rPr>
        <w:t>and</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impact</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is</w:t>
      </w:r>
      <w:proofErr w:type="spellEnd"/>
      <w:r w:rsidR="00AA63E1" w:rsidRPr="007237E1">
        <w:rPr>
          <w:rFonts w:ascii="Gulliver-Regular" w:hAnsi="Gulliver-Regular"/>
          <w:sz w:val="18"/>
          <w:szCs w:val="18"/>
          <w:lang w:val="id-ID"/>
        </w:rPr>
        <w:t xml:space="preserve"> 2.95 </w:t>
      </w:r>
      <w:proofErr w:type="spellStart"/>
      <w:r w:rsidR="00AA63E1" w:rsidRPr="007237E1">
        <w:rPr>
          <w:rFonts w:ascii="Gulliver-Regular" w:hAnsi="Gulliver-Regular"/>
          <w:sz w:val="18"/>
          <w:szCs w:val="18"/>
          <w:lang w:val="id-ID"/>
        </w:rPr>
        <w:t>and</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this</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will</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give</w:t>
      </w:r>
      <w:proofErr w:type="spellEnd"/>
      <w:r w:rsidR="00AA63E1" w:rsidRPr="007237E1">
        <w:rPr>
          <w:rFonts w:ascii="Gulliver-Regular" w:hAnsi="Gulliver-Regular"/>
          <w:sz w:val="18"/>
          <w:szCs w:val="18"/>
          <w:lang w:val="id-ID"/>
        </w:rPr>
        <w:t xml:space="preserve"> a </w:t>
      </w:r>
      <w:proofErr w:type="spellStart"/>
      <w:r w:rsidR="00AA63E1" w:rsidRPr="007237E1">
        <w:rPr>
          <w:rFonts w:ascii="Gulliver-Regular" w:hAnsi="Gulliver-Regular"/>
          <w:sz w:val="18"/>
          <w:szCs w:val="18"/>
          <w:lang w:val="id-ID"/>
        </w:rPr>
        <w:t>cumulative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effect</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of</w:t>
      </w:r>
      <w:proofErr w:type="spellEnd"/>
      <w:r w:rsidR="00AA63E1" w:rsidRPr="007237E1">
        <w:rPr>
          <w:rFonts w:ascii="Gulliver-Regular" w:hAnsi="Gulliver-Regular"/>
          <w:sz w:val="18"/>
          <w:szCs w:val="18"/>
          <w:lang w:val="id-ID"/>
        </w:rPr>
        <w:t xml:space="preserve"> 7.32 making </w:t>
      </w:r>
      <w:proofErr w:type="spellStart"/>
      <w:r w:rsidR="00AA63E1" w:rsidRPr="007237E1">
        <w:rPr>
          <w:rFonts w:ascii="Gulliver-Regular" w:hAnsi="Gulliver-Regular"/>
          <w:sz w:val="18"/>
          <w:szCs w:val="18"/>
          <w:lang w:val="id-ID"/>
        </w:rPr>
        <w:t>it</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third</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most</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dangerous</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risk</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of</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engine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room</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relative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to</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other</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engine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room</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risks</w:t>
      </w:r>
      <w:proofErr w:type="spellEnd"/>
      <w:r w:rsidR="00AA63E1" w:rsidRPr="007237E1">
        <w:rPr>
          <w:rFonts w:ascii="Gulliver-Regular" w:hAnsi="Gulliver-Regular"/>
          <w:sz w:val="18"/>
          <w:szCs w:val="18"/>
          <w:lang w:val="id-ID"/>
        </w:rPr>
        <w:t xml:space="preserve">. The </w:t>
      </w:r>
      <w:proofErr w:type="spellStart"/>
      <w:r w:rsidR="00AA63E1" w:rsidRPr="007237E1">
        <w:rPr>
          <w:rFonts w:ascii="Gulliver-Regular" w:hAnsi="Gulliver-Regular"/>
          <w:sz w:val="18"/>
          <w:szCs w:val="18"/>
          <w:lang w:val="id-ID"/>
        </w:rPr>
        <w:t>second</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risk</w:t>
      </w:r>
      <w:proofErr w:type="spellEnd"/>
      <w:r w:rsidR="00AA63E1" w:rsidRPr="007237E1">
        <w:rPr>
          <w:rFonts w:ascii="Gulliver-Regular" w:hAnsi="Gulliver-Regular"/>
          <w:sz w:val="18"/>
          <w:szCs w:val="18"/>
          <w:lang w:val="id-ID"/>
        </w:rPr>
        <w:t xml:space="preserve"> (4B) </w:t>
      </w:r>
      <w:proofErr w:type="spellStart"/>
      <w:r w:rsidR="00AA63E1" w:rsidRPr="007237E1">
        <w:rPr>
          <w:rFonts w:ascii="Gulliver-Regular" w:hAnsi="Gulliver-Regular"/>
          <w:sz w:val="18"/>
          <w:szCs w:val="18"/>
          <w:lang w:val="id-ID"/>
        </w:rPr>
        <w:t>is</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where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bunker</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refueling</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process</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is</w:t>
      </w:r>
      <w:proofErr w:type="spellEnd"/>
      <w:r w:rsidR="00AA63E1" w:rsidRPr="007237E1">
        <w:rPr>
          <w:rFonts w:ascii="Gulliver-Regular" w:hAnsi="Gulliver-Regular"/>
          <w:sz w:val="18"/>
          <w:szCs w:val="18"/>
          <w:lang w:val="id-ID"/>
        </w:rPr>
        <w:t xml:space="preserve"> not </w:t>
      </w:r>
      <w:proofErr w:type="spellStart"/>
      <w:r w:rsidR="00AA63E1" w:rsidRPr="007237E1">
        <w:rPr>
          <w:rFonts w:ascii="Gulliver-Regular" w:hAnsi="Gulliver-Regular"/>
          <w:sz w:val="18"/>
          <w:szCs w:val="18"/>
          <w:lang w:val="id-ID"/>
        </w:rPr>
        <w:t>followed</w:t>
      </w:r>
      <w:proofErr w:type="spellEnd"/>
      <w:r w:rsidR="00AA63E1" w:rsidRPr="007237E1">
        <w:rPr>
          <w:rFonts w:ascii="Gulliver-Regular" w:hAnsi="Gulliver-Regular"/>
          <w:sz w:val="18"/>
          <w:szCs w:val="18"/>
          <w:lang w:val="id-ID"/>
        </w:rPr>
        <w:t xml:space="preserve"> as per </w:t>
      </w:r>
      <w:proofErr w:type="spellStart"/>
      <w:r w:rsidR="00AA63E1" w:rsidRPr="007237E1">
        <w:rPr>
          <w:rFonts w:ascii="Gulliver-Regular" w:hAnsi="Gulliver-Regular"/>
          <w:sz w:val="18"/>
          <w:szCs w:val="18"/>
          <w:lang w:val="id-ID"/>
        </w:rPr>
        <w:t>the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standard</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procedures</w:t>
      </w:r>
      <w:proofErr w:type="spellEnd"/>
      <w:r w:rsidR="00AA63E1" w:rsidRPr="007237E1">
        <w:rPr>
          <w:rFonts w:ascii="Gulliver-Regular" w:hAnsi="Gulliver-Regular"/>
          <w:sz w:val="18"/>
          <w:szCs w:val="18"/>
          <w:lang w:val="id-ID"/>
        </w:rPr>
        <w:t xml:space="preserve">. </w:t>
      </w:r>
      <w:r w:rsidRPr="007237E1">
        <w:rPr>
          <w:rFonts w:ascii="Gulliver-Regular" w:hAnsi="Gulliver-Regular"/>
          <w:sz w:val="18"/>
          <w:szCs w:val="18"/>
        </w:rPr>
        <w:t>This risk has a likelihood score of 2.78 and an impact score of 3.16, yielding a total score of 8.78 and placing it second.</w:t>
      </w:r>
    </w:p>
    <w:bookmarkEnd w:id="3"/>
    <w:p w14:paraId="28C90929" w14:textId="77777777" w:rsidR="0087559A" w:rsidRPr="007237E1" w:rsidRDefault="0087559A" w:rsidP="009F6E6D">
      <w:pPr>
        <w:pStyle w:val="Text"/>
        <w:spacing w:line="240" w:lineRule="auto"/>
        <w:ind w:firstLine="450"/>
        <w:rPr>
          <w:rFonts w:ascii="Gulliver-Regular" w:hAnsi="Gulliver-Regular"/>
          <w:sz w:val="18"/>
          <w:szCs w:val="18"/>
        </w:rPr>
      </w:pPr>
    </w:p>
    <w:p w14:paraId="2A1C8F03" w14:textId="3085A445" w:rsidR="00F75C3E" w:rsidRPr="007237E1" w:rsidRDefault="00A62B3A"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noProof/>
          <w:sz w:val="18"/>
          <w:szCs w:val="18"/>
          <w:lang w:val="en-US"/>
        </w:rPr>
        <w:drawing>
          <wp:inline distT="0" distB="0" distL="0" distR="0" wp14:anchorId="79565827" wp14:editId="63099EC2">
            <wp:extent cx="3209544" cy="1577965"/>
            <wp:effectExtent l="0" t="0" r="0" b="3810"/>
            <wp:docPr id="9224620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9544" cy="1577965"/>
                    </a:xfrm>
                    <a:prstGeom prst="rect">
                      <a:avLst/>
                    </a:prstGeom>
                    <a:noFill/>
                  </pic:spPr>
                </pic:pic>
              </a:graphicData>
            </a:graphic>
          </wp:inline>
        </w:drawing>
      </w:r>
    </w:p>
    <w:p w14:paraId="1070F316" w14:textId="57608357" w:rsidR="00BA45BF" w:rsidRPr="007237E1" w:rsidRDefault="00650EA7" w:rsidP="009F6E6D">
      <w:pPr>
        <w:pStyle w:val="TeksCatatanKaki"/>
        <w:tabs>
          <w:tab w:val="left" w:pos="4253"/>
        </w:tabs>
        <w:jc w:val="center"/>
        <w:rPr>
          <w:rFonts w:ascii="Gulliver-Regular" w:hAnsi="Gulliver-Regular"/>
          <w:sz w:val="18"/>
          <w:szCs w:val="18"/>
        </w:rPr>
      </w:pPr>
      <w:proofErr w:type="spellStart"/>
      <w:r w:rsidRPr="007237E1">
        <w:rPr>
          <w:rFonts w:ascii="Gulliver-Regular" w:hAnsi="Gulliver-Regular"/>
          <w:sz w:val="18"/>
          <w:szCs w:val="18"/>
          <w:lang w:val="id-ID"/>
        </w:rPr>
        <w:t>Figure</w:t>
      </w:r>
      <w:proofErr w:type="spellEnd"/>
      <w:r w:rsidRPr="007237E1">
        <w:rPr>
          <w:rFonts w:ascii="Gulliver-Regular" w:hAnsi="Gulliver-Regular"/>
          <w:sz w:val="18"/>
          <w:szCs w:val="18"/>
          <w:lang w:val="id-ID"/>
        </w:rPr>
        <w:t xml:space="preserve"> 5. </w:t>
      </w:r>
      <w:proofErr w:type="spellStart"/>
      <w:r w:rsidRPr="007237E1">
        <w:rPr>
          <w:rFonts w:ascii="Gulliver-Regular" w:hAnsi="Gulliver-Regular"/>
          <w:sz w:val="18"/>
          <w:szCs w:val="18"/>
          <w:lang w:val="id-ID"/>
        </w:rPr>
        <w:t>Analysis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Possibility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Engine</w:t>
      </w:r>
      <w:proofErr w:type="spellEnd"/>
      <w:r w:rsidRPr="007237E1">
        <w:rPr>
          <w:rFonts w:ascii="Gulliver-Regular" w:hAnsi="Gulliver-Regular"/>
          <w:sz w:val="18"/>
          <w:szCs w:val="18"/>
          <w:lang w:val="id-ID"/>
        </w:rPr>
        <w:t xml:space="preserve"> Room)</w:t>
      </w:r>
    </w:p>
    <w:p w14:paraId="15CE00C3" w14:textId="77777777" w:rsidR="00BA45BF" w:rsidRPr="007237E1" w:rsidRDefault="00BA45BF" w:rsidP="009F6E6D">
      <w:pPr>
        <w:spacing w:after="0" w:line="240" w:lineRule="auto"/>
        <w:ind w:firstLine="426"/>
        <w:jc w:val="center"/>
        <w:rPr>
          <w:rFonts w:ascii="Gulliver-Regular" w:hAnsi="Gulliver-Regular" w:cs="Times New Roman"/>
          <w:sz w:val="18"/>
          <w:szCs w:val="18"/>
          <w:lang w:val="en-US"/>
        </w:rPr>
      </w:pPr>
    </w:p>
    <w:p w14:paraId="4074175B" w14:textId="54984B2E" w:rsidR="00BA45BF" w:rsidRPr="007237E1" w:rsidRDefault="006706F1" w:rsidP="009F6E6D">
      <w:pPr>
        <w:pStyle w:val="Text"/>
        <w:widowControl/>
        <w:spacing w:line="240" w:lineRule="auto"/>
        <w:ind w:firstLine="426"/>
        <w:rPr>
          <w:rFonts w:ascii="Gulliver-Regular" w:hAnsi="Gulliver-Regular"/>
          <w:sz w:val="18"/>
          <w:szCs w:val="18"/>
        </w:rPr>
      </w:pPr>
      <w:r w:rsidRPr="007237E1">
        <w:rPr>
          <w:rFonts w:ascii="Gulliver-Regular" w:hAnsi="Gulliver-Regular"/>
          <w:sz w:val="18"/>
          <w:szCs w:val="18"/>
        </w:rPr>
        <w:t xml:space="preserve">The highest risk identified in Table 7 is the third statement (4C), which concerns welding processes conducted without adherence to proper procedures. </w:t>
      </w:r>
      <w:r w:rsidR="00AA63E1" w:rsidRPr="007237E1">
        <w:rPr>
          <w:rFonts w:ascii="Gulliver-Regular" w:hAnsi="Gulliver-Regular"/>
          <w:sz w:val="18"/>
          <w:szCs w:val="18"/>
          <w:lang w:val="id-ID"/>
        </w:rPr>
        <w:t xml:space="preserve">The </w:t>
      </w:r>
      <w:proofErr w:type="spellStart"/>
      <w:r w:rsidR="00AA63E1" w:rsidRPr="007237E1">
        <w:rPr>
          <w:rFonts w:ascii="Gulliver-Regular" w:hAnsi="Gulliver-Regular"/>
          <w:sz w:val="18"/>
          <w:szCs w:val="18"/>
          <w:lang w:val="id-ID"/>
        </w:rPr>
        <w:t>probability</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of</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occurrence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of</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this</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risk</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is</w:t>
      </w:r>
      <w:proofErr w:type="spellEnd"/>
      <w:r w:rsidR="00AA63E1" w:rsidRPr="007237E1">
        <w:rPr>
          <w:rFonts w:ascii="Gulliver-Regular" w:hAnsi="Gulliver-Regular"/>
          <w:sz w:val="18"/>
          <w:szCs w:val="18"/>
          <w:lang w:val="id-ID"/>
        </w:rPr>
        <w:t xml:space="preserve"> 2.82 </w:t>
      </w:r>
      <w:proofErr w:type="spellStart"/>
      <w:r w:rsidR="00AA63E1" w:rsidRPr="007237E1">
        <w:rPr>
          <w:rFonts w:ascii="Gulliver-Regular" w:hAnsi="Gulliver-Regular"/>
          <w:sz w:val="18"/>
          <w:szCs w:val="18"/>
          <w:lang w:val="id-ID"/>
        </w:rPr>
        <w:t>with</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an</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impact</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of</w:t>
      </w:r>
      <w:proofErr w:type="spellEnd"/>
      <w:r w:rsidR="00AA63E1" w:rsidRPr="007237E1">
        <w:rPr>
          <w:rFonts w:ascii="Gulliver-Regular" w:hAnsi="Gulliver-Regular"/>
          <w:sz w:val="18"/>
          <w:szCs w:val="18"/>
          <w:lang w:val="id-ID"/>
        </w:rPr>
        <w:t xml:space="preserve"> 3.26 </w:t>
      </w:r>
      <w:proofErr w:type="spellStart"/>
      <w:r w:rsidR="00AA63E1" w:rsidRPr="007237E1">
        <w:rPr>
          <w:rFonts w:ascii="Gulliver-Regular" w:hAnsi="Gulliver-Regular"/>
          <w:sz w:val="18"/>
          <w:szCs w:val="18"/>
          <w:lang w:val="id-ID"/>
        </w:rPr>
        <w:t>resulting</w:t>
      </w:r>
      <w:proofErr w:type="spellEnd"/>
      <w:r w:rsidR="00AA63E1" w:rsidRPr="007237E1">
        <w:rPr>
          <w:rFonts w:ascii="Gulliver-Regular" w:hAnsi="Gulliver-Regular"/>
          <w:sz w:val="18"/>
          <w:szCs w:val="18"/>
          <w:lang w:val="id-ID"/>
        </w:rPr>
        <w:t xml:space="preserve"> in a total </w:t>
      </w:r>
      <w:proofErr w:type="spellStart"/>
      <w:r w:rsidR="00AA63E1" w:rsidRPr="007237E1">
        <w:rPr>
          <w:rFonts w:ascii="Gulliver-Regular" w:hAnsi="Gulliver-Regular"/>
          <w:sz w:val="18"/>
          <w:szCs w:val="18"/>
          <w:lang w:val="id-ID"/>
        </w:rPr>
        <w:t>hazard</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of</w:t>
      </w:r>
      <w:proofErr w:type="spellEnd"/>
      <w:r w:rsidR="00AA63E1" w:rsidRPr="007237E1">
        <w:rPr>
          <w:rFonts w:ascii="Gulliver-Regular" w:hAnsi="Gulliver-Regular"/>
          <w:sz w:val="18"/>
          <w:szCs w:val="18"/>
          <w:lang w:val="id-ID"/>
        </w:rPr>
        <w:t xml:space="preserve"> 9.19 </w:t>
      </w:r>
      <w:proofErr w:type="spellStart"/>
      <w:r w:rsidR="00AA63E1" w:rsidRPr="007237E1">
        <w:rPr>
          <w:rFonts w:ascii="Gulliver-Regular" w:hAnsi="Gulliver-Regular"/>
          <w:sz w:val="18"/>
          <w:szCs w:val="18"/>
          <w:lang w:val="id-ID"/>
        </w:rPr>
        <w:t>and</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relative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precedence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is</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first</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most</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important</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fire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hazard</w:t>
      </w:r>
      <w:proofErr w:type="spellEnd"/>
      <w:r w:rsidR="00AA63E1" w:rsidRPr="007237E1">
        <w:rPr>
          <w:rFonts w:ascii="Gulliver-Regular" w:hAnsi="Gulliver-Regular"/>
          <w:sz w:val="18"/>
          <w:szCs w:val="18"/>
          <w:lang w:val="id-ID"/>
        </w:rPr>
        <w:t xml:space="preserve"> in </w:t>
      </w:r>
      <w:proofErr w:type="spellStart"/>
      <w:r w:rsidR="00AA63E1" w:rsidRPr="007237E1">
        <w:rPr>
          <w:rFonts w:ascii="Gulliver-Regular" w:hAnsi="Gulliver-Regular"/>
          <w:sz w:val="18"/>
          <w:szCs w:val="18"/>
          <w:lang w:val="id-ID"/>
        </w:rPr>
        <w:t>the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engine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room</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This</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research</w:t>
      </w:r>
      <w:proofErr w:type="spellEnd"/>
      <w:r w:rsidR="00AA63E1" w:rsidRPr="007237E1">
        <w:rPr>
          <w:rFonts w:ascii="Gulliver-Regular" w:hAnsi="Gulliver-Regular"/>
          <w:sz w:val="18"/>
          <w:szCs w:val="18"/>
          <w:lang w:val="id-ID"/>
        </w:rPr>
        <w:t xml:space="preserve"> study </w:t>
      </w:r>
      <w:proofErr w:type="spellStart"/>
      <w:r w:rsidR="00AA63E1" w:rsidRPr="007237E1">
        <w:rPr>
          <w:rFonts w:ascii="Gulliver-Regular" w:hAnsi="Gulliver-Regular"/>
          <w:sz w:val="18"/>
          <w:szCs w:val="18"/>
          <w:lang w:val="id-ID"/>
        </w:rPr>
        <w:t>reveals</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that</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lack</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of</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adherence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to</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welding</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regulations</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is</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the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major</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fire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risk</w:t>
      </w:r>
      <w:proofErr w:type="spellEnd"/>
      <w:r w:rsidR="00AA63E1" w:rsidRPr="007237E1">
        <w:rPr>
          <w:rFonts w:ascii="Gulliver-Regular" w:hAnsi="Gulliver-Regular"/>
          <w:sz w:val="18"/>
          <w:szCs w:val="18"/>
          <w:lang w:val="id-ID"/>
        </w:rPr>
        <w:t xml:space="preserve"> in </w:t>
      </w:r>
      <w:proofErr w:type="spellStart"/>
      <w:r w:rsidR="00AA63E1" w:rsidRPr="007237E1">
        <w:rPr>
          <w:rFonts w:ascii="Gulliver-Regular" w:hAnsi="Gulliver-Regular"/>
          <w:sz w:val="18"/>
          <w:szCs w:val="18"/>
          <w:lang w:val="id-ID"/>
        </w:rPr>
        <w:t>the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engine</w:t>
      </w:r>
      <w:proofErr w:type="spellEnd"/>
      <w:r w:rsidR="00AA63E1" w:rsidRPr="007237E1">
        <w:rPr>
          <w:rFonts w:ascii="Gulliver-Regular" w:hAnsi="Gulliver-Regular"/>
          <w:sz w:val="18"/>
          <w:szCs w:val="18"/>
          <w:lang w:val="id-ID"/>
        </w:rPr>
        <w:t xml:space="preserve"> </w:t>
      </w:r>
      <w:proofErr w:type="spellStart"/>
      <w:r w:rsidR="00AA63E1" w:rsidRPr="007237E1">
        <w:rPr>
          <w:rFonts w:ascii="Gulliver-Regular" w:hAnsi="Gulliver-Regular"/>
          <w:sz w:val="18"/>
          <w:szCs w:val="18"/>
          <w:lang w:val="id-ID"/>
        </w:rPr>
        <w:t>room</w:t>
      </w:r>
      <w:proofErr w:type="spellEnd"/>
      <w:r w:rsidR="00AA63E1"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This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investigation</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indicates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that</w:t>
      </w:r>
      <w:proofErr w:type="spellEnd"/>
      <w:r w:rsidR="00713C10" w:rsidRPr="007237E1">
        <w:rPr>
          <w:rFonts w:ascii="Gulliver-Regular" w:hAnsi="Gulliver-Regular"/>
          <w:sz w:val="18"/>
          <w:szCs w:val="18"/>
          <w:lang w:val="id-ID"/>
        </w:rPr>
        <w:t xml:space="preserve"> non-</w:t>
      </w:r>
      <w:proofErr w:type="spellStart"/>
      <w:r w:rsidR="00713C10" w:rsidRPr="007237E1">
        <w:rPr>
          <w:rFonts w:ascii="Gulliver-Regular" w:hAnsi="Gulliver-Regular"/>
          <w:sz w:val="18"/>
          <w:szCs w:val="18"/>
          <w:lang w:val="id-ID"/>
        </w:rPr>
        <w:t>compliance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with</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welding</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protocols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constitutes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primary</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fire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hazard</w:t>
      </w:r>
      <w:proofErr w:type="spellEnd"/>
      <w:r w:rsidR="00713C10" w:rsidRPr="007237E1">
        <w:rPr>
          <w:rFonts w:ascii="Gulliver-Regular" w:hAnsi="Gulliver-Regular"/>
          <w:sz w:val="18"/>
          <w:szCs w:val="18"/>
          <w:lang w:val="id-ID"/>
        </w:rPr>
        <w:t xml:space="preserve"> in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engine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room</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This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discovery</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underscores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necessity</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enhancing</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occupational</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safety</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measures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enforcing</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stringent</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procedures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and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providing</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adequate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training</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to</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avert</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potentially</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disastrous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fire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events</w:t>
      </w:r>
      <w:proofErr w:type="spellEnd"/>
      <w:r w:rsidR="00713C10" w:rsidRPr="007237E1">
        <w:rPr>
          <w:rFonts w:ascii="Gulliver-Regular" w:hAnsi="Gulliver-Regular"/>
          <w:sz w:val="18"/>
          <w:szCs w:val="18"/>
          <w:lang w:val="id-ID"/>
        </w:rPr>
        <w:t>.</w:t>
      </w:r>
    </w:p>
    <w:p w14:paraId="3DC250CC" w14:textId="77777777" w:rsidR="00BA45BF" w:rsidRPr="007237E1" w:rsidRDefault="00BA45BF" w:rsidP="009F6E6D">
      <w:pPr>
        <w:spacing w:after="0" w:line="240" w:lineRule="auto"/>
        <w:ind w:firstLine="426"/>
        <w:jc w:val="center"/>
        <w:rPr>
          <w:rFonts w:ascii="Gulliver-Regular" w:hAnsi="Gulliver-Regular" w:cs="Times New Roman"/>
          <w:sz w:val="18"/>
          <w:szCs w:val="18"/>
          <w:lang w:val="en-US"/>
        </w:rPr>
      </w:pPr>
    </w:p>
    <w:p w14:paraId="6391BA6D" w14:textId="077D6237" w:rsidR="00083E82" w:rsidRPr="007237E1" w:rsidRDefault="00083E82" w:rsidP="009F6E6D">
      <w:pPr>
        <w:numPr>
          <w:ilvl w:val="1"/>
          <w:numId w:val="1"/>
        </w:numPr>
        <w:pBdr>
          <w:top w:val="nil"/>
          <w:left w:val="nil"/>
          <w:bottom w:val="nil"/>
          <w:right w:val="nil"/>
          <w:between w:val="nil"/>
        </w:pBdr>
        <w:spacing w:after="0" w:line="240" w:lineRule="auto"/>
        <w:ind w:left="426" w:hanging="426"/>
        <w:jc w:val="both"/>
        <w:rPr>
          <w:rFonts w:ascii="Gulliver-Regular" w:eastAsia="Gulliver" w:hAnsi="Gulliver-Regular" w:cs="Times New Roman"/>
          <w:b/>
          <w:bCs/>
          <w:iCs/>
          <w:color w:val="000000"/>
          <w:sz w:val="18"/>
          <w:szCs w:val="18"/>
          <w:lang w:val="en-US"/>
        </w:rPr>
      </w:pPr>
      <w:r w:rsidRPr="007237E1">
        <w:rPr>
          <w:rFonts w:ascii="Gulliver-Regular" w:hAnsi="Gulliver-Regular" w:cs="Times New Roman"/>
          <w:b/>
          <w:bCs/>
          <w:iCs/>
          <w:sz w:val="18"/>
          <w:szCs w:val="18"/>
          <w:lang w:val="en-US"/>
        </w:rPr>
        <w:t>Electronic Factor Fire Risk (Electrical)</w:t>
      </w:r>
    </w:p>
    <w:p w14:paraId="510E5E74" w14:textId="77777777" w:rsidR="00F75C3E" w:rsidRPr="007237E1" w:rsidRDefault="00F75C3E" w:rsidP="009F6E6D">
      <w:pPr>
        <w:pStyle w:val="Text"/>
        <w:widowControl/>
        <w:spacing w:line="240" w:lineRule="auto"/>
        <w:ind w:firstLine="227"/>
        <w:rPr>
          <w:rFonts w:ascii="Gulliver-Regular" w:hAnsi="Gulliver-Regular"/>
        </w:rPr>
      </w:pPr>
    </w:p>
    <w:p w14:paraId="2F4A6FB1" w14:textId="593F332A" w:rsidR="00F75C3E" w:rsidRPr="007237E1" w:rsidRDefault="00713C10" w:rsidP="009F6E6D">
      <w:pPr>
        <w:pStyle w:val="Text"/>
        <w:spacing w:line="240" w:lineRule="auto"/>
        <w:ind w:firstLine="426"/>
        <w:rPr>
          <w:rFonts w:ascii="Gulliver-Regular" w:hAnsi="Gulliver-Regular"/>
          <w:sz w:val="18"/>
          <w:szCs w:val="18"/>
        </w:rPr>
      </w:pPr>
      <w:r w:rsidRPr="007237E1">
        <w:rPr>
          <w:rFonts w:ascii="Gulliver-Regular" w:hAnsi="Gulliver-Regular"/>
          <w:sz w:val="18"/>
          <w:szCs w:val="18"/>
          <w:lang w:val="id-ID"/>
        </w:rPr>
        <w:t xml:space="preserve">Electronic </w:t>
      </w:r>
      <w:proofErr w:type="spellStart"/>
      <w:r w:rsidRPr="007237E1">
        <w:rPr>
          <w:rFonts w:ascii="Gulliver-Regular" w:hAnsi="Gulliver-Regular"/>
          <w:sz w:val="18"/>
          <w:szCs w:val="18"/>
          <w:lang w:val="id-ID"/>
        </w:rPr>
        <w:t>elements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also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suggest</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significant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particularly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due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discrepancies</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maintenance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electrical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equipment</w:t>
      </w:r>
      <w:proofErr w:type="spellEnd"/>
      <w:r w:rsidRPr="007237E1">
        <w:rPr>
          <w:rFonts w:ascii="Gulliver-Regular" w:hAnsi="Gulliver-Regular"/>
          <w:sz w:val="18"/>
          <w:szCs w:val="18"/>
          <w:lang w:val="id-ID"/>
        </w:rPr>
        <w:t xml:space="preserve"> [36]. </w:t>
      </w:r>
      <w:proofErr w:type="spellStart"/>
      <w:r w:rsidR="0002745A" w:rsidRPr="007237E1">
        <w:rPr>
          <w:rFonts w:ascii="Gulliver-Regular" w:hAnsi="Gulliver-Regular"/>
          <w:sz w:val="18"/>
          <w:szCs w:val="18"/>
          <w:lang w:val="id-ID"/>
        </w:rPr>
        <w:t>Previous</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research</w:t>
      </w:r>
      <w:proofErr w:type="spellEnd"/>
      <w:r w:rsidR="0002745A" w:rsidRPr="007237E1">
        <w:rPr>
          <w:rFonts w:ascii="Gulliver-Regular" w:hAnsi="Gulliver-Regular"/>
          <w:sz w:val="18"/>
          <w:szCs w:val="18"/>
          <w:lang w:val="id-ID"/>
        </w:rPr>
        <w:t xml:space="preserve"> has </w:t>
      </w:r>
      <w:proofErr w:type="spellStart"/>
      <w:r w:rsidR="0002745A" w:rsidRPr="007237E1">
        <w:rPr>
          <w:rFonts w:ascii="Gulliver-Regular" w:hAnsi="Gulliver-Regular"/>
          <w:sz w:val="18"/>
          <w:szCs w:val="18"/>
          <w:lang w:val="id-ID"/>
        </w:rPr>
        <w:t>indicated</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that</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by</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doing</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routine</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maintenance</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of</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the</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electrical</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systems</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there</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is</w:t>
      </w:r>
      <w:proofErr w:type="spellEnd"/>
      <w:r w:rsidR="0002745A" w:rsidRPr="007237E1">
        <w:rPr>
          <w:rFonts w:ascii="Gulliver-Regular" w:hAnsi="Gulliver-Regular"/>
          <w:sz w:val="18"/>
          <w:szCs w:val="18"/>
          <w:lang w:val="id-ID"/>
        </w:rPr>
        <w:t xml:space="preserve"> a </w:t>
      </w:r>
      <w:proofErr w:type="spellStart"/>
      <w:r w:rsidR="0002745A" w:rsidRPr="007237E1">
        <w:rPr>
          <w:rFonts w:ascii="Gulliver-Regular" w:hAnsi="Gulliver-Regular"/>
          <w:sz w:val="18"/>
          <w:szCs w:val="18"/>
          <w:lang w:val="id-ID"/>
        </w:rPr>
        <w:t>significant</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reduction</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of</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the</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chances</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of</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short</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circuits</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that</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could</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cause</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fire</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Delays</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or</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poor</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maintenance</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activities</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can</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augment</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fire</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hazards</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on</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board</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particularly</w:t>
      </w:r>
      <w:proofErr w:type="spellEnd"/>
      <w:r w:rsidR="0002745A" w:rsidRPr="007237E1">
        <w:rPr>
          <w:rFonts w:ascii="Gulliver-Regular" w:hAnsi="Gulliver-Regular"/>
          <w:sz w:val="18"/>
          <w:szCs w:val="18"/>
          <w:lang w:val="id-ID"/>
        </w:rPr>
        <w:t xml:space="preserve"> in </w:t>
      </w:r>
      <w:proofErr w:type="spellStart"/>
      <w:r w:rsidR="0002745A" w:rsidRPr="007237E1">
        <w:rPr>
          <w:rFonts w:ascii="Gulliver-Regular" w:hAnsi="Gulliver-Regular"/>
          <w:sz w:val="18"/>
          <w:szCs w:val="18"/>
          <w:lang w:val="id-ID"/>
        </w:rPr>
        <w:t>regions</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that</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have</w:t>
      </w:r>
      <w:proofErr w:type="spellEnd"/>
      <w:r w:rsidR="0002745A" w:rsidRPr="007237E1">
        <w:rPr>
          <w:rFonts w:ascii="Gulliver-Regular" w:hAnsi="Gulliver-Regular"/>
          <w:sz w:val="18"/>
          <w:szCs w:val="18"/>
          <w:lang w:val="id-ID"/>
        </w:rPr>
        <w:t xml:space="preserve"> a </w:t>
      </w:r>
      <w:proofErr w:type="spellStart"/>
      <w:r w:rsidR="0002745A" w:rsidRPr="007237E1">
        <w:rPr>
          <w:rFonts w:ascii="Gulliver-Regular" w:hAnsi="Gulliver-Regular"/>
          <w:sz w:val="18"/>
          <w:szCs w:val="18"/>
          <w:lang w:val="id-ID"/>
        </w:rPr>
        <w:t>bunch</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of</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electrical</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and</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electronic</w:t>
      </w:r>
      <w:proofErr w:type="spellEnd"/>
      <w:r w:rsidR="0002745A" w:rsidRPr="007237E1">
        <w:rPr>
          <w:rFonts w:ascii="Gulliver-Regular" w:hAnsi="Gulliver-Regular"/>
          <w:sz w:val="18"/>
          <w:szCs w:val="18"/>
          <w:lang w:val="id-ID"/>
        </w:rPr>
        <w:t xml:space="preserve"> </w:t>
      </w:r>
      <w:proofErr w:type="spellStart"/>
      <w:r w:rsidR="0002745A" w:rsidRPr="007237E1">
        <w:rPr>
          <w:rFonts w:ascii="Gulliver-Regular" w:hAnsi="Gulliver-Regular"/>
          <w:sz w:val="18"/>
          <w:szCs w:val="18"/>
          <w:lang w:val="id-ID"/>
        </w:rPr>
        <w:t>machines</w:t>
      </w:r>
      <w:proofErr w:type="spellEnd"/>
      <w:r w:rsidR="0002745A" w:rsidRPr="007237E1">
        <w:rPr>
          <w:rFonts w:ascii="Gulliver-Regular" w:hAnsi="Gulliver-Regular"/>
          <w:sz w:val="18"/>
          <w:szCs w:val="18"/>
          <w:lang w:val="id-ID"/>
        </w:rPr>
        <w:t xml:space="preserve"> [37].</w:t>
      </w:r>
    </w:p>
    <w:p w14:paraId="750A3120" w14:textId="77777777" w:rsidR="00C22943" w:rsidRPr="007237E1" w:rsidRDefault="00C22943" w:rsidP="009F6E6D">
      <w:pPr>
        <w:spacing w:after="0" w:line="240" w:lineRule="auto"/>
        <w:ind w:firstLine="426"/>
        <w:jc w:val="center"/>
        <w:rPr>
          <w:rFonts w:ascii="Gulliver-Regular" w:eastAsia="Gulliver" w:hAnsi="Gulliver-Regular" w:cs="Times New Roman"/>
          <w:color w:val="000000"/>
          <w:sz w:val="18"/>
          <w:szCs w:val="18"/>
          <w:lang w:val="en-US"/>
        </w:rPr>
      </w:pPr>
    </w:p>
    <w:p w14:paraId="6C95218F" w14:textId="77777777" w:rsidR="007237E1" w:rsidRDefault="007237E1" w:rsidP="009F6E6D">
      <w:pPr>
        <w:spacing w:after="0" w:line="240" w:lineRule="auto"/>
        <w:ind w:firstLine="426"/>
        <w:jc w:val="center"/>
        <w:rPr>
          <w:rFonts w:ascii="Gulliver-Regular" w:eastAsia="Gulliver" w:hAnsi="Gulliver-Regular" w:cs="Times New Roman"/>
          <w:color w:val="000000"/>
          <w:sz w:val="18"/>
          <w:szCs w:val="18"/>
        </w:rPr>
      </w:pPr>
    </w:p>
    <w:p w14:paraId="3515B889" w14:textId="3D6BD347" w:rsidR="00F75C3E" w:rsidRPr="007237E1" w:rsidRDefault="00650EA7" w:rsidP="009F6E6D">
      <w:pPr>
        <w:spacing w:after="0" w:line="240" w:lineRule="auto"/>
        <w:ind w:firstLine="426"/>
        <w:jc w:val="center"/>
        <w:rPr>
          <w:rFonts w:ascii="Gulliver-Regular" w:eastAsia="Gulliver" w:hAnsi="Gulliver-Regular" w:cs="Times New Roman"/>
          <w:color w:val="000000"/>
          <w:sz w:val="18"/>
          <w:szCs w:val="18"/>
          <w:lang w:val="en-US"/>
        </w:rPr>
      </w:pPr>
      <w:proofErr w:type="spellStart"/>
      <w:r w:rsidRPr="007237E1">
        <w:rPr>
          <w:rFonts w:ascii="Gulliver-Regular" w:eastAsia="Gulliver" w:hAnsi="Gulliver-Regular" w:cs="Times New Roman"/>
          <w:color w:val="000000"/>
          <w:sz w:val="18"/>
          <w:szCs w:val="18"/>
        </w:rPr>
        <w:lastRenderedPageBreak/>
        <w:t>Table</w:t>
      </w:r>
      <w:proofErr w:type="spellEnd"/>
      <w:r w:rsidRPr="007237E1">
        <w:rPr>
          <w:rFonts w:ascii="Gulliver-Regular" w:eastAsia="Gulliver" w:hAnsi="Gulliver-Regular" w:cs="Times New Roman"/>
          <w:color w:val="000000"/>
          <w:sz w:val="18"/>
          <w:szCs w:val="18"/>
        </w:rPr>
        <w:t xml:space="preserve"> 8. </w:t>
      </w:r>
      <w:proofErr w:type="spellStart"/>
      <w:r w:rsidRPr="007237E1">
        <w:rPr>
          <w:rFonts w:ascii="Gulliver-Regular" w:eastAsia="Gulliver" w:hAnsi="Gulliver-Regular" w:cs="Times New Roman"/>
          <w:color w:val="000000"/>
          <w:sz w:val="18"/>
          <w:szCs w:val="18"/>
        </w:rPr>
        <w:t>Analysis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of</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Possibility</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of</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Fire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Electrical</w:t>
      </w:r>
      <w:proofErr w:type="spellEnd"/>
      <w:r w:rsidRPr="007237E1">
        <w:rPr>
          <w:rFonts w:ascii="Gulliver-Regular" w:eastAsia="Gulliver" w:hAnsi="Gulliver-Regular" w:cs="Times New Roman"/>
          <w:color w:val="000000"/>
          <w:sz w:val="18"/>
          <w:szCs w:val="18"/>
        </w:rPr>
        <w:t>)</w:t>
      </w:r>
    </w:p>
    <w:tbl>
      <w:tblPr>
        <w:tblW w:w="0" w:type="auto"/>
        <w:jc w:val="center"/>
        <w:tblBorders>
          <w:top w:val="double" w:sz="6" w:space="0" w:color="auto"/>
          <w:bottom w:val="double" w:sz="4" w:space="0" w:color="auto"/>
          <w:insideH w:val="single" w:sz="6" w:space="0" w:color="auto"/>
        </w:tblBorders>
        <w:tblLayout w:type="fixed"/>
        <w:tblLook w:val="0000" w:firstRow="0" w:lastRow="0" w:firstColumn="0" w:lastColumn="0" w:noHBand="0" w:noVBand="0"/>
      </w:tblPr>
      <w:tblGrid>
        <w:gridCol w:w="567"/>
        <w:gridCol w:w="2313"/>
        <w:gridCol w:w="900"/>
        <w:gridCol w:w="810"/>
        <w:gridCol w:w="720"/>
        <w:gridCol w:w="1054"/>
      </w:tblGrid>
      <w:tr w:rsidR="00F75C3E" w:rsidRPr="007237E1" w14:paraId="00D2C100" w14:textId="77777777" w:rsidTr="00AE560B">
        <w:trPr>
          <w:trHeight w:val="440"/>
          <w:jc w:val="center"/>
        </w:trPr>
        <w:tc>
          <w:tcPr>
            <w:tcW w:w="567" w:type="dxa"/>
            <w:vAlign w:val="center"/>
          </w:tcPr>
          <w:p w14:paraId="1D52911E" w14:textId="77777777"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It</w:t>
            </w:r>
          </w:p>
        </w:tc>
        <w:tc>
          <w:tcPr>
            <w:tcW w:w="2313" w:type="dxa"/>
            <w:vAlign w:val="center"/>
          </w:tcPr>
          <w:p w14:paraId="0395DC15" w14:textId="77777777" w:rsidR="00F75C3E" w:rsidRPr="007237E1" w:rsidRDefault="00F75C3E" w:rsidP="009F6E6D">
            <w:pPr>
              <w:pStyle w:val="TableTitle"/>
              <w:rPr>
                <w:rFonts w:ascii="Gulliver-Regular" w:hAnsi="Gulliver-Regular"/>
                <w:smallCaps w:val="0"/>
                <w:sz w:val="18"/>
                <w:szCs w:val="18"/>
              </w:rPr>
            </w:pPr>
            <w:r w:rsidRPr="007237E1">
              <w:rPr>
                <w:rFonts w:ascii="Gulliver-Regular" w:hAnsi="Gulliver-Regular"/>
                <w:smallCaps w:val="0"/>
                <w:sz w:val="18"/>
                <w:szCs w:val="18"/>
              </w:rPr>
              <w:t>Risk Statement</w:t>
            </w:r>
          </w:p>
        </w:tc>
        <w:tc>
          <w:tcPr>
            <w:tcW w:w="900" w:type="dxa"/>
            <w:vAlign w:val="center"/>
          </w:tcPr>
          <w:p w14:paraId="2728BD3D" w14:textId="77777777"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Possible Score</w:t>
            </w:r>
          </w:p>
        </w:tc>
        <w:tc>
          <w:tcPr>
            <w:tcW w:w="810" w:type="dxa"/>
            <w:vAlign w:val="center"/>
          </w:tcPr>
          <w:p w14:paraId="60F09C0F" w14:textId="667FCB0F"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 xml:space="preserve">Impact Score </w:t>
            </w:r>
          </w:p>
        </w:tc>
        <w:tc>
          <w:tcPr>
            <w:tcW w:w="720" w:type="dxa"/>
            <w:vAlign w:val="center"/>
          </w:tcPr>
          <w:p w14:paraId="099FCF8F" w14:textId="77777777"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Total Score</w:t>
            </w:r>
          </w:p>
        </w:tc>
        <w:tc>
          <w:tcPr>
            <w:tcW w:w="1054" w:type="dxa"/>
            <w:vAlign w:val="center"/>
          </w:tcPr>
          <w:p w14:paraId="52EA47D6" w14:textId="77777777"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Ranking</w:t>
            </w:r>
          </w:p>
        </w:tc>
      </w:tr>
      <w:tr w:rsidR="00F75C3E" w:rsidRPr="007237E1" w14:paraId="441F97D7" w14:textId="77777777" w:rsidTr="00AE560B">
        <w:trPr>
          <w:jc w:val="center"/>
        </w:trPr>
        <w:tc>
          <w:tcPr>
            <w:tcW w:w="567" w:type="dxa"/>
            <w:tcBorders>
              <w:bottom w:val="nil"/>
            </w:tcBorders>
            <w:vAlign w:val="center"/>
          </w:tcPr>
          <w:p w14:paraId="3042D1D3" w14:textId="77777777" w:rsidR="00F75C3E" w:rsidRPr="007237E1" w:rsidRDefault="00F75C3E" w:rsidP="009F6E6D">
            <w:pPr>
              <w:spacing w:after="0" w:line="240" w:lineRule="auto"/>
              <w:jc w:val="center"/>
              <w:rPr>
                <w:rFonts w:ascii="Gulliver-Regular" w:hAnsi="Gulliver-Regular" w:cs="Times New Roman"/>
                <w:iCs/>
                <w:sz w:val="18"/>
                <w:szCs w:val="18"/>
                <w:lang w:val="en-US"/>
              </w:rPr>
            </w:pPr>
            <w:r w:rsidRPr="007237E1">
              <w:rPr>
                <w:rFonts w:ascii="Gulliver-Regular" w:hAnsi="Gulliver-Regular" w:cs="Times New Roman"/>
                <w:iCs/>
                <w:sz w:val="18"/>
                <w:szCs w:val="18"/>
                <w:lang w:val="en-US"/>
              </w:rPr>
              <w:t>5A</w:t>
            </w:r>
          </w:p>
        </w:tc>
        <w:tc>
          <w:tcPr>
            <w:tcW w:w="2313" w:type="dxa"/>
            <w:tcBorders>
              <w:bottom w:val="nil"/>
            </w:tcBorders>
          </w:tcPr>
          <w:p w14:paraId="3C2DCC32" w14:textId="5FC34BF2" w:rsidR="00F75C3E" w:rsidRPr="007237E1" w:rsidRDefault="00650EA7" w:rsidP="00AE560B">
            <w:pPr>
              <w:spacing w:after="0" w:line="240" w:lineRule="auto"/>
              <w:jc w:val="both"/>
              <w:rPr>
                <w:rFonts w:ascii="Gulliver-Regular" w:hAnsi="Gulliver-Regular" w:cs="Times New Roman"/>
                <w:sz w:val="18"/>
                <w:szCs w:val="18"/>
                <w:lang w:val="en-US"/>
              </w:rPr>
            </w:pPr>
            <w:r w:rsidRPr="007237E1">
              <w:rPr>
                <w:rFonts w:ascii="Gulliver-Regular" w:hAnsi="Gulliver-Regular" w:cs="Times New Roman"/>
                <w:sz w:val="18"/>
                <w:szCs w:val="18"/>
                <w:lang w:val="en-US"/>
              </w:rPr>
              <w:t>Number of appliances connected to a single outlet (electrical circuit) exceeds allowable power load</w:t>
            </w:r>
          </w:p>
        </w:tc>
        <w:tc>
          <w:tcPr>
            <w:tcW w:w="900" w:type="dxa"/>
            <w:tcBorders>
              <w:bottom w:val="nil"/>
            </w:tcBorders>
            <w:shd w:val="clear" w:color="auto" w:fill="FFFF00"/>
          </w:tcPr>
          <w:p w14:paraId="43FF7DC8"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3B893B1F"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1CE1F523" w14:textId="7B533D6E"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77</w:t>
            </w:r>
          </w:p>
        </w:tc>
        <w:tc>
          <w:tcPr>
            <w:tcW w:w="810" w:type="dxa"/>
            <w:tcBorders>
              <w:bottom w:val="nil"/>
            </w:tcBorders>
            <w:shd w:val="clear" w:color="auto" w:fill="FFFF00"/>
          </w:tcPr>
          <w:p w14:paraId="23860C12"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6889C589"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322446E0" w14:textId="7F798FB4"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99</w:t>
            </w:r>
          </w:p>
        </w:tc>
        <w:tc>
          <w:tcPr>
            <w:tcW w:w="720" w:type="dxa"/>
            <w:tcBorders>
              <w:bottom w:val="nil"/>
            </w:tcBorders>
          </w:tcPr>
          <w:p w14:paraId="34BFDF36"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7CDDCB4F"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63CD81E5" w14:textId="1F109956"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8</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28</w:t>
            </w:r>
          </w:p>
        </w:tc>
        <w:tc>
          <w:tcPr>
            <w:tcW w:w="1054" w:type="dxa"/>
            <w:tcBorders>
              <w:bottom w:val="nil"/>
            </w:tcBorders>
          </w:tcPr>
          <w:p w14:paraId="5DFD131E"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571AFAF9"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411B01C4" w14:textId="77777777"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p>
        </w:tc>
      </w:tr>
      <w:tr w:rsidR="00F75C3E" w:rsidRPr="007237E1" w14:paraId="6B52778E" w14:textId="77777777" w:rsidTr="00AE560B">
        <w:trPr>
          <w:jc w:val="center"/>
        </w:trPr>
        <w:tc>
          <w:tcPr>
            <w:tcW w:w="567" w:type="dxa"/>
            <w:tcBorders>
              <w:top w:val="nil"/>
              <w:bottom w:val="nil"/>
            </w:tcBorders>
            <w:vAlign w:val="center"/>
          </w:tcPr>
          <w:p w14:paraId="0B10F291" w14:textId="77777777" w:rsidR="00F75C3E" w:rsidRPr="007237E1" w:rsidRDefault="00F75C3E" w:rsidP="009F6E6D">
            <w:pPr>
              <w:spacing w:after="0" w:line="240" w:lineRule="auto"/>
              <w:jc w:val="center"/>
              <w:rPr>
                <w:rFonts w:ascii="Gulliver-Regular" w:hAnsi="Gulliver-Regular" w:cs="Times New Roman"/>
                <w:iCs/>
                <w:sz w:val="18"/>
                <w:szCs w:val="18"/>
                <w:lang w:val="en-US"/>
              </w:rPr>
            </w:pPr>
            <w:r w:rsidRPr="007237E1">
              <w:rPr>
                <w:rFonts w:ascii="Gulliver-Regular" w:hAnsi="Gulliver-Regular" w:cs="Times New Roman"/>
                <w:iCs/>
                <w:sz w:val="18"/>
                <w:szCs w:val="18"/>
                <w:lang w:val="en-US"/>
              </w:rPr>
              <w:t>5B</w:t>
            </w:r>
          </w:p>
        </w:tc>
        <w:tc>
          <w:tcPr>
            <w:tcW w:w="2313" w:type="dxa"/>
            <w:tcBorders>
              <w:top w:val="nil"/>
              <w:bottom w:val="nil"/>
            </w:tcBorders>
          </w:tcPr>
          <w:p w14:paraId="563C46AE" w14:textId="161F7DFB" w:rsidR="00F75C3E" w:rsidRPr="007237E1" w:rsidRDefault="00650EA7" w:rsidP="00AE560B">
            <w:pPr>
              <w:spacing w:after="0" w:line="240" w:lineRule="auto"/>
              <w:jc w:val="both"/>
              <w:rPr>
                <w:rFonts w:ascii="Gulliver-Regular" w:hAnsi="Gulliver-Regular" w:cs="Times New Roman"/>
                <w:sz w:val="18"/>
                <w:szCs w:val="18"/>
                <w:lang w:val="en-US"/>
              </w:rPr>
            </w:pPr>
            <w:r w:rsidRPr="007237E1">
              <w:rPr>
                <w:rFonts w:ascii="Gulliver-Regular" w:hAnsi="Gulliver-Regular" w:cs="Times New Roman"/>
                <w:sz w:val="18"/>
                <w:szCs w:val="18"/>
                <w:lang w:val="en-US"/>
              </w:rPr>
              <w:t>Open and illuminated lamp covers</w:t>
            </w:r>
          </w:p>
        </w:tc>
        <w:tc>
          <w:tcPr>
            <w:tcW w:w="900" w:type="dxa"/>
            <w:tcBorders>
              <w:top w:val="nil"/>
              <w:bottom w:val="nil"/>
            </w:tcBorders>
            <w:shd w:val="clear" w:color="auto" w:fill="FFFF00"/>
          </w:tcPr>
          <w:p w14:paraId="61706B88"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30DA36F2" w14:textId="21F0DE49"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52</w:t>
            </w:r>
          </w:p>
        </w:tc>
        <w:tc>
          <w:tcPr>
            <w:tcW w:w="810" w:type="dxa"/>
            <w:tcBorders>
              <w:top w:val="nil"/>
              <w:bottom w:val="nil"/>
            </w:tcBorders>
            <w:shd w:val="clear" w:color="auto" w:fill="FFFF00"/>
          </w:tcPr>
          <w:p w14:paraId="3E7AA307"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01CD1777" w14:textId="6F77DFCF"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85</w:t>
            </w:r>
          </w:p>
        </w:tc>
        <w:tc>
          <w:tcPr>
            <w:tcW w:w="720" w:type="dxa"/>
            <w:tcBorders>
              <w:top w:val="nil"/>
              <w:bottom w:val="nil"/>
            </w:tcBorders>
          </w:tcPr>
          <w:p w14:paraId="3409F47E"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7CF54B75" w14:textId="0F9D6204"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7</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18</w:t>
            </w:r>
          </w:p>
        </w:tc>
        <w:tc>
          <w:tcPr>
            <w:tcW w:w="1054" w:type="dxa"/>
            <w:tcBorders>
              <w:top w:val="nil"/>
              <w:bottom w:val="nil"/>
            </w:tcBorders>
          </w:tcPr>
          <w:p w14:paraId="695CB57F"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24ABBBDB" w14:textId="77777777"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5</w:t>
            </w:r>
          </w:p>
        </w:tc>
      </w:tr>
      <w:tr w:rsidR="00F75C3E" w:rsidRPr="007237E1" w14:paraId="64D8B6E6" w14:textId="77777777" w:rsidTr="00AE560B">
        <w:trPr>
          <w:jc w:val="center"/>
        </w:trPr>
        <w:tc>
          <w:tcPr>
            <w:tcW w:w="567" w:type="dxa"/>
            <w:tcBorders>
              <w:top w:val="nil"/>
              <w:bottom w:val="nil"/>
            </w:tcBorders>
            <w:vAlign w:val="center"/>
          </w:tcPr>
          <w:p w14:paraId="55C168DD" w14:textId="77777777" w:rsidR="00F75C3E" w:rsidRPr="007237E1" w:rsidRDefault="00F75C3E" w:rsidP="009F6E6D">
            <w:pPr>
              <w:spacing w:after="0" w:line="240" w:lineRule="auto"/>
              <w:rPr>
                <w:rFonts w:ascii="Gulliver-Regular" w:hAnsi="Gulliver-Regular" w:cs="Times New Roman"/>
                <w:iCs/>
                <w:sz w:val="18"/>
                <w:szCs w:val="18"/>
                <w:lang w:val="en-US"/>
              </w:rPr>
            </w:pPr>
            <w:r w:rsidRPr="007237E1">
              <w:rPr>
                <w:rFonts w:ascii="Gulliver-Regular" w:hAnsi="Gulliver-Regular" w:cs="Times New Roman"/>
                <w:iCs/>
                <w:sz w:val="18"/>
                <w:szCs w:val="18"/>
                <w:lang w:val="en-US"/>
              </w:rPr>
              <w:t>5C</w:t>
            </w:r>
          </w:p>
        </w:tc>
        <w:tc>
          <w:tcPr>
            <w:tcW w:w="2313" w:type="dxa"/>
            <w:tcBorders>
              <w:top w:val="nil"/>
              <w:bottom w:val="nil"/>
            </w:tcBorders>
          </w:tcPr>
          <w:p w14:paraId="03E1212E" w14:textId="29E45D32" w:rsidR="00F75C3E" w:rsidRPr="007237E1" w:rsidRDefault="00650EA7" w:rsidP="00AE560B">
            <w:pPr>
              <w:spacing w:after="0" w:line="240" w:lineRule="auto"/>
              <w:jc w:val="both"/>
              <w:rPr>
                <w:rFonts w:ascii="Gulliver-Regular" w:hAnsi="Gulliver-Regular" w:cs="Times New Roman"/>
                <w:sz w:val="18"/>
                <w:szCs w:val="18"/>
                <w:lang w:val="en-US"/>
              </w:rPr>
            </w:pPr>
            <w:r w:rsidRPr="007237E1">
              <w:rPr>
                <w:rFonts w:ascii="Gulliver-Regular" w:hAnsi="Gulliver-Regular" w:cs="Times New Roman"/>
                <w:sz w:val="18"/>
                <w:szCs w:val="18"/>
                <w:lang w:val="en-US"/>
              </w:rPr>
              <w:t>Use of portable lamps without protective safety caps during maintenance, which may break and ignite a fire when near flammable materials</w:t>
            </w:r>
          </w:p>
        </w:tc>
        <w:tc>
          <w:tcPr>
            <w:tcW w:w="900" w:type="dxa"/>
            <w:tcBorders>
              <w:top w:val="nil"/>
              <w:bottom w:val="nil"/>
            </w:tcBorders>
            <w:shd w:val="clear" w:color="auto" w:fill="FFFF00"/>
          </w:tcPr>
          <w:p w14:paraId="6EC29D47"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3B189625"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3944CBE7"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3D9E1A85"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7F59B3EC" w14:textId="10F12DF5"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56</w:t>
            </w:r>
          </w:p>
        </w:tc>
        <w:tc>
          <w:tcPr>
            <w:tcW w:w="810" w:type="dxa"/>
            <w:tcBorders>
              <w:top w:val="nil"/>
              <w:bottom w:val="nil"/>
            </w:tcBorders>
            <w:shd w:val="clear" w:color="auto" w:fill="FFFF00"/>
          </w:tcPr>
          <w:p w14:paraId="2F5869F5"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6DE5B458"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204473BB"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7D1885CD"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7068C9C4" w14:textId="659C8B90"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3</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02</w:t>
            </w:r>
          </w:p>
        </w:tc>
        <w:tc>
          <w:tcPr>
            <w:tcW w:w="720" w:type="dxa"/>
            <w:tcBorders>
              <w:top w:val="nil"/>
              <w:bottom w:val="nil"/>
            </w:tcBorders>
          </w:tcPr>
          <w:p w14:paraId="7F1163E1"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59319C5B"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5F48455E"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729A2014"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29987446" w14:textId="7A27CAE8"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7</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73</w:t>
            </w:r>
          </w:p>
        </w:tc>
        <w:tc>
          <w:tcPr>
            <w:tcW w:w="1054" w:type="dxa"/>
            <w:tcBorders>
              <w:top w:val="nil"/>
              <w:bottom w:val="nil"/>
            </w:tcBorders>
          </w:tcPr>
          <w:p w14:paraId="58B1719A"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2A60086C"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412FEB28"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1DE62E6F"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422371FC" w14:textId="77777777"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4</w:t>
            </w:r>
          </w:p>
        </w:tc>
      </w:tr>
      <w:tr w:rsidR="00F75C3E" w:rsidRPr="007237E1" w14:paraId="0CB22BA6" w14:textId="77777777" w:rsidTr="00AE560B">
        <w:trPr>
          <w:jc w:val="center"/>
        </w:trPr>
        <w:tc>
          <w:tcPr>
            <w:tcW w:w="567" w:type="dxa"/>
            <w:tcBorders>
              <w:top w:val="nil"/>
              <w:bottom w:val="nil"/>
            </w:tcBorders>
            <w:vAlign w:val="center"/>
          </w:tcPr>
          <w:p w14:paraId="68ED7409" w14:textId="77777777" w:rsidR="00F75C3E" w:rsidRPr="007237E1" w:rsidRDefault="00F75C3E" w:rsidP="009F6E6D">
            <w:pPr>
              <w:spacing w:after="0" w:line="240" w:lineRule="auto"/>
              <w:jc w:val="center"/>
              <w:rPr>
                <w:rFonts w:ascii="Gulliver-Regular" w:hAnsi="Gulliver-Regular" w:cs="Times New Roman"/>
                <w:iCs/>
                <w:sz w:val="18"/>
                <w:szCs w:val="18"/>
                <w:lang w:val="en-US"/>
              </w:rPr>
            </w:pPr>
            <w:r w:rsidRPr="007237E1">
              <w:rPr>
                <w:rFonts w:ascii="Gulliver-Regular" w:hAnsi="Gulliver-Regular" w:cs="Times New Roman"/>
                <w:iCs/>
                <w:sz w:val="18"/>
                <w:szCs w:val="18"/>
                <w:lang w:val="en-US"/>
              </w:rPr>
              <w:t>5D</w:t>
            </w:r>
          </w:p>
        </w:tc>
        <w:tc>
          <w:tcPr>
            <w:tcW w:w="2313" w:type="dxa"/>
            <w:tcBorders>
              <w:top w:val="nil"/>
              <w:bottom w:val="nil"/>
            </w:tcBorders>
          </w:tcPr>
          <w:p w14:paraId="4DE73965" w14:textId="4AD8A8CE" w:rsidR="00F75C3E" w:rsidRPr="007237E1" w:rsidRDefault="00650EA7" w:rsidP="00AE560B">
            <w:pPr>
              <w:spacing w:after="0" w:line="240" w:lineRule="auto"/>
              <w:jc w:val="both"/>
              <w:rPr>
                <w:rFonts w:ascii="Gulliver-Regular" w:hAnsi="Gulliver-Regular" w:cs="Times New Roman"/>
                <w:sz w:val="18"/>
                <w:szCs w:val="18"/>
                <w:lang w:val="en-US"/>
              </w:rPr>
            </w:pPr>
            <w:r w:rsidRPr="007237E1">
              <w:rPr>
                <w:rFonts w:ascii="Gulliver-Regular" w:hAnsi="Gulliver-Regular" w:cs="Times New Roman"/>
                <w:sz w:val="18"/>
                <w:szCs w:val="18"/>
                <w:lang w:val="en-US"/>
              </w:rPr>
              <w:t>Inconsistent implementation of electrical equipment maintenance according to the scheduled Planned Maintenance System (PMS)</w:t>
            </w:r>
          </w:p>
        </w:tc>
        <w:tc>
          <w:tcPr>
            <w:tcW w:w="900" w:type="dxa"/>
            <w:tcBorders>
              <w:top w:val="nil"/>
              <w:bottom w:val="nil"/>
            </w:tcBorders>
            <w:shd w:val="clear" w:color="auto" w:fill="FFFF00"/>
          </w:tcPr>
          <w:p w14:paraId="3A91BD38"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0414EBE8"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31AADF9A"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60990DA0" w14:textId="43695491" w:rsidR="00F75C3E" w:rsidRPr="007237E1" w:rsidRDefault="00F75C3E" w:rsidP="009F6E6D">
            <w:pPr>
              <w:spacing w:after="0" w:line="240" w:lineRule="auto"/>
              <w:jc w:val="center"/>
              <w:rPr>
                <w:rFonts w:ascii="Gulliver-Regular" w:eastAsia="Gulliver" w:hAnsi="Gulliver-Regular" w:cs="Times New Roman"/>
                <w:color w:val="000000"/>
                <w:sz w:val="18"/>
                <w:szCs w:val="18"/>
                <w:lang w:val="en-US"/>
              </w:rPr>
            </w:pPr>
            <w:r w:rsidRPr="007237E1">
              <w:rPr>
                <w:rFonts w:ascii="Gulliver-Regular" w:hAnsi="Gulliver-Regular" w:cs="Times New Roman"/>
                <w:sz w:val="18"/>
                <w:szCs w:val="18"/>
                <w:lang w:val="en-US"/>
              </w:rPr>
              <w:t>2</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71</w:t>
            </w:r>
          </w:p>
        </w:tc>
        <w:tc>
          <w:tcPr>
            <w:tcW w:w="810" w:type="dxa"/>
            <w:tcBorders>
              <w:top w:val="nil"/>
              <w:bottom w:val="nil"/>
            </w:tcBorders>
            <w:shd w:val="clear" w:color="auto" w:fill="FFFF00"/>
          </w:tcPr>
          <w:p w14:paraId="6AAC8DDC"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78CB2FD9"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25F78C7F"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21CDCE6D" w14:textId="26B7F192" w:rsidR="00F75C3E" w:rsidRPr="007237E1" w:rsidRDefault="00F75C3E" w:rsidP="009F6E6D">
            <w:pPr>
              <w:spacing w:after="0" w:line="240" w:lineRule="auto"/>
              <w:jc w:val="center"/>
              <w:rPr>
                <w:rFonts w:ascii="Gulliver-Regular" w:eastAsia="Gulliver" w:hAnsi="Gulliver-Regular" w:cs="Times New Roman"/>
                <w:color w:val="000000"/>
                <w:sz w:val="18"/>
                <w:szCs w:val="18"/>
                <w:lang w:val="en-US"/>
              </w:rPr>
            </w:pPr>
            <w:r w:rsidRPr="007237E1">
              <w:rPr>
                <w:rFonts w:ascii="Gulliver-Regular" w:hAnsi="Gulliver-Regular" w:cs="Times New Roman"/>
                <w:sz w:val="18"/>
                <w:szCs w:val="18"/>
                <w:lang w:val="en-US"/>
              </w:rPr>
              <w:t>3</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09</w:t>
            </w:r>
          </w:p>
        </w:tc>
        <w:tc>
          <w:tcPr>
            <w:tcW w:w="720" w:type="dxa"/>
            <w:tcBorders>
              <w:top w:val="nil"/>
              <w:bottom w:val="nil"/>
            </w:tcBorders>
          </w:tcPr>
          <w:p w14:paraId="6F74E91C"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731FDC3E"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28512724"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7C8425FF" w14:textId="0FD4CD1C" w:rsidR="00F75C3E" w:rsidRPr="007237E1" w:rsidRDefault="00F75C3E" w:rsidP="009F6E6D">
            <w:pPr>
              <w:spacing w:after="0" w:line="240" w:lineRule="auto"/>
              <w:jc w:val="center"/>
              <w:rPr>
                <w:rFonts w:ascii="Gulliver-Regular" w:eastAsia="Gulliver" w:hAnsi="Gulliver-Regular" w:cs="Times New Roman"/>
                <w:color w:val="000000"/>
                <w:sz w:val="18"/>
                <w:szCs w:val="18"/>
                <w:lang w:val="en-US"/>
              </w:rPr>
            </w:pPr>
            <w:r w:rsidRPr="007237E1">
              <w:rPr>
                <w:rFonts w:ascii="Gulliver-Regular" w:hAnsi="Gulliver-Regular" w:cs="Times New Roman"/>
                <w:sz w:val="18"/>
                <w:szCs w:val="18"/>
                <w:lang w:val="en-US"/>
              </w:rPr>
              <w:t>8</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37</w:t>
            </w:r>
          </w:p>
        </w:tc>
        <w:tc>
          <w:tcPr>
            <w:tcW w:w="1054" w:type="dxa"/>
            <w:tcBorders>
              <w:top w:val="nil"/>
              <w:bottom w:val="nil"/>
            </w:tcBorders>
          </w:tcPr>
          <w:p w14:paraId="74B2B207"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0664A345"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49D36023"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72644B85" w14:textId="77777777" w:rsidR="00F75C3E" w:rsidRPr="007237E1" w:rsidRDefault="00F75C3E" w:rsidP="009F6E6D">
            <w:pPr>
              <w:spacing w:after="0" w:line="240" w:lineRule="auto"/>
              <w:jc w:val="center"/>
              <w:rPr>
                <w:rFonts w:ascii="Gulliver-Regular" w:eastAsia="Gulliver" w:hAnsi="Gulliver-Regular" w:cs="Times New Roman"/>
                <w:color w:val="000000"/>
                <w:sz w:val="18"/>
                <w:szCs w:val="18"/>
                <w:lang w:val="en-US"/>
              </w:rPr>
            </w:pPr>
            <w:r w:rsidRPr="007237E1">
              <w:rPr>
                <w:rFonts w:ascii="Gulliver-Regular" w:hAnsi="Gulliver-Regular" w:cs="Times New Roman"/>
                <w:sz w:val="18"/>
                <w:szCs w:val="18"/>
                <w:lang w:val="en-US"/>
              </w:rPr>
              <w:t>1</w:t>
            </w:r>
          </w:p>
        </w:tc>
      </w:tr>
      <w:tr w:rsidR="00F75C3E" w:rsidRPr="007237E1" w14:paraId="78A6A503" w14:textId="77777777" w:rsidTr="00AE560B">
        <w:trPr>
          <w:jc w:val="center"/>
        </w:trPr>
        <w:tc>
          <w:tcPr>
            <w:tcW w:w="567" w:type="dxa"/>
            <w:tcBorders>
              <w:top w:val="nil"/>
            </w:tcBorders>
            <w:vAlign w:val="center"/>
          </w:tcPr>
          <w:p w14:paraId="5C144C42" w14:textId="77777777" w:rsidR="00F75C3E" w:rsidRPr="007237E1" w:rsidRDefault="00F75C3E" w:rsidP="009F6E6D">
            <w:pPr>
              <w:spacing w:after="0" w:line="240" w:lineRule="auto"/>
              <w:jc w:val="center"/>
              <w:rPr>
                <w:rFonts w:ascii="Gulliver-Regular" w:hAnsi="Gulliver-Regular" w:cs="Times New Roman"/>
                <w:iCs/>
                <w:sz w:val="18"/>
                <w:szCs w:val="18"/>
                <w:lang w:val="en-US"/>
              </w:rPr>
            </w:pPr>
            <w:r w:rsidRPr="007237E1">
              <w:rPr>
                <w:rFonts w:ascii="Gulliver-Regular" w:hAnsi="Gulliver-Regular" w:cs="Times New Roman"/>
                <w:iCs/>
                <w:sz w:val="18"/>
                <w:szCs w:val="18"/>
                <w:lang w:val="en-US"/>
              </w:rPr>
              <w:t>5E</w:t>
            </w:r>
          </w:p>
        </w:tc>
        <w:tc>
          <w:tcPr>
            <w:tcW w:w="2313" w:type="dxa"/>
            <w:tcBorders>
              <w:top w:val="nil"/>
            </w:tcBorders>
          </w:tcPr>
          <w:p w14:paraId="11BE716C" w14:textId="3AFCA651" w:rsidR="00F75C3E" w:rsidRPr="007237E1" w:rsidRDefault="00F75C3E" w:rsidP="00AE560B">
            <w:pPr>
              <w:spacing w:after="0" w:line="240" w:lineRule="auto"/>
              <w:jc w:val="both"/>
              <w:rPr>
                <w:rFonts w:ascii="Gulliver-Regular" w:hAnsi="Gulliver-Regular" w:cs="Times New Roman"/>
                <w:sz w:val="18"/>
                <w:szCs w:val="18"/>
                <w:lang w:val="en-US"/>
              </w:rPr>
            </w:pPr>
            <w:r w:rsidRPr="007237E1">
              <w:rPr>
                <w:rFonts w:ascii="Gulliver-Regular" w:hAnsi="Gulliver-Regular" w:cs="Times New Roman"/>
                <w:sz w:val="18"/>
                <w:szCs w:val="18"/>
                <w:lang w:val="en-US"/>
              </w:rPr>
              <w:t xml:space="preserve">Electrical Equipment </w:t>
            </w:r>
            <w:r w:rsidR="00650EA7" w:rsidRPr="007237E1">
              <w:rPr>
                <w:rFonts w:ascii="Gulliver-Regular" w:hAnsi="Gulliver-Regular" w:cs="Times New Roman"/>
                <w:sz w:val="18"/>
                <w:szCs w:val="18"/>
                <w:lang w:val="en-US"/>
              </w:rPr>
              <w:t>Use of electrical equipment and spare parts that do not comply with marine safety standards (non-standard marine)</w:t>
            </w:r>
          </w:p>
        </w:tc>
        <w:tc>
          <w:tcPr>
            <w:tcW w:w="900" w:type="dxa"/>
            <w:tcBorders>
              <w:top w:val="nil"/>
            </w:tcBorders>
            <w:shd w:val="clear" w:color="auto" w:fill="FFFF00"/>
          </w:tcPr>
          <w:p w14:paraId="5211EFDC"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38810E4F" w14:textId="75E66B8B"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2</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68</w:t>
            </w:r>
          </w:p>
        </w:tc>
        <w:tc>
          <w:tcPr>
            <w:tcW w:w="810" w:type="dxa"/>
            <w:tcBorders>
              <w:top w:val="nil"/>
            </w:tcBorders>
            <w:shd w:val="clear" w:color="auto" w:fill="FFFF00"/>
          </w:tcPr>
          <w:p w14:paraId="3FF32D7B" w14:textId="77777777" w:rsidR="00AE560B" w:rsidRPr="007237E1" w:rsidRDefault="00AE560B" w:rsidP="009F6E6D">
            <w:pPr>
              <w:spacing w:after="0" w:line="240" w:lineRule="auto"/>
              <w:jc w:val="center"/>
              <w:rPr>
                <w:rFonts w:ascii="Gulliver-Regular" w:hAnsi="Gulliver-Regular" w:cs="Times New Roman"/>
                <w:sz w:val="18"/>
                <w:szCs w:val="18"/>
                <w:lang w:val="en-US"/>
              </w:rPr>
            </w:pPr>
          </w:p>
          <w:p w14:paraId="7C28BD49" w14:textId="1A90CC1D"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3</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05</w:t>
            </w:r>
          </w:p>
        </w:tc>
        <w:tc>
          <w:tcPr>
            <w:tcW w:w="720" w:type="dxa"/>
            <w:tcBorders>
              <w:top w:val="nil"/>
            </w:tcBorders>
          </w:tcPr>
          <w:p w14:paraId="41F2A1F7"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2B27B85A" w14:textId="70CE5FCA"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8</w:t>
            </w:r>
            <w:r w:rsidR="00650EA7" w:rsidRPr="007237E1">
              <w:rPr>
                <w:rFonts w:ascii="Gulliver-Regular" w:hAnsi="Gulliver-Regular" w:cs="Times New Roman"/>
                <w:sz w:val="18"/>
                <w:szCs w:val="18"/>
                <w:lang w:val="en-US"/>
              </w:rPr>
              <w:t>.</w:t>
            </w:r>
            <w:r w:rsidRPr="007237E1">
              <w:rPr>
                <w:rFonts w:ascii="Gulliver-Regular" w:hAnsi="Gulliver-Regular" w:cs="Times New Roman"/>
                <w:sz w:val="18"/>
                <w:szCs w:val="18"/>
                <w:lang w:val="en-US"/>
              </w:rPr>
              <w:t>17</w:t>
            </w:r>
          </w:p>
        </w:tc>
        <w:tc>
          <w:tcPr>
            <w:tcW w:w="1054" w:type="dxa"/>
            <w:tcBorders>
              <w:top w:val="nil"/>
            </w:tcBorders>
          </w:tcPr>
          <w:p w14:paraId="2DD82F36" w14:textId="77777777" w:rsidR="00F75C3E" w:rsidRPr="007237E1" w:rsidRDefault="00F75C3E" w:rsidP="009F6E6D">
            <w:pPr>
              <w:spacing w:after="0" w:line="240" w:lineRule="auto"/>
              <w:jc w:val="center"/>
              <w:rPr>
                <w:rFonts w:ascii="Gulliver-Regular" w:hAnsi="Gulliver-Regular" w:cs="Times New Roman"/>
                <w:sz w:val="18"/>
                <w:szCs w:val="18"/>
                <w:lang w:val="en-US"/>
              </w:rPr>
            </w:pPr>
          </w:p>
          <w:p w14:paraId="06620000" w14:textId="77777777" w:rsidR="00F75C3E" w:rsidRPr="007237E1" w:rsidRDefault="00F75C3E" w:rsidP="009F6E6D">
            <w:pPr>
              <w:spacing w:after="0" w:line="240" w:lineRule="auto"/>
              <w:jc w:val="center"/>
              <w:rPr>
                <w:rFonts w:ascii="Gulliver-Regular" w:hAnsi="Gulliver-Regular" w:cs="Times New Roman"/>
                <w:sz w:val="18"/>
                <w:szCs w:val="18"/>
                <w:lang w:val="en-US"/>
              </w:rPr>
            </w:pPr>
            <w:r w:rsidRPr="007237E1">
              <w:rPr>
                <w:rFonts w:ascii="Gulliver-Regular" w:hAnsi="Gulliver-Regular" w:cs="Times New Roman"/>
                <w:sz w:val="18"/>
                <w:szCs w:val="18"/>
                <w:lang w:val="en-US"/>
              </w:rPr>
              <w:t>3</w:t>
            </w:r>
          </w:p>
        </w:tc>
      </w:tr>
    </w:tbl>
    <w:p w14:paraId="378EB710" w14:textId="75E8990D" w:rsidR="00083E82" w:rsidRPr="007237E1" w:rsidRDefault="00083E82" w:rsidP="009F6E6D">
      <w:pPr>
        <w:pBdr>
          <w:top w:val="nil"/>
          <w:left w:val="nil"/>
          <w:bottom w:val="nil"/>
          <w:right w:val="nil"/>
          <w:between w:val="nil"/>
        </w:pBdr>
        <w:spacing w:after="0" w:line="240" w:lineRule="auto"/>
        <w:ind w:left="720"/>
        <w:jc w:val="center"/>
        <w:rPr>
          <w:rFonts w:ascii="Gulliver-Regular" w:hAnsi="Gulliver-Regular" w:cs="Times New Roman"/>
          <w:noProof/>
          <w:lang w:val="en-US"/>
        </w:rPr>
      </w:pPr>
    </w:p>
    <w:p w14:paraId="60489FF4" w14:textId="28E0F0DE" w:rsidR="00F75C3E" w:rsidRPr="007237E1" w:rsidRDefault="008A0F84" w:rsidP="009F6E6D">
      <w:pPr>
        <w:pBdr>
          <w:top w:val="nil"/>
          <w:left w:val="nil"/>
          <w:bottom w:val="nil"/>
          <w:right w:val="nil"/>
          <w:between w:val="nil"/>
        </w:pBdr>
        <w:spacing w:after="0" w:line="240" w:lineRule="auto"/>
        <w:jc w:val="center"/>
        <w:rPr>
          <w:rFonts w:ascii="Gulliver-Regular" w:eastAsia="Gulliver" w:hAnsi="Gulliver-Regular" w:cs="Times New Roman"/>
          <w:b/>
          <w:bCs/>
          <w:iCs/>
          <w:color w:val="000000"/>
          <w:sz w:val="18"/>
          <w:szCs w:val="18"/>
          <w:lang w:val="en-US"/>
        </w:rPr>
      </w:pPr>
      <w:r w:rsidRPr="007237E1">
        <w:rPr>
          <w:rFonts w:ascii="Gulliver-Regular" w:eastAsia="Gulliver" w:hAnsi="Gulliver-Regular" w:cs="Times New Roman"/>
          <w:b/>
          <w:bCs/>
          <w:iCs/>
          <w:noProof/>
          <w:color w:val="000000"/>
          <w:sz w:val="18"/>
          <w:szCs w:val="18"/>
          <w:lang w:val="en-US"/>
        </w:rPr>
        <w:drawing>
          <wp:inline distT="0" distB="0" distL="0" distR="0" wp14:anchorId="3FA29B5D" wp14:editId="207B8F48">
            <wp:extent cx="3209544" cy="1576474"/>
            <wp:effectExtent l="0" t="0" r="0" b="5080"/>
            <wp:docPr id="8782425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9544" cy="1576474"/>
                    </a:xfrm>
                    <a:prstGeom prst="rect">
                      <a:avLst/>
                    </a:prstGeom>
                    <a:noFill/>
                  </pic:spPr>
                </pic:pic>
              </a:graphicData>
            </a:graphic>
          </wp:inline>
        </w:drawing>
      </w:r>
    </w:p>
    <w:p w14:paraId="684F6129" w14:textId="7DD8287D" w:rsidR="00F75C3E" w:rsidRPr="007237E1" w:rsidRDefault="00650EA7" w:rsidP="009F6E6D">
      <w:pPr>
        <w:pStyle w:val="TeksCatatanKaki"/>
        <w:tabs>
          <w:tab w:val="left" w:pos="4253"/>
        </w:tabs>
        <w:jc w:val="center"/>
        <w:rPr>
          <w:rFonts w:ascii="Gulliver-Regular" w:hAnsi="Gulliver-Regular"/>
          <w:sz w:val="18"/>
          <w:szCs w:val="18"/>
        </w:rPr>
      </w:pPr>
      <w:proofErr w:type="spellStart"/>
      <w:r w:rsidRPr="007237E1">
        <w:rPr>
          <w:rFonts w:ascii="Gulliver-Regular" w:hAnsi="Gulliver-Regular"/>
          <w:sz w:val="18"/>
          <w:szCs w:val="18"/>
          <w:lang w:val="id-ID"/>
        </w:rPr>
        <w:t>Figure</w:t>
      </w:r>
      <w:proofErr w:type="spellEnd"/>
      <w:r w:rsidRPr="007237E1">
        <w:rPr>
          <w:rFonts w:ascii="Gulliver-Regular" w:hAnsi="Gulliver-Regular"/>
          <w:sz w:val="18"/>
          <w:szCs w:val="18"/>
          <w:lang w:val="id-ID"/>
        </w:rPr>
        <w:t xml:space="preserve"> 6. </w:t>
      </w:r>
      <w:proofErr w:type="spellStart"/>
      <w:r w:rsidRPr="007237E1">
        <w:rPr>
          <w:rFonts w:ascii="Gulliver-Regular" w:hAnsi="Gulliver-Regular"/>
          <w:sz w:val="18"/>
          <w:szCs w:val="18"/>
          <w:lang w:val="id-ID"/>
        </w:rPr>
        <w:t>Analysis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Possibility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Electrical</w:t>
      </w:r>
      <w:proofErr w:type="spellEnd"/>
      <w:r w:rsidRPr="007237E1">
        <w:rPr>
          <w:rFonts w:ascii="Gulliver-Regular" w:hAnsi="Gulliver-Regular"/>
          <w:sz w:val="18"/>
          <w:szCs w:val="18"/>
          <w:lang w:val="id-ID"/>
        </w:rPr>
        <w:t>)</w:t>
      </w:r>
    </w:p>
    <w:p w14:paraId="49ACEAD8" w14:textId="77777777" w:rsidR="00F75C3E" w:rsidRPr="007237E1" w:rsidRDefault="00F75C3E" w:rsidP="009F6E6D">
      <w:pPr>
        <w:pStyle w:val="TeksCatatanKaki"/>
        <w:tabs>
          <w:tab w:val="left" w:pos="4253"/>
        </w:tabs>
        <w:jc w:val="center"/>
        <w:rPr>
          <w:rFonts w:ascii="Gulliver-Regular" w:hAnsi="Gulliver-Regular"/>
          <w:sz w:val="18"/>
          <w:szCs w:val="18"/>
        </w:rPr>
      </w:pPr>
    </w:p>
    <w:p w14:paraId="78927684" w14:textId="406D0DA6" w:rsidR="00713C10" w:rsidRPr="007237E1" w:rsidRDefault="0002745A" w:rsidP="009F6E6D">
      <w:pPr>
        <w:pStyle w:val="Text"/>
        <w:widowControl/>
        <w:spacing w:line="240" w:lineRule="auto"/>
        <w:ind w:firstLine="567"/>
        <w:rPr>
          <w:rFonts w:ascii="Gulliver-Regular" w:hAnsi="Gulliver-Regular"/>
          <w:sz w:val="18"/>
          <w:szCs w:val="18"/>
          <w:lang w:val="id-ID"/>
        </w:rPr>
      </w:pPr>
      <w:proofErr w:type="spellStart"/>
      <w:r w:rsidRPr="007237E1">
        <w:rPr>
          <w:rFonts w:ascii="Gulliver-Regular" w:hAnsi="Gulliver-Regular"/>
          <w:sz w:val="18"/>
          <w:szCs w:val="18"/>
          <w:lang w:val="id-ID"/>
        </w:rPr>
        <w:t>Table</w:t>
      </w:r>
      <w:proofErr w:type="spellEnd"/>
      <w:r w:rsidRPr="007237E1">
        <w:rPr>
          <w:rFonts w:ascii="Gulliver-Regular" w:hAnsi="Gulliver-Regular"/>
          <w:sz w:val="18"/>
          <w:szCs w:val="18"/>
          <w:lang w:val="id-ID"/>
        </w:rPr>
        <w:t xml:space="preserve"> 8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Figure</w:t>
      </w:r>
      <w:proofErr w:type="spellEnd"/>
      <w:r w:rsidRPr="007237E1">
        <w:rPr>
          <w:rFonts w:ascii="Gulliver-Regular" w:hAnsi="Gulliver-Regular"/>
          <w:sz w:val="18"/>
          <w:szCs w:val="18"/>
          <w:lang w:val="id-ID"/>
        </w:rPr>
        <w:t xml:space="preserve"> 6 are a study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risks</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engine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room</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precisely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electrical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maintenance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related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risks</w:t>
      </w:r>
      <w:proofErr w:type="spellEnd"/>
      <w:r w:rsidRPr="007237E1">
        <w:rPr>
          <w:rFonts w:ascii="Gulliver-Regular" w:hAnsi="Gulliver-Regular"/>
          <w:sz w:val="18"/>
          <w:szCs w:val="18"/>
          <w:lang w:val="id-ID"/>
        </w:rPr>
        <w:t xml:space="preserve">. All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factors</w:t>
      </w:r>
      <w:proofErr w:type="spellEnd"/>
      <w:r w:rsidRPr="007237E1">
        <w:rPr>
          <w:rFonts w:ascii="Gulliver-Regular" w:hAnsi="Gulliver-Regular"/>
          <w:sz w:val="18"/>
          <w:szCs w:val="18"/>
          <w:lang w:val="id-ID"/>
        </w:rPr>
        <w:t xml:space="preserve"> are </w:t>
      </w:r>
      <w:proofErr w:type="spellStart"/>
      <w:r w:rsidRPr="007237E1">
        <w:rPr>
          <w:rFonts w:ascii="Gulliver-Regular" w:hAnsi="Gulliver-Regular"/>
          <w:sz w:val="18"/>
          <w:szCs w:val="18"/>
          <w:lang w:val="id-ID"/>
        </w:rPr>
        <w:t>rated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their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likelihood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occurrence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potential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effect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summative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used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determine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ranking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factor</w:t>
      </w:r>
      <w:proofErr w:type="spellEnd"/>
      <w:r w:rsidRPr="007237E1">
        <w:rPr>
          <w:rFonts w:ascii="Gulliver-Regular" w:hAnsi="Gulliver-Regular"/>
          <w:sz w:val="18"/>
          <w:szCs w:val="18"/>
          <w:lang w:val="id-ID"/>
        </w:rPr>
        <w:t xml:space="preserve">. The </w:t>
      </w:r>
      <w:proofErr w:type="spellStart"/>
      <w:r w:rsidRPr="007237E1">
        <w:rPr>
          <w:rFonts w:ascii="Gulliver-Regular" w:hAnsi="Gulliver-Regular"/>
          <w:sz w:val="18"/>
          <w:szCs w:val="18"/>
          <w:lang w:val="id-ID"/>
        </w:rPr>
        <w:t>first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statement</w:t>
      </w:r>
      <w:proofErr w:type="spellEnd"/>
      <w:r w:rsidRPr="007237E1">
        <w:rPr>
          <w:rFonts w:ascii="Gulliver-Regular" w:hAnsi="Gulliver-Regular"/>
          <w:sz w:val="18"/>
          <w:szCs w:val="18"/>
          <w:lang w:val="id-ID"/>
        </w:rPr>
        <w:t xml:space="preserve"> (5A)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related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number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devices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connected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one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electrical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outlet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exceeding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mains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power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supply</w:t>
      </w:r>
      <w:proofErr w:type="spellEnd"/>
      <w:r w:rsidRPr="007237E1">
        <w:rPr>
          <w:rFonts w:ascii="Gulliver-Regular" w:hAnsi="Gulliver-Regular"/>
          <w:sz w:val="18"/>
          <w:szCs w:val="18"/>
          <w:lang w:val="id-ID"/>
        </w:rPr>
        <w:t xml:space="preserve">. </w:t>
      </w:r>
      <w:r w:rsidR="00713C10" w:rsidRPr="007237E1">
        <w:rPr>
          <w:rFonts w:ascii="Gulliver-Regular" w:hAnsi="Gulliver-Regular"/>
          <w:sz w:val="18"/>
          <w:szCs w:val="18"/>
          <w:lang w:val="id-ID"/>
        </w:rPr>
        <w:t xml:space="preserve">The </w:t>
      </w:r>
      <w:proofErr w:type="spellStart"/>
      <w:r w:rsidR="00713C10" w:rsidRPr="007237E1">
        <w:rPr>
          <w:rFonts w:ascii="Gulliver-Regular" w:hAnsi="Gulliver-Regular"/>
          <w:sz w:val="18"/>
          <w:szCs w:val="18"/>
          <w:lang w:val="id-ID"/>
        </w:rPr>
        <w:t>risk</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possesses</w:t>
      </w:r>
      <w:proofErr w:type="spellEnd"/>
      <w:r w:rsidR="00713C10" w:rsidRPr="007237E1">
        <w:rPr>
          <w:rFonts w:ascii="Gulliver-Regular" w:hAnsi="Gulliver-Regular"/>
          <w:sz w:val="18"/>
          <w:szCs w:val="18"/>
          <w:lang w:val="id-ID"/>
        </w:rPr>
        <w:t xml:space="preserve"> a </w:t>
      </w:r>
      <w:proofErr w:type="spellStart"/>
      <w:r w:rsidR="00713C10" w:rsidRPr="007237E1">
        <w:rPr>
          <w:rFonts w:ascii="Gulliver-Regular" w:hAnsi="Gulliver-Regular"/>
          <w:sz w:val="18"/>
          <w:szCs w:val="18"/>
          <w:lang w:val="id-ID"/>
        </w:rPr>
        <w:t>likelihood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score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2.77 </w:t>
      </w:r>
      <w:proofErr w:type="spellStart"/>
      <w:r w:rsidR="00713C10" w:rsidRPr="007237E1">
        <w:rPr>
          <w:rFonts w:ascii="Gulliver-Regular" w:hAnsi="Gulliver-Regular"/>
          <w:sz w:val="18"/>
          <w:szCs w:val="18"/>
          <w:lang w:val="id-ID"/>
        </w:rPr>
        <w:t>and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an</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impact</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score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2.99, </w:t>
      </w:r>
      <w:proofErr w:type="spellStart"/>
      <w:r w:rsidR="00713C10" w:rsidRPr="007237E1">
        <w:rPr>
          <w:rFonts w:ascii="Gulliver-Regular" w:hAnsi="Gulliver-Regular"/>
          <w:sz w:val="18"/>
          <w:szCs w:val="18"/>
          <w:lang w:val="id-ID"/>
        </w:rPr>
        <w:t>culminating</w:t>
      </w:r>
      <w:proofErr w:type="spellEnd"/>
      <w:r w:rsidR="00713C10" w:rsidRPr="007237E1">
        <w:rPr>
          <w:rFonts w:ascii="Gulliver-Regular" w:hAnsi="Gulliver-Regular"/>
          <w:sz w:val="18"/>
          <w:szCs w:val="18"/>
          <w:lang w:val="id-ID"/>
        </w:rPr>
        <w:t xml:space="preserve"> in a total </w:t>
      </w:r>
      <w:proofErr w:type="spellStart"/>
      <w:r w:rsidR="00713C10" w:rsidRPr="007237E1">
        <w:rPr>
          <w:rFonts w:ascii="Gulliver-Regular" w:hAnsi="Gulliver-Regular"/>
          <w:sz w:val="18"/>
          <w:szCs w:val="18"/>
          <w:lang w:val="id-ID"/>
        </w:rPr>
        <w:t>score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8.28, </w:t>
      </w:r>
      <w:proofErr w:type="spellStart"/>
      <w:r w:rsidR="00713C10" w:rsidRPr="007237E1">
        <w:rPr>
          <w:rFonts w:ascii="Gulliver-Regular" w:hAnsi="Gulliver-Regular"/>
          <w:sz w:val="18"/>
          <w:szCs w:val="18"/>
          <w:lang w:val="id-ID"/>
        </w:rPr>
        <w:t>thereby</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securing</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second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rank</w:t>
      </w:r>
      <w:proofErr w:type="spellEnd"/>
      <w:r w:rsidR="00713C10" w:rsidRPr="007237E1">
        <w:rPr>
          <w:rFonts w:ascii="Gulliver-Regular" w:hAnsi="Gulliver-Regular"/>
          <w:sz w:val="18"/>
          <w:szCs w:val="18"/>
          <w:lang w:val="id-ID"/>
        </w:rPr>
        <w:t xml:space="preserve">. The </w:t>
      </w:r>
      <w:proofErr w:type="spellStart"/>
      <w:r w:rsidR="00713C10" w:rsidRPr="007237E1">
        <w:rPr>
          <w:rFonts w:ascii="Gulliver-Regular" w:hAnsi="Gulliver-Regular"/>
          <w:sz w:val="18"/>
          <w:szCs w:val="18"/>
          <w:lang w:val="id-ID"/>
        </w:rPr>
        <w:t>second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risk</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statement</w:t>
      </w:r>
      <w:proofErr w:type="spellEnd"/>
      <w:r w:rsidR="00713C10" w:rsidRPr="007237E1">
        <w:rPr>
          <w:rFonts w:ascii="Gulliver-Regular" w:hAnsi="Gulliver-Regular"/>
          <w:sz w:val="18"/>
          <w:szCs w:val="18"/>
          <w:lang w:val="id-ID"/>
        </w:rPr>
        <w:t xml:space="preserve"> (5B) </w:t>
      </w:r>
      <w:proofErr w:type="spellStart"/>
      <w:r w:rsidR="00713C10" w:rsidRPr="007237E1">
        <w:rPr>
          <w:rFonts w:ascii="Gulliver-Regular" w:hAnsi="Gulliver-Regular"/>
          <w:sz w:val="18"/>
          <w:szCs w:val="18"/>
          <w:lang w:val="id-ID"/>
        </w:rPr>
        <w:t>indicates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hazard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an</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exposed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and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illuminated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lamp</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cover</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with</w:t>
      </w:r>
      <w:proofErr w:type="spellEnd"/>
      <w:r w:rsidR="00713C10" w:rsidRPr="007237E1">
        <w:rPr>
          <w:rFonts w:ascii="Gulliver-Regular" w:hAnsi="Gulliver-Regular"/>
          <w:sz w:val="18"/>
          <w:szCs w:val="18"/>
          <w:lang w:val="id-ID"/>
        </w:rPr>
        <w:t xml:space="preserve"> a </w:t>
      </w:r>
      <w:proofErr w:type="spellStart"/>
      <w:r w:rsidR="00713C10" w:rsidRPr="007237E1">
        <w:rPr>
          <w:rFonts w:ascii="Gulliver-Regular" w:hAnsi="Gulliver-Regular"/>
          <w:sz w:val="18"/>
          <w:szCs w:val="18"/>
          <w:lang w:val="id-ID"/>
        </w:rPr>
        <w:t>likelihood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score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2.52 </w:t>
      </w:r>
      <w:proofErr w:type="spellStart"/>
      <w:r w:rsidR="00713C10" w:rsidRPr="007237E1">
        <w:rPr>
          <w:rFonts w:ascii="Gulliver-Regular" w:hAnsi="Gulliver-Regular"/>
          <w:sz w:val="18"/>
          <w:szCs w:val="18"/>
          <w:lang w:val="id-ID"/>
        </w:rPr>
        <w:t>and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an</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impact</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score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2.85, </w:t>
      </w:r>
      <w:proofErr w:type="spellStart"/>
      <w:r w:rsidR="00713C10" w:rsidRPr="007237E1">
        <w:rPr>
          <w:rFonts w:ascii="Gulliver-Regular" w:hAnsi="Gulliver-Regular"/>
          <w:sz w:val="18"/>
          <w:szCs w:val="18"/>
          <w:lang w:val="id-ID"/>
        </w:rPr>
        <w:t>resulting</w:t>
      </w:r>
      <w:proofErr w:type="spellEnd"/>
      <w:r w:rsidR="00713C10" w:rsidRPr="007237E1">
        <w:rPr>
          <w:rFonts w:ascii="Gulliver-Regular" w:hAnsi="Gulliver-Regular"/>
          <w:sz w:val="18"/>
          <w:szCs w:val="18"/>
          <w:lang w:val="id-ID"/>
        </w:rPr>
        <w:t xml:space="preserve"> in a total </w:t>
      </w:r>
      <w:proofErr w:type="spellStart"/>
      <w:r w:rsidR="00713C10" w:rsidRPr="007237E1">
        <w:rPr>
          <w:rFonts w:ascii="Gulliver-Regular" w:hAnsi="Gulliver-Regular"/>
          <w:sz w:val="18"/>
          <w:szCs w:val="18"/>
          <w:lang w:val="id-ID"/>
        </w:rPr>
        <w:t>score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7.18 </w:t>
      </w:r>
      <w:proofErr w:type="spellStart"/>
      <w:r w:rsidR="00713C10" w:rsidRPr="007237E1">
        <w:rPr>
          <w:rFonts w:ascii="Gulliver-Regular" w:hAnsi="Gulliver-Regular"/>
          <w:sz w:val="18"/>
          <w:szCs w:val="18"/>
          <w:lang w:val="id-ID"/>
        </w:rPr>
        <w:t>and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placing</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fifth</w:t>
      </w:r>
      <w:proofErr w:type="spellEnd"/>
      <w:r w:rsidR="00713C10" w:rsidRPr="007237E1">
        <w:rPr>
          <w:rFonts w:ascii="Gulliver-Regular" w:hAnsi="Gulliver-Regular"/>
          <w:sz w:val="18"/>
          <w:szCs w:val="18"/>
          <w:lang w:val="id-ID"/>
        </w:rPr>
        <w:t xml:space="preserve"> as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lowest</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risk</w:t>
      </w:r>
      <w:proofErr w:type="spellEnd"/>
      <w:r w:rsidR="00713C10" w:rsidRPr="007237E1">
        <w:rPr>
          <w:rFonts w:ascii="Gulliver-Regular" w:hAnsi="Gulliver-Regular"/>
          <w:sz w:val="18"/>
          <w:szCs w:val="18"/>
          <w:lang w:val="id-ID"/>
        </w:rPr>
        <w:t>.</w:t>
      </w:r>
    </w:p>
    <w:p w14:paraId="246A83EE" w14:textId="662E9FBF" w:rsidR="00F75C3E" w:rsidRPr="007237E1" w:rsidRDefault="007C6F47" w:rsidP="009F6E6D">
      <w:pPr>
        <w:pStyle w:val="Text"/>
        <w:widowControl/>
        <w:spacing w:line="240" w:lineRule="auto"/>
        <w:ind w:firstLine="567"/>
        <w:rPr>
          <w:rFonts w:ascii="Gulliver-Regular" w:hAnsi="Gulliver-Regular"/>
          <w:sz w:val="18"/>
          <w:szCs w:val="18"/>
        </w:rPr>
      </w:pPr>
      <w:r w:rsidRPr="007237E1">
        <w:rPr>
          <w:rFonts w:ascii="Gulliver-Regular" w:hAnsi="Gulliver-Regular"/>
          <w:sz w:val="18"/>
          <w:szCs w:val="18"/>
          <w:lang w:val="id-ID"/>
        </w:rPr>
        <w:t xml:space="preserve">The </w:t>
      </w:r>
      <w:proofErr w:type="spellStart"/>
      <w:r w:rsidRPr="007237E1">
        <w:rPr>
          <w:rFonts w:ascii="Gulliver-Regular" w:hAnsi="Gulliver-Regular"/>
          <w:sz w:val="18"/>
          <w:szCs w:val="18"/>
          <w:lang w:val="id-ID"/>
        </w:rPr>
        <w:t>third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statement</w:t>
      </w:r>
      <w:proofErr w:type="spellEnd"/>
      <w:r w:rsidRPr="007237E1">
        <w:rPr>
          <w:rFonts w:ascii="Gulliver-Regular" w:hAnsi="Gulliver-Regular"/>
          <w:sz w:val="18"/>
          <w:szCs w:val="18"/>
          <w:lang w:val="id-ID"/>
        </w:rPr>
        <w:t xml:space="preserve"> (5C) </w:t>
      </w:r>
      <w:proofErr w:type="spellStart"/>
      <w:r w:rsidRPr="007237E1">
        <w:rPr>
          <w:rFonts w:ascii="Gulliver-Regular" w:hAnsi="Gulliver-Regular"/>
          <w:sz w:val="18"/>
          <w:szCs w:val="18"/>
          <w:lang w:val="id-ID"/>
        </w:rPr>
        <w:t>relates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use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unshielded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portable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light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bulbs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which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might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break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cause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when</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touch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other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inflammable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materials</w:t>
      </w:r>
      <w:proofErr w:type="spellEnd"/>
      <w:r w:rsidRPr="007237E1">
        <w:rPr>
          <w:rFonts w:ascii="Gulliver-Regular" w:hAnsi="Gulliver-Regular"/>
          <w:sz w:val="18"/>
          <w:szCs w:val="18"/>
          <w:lang w:val="id-ID"/>
        </w:rPr>
        <w:t xml:space="preserve">. The </w:t>
      </w:r>
      <w:proofErr w:type="spellStart"/>
      <w:r w:rsidRPr="007237E1">
        <w:rPr>
          <w:rFonts w:ascii="Gulliver-Regular" w:hAnsi="Gulliver-Regular"/>
          <w:sz w:val="18"/>
          <w:szCs w:val="18"/>
          <w:lang w:val="id-ID"/>
        </w:rPr>
        <w:t>threat</w:t>
      </w:r>
      <w:proofErr w:type="spellEnd"/>
      <w:r w:rsidRPr="007237E1">
        <w:rPr>
          <w:rFonts w:ascii="Gulliver-Regular" w:hAnsi="Gulliver-Regular"/>
          <w:sz w:val="18"/>
          <w:szCs w:val="18"/>
          <w:lang w:val="id-ID"/>
        </w:rPr>
        <w:t xml:space="preserve"> has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likelihood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2.56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impact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3.02,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cumulative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7.73, </w:t>
      </w:r>
      <w:proofErr w:type="spellStart"/>
      <w:r w:rsidRPr="007237E1">
        <w:rPr>
          <w:rFonts w:ascii="Gulliver-Regular" w:hAnsi="Gulliver-Regular"/>
          <w:sz w:val="18"/>
          <w:szCs w:val="18"/>
          <w:lang w:val="id-ID"/>
        </w:rPr>
        <w:t>hence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placed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fourth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position</w:t>
      </w:r>
      <w:proofErr w:type="spellEnd"/>
      <w:r w:rsidRPr="007237E1">
        <w:rPr>
          <w:rFonts w:ascii="Gulliver-Regular" w:hAnsi="Gulliver-Regular"/>
          <w:sz w:val="18"/>
          <w:szCs w:val="18"/>
          <w:lang w:val="id-ID"/>
        </w:rPr>
        <w:t xml:space="preserve">. The </w:t>
      </w:r>
      <w:proofErr w:type="spellStart"/>
      <w:r w:rsidRPr="007237E1">
        <w:rPr>
          <w:rFonts w:ascii="Gulliver-Regular" w:hAnsi="Gulliver-Regular"/>
          <w:sz w:val="18"/>
          <w:szCs w:val="18"/>
          <w:lang w:val="id-ID"/>
        </w:rPr>
        <w:t>fourth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statement</w:t>
      </w:r>
      <w:proofErr w:type="spellEnd"/>
      <w:r w:rsidRPr="007237E1">
        <w:rPr>
          <w:rFonts w:ascii="Gulliver-Regular" w:hAnsi="Gulliver-Regular"/>
          <w:sz w:val="18"/>
          <w:szCs w:val="18"/>
          <w:lang w:val="id-ID"/>
        </w:rPr>
        <w:t xml:space="preserve"> (5D) </w:t>
      </w:r>
      <w:proofErr w:type="spellStart"/>
      <w:r w:rsidRPr="007237E1">
        <w:rPr>
          <w:rFonts w:ascii="Gulliver-Regular" w:hAnsi="Gulliver-Regular"/>
          <w:sz w:val="18"/>
          <w:szCs w:val="18"/>
          <w:lang w:val="id-ID"/>
        </w:rPr>
        <w:t>touches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upon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differences</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implementation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maintenance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electric</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equipment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according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planned</w:t>
      </w:r>
      <w:proofErr w:type="spellEnd"/>
      <w:r w:rsidRPr="007237E1">
        <w:rPr>
          <w:rFonts w:ascii="Gulliver-Regular" w:hAnsi="Gulliver-Regular"/>
          <w:sz w:val="18"/>
          <w:szCs w:val="18"/>
          <w:lang w:val="id-ID"/>
        </w:rPr>
        <w:t xml:space="preserve"> plan (</w:t>
      </w:r>
      <w:proofErr w:type="spellStart"/>
      <w:r w:rsidRPr="007237E1">
        <w:rPr>
          <w:rFonts w:ascii="Gulliver-Regular" w:hAnsi="Gulliver-Regular"/>
          <w:sz w:val="18"/>
          <w:szCs w:val="18"/>
          <w:lang w:val="id-ID"/>
        </w:rPr>
        <w:t>Planned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Maintenance</w:t>
      </w:r>
      <w:proofErr w:type="spellEnd"/>
      <w:r w:rsidRPr="007237E1">
        <w:rPr>
          <w:rFonts w:ascii="Gulliver-Regular" w:hAnsi="Gulliver-Regular"/>
          <w:sz w:val="18"/>
          <w:szCs w:val="18"/>
          <w:lang w:val="id-ID"/>
        </w:rPr>
        <w:t xml:space="preserve"> System)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has a </w:t>
      </w:r>
      <w:proofErr w:type="spellStart"/>
      <w:r w:rsidRPr="007237E1">
        <w:rPr>
          <w:rFonts w:ascii="Gulliver-Regular" w:hAnsi="Gulliver-Regular"/>
          <w:sz w:val="18"/>
          <w:szCs w:val="18"/>
          <w:lang w:val="id-ID"/>
        </w:rPr>
        <w:t>likelihood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2.71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impact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3.09, </w:t>
      </w:r>
      <w:proofErr w:type="spellStart"/>
      <w:r w:rsidRPr="007237E1">
        <w:rPr>
          <w:rFonts w:ascii="Gulliver-Regular" w:hAnsi="Gulliver-Regular"/>
          <w:sz w:val="18"/>
          <w:szCs w:val="18"/>
          <w:lang w:val="id-ID"/>
        </w:rPr>
        <w:t>which</w:t>
      </w:r>
      <w:proofErr w:type="spellEnd"/>
      <w:r w:rsidRPr="007237E1">
        <w:rPr>
          <w:rFonts w:ascii="Gulliver-Regular" w:hAnsi="Gulliver-Regular"/>
          <w:sz w:val="18"/>
          <w:szCs w:val="18"/>
          <w:lang w:val="id-ID"/>
        </w:rPr>
        <w:t xml:space="preserve"> sum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total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8.37. </w:t>
      </w: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makes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most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dangerous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table</w:t>
      </w:r>
      <w:proofErr w:type="spellEnd"/>
      <w:r w:rsidRPr="007237E1">
        <w:rPr>
          <w:rFonts w:ascii="Gulliver-Regular" w:hAnsi="Gulliver-Regular"/>
          <w:sz w:val="18"/>
          <w:szCs w:val="18"/>
          <w:lang w:val="id-ID"/>
        </w:rPr>
        <w:t xml:space="preserve">, as </w:t>
      </w:r>
      <w:proofErr w:type="spellStart"/>
      <w:r w:rsidRPr="007237E1">
        <w:rPr>
          <w:rFonts w:ascii="Gulliver-Regular" w:hAnsi="Gulliver-Regular"/>
          <w:sz w:val="18"/>
          <w:szCs w:val="18"/>
          <w:lang w:val="id-ID"/>
        </w:rPr>
        <w:t>it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placed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top. The final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statement</w:t>
      </w:r>
      <w:proofErr w:type="spellEnd"/>
      <w:r w:rsidRPr="007237E1">
        <w:rPr>
          <w:rFonts w:ascii="Gulliver-Regular" w:hAnsi="Gulliver-Regular"/>
          <w:sz w:val="18"/>
          <w:szCs w:val="18"/>
          <w:lang w:val="id-ID"/>
        </w:rPr>
        <w:t xml:space="preserve"> (5E) </w:t>
      </w:r>
      <w:proofErr w:type="spellStart"/>
      <w:r w:rsidRPr="007237E1">
        <w:rPr>
          <w:rFonts w:ascii="Gulliver-Regular" w:hAnsi="Gulliver-Regular"/>
          <w:sz w:val="18"/>
          <w:szCs w:val="18"/>
          <w:lang w:val="id-ID"/>
        </w:rPr>
        <w:t>concerns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use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electrical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equipment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spare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parts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which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do</w:t>
      </w:r>
      <w:proofErr w:type="spellEnd"/>
      <w:r w:rsidRPr="007237E1">
        <w:rPr>
          <w:rFonts w:ascii="Gulliver-Regular" w:hAnsi="Gulliver-Regular"/>
          <w:sz w:val="18"/>
          <w:szCs w:val="18"/>
          <w:lang w:val="id-ID"/>
        </w:rPr>
        <w:t xml:space="preserve"> not </w:t>
      </w:r>
      <w:proofErr w:type="spellStart"/>
      <w:r w:rsidRPr="007237E1">
        <w:rPr>
          <w:rFonts w:ascii="Gulliver-Regular" w:hAnsi="Gulliver-Regular"/>
          <w:sz w:val="18"/>
          <w:szCs w:val="18"/>
          <w:lang w:val="id-ID"/>
        </w:rPr>
        <w:t>comply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maritime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safety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regulations</w:t>
      </w:r>
      <w:proofErr w:type="spellEnd"/>
      <w:r w:rsidRPr="007237E1">
        <w:rPr>
          <w:rFonts w:ascii="Gulliver-Regular" w:hAnsi="Gulliver-Regular"/>
          <w:sz w:val="18"/>
          <w:szCs w:val="18"/>
          <w:lang w:val="id-ID"/>
        </w:rPr>
        <w:t xml:space="preserve"> (non-</w:t>
      </w:r>
      <w:proofErr w:type="spellStart"/>
      <w:r w:rsidRPr="007237E1">
        <w:rPr>
          <w:rFonts w:ascii="Gulliver-Regular" w:hAnsi="Gulliver-Regular"/>
          <w:sz w:val="18"/>
          <w:szCs w:val="18"/>
          <w:lang w:val="id-ID"/>
        </w:rPr>
        <w:t>compliant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maritime</w:t>
      </w:r>
      <w:proofErr w:type="spellEnd"/>
      <w:r w:rsidRPr="007237E1">
        <w:rPr>
          <w:rFonts w:ascii="Gulliver-Regular" w:hAnsi="Gulliver-Regular"/>
          <w:sz w:val="18"/>
          <w:szCs w:val="18"/>
          <w:lang w:val="id-ID"/>
        </w:rPr>
        <w:t>).</w:t>
      </w:r>
      <w:r w:rsidR="00713C10" w:rsidRPr="007237E1">
        <w:rPr>
          <w:rFonts w:ascii="Gulliver-Regular" w:hAnsi="Gulliver-Regular"/>
          <w:sz w:val="18"/>
          <w:szCs w:val="18"/>
          <w:lang w:val="id-ID"/>
        </w:rPr>
        <w:t xml:space="preserve"> The </w:t>
      </w:r>
      <w:proofErr w:type="spellStart"/>
      <w:r w:rsidR="00713C10" w:rsidRPr="007237E1">
        <w:rPr>
          <w:rFonts w:ascii="Gulliver-Regular" w:hAnsi="Gulliver-Regular"/>
          <w:sz w:val="18"/>
          <w:szCs w:val="18"/>
          <w:lang w:val="id-ID"/>
        </w:rPr>
        <w:t>likelihood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score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is</w:t>
      </w:r>
      <w:proofErr w:type="spellEnd"/>
      <w:r w:rsidR="00713C10" w:rsidRPr="007237E1">
        <w:rPr>
          <w:rFonts w:ascii="Gulliver-Regular" w:hAnsi="Gulliver-Regular"/>
          <w:sz w:val="18"/>
          <w:szCs w:val="18"/>
          <w:lang w:val="id-ID"/>
        </w:rPr>
        <w:t xml:space="preserve"> 2.68,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impact</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score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is</w:t>
      </w:r>
      <w:proofErr w:type="spellEnd"/>
      <w:r w:rsidR="00713C10" w:rsidRPr="007237E1">
        <w:rPr>
          <w:rFonts w:ascii="Gulliver-Regular" w:hAnsi="Gulliver-Regular"/>
          <w:sz w:val="18"/>
          <w:szCs w:val="18"/>
          <w:lang w:val="id-ID"/>
        </w:rPr>
        <w:t xml:space="preserve"> 3.05, </w:t>
      </w:r>
      <w:proofErr w:type="spellStart"/>
      <w:r w:rsidR="00713C10" w:rsidRPr="007237E1">
        <w:rPr>
          <w:rFonts w:ascii="Gulliver-Regular" w:hAnsi="Gulliver-Regular"/>
          <w:sz w:val="18"/>
          <w:szCs w:val="18"/>
          <w:lang w:val="id-ID"/>
        </w:rPr>
        <w:t>yielding</w:t>
      </w:r>
      <w:proofErr w:type="spellEnd"/>
      <w:r w:rsidR="00713C10" w:rsidRPr="007237E1">
        <w:rPr>
          <w:rFonts w:ascii="Gulliver-Regular" w:hAnsi="Gulliver-Regular"/>
          <w:sz w:val="18"/>
          <w:szCs w:val="18"/>
          <w:lang w:val="id-ID"/>
        </w:rPr>
        <w:t xml:space="preserve"> a total </w:t>
      </w:r>
      <w:proofErr w:type="spellStart"/>
      <w:r w:rsidR="00713C10" w:rsidRPr="007237E1">
        <w:rPr>
          <w:rFonts w:ascii="Gulliver-Regular" w:hAnsi="Gulliver-Regular"/>
          <w:sz w:val="18"/>
          <w:szCs w:val="18"/>
          <w:lang w:val="id-ID"/>
        </w:rPr>
        <w:t>score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8.17, </w:t>
      </w:r>
      <w:proofErr w:type="spellStart"/>
      <w:r w:rsidR="00713C10" w:rsidRPr="007237E1">
        <w:rPr>
          <w:rFonts w:ascii="Gulliver-Regular" w:hAnsi="Gulliver-Regular"/>
          <w:sz w:val="18"/>
          <w:szCs w:val="18"/>
          <w:lang w:val="id-ID"/>
        </w:rPr>
        <w:t>which</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ranks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third</w:t>
      </w:r>
      <w:proofErr w:type="spellEnd"/>
      <w:r w:rsidR="00713C10" w:rsidRPr="007237E1">
        <w:rPr>
          <w:rFonts w:ascii="Gulliver-Regular" w:hAnsi="Gulliver-Regular"/>
          <w:sz w:val="18"/>
          <w:szCs w:val="18"/>
          <w:lang w:val="id-ID"/>
        </w:rPr>
        <w:t xml:space="preserve">. The </w:t>
      </w:r>
      <w:proofErr w:type="spellStart"/>
      <w:r w:rsidR="00713C10" w:rsidRPr="007237E1">
        <w:rPr>
          <w:rFonts w:ascii="Gulliver-Regular" w:hAnsi="Gulliver-Regular"/>
          <w:sz w:val="18"/>
          <w:szCs w:val="18"/>
          <w:lang w:val="id-ID"/>
        </w:rPr>
        <w:t>primary</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concern</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linked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to</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engine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rooms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irregularity</w:t>
      </w:r>
      <w:proofErr w:type="spellEnd"/>
      <w:r w:rsidR="00713C10" w:rsidRPr="007237E1">
        <w:rPr>
          <w:rFonts w:ascii="Gulliver-Regular" w:hAnsi="Gulliver-Regular"/>
          <w:sz w:val="18"/>
          <w:szCs w:val="18"/>
          <w:lang w:val="id-ID"/>
        </w:rPr>
        <w:t xml:space="preserve"> in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maintenance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electrical</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apparatus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This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underscores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necessity</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to</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enhance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execution</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and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oversight</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maintenance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activities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to</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mitigate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probability</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fire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accidents</w:t>
      </w:r>
      <w:proofErr w:type="spellEnd"/>
      <w:r w:rsidR="00713C10" w:rsidRPr="007237E1">
        <w:rPr>
          <w:rFonts w:ascii="Gulliver-Regular" w:hAnsi="Gulliver-Regular"/>
          <w:sz w:val="18"/>
          <w:szCs w:val="18"/>
          <w:lang w:val="id-ID"/>
        </w:rPr>
        <w:t>.</w:t>
      </w:r>
    </w:p>
    <w:p w14:paraId="6A394A60" w14:textId="77777777" w:rsidR="004D1E8D" w:rsidRPr="007237E1" w:rsidRDefault="004D1E8D" w:rsidP="009F6E6D">
      <w:pPr>
        <w:pStyle w:val="Text"/>
        <w:widowControl/>
        <w:spacing w:line="240" w:lineRule="auto"/>
        <w:ind w:firstLine="567"/>
        <w:rPr>
          <w:rFonts w:ascii="Gulliver-Regular" w:hAnsi="Gulliver-Regular"/>
          <w:sz w:val="18"/>
          <w:szCs w:val="18"/>
        </w:rPr>
      </w:pPr>
    </w:p>
    <w:p w14:paraId="59A30B5B" w14:textId="03B0A670" w:rsidR="004D1E8D" w:rsidRPr="007237E1" w:rsidRDefault="004D1E8D" w:rsidP="009F6E6D">
      <w:pPr>
        <w:numPr>
          <w:ilvl w:val="1"/>
          <w:numId w:val="1"/>
        </w:numPr>
        <w:pBdr>
          <w:top w:val="nil"/>
          <w:left w:val="nil"/>
          <w:bottom w:val="nil"/>
          <w:right w:val="nil"/>
          <w:between w:val="nil"/>
        </w:pBdr>
        <w:spacing w:after="0" w:line="240" w:lineRule="auto"/>
        <w:ind w:left="426" w:hanging="426"/>
        <w:jc w:val="both"/>
        <w:rPr>
          <w:rFonts w:ascii="Gulliver-Regular" w:eastAsia="Gulliver" w:hAnsi="Gulliver-Regular" w:cs="Times New Roman"/>
          <w:b/>
          <w:bCs/>
          <w:iCs/>
          <w:color w:val="000000"/>
          <w:sz w:val="18"/>
          <w:szCs w:val="18"/>
          <w:lang w:val="en-US"/>
        </w:rPr>
      </w:pPr>
      <w:r w:rsidRPr="007237E1">
        <w:rPr>
          <w:rFonts w:ascii="Gulliver-Regular" w:hAnsi="Gulliver-Regular" w:cs="Times New Roman"/>
          <w:b/>
          <w:bCs/>
          <w:iCs/>
          <w:sz w:val="18"/>
          <w:szCs w:val="18"/>
          <w:lang w:val="en-US"/>
        </w:rPr>
        <w:t>Risk of Sinking</w:t>
      </w:r>
    </w:p>
    <w:p w14:paraId="695363D5" w14:textId="77777777" w:rsidR="00E92213" w:rsidRPr="007237E1" w:rsidRDefault="00E92213" w:rsidP="009F6E6D">
      <w:pPr>
        <w:pBdr>
          <w:top w:val="nil"/>
          <w:left w:val="nil"/>
          <w:bottom w:val="nil"/>
          <w:right w:val="nil"/>
          <w:between w:val="nil"/>
        </w:pBdr>
        <w:spacing w:after="0" w:line="240" w:lineRule="auto"/>
        <w:ind w:left="426"/>
        <w:jc w:val="both"/>
        <w:rPr>
          <w:rFonts w:ascii="Gulliver-Regular" w:eastAsia="Gulliver" w:hAnsi="Gulliver-Regular" w:cs="Times New Roman"/>
          <w:b/>
          <w:bCs/>
          <w:iCs/>
          <w:color w:val="000000"/>
          <w:sz w:val="18"/>
          <w:szCs w:val="18"/>
          <w:lang w:val="en-US"/>
        </w:rPr>
      </w:pPr>
    </w:p>
    <w:p w14:paraId="2B7DFFD7" w14:textId="1FB1E1BE" w:rsidR="00E92213" w:rsidRPr="007237E1" w:rsidRDefault="009A5600" w:rsidP="009F6E6D">
      <w:pPr>
        <w:pStyle w:val="Text"/>
        <w:spacing w:line="240" w:lineRule="auto"/>
        <w:ind w:firstLine="426"/>
        <w:rPr>
          <w:rFonts w:ascii="Gulliver-Regular" w:hAnsi="Gulliver-Regular"/>
          <w:sz w:val="18"/>
          <w:szCs w:val="18"/>
        </w:rPr>
      </w:pPr>
      <w:r w:rsidRPr="007237E1">
        <w:rPr>
          <w:rFonts w:ascii="Gulliver-Regular" w:hAnsi="Gulliver-Regular"/>
          <w:sz w:val="18"/>
          <w:szCs w:val="18"/>
          <w:lang w:val="id-ID"/>
        </w:rPr>
        <w:t xml:space="preserve">The </w:t>
      </w:r>
      <w:proofErr w:type="spellStart"/>
      <w:r w:rsidRPr="007237E1">
        <w:rPr>
          <w:rFonts w:ascii="Gulliver-Regular" w:hAnsi="Gulliver-Regular"/>
          <w:sz w:val="18"/>
          <w:szCs w:val="18"/>
          <w:lang w:val="id-ID"/>
        </w:rPr>
        <w:t>highest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sinking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occurs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ships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depart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beyond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maximum</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load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where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excessive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crew</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workload</w:t>
      </w:r>
      <w:proofErr w:type="spellEnd"/>
      <w:r w:rsidRPr="007237E1">
        <w:rPr>
          <w:rFonts w:ascii="Gulliver-Regular" w:hAnsi="Gulliver-Regular"/>
          <w:sz w:val="18"/>
          <w:szCs w:val="18"/>
          <w:lang w:val="id-ID"/>
        </w:rPr>
        <w:t xml:space="preserve"> [38]. </w:t>
      </w:r>
      <w:proofErr w:type="spellStart"/>
      <w:r w:rsidRPr="007237E1">
        <w:rPr>
          <w:rFonts w:ascii="Gulliver-Regular" w:hAnsi="Gulliver-Regular"/>
          <w:sz w:val="18"/>
          <w:szCs w:val="18"/>
          <w:lang w:val="id-ID"/>
        </w:rPr>
        <w:t>These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results</w:t>
      </w:r>
      <w:proofErr w:type="spellEnd"/>
      <w:r w:rsidRPr="007237E1">
        <w:rPr>
          <w:rFonts w:ascii="Gulliver-Regular" w:hAnsi="Gulliver-Regular"/>
          <w:sz w:val="18"/>
          <w:szCs w:val="18"/>
          <w:lang w:val="id-ID"/>
        </w:rPr>
        <w:t xml:space="preserve"> are </w:t>
      </w:r>
      <w:proofErr w:type="spellStart"/>
      <w:r w:rsidRPr="007237E1">
        <w:rPr>
          <w:rFonts w:ascii="Gulliver-Regular" w:hAnsi="Gulliver-Regular"/>
          <w:sz w:val="18"/>
          <w:szCs w:val="18"/>
          <w:lang w:val="id-ID"/>
        </w:rPr>
        <w:t>consistent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theory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ship</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stability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which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load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distribution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weather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conditions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greatly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affect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stability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vessel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during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sailing</w:t>
      </w:r>
      <w:proofErr w:type="spellEnd"/>
      <w:r w:rsidRPr="007237E1">
        <w:rPr>
          <w:rFonts w:ascii="Gulliver-Regular" w:hAnsi="Gulliver-Regular"/>
          <w:sz w:val="18"/>
          <w:szCs w:val="18"/>
          <w:lang w:val="id-ID"/>
        </w:rPr>
        <w:t xml:space="preserve"> [39]. </w:t>
      </w:r>
      <w:proofErr w:type="spellStart"/>
      <w:r w:rsidRPr="007237E1">
        <w:rPr>
          <w:rFonts w:ascii="Gulliver-Regular" w:hAnsi="Gulliver-Regular"/>
          <w:sz w:val="18"/>
          <w:szCs w:val="18"/>
          <w:lang w:val="id-ID"/>
        </w:rPr>
        <w:t>According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Zahra [40], </w:t>
      </w:r>
      <w:proofErr w:type="spellStart"/>
      <w:r w:rsidRPr="007237E1">
        <w:rPr>
          <w:rFonts w:ascii="Gulliver-Regular" w:hAnsi="Gulliver-Regular"/>
          <w:sz w:val="18"/>
          <w:szCs w:val="18"/>
          <w:lang w:val="id-ID"/>
        </w:rPr>
        <w:t>negligence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crew</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carrying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out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critical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procedures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major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factor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increases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r w:rsidR="00B7101A" w:rsidRPr="007237E1">
        <w:rPr>
          <w:rFonts w:ascii="Gulliver-Regular" w:hAnsi="Gulliver-Regular"/>
          <w:sz w:val="18"/>
          <w:szCs w:val="18"/>
          <w:lang w:val="id-ID"/>
        </w:rPr>
        <w:t xml:space="preserve">a </w:t>
      </w:r>
      <w:proofErr w:type="spellStart"/>
      <w:r w:rsidRPr="007237E1">
        <w:rPr>
          <w:rFonts w:ascii="Gulliver-Regular" w:hAnsi="Gulliver-Regular"/>
          <w:sz w:val="18"/>
          <w:szCs w:val="18"/>
          <w:lang w:val="id-ID"/>
        </w:rPr>
        <w:t>ship</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sinking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Such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negligence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includes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failure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calculate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stability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after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loading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disregard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for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amount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cargo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transported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failure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prepare</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stowage</w:t>
      </w:r>
      <w:proofErr w:type="spellEnd"/>
      <w:r w:rsidRPr="007237E1">
        <w:rPr>
          <w:rFonts w:ascii="Gulliver-Regular" w:hAnsi="Gulliver-Regular"/>
          <w:sz w:val="18"/>
          <w:szCs w:val="18"/>
          <w:lang w:val="id-ID"/>
        </w:rPr>
        <w:t xml:space="preserve"> plan, </w:t>
      </w:r>
      <w:proofErr w:type="spellStart"/>
      <w:r w:rsidRPr="007237E1">
        <w:rPr>
          <w:rFonts w:ascii="Gulliver-Regular" w:hAnsi="Gulliver-Regular"/>
          <w:sz w:val="18"/>
          <w:szCs w:val="18"/>
          <w:lang w:val="id-ID"/>
        </w:rPr>
        <w:t>failure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check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ship</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stability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after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loading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failure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conduct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routine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inspections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hull’s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technical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condition</w:t>
      </w:r>
      <w:proofErr w:type="spellEnd"/>
      <w:r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This</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demonstrates</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the</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safety</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of</w:t>
      </w:r>
      <w:proofErr w:type="spellEnd"/>
      <w:r w:rsidR="00555FF1" w:rsidRPr="007237E1">
        <w:rPr>
          <w:rFonts w:ascii="Gulliver-Regular" w:hAnsi="Gulliver-Regular"/>
          <w:sz w:val="18"/>
          <w:szCs w:val="18"/>
          <w:lang w:val="id-ID"/>
        </w:rPr>
        <w:t xml:space="preserve"> a </w:t>
      </w:r>
      <w:proofErr w:type="spellStart"/>
      <w:r w:rsidR="00555FF1" w:rsidRPr="007237E1">
        <w:rPr>
          <w:rFonts w:ascii="Gulliver-Regular" w:hAnsi="Gulliver-Regular"/>
          <w:sz w:val="18"/>
          <w:szCs w:val="18"/>
          <w:lang w:val="id-ID"/>
        </w:rPr>
        <w:t>close</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control</w:t>
      </w:r>
      <w:proofErr w:type="spellEnd"/>
      <w:r w:rsidR="00555FF1" w:rsidRPr="007237E1">
        <w:rPr>
          <w:rFonts w:ascii="Gulliver-Regular" w:hAnsi="Gulliver-Regular"/>
          <w:sz w:val="18"/>
          <w:szCs w:val="18"/>
          <w:lang w:val="id-ID"/>
        </w:rPr>
        <w:t xml:space="preserve"> over </w:t>
      </w:r>
      <w:proofErr w:type="spellStart"/>
      <w:r w:rsidR="00555FF1" w:rsidRPr="007237E1">
        <w:rPr>
          <w:rFonts w:ascii="Gulliver-Regular" w:hAnsi="Gulliver-Regular"/>
          <w:sz w:val="18"/>
          <w:szCs w:val="18"/>
          <w:lang w:val="id-ID"/>
        </w:rPr>
        <w:t>the</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ship</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load</w:t>
      </w:r>
      <w:proofErr w:type="spellEnd"/>
      <w:r w:rsidR="00555FF1" w:rsidRPr="007237E1">
        <w:rPr>
          <w:rFonts w:ascii="Gulliver-Regular" w:hAnsi="Gulliver-Regular"/>
          <w:sz w:val="18"/>
          <w:szCs w:val="18"/>
          <w:lang w:val="id-ID"/>
        </w:rPr>
        <w:t xml:space="preserve"> limit </w:t>
      </w:r>
      <w:proofErr w:type="spellStart"/>
      <w:r w:rsidR="00555FF1" w:rsidRPr="007237E1">
        <w:rPr>
          <w:rFonts w:ascii="Gulliver-Regular" w:hAnsi="Gulliver-Regular"/>
          <w:sz w:val="18"/>
          <w:szCs w:val="18"/>
          <w:lang w:val="id-ID"/>
        </w:rPr>
        <w:t>and</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appropriate</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management</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of</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the</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working</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hours</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of</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the</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crew</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to</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guarantee</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the</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safety</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of</w:t>
      </w:r>
      <w:proofErr w:type="spellEnd"/>
      <w:r w:rsidR="00555FF1" w:rsidRPr="007237E1">
        <w:rPr>
          <w:rFonts w:ascii="Gulliver-Regular" w:hAnsi="Gulliver-Regular"/>
          <w:sz w:val="18"/>
          <w:szCs w:val="18"/>
          <w:lang w:val="id-ID"/>
        </w:rPr>
        <w:t xml:space="preserve"> </w:t>
      </w:r>
      <w:proofErr w:type="spellStart"/>
      <w:r w:rsidR="00555FF1" w:rsidRPr="007237E1">
        <w:rPr>
          <w:rFonts w:ascii="Gulliver-Regular" w:hAnsi="Gulliver-Regular"/>
          <w:sz w:val="18"/>
          <w:szCs w:val="18"/>
          <w:lang w:val="id-ID"/>
        </w:rPr>
        <w:t>operations</w:t>
      </w:r>
      <w:proofErr w:type="spellEnd"/>
      <w:r w:rsidR="00555FF1" w:rsidRPr="007237E1">
        <w:rPr>
          <w:rFonts w:ascii="Gulliver-Regular" w:hAnsi="Gulliver-Regular"/>
          <w:sz w:val="18"/>
          <w:szCs w:val="18"/>
          <w:lang w:val="id-ID"/>
        </w:rPr>
        <w:t>.</w:t>
      </w:r>
      <w:r w:rsidR="00E92213" w:rsidRPr="007237E1">
        <w:rPr>
          <w:rFonts w:ascii="Gulliver-Regular" w:hAnsi="Gulliver-Regular"/>
          <w:sz w:val="18"/>
          <w:szCs w:val="18"/>
        </w:rPr>
        <w:t xml:space="preserve"> </w:t>
      </w:r>
    </w:p>
    <w:p w14:paraId="7500F91C" w14:textId="77777777" w:rsidR="001E56B8" w:rsidRPr="007237E1" w:rsidRDefault="001E56B8" w:rsidP="009F6E6D">
      <w:pPr>
        <w:spacing w:after="0" w:line="240" w:lineRule="auto"/>
        <w:ind w:firstLine="426"/>
        <w:jc w:val="center"/>
        <w:rPr>
          <w:rFonts w:ascii="Gulliver-Regular" w:eastAsia="Gulliver" w:hAnsi="Gulliver-Regular" w:cs="Times New Roman"/>
          <w:color w:val="000000"/>
          <w:sz w:val="18"/>
          <w:szCs w:val="18"/>
          <w:lang w:val="en-US"/>
        </w:rPr>
      </w:pPr>
    </w:p>
    <w:p w14:paraId="0890F4A1" w14:textId="77777777" w:rsidR="007237E1" w:rsidRDefault="007237E1" w:rsidP="009F6E6D">
      <w:pPr>
        <w:spacing w:after="0" w:line="240" w:lineRule="auto"/>
        <w:ind w:firstLine="426"/>
        <w:jc w:val="center"/>
        <w:rPr>
          <w:rFonts w:ascii="Gulliver-Regular" w:eastAsia="Gulliver" w:hAnsi="Gulliver-Regular" w:cs="Times New Roman"/>
          <w:color w:val="000000"/>
          <w:sz w:val="18"/>
          <w:szCs w:val="18"/>
        </w:rPr>
      </w:pPr>
    </w:p>
    <w:p w14:paraId="3B9850B8" w14:textId="77777777" w:rsidR="007237E1" w:rsidRDefault="007237E1" w:rsidP="009F6E6D">
      <w:pPr>
        <w:spacing w:after="0" w:line="240" w:lineRule="auto"/>
        <w:ind w:firstLine="426"/>
        <w:jc w:val="center"/>
        <w:rPr>
          <w:rFonts w:ascii="Gulliver-Regular" w:eastAsia="Gulliver" w:hAnsi="Gulliver-Regular" w:cs="Times New Roman"/>
          <w:color w:val="000000"/>
          <w:sz w:val="18"/>
          <w:szCs w:val="18"/>
        </w:rPr>
      </w:pPr>
    </w:p>
    <w:p w14:paraId="7035F7AB" w14:textId="3C058A52" w:rsidR="00E92213" w:rsidRPr="007237E1" w:rsidRDefault="009A5600" w:rsidP="009F6E6D">
      <w:pPr>
        <w:spacing w:after="0" w:line="240" w:lineRule="auto"/>
        <w:ind w:firstLine="426"/>
        <w:jc w:val="center"/>
        <w:rPr>
          <w:rFonts w:ascii="Gulliver-Regular" w:eastAsia="Gulliver" w:hAnsi="Gulliver-Regular" w:cs="Times New Roman"/>
          <w:color w:val="000000"/>
          <w:sz w:val="18"/>
          <w:szCs w:val="18"/>
          <w:lang w:val="en-US"/>
        </w:rPr>
      </w:pPr>
      <w:proofErr w:type="spellStart"/>
      <w:r w:rsidRPr="007237E1">
        <w:rPr>
          <w:rFonts w:ascii="Gulliver-Regular" w:eastAsia="Gulliver" w:hAnsi="Gulliver-Regular" w:cs="Times New Roman"/>
          <w:color w:val="000000"/>
          <w:sz w:val="18"/>
          <w:szCs w:val="18"/>
        </w:rPr>
        <w:lastRenderedPageBreak/>
        <w:t>Table</w:t>
      </w:r>
      <w:proofErr w:type="spellEnd"/>
      <w:r w:rsidRPr="007237E1">
        <w:rPr>
          <w:rFonts w:ascii="Gulliver-Regular" w:eastAsia="Gulliver" w:hAnsi="Gulliver-Regular" w:cs="Times New Roman"/>
          <w:color w:val="000000"/>
          <w:sz w:val="18"/>
          <w:szCs w:val="18"/>
        </w:rPr>
        <w:t xml:space="preserve"> 9. </w:t>
      </w:r>
      <w:proofErr w:type="spellStart"/>
      <w:r w:rsidRPr="007237E1">
        <w:rPr>
          <w:rFonts w:ascii="Gulliver-Regular" w:eastAsia="Gulliver" w:hAnsi="Gulliver-Regular" w:cs="Times New Roman"/>
          <w:color w:val="000000"/>
          <w:sz w:val="18"/>
          <w:szCs w:val="18"/>
        </w:rPr>
        <w:t>Analysis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of</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Possibility</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of</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Sinking</w:t>
      </w:r>
      <w:proofErr w:type="spellEnd"/>
    </w:p>
    <w:tbl>
      <w:tblPr>
        <w:tblW w:w="0" w:type="auto"/>
        <w:jc w:val="center"/>
        <w:tblBorders>
          <w:top w:val="double" w:sz="6" w:space="0" w:color="auto"/>
          <w:bottom w:val="double" w:sz="4" w:space="0" w:color="auto"/>
          <w:insideH w:val="single" w:sz="6" w:space="0" w:color="auto"/>
        </w:tblBorders>
        <w:tblLayout w:type="fixed"/>
        <w:tblLook w:val="0000" w:firstRow="0" w:lastRow="0" w:firstColumn="0" w:lastColumn="0" w:noHBand="0" w:noVBand="0"/>
      </w:tblPr>
      <w:tblGrid>
        <w:gridCol w:w="450"/>
        <w:gridCol w:w="2790"/>
        <w:gridCol w:w="1080"/>
        <w:gridCol w:w="990"/>
        <w:gridCol w:w="810"/>
        <w:gridCol w:w="900"/>
      </w:tblGrid>
      <w:tr w:rsidR="00174AE8" w:rsidRPr="007237E1" w14:paraId="1D23DAA4" w14:textId="77777777" w:rsidTr="00AE560B">
        <w:trPr>
          <w:trHeight w:val="440"/>
          <w:jc w:val="center"/>
        </w:trPr>
        <w:tc>
          <w:tcPr>
            <w:tcW w:w="450" w:type="dxa"/>
            <w:vAlign w:val="center"/>
          </w:tcPr>
          <w:p w14:paraId="5F91A961"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It</w:t>
            </w:r>
          </w:p>
        </w:tc>
        <w:tc>
          <w:tcPr>
            <w:tcW w:w="2790" w:type="dxa"/>
            <w:vAlign w:val="center"/>
          </w:tcPr>
          <w:p w14:paraId="721BDEA1" w14:textId="77777777" w:rsidR="00174AE8" w:rsidRPr="007237E1" w:rsidRDefault="00174AE8" w:rsidP="009F6E6D">
            <w:pPr>
              <w:pStyle w:val="TableTitle"/>
              <w:rPr>
                <w:rFonts w:ascii="Gulliver-Regular" w:hAnsi="Gulliver-Regular"/>
                <w:smallCaps w:val="0"/>
              </w:rPr>
            </w:pPr>
            <w:r w:rsidRPr="007237E1">
              <w:rPr>
                <w:rFonts w:ascii="Gulliver-Regular" w:hAnsi="Gulliver-Regular"/>
                <w:smallCaps w:val="0"/>
              </w:rPr>
              <w:t>Risk Statement</w:t>
            </w:r>
          </w:p>
        </w:tc>
        <w:tc>
          <w:tcPr>
            <w:tcW w:w="1080" w:type="dxa"/>
            <w:vAlign w:val="center"/>
          </w:tcPr>
          <w:p w14:paraId="3238B203"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Possible Score</w:t>
            </w:r>
          </w:p>
        </w:tc>
        <w:tc>
          <w:tcPr>
            <w:tcW w:w="990" w:type="dxa"/>
            <w:vAlign w:val="center"/>
          </w:tcPr>
          <w:p w14:paraId="4411E9BE" w14:textId="6314EE5C"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 xml:space="preserve">Impact Score </w:t>
            </w:r>
          </w:p>
        </w:tc>
        <w:tc>
          <w:tcPr>
            <w:tcW w:w="810" w:type="dxa"/>
            <w:vAlign w:val="center"/>
          </w:tcPr>
          <w:p w14:paraId="7E40F0E4"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Total Score</w:t>
            </w:r>
          </w:p>
        </w:tc>
        <w:tc>
          <w:tcPr>
            <w:tcW w:w="900" w:type="dxa"/>
            <w:vAlign w:val="center"/>
          </w:tcPr>
          <w:p w14:paraId="1C6656FD"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Ranking</w:t>
            </w:r>
          </w:p>
        </w:tc>
      </w:tr>
      <w:tr w:rsidR="00174AE8" w:rsidRPr="007237E1" w14:paraId="116A94BA" w14:textId="77777777" w:rsidTr="00AE560B">
        <w:trPr>
          <w:jc w:val="center"/>
        </w:trPr>
        <w:tc>
          <w:tcPr>
            <w:tcW w:w="450" w:type="dxa"/>
            <w:tcBorders>
              <w:bottom w:val="nil"/>
            </w:tcBorders>
            <w:vAlign w:val="center"/>
          </w:tcPr>
          <w:p w14:paraId="038777EF" w14:textId="77777777" w:rsidR="00174AE8" w:rsidRPr="007237E1" w:rsidRDefault="00174AE8" w:rsidP="00AE560B">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6A</w:t>
            </w:r>
          </w:p>
        </w:tc>
        <w:tc>
          <w:tcPr>
            <w:tcW w:w="2790" w:type="dxa"/>
            <w:tcBorders>
              <w:bottom w:val="nil"/>
            </w:tcBorders>
          </w:tcPr>
          <w:p w14:paraId="40E3BA82" w14:textId="6E6907B7" w:rsidR="00174AE8" w:rsidRPr="007237E1" w:rsidRDefault="009A5600" w:rsidP="009F6E6D">
            <w:pPr>
              <w:spacing w:after="0" w:line="240" w:lineRule="auto"/>
              <w:rPr>
                <w:rFonts w:ascii="Gulliver-Regular" w:hAnsi="Gulliver-Regular" w:cs="Times New Roman"/>
                <w:sz w:val="4"/>
                <w:szCs w:val="4"/>
                <w:lang w:val="en-US"/>
              </w:rPr>
            </w:pPr>
            <w:r w:rsidRPr="007237E1">
              <w:rPr>
                <w:rFonts w:ascii="Gulliver-Regular" w:hAnsi="Gulliver-Regular" w:cs="Times New Roman"/>
                <w:sz w:val="16"/>
                <w:szCs w:val="16"/>
                <w:lang w:val="en-US"/>
              </w:rPr>
              <w:t>Ship departing exceeds its maximum load</w:t>
            </w:r>
          </w:p>
        </w:tc>
        <w:tc>
          <w:tcPr>
            <w:tcW w:w="1080" w:type="dxa"/>
            <w:tcBorders>
              <w:bottom w:val="nil"/>
            </w:tcBorders>
            <w:shd w:val="clear" w:color="auto" w:fill="FFFF00"/>
          </w:tcPr>
          <w:p w14:paraId="18FBE656" w14:textId="2FBABD6D"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92</w:t>
            </w:r>
          </w:p>
        </w:tc>
        <w:tc>
          <w:tcPr>
            <w:tcW w:w="990" w:type="dxa"/>
            <w:tcBorders>
              <w:bottom w:val="nil"/>
            </w:tcBorders>
            <w:shd w:val="clear" w:color="auto" w:fill="FF0000"/>
          </w:tcPr>
          <w:p w14:paraId="73165871" w14:textId="20F93378"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42</w:t>
            </w:r>
          </w:p>
        </w:tc>
        <w:tc>
          <w:tcPr>
            <w:tcW w:w="810" w:type="dxa"/>
            <w:tcBorders>
              <w:bottom w:val="nil"/>
            </w:tcBorders>
          </w:tcPr>
          <w:p w14:paraId="6633658E" w14:textId="549DD5DB"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9</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98</w:t>
            </w:r>
          </w:p>
        </w:tc>
        <w:tc>
          <w:tcPr>
            <w:tcW w:w="900" w:type="dxa"/>
            <w:tcBorders>
              <w:bottom w:val="nil"/>
            </w:tcBorders>
          </w:tcPr>
          <w:p w14:paraId="129C4E0A"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1</w:t>
            </w:r>
          </w:p>
        </w:tc>
      </w:tr>
      <w:tr w:rsidR="00174AE8" w:rsidRPr="007237E1" w14:paraId="5AC65BEF" w14:textId="77777777" w:rsidTr="00AE560B">
        <w:trPr>
          <w:jc w:val="center"/>
        </w:trPr>
        <w:tc>
          <w:tcPr>
            <w:tcW w:w="450" w:type="dxa"/>
            <w:tcBorders>
              <w:top w:val="nil"/>
              <w:bottom w:val="nil"/>
            </w:tcBorders>
            <w:vAlign w:val="center"/>
          </w:tcPr>
          <w:p w14:paraId="40D854CC" w14:textId="77777777" w:rsidR="00174AE8" w:rsidRPr="007237E1" w:rsidRDefault="00174AE8" w:rsidP="00AE560B">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6B</w:t>
            </w:r>
          </w:p>
        </w:tc>
        <w:tc>
          <w:tcPr>
            <w:tcW w:w="2790" w:type="dxa"/>
            <w:tcBorders>
              <w:top w:val="nil"/>
              <w:bottom w:val="nil"/>
            </w:tcBorders>
          </w:tcPr>
          <w:p w14:paraId="39A85894" w14:textId="525EB554" w:rsidR="00174AE8" w:rsidRPr="007237E1" w:rsidRDefault="009A5600" w:rsidP="009F6E6D">
            <w:pPr>
              <w:spacing w:after="0" w:line="240" w:lineRule="auto"/>
              <w:rPr>
                <w:rFonts w:ascii="Gulliver-Regular" w:hAnsi="Gulliver-Regular" w:cs="Times New Roman"/>
                <w:sz w:val="4"/>
                <w:szCs w:val="4"/>
                <w:lang w:val="en-US"/>
              </w:rPr>
            </w:pPr>
            <w:r w:rsidRPr="007237E1">
              <w:rPr>
                <w:rFonts w:ascii="Gulliver-Regular" w:hAnsi="Gulliver-Regular" w:cs="Times New Roman"/>
                <w:sz w:val="16"/>
                <w:szCs w:val="16"/>
                <w:lang w:val="en-US"/>
              </w:rPr>
              <w:t>High crew workload not proportional to rest hours</w:t>
            </w:r>
          </w:p>
        </w:tc>
        <w:tc>
          <w:tcPr>
            <w:tcW w:w="1080" w:type="dxa"/>
            <w:tcBorders>
              <w:top w:val="nil"/>
              <w:bottom w:val="nil"/>
            </w:tcBorders>
            <w:shd w:val="clear" w:color="auto" w:fill="FFFF00"/>
          </w:tcPr>
          <w:p w14:paraId="5C9FF66C" w14:textId="714DC1E0"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92</w:t>
            </w:r>
          </w:p>
        </w:tc>
        <w:tc>
          <w:tcPr>
            <w:tcW w:w="990" w:type="dxa"/>
            <w:tcBorders>
              <w:top w:val="nil"/>
              <w:bottom w:val="nil"/>
            </w:tcBorders>
            <w:shd w:val="clear" w:color="auto" w:fill="FF0000"/>
          </w:tcPr>
          <w:p w14:paraId="247AC3C9" w14:textId="047AF3DA"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30</w:t>
            </w:r>
          </w:p>
        </w:tc>
        <w:tc>
          <w:tcPr>
            <w:tcW w:w="810" w:type="dxa"/>
            <w:tcBorders>
              <w:top w:val="nil"/>
              <w:bottom w:val="nil"/>
            </w:tcBorders>
          </w:tcPr>
          <w:p w14:paraId="1BD794E9" w14:textId="27364935"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9</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63</w:t>
            </w:r>
          </w:p>
        </w:tc>
        <w:tc>
          <w:tcPr>
            <w:tcW w:w="900" w:type="dxa"/>
            <w:tcBorders>
              <w:top w:val="nil"/>
              <w:bottom w:val="nil"/>
            </w:tcBorders>
          </w:tcPr>
          <w:p w14:paraId="7E6744C6"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p>
        </w:tc>
      </w:tr>
      <w:tr w:rsidR="00174AE8" w:rsidRPr="007237E1" w14:paraId="6679520D" w14:textId="77777777" w:rsidTr="00AE560B">
        <w:trPr>
          <w:jc w:val="center"/>
        </w:trPr>
        <w:tc>
          <w:tcPr>
            <w:tcW w:w="450" w:type="dxa"/>
            <w:tcBorders>
              <w:top w:val="nil"/>
              <w:bottom w:val="nil"/>
            </w:tcBorders>
            <w:vAlign w:val="center"/>
          </w:tcPr>
          <w:p w14:paraId="06C1D158" w14:textId="77777777" w:rsidR="00174AE8" w:rsidRPr="007237E1" w:rsidRDefault="00174AE8" w:rsidP="00AE560B">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6C</w:t>
            </w:r>
          </w:p>
        </w:tc>
        <w:tc>
          <w:tcPr>
            <w:tcW w:w="2790" w:type="dxa"/>
            <w:tcBorders>
              <w:top w:val="nil"/>
              <w:bottom w:val="nil"/>
            </w:tcBorders>
          </w:tcPr>
          <w:p w14:paraId="20C28ACD" w14:textId="480340E2" w:rsidR="00174AE8" w:rsidRPr="007237E1" w:rsidRDefault="009A5600" w:rsidP="009F6E6D">
            <w:pPr>
              <w:spacing w:after="0" w:line="240" w:lineRule="auto"/>
              <w:rPr>
                <w:rFonts w:ascii="Gulliver-Regular" w:hAnsi="Gulliver-Regular" w:cs="Times New Roman"/>
                <w:sz w:val="4"/>
                <w:szCs w:val="4"/>
                <w:lang w:val="en-US"/>
              </w:rPr>
            </w:pPr>
            <w:r w:rsidRPr="007237E1">
              <w:rPr>
                <w:rFonts w:ascii="Gulliver-Regular" w:hAnsi="Gulliver-Regular" w:cs="Times New Roman"/>
                <w:sz w:val="16"/>
                <w:szCs w:val="16"/>
                <w:lang w:val="en-US"/>
              </w:rPr>
              <w:t>Bad weather and limited visibility</w:t>
            </w:r>
          </w:p>
        </w:tc>
        <w:tc>
          <w:tcPr>
            <w:tcW w:w="1080" w:type="dxa"/>
            <w:tcBorders>
              <w:top w:val="nil"/>
              <w:bottom w:val="nil"/>
            </w:tcBorders>
            <w:shd w:val="clear" w:color="auto" w:fill="FFFF00"/>
          </w:tcPr>
          <w:p w14:paraId="6253ABFE" w14:textId="41E0ACB8"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99</w:t>
            </w:r>
          </w:p>
        </w:tc>
        <w:tc>
          <w:tcPr>
            <w:tcW w:w="990" w:type="dxa"/>
            <w:tcBorders>
              <w:top w:val="nil"/>
              <w:bottom w:val="nil"/>
            </w:tcBorders>
            <w:shd w:val="clear" w:color="auto" w:fill="FF0000"/>
          </w:tcPr>
          <w:p w14:paraId="3EFA2117" w14:textId="50120BCC"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30</w:t>
            </w:r>
          </w:p>
        </w:tc>
        <w:tc>
          <w:tcPr>
            <w:tcW w:w="810" w:type="dxa"/>
            <w:tcBorders>
              <w:top w:val="nil"/>
              <w:bottom w:val="nil"/>
            </w:tcBorders>
          </w:tcPr>
          <w:p w14:paraId="1CD445D3" w14:textId="578770F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9</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86</w:t>
            </w:r>
          </w:p>
        </w:tc>
        <w:tc>
          <w:tcPr>
            <w:tcW w:w="900" w:type="dxa"/>
            <w:tcBorders>
              <w:top w:val="nil"/>
              <w:bottom w:val="nil"/>
            </w:tcBorders>
          </w:tcPr>
          <w:p w14:paraId="16877AA9"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p>
        </w:tc>
      </w:tr>
      <w:tr w:rsidR="00174AE8" w:rsidRPr="007237E1" w14:paraId="597A48C2" w14:textId="77777777" w:rsidTr="00AE560B">
        <w:trPr>
          <w:jc w:val="center"/>
        </w:trPr>
        <w:tc>
          <w:tcPr>
            <w:tcW w:w="450" w:type="dxa"/>
            <w:tcBorders>
              <w:top w:val="nil"/>
              <w:bottom w:val="nil"/>
            </w:tcBorders>
            <w:vAlign w:val="center"/>
          </w:tcPr>
          <w:p w14:paraId="574DA073" w14:textId="77777777" w:rsidR="00174AE8" w:rsidRPr="007237E1" w:rsidRDefault="00174AE8" w:rsidP="00AE560B">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6D</w:t>
            </w:r>
          </w:p>
        </w:tc>
        <w:tc>
          <w:tcPr>
            <w:tcW w:w="2790" w:type="dxa"/>
            <w:tcBorders>
              <w:top w:val="nil"/>
              <w:bottom w:val="nil"/>
            </w:tcBorders>
          </w:tcPr>
          <w:p w14:paraId="2BA6AD81" w14:textId="536C91D8" w:rsidR="00174AE8" w:rsidRPr="007237E1" w:rsidRDefault="009A5600" w:rsidP="009F6E6D">
            <w:pPr>
              <w:spacing w:after="0" w:line="240" w:lineRule="auto"/>
              <w:rPr>
                <w:rFonts w:ascii="Gulliver-Regular" w:eastAsia="Gulliver" w:hAnsi="Gulliver-Regular" w:cs="Times New Roman"/>
                <w:color w:val="000000"/>
                <w:sz w:val="4"/>
                <w:szCs w:val="4"/>
                <w:lang w:val="en-US"/>
              </w:rPr>
            </w:pPr>
            <w:r w:rsidRPr="007237E1">
              <w:rPr>
                <w:rFonts w:ascii="Gulliver-Regular" w:hAnsi="Gulliver-Regular" w:cs="Times New Roman"/>
                <w:sz w:val="16"/>
                <w:szCs w:val="16"/>
                <w:lang w:val="en-US"/>
              </w:rPr>
              <w:t>Periodic checks on ship building structures not carried out</w:t>
            </w:r>
          </w:p>
        </w:tc>
        <w:tc>
          <w:tcPr>
            <w:tcW w:w="1080" w:type="dxa"/>
            <w:tcBorders>
              <w:top w:val="nil"/>
              <w:bottom w:val="nil"/>
            </w:tcBorders>
            <w:shd w:val="clear" w:color="auto" w:fill="FFFF00"/>
          </w:tcPr>
          <w:p w14:paraId="2F2C6927" w14:textId="77777777" w:rsidR="00AE560B" w:rsidRPr="007237E1" w:rsidRDefault="00AE560B" w:rsidP="009F6E6D">
            <w:pPr>
              <w:spacing w:after="0" w:line="240" w:lineRule="auto"/>
              <w:jc w:val="center"/>
              <w:rPr>
                <w:rFonts w:ascii="Gulliver-Regular" w:hAnsi="Gulliver-Regular" w:cs="Times New Roman"/>
                <w:sz w:val="16"/>
                <w:szCs w:val="16"/>
                <w:lang w:val="en-US"/>
              </w:rPr>
            </w:pPr>
          </w:p>
          <w:p w14:paraId="655C97F7" w14:textId="1A36461C" w:rsidR="00174AE8" w:rsidRPr="007237E1" w:rsidRDefault="00174AE8"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2</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71</w:t>
            </w:r>
          </w:p>
        </w:tc>
        <w:tc>
          <w:tcPr>
            <w:tcW w:w="990" w:type="dxa"/>
            <w:tcBorders>
              <w:top w:val="nil"/>
              <w:bottom w:val="nil"/>
            </w:tcBorders>
            <w:shd w:val="clear" w:color="auto" w:fill="FFFF00"/>
          </w:tcPr>
          <w:p w14:paraId="612E7ED4" w14:textId="77777777" w:rsidR="00AE560B" w:rsidRPr="007237E1" w:rsidRDefault="00AE560B" w:rsidP="009F6E6D">
            <w:pPr>
              <w:spacing w:after="0" w:line="240" w:lineRule="auto"/>
              <w:jc w:val="center"/>
              <w:rPr>
                <w:rFonts w:ascii="Gulliver-Regular" w:hAnsi="Gulliver-Regular" w:cs="Times New Roman"/>
                <w:sz w:val="16"/>
                <w:szCs w:val="16"/>
                <w:lang w:val="en-US"/>
              </w:rPr>
            </w:pPr>
          </w:p>
          <w:p w14:paraId="24D6724D" w14:textId="55CAD3DC" w:rsidR="00174AE8" w:rsidRPr="007237E1" w:rsidRDefault="00174AE8"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3</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07</w:t>
            </w:r>
          </w:p>
        </w:tc>
        <w:tc>
          <w:tcPr>
            <w:tcW w:w="810" w:type="dxa"/>
            <w:tcBorders>
              <w:top w:val="nil"/>
              <w:bottom w:val="nil"/>
            </w:tcBorders>
          </w:tcPr>
          <w:p w14:paraId="3F3DD620" w14:textId="77777777" w:rsidR="00AE560B" w:rsidRPr="007237E1" w:rsidRDefault="00AE560B" w:rsidP="009F6E6D">
            <w:pPr>
              <w:spacing w:after="0" w:line="240" w:lineRule="auto"/>
              <w:jc w:val="center"/>
              <w:rPr>
                <w:rFonts w:ascii="Gulliver-Regular" w:hAnsi="Gulliver-Regular" w:cs="Times New Roman"/>
                <w:sz w:val="16"/>
                <w:szCs w:val="16"/>
                <w:lang w:val="en-US"/>
              </w:rPr>
            </w:pPr>
          </w:p>
          <w:p w14:paraId="7A8D703A" w14:textId="4FC47809" w:rsidR="00174AE8" w:rsidRPr="007237E1" w:rsidRDefault="00174AE8"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8</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32</w:t>
            </w:r>
          </w:p>
        </w:tc>
        <w:tc>
          <w:tcPr>
            <w:tcW w:w="900" w:type="dxa"/>
            <w:tcBorders>
              <w:top w:val="nil"/>
              <w:bottom w:val="nil"/>
            </w:tcBorders>
          </w:tcPr>
          <w:p w14:paraId="049F7FCA" w14:textId="77777777" w:rsidR="00AE560B" w:rsidRPr="007237E1" w:rsidRDefault="00AE560B" w:rsidP="009F6E6D">
            <w:pPr>
              <w:spacing w:after="0" w:line="240" w:lineRule="auto"/>
              <w:jc w:val="center"/>
              <w:rPr>
                <w:rFonts w:ascii="Gulliver-Regular" w:hAnsi="Gulliver-Regular" w:cs="Times New Roman"/>
                <w:sz w:val="16"/>
                <w:szCs w:val="16"/>
                <w:lang w:val="en-US"/>
              </w:rPr>
            </w:pPr>
          </w:p>
          <w:p w14:paraId="65ED3E42" w14:textId="424C4FD5" w:rsidR="00174AE8" w:rsidRPr="007237E1" w:rsidRDefault="00174AE8" w:rsidP="009F6E6D">
            <w:pPr>
              <w:spacing w:after="0" w:line="240" w:lineRule="auto"/>
              <w:jc w:val="center"/>
              <w:rPr>
                <w:rFonts w:ascii="Gulliver-Regular" w:eastAsia="Gulliver" w:hAnsi="Gulliver-Regular" w:cs="Times New Roman"/>
                <w:color w:val="000000"/>
                <w:sz w:val="16"/>
                <w:szCs w:val="16"/>
                <w:lang w:val="en-US"/>
              </w:rPr>
            </w:pPr>
            <w:r w:rsidRPr="007237E1">
              <w:rPr>
                <w:rFonts w:ascii="Gulliver-Regular" w:hAnsi="Gulliver-Regular" w:cs="Times New Roman"/>
                <w:sz w:val="16"/>
                <w:szCs w:val="16"/>
                <w:lang w:val="en-US"/>
              </w:rPr>
              <w:t>7</w:t>
            </w:r>
          </w:p>
        </w:tc>
      </w:tr>
      <w:tr w:rsidR="00174AE8" w:rsidRPr="007237E1" w14:paraId="13CC9A84" w14:textId="77777777" w:rsidTr="00AE560B">
        <w:trPr>
          <w:jc w:val="center"/>
        </w:trPr>
        <w:tc>
          <w:tcPr>
            <w:tcW w:w="450" w:type="dxa"/>
            <w:tcBorders>
              <w:top w:val="nil"/>
              <w:bottom w:val="nil"/>
            </w:tcBorders>
            <w:vAlign w:val="center"/>
          </w:tcPr>
          <w:p w14:paraId="76FB65C1" w14:textId="77777777" w:rsidR="00174AE8" w:rsidRPr="007237E1" w:rsidRDefault="00174AE8" w:rsidP="00AE560B">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6E</w:t>
            </w:r>
          </w:p>
        </w:tc>
        <w:tc>
          <w:tcPr>
            <w:tcW w:w="2790" w:type="dxa"/>
            <w:tcBorders>
              <w:top w:val="nil"/>
              <w:bottom w:val="nil"/>
            </w:tcBorders>
            <w:vAlign w:val="center"/>
          </w:tcPr>
          <w:p w14:paraId="0E8649D5" w14:textId="74365A7A" w:rsidR="00174AE8" w:rsidRPr="007237E1" w:rsidRDefault="009A5600" w:rsidP="009F6E6D">
            <w:pPr>
              <w:spacing w:after="0" w:line="240" w:lineRule="auto"/>
              <w:rPr>
                <w:rFonts w:ascii="Gulliver-Regular" w:hAnsi="Gulliver-Regular" w:cs="Times New Roman"/>
                <w:sz w:val="4"/>
                <w:szCs w:val="4"/>
                <w:lang w:val="en-US"/>
              </w:rPr>
            </w:pPr>
            <w:r w:rsidRPr="007237E1">
              <w:rPr>
                <w:rFonts w:ascii="Gulliver-Regular" w:eastAsia="Gulliver" w:hAnsi="Gulliver-Regular" w:cs="Times New Roman"/>
                <w:color w:val="000000"/>
                <w:sz w:val="16"/>
                <w:szCs w:val="16"/>
                <w:lang w:val="en-US"/>
              </w:rPr>
              <w:t>Implementation of Bridge Resource Management not maximized</w:t>
            </w:r>
          </w:p>
        </w:tc>
        <w:tc>
          <w:tcPr>
            <w:tcW w:w="1080" w:type="dxa"/>
            <w:tcBorders>
              <w:top w:val="nil"/>
              <w:bottom w:val="nil"/>
            </w:tcBorders>
            <w:shd w:val="clear" w:color="auto" w:fill="FFFF00"/>
          </w:tcPr>
          <w:p w14:paraId="1F58D5A2"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1505B043" w14:textId="052BE108"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72</w:t>
            </w:r>
          </w:p>
        </w:tc>
        <w:tc>
          <w:tcPr>
            <w:tcW w:w="990" w:type="dxa"/>
            <w:tcBorders>
              <w:top w:val="nil"/>
              <w:bottom w:val="nil"/>
            </w:tcBorders>
            <w:shd w:val="clear" w:color="auto" w:fill="FFFF00"/>
          </w:tcPr>
          <w:p w14:paraId="1647C6EB"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257EDC9C" w14:textId="314E884B"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04</w:t>
            </w:r>
          </w:p>
        </w:tc>
        <w:tc>
          <w:tcPr>
            <w:tcW w:w="810" w:type="dxa"/>
            <w:tcBorders>
              <w:top w:val="nil"/>
              <w:bottom w:val="nil"/>
            </w:tcBorders>
          </w:tcPr>
          <w:p w14:paraId="0EE221F2"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677837CA" w14:textId="5B1C87B5"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8</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28</w:t>
            </w:r>
          </w:p>
        </w:tc>
        <w:tc>
          <w:tcPr>
            <w:tcW w:w="900" w:type="dxa"/>
            <w:tcBorders>
              <w:top w:val="nil"/>
              <w:bottom w:val="nil"/>
            </w:tcBorders>
          </w:tcPr>
          <w:p w14:paraId="0A012338"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396FDF0C"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8</w:t>
            </w:r>
          </w:p>
        </w:tc>
      </w:tr>
      <w:tr w:rsidR="00174AE8" w:rsidRPr="007237E1" w14:paraId="77686E29" w14:textId="77777777" w:rsidTr="00AE560B">
        <w:trPr>
          <w:jc w:val="center"/>
        </w:trPr>
        <w:tc>
          <w:tcPr>
            <w:tcW w:w="450" w:type="dxa"/>
            <w:tcBorders>
              <w:top w:val="nil"/>
              <w:bottom w:val="nil"/>
            </w:tcBorders>
            <w:vAlign w:val="center"/>
          </w:tcPr>
          <w:p w14:paraId="2B50748C" w14:textId="77777777" w:rsidR="00174AE8" w:rsidRPr="007237E1" w:rsidRDefault="00174AE8" w:rsidP="00AE560B">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6F</w:t>
            </w:r>
          </w:p>
        </w:tc>
        <w:tc>
          <w:tcPr>
            <w:tcW w:w="2790" w:type="dxa"/>
            <w:tcBorders>
              <w:top w:val="nil"/>
              <w:bottom w:val="nil"/>
            </w:tcBorders>
            <w:vAlign w:val="center"/>
          </w:tcPr>
          <w:p w14:paraId="6FF7F9DA" w14:textId="1E0CDFA7" w:rsidR="00174AE8" w:rsidRPr="007237E1" w:rsidRDefault="009A5600" w:rsidP="009F6E6D">
            <w:pPr>
              <w:spacing w:after="0" w:line="240" w:lineRule="auto"/>
              <w:rPr>
                <w:rFonts w:ascii="Gulliver-Regular" w:hAnsi="Gulliver-Regular" w:cs="Times New Roman"/>
                <w:sz w:val="4"/>
                <w:szCs w:val="4"/>
                <w:lang w:val="en-US"/>
              </w:rPr>
            </w:pPr>
            <w:r w:rsidRPr="007237E1">
              <w:rPr>
                <w:rFonts w:ascii="Gulliver-Regular" w:eastAsia="Gulliver" w:hAnsi="Gulliver-Regular" w:cs="Times New Roman"/>
                <w:color w:val="000000"/>
                <w:sz w:val="16"/>
                <w:szCs w:val="16"/>
                <w:lang w:val="en-US"/>
              </w:rPr>
              <w:t>Poor communication between ships</w:t>
            </w:r>
          </w:p>
        </w:tc>
        <w:tc>
          <w:tcPr>
            <w:tcW w:w="1080" w:type="dxa"/>
            <w:tcBorders>
              <w:top w:val="nil"/>
              <w:bottom w:val="nil"/>
            </w:tcBorders>
            <w:shd w:val="clear" w:color="auto" w:fill="FFFF00"/>
          </w:tcPr>
          <w:p w14:paraId="17391204"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33E7BFD3" w14:textId="52ABDA79"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81</w:t>
            </w:r>
          </w:p>
        </w:tc>
        <w:tc>
          <w:tcPr>
            <w:tcW w:w="990" w:type="dxa"/>
            <w:tcBorders>
              <w:top w:val="nil"/>
              <w:bottom w:val="nil"/>
            </w:tcBorders>
            <w:shd w:val="clear" w:color="auto" w:fill="FFFF00"/>
          </w:tcPr>
          <w:p w14:paraId="5CB6D08D"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764C84C4" w14:textId="2AEFF2D8"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20</w:t>
            </w:r>
          </w:p>
        </w:tc>
        <w:tc>
          <w:tcPr>
            <w:tcW w:w="810" w:type="dxa"/>
            <w:tcBorders>
              <w:top w:val="nil"/>
              <w:bottom w:val="nil"/>
            </w:tcBorders>
          </w:tcPr>
          <w:p w14:paraId="708E3788"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4D70D226" w14:textId="3BA71642"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9</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01</w:t>
            </w:r>
          </w:p>
        </w:tc>
        <w:tc>
          <w:tcPr>
            <w:tcW w:w="900" w:type="dxa"/>
            <w:tcBorders>
              <w:top w:val="nil"/>
              <w:bottom w:val="nil"/>
            </w:tcBorders>
          </w:tcPr>
          <w:p w14:paraId="7C3ADAF6"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04637ABE"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4</w:t>
            </w:r>
          </w:p>
        </w:tc>
      </w:tr>
      <w:tr w:rsidR="00174AE8" w:rsidRPr="007237E1" w14:paraId="19492C59" w14:textId="77777777" w:rsidTr="00AE560B">
        <w:trPr>
          <w:jc w:val="center"/>
        </w:trPr>
        <w:tc>
          <w:tcPr>
            <w:tcW w:w="450" w:type="dxa"/>
            <w:tcBorders>
              <w:top w:val="nil"/>
              <w:bottom w:val="nil"/>
            </w:tcBorders>
            <w:vAlign w:val="center"/>
          </w:tcPr>
          <w:p w14:paraId="7C57225D" w14:textId="77777777" w:rsidR="00174AE8" w:rsidRPr="007237E1" w:rsidRDefault="00174AE8" w:rsidP="00AE560B">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6G</w:t>
            </w:r>
          </w:p>
        </w:tc>
        <w:tc>
          <w:tcPr>
            <w:tcW w:w="2790" w:type="dxa"/>
            <w:tcBorders>
              <w:top w:val="nil"/>
              <w:bottom w:val="nil"/>
            </w:tcBorders>
            <w:vAlign w:val="center"/>
          </w:tcPr>
          <w:p w14:paraId="428F67F9" w14:textId="33AE92C9" w:rsidR="00174AE8" w:rsidRPr="007237E1" w:rsidRDefault="009A5600" w:rsidP="009F6E6D">
            <w:pPr>
              <w:spacing w:after="0" w:line="240" w:lineRule="auto"/>
              <w:rPr>
                <w:rFonts w:ascii="Gulliver-Regular" w:hAnsi="Gulliver-Regular" w:cs="Times New Roman"/>
                <w:sz w:val="4"/>
                <w:szCs w:val="4"/>
                <w:lang w:val="en-US"/>
              </w:rPr>
            </w:pPr>
            <w:r w:rsidRPr="007237E1">
              <w:rPr>
                <w:rFonts w:ascii="Gulliver-Regular" w:eastAsia="Gulliver" w:hAnsi="Gulliver-Regular" w:cs="Times New Roman"/>
                <w:color w:val="000000"/>
                <w:sz w:val="16"/>
                <w:szCs w:val="16"/>
                <w:lang w:val="en-US"/>
              </w:rPr>
              <w:t>Stability calculations not properly implemented</w:t>
            </w:r>
          </w:p>
        </w:tc>
        <w:tc>
          <w:tcPr>
            <w:tcW w:w="1080" w:type="dxa"/>
            <w:tcBorders>
              <w:top w:val="nil"/>
              <w:bottom w:val="nil"/>
            </w:tcBorders>
            <w:shd w:val="clear" w:color="auto" w:fill="FFFF00"/>
          </w:tcPr>
          <w:p w14:paraId="12948EA1"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27F01147" w14:textId="7C8088EF"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71</w:t>
            </w:r>
          </w:p>
        </w:tc>
        <w:tc>
          <w:tcPr>
            <w:tcW w:w="990" w:type="dxa"/>
            <w:tcBorders>
              <w:top w:val="nil"/>
              <w:bottom w:val="nil"/>
            </w:tcBorders>
            <w:shd w:val="clear" w:color="auto" w:fill="FFFF00"/>
          </w:tcPr>
          <w:p w14:paraId="3548E5E8"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48A8B9B1" w14:textId="18FC585C"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15</w:t>
            </w:r>
          </w:p>
        </w:tc>
        <w:tc>
          <w:tcPr>
            <w:tcW w:w="810" w:type="dxa"/>
            <w:tcBorders>
              <w:top w:val="nil"/>
              <w:bottom w:val="nil"/>
            </w:tcBorders>
          </w:tcPr>
          <w:p w14:paraId="0BE88EED"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1E94E537" w14:textId="6F04C5EC"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8</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56</w:t>
            </w:r>
          </w:p>
        </w:tc>
        <w:tc>
          <w:tcPr>
            <w:tcW w:w="900" w:type="dxa"/>
            <w:tcBorders>
              <w:top w:val="nil"/>
              <w:bottom w:val="nil"/>
            </w:tcBorders>
          </w:tcPr>
          <w:p w14:paraId="5D977934"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171199E2"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6</w:t>
            </w:r>
          </w:p>
        </w:tc>
      </w:tr>
      <w:tr w:rsidR="00174AE8" w:rsidRPr="007237E1" w14:paraId="7A2AE0E7" w14:textId="77777777" w:rsidTr="00AE560B">
        <w:trPr>
          <w:trHeight w:val="77"/>
          <w:jc w:val="center"/>
        </w:trPr>
        <w:tc>
          <w:tcPr>
            <w:tcW w:w="450" w:type="dxa"/>
            <w:tcBorders>
              <w:top w:val="nil"/>
              <w:bottom w:val="nil"/>
            </w:tcBorders>
            <w:vAlign w:val="center"/>
          </w:tcPr>
          <w:p w14:paraId="2737237B" w14:textId="77777777" w:rsidR="00174AE8" w:rsidRPr="007237E1" w:rsidRDefault="00174AE8" w:rsidP="00AE560B">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6H</w:t>
            </w:r>
          </w:p>
        </w:tc>
        <w:tc>
          <w:tcPr>
            <w:tcW w:w="2790" w:type="dxa"/>
            <w:tcBorders>
              <w:top w:val="nil"/>
              <w:bottom w:val="nil"/>
            </w:tcBorders>
            <w:vAlign w:val="center"/>
          </w:tcPr>
          <w:p w14:paraId="34AEBC1B" w14:textId="158E8890" w:rsidR="00174AE8" w:rsidRPr="007237E1" w:rsidRDefault="009A5600" w:rsidP="009F6E6D">
            <w:pPr>
              <w:spacing w:after="0" w:line="240" w:lineRule="auto"/>
              <w:rPr>
                <w:rFonts w:ascii="Gulliver-Regular" w:hAnsi="Gulliver-Regular" w:cs="Times New Roman"/>
                <w:sz w:val="4"/>
                <w:szCs w:val="4"/>
                <w:lang w:val="en-US"/>
              </w:rPr>
            </w:pPr>
            <w:r w:rsidRPr="007237E1">
              <w:rPr>
                <w:rFonts w:ascii="Gulliver-Regular" w:eastAsia="Gulliver" w:hAnsi="Gulliver-Regular" w:cs="Times New Roman"/>
                <w:color w:val="000000"/>
                <w:sz w:val="16"/>
                <w:szCs w:val="16"/>
                <w:lang w:val="en-US"/>
              </w:rPr>
              <w:t>Vehicle removal not in accordance with procedures</w:t>
            </w:r>
          </w:p>
        </w:tc>
        <w:tc>
          <w:tcPr>
            <w:tcW w:w="1080" w:type="dxa"/>
            <w:tcBorders>
              <w:top w:val="nil"/>
              <w:bottom w:val="nil"/>
            </w:tcBorders>
            <w:shd w:val="clear" w:color="auto" w:fill="FFFF00"/>
          </w:tcPr>
          <w:p w14:paraId="03F467FB" w14:textId="77777777" w:rsidR="00AE560B" w:rsidRPr="007237E1" w:rsidRDefault="00AE560B" w:rsidP="009F6E6D">
            <w:pPr>
              <w:spacing w:after="0" w:line="240" w:lineRule="auto"/>
              <w:jc w:val="center"/>
              <w:rPr>
                <w:rFonts w:ascii="Gulliver-Regular" w:hAnsi="Gulliver-Regular" w:cs="Times New Roman"/>
                <w:sz w:val="16"/>
                <w:szCs w:val="16"/>
                <w:lang w:val="en-US"/>
              </w:rPr>
            </w:pPr>
          </w:p>
          <w:p w14:paraId="11C37BD2" w14:textId="2765B599"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77</w:t>
            </w:r>
          </w:p>
        </w:tc>
        <w:tc>
          <w:tcPr>
            <w:tcW w:w="990" w:type="dxa"/>
            <w:tcBorders>
              <w:top w:val="nil"/>
              <w:bottom w:val="nil"/>
            </w:tcBorders>
            <w:shd w:val="clear" w:color="auto" w:fill="FFFF00"/>
          </w:tcPr>
          <w:p w14:paraId="1371D898"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118F06A1" w14:textId="76BF5CAB"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3</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21</w:t>
            </w:r>
          </w:p>
        </w:tc>
        <w:tc>
          <w:tcPr>
            <w:tcW w:w="810" w:type="dxa"/>
            <w:tcBorders>
              <w:top w:val="nil"/>
              <w:bottom w:val="nil"/>
            </w:tcBorders>
          </w:tcPr>
          <w:p w14:paraId="36FE05F0"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4A368B8C" w14:textId="51A6E2A1"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8</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89</w:t>
            </w:r>
          </w:p>
        </w:tc>
        <w:tc>
          <w:tcPr>
            <w:tcW w:w="900" w:type="dxa"/>
            <w:tcBorders>
              <w:top w:val="nil"/>
              <w:bottom w:val="nil"/>
            </w:tcBorders>
          </w:tcPr>
          <w:p w14:paraId="29945F04" w14:textId="77777777" w:rsidR="00174AE8" w:rsidRPr="007237E1" w:rsidRDefault="00174AE8" w:rsidP="009F6E6D">
            <w:pPr>
              <w:spacing w:after="0" w:line="240" w:lineRule="auto"/>
              <w:jc w:val="center"/>
              <w:rPr>
                <w:rFonts w:ascii="Gulliver-Regular" w:hAnsi="Gulliver-Regular" w:cs="Times New Roman"/>
                <w:sz w:val="16"/>
                <w:szCs w:val="16"/>
                <w:lang w:val="en-US"/>
              </w:rPr>
            </w:pPr>
          </w:p>
          <w:p w14:paraId="3C0DD82C"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5</w:t>
            </w:r>
          </w:p>
        </w:tc>
      </w:tr>
      <w:tr w:rsidR="00174AE8" w:rsidRPr="007237E1" w14:paraId="363A59C6" w14:textId="77777777" w:rsidTr="00AE560B">
        <w:trPr>
          <w:jc w:val="center"/>
        </w:trPr>
        <w:tc>
          <w:tcPr>
            <w:tcW w:w="450" w:type="dxa"/>
            <w:tcBorders>
              <w:top w:val="nil"/>
            </w:tcBorders>
            <w:vAlign w:val="center"/>
          </w:tcPr>
          <w:p w14:paraId="5A0304B6" w14:textId="77777777" w:rsidR="00174AE8" w:rsidRPr="007237E1" w:rsidRDefault="00174AE8" w:rsidP="00AE560B">
            <w:pPr>
              <w:spacing w:after="0" w:line="240" w:lineRule="auto"/>
              <w:jc w:val="center"/>
              <w:rPr>
                <w:rFonts w:ascii="Gulliver-Regular" w:hAnsi="Gulliver-Regular" w:cs="Times New Roman"/>
                <w:iCs/>
                <w:sz w:val="16"/>
                <w:szCs w:val="16"/>
                <w:lang w:val="en-US"/>
              </w:rPr>
            </w:pPr>
            <w:r w:rsidRPr="007237E1">
              <w:rPr>
                <w:rFonts w:ascii="Gulliver-Regular" w:hAnsi="Gulliver-Regular" w:cs="Times New Roman"/>
                <w:iCs/>
                <w:sz w:val="16"/>
                <w:szCs w:val="16"/>
                <w:lang w:val="en-US"/>
              </w:rPr>
              <w:t>6I</w:t>
            </w:r>
          </w:p>
        </w:tc>
        <w:tc>
          <w:tcPr>
            <w:tcW w:w="2790" w:type="dxa"/>
            <w:tcBorders>
              <w:top w:val="nil"/>
            </w:tcBorders>
            <w:vAlign w:val="center"/>
          </w:tcPr>
          <w:p w14:paraId="40D8B1A1" w14:textId="1D2120E3" w:rsidR="00174AE8" w:rsidRPr="007237E1" w:rsidRDefault="009A5600" w:rsidP="009F6E6D">
            <w:pPr>
              <w:spacing w:after="0" w:line="240" w:lineRule="auto"/>
              <w:rPr>
                <w:rFonts w:ascii="Gulliver-Regular" w:hAnsi="Gulliver-Regular" w:cs="Times New Roman"/>
                <w:sz w:val="16"/>
                <w:szCs w:val="16"/>
                <w:lang w:val="en-US"/>
              </w:rPr>
            </w:pPr>
            <w:r w:rsidRPr="007237E1">
              <w:rPr>
                <w:rFonts w:ascii="Gulliver-Regular" w:eastAsia="Gulliver" w:hAnsi="Gulliver-Regular" w:cs="Times New Roman"/>
                <w:color w:val="000000"/>
                <w:sz w:val="16"/>
                <w:szCs w:val="16"/>
                <w:lang w:val="en-US"/>
              </w:rPr>
              <w:t>Ramp door not tightly closed</w:t>
            </w:r>
          </w:p>
        </w:tc>
        <w:tc>
          <w:tcPr>
            <w:tcW w:w="1080" w:type="dxa"/>
            <w:tcBorders>
              <w:top w:val="nil"/>
            </w:tcBorders>
            <w:shd w:val="clear" w:color="auto" w:fill="FFFF00"/>
          </w:tcPr>
          <w:p w14:paraId="54233C76" w14:textId="793F038C"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66</w:t>
            </w:r>
          </w:p>
        </w:tc>
        <w:tc>
          <w:tcPr>
            <w:tcW w:w="990" w:type="dxa"/>
            <w:tcBorders>
              <w:top w:val="nil"/>
            </w:tcBorders>
            <w:shd w:val="clear" w:color="auto" w:fill="FFFF00"/>
          </w:tcPr>
          <w:p w14:paraId="66D365F0" w14:textId="5C6B4E1F"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2</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94</w:t>
            </w:r>
          </w:p>
        </w:tc>
        <w:tc>
          <w:tcPr>
            <w:tcW w:w="810" w:type="dxa"/>
            <w:tcBorders>
              <w:top w:val="nil"/>
            </w:tcBorders>
          </w:tcPr>
          <w:p w14:paraId="56FA97AE" w14:textId="627A583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7</w:t>
            </w:r>
            <w:r w:rsidR="009A5600" w:rsidRPr="007237E1">
              <w:rPr>
                <w:rFonts w:ascii="Gulliver-Regular" w:hAnsi="Gulliver-Regular" w:cs="Times New Roman"/>
                <w:sz w:val="16"/>
                <w:szCs w:val="16"/>
                <w:lang w:val="en-US"/>
              </w:rPr>
              <w:t>.</w:t>
            </w:r>
            <w:r w:rsidRPr="007237E1">
              <w:rPr>
                <w:rFonts w:ascii="Gulliver-Regular" w:hAnsi="Gulliver-Regular" w:cs="Times New Roman"/>
                <w:sz w:val="16"/>
                <w:szCs w:val="16"/>
                <w:lang w:val="en-US"/>
              </w:rPr>
              <w:t>82</w:t>
            </w:r>
          </w:p>
        </w:tc>
        <w:tc>
          <w:tcPr>
            <w:tcW w:w="900" w:type="dxa"/>
            <w:tcBorders>
              <w:top w:val="nil"/>
            </w:tcBorders>
          </w:tcPr>
          <w:p w14:paraId="6699D2D6" w14:textId="77777777" w:rsidR="00174AE8" w:rsidRPr="007237E1" w:rsidRDefault="00174AE8"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9</w:t>
            </w:r>
          </w:p>
        </w:tc>
      </w:tr>
    </w:tbl>
    <w:p w14:paraId="1A83ECE5" w14:textId="77777777" w:rsidR="00382366" w:rsidRPr="007237E1" w:rsidRDefault="00382366" w:rsidP="009F6E6D">
      <w:pPr>
        <w:pStyle w:val="Text"/>
        <w:spacing w:line="240" w:lineRule="auto"/>
        <w:ind w:firstLine="360"/>
        <w:rPr>
          <w:rFonts w:ascii="Gulliver-Regular" w:hAnsi="Gulliver-Regular"/>
          <w:sz w:val="18"/>
          <w:szCs w:val="18"/>
        </w:rPr>
      </w:pPr>
    </w:p>
    <w:p w14:paraId="7F8AFE75" w14:textId="4ABAF45D" w:rsidR="00382366" w:rsidRPr="007237E1" w:rsidRDefault="00145FC2" w:rsidP="009F6E6D">
      <w:pPr>
        <w:pStyle w:val="Text"/>
        <w:spacing w:line="240" w:lineRule="auto"/>
        <w:ind w:firstLine="360"/>
        <w:rPr>
          <w:rFonts w:ascii="Gulliver-Regular" w:hAnsi="Gulliver-Regular"/>
          <w:sz w:val="18"/>
          <w:szCs w:val="18"/>
        </w:rPr>
      </w:pPr>
      <w:proofErr w:type="spellStart"/>
      <w:r w:rsidRPr="007237E1">
        <w:rPr>
          <w:rFonts w:ascii="Gulliver-Regular" w:hAnsi="Gulliver-Regular"/>
          <w:sz w:val="18"/>
          <w:szCs w:val="18"/>
          <w:lang w:val="id-ID"/>
        </w:rPr>
        <w:t>Table</w:t>
      </w:r>
      <w:proofErr w:type="spellEnd"/>
      <w:r w:rsidRPr="007237E1">
        <w:rPr>
          <w:rFonts w:ascii="Gulliver-Regular" w:hAnsi="Gulliver-Regular"/>
          <w:sz w:val="18"/>
          <w:szCs w:val="18"/>
          <w:lang w:val="id-ID"/>
        </w:rPr>
        <w:t xml:space="preserve"> 9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Figure</w:t>
      </w:r>
      <w:proofErr w:type="spellEnd"/>
      <w:r w:rsidRPr="007237E1">
        <w:rPr>
          <w:rFonts w:ascii="Gulliver-Regular" w:hAnsi="Gulliver-Regular"/>
          <w:sz w:val="18"/>
          <w:szCs w:val="18"/>
          <w:lang w:val="id-ID"/>
        </w:rPr>
        <w:t xml:space="preserve"> 7 </w:t>
      </w:r>
      <w:proofErr w:type="spellStart"/>
      <w:r w:rsidRPr="007237E1">
        <w:rPr>
          <w:rFonts w:ascii="Gulliver-Regular" w:hAnsi="Gulliver-Regular"/>
          <w:sz w:val="18"/>
          <w:szCs w:val="18"/>
          <w:lang w:val="id-ID"/>
        </w:rPr>
        <w:t>discuss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danger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submersion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associated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vessel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operation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Every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statement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based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likelihood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its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occurrence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possible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impact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cumulative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rating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used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create</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priority</w:t>
      </w:r>
      <w:proofErr w:type="spellEnd"/>
      <w:r w:rsidRPr="007237E1">
        <w:rPr>
          <w:rFonts w:ascii="Gulliver-Regular" w:hAnsi="Gulliver-Regular"/>
          <w:sz w:val="18"/>
          <w:szCs w:val="18"/>
          <w:lang w:val="id-ID"/>
        </w:rPr>
        <w:t xml:space="preserve">. </w:t>
      </w:r>
      <w:r w:rsidR="00713C10" w:rsidRPr="007237E1">
        <w:rPr>
          <w:rFonts w:ascii="Gulliver-Regular" w:hAnsi="Gulliver-Regular"/>
          <w:sz w:val="18"/>
          <w:szCs w:val="18"/>
          <w:lang w:val="id-ID"/>
        </w:rPr>
        <w:t xml:space="preserve">The </w:t>
      </w:r>
      <w:proofErr w:type="spellStart"/>
      <w:r w:rsidR="00713C10" w:rsidRPr="007237E1">
        <w:rPr>
          <w:rFonts w:ascii="Gulliver-Regular" w:hAnsi="Gulliver-Regular"/>
          <w:sz w:val="18"/>
          <w:szCs w:val="18"/>
          <w:lang w:val="id-ID"/>
        </w:rPr>
        <w:t>initial</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risk</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statement</w:t>
      </w:r>
      <w:proofErr w:type="spellEnd"/>
      <w:r w:rsidR="00713C10" w:rsidRPr="007237E1">
        <w:rPr>
          <w:rFonts w:ascii="Gulliver-Regular" w:hAnsi="Gulliver-Regular"/>
          <w:sz w:val="18"/>
          <w:szCs w:val="18"/>
          <w:lang w:val="id-ID"/>
        </w:rPr>
        <w:t xml:space="preserve"> (6A) </w:t>
      </w:r>
      <w:proofErr w:type="spellStart"/>
      <w:r w:rsidR="00713C10" w:rsidRPr="007237E1">
        <w:rPr>
          <w:rFonts w:ascii="Gulliver-Regular" w:hAnsi="Gulliver-Regular"/>
          <w:sz w:val="18"/>
          <w:szCs w:val="18"/>
          <w:lang w:val="id-ID"/>
        </w:rPr>
        <w:t>delineates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hazard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a </w:t>
      </w:r>
      <w:proofErr w:type="spellStart"/>
      <w:r w:rsidR="00713C10" w:rsidRPr="007237E1">
        <w:rPr>
          <w:rFonts w:ascii="Gulliver-Regular" w:hAnsi="Gulliver-Regular"/>
          <w:sz w:val="18"/>
          <w:szCs w:val="18"/>
          <w:lang w:val="id-ID"/>
        </w:rPr>
        <w:t>vessel</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departing</w:t>
      </w:r>
      <w:proofErr w:type="spellEnd"/>
      <w:r w:rsidR="00713C10" w:rsidRPr="007237E1">
        <w:rPr>
          <w:rFonts w:ascii="Gulliver-Regular" w:hAnsi="Gulliver-Regular"/>
          <w:sz w:val="18"/>
          <w:szCs w:val="18"/>
          <w:lang w:val="id-ID"/>
        </w:rPr>
        <w:t xml:space="preserve"> in </w:t>
      </w:r>
      <w:proofErr w:type="spellStart"/>
      <w:r w:rsidR="00713C10" w:rsidRPr="007237E1">
        <w:rPr>
          <w:rFonts w:ascii="Gulliver-Regular" w:hAnsi="Gulliver-Regular"/>
          <w:sz w:val="18"/>
          <w:szCs w:val="18"/>
          <w:lang w:val="id-ID"/>
        </w:rPr>
        <w:t>excess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its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maximum</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capacity</w:t>
      </w:r>
      <w:proofErr w:type="spellEnd"/>
      <w:r w:rsidR="00713C10" w:rsidRPr="007237E1">
        <w:rPr>
          <w:rFonts w:ascii="Gulliver-Regular" w:hAnsi="Gulliver-Regular"/>
          <w:sz w:val="18"/>
          <w:szCs w:val="18"/>
          <w:lang w:val="id-ID"/>
        </w:rPr>
        <w:t xml:space="preserve">. The </w:t>
      </w:r>
      <w:proofErr w:type="spellStart"/>
      <w:r w:rsidR="00713C10" w:rsidRPr="007237E1">
        <w:rPr>
          <w:rFonts w:ascii="Gulliver-Regular" w:hAnsi="Gulliver-Regular"/>
          <w:sz w:val="18"/>
          <w:szCs w:val="18"/>
          <w:lang w:val="id-ID"/>
        </w:rPr>
        <w:t>likelihood</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score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is</w:t>
      </w:r>
      <w:proofErr w:type="spellEnd"/>
      <w:r w:rsidR="00713C10" w:rsidRPr="007237E1">
        <w:rPr>
          <w:rFonts w:ascii="Gulliver-Regular" w:hAnsi="Gulliver-Regular"/>
          <w:sz w:val="18"/>
          <w:szCs w:val="18"/>
          <w:lang w:val="id-ID"/>
        </w:rPr>
        <w:t xml:space="preserve"> 2.92,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impact</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score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is</w:t>
      </w:r>
      <w:proofErr w:type="spellEnd"/>
      <w:r w:rsidR="00713C10" w:rsidRPr="007237E1">
        <w:rPr>
          <w:rFonts w:ascii="Gulliver-Regular" w:hAnsi="Gulliver-Regular"/>
          <w:sz w:val="18"/>
          <w:szCs w:val="18"/>
          <w:lang w:val="id-ID"/>
        </w:rPr>
        <w:t xml:space="preserve"> 3.42, </w:t>
      </w:r>
      <w:proofErr w:type="spellStart"/>
      <w:r w:rsidR="00713C10" w:rsidRPr="007237E1">
        <w:rPr>
          <w:rFonts w:ascii="Gulliver-Regular" w:hAnsi="Gulliver-Regular"/>
          <w:sz w:val="18"/>
          <w:szCs w:val="18"/>
          <w:lang w:val="id-ID"/>
        </w:rPr>
        <w:t>resulting</w:t>
      </w:r>
      <w:proofErr w:type="spellEnd"/>
      <w:r w:rsidR="00713C10" w:rsidRPr="007237E1">
        <w:rPr>
          <w:rFonts w:ascii="Gulliver-Regular" w:hAnsi="Gulliver-Regular"/>
          <w:sz w:val="18"/>
          <w:szCs w:val="18"/>
          <w:lang w:val="id-ID"/>
        </w:rPr>
        <w:t xml:space="preserve"> in a total </w:t>
      </w:r>
      <w:proofErr w:type="spellStart"/>
      <w:r w:rsidR="00713C10" w:rsidRPr="007237E1">
        <w:rPr>
          <w:rFonts w:ascii="Gulliver-Regular" w:hAnsi="Gulliver-Regular"/>
          <w:sz w:val="18"/>
          <w:szCs w:val="18"/>
          <w:lang w:val="id-ID"/>
        </w:rPr>
        <w:t>value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of</w:t>
      </w:r>
      <w:proofErr w:type="spellEnd"/>
      <w:r w:rsidR="00713C10" w:rsidRPr="007237E1">
        <w:rPr>
          <w:rFonts w:ascii="Gulliver-Regular" w:hAnsi="Gulliver-Regular"/>
          <w:sz w:val="18"/>
          <w:szCs w:val="18"/>
          <w:lang w:val="id-ID"/>
        </w:rPr>
        <w:t xml:space="preserve"> 9.98, </w:t>
      </w:r>
      <w:proofErr w:type="spellStart"/>
      <w:r w:rsidR="00713C10" w:rsidRPr="007237E1">
        <w:rPr>
          <w:rFonts w:ascii="Gulliver-Regular" w:hAnsi="Gulliver-Regular"/>
          <w:sz w:val="18"/>
          <w:szCs w:val="18"/>
          <w:lang w:val="id-ID"/>
        </w:rPr>
        <w:t>which</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indicates</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the</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highest</w:t>
      </w:r>
      <w:proofErr w:type="spellEnd"/>
      <w:r w:rsidR="00713C10" w:rsidRPr="007237E1">
        <w:rPr>
          <w:rFonts w:ascii="Gulliver-Regular" w:hAnsi="Gulliver-Regular"/>
          <w:sz w:val="18"/>
          <w:szCs w:val="18"/>
          <w:lang w:val="id-ID"/>
        </w:rPr>
        <w:t xml:space="preserve"> </w:t>
      </w:r>
      <w:proofErr w:type="spellStart"/>
      <w:r w:rsidR="00713C10" w:rsidRPr="007237E1">
        <w:rPr>
          <w:rFonts w:ascii="Gulliver-Regular" w:hAnsi="Gulliver-Regular"/>
          <w:sz w:val="18"/>
          <w:szCs w:val="18"/>
          <w:lang w:val="id-ID"/>
        </w:rPr>
        <w:t>risk</w:t>
      </w:r>
      <w:proofErr w:type="spellEnd"/>
      <w:r w:rsidR="00713C10" w:rsidRPr="007237E1">
        <w:rPr>
          <w:rFonts w:ascii="Gulliver-Regular" w:hAnsi="Gulliver-Regular"/>
          <w:sz w:val="18"/>
          <w:szCs w:val="18"/>
          <w:lang w:val="id-ID"/>
        </w:rPr>
        <w:t xml:space="preserve">. </w:t>
      </w:r>
      <w:r w:rsidR="00583866" w:rsidRPr="007237E1">
        <w:rPr>
          <w:rFonts w:ascii="Gulliver-Regular" w:hAnsi="Gulliver-Regular"/>
          <w:sz w:val="18"/>
          <w:szCs w:val="18"/>
          <w:lang w:val="id-ID"/>
        </w:rPr>
        <w:t xml:space="preserve">The </w:t>
      </w:r>
      <w:proofErr w:type="spellStart"/>
      <w:r w:rsidR="00583866" w:rsidRPr="007237E1">
        <w:rPr>
          <w:rFonts w:ascii="Gulliver-Regular" w:hAnsi="Gulliver-Regular"/>
          <w:sz w:val="18"/>
          <w:szCs w:val="18"/>
          <w:lang w:val="id-ID"/>
        </w:rPr>
        <w:t>next</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risk</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statement</w:t>
      </w:r>
      <w:proofErr w:type="spellEnd"/>
      <w:r w:rsidR="00583866" w:rsidRPr="007237E1">
        <w:rPr>
          <w:rFonts w:ascii="Gulliver-Regular" w:hAnsi="Gulliver-Regular"/>
          <w:sz w:val="18"/>
          <w:szCs w:val="18"/>
          <w:lang w:val="id-ID"/>
        </w:rPr>
        <w:t xml:space="preserve"> (6C) </w:t>
      </w:r>
      <w:proofErr w:type="spellStart"/>
      <w:r w:rsidR="00583866" w:rsidRPr="007237E1">
        <w:rPr>
          <w:rFonts w:ascii="Gulliver-Regular" w:hAnsi="Gulliver-Regular"/>
          <w:sz w:val="18"/>
          <w:szCs w:val="18"/>
          <w:lang w:val="id-ID"/>
        </w:rPr>
        <w:t>about</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severe</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weather</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and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limited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visibility</w:t>
      </w:r>
      <w:proofErr w:type="spellEnd"/>
      <w:r w:rsidR="00583866" w:rsidRPr="007237E1">
        <w:rPr>
          <w:rFonts w:ascii="Gulliver-Regular" w:hAnsi="Gulliver-Regular"/>
          <w:sz w:val="18"/>
          <w:szCs w:val="18"/>
          <w:lang w:val="id-ID"/>
        </w:rPr>
        <w:t xml:space="preserve"> has a </w:t>
      </w:r>
      <w:proofErr w:type="spellStart"/>
      <w:r w:rsidR="00583866" w:rsidRPr="007237E1">
        <w:rPr>
          <w:rFonts w:ascii="Gulliver-Regular" w:hAnsi="Gulliver-Regular"/>
          <w:sz w:val="18"/>
          <w:szCs w:val="18"/>
          <w:lang w:val="id-ID"/>
        </w:rPr>
        <w:t>likelihood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score</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of</w:t>
      </w:r>
      <w:proofErr w:type="spellEnd"/>
      <w:r w:rsidR="00583866" w:rsidRPr="007237E1">
        <w:rPr>
          <w:rFonts w:ascii="Gulliver-Regular" w:hAnsi="Gulliver-Regular"/>
          <w:sz w:val="18"/>
          <w:szCs w:val="18"/>
          <w:lang w:val="id-ID"/>
        </w:rPr>
        <w:t xml:space="preserve"> 2.99 </w:t>
      </w:r>
      <w:proofErr w:type="spellStart"/>
      <w:r w:rsidR="00583866" w:rsidRPr="007237E1">
        <w:rPr>
          <w:rFonts w:ascii="Gulliver-Regular" w:hAnsi="Gulliver-Regular"/>
          <w:sz w:val="18"/>
          <w:szCs w:val="18"/>
          <w:lang w:val="id-ID"/>
        </w:rPr>
        <w:t>and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impact</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score</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of</w:t>
      </w:r>
      <w:proofErr w:type="spellEnd"/>
      <w:r w:rsidR="00583866" w:rsidRPr="007237E1">
        <w:rPr>
          <w:rFonts w:ascii="Gulliver-Regular" w:hAnsi="Gulliver-Regular"/>
          <w:sz w:val="18"/>
          <w:szCs w:val="18"/>
          <w:lang w:val="id-ID"/>
        </w:rPr>
        <w:t xml:space="preserve"> 3.30 </w:t>
      </w:r>
      <w:proofErr w:type="spellStart"/>
      <w:r w:rsidR="00583866" w:rsidRPr="007237E1">
        <w:rPr>
          <w:rFonts w:ascii="Gulliver-Regular" w:hAnsi="Gulliver-Regular"/>
          <w:sz w:val="18"/>
          <w:szCs w:val="18"/>
          <w:lang w:val="id-ID"/>
        </w:rPr>
        <w:t>giving</w:t>
      </w:r>
      <w:proofErr w:type="spellEnd"/>
      <w:r w:rsidR="00583866" w:rsidRPr="007237E1">
        <w:rPr>
          <w:rFonts w:ascii="Gulliver-Regular" w:hAnsi="Gulliver-Regular"/>
          <w:sz w:val="18"/>
          <w:szCs w:val="18"/>
          <w:lang w:val="id-ID"/>
        </w:rPr>
        <w:t xml:space="preserve"> a total </w:t>
      </w:r>
      <w:proofErr w:type="spellStart"/>
      <w:r w:rsidR="00583866" w:rsidRPr="007237E1">
        <w:rPr>
          <w:rFonts w:ascii="Gulliver-Regular" w:hAnsi="Gulliver-Regular"/>
          <w:sz w:val="18"/>
          <w:szCs w:val="18"/>
          <w:lang w:val="id-ID"/>
        </w:rPr>
        <w:t>score</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of</w:t>
      </w:r>
      <w:proofErr w:type="spellEnd"/>
      <w:r w:rsidR="00583866" w:rsidRPr="007237E1">
        <w:rPr>
          <w:rFonts w:ascii="Gulliver-Regular" w:hAnsi="Gulliver-Regular"/>
          <w:sz w:val="18"/>
          <w:szCs w:val="18"/>
          <w:lang w:val="id-ID"/>
        </w:rPr>
        <w:t xml:space="preserve"> 9.86 </w:t>
      </w:r>
      <w:proofErr w:type="spellStart"/>
      <w:r w:rsidR="00583866" w:rsidRPr="007237E1">
        <w:rPr>
          <w:rFonts w:ascii="Gulliver-Regular" w:hAnsi="Gulliver-Regular"/>
          <w:sz w:val="18"/>
          <w:szCs w:val="18"/>
          <w:lang w:val="id-ID"/>
        </w:rPr>
        <w:t>and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ranked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second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position</w:t>
      </w:r>
      <w:proofErr w:type="spellEnd"/>
      <w:r w:rsidR="00583866" w:rsidRPr="007237E1">
        <w:rPr>
          <w:rFonts w:ascii="Gulliver-Regular" w:hAnsi="Gulliver-Regular"/>
          <w:sz w:val="18"/>
          <w:szCs w:val="18"/>
          <w:lang w:val="id-ID"/>
        </w:rPr>
        <w:t xml:space="preserve">. The </w:t>
      </w:r>
      <w:proofErr w:type="spellStart"/>
      <w:r w:rsidR="00583866" w:rsidRPr="007237E1">
        <w:rPr>
          <w:rFonts w:ascii="Gulliver-Regular" w:hAnsi="Gulliver-Regular"/>
          <w:sz w:val="18"/>
          <w:szCs w:val="18"/>
          <w:lang w:val="id-ID"/>
        </w:rPr>
        <w:t>third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threat</w:t>
      </w:r>
      <w:proofErr w:type="spellEnd"/>
      <w:r w:rsidR="00583866" w:rsidRPr="007237E1">
        <w:rPr>
          <w:rFonts w:ascii="Gulliver-Regular" w:hAnsi="Gulliver-Regular"/>
          <w:sz w:val="18"/>
          <w:szCs w:val="18"/>
          <w:lang w:val="id-ID"/>
        </w:rPr>
        <w:t xml:space="preserve"> (6B) </w:t>
      </w:r>
      <w:proofErr w:type="spellStart"/>
      <w:r w:rsidR="00583866" w:rsidRPr="007237E1">
        <w:rPr>
          <w:rFonts w:ascii="Gulliver-Regular" w:hAnsi="Gulliver-Regular"/>
          <w:sz w:val="18"/>
          <w:szCs w:val="18"/>
          <w:lang w:val="id-ID"/>
        </w:rPr>
        <w:t>is</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related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to</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the</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aspect</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of</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insufficiently</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matched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the</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work</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of</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the</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crew</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with</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the</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sufficient</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rest</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which</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scores</w:t>
      </w:r>
      <w:proofErr w:type="spellEnd"/>
      <w:r w:rsidR="00583866" w:rsidRPr="007237E1">
        <w:rPr>
          <w:rFonts w:ascii="Gulliver-Regular" w:hAnsi="Gulliver-Regular"/>
          <w:sz w:val="18"/>
          <w:szCs w:val="18"/>
          <w:lang w:val="id-ID"/>
        </w:rPr>
        <w:t xml:space="preserve"> 9.63 </w:t>
      </w:r>
      <w:proofErr w:type="spellStart"/>
      <w:r w:rsidR="00583866" w:rsidRPr="007237E1">
        <w:rPr>
          <w:rFonts w:ascii="Gulliver-Regular" w:hAnsi="Gulliver-Regular"/>
          <w:sz w:val="18"/>
          <w:szCs w:val="18"/>
          <w:lang w:val="id-ID"/>
        </w:rPr>
        <w:t>and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occupies</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the</w:t>
      </w:r>
      <w:proofErr w:type="spellEnd"/>
      <w:r w:rsidR="00583866" w:rsidRPr="007237E1">
        <w:rPr>
          <w:rFonts w:ascii="Gulliver-Regular" w:hAnsi="Gulliver-Regular"/>
          <w:sz w:val="18"/>
          <w:szCs w:val="18"/>
          <w:lang w:val="id-ID"/>
        </w:rPr>
        <w:t xml:space="preserve"> 3rd </w:t>
      </w:r>
      <w:proofErr w:type="spellStart"/>
      <w:r w:rsidR="00583866" w:rsidRPr="007237E1">
        <w:rPr>
          <w:rFonts w:ascii="Gulliver-Regular" w:hAnsi="Gulliver-Regular"/>
          <w:sz w:val="18"/>
          <w:szCs w:val="18"/>
          <w:lang w:val="id-ID"/>
        </w:rPr>
        <w:t>position</w:t>
      </w:r>
      <w:proofErr w:type="spellEnd"/>
      <w:r w:rsidR="00583866" w:rsidRPr="007237E1">
        <w:rPr>
          <w:rFonts w:ascii="Gulliver-Regular" w:hAnsi="Gulliver-Regular"/>
          <w:sz w:val="18"/>
          <w:szCs w:val="18"/>
          <w:lang w:val="id-ID"/>
        </w:rPr>
        <w:t xml:space="preserve">. The </w:t>
      </w:r>
      <w:proofErr w:type="spellStart"/>
      <w:r w:rsidR="00583866" w:rsidRPr="007237E1">
        <w:rPr>
          <w:rFonts w:ascii="Gulliver-Regular" w:hAnsi="Gulliver-Regular"/>
          <w:sz w:val="18"/>
          <w:szCs w:val="18"/>
          <w:lang w:val="id-ID"/>
        </w:rPr>
        <w:t>fourth</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risk</w:t>
      </w:r>
      <w:proofErr w:type="spellEnd"/>
      <w:r w:rsidR="00583866" w:rsidRPr="007237E1">
        <w:rPr>
          <w:rFonts w:ascii="Gulliver-Regular" w:hAnsi="Gulliver-Regular"/>
          <w:sz w:val="18"/>
          <w:szCs w:val="18"/>
          <w:lang w:val="id-ID"/>
        </w:rPr>
        <w:t xml:space="preserve"> (6F) </w:t>
      </w:r>
      <w:proofErr w:type="spellStart"/>
      <w:r w:rsidR="00583866" w:rsidRPr="007237E1">
        <w:rPr>
          <w:rFonts w:ascii="Gulliver-Regular" w:hAnsi="Gulliver-Regular"/>
          <w:sz w:val="18"/>
          <w:szCs w:val="18"/>
          <w:lang w:val="id-ID"/>
        </w:rPr>
        <w:t>that</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is</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associated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with</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poor</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communication</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between</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vessels</w:t>
      </w:r>
      <w:proofErr w:type="spellEnd"/>
      <w:r w:rsidR="00583866" w:rsidRPr="007237E1">
        <w:rPr>
          <w:rFonts w:ascii="Gulliver-Regular" w:hAnsi="Gulliver-Regular"/>
          <w:sz w:val="18"/>
          <w:szCs w:val="18"/>
          <w:lang w:val="id-ID"/>
        </w:rPr>
        <w:t xml:space="preserve"> has a </w:t>
      </w:r>
      <w:proofErr w:type="spellStart"/>
      <w:r w:rsidR="00583866" w:rsidRPr="007237E1">
        <w:rPr>
          <w:rFonts w:ascii="Gulliver-Regular" w:hAnsi="Gulliver-Regular"/>
          <w:sz w:val="18"/>
          <w:szCs w:val="18"/>
          <w:lang w:val="id-ID"/>
        </w:rPr>
        <w:t>cumulative</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score</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of</w:t>
      </w:r>
      <w:proofErr w:type="spellEnd"/>
      <w:r w:rsidR="00583866" w:rsidRPr="007237E1">
        <w:rPr>
          <w:rFonts w:ascii="Gulliver-Regular" w:hAnsi="Gulliver-Regular"/>
          <w:sz w:val="18"/>
          <w:szCs w:val="18"/>
          <w:lang w:val="id-ID"/>
        </w:rPr>
        <w:t xml:space="preserve"> 9.01 </w:t>
      </w:r>
      <w:proofErr w:type="spellStart"/>
      <w:r w:rsidR="00583866" w:rsidRPr="007237E1">
        <w:rPr>
          <w:rFonts w:ascii="Gulliver-Regular" w:hAnsi="Gulliver-Regular"/>
          <w:sz w:val="18"/>
          <w:szCs w:val="18"/>
          <w:lang w:val="id-ID"/>
        </w:rPr>
        <w:t>and</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is</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on</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position</w:t>
      </w:r>
      <w:proofErr w:type="spellEnd"/>
      <w:r w:rsidR="00583866" w:rsidRPr="007237E1">
        <w:rPr>
          <w:rFonts w:ascii="Gulliver-Regular" w:hAnsi="Gulliver-Regular"/>
          <w:sz w:val="18"/>
          <w:szCs w:val="18"/>
          <w:lang w:val="id-ID"/>
        </w:rPr>
        <w:t xml:space="preserve"> </w:t>
      </w:r>
      <w:proofErr w:type="spellStart"/>
      <w:r w:rsidR="00583866" w:rsidRPr="007237E1">
        <w:rPr>
          <w:rFonts w:ascii="Gulliver-Regular" w:hAnsi="Gulliver-Regular"/>
          <w:sz w:val="18"/>
          <w:szCs w:val="18"/>
          <w:lang w:val="id-ID"/>
        </w:rPr>
        <w:t>four</w:t>
      </w:r>
      <w:proofErr w:type="spellEnd"/>
      <w:r w:rsidR="00583866" w:rsidRPr="007237E1">
        <w:rPr>
          <w:rFonts w:ascii="Gulliver-Regular" w:hAnsi="Gulliver-Regular"/>
          <w:sz w:val="18"/>
          <w:szCs w:val="18"/>
          <w:lang w:val="id-ID"/>
        </w:rPr>
        <w:t>.</w:t>
      </w:r>
    </w:p>
    <w:p w14:paraId="0FBB9A5C" w14:textId="77777777" w:rsidR="00174AE8" w:rsidRPr="007237E1" w:rsidRDefault="00174AE8" w:rsidP="009F6E6D">
      <w:pPr>
        <w:pStyle w:val="Text"/>
        <w:spacing w:line="240" w:lineRule="auto"/>
        <w:ind w:firstLine="567"/>
        <w:rPr>
          <w:rFonts w:ascii="Gulliver-Regular" w:hAnsi="Gulliver-Regular"/>
          <w:sz w:val="18"/>
          <w:szCs w:val="18"/>
        </w:rPr>
      </w:pPr>
    </w:p>
    <w:p w14:paraId="01FFC637" w14:textId="5C3D1337" w:rsidR="00E92213" w:rsidRPr="007237E1" w:rsidRDefault="00645F4B" w:rsidP="009F6E6D">
      <w:pPr>
        <w:pBdr>
          <w:top w:val="nil"/>
          <w:left w:val="nil"/>
          <w:bottom w:val="nil"/>
          <w:right w:val="nil"/>
          <w:between w:val="nil"/>
        </w:pBdr>
        <w:spacing w:after="0" w:line="240" w:lineRule="auto"/>
        <w:ind w:left="426"/>
        <w:jc w:val="center"/>
        <w:rPr>
          <w:rFonts w:ascii="Gulliver-Regular" w:eastAsia="Gulliver" w:hAnsi="Gulliver-Regular" w:cs="Times New Roman"/>
          <w:b/>
          <w:bCs/>
          <w:iCs/>
          <w:color w:val="000000"/>
          <w:sz w:val="18"/>
          <w:szCs w:val="18"/>
          <w:lang w:val="en-US"/>
        </w:rPr>
      </w:pPr>
      <w:r w:rsidRPr="007237E1">
        <w:rPr>
          <w:rFonts w:ascii="Gulliver-Regular" w:eastAsia="Gulliver" w:hAnsi="Gulliver-Regular" w:cs="Times New Roman"/>
          <w:b/>
          <w:bCs/>
          <w:iCs/>
          <w:noProof/>
          <w:color w:val="000000"/>
          <w:sz w:val="18"/>
          <w:szCs w:val="18"/>
          <w:lang w:val="en-US"/>
        </w:rPr>
        <w:drawing>
          <wp:inline distT="0" distB="0" distL="0" distR="0" wp14:anchorId="7F02DA7A" wp14:editId="596EB825">
            <wp:extent cx="3209544" cy="1622262"/>
            <wp:effectExtent l="0" t="0" r="0" b="0"/>
            <wp:docPr id="3118371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9544" cy="1622262"/>
                    </a:xfrm>
                    <a:prstGeom prst="rect">
                      <a:avLst/>
                    </a:prstGeom>
                    <a:noFill/>
                  </pic:spPr>
                </pic:pic>
              </a:graphicData>
            </a:graphic>
          </wp:inline>
        </w:drawing>
      </w:r>
    </w:p>
    <w:p w14:paraId="4588A6DF" w14:textId="0840CD36" w:rsidR="00174AE8" w:rsidRPr="007237E1" w:rsidRDefault="00174AE8" w:rsidP="009F6E6D">
      <w:pPr>
        <w:pStyle w:val="TeksCatatanKaki"/>
        <w:tabs>
          <w:tab w:val="left" w:pos="4253"/>
        </w:tabs>
        <w:jc w:val="center"/>
        <w:rPr>
          <w:rFonts w:ascii="Gulliver-Regular" w:hAnsi="Gulliver-Regular"/>
          <w:sz w:val="18"/>
          <w:szCs w:val="18"/>
        </w:rPr>
      </w:pPr>
      <w:r w:rsidRPr="007237E1">
        <w:rPr>
          <w:rFonts w:ascii="Gulliver-Regular" w:hAnsi="Gulliver-Regular"/>
          <w:sz w:val="18"/>
          <w:szCs w:val="18"/>
        </w:rPr>
        <w:t xml:space="preserve">Figure 7. </w:t>
      </w:r>
      <w:proofErr w:type="spellStart"/>
      <w:r w:rsidR="006706F1" w:rsidRPr="007237E1">
        <w:rPr>
          <w:rFonts w:ascii="Gulliver-Regular" w:hAnsi="Gulliver-Regular"/>
          <w:sz w:val="18"/>
          <w:szCs w:val="18"/>
          <w:lang w:val="id-ID"/>
        </w:rPr>
        <w:t>Analysis</w:t>
      </w:r>
      <w:proofErr w:type="spellEnd"/>
      <w:r w:rsidR="006706F1" w:rsidRPr="007237E1">
        <w:rPr>
          <w:rFonts w:ascii="Gulliver-Regular" w:hAnsi="Gulliver-Regular"/>
          <w:sz w:val="18"/>
          <w:szCs w:val="18"/>
          <w:lang w:val="id-ID"/>
        </w:rPr>
        <w:t xml:space="preserve"> </w:t>
      </w:r>
      <w:proofErr w:type="spellStart"/>
      <w:r w:rsidR="006706F1" w:rsidRPr="007237E1">
        <w:rPr>
          <w:rFonts w:ascii="Gulliver-Regular" w:hAnsi="Gulliver-Regular"/>
          <w:sz w:val="18"/>
          <w:szCs w:val="18"/>
          <w:lang w:val="id-ID"/>
        </w:rPr>
        <w:t>of</w:t>
      </w:r>
      <w:proofErr w:type="spellEnd"/>
      <w:r w:rsidR="006706F1" w:rsidRPr="007237E1">
        <w:rPr>
          <w:rFonts w:ascii="Gulliver-Regular" w:hAnsi="Gulliver-Regular"/>
          <w:sz w:val="18"/>
          <w:szCs w:val="18"/>
          <w:lang w:val="id-ID"/>
        </w:rPr>
        <w:t xml:space="preserve"> </w:t>
      </w:r>
      <w:proofErr w:type="spellStart"/>
      <w:r w:rsidR="006706F1" w:rsidRPr="007237E1">
        <w:rPr>
          <w:rFonts w:ascii="Gulliver-Regular" w:hAnsi="Gulliver-Regular"/>
          <w:sz w:val="18"/>
          <w:szCs w:val="18"/>
          <w:lang w:val="id-ID"/>
        </w:rPr>
        <w:t>the</w:t>
      </w:r>
      <w:proofErr w:type="spellEnd"/>
      <w:r w:rsidR="006706F1" w:rsidRPr="007237E1">
        <w:rPr>
          <w:rFonts w:ascii="Gulliver-Regular" w:hAnsi="Gulliver-Regular"/>
          <w:sz w:val="18"/>
          <w:szCs w:val="18"/>
          <w:lang w:val="id-ID"/>
        </w:rPr>
        <w:t xml:space="preserve"> </w:t>
      </w:r>
      <w:proofErr w:type="spellStart"/>
      <w:r w:rsidR="006706F1" w:rsidRPr="007237E1">
        <w:rPr>
          <w:rFonts w:ascii="Gulliver-Regular" w:hAnsi="Gulliver-Regular"/>
          <w:sz w:val="18"/>
          <w:szCs w:val="18"/>
          <w:lang w:val="id-ID"/>
        </w:rPr>
        <w:t>Possibility</w:t>
      </w:r>
      <w:proofErr w:type="spellEnd"/>
      <w:r w:rsidR="006706F1" w:rsidRPr="007237E1">
        <w:rPr>
          <w:rFonts w:ascii="Gulliver-Regular" w:hAnsi="Gulliver-Regular"/>
          <w:sz w:val="18"/>
          <w:szCs w:val="18"/>
          <w:lang w:val="id-ID"/>
        </w:rPr>
        <w:t xml:space="preserve"> </w:t>
      </w:r>
      <w:proofErr w:type="spellStart"/>
      <w:r w:rsidR="006706F1" w:rsidRPr="007237E1">
        <w:rPr>
          <w:rFonts w:ascii="Gulliver-Regular" w:hAnsi="Gulliver-Regular"/>
          <w:sz w:val="18"/>
          <w:szCs w:val="18"/>
          <w:lang w:val="id-ID"/>
        </w:rPr>
        <w:t>of</w:t>
      </w:r>
      <w:proofErr w:type="spellEnd"/>
      <w:r w:rsidR="006706F1" w:rsidRPr="007237E1">
        <w:rPr>
          <w:rFonts w:ascii="Gulliver-Regular" w:hAnsi="Gulliver-Regular"/>
          <w:sz w:val="18"/>
          <w:szCs w:val="18"/>
          <w:lang w:val="id-ID"/>
        </w:rPr>
        <w:t xml:space="preserve"> </w:t>
      </w:r>
      <w:proofErr w:type="spellStart"/>
      <w:r w:rsidR="006706F1" w:rsidRPr="007237E1">
        <w:rPr>
          <w:rFonts w:ascii="Gulliver-Regular" w:hAnsi="Gulliver-Regular"/>
          <w:sz w:val="18"/>
          <w:szCs w:val="18"/>
          <w:lang w:val="id-ID"/>
        </w:rPr>
        <w:t>Sinking</w:t>
      </w:r>
      <w:proofErr w:type="spellEnd"/>
    </w:p>
    <w:p w14:paraId="2C8065C9" w14:textId="77777777" w:rsidR="00174AE8" w:rsidRPr="007237E1" w:rsidRDefault="00174AE8" w:rsidP="009F6E6D">
      <w:pPr>
        <w:pStyle w:val="TeksCatatanKaki"/>
        <w:tabs>
          <w:tab w:val="left" w:pos="4253"/>
        </w:tabs>
        <w:jc w:val="center"/>
        <w:rPr>
          <w:rFonts w:ascii="Gulliver-Regular" w:hAnsi="Gulliver-Regular"/>
          <w:sz w:val="18"/>
          <w:szCs w:val="18"/>
        </w:rPr>
      </w:pPr>
    </w:p>
    <w:p w14:paraId="6FA1E991" w14:textId="2F2314AC" w:rsidR="00174AE8" w:rsidRPr="007237E1" w:rsidRDefault="006706F1" w:rsidP="009F6E6D">
      <w:pPr>
        <w:pStyle w:val="Text"/>
        <w:spacing w:line="240" w:lineRule="auto"/>
        <w:ind w:firstLine="360"/>
        <w:rPr>
          <w:rFonts w:ascii="Gulliver-Regular" w:hAnsi="Gulliver-Regular"/>
          <w:sz w:val="18"/>
          <w:szCs w:val="18"/>
        </w:rPr>
      </w:pPr>
      <w:proofErr w:type="spellStart"/>
      <w:r w:rsidRPr="007237E1">
        <w:rPr>
          <w:rFonts w:ascii="Gulliver-Regular" w:hAnsi="Gulliver-Regular"/>
          <w:sz w:val="18"/>
          <w:szCs w:val="18"/>
          <w:lang w:val="id-ID"/>
        </w:rPr>
        <w:t>Other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include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improper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vehicle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handling</w:t>
      </w:r>
      <w:proofErr w:type="spellEnd"/>
      <w:r w:rsidRPr="007237E1">
        <w:rPr>
          <w:rFonts w:ascii="Gulliver-Regular" w:hAnsi="Gulliver-Regular"/>
          <w:sz w:val="18"/>
          <w:szCs w:val="18"/>
          <w:lang w:val="id-ID"/>
        </w:rPr>
        <w:t xml:space="preserve"> (6H), </w:t>
      </w:r>
      <w:proofErr w:type="spellStart"/>
      <w:r w:rsidRPr="007237E1">
        <w:rPr>
          <w:rFonts w:ascii="Gulliver-Regular" w:hAnsi="Gulliver-Regular"/>
          <w:sz w:val="18"/>
          <w:szCs w:val="18"/>
          <w:lang w:val="id-ID"/>
        </w:rPr>
        <w:t>which</w:t>
      </w:r>
      <w:proofErr w:type="spellEnd"/>
      <w:r w:rsidRPr="007237E1">
        <w:rPr>
          <w:rFonts w:ascii="Gulliver-Regular" w:hAnsi="Gulliver-Regular"/>
          <w:sz w:val="18"/>
          <w:szCs w:val="18"/>
          <w:lang w:val="id-ID"/>
        </w:rPr>
        <w:t xml:space="preserve"> has a total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8.89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ranks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fifth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incomplete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stability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calculations</w:t>
      </w:r>
      <w:proofErr w:type="spellEnd"/>
      <w:r w:rsidRPr="007237E1">
        <w:rPr>
          <w:rFonts w:ascii="Gulliver-Regular" w:hAnsi="Gulliver-Regular"/>
          <w:sz w:val="18"/>
          <w:szCs w:val="18"/>
          <w:lang w:val="id-ID"/>
        </w:rPr>
        <w:t xml:space="preserve"> (6G),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a total </w:t>
      </w:r>
      <w:proofErr w:type="spellStart"/>
      <w:r w:rsidRPr="007237E1">
        <w:rPr>
          <w:rFonts w:ascii="Gulliver-Regular" w:hAnsi="Gulliver-Regular"/>
          <w:sz w:val="18"/>
          <w:szCs w:val="18"/>
          <w:lang w:val="id-ID"/>
        </w:rPr>
        <w:t>score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8.56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ranking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sixth</w:t>
      </w:r>
      <w:proofErr w:type="spellEnd"/>
      <w:r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Poor</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routine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inspection</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of</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ship</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structures</w:t>
      </w:r>
      <w:proofErr w:type="spellEnd"/>
      <w:r w:rsidR="00490F67" w:rsidRPr="007237E1">
        <w:rPr>
          <w:rFonts w:ascii="Gulliver-Regular" w:hAnsi="Gulliver-Regular"/>
          <w:sz w:val="18"/>
          <w:szCs w:val="18"/>
          <w:lang w:val="id-ID"/>
        </w:rPr>
        <w:t xml:space="preserve"> (6D) has </w:t>
      </w:r>
      <w:proofErr w:type="spellStart"/>
      <w:r w:rsidR="00490F67" w:rsidRPr="007237E1">
        <w:rPr>
          <w:rFonts w:ascii="Gulliver-Regular" w:hAnsi="Gulliver-Regular"/>
          <w:sz w:val="18"/>
          <w:szCs w:val="18"/>
          <w:lang w:val="id-ID"/>
        </w:rPr>
        <w:t>the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overall</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score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of</w:t>
      </w:r>
      <w:proofErr w:type="spellEnd"/>
      <w:r w:rsidR="00490F67" w:rsidRPr="007237E1">
        <w:rPr>
          <w:rFonts w:ascii="Gulliver-Regular" w:hAnsi="Gulliver-Regular"/>
          <w:sz w:val="18"/>
          <w:szCs w:val="18"/>
          <w:lang w:val="id-ID"/>
        </w:rPr>
        <w:t xml:space="preserve"> 8.32 </w:t>
      </w:r>
      <w:proofErr w:type="spellStart"/>
      <w:r w:rsidR="00490F67" w:rsidRPr="007237E1">
        <w:rPr>
          <w:rFonts w:ascii="Gulliver-Regular" w:hAnsi="Gulliver-Regular"/>
          <w:sz w:val="18"/>
          <w:szCs w:val="18"/>
          <w:lang w:val="id-ID"/>
        </w:rPr>
        <w:t>and</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is</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ranked</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seventh</w:t>
      </w:r>
      <w:proofErr w:type="spellEnd"/>
      <w:r w:rsidR="00490F67" w:rsidRPr="007237E1">
        <w:rPr>
          <w:rFonts w:ascii="Gulliver-Regular" w:hAnsi="Gulliver-Regular"/>
          <w:sz w:val="18"/>
          <w:szCs w:val="18"/>
          <w:lang w:val="id-ID"/>
        </w:rPr>
        <w:t xml:space="preserve">. The total </w:t>
      </w:r>
      <w:proofErr w:type="spellStart"/>
      <w:r w:rsidR="00490F67" w:rsidRPr="007237E1">
        <w:rPr>
          <w:rFonts w:ascii="Gulliver-Regular" w:hAnsi="Gulliver-Regular"/>
          <w:sz w:val="18"/>
          <w:szCs w:val="18"/>
          <w:lang w:val="id-ID"/>
        </w:rPr>
        <w:t>score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of</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Bridge</w:t>
      </w:r>
      <w:proofErr w:type="spellEnd"/>
      <w:r w:rsidR="00490F67" w:rsidRPr="007237E1">
        <w:rPr>
          <w:rFonts w:ascii="Gulliver-Regular" w:hAnsi="Gulliver-Regular"/>
          <w:sz w:val="18"/>
          <w:szCs w:val="18"/>
          <w:lang w:val="id-ID"/>
        </w:rPr>
        <w:t xml:space="preserve"> Resource </w:t>
      </w:r>
      <w:proofErr w:type="spellStart"/>
      <w:r w:rsidR="00490F67" w:rsidRPr="007237E1">
        <w:rPr>
          <w:rFonts w:ascii="Gulliver-Regular" w:hAnsi="Gulliver-Regular"/>
          <w:sz w:val="18"/>
          <w:szCs w:val="18"/>
          <w:lang w:val="id-ID"/>
        </w:rPr>
        <w:t>Management</w:t>
      </w:r>
      <w:proofErr w:type="spellEnd"/>
      <w:r w:rsidR="00490F67" w:rsidRPr="007237E1">
        <w:rPr>
          <w:rFonts w:ascii="Gulliver-Regular" w:hAnsi="Gulliver-Regular"/>
          <w:sz w:val="18"/>
          <w:szCs w:val="18"/>
          <w:lang w:val="id-ID"/>
        </w:rPr>
        <w:t xml:space="preserve"> (6E) </w:t>
      </w:r>
      <w:proofErr w:type="spellStart"/>
      <w:r w:rsidR="00490F67" w:rsidRPr="007237E1">
        <w:rPr>
          <w:rFonts w:ascii="Gulliver-Regular" w:hAnsi="Gulliver-Regular"/>
          <w:sz w:val="18"/>
          <w:szCs w:val="18"/>
          <w:lang w:val="id-ID"/>
        </w:rPr>
        <w:t>is</w:t>
      </w:r>
      <w:proofErr w:type="spellEnd"/>
      <w:r w:rsidR="00490F67" w:rsidRPr="007237E1">
        <w:rPr>
          <w:rFonts w:ascii="Gulliver-Regular" w:hAnsi="Gulliver-Regular"/>
          <w:sz w:val="18"/>
          <w:szCs w:val="18"/>
          <w:lang w:val="id-ID"/>
        </w:rPr>
        <w:t xml:space="preserve"> 8.28, </w:t>
      </w:r>
      <w:proofErr w:type="spellStart"/>
      <w:r w:rsidR="00490F67" w:rsidRPr="007237E1">
        <w:rPr>
          <w:rFonts w:ascii="Gulliver-Regular" w:hAnsi="Gulliver-Regular"/>
          <w:sz w:val="18"/>
          <w:szCs w:val="18"/>
          <w:lang w:val="id-ID"/>
        </w:rPr>
        <w:t>which</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ranks</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it</w:t>
      </w:r>
      <w:proofErr w:type="spellEnd"/>
      <w:r w:rsidR="00490F67" w:rsidRPr="007237E1">
        <w:rPr>
          <w:rFonts w:ascii="Gulliver-Regular" w:hAnsi="Gulliver-Regular"/>
          <w:sz w:val="18"/>
          <w:szCs w:val="18"/>
          <w:lang w:val="id-ID"/>
        </w:rPr>
        <w:t xml:space="preserve"> in </w:t>
      </w:r>
      <w:proofErr w:type="spellStart"/>
      <w:r w:rsidR="00490F67" w:rsidRPr="007237E1">
        <w:rPr>
          <w:rFonts w:ascii="Gulliver-Regular" w:hAnsi="Gulliver-Regular"/>
          <w:sz w:val="18"/>
          <w:szCs w:val="18"/>
          <w:lang w:val="id-ID"/>
        </w:rPr>
        <w:t>the</w:t>
      </w:r>
      <w:proofErr w:type="spellEnd"/>
      <w:r w:rsidR="00490F67" w:rsidRPr="007237E1">
        <w:rPr>
          <w:rFonts w:ascii="Gulliver-Regular" w:hAnsi="Gulliver-Regular"/>
          <w:sz w:val="18"/>
          <w:szCs w:val="18"/>
          <w:lang w:val="id-ID"/>
        </w:rPr>
        <w:t xml:space="preserve"> 8 </w:t>
      </w:r>
      <w:proofErr w:type="spellStart"/>
      <w:r w:rsidR="00490F67" w:rsidRPr="007237E1">
        <w:rPr>
          <w:rFonts w:ascii="Gulliver-Regular" w:hAnsi="Gulliver-Regular"/>
          <w:sz w:val="18"/>
          <w:szCs w:val="18"/>
          <w:lang w:val="id-ID"/>
        </w:rPr>
        <w:t>th</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position</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because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of</w:t>
      </w:r>
      <w:proofErr w:type="spellEnd"/>
      <w:r w:rsidR="00490F67" w:rsidRPr="007237E1">
        <w:rPr>
          <w:rFonts w:ascii="Gulliver-Regular" w:hAnsi="Gulliver-Regular"/>
          <w:sz w:val="18"/>
          <w:szCs w:val="18"/>
          <w:lang w:val="id-ID"/>
        </w:rPr>
        <w:t xml:space="preserve"> a </w:t>
      </w:r>
      <w:proofErr w:type="spellStart"/>
      <w:r w:rsidR="00490F67" w:rsidRPr="007237E1">
        <w:rPr>
          <w:rFonts w:ascii="Gulliver-Regular" w:hAnsi="Gulliver-Regular"/>
          <w:sz w:val="18"/>
          <w:szCs w:val="18"/>
          <w:lang w:val="id-ID"/>
        </w:rPr>
        <w:t>suboptimal</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implementation</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Ramp</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doors</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improperly</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secured</w:t>
      </w:r>
      <w:proofErr w:type="spellEnd"/>
      <w:r w:rsidR="00490F67" w:rsidRPr="007237E1">
        <w:rPr>
          <w:rFonts w:ascii="Gulliver-Regular" w:hAnsi="Gulliver-Regular"/>
          <w:sz w:val="18"/>
          <w:szCs w:val="18"/>
          <w:lang w:val="id-ID"/>
        </w:rPr>
        <w:t xml:space="preserve"> (6I) </w:t>
      </w:r>
      <w:proofErr w:type="spellStart"/>
      <w:r w:rsidR="00490F67" w:rsidRPr="007237E1">
        <w:rPr>
          <w:rFonts w:ascii="Gulliver-Regular" w:hAnsi="Gulliver-Regular"/>
          <w:sz w:val="18"/>
          <w:szCs w:val="18"/>
          <w:lang w:val="id-ID"/>
        </w:rPr>
        <w:t>have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the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lowest</w:t>
      </w:r>
      <w:proofErr w:type="spellEnd"/>
      <w:r w:rsidR="00490F67" w:rsidRPr="007237E1">
        <w:rPr>
          <w:rFonts w:ascii="Gulliver-Regular" w:hAnsi="Gulliver-Regular"/>
          <w:sz w:val="18"/>
          <w:szCs w:val="18"/>
          <w:lang w:val="id-ID"/>
        </w:rPr>
        <w:t xml:space="preserve"> total </w:t>
      </w:r>
      <w:proofErr w:type="spellStart"/>
      <w:r w:rsidR="00490F67" w:rsidRPr="007237E1">
        <w:rPr>
          <w:rFonts w:ascii="Gulliver-Regular" w:hAnsi="Gulliver-Regular"/>
          <w:sz w:val="18"/>
          <w:szCs w:val="18"/>
          <w:lang w:val="id-ID"/>
        </w:rPr>
        <w:t>score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of</w:t>
      </w:r>
      <w:proofErr w:type="spellEnd"/>
      <w:r w:rsidR="00490F67" w:rsidRPr="007237E1">
        <w:rPr>
          <w:rFonts w:ascii="Gulliver-Regular" w:hAnsi="Gulliver-Regular"/>
          <w:sz w:val="18"/>
          <w:szCs w:val="18"/>
          <w:lang w:val="id-ID"/>
        </w:rPr>
        <w:t xml:space="preserve"> 7.82 </w:t>
      </w:r>
      <w:proofErr w:type="spellStart"/>
      <w:r w:rsidR="00490F67" w:rsidRPr="007237E1">
        <w:rPr>
          <w:rFonts w:ascii="Gulliver-Regular" w:hAnsi="Gulliver-Regular"/>
          <w:sz w:val="18"/>
          <w:szCs w:val="18"/>
          <w:lang w:val="id-ID"/>
        </w:rPr>
        <w:t>and</w:t>
      </w:r>
      <w:proofErr w:type="spellEnd"/>
      <w:r w:rsidR="00490F67" w:rsidRPr="007237E1">
        <w:rPr>
          <w:rFonts w:ascii="Gulliver-Regular" w:hAnsi="Gulliver-Regular"/>
          <w:sz w:val="18"/>
          <w:szCs w:val="18"/>
          <w:lang w:val="id-ID"/>
        </w:rPr>
        <w:t xml:space="preserve"> are </w:t>
      </w:r>
      <w:proofErr w:type="spellStart"/>
      <w:r w:rsidR="00490F67" w:rsidRPr="007237E1">
        <w:rPr>
          <w:rFonts w:ascii="Gulliver-Regular" w:hAnsi="Gulliver-Regular"/>
          <w:sz w:val="18"/>
          <w:szCs w:val="18"/>
          <w:lang w:val="id-ID"/>
        </w:rPr>
        <w:t>ranked</w:t>
      </w:r>
      <w:proofErr w:type="spellEnd"/>
      <w:r w:rsidR="00490F67" w:rsidRPr="007237E1">
        <w:rPr>
          <w:rFonts w:ascii="Gulliver-Regular" w:hAnsi="Gulliver-Regular"/>
          <w:sz w:val="18"/>
          <w:szCs w:val="18"/>
          <w:lang w:val="id-ID"/>
        </w:rPr>
        <w:t xml:space="preserve"> in </w:t>
      </w:r>
      <w:proofErr w:type="spellStart"/>
      <w:r w:rsidR="00490F67" w:rsidRPr="007237E1">
        <w:rPr>
          <w:rFonts w:ascii="Gulliver-Regular" w:hAnsi="Gulliver-Regular"/>
          <w:sz w:val="18"/>
          <w:szCs w:val="18"/>
          <w:lang w:val="id-ID"/>
        </w:rPr>
        <w:t>the</w:t>
      </w:r>
      <w:proofErr w:type="spellEnd"/>
      <w:r w:rsidR="00490F67" w:rsidRPr="007237E1">
        <w:rPr>
          <w:rFonts w:ascii="Gulliver-Regular" w:hAnsi="Gulliver-Regular"/>
          <w:sz w:val="18"/>
          <w:szCs w:val="18"/>
          <w:lang w:val="id-ID"/>
        </w:rPr>
        <w:t xml:space="preserve"> 9 </w:t>
      </w:r>
      <w:proofErr w:type="spellStart"/>
      <w:r w:rsidR="00490F67" w:rsidRPr="007237E1">
        <w:rPr>
          <w:rFonts w:ascii="Gulliver-Regular" w:hAnsi="Gulliver-Regular"/>
          <w:sz w:val="18"/>
          <w:szCs w:val="18"/>
          <w:lang w:val="id-ID"/>
        </w:rPr>
        <w:t>th</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place.The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statistics</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indicate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that</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overloading</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extreme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fatigue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of</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the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crew</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lack</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of</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proper</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communication</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and</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weakness</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of</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stability</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checks</w:t>
      </w:r>
      <w:proofErr w:type="spellEnd"/>
      <w:r w:rsidR="00490F67" w:rsidRPr="007237E1">
        <w:rPr>
          <w:rFonts w:ascii="Gulliver-Regular" w:hAnsi="Gulliver-Regular"/>
          <w:sz w:val="18"/>
          <w:szCs w:val="18"/>
          <w:lang w:val="id-ID"/>
        </w:rPr>
        <w:t xml:space="preserve"> are </w:t>
      </w:r>
      <w:proofErr w:type="spellStart"/>
      <w:r w:rsidR="00490F67" w:rsidRPr="007237E1">
        <w:rPr>
          <w:rFonts w:ascii="Gulliver-Regular" w:hAnsi="Gulliver-Regular"/>
          <w:sz w:val="18"/>
          <w:szCs w:val="18"/>
          <w:lang w:val="id-ID"/>
        </w:rPr>
        <w:t>the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major</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causes</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of</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sinking</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incidents</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This</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agrees</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with</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the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past</w:t>
      </w:r>
      <w:proofErr w:type="spellEnd"/>
      <w:r w:rsidR="00490F67" w:rsidRPr="007237E1">
        <w:rPr>
          <w:rFonts w:ascii="Gulliver-Regular" w:hAnsi="Gulliver-Regular"/>
          <w:sz w:val="18"/>
          <w:szCs w:val="18"/>
          <w:lang w:val="id-ID"/>
        </w:rPr>
        <w:t xml:space="preserve"> KNKT </w:t>
      </w:r>
      <w:proofErr w:type="spellStart"/>
      <w:r w:rsidR="00490F67" w:rsidRPr="007237E1">
        <w:rPr>
          <w:rFonts w:ascii="Gulliver-Regular" w:hAnsi="Gulliver-Regular"/>
          <w:sz w:val="18"/>
          <w:szCs w:val="18"/>
          <w:lang w:val="id-ID"/>
        </w:rPr>
        <w:t>findings</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and</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the</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need</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to</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comply</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with</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loading</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standards</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and</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operational</w:t>
      </w:r>
      <w:proofErr w:type="spellEnd"/>
      <w:r w:rsidR="00490F67" w:rsidRPr="007237E1">
        <w:rPr>
          <w:rFonts w:ascii="Gulliver-Regular" w:hAnsi="Gulliver-Regular"/>
          <w:sz w:val="18"/>
          <w:szCs w:val="18"/>
          <w:lang w:val="id-ID"/>
        </w:rPr>
        <w:t xml:space="preserve"> </w:t>
      </w:r>
      <w:proofErr w:type="spellStart"/>
      <w:r w:rsidR="00490F67" w:rsidRPr="007237E1">
        <w:rPr>
          <w:rFonts w:ascii="Gulliver-Regular" w:hAnsi="Gulliver-Regular"/>
          <w:sz w:val="18"/>
          <w:szCs w:val="18"/>
          <w:lang w:val="id-ID"/>
        </w:rPr>
        <w:t>procedures</w:t>
      </w:r>
      <w:proofErr w:type="spellEnd"/>
      <w:r w:rsidR="00490F67" w:rsidRPr="007237E1">
        <w:rPr>
          <w:rFonts w:ascii="Gulliver-Regular" w:hAnsi="Gulliver-Regular"/>
          <w:sz w:val="18"/>
          <w:szCs w:val="18"/>
          <w:lang w:val="id-ID"/>
        </w:rPr>
        <w:t>.</w:t>
      </w:r>
    </w:p>
    <w:p w14:paraId="2B4A82E8" w14:textId="77777777" w:rsidR="001E6570" w:rsidRPr="007237E1" w:rsidRDefault="001E6570" w:rsidP="009F6E6D">
      <w:pPr>
        <w:pStyle w:val="Text"/>
        <w:spacing w:line="240" w:lineRule="auto"/>
        <w:ind w:firstLine="360"/>
        <w:rPr>
          <w:rFonts w:ascii="Gulliver-Regular" w:hAnsi="Gulliver-Regular"/>
          <w:sz w:val="18"/>
          <w:szCs w:val="18"/>
        </w:rPr>
      </w:pPr>
    </w:p>
    <w:p w14:paraId="03FFBEC5" w14:textId="77777777" w:rsidR="001E6570" w:rsidRPr="007237E1" w:rsidRDefault="001E6570" w:rsidP="009F6E6D">
      <w:pPr>
        <w:pStyle w:val="Text"/>
        <w:spacing w:line="240" w:lineRule="auto"/>
        <w:ind w:firstLine="360"/>
        <w:rPr>
          <w:rFonts w:ascii="Gulliver-Regular" w:hAnsi="Gulliver-Regular"/>
          <w:sz w:val="18"/>
          <w:szCs w:val="18"/>
        </w:rPr>
      </w:pPr>
    </w:p>
    <w:p w14:paraId="41F36AD4" w14:textId="162F2558" w:rsidR="005F669A" w:rsidRPr="007237E1" w:rsidRDefault="005F669A" w:rsidP="009F6E6D">
      <w:pPr>
        <w:spacing w:after="0" w:line="240" w:lineRule="auto"/>
        <w:ind w:firstLine="426"/>
        <w:jc w:val="center"/>
        <w:rPr>
          <w:rFonts w:ascii="Gulliver-Regular" w:eastAsia="Gulliver" w:hAnsi="Gulliver-Regular" w:cs="Times New Roman"/>
          <w:color w:val="000000"/>
          <w:sz w:val="18"/>
          <w:szCs w:val="18"/>
          <w:lang w:val="en-US"/>
        </w:rPr>
      </w:pPr>
      <w:r w:rsidRPr="007237E1">
        <w:rPr>
          <w:rFonts w:ascii="Gulliver-Regular" w:eastAsia="Gulliver" w:hAnsi="Gulliver-Regular" w:cs="Times New Roman"/>
          <w:color w:val="000000"/>
          <w:sz w:val="18"/>
          <w:szCs w:val="18"/>
          <w:lang w:val="en-US"/>
        </w:rPr>
        <w:t xml:space="preserve">Table </w:t>
      </w:r>
      <w:r w:rsidR="004C385D" w:rsidRPr="007237E1">
        <w:rPr>
          <w:rFonts w:ascii="Gulliver-Regular" w:eastAsia="Gulliver" w:hAnsi="Gulliver-Regular" w:cs="Times New Roman"/>
          <w:color w:val="000000"/>
          <w:sz w:val="18"/>
          <w:szCs w:val="18"/>
          <w:lang w:val="en-US"/>
        </w:rPr>
        <w:t>10</w:t>
      </w:r>
      <w:r w:rsidRPr="007237E1">
        <w:rPr>
          <w:rFonts w:ascii="Gulliver-Regular" w:eastAsia="Gulliver" w:hAnsi="Gulliver-Regular" w:cs="Times New Roman"/>
          <w:color w:val="000000"/>
          <w:sz w:val="18"/>
          <w:szCs w:val="18"/>
          <w:lang w:val="en-US"/>
        </w:rPr>
        <w:t xml:space="preserve">. </w:t>
      </w:r>
      <w:r w:rsidR="00BB0048" w:rsidRPr="007237E1">
        <w:rPr>
          <w:rFonts w:ascii="Gulliver-Regular" w:eastAsia="Gulliver" w:hAnsi="Gulliver-Regular" w:cs="Times New Roman"/>
          <w:color w:val="000000"/>
          <w:sz w:val="18"/>
          <w:szCs w:val="18"/>
          <w:lang w:val="en-US"/>
        </w:rPr>
        <w:t>Determination of Risk Matrix Value</w:t>
      </w:r>
      <w:r w:rsidR="004C385D" w:rsidRPr="007237E1">
        <w:rPr>
          <w:rFonts w:ascii="Gulliver-Regular" w:eastAsia="Gulliver" w:hAnsi="Gulliver-Regular" w:cs="Times New Roman"/>
          <w:color w:val="000000"/>
          <w:sz w:val="18"/>
          <w:szCs w:val="18"/>
          <w:lang w:val="en-US"/>
        </w:rPr>
        <w:t xml:space="preserve"> </w:t>
      </w:r>
    </w:p>
    <w:tbl>
      <w:tblPr>
        <w:tblW w:w="5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134"/>
        <w:gridCol w:w="652"/>
        <w:gridCol w:w="630"/>
        <w:gridCol w:w="990"/>
        <w:gridCol w:w="720"/>
        <w:gridCol w:w="1440"/>
      </w:tblGrid>
      <w:tr w:rsidR="004C385D" w:rsidRPr="007237E1" w14:paraId="63C3E6FF" w14:textId="77777777" w:rsidTr="00AE560B">
        <w:trPr>
          <w:trHeight w:val="334"/>
          <w:jc w:val="center"/>
        </w:trPr>
        <w:tc>
          <w:tcPr>
            <w:tcW w:w="284" w:type="dxa"/>
            <w:tcBorders>
              <w:top w:val="double" w:sz="4" w:space="0" w:color="auto"/>
              <w:left w:val="nil"/>
              <w:bottom w:val="nil"/>
              <w:right w:val="nil"/>
            </w:tcBorders>
            <w:vAlign w:val="center"/>
          </w:tcPr>
          <w:p w14:paraId="3C3E2C23" w14:textId="77777777" w:rsidR="004C385D" w:rsidRPr="007237E1" w:rsidRDefault="004C385D" w:rsidP="009F6E6D">
            <w:pPr>
              <w:spacing w:after="0" w:line="240" w:lineRule="auto"/>
              <w:jc w:val="center"/>
              <w:rPr>
                <w:rFonts w:ascii="Gulliver-Regular" w:hAnsi="Gulliver-Regular" w:cs="Times New Roman"/>
                <w:sz w:val="16"/>
                <w:szCs w:val="16"/>
                <w:lang w:val="en-US"/>
              </w:rPr>
            </w:pPr>
            <w:bookmarkStart w:id="4" w:name="_Hlk185106991"/>
          </w:p>
        </w:tc>
        <w:tc>
          <w:tcPr>
            <w:tcW w:w="1134" w:type="dxa"/>
            <w:tcBorders>
              <w:top w:val="double" w:sz="4" w:space="0" w:color="auto"/>
              <w:left w:val="nil"/>
              <w:bottom w:val="nil"/>
              <w:right w:val="nil"/>
            </w:tcBorders>
            <w:vAlign w:val="center"/>
          </w:tcPr>
          <w:p w14:paraId="3830050B" w14:textId="77777777" w:rsidR="004C385D" w:rsidRPr="007237E1" w:rsidRDefault="004C385D" w:rsidP="009F6E6D">
            <w:pPr>
              <w:spacing w:after="0" w:line="240" w:lineRule="auto"/>
              <w:jc w:val="center"/>
              <w:rPr>
                <w:rFonts w:ascii="Gulliver-Regular" w:hAnsi="Gulliver-Regular" w:cs="Times New Roman"/>
                <w:i/>
                <w:sz w:val="16"/>
                <w:szCs w:val="16"/>
                <w:lang w:val="en-US"/>
              </w:rPr>
            </w:pPr>
          </w:p>
        </w:tc>
        <w:tc>
          <w:tcPr>
            <w:tcW w:w="4432" w:type="dxa"/>
            <w:gridSpan w:val="5"/>
            <w:tcBorders>
              <w:top w:val="double" w:sz="4" w:space="0" w:color="auto"/>
              <w:left w:val="nil"/>
              <w:bottom w:val="single" w:sz="4" w:space="0" w:color="auto"/>
              <w:right w:val="nil"/>
            </w:tcBorders>
            <w:vAlign w:val="center"/>
          </w:tcPr>
          <w:p w14:paraId="253E5808" w14:textId="799985B5" w:rsidR="004C385D" w:rsidRPr="007237E1" w:rsidRDefault="0073214C" w:rsidP="009F6E6D">
            <w:pPr>
              <w:spacing w:after="0" w:line="240" w:lineRule="auto"/>
              <w:jc w:val="center"/>
              <w:rPr>
                <w:rFonts w:ascii="Gulliver-Regular" w:hAnsi="Gulliver-Regular" w:cs="Times New Roman"/>
                <w:bCs/>
                <w:iCs/>
                <w:sz w:val="16"/>
                <w:szCs w:val="16"/>
                <w:lang w:val="en-US"/>
              </w:rPr>
            </w:pPr>
            <w:r w:rsidRPr="007237E1">
              <w:rPr>
                <w:rFonts w:ascii="Gulliver-Regular" w:hAnsi="Gulliver-Regular" w:cs="Times New Roman"/>
                <w:bCs/>
                <w:iCs/>
                <w:sz w:val="16"/>
                <w:szCs w:val="16"/>
                <w:lang w:val="en-US"/>
              </w:rPr>
              <w:t>Consequence</w:t>
            </w:r>
          </w:p>
        </w:tc>
      </w:tr>
      <w:tr w:rsidR="004C385D" w:rsidRPr="007237E1" w14:paraId="0FA98AE3" w14:textId="77777777" w:rsidTr="00AE560B">
        <w:trPr>
          <w:trHeight w:val="469"/>
          <w:jc w:val="center"/>
        </w:trPr>
        <w:tc>
          <w:tcPr>
            <w:tcW w:w="284" w:type="dxa"/>
            <w:tcBorders>
              <w:top w:val="nil"/>
              <w:left w:val="nil"/>
              <w:bottom w:val="single" w:sz="6" w:space="0" w:color="auto"/>
              <w:right w:val="nil"/>
            </w:tcBorders>
            <w:vAlign w:val="center"/>
          </w:tcPr>
          <w:p w14:paraId="6D81B866"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1134" w:type="dxa"/>
            <w:tcBorders>
              <w:top w:val="nil"/>
              <w:left w:val="nil"/>
              <w:bottom w:val="single" w:sz="6" w:space="0" w:color="auto"/>
              <w:right w:val="nil"/>
            </w:tcBorders>
            <w:vAlign w:val="center"/>
          </w:tcPr>
          <w:p w14:paraId="248C133F"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652" w:type="dxa"/>
            <w:tcBorders>
              <w:top w:val="single" w:sz="4" w:space="0" w:color="auto"/>
              <w:left w:val="nil"/>
              <w:bottom w:val="single" w:sz="6" w:space="0" w:color="auto"/>
              <w:right w:val="nil"/>
            </w:tcBorders>
            <w:shd w:val="clear" w:color="auto" w:fill="D0CECE"/>
            <w:vAlign w:val="center"/>
          </w:tcPr>
          <w:p w14:paraId="2CCB2AD5" w14:textId="77777777" w:rsidR="004C385D" w:rsidRPr="007237E1" w:rsidRDefault="004C385D"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Very Light</w:t>
            </w:r>
          </w:p>
        </w:tc>
        <w:tc>
          <w:tcPr>
            <w:tcW w:w="630" w:type="dxa"/>
            <w:tcBorders>
              <w:top w:val="single" w:sz="4" w:space="0" w:color="auto"/>
              <w:left w:val="nil"/>
              <w:bottom w:val="single" w:sz="6" w:space="0" w:color="auto"/>
              <w:right w:val="nil"/>
            </w:tcBorders>
            <w:shd w:val="clear" w:color="auto" w:fill="D0CECE"/>
            <w:vAlign w:val="center"/>
          </w:tcPr>
          <w:p w14:paraId="09370A25" w14:textId="77777777" w:rsidR="004C385D" w:rsidRPr="007237E1" w:rsidRDefault="004C385D"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Light</w:t>
            </w:r>
          </w:p>
        </w:tc>
        <w:tc>
          <w:tcPr>
            <w:tcW w:w="990" w:type="dxa"/>
            <w:tcBorders>
              <w:top w:val="single" w:sz="4" w:space="0" w:color="auto"/>
              <w:left w:val="nil"/>
              <w:bottom w:val="single" w:sz="6" w:space="0" w:color="auto"/>
              <w:right w:val="nil"/>
            </w:tcBorders>
            <w:shd w:val="clear" w:color="auto" w:fill="D0CECE"/>
            <w:vAlign w:val="center"/>
          </w:tcPr>
          <w:p w14:paraId="1F8CDBF9" w14:textId="42D4B3ED" w:rsidR="004C385D" w:rsidRPr="007237E1" w:rsidRDefault="001C4E52"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Moderate</w:t>
            </w:r>
          </w:p>
        </w:tc>
        <w:tc>
          <w:tcPr>
            <w:tcW w:w="720" w:type="dxa"/>
            <w:tcBorders>
              <w:top w:val="single" w:sz="4" w:space="0" w:color="auto"/>
              <w:left w:val="nil"/>
              <w:bottom w:val="single" w:sz="6" w:space="0" w:color="auto"/>
              <w:right w:val="nil"/>
            </w:tcBorders>
            <w:shd w:val="clear" w:color="auto" w:fill="D0CECE"/>
            <w:vAlign w:val="center"/>
          </w:tcPr>
          <w:p w14:paraId="79DFB193" w14:textId="77777777" w:rsidR="004C385D" w:rsidRPr="007237E1" w:rsidRDefault="004C385D"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Heavy</w:t>
            </w:r>
          </w:p>
        </w:tc>
        <w:tc>
          <w:tcPr>
            <w:tcW w:w="1440" w:type="dxa"/>
            <w:tcBorders>
              <w:top w:val="single" w:sz="4" w:space="0" w:color="auto"/>
              <w:left w:val="nil"/>
              <w:bottom w:val="single" w:sz="6" w:space="0" w:color="auto"/>
              <w:right w:val="nil"/>
            </w:tcBorders>
            <w:shd w:val="clear" w:color="auto" w:fill="D0CECE"/>
            <w:vAlign w:val="center"/>
          </w:tcPr>
          <w:p w14:paraId="15AC579B" w14:textId="77777777" w:rsidR="004C385D" w:rsidRPr="007237E1" w:rsidRDefault="004C385D"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Very Heavy</w:t>
            </w:r>
          </w:p>
        </w:tc>
      </w:tr>
      <w:tr w:rsidR="004C385D" w:rsidRPr="007237E1" w14:paraId="2A83C815" w14:textId="77777777" w:rsidTr="00AE560B">
        <w:trPr>
          <w:trHeight w:val="299"/>
          <w:jc w:val="center"/>
        </w:trPr>
        <w:tc>
          <w:tcPr>
            <w:tcW w:w="284" w:type="dxa"/>
            <w:vMerge w:val="restart"/>
            <w:tcBorders>
              <w:top w:val="single" w:sz="6" w:space="0" w:color="auto"/>
              <w:left w:val="nil"/>
              <w:bottom w:val="nil"/>
              <w:right w:val="nil"/>
            </w:tcBorders>
            <w:textDirection w:val="btLr"/>
            <w:vAlign w:val="center"/>
          </w:tcPr>
          <w:p w14:paraId="7641D511" w14:textId="1107E90A" w:rsidR="004C385D" w:rsidRPr="007237E1" w:rsidRDefault="004C385D" w:rsidP="009F6E6D">
            <w:pPr>
              <w:spacing w:after="0" w:line="240" w:lineRule="auto"/>
              <w:ind w:left="113" w:right="113"/>
              <w:jc w:val="center"/>
              <w:rPr>
                <w:rFonts w:ascii="Gulliver-Regular" w:hAnsi="Gulliver-Regular" w:cs="Times New Roman"/>
                <w:b/>
                <w:sz w:val="16"/>
                <w:szCs w:val="16"/>
                <w:lang w:val="en-US"/>
              </w:rPr>
            </w:pPr>
            <w:r w:rsidRPr="007237E1">
              <w:rPr>
                <w:rFonts w:ascii="Gulliver-Regular" w:hAnsi="Gulliver-Regular" w:cs="Times New Roman"/>
                <w:b/>
                <w:i/>
                <w:sz w:val="16"/>
                <w:szCs w:val="16"/>
                <w:lang w:val="en-US"/>
              </w:rPr>
              <w:t>Likelih</w:t>
            </w:r>
            <w:r w:rsidR="00C45C8A" w:rsidRPr="007237E1">
              <w:rPr>
                <w:rFonts w:ascii="Gulliver-Regular" w:hAnsi="Gulliver-Regular" w:cs="Times New Roman"/>
                <w:b/>
                <w:i/>
                <w:sz w:val="16"/>
                <w:szCs w:val="16"/>
                <w:lang w:val="en-US"/>
              </w:rPr>
              <w:t>ood</w:t>
            </w:r>
          </w:p>
        </w:tc>
        <w:tc>
          <w:tcPr>
            <w:tcW w:w="1134" w:type="dxa"/>
            <w:tcBorders>
              <w:top w:val="single" w:sz="6" w:space="0" w:color="auto"/>
              <w:left w:val="nil"/>
              <w:bottom w:val="nil"/>
              <w:right w:val="nil"/>
            </w:tcBorders>
            <w:shd w:val="clear" w:color="auto" w:fill="D0CECE"/>
            <w:vAlign w:val="center"/>
          </w:tcPr>
          <w:p w14:paraId="5697ECA1" w14:textId="77777777" w:rsidR="004C385D" w:rsidRPr="007237E1" w:rsidRDefault="004C385D"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Very Often</w:t>
            </w:r>
          </w:p>
        </w:tc>
        <w:tc>
          <w:tcPr>
            <w:tcW w:w="652" w:type="dxa"/>
            <w:tcBorders>
              <w:top w:val="single" w:sz="6" w:space="0" w:color="auto"/>
              <w:left w:val="nil"/>
              <w:bottom w:val="nil"/>
              <w:right w:val="nil"/>
            </w:tcBorders>
            <w:shd w:val="clear" w:color="auto" w:fill="FFFF00"/>
            <w:vAlign w:val="center"/>
          </w:tcPr>
          <w:p w14:paraId="1D5DB548"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630" w:type="dxa"/>
            <w:tcBorders>
              <w:top w:val="single" w:sz="6" w:space="0" w:color="auto"/>
              <w:left w:val="nil"/>
              <w:bottom w:val="nil"/>
              <w:right w:val="nil"/>
            </w:tcBorders>
            <w:shd w:val="clear" w:color="auto" w:fill="FF0000"/>
            <w:vAlign w:val="center"/>
          </w:tcPr>
          <w:p w14:paraId="2F004800"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990" w:type="dxa"/>
            <w:tcBorders>
              <w:top w:val="single" w:sz="6" w:space="0" w:color="auto"/>
              <w:left w:val="nil"/>
              <w:bottom w:val="nil"/>
              <w:right w:val="nil"/>
            </w:tcBorders>
            <w:shd w:val="clear" w:color="auto" w:fill="FF0000"/>
            <w:vAlign w:val="center"/>
          </w:tcPr>
          <w:p w14:paraId="38D6EE5C"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720" w:type="dxa"/>
            <w:tcBorders>
              <w:top w:val="single" w:sz="6" w:space="0" w:color="auto"/>
              <w:left w:val="nil"/>
              <w:bottom w:val="nil"/>
              <w:right w:val="nil"/>
            </w:tcBorders>
            <w:shd w:val="clear" w:color="auto" w:fill="FF0000"/>
            <w:vAlign w:val="center"/>
          </w:tcPr>
          <w:p w14:paraId="28830867"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1440" w:type="dxa"/>
            <w:tcBorders>
              <w:top w:val="single" w:sz="6" w:space="0" w:color="auto"/>
              <w:left w:val="nil"/>
              <w:bottom w:val="nil"/>
              <w:right w:val="nil"/>
            </w:tcBorders>
            <w:shd w:val="clear" w:color="auto" w:fill="FF0000"/>
            <w:vAlign w:val="center"/>
          </w:tcPr>
          <w:p w14:paraId="45E62E1C"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r>
      <w:tr w:rsidR="004C385D" w:rsidRPr="007237E1" w14:paraId="24368426" w14:textId="77777777" w:rsidTr="00AE560B">
        <w:trPr>
          <w:trHeight w:val="235"/>
          <w:jc w:val="center"/>
        </w:trPr>
        <w:tc>
          <w:tcPr>
            <w:tcW w:w="284" w:type="dxa"/>
            <w:vMerge/>
            <w:tcBorders>
              <w:top w:val="nil"/>
              <w:left w:val="nil"/>
              <w:bottom w:val="nil"/>
              <w:right w:val="nil"/>
            </w:tcBorders>
            <w:vAlign w:val="center"/>
          </w:tcPr>
          <w:p w14:paraId="1C9F944A"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1134" w:type="dxa"/>
            <w:tcBorders>
              <w:top w:val="nil"/>
              <w:left w:val="nil"/>
              <w:bottom w:val="nil"/>
              <w:right w:val="nil"/>
            </w:tcBorders>
            <w:shd w:val="clear" w:color="auto" w:fill="D0CECE"/>
            <w:vAlign w:val="center"/>
          </w:tcPr>
          <w:p w14:paraId="31089960" w14:textId="77777777" w:rsidR="004C385D" w:rsidRPr="007237E1" w:rsidRDefault="004C385D" w:rsidP="009F6E6D">
            <w:pPr>
              <w:spacing w:after="0" w:line="240" w:lineRule="auto"/>
              <w:jc w:val="center"/>
              <w:rPr>
                <w:rFonts w:ascii="Gulliver-Regular" w:hAnsi="Gulliver-Regular" w:cs="Times New Roman"/>
                <w:sz w:val="16"/>
                <w:szCs w:val="16"/>
                <w:lang w:val="en-US"/>
              </w:rPr>
            </w:pPr>
          </w:p>
          <w:p w14:paraId="31F0BE16" w14:textId="77777777" w:rsidR="004C385D" w:rsidRPr="007237E1" w:rsidRDefault="004C385D"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Often</w:t>
            </w:r>
          </w:p>
          <w:p w14:paraId="7BB90D08"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652" w:type="dxa"/>
            <w:tcBorders>
              <w:top w:val="nil"/>
              <w:left w:val="nil"/>
              <w:bottom w:val="nil"/>
              <w:right w:val="nil"/>
            </w:tcBorders>
            <w:shd w:val="clear" w:color="auto" w:fill="FFFF00"/>
            <w:vAlign w:val="center"/>
          </w:tcPr>
          <w:p w14:paraId="0535F135"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630" w:type="dxa"/>
            <w:tcBorders>
              <w:top w:val="nil"/>
              <w:left w:val="nil"/>
              <w:bottom w:val="nil"/>
              <w:right w:val="nil"/>
            </w:tcBorders>
            <w:shd w:val="clear" w:color="auto" w:fill="FFFF00"/>
            <w:vAlign w:val="center"/>
          </w:tcPr>
          <w:p w14:paraId="01733721"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990" w:type="dxa"/>
            <w:tcBorders>
              <w:top w:val="nil"/>
              <w:left w:val="nil"/>
              <w:bottom w:val="nil"/>
              <w:right w:val="nil"/>
            </w:tcBorders>
            <w:shd w:val="clear" w:color="auto" w:fill="FF0000"/>
            <w:vAlign w:val="center"/>
          </w:tcPr>
          <w:p w14:paraId="3C169B4B"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720" w:type="dxa"/>
            <w:tcBorders>
              <w:top w:val="nil"/>
              <w:left w:val="nil"/>
              <w:bottom w:val="nil"/>
              <w:right w:val="nil"/>
            </w:tcBorders>
            <w:shd w:val="clear" w:color="auto" w:fill="FF0000"/>
            <w:vAlign w:val="center"/>
          </w:tcPr>
          <w:p w14:paraId="4A506FD4"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1440" w:type="dxa"/>
            <w:tcBorders>
              <w:top w:val="nil"/>
              <w:left w:val="nil"/>
              <w:bottom w:val="nil"/>
              <w:right w:val="nil"/>
            </w:tcBorders>
            <w:shd w:val="clear" w:color="auto" w:fill="FF0000"/>
            <w:vAlign w:val="center"/>
          </w:tcPr>
          <w:p w14:paraId="0ADEE652"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r>
      <w:tr w:rsidR="004C385D" w:rsidRPr="007237E1" w14:paraId="560481C8" w14:textId="77777777" w:rsidTr="00AE560B">
        <w:trPr>
          <w:trHeight w:val="829"/>
          <w:jc w:val="center"/>
        </w:trPr>
        <w:tc>
          <w:tcPr>
            <w:tcW w:w="284" w:type="dxa"/>
            <w:vMerge/>
            <w:tcBorders>
              <w:top w:val="nil"/>
              <w:left w:val="nil"/>
              <w:bottom w:val="nil"/>
              <w:right w:val="nil"/>
            </w:tcBorders>
            <w:vAlign w:val="center"/>
          </w:tcPr>
          <w:p w14:paraId="5A786DA9"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1134" w:type="dxa"/>
            <w:tcBorders>
              <w:top w:val="nil"/>
              <w:left w:val="nil"/>
              <w:bottom w:val="nil"/>
              <w:right w:val="nil"/>
            </w:tcBorders>
            <w:shd w:val="clear" w:color="auto" w:fill="D0CECE"/>
            <w:vAlign w:val="center"/>
          </w:tcPr>
          <w:p w14:paraId="5913CDA6" w14:textId="20D1096A" w:rsidR="004C385D" w:rsidRPr="007237E1" w:rsidRDefault="001C4E52"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Moderate</w:t>
            </w:r>
          </w:p>
        </w:tc>
        <w:tc>
          <w:tcPr>
            <w:tcW w:w="652" w:type="dxa"/>
            <w:tcBorders>
              <w:top w:val="nil"/>
              <w:left w:val="nil"/>
              <w:bottom w:val="nil"/>
              <w:right w:val="nil"/>
            </w:tcBorders>
            <w:shd w:val="clear" w:color="auto" w:fill="66FF33"/>
            <w:vAlign w:val="center"/>
          </w:tcPr>
          <w:p w14:paraId="67C550AA"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630" w:type="dxa"/>
            <w:tcBorders>
              <w:top w:val="nil"/>
              <w:left w:val="nil"/>
              <w:bottom w:val="nil"/>
              <w:right w:val="nil"/>
            </w:tcBorders>
            <w:shd w:val="clear" w:color="auto" w:fill="FFFF00"/>
            <w:vAlign w:val="center"/>
          </w:tcPr>
          <w:p w14:paraId="17B47129"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990" w:type="dxa"/>
            <w:tcBorders>
              <w:top w:val="nil"/>
              <w:left w:val="nil"/>
              <w:bottom w:val="nil"/>
              <w:right w:val="nil"/>
            </w:tcBorders>
            <w:shd w:val="clear" w:color="auto" w:fill="FFFF00"/>
            <w:vAlign w:val="center"/>
          </w:tcPr>
          <w:p w14:paraId="0065FEDA" w14:textId="77777777" w:rsidR="004C385D" w:rsidRPr="007237E1" w:rsidRDefault="004C385D"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1B,2B,2C, 2D,2E,3A, 3B,3D,4B, 4C,5A,5B, 5C,5D,5E, 6D,6E,6F, 6G,6H,6I</w:t>
            </w:r>
          </w:p>
        </w:tc>
        <w:tc>
          <w:tcPr>
            <w:tcW w:w="720" w:type="dxa"/>
            <w:tcBorders>
              <w:top w:val="nil"/>
              <w:left w:val="nil"/>
              <w:bottom w:val="nil"/>
              <w:right w:val="nil"/>
            </w:tcBorders>
            <w:shd w:val="clear" w:color="auto" w:fill="FF0000"/>
            <w:vAlign w:val="center"/>
          </w:tcPr>
          <w:p w14:paraId="63EE9336" w14:textId="77777777" w:rsidR="004C385D" w:rsidRPr="007237E1" w:rsidRDefault="004C385D"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1A,1C,2A, 3C,6A,6B, 6C</w:t>
            </w:r>
          </w:p>
        </w:tc>
        <w:tc>
          <w:tcPr>
            <w:tcW w:w="1440" w:type="dxa"/>
            <w:tcBorders>
              <w:top w:val="nil"/>
              <w:left w:val="nil"/>
              <w:bottom w:val="nil"/>
              <w:right w:val="nil"/>
            </w:tcBorders>
            <w:shd w:val="clear" w:color="auto" w:fill="FF0000"/>
            <w:vAlign w:val="center"/>
          </w:tcPr>
          <w:p w14:paraId="52926A4A"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r>
      <w:tr w:rsidR="004C385D" w:rsidRPr="007237E1" w14:paraId="38854781" w14:textId="77777777" w:rsidTr="00AE560B">
        <w:trPr>
          <w:trHeight w:val="276"/>
          <w:jc w:val="center"/>
        </w:trPr>
        <w:tc>
          <w:tcPr>
            <w:tcW w:w="284" w:type="dxa"/>
            <w:vMerge/>
            <w:tcBorders>
              <w:top w:val="nil"/>
              <w:left w:val="nil"/>
              <w:bottom w:val="nil"/>
              <w:right w:val="nil"/>
            </w:tcBorders>
            <w:vAlign w:val="center"/>
          </w:tcPr>
          <w:p w14:paraId="05F3BAE3"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1134" w:type="dxa"/>
            <w:tcBorders>
              <w:top w:val="nil"/>
              <w:left w:val="nil"/>
              <w:bottom w:val="nil"/>
              <w:right w:val="nil"/>
            </w:tcBorders>
            <w:shd w:val="clear" w:color="auto" w:fill="D0CECE"/>
            <w:vAlign w:val="center"/>
          </w:tcPr>
          <w:p w14:paraId="72555926" w14:textId="77777777" w:rsidR="004C385D" w:rsidRPr="007237E1" w:rsidRDefault="004C385D"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Infrequently</w:t>
            </w:r>
          </w:p>
        </w:tc>
        <w:tc>
          <w:tcPr>
            <w:tcW w:w="652" w:type="dxa"/>
            <w:tcBorders>
              <w:top w:val="nil"/>
              <w:left w:val="nil"/>
              <w:bottom w:val="nil"/>
              <w:right w:val="nil"/>
            </w:tcBorders>
            <w:shd w:val="clear" w:color="auto" w:fill="66FF33"/>
            <w:vAlign w:val="center"/>
          </w:tcPr>
          <w:p w14:paraId="4F49F9F8"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630" w:type="dxa"/>
            <w:tcBorders>
              <w:top w:val="nil"/>
              <w:left w:val="nil"/>
              <w:bottom w:val="nil"/>
              <w:right w:val="nil"/>
            </w:tcBorders>
            <w:shd w:val="clear" w:color="auto" w:fill="FFFF00"/>
            <w:vAlign w:val="center"/>
          </w:tcPr>
          <w:p w14:paraId="64077FF9"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990" w:type="dxa"/>
            <w:tcBorders>
              <w:top w:val="nil"/>
              <w:left w:val="nil"/>
              <w:bottom w:val="nil"/>
              <w:right w:val="nil"/>
            </w:tcBorders>
            <w:shd w:val="clear" w:color="auto" w:fill="FFFF00"/>
            <w:vAlign w:val="center"/>
          </w:tcPr>
          <w:p w14:paraId="0EC56E58" w14:textId="77777777" w:rsidR="004C385D" w:rsidRPr="007237E1" w:rsidRDefault="004C385D"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4A</w:t>
            </w:r>
          </w:p>
        </w:tc>
        <w:tc>
          <w:tcPr>
            <w:tcW w:w="720" w:type="dxa"/>
            <w:tcBorders>
              <w:top w:val="nil"/>
              <w:left w:val="nil"/>
              <w:bottom w:val="nil"/>
              <w:right w:val="nil"/>
            </w:tcBorders>
            <w:shd w:val="clear" w:color="auto" w:fill="FF0000"/>
            <w:vAlign w:val="center"/>
          </w:tcPr>
          <w:p w14:paraId="4726D540"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1440" w:type="dxa"/>
            <w:tcBorders>
              <w:top w:val="nil"/>
              <w:left w:val="nil"/>
              <w:bottom w:val="nil"/>
              <w:right w:val="nil"/>
            </w:tcBorders>
            <w:shd w:val="clear" w:color="auto" w:fill="FF0000"/>
            <w:vAlign w:val="center"/>
          </w:tcPr>
          <w:p w14:paraId="37CFC354"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r>
      <w:tr w:rsidR="004C385D" w:rsidRPr="007237E1" w14:paraId="41755287" w14:textId="77777777" w:rsidTr="00AE560B">
        <w:trPr>
          <w:trHeight w:val="281"/>
          <w:jc w:val="center"/>
        </w:trPr>
        <w:tc>
          <w:tcPr>
            <w:tcW w:w="284" w:type="dxa"/>
            <w:vMerge/>
            <w:tcBorders>
              <w:top w:val="nil"/>
              <w:left w:val="nil"/>
              <w:bottom w:val="double" w:sz="4" w:space="0" w:color="auto"/>
              <w:right w:val="nil"/>
            </w:tcBorders>
            <w:vAlign w:val="center"/>
          </w:tcPr>
          <w:p w14:paraId="6C14FF78"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1134" w:type="dxa"/>
            <w:tcBorders>
              <w:top w:val="nil"/>
              <w:left w:val="nil"/>
              <w:bottom w:val="double" w:sz="4" w:space="0" w:color="auto"/>
              <w:right w:val="nil"/>
            </w:tcBorders>
            <w:shd w:val="clear" w:color="auto" w:fill="D0CECE"/>
            <w:vAlign w:val="center"/>
          </w:tcPr>
          <w:p w14:paraId="7C99961A" w14:textId="77777777" w:rsidR="004C385D" w:rsidRPr="007237E1" w:rsidRDefault="004C385D" w:rsidP="009F6E6D">
            <w:pPr>
              <w:spacing w:after="0" w:line="240" w:lineRule="auto"/>
              <w:jc w:val="center"/>
              <w:rPr>
                <w:rFonts w:ascii="Gulliver-Regular" w:hAnsi="Gulliver-Regular" w:cs="Times New Roman"/>
                <w:sz w:val="16"/>
                <w:szCs w:val="16"/>
                <w:lang w:val="en-US"/>
              </w:rPr>
            </w:pPr>
            <w:r w:rsidRPr="007237E1">
              <w:rPr>
                <w:rFonts w:ascii="Gulliver-Regular" w:hAnsi="Gulliver-Regular" w:cs="Times New Roman"/>
                <w:sz w:val="16"/>
                <w:szCs w:val="16"/>
                <w:lang w:val="en-US"/>
              </w:rPr>
              <w:t>Very Rare</w:t>
            </w:r>
          </w:p>
        </w:tc>
        <w:tc>
          <w:tcPr>
            <w:tcW w:w="652" w:type="dxa"/>
            <w:tcBorders>
              <w:top w:val="nil"/>
              <w:left w:val="nil"/>
              <w:bottom w:val="double" w:sz="4" w:space="0" w:color="auto"/>
              <w:right w:val="nil"/>
            </w:tcBorders>
            <w:shd w:val="clear" w:color="auto" w:fill="66FF33"/>
            <w:vAlign w:val="center"/>
          </w:tcPr>
          <w:p w14:paraId="2B2058DC"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630" w:type="dxa"/>
            <w:tcBorders>
              <w:top w:val="nil"/>
              <w:left w:val="nil"/>
              <w:bottom w:val="double" w:sz="4" w:space="0" w:color="auto"/>
              <w:right w:val="nil"/>
            </w:tcBorders>
            <w:shd w:val="clear" w:color="auto" w:fill="66FF33"/>
            <w:vAlign w:val="center"/>
          </w:tcPr>
          <w:p w14:paraId="12FDBBAD"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990" w:type="dxa"/>
            <w:tcBorders>
              <w:top w:val="nil"/>
              <w:left w:val="nil"/>
              <w:bottom w:val="double" w:sz="4" w:space="0" w:color="auto"/>
              <w:right w:val="nil"/>
            </w:tcBorders>
            <w:shd w:val="clear" w:color="auto" w:fill="FFFF00"/>
            <w:vAlign w:val="center"/>
          </w:tcPr>
          <w:p w14:paraId="2B15A7D4"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720" w:type="dxa"/>
            <w:tcBorders>
              <w:top w:val="nil"/>
              <w:left w:val="nil"/>
              <w:bottom w:val="double" w:sz="4" w:space="0" w:color="auto"/>
              <w:right w:val="nil"/>
            </w:tcBorders>
            <w:shd w:val="clear" w:color="auto" w:fill="FFFF00"/>
            <w:vAlign w:val="center"/>
          </w:tcPr>
          <w:p w14:paraId="78D42A88"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c>
          <w:tcPr>
            <w:tcW w:w="1440" w:type="dxa"/>
            <w:tcBorders>
              <w:top w:val="nil"/>
              <w:left w:val="nil"/>
              <w:bottom w:val="double" w:sz="4" w:space="0" w:color="auto"/>
              <w:right w:val="nil"/>
            </w:tcBorders>
            <w:shd w:val="clear" w:color="auto" w:fill="FF0000"/>
            <w:vAlign w:val="center"/>
          </w:tcPr>
          <w:p w14:paraId="7E709E49" w14:textId="77777777" w:rsidR="004C385D" w:rsidRPr="007237E1" w:rsidRDefault="004C385D" w:rsidP="009F6E6D">
            <w:pPr>
              <w:spacing w:after="0" w:line="240" w:lineRule="auto"/>
              <w:jc w:val="center"/>
              <w:rPr>
                <w:rFonts w:ascii="Gulliver-Regular" w:hAnsi="Gulliver-Regular" w:cs="Times New Roman"/>
                <w:sz w:val="16"/>
                <w:szCs w:val="16"/>
                <w:lang w:val="en-US"/>
              </w:rPr>
            </w:pPr>
          </w:p>
        </w:tc>
      </w:tr>
      <w:bookmarkEnd w:id="4"/>
    </w:tbl>
    <w:p w14:paraId="67953F34" w14:textId="77777777" w:rsidR="00382366" w:rsidRPr="007237E1" w:rsidRDefault="00382366" w:rsidP="009F6E6D">
      <w:pPr>
        <w:pStyle w:val="Text"/>
        <w:spacing w:line="240" w:lineRule="auto"/>
        <w:ind w:firstLine="567"/>
        <w:rPr>
          <w:rFonts w:ascii="Gulliver-Regular" w:hAnsi="Gulliver-Regular"/>
          <w:sz w:val="18"/>
          <w:szCs w:val="18"/>
        </w:rPr>
      </w:pPr>
    </w:p>
    <w:p w14:paraId="66668D60" w14:textId="53577C29" w:rsidR="00713C10" w:rsidRPr="007237E1" w:rsidRDefault="00713C10" w:rsidP="009F6E6D">
      <w:pPr>
        <w:pStyle w:val="Text"/>
        <w:spacing w:line="240" w:lineRule="auto"/>
        <w:rPr>
          <w:rFonts w:ascii="Gulliver-Regular" w:hAnsi="Gulliver-Regular"/>
          <w:sz w:val="18"/>
          <w:szCs w:val="18"/>
        </w:rPr>
      </w:pPr>
      <w:r w:rsidRPr="007237E1">
        <w:rPr>
          <w:rFonts w:ascii="Gulliver-Regular" w:hAnsi="Gulliver-Regular"/>
          <w:sz w:val="18"/>
          <w:szCs w:val="18"/>
        </w:rPr>
        <w:lastRenderedPageBreak/>
        <w:tab/>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statement</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evaluation</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important</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process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involved</w:t>
      </w:r>
      <w:proofErr w:type="spellEnd"/>
      <w:r w:rsidR="00F25C61" w:rsidRPr="007237E1">
        <w:rPr>
          <w:rFonts w:ascii="Gulliver-Regular" w:hAnsi="Gulliver-Regular"/>
          <w:sz w:val="18"/>
          <w:szCs w:val="18"/>
          <w:lang w:val="id-ID"/>
        </w:rPr>
        <w:t xml:space="preserve"> in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analysis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shipping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accidents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value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matrix</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then</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determined</w:t>
      </w:r>
      <w:proofErr w:type="spellEnd"/>
      <w:r w:rsidR="00F25C61" w:rsidRPr="007237E1">
        <w:rPr>
          <w:rFonts w:ascii="Gulliver-Regular" w:hAnsi="Gulliver-Regular"/>
          <w:sz w:val="18"/>
          <w:szCs w:val="18"/>
          <w:lang w:val="id-ID"/>
        </w:rPr>
        <w:t xml:space="preserve">. The </w:t>
      </w:r>
      <w:proofErr w:type="spellStart"/>
      <w:r w:rsidR="00F25C61" w:rsidRPr="007237E1">
        <w:rPr>
          <w:rFonts w:ascii="Gulliver-Regular" w:hAnsi="Gulliver-Regular"/>
          <w:sz w:val="18"/>
          <w:szCs w:val="18"/>
          <w:lang w:val="id-ID"/>
        </w:rPr>
        <w:t>identification</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measured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by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severity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probability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assists</w:t>
      </w:r>
      <w:proofErr w:type="spellEnd"/>
      <w:r w:rsidR="00F25C61" w:rsidRPr="007237E1">
        <w:rPr>
          <w:rFonts w:ascii="Gulliver-Regular" w:hAnsi="Gulliver-Regular"/>
          <w:sz w:val="18"/>
          <w:szCs w:val="18"/>
          <w:lang w:val="id-ID"/>
        </w:rPr>
        <w:t xml:space="preserve"> in </w:t>
      </w:r>
      <w:proofErr w:type="spellStart"/>
      <w:r w:rsidR="00F25C61" w:rsidRPr="007237E1">
        <w:rPr>
          <w:rFonts w:ascii="Gulliver-Regular" w:hAnsi="Gulliver-Regular"/>
          <w:sz w:val="18"/>
          <w:szCs w:val="18"/>
          <w:lang w:val="id-ID"/>
        </w:rPr>
        <w:t>deciding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preventive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measures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that</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need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to</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be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taken</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by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using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matrix</w:t>
      </w:r>
      <w:proofErr w:type="spellEnd"/>
      <w:r w:rsidR="00F25C61" w:rsidRPr="007237E1">
        <w:rPr>
          <w:rFonts w:ascii="Gulliver-Regular" w:hAnsi="Gulliver-Regular"/>
          <w:sz w:val="18"/>
          <w:szCs w:val="18"/>
          <w:lang w:val="id-ID"/>
        </w:rPr>
        <w:t xml:space="preserve">. The </w:t>
      </w:r>
      <w:proofErr w:type="spellStart"/>
      <w:r w:rsidR="00F25C61" w:rsidRPr="007237E1">
        <w:rPr>
          <w:rFonts w:ascii="Gulliver-Regular" w:hAnsi="Gulliver-Regular"/>
          <w:sz w:val="18"/>
          <w:szCs w:val="18"/>
          <w:lang w:val="id-ID"/>
        </w:rPr>
        <w:t>process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this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assessment</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includes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categorizing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depending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on</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their</w:t>
      </w:r>
      <w:proofErr w:type="spellEnd"/>
      <w:r w:rsidR="00F25C61" w:rsidRPr="007237E1">
        <w:rPr>
          <w:rFonts w:ascii="Gulliver-Regular" w:hAnsi="Gulliver-Regular"/>
          <w:sz w:val="18"/>
          <w:szCs w:val="18"/>
          <w:lang w:val="id-ID"/>
        </w:rPr>
        <w:t xml:space="preserve"> level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impact</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frequency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occurrence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with</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safety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managers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given</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opportunity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to</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prioritize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with</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highest</w:t>
      </w:r>
      <w:proofErr w:type="spellEnd"/>
      <w:r w:rsidR="00F25C61" w:rsidRPr="007237E1">
        <w:rPr>
          <w:rFonts w:ascii="Gulliver-Regular" w:hAnsi="Gulliver-Regular"/>
          <w:sz w:val="18"/>
          <w:szCs w:val="18"/>
          <w:lang w:val="id-ID"/>
        </w:rPr>
        <w:t xml:space="preserve"> level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impact</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Among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accident</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scenarios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fire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sinking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incidents</w:t>
      </w:r>
      <w:proofErr w:type="spellEnd"/>
      <w:r w:rsidR="00F25C61" w:rsidRPr="007237E1">
        <w:rPr>
          <w:rFonts w:ascii="Gulliver-Regular" w:hAnsi="Gulliver-Regular"/>
          <w:sz w:val="18"/>
          <w:szCs w:val="18"/>
          <w:lang w:val="id-ID"/>
        </w:rPr>
        <w:t xml:space="preserve"> were </w:t>
      </w:r>
      <w:proofErr w:type="spellStart"/>
      <w:r w:rsidR="00F25C61" w:rsidRPr="007237E1">
        <w:rPr>
          <w:rFonts w:ascii="Gulliver-Regular" w:hAnsi="Gulliver-Regular"/>
          <w:sz w:val="18"/>
          <w:szCs w:val="18"/>
          <w:lang w:val="id-ID"/>
        </w:rPr>
        <w:t>considered</w:t>
      </w:r>
      <w:proofErr w:type="spellEnd"/>
      <w:r w:rsidR="00F25C61" w:rsidRPr="007237E1">
        <w:rPr>
          <w:rFonts w:ascii="Gulliver-Regular" w:hAnsi="Gulliver-Regular"/>
          <w:sz w:val="18"/>
          <w:szCs w:val="18"/>
          <w:lang w:val="id-ID"/>
        </w:rPr>
        <w:t xml:space="preserve"> as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ones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such</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particular</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categories</w:t>
      </w:r>
      <w:proofErr w:type="spellEnd"/>
      <w:r w:rsidR="00F25C61" w:rsidRPr="007237E1">
        <w:rPr>
          <w:rFonts w:ascii="Gulliver-Regular" w:hAnsi="Gulliver-Regular"/>
          <w:sz w:val="18"/>
          <w:szCs w:val="18"/>
          <w:lang w:val="id-ID"/>
        </w:rPr>
        <w:t xml:space="preserve"> are human </w:t>
      </w:r>
      <w:proofErr w:type="spellStart"/>
      <w:r w:rsidR="00F25C61" w:rsidRPr="007237E1">
        <w:rPr>
          <w:rFonts w:ascii="Gulliver-Regular" w:hAnsi="Gulliver-Regular"/>
          <w:sz w:val="18"/>
          <w:szCs w:val="18"/>
          <w:lang w:val="id-ID"/>
        </w:rPr>
        <w:t>error</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unsafe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cargo</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handling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deficiency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emergency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preparedness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Emergency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Drill</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engine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room</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hazards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electronic</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devices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Electrical</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risks</w:t>
      </w:r>
      <w:proofErr w:type="spellEnd"/>
      <w:r w:rsidR="00F25C61" w:rsidRPr="007237E1">
        <w:rPr>
          <w:rFonts w:ascii="Gulliver-Regular" w:hAnsi="Gulliver-Regular"/>
          <w:sz w:val="18"/>
          <w:szCs w:val="18"/>
          <w:lang w:val="id-ID"/>
        </w:rPr>
        <w:t xml:space="preserve">. The individual </w:t>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factors</w:t>
      </w:r>
      <w:proofErr w:type="spellEnd"/>
      <w:r w:rsidR="00F25C61" w:rsidRPr="007237E1">
        <w:rPr>
          <w:rFonts w:ascii="Gulliver-Regular" w:hAnsi="Gulliver-Regular"/>
          <w:sz w:val="18"/>
          <w:szCs w:val="18"/>
          <w:lang w:val="id-ID"/>
        </w:rPr>
        <w:t xml:space="preserve"> are </w:t>
      </w:r>
      <w:proofErr w:type="spellStart"/>
      <w:r w:rsidR="00F25C61" w:rsidRPr="007237E1">
        <w:rPr>
          <w:rFonts w:ascii="Gulliver-Regular" w:hAnsi="Gulliver-Regular"/>
          <w:sz w:val="18"/>
          <w:szCs w:val="18"/>
          <w:lang w:val="id-ID"/>
        </w:rPr>
        <w:t>rated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according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to</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their</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contribution</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to</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personal </w:t>
      </w:r>
      <w:proofErr w:type="spellStart"/>
      <w:r w:rsidR="00F25C61" w:rsidRPr="007237E1">
        <w:rPr>
          <w:rFonts w:ascii="Gulliver-Regular" w:hAnsi="Gulliver-Regular"/>
          <w:sz w:val="18"/>
          <w:szCs w:val="18"/>
          <w:lang w:val="id-ID"/>
        </w:rPr>
        <w:t>safety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ship</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integrity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security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cargo</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According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to</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results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matrix</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levels</w:t>
      </w:r>
      <w:proofErr w:type="spellEnd"/>
      <w:r w:rsidR="00F25C61" w:rsidRPr="007237E1">
        <w:rPr>
          <w:rFonts w:ascii="Gulliver-Regular" w:hAnsi="Gulliver-Regular"/>
          <w:sz w:val="18"/>
          <w:szCs w:val="18"/>
          <w:lang w:val="id-ID"/>
        </w:rPr>
        <w:t xml:space="preserve"> are </w:t>
      </w:r>
      <w:proofErr w:type="spellStart"/>
      <w:r w:rsidR="00F25C61" w:rsidRPr="007237E1">
        <w:rPr>
          <w:rFonts w:ascii="Gulliver-Regular" w:hAnsi="Gulliver-Regular"/>
          <w:sz w:val="18"/>
          <w:szCs w:val="18"/>
          <w:lang w:val="id-ID"/>
        </w:rPr>
        <w:t>divided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into</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low</w:t>
      </w:r>
      <w:proofErr w:type="spellEnd"/>
      <w:r w:rsidR="00F25C61" w:rsidRPr="007237E1">
        <w:rPr>
          <w:rFonts w:ascii="Gulliver-Regular" w:hAnsi="Gulliver-Regular"/>
          <w:sz w:val="18"/>
          <w:szCs w:val="18"/>
          <w:lang w:val="id-ID"/>
        </w:rPr>
        <w:t xml:space="preserve">, medium,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high</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categories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each</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category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will</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need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different</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types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interventions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including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increased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training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emergency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response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protocols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or</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improved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safety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policies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regular</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technical</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inspections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vessels</w:t>
      </w:r>
      <w:proofErr w:type="spellEnd"/>
      <w:r w:rsidR="00F25C61" w:rsidRPr="007237E1">
        <w:rPr>
          <w:rFonts w:ascii="Gulliver-Regular" w:hAnsi="Gulliver-Regular"/>
          <w:sz w:val="18"/>
          <w:szCs w:val="18"/>
          <w:lang w:val="id-ID"/>
        </w:rPr>
        <w:t>.</w:t>
      </w:r>
    </w:p>
    <w:p w14:paraId="074A7A83" w14:textId="2CD0396E" w:rsidR="00713C10" w:rsidRPr="007237E1" w:rsidRDefault="00713C10" w:rsidP="009F6E6D">
      <w:pPr>
        <w:pStyle w:val="Text"/>
        <w:spacing w:line="240" w:lineRule="auto"/>
        <w:rPr>
          <w:rFonts w:ascii="Gulliver-Regular" w:hAnsi="Gulliver-Regular"/>
          <w:sz w:val="18"/>
          <w:szCs w:val="18"/>
        </w:rPr>
      </w:pPr>
      <w:r w:rsidRPr="007237E1">
        <w:rPr>
          <w:rFonts w:ascii="Gulliver-Regular" w:hAnsi="Gulliver-Regular"/>
          <w:sz w:val="18"/>
          <w:szCs w:val="18"/>
        </w:rPr>
        <w:tab/>
      </w:r>
      <w:proofErr w:type="spellStart"/>
      <w:r w:rsidR="00F25C61" w:rsidRPr="007237E1">
        <w:rPr>
          <w:rFonts w:ascii="Gulliver-Regular" w:hAnsi="Gulliver-Regular"/>
          <w:sz w:val="18"/>
          <w:szCs w:val="18"/>
          <w:lang w:val="id-ID"/>
        </w:rPr>
        <w:t>Table</w:t>
      </w:r>
      <w:proofErr w:type="spellEnd"/>
      <w:r w:rsidR="00F25C61" w:rsidRPr="007237E1">
        <w:rPr>
          <w:rFonts w:ascii="Gulliver-Regular" w:hAnsi="Gulliver-Regular"/>
          <w:sz w:val="18"/>
          <w:szCs w:val="18"/>
          <w:lang w:val="id-ID"/>
        </w:rPr>
        <w:t xml:space="preserve"> 10 </w:t>
      </w:r>
      <w:proofErr w:type="spellStart"/>
      <w:r w:rsidR="00F25C61" w:rsidRPr="007237E1">
        <w:rPr>
          <w:rFonts w:ascii="Gulliver-Regular" w:hAnsi="Gulliver-Regular"/>
          <w:sz w:val="18"/>
          <w:szCs w:val="18"/>
          <w:lang w:val="id-ID"/>
        </w:rPr>
        <w:t>presents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matrix</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that</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was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applied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to</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evaluate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to</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identify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degree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depending</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on</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probability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its</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occurrence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and</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intensity</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impact</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on</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each</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of</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the</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risk</w:t>
      </w:r>
      <w:proofErr w:type="spellEnd"/>
      <w:r w:rsidR="00F25C61" w:rsidRPr="007237E1">
        <w:rPr>
          <w:rFonts w:ascii="Gulliver-Regular" w:hAnsi="Gulliver-Regular"/>
          <w:sz w:val="18"/>
          <w:szCs w:val="18"/>
          <w:lang w:val="id-ID"/>
        </w:rPr>
        <w:t xml:space="preserve"> </w:t>
      </w:r>
      <w:proofErr w:type="spellStart"/>
      <w:r w:rsidR="00F25C61" w:rsidRPr="007237E1">
        <w:rPr>
          <w:rFonts w:ascii="Gulliver-Regular" w:hAnsi="Gulliver-Regular"/>
          <w:sz w:val="18"/>
          <w:szCs w:val="18"/>
          <w:lang w:val="id-ID"/>
        </w:rPr>
        <w:t>statements</w:t>
      </w:r>
      <w:proofErr w:type="spellEnd"/>
      <w:r w:rsidR="00F25C61" w:rsidRPr="007237E1">
        <w:rPr>
          <w:rFonts w:ascii="Gulliver-Regular" w:hAnsi="Gulliver-Regular"/>
          <w:sz w:val="18"/>
          <w:szCs w:val="18"/>
          <w:lang w:val="id-ID"/>
        </w:rPr>
        <w:t xml:space="preserve">. </w:t>
      </w:r>
      <w:r w:rsidRPr="007237E1">
        <w:rPr>
          <w:rFonts w:ascii="Gulliver-Regular" w:hAnsi="Gulliver-Regular"/>
          <w:sz w:val="18"/>
          <w:szCs w:val="18"/>
        </w:rPr>
        <w:t xml:space="preserve">This matrix divides risks into five Consequence categories (very light, light, moderate, heavy, and very heavy) and five likelihood categories (very often, often, moderate, infrequently, and very rare), which helps determine priority levels in risk management. Each combination of likelihood and impact in this matrix is filled with the corresponding risk statement codes. </w:t>
      </w:r>
      <w:r w:rsidR="00B2335E" w:rsidRPr="007237E1">
        <w:rPr>
          <w:rFonts w:ascii="Gulliver-Regular" w:hAnsi="Gulliver-Regular"/>
          <w:sz w:val="18"/>
          <w:szCs w:val="18"/>
          <w:lang w:val="id-ID"/>
        </w:rPr>
        <w:t xml:space="preserve">As </w:t>
      </w:r>
      <w:proofErr w:type="spellStart"/>
      <w:r w:rsidR="00B2335E" w:rsidRPr="007237E1">
        <w:rPr>
          <w:rFonts w:ascii="Gulliver-Regular" w:hAnsi="Gulliver-Regular"/>
          <w:sz w:val="18"/>
          <w:szCs w:val="18"/>
          <w:lang w:val="id-ID"/>
        </w:rPr>
        <w:t>an</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example</w:t>
      </w:r>
      <w:proofErr w:type="spellEnd"/>
      <w:r w:rsidR="00B2335E" w:rsidRPr="007237E1">
        <w:rPr>
          <w:rFonts w:ascii="Gulliver-Regular" w:hAnsi="Gulliver-Regular"/>
          <w:sz w:val="18"/>
          <w:szCs w:val="18"/>
          <w:lang w:val="id-ID"/>
        </w:rPr>
        <w:t xml:space="preserve">, in </w:t>
      </w:r>
      <w:proofErr w:type="spellStart"/>
      <w:r w:rsidR="00B2335E" w:rsidRPr="007237E1">
        <w:rPr>
          <w:rFonts w:ascii="Gulliver-Regular" w:hAnsi="Gulliver-Regular"/>
          <w:sz w:val="18"/>
          <w:szCs w:val="18"/>
          <w:lang w:val="id-ID"/>
        </w:rPr>
        <w:t>the</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moderation</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of</w:t>
      </w:r>
      <w:proofErr w:type="spellEnd"/>
      <w:r w:rsidR="00B2335E" w:rsidRPr="007237E1">
        <w:rPr>
          <w:rFonts w:ascii="Gulliver-Regular" w:hAnsi="Gulliver-Regular"/>
          <w:sz w:val="18"/>
          <w:szCs w:val="18"/>
          <w:lang w:val="id-ID"/>
        </w:rPr>
        <w:t xml:space="preserve"> 30 </w:t>
      </w:r>
      <w:proofErr w:type="spellStart"/>
      <w:r w:rsidR="00B2335E" w:rsidRPr="007237E1">
        <w:rPr>
          <w:rFonts w:ascii="Gulliver-Regular" w:hAnsi="Gulliver-Regular"/>
          <w:sz w:val="18"/>
          <w:szCs w:val="18"/>
          <w:lang w:val="id-ID"/>
        </w:rPr>
        <w:t>percent</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of</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moderate</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likelihood</w:t>
      </w:r>
      <w:proofErr w:type="spellEnd"/>
      <w:r w:rsidR="00B2335E" w:rsidRPr="007237E1">
        <w:rPr>
          <w:rFonts w:ascii="Gulliver-Regular" w:hAnsi="Gulliver-Regular"/>
          <w:sz w:val="18"/>
          <w:szCs w:val="18"/>
          <w:lang w:val="id-ID"/>
        </w:rPr>
        <w:t xml:space="preserve">, 30 </w:t>
      </w:r>
      <w:proofErr w:type="spellStart"/>
      <w:r w:rsidR="00B2335E" w:rsidRPr="007237E1">
        <w:rPr>
          <w:rFonts w:ascii="Gulliver-Regular" w:hAnsi="Gulliver-Regular"/>
          <w:sz w:val="18"/>
          <w:szCs w:val="18"/>
          <w:lang w:val="id-ID"/>
        </w:rPr>
        <w:t>percent</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of</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moderate</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impact</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we</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have</w:t>
      </w:r>
      <w:proofErr w:type="spellEnd"/>
      <w:r w:rsidR="00B2335E" w:rsidRPr="007237E1">
        <w:rPr>
          <w:rFonts w:ascii="Gulliver-Regular" w:hAnsi="Gulliver-Regular"/>
          <w:sz w:val="18"/>
          <w:szCs w:val="18"/>
          <w:lang w:val="id-ID"/>
        </w:rPr>
        <w:t xml:space="preserve"> a </w:t>
      </w:r>
      <w:proofErr w:type="spellStart"/>
      <w:r w:rsidR="00B2335E" w:rsidRPr="007237E1">
        <w:rPr>
          <w:rFonts w:ascii="Gulliver-Regular" w:hAnsi="Gulliver-Regular"/>
          <w:sz w:val="18"/>
          <w:szCs w:val="18"/>
          <w:lang w:val="id-ID"/>
        </w:rPr>
        <w:t>list</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of</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several</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risk</w:t>
      </w:r>
      <w:proofErr w:type="spellEnd"/>
      <w:r w:rsidR="00B2335E" w:rsidRPr="007237E1">
        <w:rPr>
          <w:rFonts w:ascii="Gulliver-Regular" w:hAnsi="Gulliver-Regular"/>
          <w:sz w:val="18"/>
          <w:szCs w:val="18"/>
          <w:lang w:val="id-ID"/>
        </w:rPr>
        <w:t xml:space="preserve"> </w:t>
      </w:r>
      <w:proofErr w:type="spellStart"/>
      <w:r w:rsidR="00B2335E" w:rsidRPr="007237E1">
        <w:rPr>
          <w:rFonts w:ascii="Gulliver-Regular" w:hAnsi="Gulliver-Regular"/>
          <w:sz w:val="18"/>
          <w:szCs w:val="18"/>
          <w:lang w:val="id-ID"/>
        </w:rPr>
        <w:t>statements</w:t>
      </w:r>
      <w:proofErr w:type="spellEnd"/>
      <w:r w:rsidR="00B2335E" w:rsidRPr="007237E1">
        <w:rPr>
          <w:rFonts w:ascii="Gulliver-Regular" w:hAnsi="Gulliver-Regular"/>
          <w:sz w:val="18"/>
          <w:szCs w:val="18"/>
          <w:lang w:val="id-ID"/>
        </w:rPr>
        <w:t xml:space="preserve">: 1B, 2B, 2C, 2D, 2E, 3A, 3B, 3D, 4B, 4C, 5A, 5B, 5C, 5D, 5E, 6D, 6E, 6F, 6G, 6H, </w:t>
      </w:r>
      <w:proofErr w:type="spellStart"/>
      <w:r w:rsidR="00B2335E" w:rsidRPr="007237E1">
        <w:rPr>
          <w:rFonts w:ascii="Gulliver-Regular" w:hAnsi="Gulliver-Regular"/>
          <w:sz w:val="18"/>
          <w:szCs w:val="18"/>
          <w:lang w:val="id-ID"/>
        </w:rPr>
        <w:t>and</w:t>
      </w:r>
      <w:proofErr w:type="spellEnd"/>
      <w:r w:rsidR="00B2335E" w:rsidRPr="007237E1">
        <w:rPr>
          <w:rFonts w:ascii="Gulliver-Regular" w:hAnsi="Gulliver-Regular"/>
          <w:sz w:val="18"/>
          <w:szCs w:val="18"/>
          <w:lang w:val="id-ID"/>
        </w:rPr>
        <w:t xml:space="preserve"> 6I. </w:t>
      </w:r>
      <w:r w:rsidRPr="007237E1">
        <w:rPr>
          <w:rFonts w:ascii="Gulliver-Regular" w:hAnsi="Gulliver-Regular"/>
          <w:sz w:val="18"/>
          <w:szCs w:val="18"/>
        </w:rPr>
        <w:t>This indicates that these risks have a moderate probability and impact and require consistent management attention.</w:t>
      </w:r>
    </w:p>
    <w:p w14:paraId="1593759E" w14:textId="3340D7F1" w:rsidR="00F75C3E" w:rsidRPr="007237E1" w:rsidRDefault="00B2335E" w:rsidP="009F6E6D">
      <w:pPr>
        <w:pStyle w:val="Text"/>
        <w:spacing w:line="240" w:lineRule="auto"/>
        <w:ind w:firstLine="567"/>
        <w:rPr>
          <w:rFonts w:ascii="Gulliver-Regular" w:hAnsi="Gulliver-Regular"/>
          <w:sz w:val="18"/>
          <w:szCs w:val="18"/>
        </w:rPr>
      </w:pPr>
      <w:r w:rsidRPr="007237E1">
        <w:rPr>
          <w:rFonts w:ascii="Gulliver-Regular" w:hAnsi="Gulliver-Regular"/>
          <w:sz w:val="18"/>
          <w:szCs w:val="18"/>
          <w:lang w:val="id-ID"/>
        </w:rPr>
        <w:t xml:space="preserve">In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infrequently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moderate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likelihood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impact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only</w:t>
      </w:r>
      <w:proofErr w:type="spellEnd"/>
      <w:r w:rsidRPr="007237E1">
        <w:rPr>
          <w:rFonts w:ascii="Gulliver-Regular" w:hAnsi="Gulliver-Regular"/>
          <w:sz w:val="18"/>
          <w:szCs w:val="18"/>
          <w:lang w:val="id-ID"/>
        </w:rPr>
        <w:t xml:space="preserve"> 1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statement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namely</w:t>
      </w:r>
      <w:proofErr w:type="spellEnd"/>
      <w:r w:rsidRPr="007237E1">
        <w:rPr>
          <w:rFonts w:ascii="Gulliver-Regular" w:hAnsi="Gulliver-Regular"/>
          <w:sz w:val="18"/>
          <w:szCs w:val="18"/>
          <w:lang w:val="id-ID"/>
        </w:rPr>
        <w:t xml:space="preserve"> 4A, </w:t>
      </w:r>
      <w:proofErr w:type="spellStart"/>
      <w:r w:rsidRPr="007237E1">
        <w:rPr>
          <w:rFonts w:ascii="Gulliver-Regular" w:hAnsi="Gulliver-Regular"/>
          <w:sz w:val="18"/>
          <w:szCs w:val="18"/>
          <w:lang w:val="id-ID"/>
        </w:rPr>
        <w:t>which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signifies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not </w:t>
      </w:r>
      <w:proofErr w:type="spellStart"/>
      <w:r w:rsidRPr="007237E1">
        <w:rPr>
          <w:rFonts w:ascii="Gulliver-Regular" w:hAnsi="Gulliver-Regular"/>
          <w:sz w:val="18"/>
          <w:szCs w:val="18"/>
          <w:lang w:val="id-ID"/>
        </w:rPr>
        <w:t>very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common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but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lead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moderate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impact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following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statements</w:t>
      </w:r>
      <w:proofErr w:type="spellEnd"/>
      <w:r w:rsidRPr="007237E1">
        <w:rPr>
          <w:rFonts w:ascii="Gulliver-Regular" w:hAnsi="Gulliver-Regular"/>
          <w:sz w:val="18"/>
          <w:szCs w:val="18"/>
          <w:lang w:val="id-ID"/>
        </w:rPr>
        <w:t xml:space="preserve">, a 1A, 1C, 2A, 3C, 6A, 6B,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6C, </w:t>
      </w:r>
      <w:proofErr w:type="spellStart"/>
      <w:r w:rsidRPr="007237E1">
        <w:rPr>
          <w:rFonts w:ascii="Gulliver-Regular" w:hAnsi="Gulliver-Regular"/>
          <w:sz w:val="18"/>
          <w:szCs w:val="18"/>
          <w:lang w:val="id-ID"/>
        </w:rPr>
        <w:t>we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see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risks</w:t>
      </w:r>
      <w:proofErr w:type="spellEnd"/>
      <w:r w:rsidRPr="007237E1">
        <w:rPr>
          <w:rFonts w:ascii="Gulliver-Regular" w:hAnsi="Gulliver-Regular"/>
          <w:sz w:val="18"/>
          <w:szCs w:val="18"/>
          <w:lang w:val="id-ID"/>
        </w:rPr>
        <w:t xml:space="preserve"> are </w:t>
      </w:r>
      <w:proofErr w:type="spellStart"/>
      <w:r w:rsidRPr="007237E1">
        <w:rPr>
          <w:rFonts w:ascii="Gulliver-Regular" w:hAnsi="Gulliver-Regular"/>
          <w:sz w:val="18"/>
          <w:szCs w:val="18"/>
          <w:lang w:val="id-ID"/>
        </w:rPr>
        <w:t>frequent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severe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consequences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they</w:t>
      </w:r>
      <w:proofErr w:type="spellEnd"/>
      <w:r w:rsidRPr="007237E1">
        <w:rPr>
          <w:rFonts w:ascii="Gulliver-Regular" w:hAnsi="Gulliver-Regular"/>
          <w:sz w:val="18"/>
          <w:szCs w:val="18"/>
          <w:lang w:val="id-ID"/>
        </w:rPr>
        <w:t xml:space="preserve"> are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high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priority</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list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mitigated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actions</w:t>
      </w:r>
      <w:proofErr w:type="spellEnd"/>
      <w:r w:rsidRPr="007237E1">
        <w:rPr>
          <w:rFonts w:ascii="Gulliver-Regular" w:hAnsi="Gulliver-Regular"/>
          <w:sz w:val="18"/>
          <w:szCs w:val="18"/>
          <w:lang w:val="id-ID"/>
        </w:rPr>
        <w:t xml:space="preserve">. On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whole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matrix</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offers</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clear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indication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ranking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risks</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terms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their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likelihood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impact</w:t>
      </w:r>
      <w:proofErr w:type="spellEnd"/>
      <w:r w:rsidRPr="007237E1">
        <w:rPr>
          <w:rFonts w:ascii="Gulliver-Regular" w:hAnsi="Gulliver-Regular"/>
          <w:sz w:val="18"/>
          <w:szCs w:val="18"/>
          <w:lang w:val="id-ID"/>
        </w:rPr>
        <w:t xml:space="preserve">. The </w:t>
      </w:r>
      <w:proofErr w:type="spellStart"/>
      <w:r w:rsidRPr="007237E1">
        <w:rPr>
          <w:rFonts w:ascii="Gulliver-Regular" w:hAnsi="Gulliver-Regular"/>
          <w:sz w:val="18"/>
          <w:szCs w:val="18"/>
          <w:lang w:val="id-ID"/>
        </w:rPr>
        <w:t>research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indicates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human </w:t>
      </w:r>
      <w:proofErr w:type="spellStart"/>
      <w:r w:rsidRPr="007237E1">
        <w:rPr>
          <w:rFonts w:ascii="Gulliver-Regular" w:hAnsi="Gulliver-Regular"/>
          <w:sz w:val="18"/>
          <w:szCs w:val="18"/>
          <w:lang w:val="id-ID"/>
        </w:rPr>
        <w:t>aspect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cargo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handling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procedures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equipment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maintenance</w:t>
      </w:r>
      <w:proofErr w:type="spellEnd"/>
      <w:r w:rsidRPr="007237E1">
        <w:rPr>
          <w:rFonts w:ascii="Gulliver-Regular" w:hAnsi="Gulliver-Regular"/>
          <w:sz w:val="18"/>
          <w:szCs w:val="18"/>
          <w:lang w:val="id-ID"/>
        </w:rPr>
        <w:t xml:space="preserve"> are </w:t>
      </w:r>
      <w:proofErr w:type="spellStart"/>
      <w:r w:rsidRPr="007237E1">
        <w:rPr>
          <w:rFonts w:ascii="Gulliver-Regular" w:hAnsi="Gulliver-Regular"/>
          <w:sz w:val="18"/>
          <w:szCs w:val="18"/>
          <w:lang w:val="id-ID"/>
        </w:rPr>
        <w:t>central</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reducing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sinking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risks</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Ro-Ro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passenger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ships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Validity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reliability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tests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indicate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research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tools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employed</w:t>
      </w:r>
      <w:proofErr w:type="spellEnd"/>
      <w:r w:rsidRPr="007237E1">
        <w:rPr>
          <w:rFonts w:ascii="Gulliver-Regular" w:hAnsi="Gulliver-Regular"/>
          <w:sz w:val="18"/>
          <w:szCs w:val="18"/>
          <w:lang w:val="id-ID"/>
        </w:rPr>
        <w:t xml:space="preserve"> are </w:t>
      </w:r>
      <w:proofErr w:type="spellStart"/>
      <w:r w:rsidRPr="007237E1">
        <w:rPr>
          <w:rFonts w:ascii="Gulliver-Regular" w:hAnsi="Gulliver-Regular"/>
          <w:sz w:val="18"/>
          <w:szCs w:val="18"/>
          <w:lang w:val="id-ID"/>
        </w:rPr>
        <w:t>sound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analysis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gives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all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inclusive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picture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operational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ship</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operators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have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deal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With</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appropriate</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risk</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mitigation</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measures</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ship</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and</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cargo</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safety</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can</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be</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significantly</w:t>
      </w:r>
      <w:proofErr w:type="spellEnd"/>
      <w:r w:rsidR="001C4E52" w:rsidRPr="007237E1">
        <w:rPr>
          <w:rFonts w:ascii="Gulliver-Regular" w:hAnsi="Gulliver-Regular"/>
          <w:sz w:val="18"/>
          <w:szCs w:val="18"/>
          <w:lang w:val="id-ID"/>
        </w:rPr>
        <w:t xml:space="preserve"> </w:t>
      </w:r>
      <w:proofErr w:type="spellStart"/>
      <w:r w:rsidR="001C4E52" w:rsidRPr="007237E1">
        <w:rPr>
          <w:rFonts w:ascii="Gulliver-Regular" w:hAnsi="Gulliver-Regular"/>
          <w:sz w:val="18"/>
          <w:szCs w:val="18"/>
          <w:lang w:val="id-ID"/>
        </w:rPr>
        <w:t>improved</w:t>
      </w:r>
      <w:proofErr w:type="spellEnd"/>
      <w:r w:rsidR="001C4E52" w:rsidRPr="007237E1">
        <w:rPr>
          <w:rFonts w:ascii="Gulliver-Regular" w:hAnsi="Gulliver-Regular"/>
          <w:sz w:val="18"/>
          <w:szCs w:val="18"/>
          <w:lang w:val="id-ID"/>
        </w:rPr>
        <w:t>.</w:t>
      </w:r>
    </w:p>
    <w:p w14:paraId="63AAC4F7" w14:textId="015A00B2" w:rsidR="008D1153" w:rsidRPr="007237E1" w:rsidRDefault="001C4E52" w:rsidP="009F6E6D">
      <w:pPr>
        <w:pStyle w:val="TeksCatatanKaki"/>
        <w:tabs>
          <w:tab w:val="left" w:pos="4253"/>
        </w:tabs>
        <w:ind w:firstLine="567"/>
        <w:jc w:val="both"/>
        <w:rPr>
          <w:rFonts w:ascii="Gulliver-Regular" w:hAnsi="Gulliver-Regular"/>
          <w:sz w:val="18"/>
          <w:szCs w:val="18"/>
        </w:rPr>
      </w:pPr>
      <w:r w:rsidRPr="007237E1">
        <w:rPr>
          <w:rFonts w:ascii="Gulliver-Regular" w:hAnsi="Gulliver-Regular"/>
          <w:sz w:val="18"/>
          <w:szCs w:val="18"/>
          <w:lang w:val="id-ID"/>
        </w:rPr>
        <w:t xml:space="preserve">The </w:t>
      </w:r>
      <w:proofErr w:type="spellStart"/>
      <w:r w:rsidRPr="007237E1">
        <w:rPr>
          <w:rFonts w:ascii="Gulliver-Regular" w:hAnsi="Gulliver-Regular"/>
          <w:sz w:val="18"/>
          <w:szCs w:val="18"/>
          <w:lang w:val="id-ID"/>
        </w:rPr>
        <w:t>findings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study are </w:t>
      </w:r>
      <w:proofErr w:type="spellStart"/>
      <w:r w:rsidRPr="007237E1">
        <w:rPr>
          <w:rFonts w:ascii="Gulliver-Regular" w:hAnsi="Gulliver-Regular"/>
          <w:sz w:val="18"/>
          <w:szCs w:val="18"/>
          <w:lang w:val="id-ID"/>
        </w:rPr>
        <w:t>consistent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previous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research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by</w:t>
      </w:r>
      <w:proofErr w:type="spellEnd"/>
      <w:r w:rsidRPr="007237E1">
        <w:rPr>
          <w:rFonts w:ascii="Gulliver-Regular" w:hAnsi="Gulliver-Regular"/>
          <w:sz w:val="18"/>
          <w:szCs w:val="18"/>
          <w:lang w:val="id-ID"/>
        </w:rPr>
        <w:t xml:space="preserve"> Badri </w:t>
      </w:r>
      <w:proofErr w:type="spellStart"/>
      <w:r w:rsidRPr="007237E1">
        <w:rPr>
          <w:rFonts w:ascii="Gulliver-Regular" w:hAnsi="Gulliver-Regular"/>
          <w:sz w:val="18"/>
          <w:szCs w:val="18"/>
          <w:lang w:val="id-ID"/>
        </w:rPr>
        <w:t>et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al.</w:t>
      </w:r>
      <w:proofErr w:type="spellEnd"/>
      <w:r w:rsidRPr="007237E1">
        <w:rPr>
          <w:rFonts w:ascii="Gulliver-Regular" w:hAnsi="Gulliver-Regular"/>
          <w:sz w:val="18"/>
          <w:szCs w:val="18"/>
          <w:lang w:val="id-ID"/>
        </w:rPr>
        <w:t xml:space="preserve"> [7]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Zahroh [9], </w:t>
      </w:r>
      <w:proofErr w:type="spellStart"/>
      <w:r w:rsidRPr="007237E1">
        <w:rPr>
          <w:rFonts w:ascii="Gulliver-Regular" w:hAnsi="Gulliver-Regular"/>
          <w:sz w:val="18"/>
          <w:szCs w:val="18"/>
          <w:lang w:val="id-ID"/>
        </w:rPr>
        <w:t>which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identify</w:t>
      </w:r>
      <w:proofErr w:type="spellEnd"/>
      <w:r w:rsidRPr="007237E1">
        <w:rPr>
          <w:rFonts w:ascii="Gulliver-Regular" w:hAnsi="Gulliver-Regular"/>
          <w:sz w:val="18"/>
          <w:szCs w:val="18"/>
          <w:lang w:val="id-ID"/>
        </w:rPr>
        <w:t xml:space="preserve"> human </w:t>
      </w:r>
      <w:proofErr w:type="spellStart"/>
      <w:r w:rsidRPr="007237E1">
        <w:rPr>
          <w:rFonts w:ascii="Gulliver-Regular" w:hAnsi="Gulliver-Regular"/>
          <w:sz w:val="18"/>
          <w:szCs w:val="18"/>
          <w:lang w:val="id-ID"/>
        </w:rPr>
        <w:t>error</w:t>
      </w:r>
      <w:proofErr w:type="spellEnd"/>
      <w:r w:rsidRPr="007237E1">
        <w:rPr>
          <w:rFonts w:ascii="Gulliver-Regular" w:hAnsi="Gulliver-Regular"/>
          <w:sz w:val="18"/>
          <w:szCs w:val="18"/>
          <w:lang w:val="id-ID"/>
        </w:rPr>
        <w:t xml:space="preserve"> as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primary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cause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of</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maritime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incidents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study </w:t>
      </w:r>
      <w:proofErr w:type="spellStart"/>
      <w:r w:rsidRPr="007237E1">
        <w:rPr>
          <w:rFonts w:ascii="Gulliver-Regular" w:hAnsi="Gulliver-Regular"/>
          <w:sz w:val="18"/>
          <w:szCs w:val="18"/>
          <w:lang w:val="id-ID"/>
        </w:rPr>
        <w:t>also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aligns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Hariyanti </w:t>
      </w:r>
      <w:proofErr w:type="spellStart"/>
      <w:r w:rsidRPr="007237E1">
        <w:rPr>
          <w:rFonts w:ascii="Gulliver-Regular" w:hAnsi="Gulliver-Regular"/>
          <w:sz w:val="18"/>
          <w:szCs w:val="18"/>
          <w:lang w:val="id-ID"/>
        </w:rPr>
        <w:t>et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al.</w:t>
      </w:r>
      <w:proofErr w:type="spellEnd"/>
      <w:r w:rsidRPr="007237E1">
        <w:rPr>
          <w:rFonts w:ascii="Gulliver-Regular" w:hAnsi="Gulliver-Regular"/>
          <w:sz w:val="18"/>
          <w:szCs w:val="18"/>
          <w:lang w:val="id-ID"/>
        </w:rPr>
        <w:t xml:space="preserve"> [28]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Widodo </w:t>
      </w:r>
      <w:proofErr w:type="spellStart"/>
      <w:r w:rsidRPr="007237E1">
        <w:rPr>
          <w:rFonts w:ascii="Gulliver-Regular" w:hAnsi="Gulliver-Regular"/>
          <w:i/>
          <w:iCs/>
          <w:sz w:val="18"/>
          <w:szCs w:val="18"/>
          <w:lang w:val="id-ID"/>
        </w:rPr>
        <w:t>et</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al.</w:t>
      </w:r>
      <w:proofErr w:type="spellEnd"/>
      <w:r w:rsidRPr="007237E1">
        <w:rPr>
          <w:rFonts w:ascii="Gulliver-Regular" w:hAnsi="Gulliver-Regular"/>
          <w:sz w:val="18"/>
          <w:szCs w:val="18"/>
          <w:lang w:val="id-ID"/>
        </w:rPr>
        <w:t xml:space="preserve"> [29], </w:t>
      </w:r>
      <w:proofErr w:type="spellStart"/>
      <w:r w:rsidRPr="007237E1">
        <w:rPr>
          <w:rFonts w:ascii="Gulliver-Regular" w:hAnsi="Gulliver-Regular"/>
          <w:sz w:val="18"/>
          <w:szCs w:val="18"/>
          <w:lang w:val="id-ID"/>
        </w:rPr>
        <w:t>which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highlight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risk</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passenger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vessels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increases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due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improper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cargo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storage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handling</w:t>
      </w:r>
      <w:proofErr w:type="spellEnd"/>
      <w:r w:rsidRPr="007237E1">
        <w:rPr>
          <w:rFonts w:ascii="Gulliver-Regular" w:hAnsi="Gulliver-Regular"/>
          <w:sz w:val="18"/>
          <w:szCs w:val="18"/>
          <w:lang w:val="id-ID"/>
        </w:rPr>
        <w:t xml:space="preserve">. On </w:t>
      </w:r>
      <w:proofErr w:type="spellStart"/>
      <w:r w:rsidRPr="007237E1">
        <w:rPr>
          <w:rFonts w:ascii="Gulliver-Regular" w:hAnsi="Gulliver-Regular"/>
          <w:sz w:val="18"/>
          <w:szCs w:val="18"/>
          <w:lang w:val="id-ID"/>
        </w:rPr>
        <w:t>the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other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hand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Widyasto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i/>
          <w:iCs/>
          <w:sz w:val="18"/>
          <w:szCs w:val="18"/>
          <w:lang w:val="id-ID"/>
        </w:rPr>
        <w:t>et</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al.</w:t>
      </w:r>
      <w:proofErr w:type="spellEnd"/>
      <w:r w:rsidRPr="007237E1">
        <w:rPr>
          <w:rFonts w:ascii="Gulliver-Regular" w:hAnsi="Gulliver-Regular"/>
          <w:sz w:val="18"/>
          <w:szCs w:val="18"/>
          <w:lang w:val="id-ID"/>
        </w:rPr>
        <w:t xml:space="preserve"> [27] </w:t>
      </w:r>
      <w:proofErr w:type="spellStart"/>
      <w:r w:rsidRPr="007237E1">
        <w:rPr>
          <w:rFonts w:ascii="Gulliver-Regular" w:hAnsi="Gulliver-Regular"/>
          <w:sz w:val="18"/>
          <w:szCs w:val="18"/>
          <w:lang w:val="id-ID"/>
        </w:rPr>
        <w:t>treated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electrical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failures</w:t>
      </w:r>
      <w:proofErr w:type="spellEnd"/>
      <w:r w:rsidRPr="007237E1">
        <w:rPr>
          <w:rFonts w:ascii="Gulliver-Regular" w:hAnsi="Gulliver-Regular"/>
          <w:sz w:val="18"/>
          <w:szCs w:val="18"/>
          <w:lang w:val="id-ID"/>
        </w:rPr>
        <w:t xml:space="preserve"> as </w:t>
      </w:r>
      <w:proofErr w:type="spellStart"/>
      <w:r w:rsidRPr="007237E1">
        <w:rPr>
          <w:rFonts w:ascii="Gulliver-Regular" w:hAnsi="Gulliver-Regular"/>
          <w:sz w:val="18"/>
          <w:szCs w:val="18"/>
          <w:lang w:val="id-ID"/>
        </w:rPr>
        <w:t>isolated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technical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issues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while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study </w:t>
      </w:r>
      <w:proofErr w:type="spellStart"/>
      <w:r w:rsidRPr="007237E1">
        <w:rPr>
          <w:rFonts w:ascii="Gulliver-Regular" w:hAnsi="Gulliver-Regular"/>
          <w:sz w:val="18"/>
          <w:szCs w:val="18"/>
          <w:lang w:val="id-ID"/>
        </w:rPr>
        <w:t>shows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such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failures</w:t>
      </w:r>
      <w:proofErr w:type="spellEnd"/>
      <w:r w:rsidRPr="007237E1">
        <w:rPr>
          <w:rFonts w:ascii="Gulliver-Regular" w:hAnsi="Gulliver-Regular"/>
          <w:sz w:val="18"/>
          <w:szCs w:val="18"/>
          <w:lang w:val="id-ID"/>
        </w:rPr>
        <w:t xml:space="preserve"> are </w:t>
      </w:r>
      <w:proofErr w:type="spellStart"/>
      <w:r w:rsidRPr="007237E1">
        <w:rPr>
          <w:rFonts w:ascii="Gulliver-Regular" w:hAnsi="Gulliver-Regular"/>
          <w:sz w:val="18"/>
          <w:szCs w:val="18"/>
          <w:lang w:val="id-ID"/>
        </w:rPr>
        <w:t>often</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interconnected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with</w:t>
      </w:r>
      <w:proofErr w:type="spellEnd"/>
      <w:r w:rsidRPr="007237E1">
        <w:rPr>
          <w:rFonts w:ascii="Gulliver-Regular" w:hAnsi="Gulliver-Regular"/>
          <w:sz w:val="18"/>
          <w:szCs w:val="18"/>
          <w:lang w:val="id-ID"/>
        </w:rPr>
        <w:t xml:space="preserve"> human </w:t>
      </w:r>
      <w:proofErr w:type="spellStart"/>
      <w:r w:rsidRPr="007237E1">
        <w:rPr>
          <w:rFonts w:ascii="Gulliver-Regular" w:hAnsi="Gulliver-Regular"/>
          <w:sz w:val="18"/>
          <w:szCs w:val="18"/>
          <w:lang w:val="id-ID"/>
        </w:rPr>
        <w:t>error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insufficient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supervision</w:t>
      </w:r>
      <w:proofErr w:type="spellEnd"/>
      <w:r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This</w:t>
      </w:r>
      <w:proofErr w:type="spellEnd"/>
      <w:r w:rsidR="00C97260" w:rsidRPr="007237E1">
        <w:rPr>
          <w:rFonts w:ascii="Gulliver-Regular" w:hAnsi="Gulliver-Regular"/>
          <w:sz w:val="18"/>
          <w:szCs w:val="18"/>
          <w:lang w:val="id-ID"/>
        </w:rPr>
        <w:t xml:space="preserve"> study, </w:t>
      </w:r>
      <w:proofErr w:type="spellStart"/>
      <w:r w:rsidR="00C97260" w:rsidRPr="007237E1">
        <w:rPr>
          <w:rFonts w:ascii="Gulliver-Regular" w:hAnsi="Gulliver-Regular"/>
          <w:sz w:val="18"/>
          <w:szCs w:val="18"/>
          <w:lang w:val="id-ID"/>
        </w:rPr>
        <w:t>consistent</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with</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Liolita</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i/>
          <w:iCs/>
          <w:sz w:val="18"/>
          <w:szCs w:val="18"/>
          <w:lang w:val="id-ID"/>
        </w:rPr>
        <w:t>et</w:t>
      </w:r>
      <w:proofErr w:type="spellEnd"/>
      <w:r w:rsidR="00C97260" w:rsidRPr="007237E1">
        <w:rPr>
          <w:rFonts w:ascii="Gulliver-Regular" w:hAnsi="Gulliver-Regular"/>
          <w:i/>
          <w:iCs/>
          <w:sz w:val="18"/>
          <w:szCs w:val="18"/>
          <w:lang w:val="id-ID"/>
        </w:rPr>
        <w:t xml:space="preserve"> </w:t>
      </w:r>
      <w:proofErr w:type="spellStart"/>
      <w:r w:rsidR="00C97260" w:rsidRPr="007237E1">
        <w:rPr>
          <w:rFonts w:ascii="Gulliver-Regular" w:hAnsi="Gulliver-Regular"/>
          <w:i/>
          <w:iCs/>
          <w:sz w:val="18"/>
          <w:szCs w:val="18"/>
          <w:lang w:val="id-ID"/>
        </w:rPr>
        <w:t>al.</w:t>
      </w:r>
      <w:proofErr w:type="spellEnd"/>
      <w:r w:rsidR="00C97260" w:rsidRPr="007237E1">
        <w:rPr>
          <w:rFonts w:ascii="Gulliver-Regular" w:hAnsi="Gulliver-Regular"/>
          <w:sz w:val="18"/>
          <w:szCs w:val="18"/>
          <w:lang w:val="id-ID"/>
        </w:rPr>
        <w:t xml:space="preserve"> [38] </w:t>
      </w:r>
      <w:proofErr w:type="spellStart"/>
      <w:r w:rsidR="00C97260" w:rsidRPr="007237E1">
        <w:rPr>
          <w:rFonts w:ascii="Gulliver-Regular" w:hAnsi="Gulliver-Regular"/>
          <w:sz w:val="18"/>
          <w:szCs w:val="18"/>
          <w:lang w:val="id-ID"/>
        </w:rPr>
        <w:t>and</w:t>
      </w:r>
      <w:proofErr w:type="spellEnd"/>
      <w:r w:rsidR="00C97260" w:rsidRPr="007237E1">
        <w:rPr>
          <w:rFonts w:ascii="Gulliver-Regular" w:hAnsi="Gulliver-Regular"/>
          <w:sz w:val="18"/>
          <w:szCs w:val="18"/>
          <w:lang w:val="id-ID"/>
        </w:rPr>
        <w:t xml:space="preserve"> Yahya [40], </w:t>
      </w:r>
      <w:proofErr w:type="spellStart"/>
      <w:r w:rsidR="00C97260" w:rsidRPr="007237E1">
        <w:rPr>
          <w:rFonts w:ascii="Gulliver-Regular" w:hAnsi="Gulliver-Regular"/>
          <w:sz w:val="18"/>
          <w:szCs w:val="18"/>
          <w:lang w:val="id-ID"/>
        </w:rPr>
        <w:t>underscores</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that</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overloading</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and</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crew</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weariness</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significantly</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contribute</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to</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sinking</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incidents</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emphasizing</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the</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critical</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role</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of</w:t>
      </w:r>
      <w:proofErr w:type="spellEnd"/>
      <w:r w:rsidR="00C97260" w:rsidRPr="007237E1">
        <w:rPr>
          <w:rFonts w:ascii="Gulliver-Regular" w:hAnsi="Gulliver-Regular"/>
          <w:sz w:val="18"/>
          <w:szCs w:val="18"/>
          <w:lang w:val="id-ID"/>
        </w:rPr>
        <w:t xml:space="preserve"> human </w:t>
      </w:r>
      <w:proofErr w:type="spellStart"/>
      <w:r w:rsidR="00C97260" w:rsidRPr="007237E1">
        <w:rPr>
          <w:rFonts w:ascii="Gulliver-Regular" w:hAnsi="Gulliver-Regular"/>
          <w:sz w:val="18"/>
          <w:szCs w:val="18"/>
          <w:lang w:val="id-ID"/>
        </w:rPr>
        <w:t>and</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operational</w:t>
      </w:r>
      <w:proofErr w:type="spellEnd"/>
      <w:r w:rsidR="00C97260" w:rsidRPr="007237E1">
        <w:rPr>
          <w:rFonts w:ascii="Gulliver-Regular" w:hAnsi="Gulliver-Regular"/>
          <w:sz w:val="18"/>
          <w:szCs w:val="18"/>
          <w:lang w:val="id-ID"/>
        </w:rPr>
        <w:t xml:space="preserve"> </w:t>
      </w:r>
      <w:proofErr w:type="spellStart"/>
      <w:r w:rsidR="00C97260" w:rsidRPr="007237E1">
        <w:rPr>
          <w:rFonts w:ascii="Gulliver-Regular" w:hAnsi="Gulliver-Regular"/>
          <w:sz w:val="18"/>
          <w:szCs w:val="18"/>
          <w:lang w:val="id-ID"/>
        </w:rPr>
        <w:t>variables</w:t>
      </w:r>
      <w:proofErr w:type="spellEnd"/>
      <w:r w:rsidR="00C97260" w:rsidRPr="007237E1">
        <w:rPr>
          <w:rFonts w:ascii="Gulliver-Regular" w:hAnsi="Gulliver-Regular"/>
          <w:sz w:val="18"/>
          <w:szCs w:val="18"/>
          <w:lang w:val="id-ID"/>
        </w:rPr>
        <w:t xml:space="preserve"> in marine </w:t>
      </w:r>
      <w:proofErr w:type="spellStart"/>
      <w:r w:rsidR="00C97260" w:rsidRPr="007237E1">
        <w:rPr>
          <w:rFonts w:ascii="Gulliver-Regular" w:hAnsi="Gulliver-Regular"/>
          <w:sz w:val="18"/>
          <w:szCs w:val="18"/>
          <w:lang w:val="id-ID"/>
        </w:rPr>
        <w:t>safety</w:t>
      </w:r>
      <w:proofErr w:type="spellEnd"/>
      <w:r w:rsidR="00C97260" w:rsidRPr="007237E1">
        <w:rPr>
          <w:rFonts w:ascii="Gulliver-Regular" w:hAnsi="Gulliver-Regular"/>
          <w:sz w:val="18"/>
          <w:szCs w:val="18"/>
          <w:lang w:val="id-ID"/>
        </w:rPr>
        <w:t>.</w:t>
      </w:r>
    </w:p>
    <w:p w14:paraId="58C3407A" w14:textId="77777777" w:rsidR="00F75C3E" w:rsidRPr="007237E1" w:rsidRDefault="00F75C3E" w:rsidP="009F6E6D">
      <w:pPr>
        <w:pBdr>
          <w:top w:val="nil"/>
          <w:left w:val="nil"/>
          <w:bottom w:val="nil"/>
          <w:right w:val="nil"/>
          <w:between w:val="nil"/>
        </w:pBdr>
        <w:spacing w:after="0" w:line="240" w:lineRule="auto"/>
        <w:ind w:left="720" w:firstLine="567"/>
        <w:jc w:val="both"/>
        <w:rPr>
          <w:rFonts w:ascii="Gulliver-Regular" w:eastAsia="Gulliver" w:hAnsi="Gulliver-Regular" w:cs="Times New Roman"/>
          <w:b/>
          <w:bCs/>
          <w:iCs/>
          <w:color w:val="000000"/>
          <w:sz w:val="18"/>
          <w:szCs w:val="18"/>
          <w:lang w:val="en-US"/>
        </w:rPr>
      </w:pPr>
    </w:p>
    <w:p w14:paraId="0BD370EA" w14:textId="77777777" w:rsidR="008B1A02" w:rsidRPr="007237E1" w:rsidRDefault="001B0B5D" w:rsidP="009F6E6D">
      <w:pPr>
        <w:numPr>
          <w:ilvl w:val="0"/>
          <w:numId w:val="1"/>
        </w:numPr>
        <w:pBdr>
          <w:top w:val="nil"/>
          <w:left w:val="nil"/>
          <w:bottom w:val="nil"/>
          <w:right w:val="nil"/>
          <w:between w:val="nil"/>
        </w:pBdr>
        <w:spacing w:after="0" w:line="240" w:lineRule="auto"/>
        <w:ind w:left="360"/>
        <w:rPr>
          <w:rFonts w:ascii="Gulliver-Regular" w:eastAsia="Gulliver" w:hAnsi="Gulliver-Regular" w:cs="Times New Roman"/>
          <w:b/>
          <w:color w:val="000000"/>
          <w:sz w:val="18"/>
          <w:szCs w:val="18"/>
          <w:lang w:val="en-US"/>
        </w:rPr>
      </w:pPr>
      <w:r w:rsidRPr="007237E1">
        <w:rPr>
          <w:rFonts w:ascii="Gulliver-Regular" w:eastAsia="Gulliver" w:hAnsi="Gulliver-Regular" w:cs="Times New Roman"/>
          <w:b/>
          <w:color w:val="000000"/>
          <w:sz w:val="18"/>
          <w:szCs w:val="18"/>
          <w:lang w:val="en-US"/>
        </w:rPr>
        <w:t>Conclusion</w:t>
      </w:r>
    </w:p>
    <w:p w14:paraId="499F6F2A" w14:textId="77777777" w:rsidR="008B1A02" w:rsidRPr="007237E1" w:rsidRDefault="008B1A02" w:rsidP="009F6E6D">
      <w:pPr>
        <w:spacing w:after="0" w:line="240" w:lineRule="auto"/>
        <w:rPr>
          <w:rFonts w:ascii="Gulliver-Regular" w:eastAsia="Gulliver" w:hAnsi="Gulliver-Regular" w:cs="Times New Roman"/>
          <w:sz w:val="18"/>
          <w:szCs w:val="18"/>
          <w:lang w:val="en-US"/>
        </w:rPr>
      </w:pPr>
    </w:p>
    <w:p w14:paraId="1C033000" w14:textId="5CF6F9DE" w:rsidR="008B1A02" w:rsidRPr="007237E1" w:rsidRDefault="001C4E52" w:rsidP="009F6E6D">
      <w:pPr>
        <w:spacing w:after="0" w:line="240" w:lineRule="auto"/>
        <w:ind w:firstLine="426"/>
        <w:jc w:val="both"/>
        <w:rPr>
          <w:rFonts w:ascii="Gulliver-Regular" w:eastAsia="MS Mincho" w:hAnsi="Gulliver-Regular" w:cs="Times New Roman"/>
          <w:sz w:val="18"/>
          <w:szCs w:val="18"/>
          <w:lang w:val="en-US"/>
        </w:rPr>
      </w:pPr>
      <w:proofErr w:type="spellStart"/>
      <w:r w:rsidRPr="007237E1">
        <w:rPr>
          <w:rFonts w:ascii="Gulliver-Regular" w:eastAsia="MS Mincho" w:hAnsi="Gulliver-Regular" w:cs="Times New Roman"/>
          <w:sz w:val="18"/>
          <w:szCs w:val="18"/>
        </w:rPr>
        <w:t>This</w:t>
      </w:r>
      <w:proofErr w:type="spellEnd"/>
      <w:r w:rsidRPr="007237E1">
        <w:rPr>
          <w:rFonts w:ascii="Gulliver-Regular" w:eastAsia="MS Mincho" w:hAnsi="Gulliver-Regular" w:cs="Times New Roman"/>
          <w:sz w:val="18"/>
          <w:szCs w:val="18"/>
        </w:rPr>
        <w:t xml:space="preserve"> study </w:t>
      </w:r>
      <w:proofErr w:type="spellStart"/>
      <w:r w:rsidRPr="007237E1">
        <w:rPr>
          <w:rFonts w:ascii="Gulliver-Regular" w:eastAsia="MS Mincho" w:hAnsi="Gulliver-Regular" w:cs="Times New Roman"/>
          <w:sz w:val="18"/>
          <w:szCs w:val="18"/>
        </w:rPr>
        <w:t>uses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the</w:t>
      </w:r>
      <w:proofErr w:type="spellEnd"/>
      <w:r w:rsidRPr="007237E1">
        <w:rPr>
          <w:rFonts w:ascii="Gulliver-Regular" w:eastAsia="MS Mincho" w:hAnsi="Gulliver-Regular" w:cs="Times New Roman"/>
          <w:sz w:val="18"/>
          <w:szCs w:val="18"/>
        </w:rPr>
        <w:t xml:space="preserve"> HAZOP </w:t>
      </w:r>
      <w:proofErr w:type="spellStart"/>
      <w:r w:rsidRPr="007237E1">
        <w:rPr>
          <w:rFonts w:ascii="Gulliver-Regular" w:eastAsia="MS Mincho" w:hAnsi="Gulliver-Regular" w:cs="Times New Roman"/>
          <w:sz w:val="18"/>
          <w:szCs w:val="18"/>
        </w:rPr>
        <w:t>method</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to</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identify</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various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operational</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aspects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of</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Ro-Ro</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passenger</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ships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that</w:t>
      </w:r>
      <w:proofErr w:type="spellEnd"/>
      <w:r w:rsidRPr="007237E1">
        <w:rPr>
          <w:rFonts w:ascii="Gulliver-Regular" w:eastAsia="MS Mincho" w:hAnsi="Gulliver-Regular" w:cs="Times New Roman"/>
          <w:sz w:val="18"/>
          <w:szCs w:val="18"/>
        </w:rPr>
        <w:t xml:space="preserve"> pose </w:t>
      </w:r>
      <w:proofErr w:type="spellStart"/>
      <w:r w:rsidRPr="007237E1">
        <w:rPr>
          <w:rFonts w:ascii="Gulliver-Regular" w:eastAsia="MS Mincho" w:hAnsi="Gulliver-Regular" w:cs="Times New Roman"/>
          <w:sz w:val="18"/>
          <w:szCs w:val="18"/>
        </w:rPr>
        <w:t>high</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risk</w:t>
      </w:r>
      <w:proofErr w:type="spellEnd"/>
      <w:r w:rsidRPr="007237E1">
        <w:rPr>
          <w:rFonts w:ascii="Gulliver-Regular" w:eastAsia="MS Mincho" w:hAnsi="Gulliver-Regular" w:cs="Times New Roman"/>
          <w:sz w:val="18"/>
          <w:szCs w:val="18"/>
        </w:rPr>
        <w:t xml:space="preserve">. The </w:t>
      </w:r>
      <w:proofErr w:type="spellStart"/>
      <w:r w:rsidRPr="007237E1">
        <w:rPr>
          <w:rFonts w:ascii="Gulliver-Regular" w:eastAsia="MS Mincho" w:hAnsi="Gulliver-Regular" w:cs="Times New Roman"/>
          <w:sz w:val="18"/>
          <w:szCs w:val="18"/>
        </w:rPr>
        <w:t>survey</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results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indicate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that</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the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most</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significant</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dangers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arise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from</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improper</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use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of</w:t>
      </w:r>
      <w:proofErr w:type="spellEnd"/>
      <w:r w:rsidRPr="007237E1">
        <w:rPr>
          <w:rFonts w:ascii="Gulliver-Regular" w:eastAsia="MS Mincho" w:hAnsi="Gulliver-Regular" w:cs="Times New Roman"/>
          <w:sz w:val="18"/>
          <w:szCs w:val="18"/>
        </w:rPr>
        <w:t xml:space="preserve"> LPG </w:t>
      </w:r>
      <w:proofErr w:type="spellStart"/>
      <w:r w:rsidRPr="007237E1">
        <w:rPr>
          <w:rFonts w:ascii="Gulliver-Regular" w:eastAsia="MS Mincho" w:hAnsi="Gulliver-Regular" w:cs="Times New Roman"/>
          <w:sz w:val="18"/>
          <w:szCs w:val="18"/>
        </w:rPr>
        <w:t>stoves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unsafe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storage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of</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hazardous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materials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malfunctioning</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fire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detectors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welding</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processes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that</w:t>
      </w:r>
      <w:proofErr w:type="spellEnd"/>
      <w:r w:rsidRPr="007237E1">
        <w:rPr>
          <w:rFonts w:ascii="Gulliver-Regular" w:eastAsia="MS Mincho" w:hAnsi="Gulliver-Regular" w:cs="Times New Roman"/>
          <w:sz w:val="18"/>
          <w:szCs w:val="18"/>
        </w:rPr>
        <w:t xml:space="preserve"> are not </w:t>
      </w:r>
      <w:proofErr w:type="spellStart"/>
      <w:r w:rsidRPr="007237E1">
        <w:rPr>
          <w:rFonts w:ascii="Gulliver-Regular" w:eastAsia="MS Mincho" w:hAnsi="Gulliver-Regular" w:cs="Times New Roman"/>
          <w:sz w:val="18"/>
          <w:szCs w:val="18"/>
        </w:rPr>
        <w:t>performed</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according</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to</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procedures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and</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ship</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overloading</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combined</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with</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exhausted</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crew</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members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These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findings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demonstrate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that</w:t>
      </w:r>
      <w:proofErr w:type="spellEnd"/>
      <w:r w:rsidRPr="007237E1">
        <w:rPr>
          <w:rFonts w:ascii="Gulliver-Regular" w:eastAsia="MS Mincho" w:hAnsi="Gulliver-Regular" w:cs="Times New Roman"/>
          <w:sz w:val="18"/>
          <w:szCs w:val="18"/>
        </w:rPr>
        <w:t xml:space="preserve"> human </w:t>
      </w:r>
      <w:proofErr w:type="spellStart"/>
      <w:r w:rsidRPr="007237E1">
        <w:rPr>
          <w:rFonts w:ascii="Gulliver-Regular" w:eastAsia="MS Mincho" w:hAnsi="Gulliver-Regular" w:cs="Times New Roman"/>
          <w:sz w:val="18"/>
          <w:szCs w:val="18"/>
        </w:rPr>
        <w:t>and</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institutional</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factors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contribute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the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largest</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to</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accidents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at</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sea</w:t>
      </w:r>
      <w:proofErr w:type="spellEnd"/>
      <w:r w:rsidRPr="007237E1">
        <w:rPr>
          <w:rFonts w:ascii="Gulliver-Regular" w:eastAsia="MS Mincho" w:hAnsi="Gulliver-Regular" w:cs="Times New Roman"/>
          <w:sz w:val="18"/>
          <w:szCs w:val="18"/>
        </w:rPr>
        <w:t xml:space="preserve">. Human </w:t>
      </w:r>
      <w:proofErr w:type="spellStart"/>
      <w:r w:rsidRPr="007237E1">
        <w:rPr>
          <w:rFonts w:ascii="Gulliver-Regular" w:eastAsia="MS Mincho" w:hAnsi="Gulliver-Regular" w:cs="Times New Roman"/>
          <w:sz w:val="18"/>
          <w:szCs w:val="18"/>
        </w:rPr>
        <w:t>decisions</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directly</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affect</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the</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operational</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safety</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of</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passenger</w:t>
      </w:r>
      <w:proofErr w:type="spellEnd"/>
      <w:r w:rsidRPr="007237E1">
        <w:rPr>
          <w:rFonts w:ascii="Gulliver-Regular" w:eastAsia="MS Mincho" w:hAnsi="Gulliver-Regular" w:cs="Times New Roman"/>
          <w:sz w:val="18"/>
          <w:szCs w:val="18"/>
        </w:rPr>
        <w:t xml:space="preserve"> </w:t>
      </w:r>
      <w:proofErr w:type="spellStart"/>
      <w:r w:rsidRPr="007237E1">
        <w:rPr>
          <w:rFonts w:ascii="Gulliver-Regular" w:eastAsia="MS Mincho" w:hAnsi="Gulliver-Regular" w:cs="Times New Roman"/>
          <w:sz w:val="18"/>
          <w:szCs w:val="18"/>
        </w:rPr>
        <w:t>ships</w:t>
      </w:r>
      <w:proofErr w:type="spellEnd"/>
      <w:r w:rsidRPr="007237E1">
        <w:rPr>
          <w:rFonts w:ascii="Gulliver-Regular" w:eastAsia="MS Mincho" w:hAnsi="Gulliver-Regular" w:cs="Times New Roman"/>
          <w:sz w:val="18"/>
          <w:szCs w:val="18"/>
        </w:rPr>
        <w:t>.</w:t>
      </w:r>
    </w:p>
    <w:p w14:paraId="622C8823" w14:textId="2C8192B5" w:rsidR="007C4CED" w:rsidRPr="007237E1" w:rsidRDefault="001C4E52" w:rsidP="009F6E6D">
      <w:pPr>
        <w:spacing w:after="0" w:line="240" w:lineRule="auto"/>
        <w:ind w:firstLine="426"/>
        <w:jc w:val="both"/>
        <w:rPr>
          <w:rFonts w:ascii="Gulliver-Regular" w:eastAsia="Gulliver" w:hAnsi="Gulliver-Regular" w:cs="Times New Roman"/>
          <w:color w:val="000000"/>
          <w:sz w:val="18"/>
          <w:szCs w:val="18"/>
          <w:lang w:val="en-US"/>
        </w:rPr>
      </w:pPr>
      <w:proofErr w:type="spellStart"/>
      <w:r w:rsidRPr="007237E1">
        <w:rPr>
          <w:rFonts w:ascii="Gulliver-Regular" w:eastAsia="Gulliver" w:hAnsi="Gulliver-Regular" w:cs="Times New Roman"/>
          <w:color w:val="000000"/>
          <w:sz w:val="18"/>
          <w:szCs w:val="18"/>
        </w:rPr>
        <w:t>Therefore</w:t>
      </w:r>
      <w:proofErr w:type="spellEnd"/>
      <w:r w:rsidRPr="007237E1">
        <w:rPr>
          <w:rFonts w:ascii="Gulliver-Regular" w:eastAsia="Gulliver" w:hAnsi="Gulliver-Regular" w:cs="Times New Roman"/>
          <w:color w:val="000000"/>
          <w:sz w:val="18"/>
          <w:szCs w:val="18"/>
        </w:rPr>
        <w:t xml:space="preserve">, human </w:t>
      </w:r>
      <w:proofErr w:type="spellStart"/>
      <w:r w:rsidRPr="007237E1">
        <w:rPr>
          <w:rFonts w:ascii="Gulliver-Regular" w:eastAsia="Gulliver" w:hAnsi="Gulliver-Regular" w:cs="Times New Roman"/>
          <w:color w:val="000000"/>
          <w:sz w:val="18"/>
          <w:szCs w:val="18"/>
        </w:rPr>
        <w:t>resource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management</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is</w:t>
      </w:r>
      <w:proofErr w:type="spellEnd"/>
      <w:r w:rsidRPr="007237E1">
        <w:rPr>
          <w:rFonts w:ascii="Gulliver-Regular" w:eastAsia="Gulliver" w:hAnsi="Gulliver-Regular" w:cs="Times New Roman"/>
          <w:color w:val="000000"/>
          <w:sz w:val="18"/>
          <w:szCs w:val="18"/>
        </w:rPr>
        <w:t xml:space="preserve"> a </w:t>
      </w:r>
      <w:proofErr w:type="spellStart"/>
      <w:r w:rsidRPr="007237E1">
        <w:rPr>
          <w:rFonts w:ascii="Gulliver-Regular" w:eastAsia="Gulliver" w:hAnsi="Gulliver-Regular" w:cs="Times New Roman"/>
          <w:color w:val="000000"/>
          <w:sz w:val="18"/>
          <w:szCs w:val="18"/>
        </w:rPr>
        <w:t>key</w:t>
      </w:r>
      <w:proofErr w:type="spellEnd"/>
      <w:r w:rsidRPr="007237E1">
        <w:rPr>
          <w:rFonts w:ascii="Gulliver-Regular" w:eastAsia="Gulliver" w:hAnsi="Gulliver-Regular" w:cs="Times New Roman"/>
          <w:color w:val="000000"/>
          <w:sz w:val="18"/>
          <w:szCs w:val="18"/>
        </w:rPr>
        <w:t xml:space="preserve"> area </w:t>
      </w:r>
      <w:proofErr w:type="spellStart"/>
      <w:r w:rsidRPr="007237E1">
        <w:rPr>
          <w:rFonts w:ascii="Gulliver-Regular" w:eastAsia="Gulliver" w:hAnsi="Gulliver-Regular" w:cs="Times New Roman"/>
          <w:color w:val="000000"/>
          <w:sz w:val="18"/>
          <w:szCs w:val="18"/>
        </w:rPr>
        <w:t>requiring</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systematic</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improvement</w:t>
      </w:r>
      <w:proofErr w:type="spellEnd"/>
      <w:r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Proposed</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measures</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encompass</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enhancing</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fire</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prevention</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training</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enforcing</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stringent</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rules</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for</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hazardous</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chemical</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management</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performing</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regular</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operational</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inspections</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and</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emergency</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system</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evaluations</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and</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maintaining</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crew</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physical</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fitness</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through</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rigorously</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regulated</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working</w:t>
      </w:r>
      <w:proofErr w:type="spellEnd"/>
      <w:r w:rsidR="000B3405" w:rsidRPr="007237E1">
        <w:rPr>
          <w:rFonts w:ascii="Gulliver-Regular" w:eastAsia="Gulliver" w:hAnsi="Gulliver-Regular" w:cs="Times New Roman"/>
          <w:color w:val="000000"/>
          <w:sz w:val="18"/>
          <w:szCs w:val="18"/>
        </w:rPr>
        <w:t xml:space="preserve"> </w:t>
      </w:r>
      <w:proofErr w:type="spellStart"/>
      <w:r w:rsidR="000B3405" w:rsidRPr="007237E1">
        <w:rPr>
          <w:rFonts w:ascii="Gulliver-Regular" w:eastAsia="Gulliver" w:hAnsi="Gulliver-Regular" w:cs="Times New Roman"/>
          <w:color w:val="000000"/>
          <w:sz w:val="18"/>
          <w:szCs w:val="18"/>
        </w:rPr>
        <w:t>hours</w:t>
      </w:r>
      <w:proofErr w:type="spellEnd"/>
      <w:r w:rsidR="000B3405" w:rsidRPr="007237E1">
        <w:rPr>
          <w:rFonts w:ascii="Gulliver-Regular" w:eastAsia="Gulliver" w:hAnsi="Gulliver-Regular" w:cs="Times New Roman"/>
          <w:color w:val="000000"/>
          <w:sz w:val="18"/>
          <w:szCs w:val="18"/>
        </w:rPr>
        <w:t xml:space="preserve">. </w:t>
      </w:r>
      <w:r w:rsidRPr="007237E1">
        <w:rPr>
          <w:rFonts w:ascii="Gulliver-Regular" w:eastAsia="Gulliver" w:hAnsi="Gulliver-Regular" w:cs="Times New Roman"/>
          <w:color w:val="000000"/>
          <w:sz w:val="18"/>
          <w:szCs w:val="18"/>
        </w:rPr>
        <w:t xml:space="preserve">In </w:t>
      </w:r>
      <w:proofErr w:type="spellStart"/>
      <w:r w:rsidRPr="007237E1">
        <w:rPr>
          <w:rFonts w:ascii="Gulliver-Regular" w:eastAsia="Gulliver" w:hAnsi="Gulliver-Regular" w:cs="Times New Roman"/>
          <w:color w:val="000000"/>
          <w:sz w:val="18"/>
          <w:szCs w:val="18"/>
        </w:rPr>
        <w:t>particular</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authors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propose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that</w:t>
      </w:r>
      <w:proofErr w:type="spellEnd"/>
      <w:r w:rsidRPr="007237E1">
        <w:rPr>
          <w:rFonts w:ascii="Gulliver-Regular" w:eastAsia="Gulliver" w:hAnsi="Gulliver-Regular" w:cs="Times New Roman"/>
          <w:color w:val="000000"/>
          <w:sz w:val="18"/>
          <w:szCs w:val="18"/>
        </w:rPr>
        <w:t xml:space="preserve">, as </w:t>
      </w:r>
      <w:proofErr w:type="spellStart"/>
      <w:r w:rsidRPr="007237E1">
        <w:rPr>
          <w:rFonts w:ascii="Gulliver-Regular" w:eastAsia="Gulliver" w:hAnsi="Gulliver-Regular" w:cs="Times New Roman"/>
          <w:color w:val="000000"/>
          <w:sz w:val="18"/>
          <w:szCs w:val="18"/>
        </w:rPr>
        <w:t>restrictions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on</w:t>
      </w:r>
      <w:proofErr w:type="spellEnd"/>
      <w:r w:rsidRPr="007237E1">
        <w:rPr>
          <w:rFonts w:ascii="Gulliver-Regular" w:eastAsia="Gulliver" w:hAnsi="Gulliver-Regular" w:cs="Times New Roman"/>
          <w:color w:val="000000"/>
          <w:sz w:val="18"/>
          <w:szCs w:val="18"/>
        </w:rPr>
        <w:t xml:space="preserve"> air </w:t>
      </w:r>
      <w:proofErr w:type="spellStart"/>
      <w:r w:rsidRPr="007237E1">
        <w:rPr>
          <w:rFonts w:ascii="Gulliver-Regular" w:eastAsia="Gulliver" w:hAnsi="Gulliver-Regular" w:cs="Times New Roman"/>
          <w:color w:val="000000"/>
          <w:sz w:val="18"/>
          <w:szCs w:val="18"/>
        </w:rPr>
        <w:t>transport</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have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increased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measures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should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be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introduced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to</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address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safety</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concerns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for</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sea</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travelers</w:t>
      </w:r>
      <w:proofErr w:type="spellEnd"/>
      <w:r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Simultaneously</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the</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issue</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of</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capacity</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and</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resource</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constraints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should</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be</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collectively</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resolved</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by</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nations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like</w:t>
      </w:r>
      <w:proofErr w:type="spellEnd"/>
      <w:r w:rsidR="006D6461" w:rsidRPr="007237E1">
        <w:rPr>
          <w:rFonts w:ascii="Gulliver-Regular" w:eastAsia="Gulliver" w:hAnsi="Gulliver-Regular" w:cs="Times New Roman"/>
          <w:color w:val="000000"/>
          <w:sz w:val="18"/>
          <w:szCs w:val="18"/>
        </w:rPr>
        <w:t xml:space="preserve"> Indonesia </w:t>
      </w:r>
      <w:proofErr w:type="spellStart"/>
      <w:r w:rsidR="006D6461" w:rsidRPr="007237E1">
        <w:rPr>
          <w:rFonts w:ascii="Gulliver-Regular" w:eastAsia="Gulliver" w:hAnsi="Gulliver-Regular" w:cs="Times New Roman"/>
          <w:color w:val="000000"/>
          <w:sz w:val="18"/>
          <w:szCs w:val="18"/>
        </w:rPr>
        <w:t>and</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both</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the</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government</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and</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business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communities</w:t>
      </w:r>
      <w:proofErr w:type="spellEnd"/>
      <w:r w:rsidR="006D6461"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Accordingly</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this</w:t>
      </w:r>
      <w:proofErr w:type="spellEnd"/>
      <w:r w:rsidRPr="007237E1">
        <w:rPr>
          <w:rFonts w:ascii="Gulliver-Regular" w:eastAsia="Gulliver" w:hAnsi="Gulliver-Regular" w:cs="Times New Roman"/>
          <w:color w:val="000000"/>
          <w:sz w:val="18"/>
          <w:szCs w:val="18"/>
        </w:rPr>
        <w:t xml:space="preserve"> study </w:t>
      </w:r>
      <w:proofErr w:type="spellStart"/>
      <w:r w:rsidRPr="007237E1">
        <w:rPr>
          <w:rFonts w:ascii="Gulliver-Regular" w:eastAsia="Gulliver" w:hAnsi="Gulliver-Regular" w:cs="Times New Roman"/>
          <w:color w:val="000000"/>
          <w:sz w:val="18"/>
          <w:szCs w:val="18"/>
        </w:rPr>
        <w:t>provides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practical</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insights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for</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shipping</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companies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maritime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authorities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and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maritime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institutions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seeking</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to</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enhance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safety</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standards</w:t>
      </w:r>
      <w:proofErr w:type="spellEnd"/>
      <w:r w:rsidRPr="007237E1">
        <w:rPr>
          <w:rFonts w:ascii="Gulliver-Regular" w:eastAsia="Gulliver" w:hAnsi="Gulliver-Regular" w:cs="Times New Roman"/>
          <w:color w:val="000000"/>
          <w:sz w:val="18"/>
          <w:szCs w:val="18"/>
        </w:rPr>
        <w:t>.</w:t>
      </w:r>
    </w:p>
    <w:p w14:paraId="3FE44497" w14:textId="775350C5" w:rsidR="009E7ED9" w:rsidRPr="007237E1" w:rsidRDefault="000B3405" w:rsidP="009F6E6D">
      <w:pPr>
        <w:spacing w:after="0" w:line="240" w:lineRule="auto"/>
        <w:ind w:firstLine="426"/>
        <w:jc w:val="both"/>
        <w:rPr>
          <w:rFonts w:ascii="Gulliver-Regular" w:eastAsia="Gulliver" w:hAnsi="Gulliver-Regular" w:cs="Times New Roman"/>
          <w:color w:val="000000"/>
          <w:sz w:val="18"/>
          <w:szCs w:val="18"/>
          <w:lang w:val="en-US"/>
        </w:rPr>
      </w:pPr>
      <w:proofErr w:type="spellStart"/>
      <w:r w:rsidRPr="007237E1">
        <w:rPr>
          <w:rFonts w:ascii="Gulliver-Regular" w:eastAsia="Gulliver" w:hAnsi="Gulliver-Regular" w:cs="Times New Roman"/>
          <w:color w:val="000000"/>
          <w:sz w:val="18"/>
          <w:szCs w:val="18"/>
        </w:rPr>
        <w:t>This</w:t>
      </w:r>
      <w:proofErr w:type="spellEnd"/>
      <w:r w:rsidRPr="007237E1">
        <w:rPr>
          <w:rFonts w:ascii="Gulliver-Regular" w:eastAsia="Gulliver" w:hAnsi="Gulliver-Regular" w:cs="Times New Roman"/>
          <w:color w:val="000000"/>
          <w:sz w:val="18"/>
          <w:szCs w:val="18"/>
        </w:rPr>
        <w:t xml:space="preserve"> study </w:t>
      </w:r>
      <w:proofErr w:type="spellStart"/>
      <w:r w:rsidRPr="007237E1">
        <w:rPr>
          <w:rFonts w:ascii="Gulliver-Regular" w:eastAsia="Gulliver" w:hAnsi="Gulliver-Regular" w:cs="Times New Roman"/>
          <w:color w:val="000000"/>
          <w:sz w:val="18"/>
          <w:szCs w:val="18"/>
        </w:rPr>
        <w:t>possesses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multiple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drawbacks</w:t>
      </w:r>
      <w:proofErr w:type="spellEnd"/>
      <w:r w:rsidRPr="007237E1">
        <w:rPr>
          <w:rFonts w:ascii="Gulliver-Regular" w:eastAsia="Gulliver" w:hAnsi="Gulliver-Regular" w:cs="Times New Roman"/>
          <w:color w:val="000000"/>
          <w:sz w:val="18"/>
          <w:szCs w:val="18"/>
        </w:rPr>
        <w:t xml:space="preserve">. </w:t>
      </w:r>
      <w:r w:rsidR="006D6461" w:rsidRPr="007237E1">
        <w:rPr>
          <w:rFonts w:ascii="Gulliver-Regular" w:eastAsia="Gulliver" w:hAnsi="Gulliver-Regular" w:cs="Times New Roman"/>
          <w:color w:val="000000"/>
          <w:sz w:val="18"/>
          <w:szCs w:val="18"/>
        </w:rPr>
        <w:t xml:space="preserve">The </w:t>
      </w:r>
      <w:proofErr w:type="spellStart"/>
      <w:r w:rsidR="006D6461" w:rsidRPr="007237E1">
        <w:rPr>
          <w:rFonts w:ascii="Gulliver-Regular" w:eastAsia="Gulliver" w:hAnsi="Gulliver-Regular" w:cs="Times New Roman"/>
          <w:color w:val="000000"/>
          <w:sz w:val="18"/>
          <w:szCs w:val="18"/>
        </w:rPr>
        <w:t>analysis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will</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focus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on</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the</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Ro-Ro</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passenger</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ships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within</w:t>
      </w:r>
      <w:proofErr w:type="spellEnd"/>
      <w:r w:rsidR="006D6461" w:rsidRPr="007237E1">
        <w:rPr>
          <w:rFonts w:ascii="Gulliver-Regular" w:eastAsia="Gulliver" w:hAnsi="Gulliver-Regular" w:cs="Times New Roman"/>
          <w:color w:val="000000"/>
          <w:sz w:val="18"/>
          <w:szCs w:val="18"/>
        </w:rPr>
        <w:t xml:space="preserve"> a </w:t>
      </w:r>
      <w:proofErr w:type="spellStart"/>
      <w:r w:rsidR="006D6461" w:rsidRPr="007237E1">
        <w:rPr>
          <w:rFonts w:ascii="Gulliver-Regular" w:eastAsia="Gulliver" w:hAnsi="Gulliver-Regular" w:cs="Times New Roman"/>
          <w:color w:val="000000"/>
          <w:sz w:val="18"/>
          <w:szCs w:val="18"/>
        </w:rPr>
        <w:t>specific</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period</w:t>
      </w:r>
      <w:proofErr w:type="spellEnd"/>
      <w:r w:rsidR="006D6461" w:rsidRPr="007237E1">
        <w:rPr>
          <w:rFonts w:ascii="Gulliver-Regular" w:eastAsia="Gulliver" w:hAnsi="Gulliver-Regular" w:cs="Times New Roman"/>
          <w:color w:val="000000"/>
          <w:sz w:val="18"/>
          <w:szCs w:val="18"/>
        </w:rPr>
        <w:t xml:space="preserve"> (20182022) </w:t>
      </w:r>
      <w:proofErr w:type="spellStart"/>
      <w:r w:rsidR="006D6461" w:rsidRPr="007237E1">
        <w:rPr>
          <w:rFonts w:ascii="Gulliver-Regular" w:eastAsia="Gulliver" w:hAnsi="Gulliver-Regular" w:cs="Times New Roman"/>
          <w:color w:val="000000"/>
          <w:sz w:val="18"/>
          <w:szCs w:val="18"/>
        </w:rPr>
        <w:t>using</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the</w:t>
      </w:r>
      <w:proofErr w:type="spellEnd"/>
      <w:r w:rsidR="006D6461" w:rsidRPr="007237E1">
        <w:rPr>
          <w:rFonts w:ascii="Gulliver-Regular" w:eastAsia="Gulliver" w:hAnsi="Gulliver-Regular" w:cs="Times New Roman"/>
          <w:color w:val="000000"/>
          <w:sz w:val="18"/>
          <w:szCs w:val="18"/>
        </w:rPr>
        <w:t xml:space="preserve"> data </w:t>
      </w:r>
      <w:proofErr w:type="spellStart"/>
      <w:r w:rsidR="006D6461" w:rsidRPr="007237E1">
        <w:rPr>
          <w:rFonts w:ascii="Gulliver-Regular" w:eastAsia="Gulliver" w:hAnsi="Gulliver-Regular" w:cs="Times New Roman"/>
          <w:color w:val="000000"/>
          <w:sz w:val="18"/>
          <w:szCs w:val="18"/>
        </w:rPr>
        <w:t>obtained</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on</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the</w:t>
      </w:r>
      <w:proofErr w:type="spellEnd"/>
      <w:r w:rsidR="006D6461" w:rsidRPr="007237E1">
        <w:rPr>
          <w:rFonts w:ascii="Gulliver-Regular" w:eastAsia="Gulliver" w:hAnsi="Gulliver-Regular" w:cs="Times New Roman"/>
          <w:color w:val="000000"/>
          <w:sz w:val="18"/>
          <w:szCs w:val="18"/>
        </w:rPr>
        <w:t xml:space="preserve"> basis </w:t>
      </w:r>
      <w:proofErr w:type="spellStart"/>
      <w:r w:rsidR="006D6461" w:rsidRPr="007237E1">
        <w:rPr>
          <w:rFonts w:ascii="Gulliver-Regular" w:eastAsia="Gulliver" w:hAnsi="Gulliver-Regular" w:cs="Times New Roman"/>
          <w:color w:val="000000"/>
          <w:sz w:val="18"/>
          <w:szCs w:val="18"/>
        </w:rPr>
        <w:t>of</w:t>
      </w:r>
      <w:proofErr w:type="spellEnd"/>
      <w:r w:rsidR="006D6461" w:rsidRPr="007237E1">
        <w:rPr>
          <w:rFonts w:ascii="Gulliver-Regular" w:eastAsia="Gulliver" w:hAnsi="Gulliver-Regular" w:cs="Times New Roman"/>
          <w:color w:val="000000"/>
          <w:sz w:val="18"/>
          <w:szCs w:val="18"/>
        </w:rPr>
        <w:t xml:space="preserve"> KNKT </w:t>
      </w:r>
      <w:proofErr w:type="spellStart"/>
      <w:r w:rsidR="006D6461" w:rsidRPr="007237E1">
        <w:rPr>
          <w:rFonts w:ascii="Gulliver-Regular" w:eastAsia="Gulliver" w:hAnsi="Gulliver-Regular" w:cs="Times New Roman"/>
          <w:color w:val="000000"/>
          <w:sz w:val="18"/>
          <w:szCs w:val="18"/>
        </w:rPr>
        <w:t>reports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and</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responses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to</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the</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questionnaires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among</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ship</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employees.Some</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risk</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factors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outside</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of</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this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realm</w:t>
      </w:r>
      <w:proofErr w:type="spellEnd"/>
      <w:r w:rsidR="006D6461" w:rsidRPr="007237E1">
        <w:rPr>
          <w:rFonts w:ascii="Gulliver-Regular" w:eastAsia="Gulliver" w:hAnsi="Gulliver-Regular" w:cs="Times New Roman"/>
          <w:color w:val="000000"/>
          <w:sz w:val="18"/>
          <w:szCs w:val="18"/>
        </w:rPr>
        <w:t xml:space="preserve"> were not </w:t>
      </w:r>
      <w:proofErr w:type="spellStart"/>
      <w:r w:rsidR="006D6461" w:rsidRPr="007237E1">
        <w:rPr>
          <w:rFonts w:ascii="Gulliver-Regular" w:eastAsia="Gulliver" w:hAnsi="Gulliver-Regular" w:cs="Times New Roman"/>
          <w:color w:val="000000"/>
          <w:sz w:val="18"/>
          <w:szCs w:val="18"/>
        </w:rPr>
        <w:t>considered</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including</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technical</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design</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variations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weather</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conditions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on</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routes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and</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safety</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management</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systems</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of</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the</w:t>
      </w:r>
      <w:proofErr w:type="spellEnd"/>
      <w:r w:rsidR="006D6461" w:rsidRPr="007237E1">
        <w:rPr>
          <w:rFonts w:ascii="Gulliver-Regular" w:eastAsia="Gulliver" w:hAnsi="Gulliver-Regular" w:cs="Times New Roman"/>
          <w:color w:val="000000"/>
          <w:sz w:val="18"/>
          <w:szCs w:val="18"/>
        </w:rPr>
        <w:t xml:space="preserve"> </w:t>
      </w:r>
      <w:proofErr w:type="spellStart"/>
      <w:r w:rsidR="006D6461" w:rsidRPr="007237E1">
        <w:rPr>
          <w:rFonts w:ascii="Gulliver-Regular" w:eastAsia="Gulliver" w:hAnsi="Gulliver-Regular" w:cs="Times New Roman"/>
          <w:color w:val="000000"/>
          <w:sz w:val="18"/>
          <w:szCs w:val="18"/>
        </w:rPr>
        <w:t>company</w:t>
      </w:r>
      <w:proofErr w:type="spellEnd"/>
      <w:r w:rsidR="006D6461" w:rsidRPr="007237E1">
        <w:rPr>
          <w:rFonts w:ascii="Gulliver-Regular" w:eastAsia="Gulliver" w:hAnsi="Gulliver-Regular" w:cs="Times New Roman"/>
          <w:color w:val="000000"/>
          <w:sz w:val="18"/>
          <w:szCs w:val="18"/>
        </w:rPr>
        <w:t>.</w:t>
      </w:r>
    </w:p>
    <w:p w14:paraId="4691C969" w14:textId="548C425E" w:rsidR="001C4E52" w:rsidRPr="007237E1" w:rsidRDefault="006D6461" w:rsidP="00AE560B">
      <w:pPr>
        <w:spacing w:after="0" w:line="240" w:lineRule="auto"/>
        <w:ind w:firstLine="426"/>
        <w:jc w:val="both"/>
        <w:rPr>
          <w:rFonts w:ascii="Gulliver-Regular" w:eastAsia="Gulliver" w:hAnsi="Gulliver-Regular" w:cs="Times New Roman"/>
          <w:color w:val="000000"/>
          <w:sz w:val="18"/>
          <w:szCs w:val="18"/>
          <w:lang w:val="en-US"/>
        </w:rPr>
      </w:pPr>
      <w:r w:rsidRPr="007237E1">
        <w:rPr>
          <w:rFonts w:ascii="Gulliver-Regular" w:eastAsia="Gulliver" w:hAnsi="Gulliver-Regular" w:cs="Times New Roman"/>
          <w:color w:val="000000"/>
          <w:sz w:val="18"/>
          <w:szCs w:val="18"/>
        </w:rPr>
        <w:t xml:space="preserve">Future </w:t>
      </w:r>
      <w:proofErr w:type="spellStart"/>
      <w:r w:rsidRPr="007237E1">
        <w:rPr>
          <w:rFonts w:ascii="Gulliver-Regular" w:eastAsia="Gulliver" w:hAnsi="Gulliver-Regular" w:cs="Times New Roman"/>
          <w:color w:val="000000"/>
          <w:sz w:val="18"/>
          <w:szCs w:val="18"/>
        </w:rPr>
        <w:t>research</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should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extend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aspects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of</w:t>
      </w:r>
      <w:proofErr w:type="spellEnd"/>
      <w:r w:rsidRPr="007237E1">
        <w:rPr>
          <w:rFonts w:ascii="Gulliver-Regular" w:eastAsia="Gulliver" w:hAnsi="Gulliver-Regular" w:cs="Times New Roman"/>
          <w:color w:val="000000"/>
          <w:sz w:val="18"/>
          <w:szCs w:val="18"/>
        </w:rPr>
        <w:t xml:space="preserve"> HAZOP </w:t>
      </w:r>
      <w:proofErr w:type="spellStart"/>
      <w:r w:rsidRPr="007237E1">
        <w:rPr>
          <w:rFonts w:ascii="Gulliver-Regular" w:eastAsia="Gulliver" w:hAnsi="Gulliver-Regular" w:cs="Times New Roman"/>
          <w:color w:val="000000"/>
          <w:sz w:val="18"/>
          <w:szCs w:val="18"/>
        </w:rPr>
        <w:t>to</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incorporate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quantitative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risk</w:t>
      </w:r>
      <w:proofErr w:type="spellEnd"/>
      <w:r w:rsidRPr="007237E1">
        <w:rPr>
          <w:rFonts w:ascii="Gulliver-Regular" w:eastAsia="Gulliver" w:hAnsi="Gulliver-Regular" w:cs="Times New Roman"/>
          <w:color w:val="000000"/>
          <w:sz w:val="18"/>
          <w:szCs w:val="18"/>
        </w:rPr>
        <w:t xml:space="preserve"> modeling </w:t>
      </w:r>
      <w:proofErr w:type="spellStart"/>
      <w:r w:rsidRPr="007237E1">
        <w:rPr>
          <w:rFonts w:ascii="Gulliver-Regular" w:eastAsia="Gulliver" w:hAnsi="Gulliver-Regular" w:cs="Times New Roman"/>
          <w:color w:val="000000"/>
          <w:sz w:val="18"/>
          <w:szCs w:val="18"/>
        </w:rPr>
        <w:t>techniques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such</w:t>
      </w:r>
      <w:proofErr w:type="spellEnd"/>
      <w:r w:rsidRPr="007237E1">
        <w:rPr>
          <w:rFonts w:ascii="Gulliver-Regular" w:eastAsia="Gulliver" w:hAnsi="Gulliver-Regular" w:cs="Times New Roman"/>
          <w:color w:val="000000"/>
          <w:sz w:val="18"/>
          <w:szCs w:val="18"/>
        </w:rPr>
        <w:t xml:space="preserve"> as </w:t>
      </w:r>
      <w:proofErr w:type="spellStart"/>
      <w:r w:rsidRPr="007237E1">
        <w:rPr>
          <w:rFonts w:ascii="Gulliver-Regular" w:eastAsia="Gulliver" w:hAnsi="Gulliver-Regular" w:cs="Times New Roman"/>
          <w:color w:val="000000"/>
          <w:sz w:val="18"/>
          <w:szCs w:val="18"/>
        </w:rPr>
        <w:t>Fault</w:t>
      </w:r>
      <w:proofErr w:type="spellEnd"/>
      <w:r w:rsidRPr="007237E1">
        <w:rPr>
          <w:rFonts w:ascii="Gulliver-Regular" w:eastAsia="Gulliver" w:hAnsi="Gulliver-Regular" w:cs="Times New Roman"/>
          <w:color w:val="000000"/>
          <w:sz w:val="18"/>
          <w:szCs w:val="18"/>
        </w:rPr>
        <w:t xml:space="preserve"> Tree </w:t>
      </w:r>
      <w:proofErr w:type="spellStart"/>
      <w:r w:rsidRPr="007237E1">
        <w:rPr>
          <w:rFonts w:ascii="Gulliver-Regular" w:eastAsia="Gulliver" w:hAnsi="Gulliver-Regular" w:cs="Times New Roman"/>
          <w:color w:val="000000"/>
          <w:sz w:val="18"/>
          <w:szCs w:val="18"/>
        </w:rPr>
        <w:t>Analysis</w:t>
      </w:r>
      <w:proofErr w:type="spellEnd"/>
      <w:r w:rsidRPr="007237E1">
        <w:rPr>
          <w:rFonts w:ascii="Gulliver-Regular" w:eastAsia="Gulliver" w:hAnsi="Gulliver-Regular" w:cs="Times New Roman"/>
          <w:color w:val="000000"/>
          <w:sz w:val="18"/>
          <w:szCs w:val="18"/>
        </w:rPr>
        <w:t xml:space="preserve"> (FTA) </w:t>
      </w:r>
      <w:proofErr w:type="spellStart"/>
      <w:r w:rsidRPr="007237E1">
        <w:rPr>
          <w:rFonts w:ascii="Gulliver-Regular" w:eastAsia="Gulliver" w:hAnsi="Gulliver-Regular" w:cs="Times New Roman"/>
          <w:color w:val="000000"/>
          <w:sz w:val="18"/>
          <w:szCs w:val="18"/>
        </w:rPr>
        <w:t>and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Bayesian</w:t>
      </w:r>
      <w:proofErr w:type="spellEnd"/>
      <w:r w:rsidRPr="007237E1">
        <w:rPr>
          <w:rFonts w:ascii="Gulliver-Regular" w:eastAsia="Gulliver" w:hAnsi="Gulliver-Regular" w:cs="Times New Roman"/>
          <w:color w:val="000000"/>
          <w:sz w:val="18"/>
          <w:szCs w:val="18"/>
        </w:rPr>
        <w:t xml:space="preserve"> Network </w:t>
      </w:r>
      <w:proofErr w:type="spellStart"/>
      <w:r w:rsidRPr="007237E1">
        <w:rPr>
          <w:rFonts w:ascii="Gulliver-Regular" w:eastAsia="Gulliver" w:hAnsi="Gulliver-Regular" w:cs="Times New Roman"/>
          <w:color w:val="000000"/>
          <w:sz w:val="18"/>
          <w:szCs w:val="18"/>
        </w:rPr>
        <w:t>techniques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It</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is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expected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that</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this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strategy</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would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increase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precision</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of</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visualizing</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results</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and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would</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improve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accuracy</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of</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estimating</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the</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risk</w:t>
      </w:r>
      <w:proofErr w:type="spellEnd"/>
      <w:r w:rsidRPr="007237E1">
        <w:rPr>
          <w:rFonts w:ascii="Gulliver-Regular" w:eastAsia="Gulliver" w:hAnsi="Gulliver-Regular" w:cs="Times New Roman"/>
          <w:color w:val="000000"/>
          <w:sz w:val="18"/>
          <w:szCs w:val="18"/>
        </w:rPr>
        <w:t xml:space="preserve"> </w:t>
      </w:r>
      <w:proofErr w:type="spellStart"/>
      <w:r w:rsidRPr="007237E1">
        <w:rPr>
          <w:rFonts w:ascii="Gulliver-Regular" w:eastAsia="Gulliver" w:hAnsi="Gulliver-Regular" w:cs="Times New Roman"/>
          <w:color w:val="000000"/>
          <w:sz w:val="18"/>
          <w:szCs w:val="18"/>
        </w:rPr>
        <w:t>factors</w:t>
      </w:r>
      <w:proofErr w:type="spellEnd"/>
      <w:r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Furthermore</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future</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studies</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may</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include</w:t>
      </w:r>
      <w:proofErr w:type="spellEnd"/>
      <w:r w:rsidR="001C4E52" w:rsidRPr="007237E1">
        <w:rPr>
          <w:rFonts w:ascii="Gulliver-Regular" w:eastAsia="Gulliver" w:hAnsi="Gulliver-Regular" w:cs="Times New Roman"/>
          <w:color w:val="000000"/>
          <w:sz w:val="18"/>
          <w:szCs w:val="18"/>
        </w:rPr>
        <w:t xml:space="preserve"> a </w:t>
      </w:r>
      <w:proofErr w:type="spellStart"/>
      <w:r w:rsidR="001C4E52" w:rsidRPr="007237E1">
        <w:rPr>
          <w:rFonts w:ascii="Gulliver-Regular" w:eastAsia="Gulliver" w:hAnsi="Gulliver-Regular" w:cs="Times New Roman"/>
          <w:color w:val="000000"/>
          <w:sz w:val="18"/>
          <w:szCs w:val="18"/>
        </w:rPr>
        <w:t>broader</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range</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of</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ship</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types</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and</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sailing</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routes</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to</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develop</w:t>
      </w:r>
      <w:proofErr w:type="spellEnd"/>
      <w:r w:rsidR="001C4E52" w:rsidRPr="007237E1">
        <w:rPr>
          <w:rFonts w:ascii="Gulliver-Regular" w:eastAsia="Gulliver" w:hAnsi="Gulliver-Regular" w:cs="Times New Roman"/>
          <w:color w:val="000000"/>
          <w:sz w:val="18"/>
          <w:szCs w:val="18"/>
        </w:rPr>
        <w:t xml:space="preserve"> a </w:t>
      </w:r>
      <w:proofErr w:type="spellStart"/>
      <w:r w:rsidR="001C4E52" w:rsidRPr="007237E1">
        <w:rPr>
          <w:rFonts w:ascii="Gulliver-Regular" w:eastAsia="Gulliver" w:hAnsi="Gulliver-Regular" w:cs="Times New Roman"/>
          <w:color w:val="000000"/>
          <w:sz w:val="18"/>
          <w:szCs w:val="18"/>
        </w:rPr>
        <w:t>more</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comprehensive</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risk</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management</w:t>
      </w:r>
      <w:proofErr w:type="spellEnd"/>
      <w:r w:rsidR="001C4E52" w:rsidRPr="007237E1">
        <w:rPr>
          <w:rFonts w:ascii="Gulliver-Regular" w:eastAsia="Gulliver" w:hAnsi="Gulliver-Regular" w:cs="Times New Roman"/>
          <w:color w:val="000000"/>
          <w:sz w:val="18"/>
          <w:szCs w:val="18"/>
        </w:rPr>
        <w:t xml:space="preserve"> model in </w:t>
      </w:r>
      <w:proofErr w:type="spellStart"/>
      <w:r w:rsidR="001C4E52" w:rsidRPr="007237E1">
        <w:rPr>
          <w:rFonts w:ascii="Gulliver-Regular" w:eastAsia="Gulliver" w:hAnsi="Gulliver-Regular" w:cs="Times New Roman"/>
          <w:color w:val="000000"/>
          <w:sz w:val="18"/>
          <w:szCs w:val="18"/>
        </w:rPr>
        <w:t>Indonesia’s</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maritime</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passenger</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transportation</w:t>
      </w:r>
      <w:proofErr w:type="spellEnd"/>
      <w:r w:rsidR="001C4E52" w:rsidRPr="007237E1">
        <w:rPr>
          <w:rFonts w:ascii="Gulliver-Regular" w:eastAsia="Gulliver" w:hAnsi="Gulliver-Regular" w:cs="Times New Roman"/>
          <w:color w:val="000000"/>
          <w:sz w:val="18"/>
          <w:szCs w:val="18"/>
        </w:rPr>
        <w:t xml:space="preserve"> </w:t>
      </w:r>
      <w:proofErr w:type="spellStart"/>
      <w:r w:rsidR="001C4E52" w:rsidRPr="007237E1">
        <w:rPr>
          <w:rFonts w:ascii="Gulliver-Regular" w:eastAsia="Gulliver" w:hAnsi="Gulliver-Regular" w:cs="Times New Roman"/>
          <w:color w:val="000000"/>
          <w:sz w:val="18"/>
          <w:szCs w:val="18"/>
        </w:rPr>
        <w:t>sector</w:t>
      </w:r>
      <w:proofErr w:type="spellEnd"/>
      <w:r w:rsidR="001C4E52" w:rsidRPr="007237E1">
        <w:rPr>
          <w:rFonts w:ascii="Gulliver-Regular" w:eastAsia="Gulliver" w:hAnsi="Gulliver-Regular" w:cs="Times New Roman"/>
          <w:color w:val="000000"/>
          <w:sz w:val="18"/>
          <w:szCs w:val="18"/>
        </w:rPr>
        <w:t>.</w:t>
      </w:r>
    </w:p>
    <w:p w14:paraId="3343CA95" w14:textId="77777777" w:rsidR="001C4E52" w:rsidRPr="007237E1" w:rsidRDefault="001C4E52" w:rsidP="009F6E6D">
      <w:pPr>
        <w:spacing w:after="0" w:line="240" w:lineRule="auto"/>
        <w:rPr>
          <w:rFonts w:ascii="Gulliver-Regular" w:eastAsia="Gulliver" w:hAnsi="Gulliver-Regular" w:cs="Times New Roman"/>
          <w:b/>
          <w:sz w:val="18"/>
          <w:szCs w:val="18"/>
          <w:lang w:val="en-US"/>
        </w:rPr>
      </w:pPr>
    </w:p>
    <w:p w14:paraId="415523A0" w14:textId="61E89909" w:rsidR="008B1A02" w:rsidRPr="007237E1" w:rsidRDefault="001B0B5D" w:rsidP="009F6E6D">
      <w:pPr>
        <w:spacing w:after="0" w:line="240" w:lineRule="auto"/>
        <w:rPr>
          <w:rFonts w:ascii="Gulliver-Regular" w:eastAsia="Gulliver" w:hAnsi="Gulliver-Regular" w:cs="Times New Roman"/>
          <w:b/>
          <w:sz w:val="18"/>
          <w:szCs w:val="18"/>
          <w:lang w:val="en-US"/>
        </w:rPr>
      </w:pPr>
      <w:r w:rsidRPr="007237E1">
        <w:rPr>
          <w:rFonts w:ascii="Gulliver-Regular" w:eastAsia="Gulliver" w:hAnsi="Gulliver-Regular" w:cs="Times New Roman"/>
          <w:b/>
          <w:sz w:val="18"/>
          <w:szCs w:val="18"/>
          <w:lang w:val="en-US"/>
        </w:rPr>
        <w:t>Acknowledgements</w:t>
      </w:r>
    </w:p>
    <w:p w14:paraId="7A4490BB" w14:textId="77777777" w:rsidR="008B1A02" w:rsidRPr="007237E1" w:rsidRDefault="008B1A02" w:rsidP="009F6E6D">
      <w:pPr>
        <w:spacing w:after="0" w:line="240" w:lineRule="auto"/>
        <w:rPr>
          <w:rFonts w:ascii="Gulliver-Regular" w:eastAsia="Gulliver" w:hAnsi="Gulliver-Regular" w:cs="Times New Roman"/>
          <w:sz w:val="18"/>
          <w:szCs w:val="18"/>
          <w:lang w:val="en-US"/>
        </w:rPr>
      </w:pPr>
    </w:p>
    <w:p w14:paraId="16598CB5" w14:textId="67CCC4F3" w:rsidR="004C385D" w:rsidRPr="007237E1" w:rsidRDefault="001C4E52" w:rsidP="009F6E6D">
      <w:pPr>
        <w:pStyle w:val="Text"/>
        <w:widowControl/>
        <w:spacing w:line="240" w:lineRule="auto"/>
        <w:ind w:firstLine="426"/>
        <w:rPr>
          <w:rFonts w:ascii="Gulliver-Regular" w:hAnsi="Gulliver-Regular"/>
          <w:sz w:val="18"/>
          <w:szCs w:val="18"/>
        </w:rPr>
      </w:pPr>
      <w:r w:rsidRPr="007237E1">
        <w:rPr>
          <w:rFonts w:ascii="Gulliver-Regular" w:hAnsi="Gulliver-Regular"/>
          <w:sz w:val="18"/>
          <w:szCs w:val="18"/>
          <w:lang w:val="id-ID"/>
        </w:rPr>
        <w:t xml:space="preserve">We </w:t>
      </w:r>
      <w:proofErr w:type="spellStart"/>
      <w:r w:rsidRPr="007237E1">
        <w:rPr>
          <w:rFonts w:ascii="Gulliver-Regular" w:hAnsi="Gulliver-Regular"/>
          <w:sz w:val="18"/>
          <w:szCs w:val="18"/>
          <w:lang w:val="id-ID"/>
        </w:rPr>
        <w:t>express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our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sincere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gratitude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those</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supported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completing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article</w:t>
      </w:r>
      <w:proofErr w:type="spellEnd"/>
      <w:r w:rsidRPr="007237E1">
        <w:rPr>
          <w:rFonts w:ascii="Gulliver-Regular" w:hAnsi="Gulliver-Regular"/>
          <w:sz w:val="18"/>
          <w:szCs w:val="18"/>
          <w:lang w:val="id-ID"/>
        </w:rPr>
        <w:t>, </w:t>
      </w:r>
      <w:r w:rsidRPr="007237E1">
        <w:rPr>
          <w:rFonts w:ascii="Gulliver-Regular" w:hAnsi="Gulliver-Regular"/>
          <w:i/>
          <w:iCs/>
          <w:sz w:val="18"/>
          <w:szCs w:val="18"/>
          <w:lang w:val="id-ID"/>
        </w:rPr>
        <w:t>"</w:t>
      </w:r>
      <w:proofErr w:type="spellStart"/>
      <w:r w:rsidRPr="007237E1">
        <w:rPr>
          <w:rFonts w:ascii="Gulliver-Regular" w:hAnsi="Gulliver-Regular"/>
          <w:i/>
          <w:iCs/>
          <w:sz w:val="18"/>
          <w:szCs w:val="18"/>
          <w:lang w:val="id-ID"/>
        </w:rPr>
        <w:t>Identification</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of</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Passenger</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Ship</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Accident</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Risk</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Management</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with</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Hazard</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and</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Operational</w:t>
      </w:r>
      <w:proofErr w:type="spellEnd"/>
      <w:r w:rsidRPr="007237E1">
        <w:rPr>
          <w:rFonts w:ascii="Gulliver-Regular" w:hAnsi="Gulliver-Regular"/>
          <w:i/>
          <w:iCs/>
          <w:sz w:val="18"/>
          <w:szCs w:val="18"/>
          <w:lang w:val="id-ID"/>
        </w:rPr>
        <w:t xml:space="preserve"> </w:t>
      </w:r>
      <w:proofErr w:type="spellStart"/>
      <w:r w:rsidRPr="007237E1">
        <w:rPr>
          <w:rFonts w:ascii="Gulliver-Regular" w:hAnsi="Gulliver-Regular"/>
          <w:i/>
          <w:iCs/>
          <w:sz w:val="18"/>
          <w:szCs w:val="18"/>
          <w:lang w:val="id-ID"/>
        </w:rPr>
        <w:t>Analysis</w:t>
      </w:r>
      <w:proofErr w:type="spellEnd"/>
      <w:r w:rsidRPr="007237E1">
        <w:rPr>
          <w:rFonts w:ascii="Gulliver-Regular" w:hAnsi="Gulliver-Regular"/>
          <w:i/>
          <w:iCs/>
          <w:sz w:val="18"/>
          <w:szCs w:val="18"/>
          <w:lang w:val="id-ID"/>
        </w:rPr>
        <w:t xml:space="preserve"> (HAZOP) </w:t>
      </w:r>
      <w:proofErr w:type="spellStart"/>
      <w:r w:rsidRPr="007237E1">
        <w:rPr>
          <w:rFonts w:ascii="Gulliver-Regular" w:hAnsi="Gulliver-Regular"/>
          <w:i/>
          <w:iCs/>
          <w:sz w:val="18"/>
          <w:szCs w:val="18"/>
          <w:lang w:val="id-ID"/>
        </w:rPr>
        <w:t>Approach</w:t>
      </w:r>
      <w:proofErr w:type="spellEnd"/>
      <w:r w:rsidRPr="007237E1">
        <w:rPr>
          <w:rFonts w:ascii="Gulliver-Regular" w:hAnsi="Gulliver-Regular"/>
          <w:i/>
          <w:iCs/>
          <w:sz w:val="18"/>
          <w:szCs w:val="18"/>
          <w:lang w:val="id-ID"/>
        </w:rPr>
        <w:t>."</w:t>
      </w:r>
      <w:r w:rsidRPr="007237E1">
        <w:rPr>
          <w:rFonts w:ascii="Gulliver-Regular" w:hAnsi="Gulliver-Regular"/>
          <w:sz w:val="18"/>
          <w:szCs w:val="18"/>
          <w:lang w:val="id-ID"/>
        </w:rPr>
        <w:t> </w:t>
      </w:r>
      <w:r w:rsidR="000B3405" w:rsidRPr="007237E1">
        <w:rPr>
          <w:rFonts w:ascii="Gulliver-Regular" w:hAnsi="Gulliver-Regular"/>
          <w:sz w:val="18"/>
          <w:szCs w:val="18"/>
          <w:lang w:val="id-ID"/>
        </w:rPr>
        <w:t xml:space="preserve">We </w:t>
      </w:r>
      <w:proofErr w:type="spellStart"/>
      <w:r w:rsidR="000B3405" w:rsidRPr="007237E1">
        <w:rPr>
          <w:rFonts w:ascii="Gulliver-Regular" w:hAnsi="Gulliver-Regular"/>
          <w:sz w:val="18"/>
          <w:szCs w:val="18"/>
          <w:lang w:val="id-ID"/>
        </w:rPr>
        <w:t>acknowledge</w:t>
      </w:r>
      <w:proofErr w:type="spellEnd"/>
      <w:r w:rsidR="000B3405" w:rsidRPr="007237E1">
        <w:rPr>
          <w:rFonts w:ascii="Gulliver-Regular" w:hAnsi="Gulliver-Regular"/>
          <w:sz w:val="18"/>
          <w:szCs w:val="18"/>
          <w:lang w:val="id-ID"/>
        </w:rPr>
        <w:t xml:space="preserve"> </w:t>
      </w:r>
      <w:proofErr w:type="spellStart"/>
      <w:r w:rsidR="000B3405" w:rsidRPr="007237E1">
        <w:rPr>
          <w:rFonts w:ascii="Gulliver-Regular" w:hAnsi="Gulliver-Regular"/>
          <w:sz w:val="18"/>
          <w:szCs w:val="18"/>
          <w:lang w:val="id-ID"/>
        </w:rPr>
        <w:t>the</w:t>
      </w:r>
      <w:proofErr w:type="spellEnd"/>
      <w:r w:rsidR="000B3405" w:rsidRPr="007237E1">
        <w:rPr>
          <w:rFonts w:ascii="Gulliver-Regular" w:hAnsi="Gulliver-Regular"/>
          <w:sz w:val="18"/>
          <w:szCs w:val="18"/>
          <w:lang w:val="id-ID"/>
        </w:rPr>
        <w:t xml:space="preserve"> marine </w:t>
      </w:r>
      <w:proofErr w:type="spellStart"/>
      <w:r w:rsidR="000B3405" w:rsidRPr="007237E1">
        <w:rPr>
          <w:rFonts w:ascii="Gulliver-Regular" w:hAnsi="Gulliver-Regular"/>
          <w:sz w:val="18"/>
          <w:szCs w:val="18"/>
          <w:lang w:val="id-ID"/>
        </w:rPr>
        <w:t>professionals</w:t>
      </w:r>
      <w:proofErr w:type="spellEnd"/>
      <w:r w:rsidR="000B3405" w:rsidRPr="007237E1">
        <w:rPr>
          <w:rFonts w:ascii="Gulliver-Regular" w:hAnsi="Gulliver-Regular"/>
          <w:sz w:val="18"/>
          <w:szCs w:val="18"/>
          <w:lang w:val="id-ID"/>
        </w:rPr>
        <w:t xml:space="preserve"> </w:t>
      </w:r>
      <w:proofErr w:type="spellStart"/>
      <w:r w:rsidR="000B3405" w:rsidRPr="007237E1">
        <w:rPr>
          <w:rFonts w:ascii="Gulliver-Regular" w:hAnsi="Gulliver-Regular"/>
          <w:sz w:val="18"/>
          <w:szCs w:val="18"/>
          <w:lang w:val="id-ID"/>
        </w:rPr>
        <w:t>who</w:t>
      </w:r>
      <w:proofErr w:type="spellEnd"/>
      <w:r w:rsidR="000B3405" w:rsidRPr="007237E1">
        <w:rPr>
          <w:rFonts w:ascii="Gulliver-Regular" w:hAnsi="Gulliver-Regular"/>
          <w:sz w:val="18"/>
          <w:szCs w:val="18"/>
          <w:lang w:val="id-ID"/>
        </w:rPr>
        <w:t xml:space="preserve"> </w:t>
      </w:r>
      <w:proofErr w:type="spellStart"/>
      <w:r w:rsidR="000B3405" w:rsidRPr="007237E1">
        <w:rPr>
          <w:rFonts w:ascii="Gulliver-Regular" w:hAnsi="Gulliver-Regular"/>
          <w:sz w:val="18"/>
          <w:szCs w:val="18"/>
          <w:lang w:val="id-ID"/>
        </w:rPr>
        <w:t>provided</w:t>
      </w:r>
      <w:proofErr w:type="spellEnd"/>
      <w:r w:rsidR="000B3405" w:rsidRPr="007237E1">
        <w:rPr>
          <w:rFonts w:ascii="Gulliver-Regular" w:hAnsi="Gulliver-Regular"/>
          <w:sz w:val="18"/>
          <w:szCs w:val="18"/>
          <w:lang w:val="id-ID"/>
        </w:rPr>
        <w:t xml:space="preserve"> </w:t>
      </w:r>
      <w:proofErr w:type="spellStart"/>
      <w:r w:rsidR="000B3405" w:rsidRPr="007237E1">
        <w:rPr>
          <w:rFonts w:ascii="Gulliver-Regular" w:hAnsi="Gulliver-Regular"/>
          <w:sz w:val="18"/>
          <w:szCs w:val="18"/>
          <w:lang w:val="id-ID"/>
        </w:rPr>
        <w:t>significant</w:t>
      </w:r>
      <w:proofErr w:type="spellEnd"/>
      <w:r w:rsidR="000B3405" w:rsidRPr="007237E1">
        <w:rPr>
          <w:rFonts w:ascii="Gulliver-Regular" w:hAnsi="Gulliver-Regular"/>
          <w:sz w:val="18"/>
          <w:szCs w:val="18"/>
          <w:lang w:val="id-ID"/>
        </w:rPr>
        <w:t xml:space="preserve"> </w:t>
      </w:r>
      <w:proofErr w:type="spellStart"/>
      <w:r w:rsidR="000B3405" w:rsidRPr="007237E1">
        <w:rPr>
          <w:rFonts w:ascii="Gulliver-Regular" w:hAnsi="Gulliver-Regular"/>
          <w:sz w:val="18"/>
          <w:szCs w:val="18"/>
          <w:lang w:val="id-ID"/>
        </w:rPr>
        <w:t>insights</w:t>
      </w:r>
      <w:proofErr w:type="spellEnd"/>
      <w:r w:rsidR="000B3405" w:rsidRPr="007237E1">
        <w:rPr>
          <w:rFonts w:ascii="Gulliver-Regular" w:hAnsi="Gulliver-Regular"/>
          <w:sz w:val="18"/>
          <w:szCs w:val="18"/>
          <w:lang w:val="id-ID"/>
        </w:rPr>
        <w:t xml:space="preserve"> </w:t>
      </w:r>
      <w:proofErr w:type="spellStart"/>
      <w:r w:rsidR="000B3405" w:rsidRPr="007237E1">
        <w:rPr>
          <w:rFonts w:ascii="Gulliver-Regular" w:hAnsi="Gulliver-Regular"/>
          <w:sz w:val="18"/>
          <w:szCs w:val="18"/>
          <w:lang w:val="id-ID"/>
        </w:rPr>
        <w:t>and</w:t>
      </w:r>
      <w:proofErr w:type="spellEnd"/>
      <w:r w:rsidR="000B3405" w:rsidRPr="007237E1">
        <w:rPr>
          <w:rFonts w:ascii="Gulliver-Regular" w:hAnsi="Gulliver-Regular"/>
          <w:sz w:val="18"/>
          <w:szCs w:val="18"/>
          <w:lang w:val="id-ID"/>
        </w:rPr>
        <w:t xml:space="preserve"> data </w:t>
      </w:r>
      <w:proofErr w:type="spellStart"/>
      <w:r w:rsidR="000B3405" w:rsidRPr="007237E1">
        <w:rPr>
          <w:rFonts w:ascii="Gulliver-Regular" w:hAnsi="Gulliver-Regular"/>
          <w:sz w:val="18"/>
          <w:szCs w:val="18"/>
          <w:lang w:val="id-ID"/>
        </w:rPr>
        <w:t>about</w:t>
      </w:r>
      <w:proofErr w:type="spellEnd"/>
      <w:r w:rsidR="000B3405" w:rsidRPr="007237E1">
        <w:rPr>
          <w:rFonts w:ascii="Gulliver-Regular" w:hAnsi="Gulliver-Regular"/>
          <w:sz w:val="18"/>
          <w:szCs w:val="18"/>
          <w:lang w:val="id-ID"/>
        </w:rPr>
        <w:t xml:space="preserve"> </w:t>
      </w:r>
      <w:proofErr w:type="spellStart"/>
      <w:r w:rsidR="000B3405" w:rsidRPr="007237E1">
        <w:rPr>
          <w:rFonts w:ascii="Gulliver-Regular" w:hAnsi="Gulliver-Regular"/>
          <w:sz w:val="18"/>
          <w:szCs w:val="18"/>
          <w:lang w:val="id-ID"/>
        </w:rPr>
        <w:t>passenger</w:t>
      </w:r>
      <w:proofErr w:type="spellEnd"/>
      <w:r w:rsidR="000B3405" w:rsidRPr="007237E1">
        <w:rPr>
          <w:rFonts w:ascii="Gulliver-Regular" w:hAnsi="Gulliver-Regular"/>
          <w:sz w:val="18"/>
          <w:szCs w:val="18"/>
          <w:lang w:val="id-ID"/>
        </w:rPr>
        <w:t xml:space="preserve"> </w:t>
      </w:r>
      <w:proofErr w:type="spellStart"/>
      <w:r w:rsidR="000B3405" w:rsidRPr="007237E1">
        <w:rPr>
          <w:rFonts w:ascii="Gulliver-Regular" w:hAnsi="Gulliver-Regular"/>
          <w:sz w:val="18"/>
          <w:szCs w:val="18"/>
          <w:lang w:val="id-ID"/>
        </w:rPr>
        <w:t>ship</w:t>
      </w:r>
      <w:proofErr w:type="spellEnd"/>
      <w:r w:rsidR="000B3405" w:rsidRPr="007237E1">
        <w:rPr>
          <w:rFonts w:ascii="Gulliver-Regular" w:hAnsi="Gulliver-Regular"/>
          <w:sz w:val="18"/>
          <w:szCs w:val="18"/>
          <w:lang w:val="id-ID"/>
        </w:rPr>
        <w:t xml:space="preserve"> </w:t>
      </w:r>
      <w:proofErr w:type="spellStart"/>
      <w:r w:rsidR="000B3405" w:rsidRPr="007237E1">
        <w:rPr>
          <w:rFonts w:ascii="Gulliver-Regular" w:hAnsi="Gulliver-Regular"/>
          <w:sz w:val="18"/>
          <w:szCs w:val="18"/>
          <w:lang w:val="id-ID"/>
        </w:rPr>
        <w:t>safety</w:t>
      </w:r>
      <w:proofErr w:type="spellEnd"/>
      <w:r w:rsidR="000B3405" w:rsidRPr="007237E1">
        <w:rPr>
          <w:rFonts w:ascii="Gulliver-Regular" w:hAnsi="Gulliver-Regular"/>
          <w:sz w:val="18"/>
          <w:szCs w:val="18"/>
          <w:lang w:val="id-ID"/>
        </w:rPr>
        <w:t>.</w:t>
      </w:r>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Finally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we</w:t>
      </w:r>
      <w:proofErr w:type="spellEnd"/>
      <w:r w:rsidRPr="007237E1">
        <w:rPr>
          <w:rFonts w:ascii="Gulliver-Regular" w:hAnsi="Gulliver-Regular"/>
          <w:sz w:val="18"/>
          <w:szCs w:val="18"/>
          <w:lang w:val="id-ID"/>
        </w:rPr>
        <w:t xml:space="preserve"> are </w:t>
      </w:r>
      <w:proofErr w:type="spellStart"/>
      <w:r w:rsidRPr="007237E1">
        <w:rPr>
          <w:rFonts w:ascii="Gulliver-Regular" w:hAnsi="Gulliver-Regular"/>
          <w:sz w:val="18"/>
          <w:szCs w:val="18"/>
          <w:lang w:val="id-ID"/>
        </w:rPr>
        <w:t>deeply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thankful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to</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our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family</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and</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friends</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for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their</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encouragement</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which</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played</w:t>
      </w:r>
      <w:proofErr w:type="spellEnd"/>
      <w:r w:rsidRPr="007237E1">
        <w:rPr>
          <w:rFonts w:ascii="Gulliver-Regular" w:hAnsi="Gulliver-Regular"/>
          <w:sz w:val="18"/>
          <w:szCs w:val="18"/>
          <w:lang w:val="id-ID"/>
        </w:rPr>
        <w:t xml:space="preserve"> a </w:t>
      </w:r>
      <w:proofErr w:type="spellStart"/>
      <w:r w:rsidRPr="007237E1">
        <w:rPr>
          <w:rFonts w:ascii="Gulliver-Regular" w:hAnsi="Gulliver-Regular"/>
          <w:sz w:val="18"/>
          <w:szCs w:val="18"/>
          <w:lang w:val="id-ID"/>
        </w:rPr>
        <w:t>crucial</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role</w:t>
      </w:r>
      <w:proofErr w:type="spellEnd"/>
      <w:r w:rsidRPr="007237E1">
        <w:rPr>
          <w:rFonts w:ascii="Gulliver-Regular" w:hAnsi="Gulliver-Regular"/>
          <w:sz w:val="18"/>
          <w:szCs w:val="18"/>
          <w:lang w:val="id-ID"/>
        </w:rPr>
        <w:t xml:space="preserve"> in </w:t>
      </w:r>
      <w:proofErr w:type="spellStart"/>
      <w:r w:rsidRPr="007237E1">
        <w:rPr>
          <w:rFonts w:ascii="Gulliver-Regular" w:hAnsi="Gulliver-Regular"/>
          <w:sz w:val="18"/>
          <w:szCs w:val="18"/>
          <w:lang w:val="id-ID"/>
        </w:rPr>
        <w:t>completing</w:t>
      </w:r>
      <w:proofErr w:type="spellEnd"/>
      <w:r w:rsidRPr="007237E1">
        <w:rPr>
          <w:rFonts w:ascii="Gulliver-Regular" w:hAnsi="Gulliver-Regular"/>
          <w:sz w:val="18"/>
          <w:szCs w:val="18"/>
          <w:lang w:val="id-ID"/>
        </w:rPr>
        <w:t xml:space="preserve"> </w:t>
      </w:r>
      <w:proofErr w:type="spellStart"/>
      <w:r w:rsidRPr="007237E1">
        <w:rPr>
          <w:rFonts w:ascii="Gulliver-Regular" w:hAnsi="Gulliver-Regular"/>
          <w:sz w:val="18"/>
          <w:szCs w:val="18"/>
          <w:lang w:val="id-ID"/>
        </w:rPr>
        <w:t>this</w:t>
      </w:r>
      <w:proofErr w:type="spellEnd"/>
      <w:r w:rsidRPr="007237E1">
        <w:rPr>
          <w:rFonts w:ascii="Gulliver-Regular" w:hAnsi="Gulliver-Regular"/>
          <w:sz w:val="18"/>
          <w:szCs w:val="18"/>
          <w:lang w:val="id-ID"/>
        </w:rPr>
        <w:t xml:space="preserve"> study.</w:t>
      </w:r>
    </w:p>
    <w:p w14:paraId="1CB4DD77" w14:textId="75801EE0" w:rsidR="008B1A02" w:rsidRPr="007237E1" w:rsidRDefault="008B1A02" w:rsidP="009F6E6D">
      <w:pPr>
        <w:spacing w:after="0" w:line="240" w:lineRule="auto"/>
        <w:ind w:firstLine="426"/>
        <w:jc w:val="both"/>
        <w:rPr>
          <w:rFonts w:ascii="Gulliver-Regular" w:eastAsia="Gulliver" w:hAnsi="Gulliver-Regular" w:cs="Times New Roman"/>
          <w:color w:val="000000"/>
          <w:sz w:val="18"/>
          <w:szCs w:val="18"/>
          <w:lang w:val="en-US"/>
        </w:rPr>
      </w:pPr>
    </w:p>
    <w:p w14:paraId="61A0E9E8" w14:textId="77777777" w:rsidR="008B1A02" w:rsidRPr="007237E1" w:rsidRDefault="001B0B5D" w:rsidP="009F6E6D">
      <w:pPr>
        <w:spacing w:after="0" w:line="240" w:lineRule="auto"/>
        <w:rPr>
          <w:rFonts w:ascii="Gulliver-Regular" w:eastAsia="Gulliver" w:hAnsi="Gulliver-Regular" w:cs="Times New Roman"/>
          <w:b/>
          <w:sz w:val="18"/>
          <w:szCs w:val="18"/>
          <w:lang w:val="en-US"/>
        </w:rPr>
      </w:pPr>
      <w:r w:rsidRPr="007237E1">
        <w:rPr>
          <w:rFonts w:ascii="Gulliver-Regular" w:eastAsia="Gulliver" w:hAnsi="Gulliver-Regular" w:cs="Times New Roman"/>
          <w:b/>
          <w:sz w:val="18"/>
          <w:szCs w:val="18"/>
          <w:lang w:val="en-US"/>
        </w:rPr>
        <w:t>References</w:t>
      </w:r>
    </w:p>
    <w:p w14:paraId="753A54A7" w14:textId="77777777" w:rsidR="008B1A02" w:rsidRPr="007237E1" w:rsidRDefault="008B1A02" w:rsidP="009F6E6D">
      <w:pPr>
        <w:spacing w:after="0" w:line="240" w:lineRule="auto"/>
        <w:rPr>
          <w:rFonts w:ascii="Gulliver-Regular" w:eastAsia="Gulliver" w:hAnsi="Gulliver-Regular" w:cs="Times New Roman"/>
          <w:sz w:val="18"/>
          <w:szCs w:val="18"/>
          <w:lang w:val="en-US"/>
        </w:rPr>
      </w:pPr>
    </w:p>
    <w:p w14:paraId="7B264884" w14:textId="598444D9"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 xml:space="preserve">N, N. P., Basuki, M., &amp; S, P. I. (20221). </w:t>
      </w:r>
      <w:r w:rsidRPr="007237E1">
        <w:rPr>
          <w:rFonts w:ascii="Gulliver-Regular" w:hAnsi="Gulliver-Regular"/>
          <w:bCs/>
          <w:i/>
          <w:iCs/>
          <w:color w:val="000000"/>
          <w:sz w:val="16"/>
          <w:szCs w:val="16"/>
        </w:rPr>
        <w:t xml:space="preserve">K3 risk assessment on the Ketapang-Gili </w:t>
      </w:r>
      <w:proofErr w:type="spellStart"/>
      <w:r w:rsidRPr="007237E1">
        <w:rPr>
          <w:rFonts w:ascii="Gulliver-Regular" w:hAnsi="Gulliver-Regular"/>
          <w:bCs/>
          <w:i/>
          <w:iCs/>
          <w:color w:val="000000"/>
          <w:sz w:val="16"/>
          <w:szCs w:val="16"/>
        </w:rPr>
        <w:t>Manuk</w:t>
      </w:r>
      <w:proofErr w:type="spellEnd"/>
      <w:r w:rsidRPr="007237E1">
        <w:rPr>
          <w:rFonts w:ascii="Gulliver-Regular" w:hAnsi="Gulliver-Regular"/>
          <w:bCs/>
          <w:i/>
          <w:iCs/>
          <w:color w:val="000000"/>
          <w:sz w:val="16"/>
          <w:szCs w:val="16"/>
        </w:rPr>
        <w:t xml:space="preserve"> crossing uses BOW-TIE Risk Assessment. Earth and Marine Technology Seminar (SEMITAN III)</w:t>
      </w:r>
      <w:r w:rsidRPr="007237E1">
        <w:rPr>
          <w:rFonts w:ascii="Gulliver-Regular" w:hAnsi="Gulliver-Regular"/>
          <w:bCs/>
          <w:color w:val="000000"/>
          <w:sz w:val="16"/>
          <w:szCs w:val="16"/>
        </w:rPr>
        <w:t xml:space="preserve">, 3(1), 237–243. </w:t>
      </w:r>
    </w:p>
    <w:p w14:paraId="06B8F87A"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sv-SE"/>
        </w:rPr>
        <w:t xml:space="preserve">Rahman, H., Satria, A., Iskandar, B. H., &amp; Soeboer, D. A. (2017). </w:t>
      </w:r>
      <w:r w:rsidRPr="007237E1">
        <w:rPr>
          <w:rFonts w:ascii="Gulliver-Regular" w:hAnsi="Gulliver-Regular"/>
          <w:bCs/>
          <w:i/>
          <w:iCs/>
          <w:color w:val="000000"/>
          <w:sz w:val="16"/>
          <w:szCs w:val="16"/>
        </w:rPr>
        <w:t xml:space="preserve">Determination of the Dominant Factor Cause of Ship Accidents in Tanjung </w:t>
      </w:r>
      <w:proofErr w:type="spellStart"/>
      <w:r w:rsidRPr="007237E1">
        <w:rPr>
          <w:rFonts w:ascii="Gulliver-Regular" w:hAnsi="Gulliver-Regular"/>
          <w:bCs/>
          <w:i/>
          <w:iCs/>
          <w:color w:val="000000"/>
          <w:sz w:val="16"/>
          <w:szCs w:val="16"/>
        </w:rPr>
        <w:t>Priok</w:t>
      </w:r>
      <w:proofErr w:type="spellEnd"/>
      <w:r w:rsidRPr="007237E1">
        <w:rPr>
          <w:rFonts w:ascii="Gulliver-Regular" w:hAnsi="Gulliver-Regular"/>
          <w:bCs/>
          <w:color w:val="000000"/>
          <w:sz w:val="16"/>
          <w:szCs w:val="16"/>
        </w:rPr>
        <w:t xml:space="preserve">. Albacore, </w:t>
      </w:r>
      <w:proofErr w:type="gramStart"/>
      <w:r w:rsidRPr="007237E1">
        <w:rPr>
          <w:rFonts w:ascii="Gulliver-Regular" w:hAnsi="Gulliver-Regular"/>
          <w:bCs/>
          <w:color w:val="000000"/>
          <w:sz w:val="16"/>
          <w:szCs w:val="16"/>
        </w:rPr>
        <w:t>I(</w:t>
      </w:r>
      <w:proofErr w:type="gramEnd"/>
      <w:r w:rsidRPr="007237E1">
        <w:rPr>
          <w:rFonts w:ascii="Gulliver-Regular" w:hAnsi="Gulliver-Regular"/>
          <w:bCs/>
          <w:color w:val="000000"/>
          <w:sz w:val="16"/>
          <w:szCs w:val="16"/>
        </w:rPr>
        <w:t>3), 277–284.</w:t>
      </w:r>
    </w:p>
    <w:p w14:paraId="01211200"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 xml:space="preserve">Putraman, D. C. S., Artana, K. B., &amp; Pitana, T. (2019). </w:t>
      </w:r>
      <w:r w:rsidRPr="007237E1">
        <w:rPr>
          <w:rFonts w:ascii="Gulliver-Regular" w:hAnsi="Gulliver-Regular"/>
          <w:bCs/>
          <w:i/>
          <w:iCs/>
          <w:color w:val="000000"/>
          <w:sz w:val="16"/>
          <w:szCs w:val="16"/>
        </w:rPr>
        <w:t>Analysis of Human Error as the Cause of Ship Collision Accidents in the Port Area of Tanjung Perak Surabaya using the HFACS and AHP Methods</w:t>
      </w:r>
      <w:r w:rsidRPr="007237E1">
        <w:rPr>
          <w:rFonts w:ascii="Gulliver-Regular" w:hAnsi="Gulliver-Regular"/>
          <w:bCs/>
          <w:color w:val="000000"/>
          <w:sz w:val="16"/>
          <w:szCs w:val="16"/>
        </w:rPr>
        <w:t>. National Marine Seminar XIV, 58–67.</w:t>
      </w:r>
    </w:p>
    <w:p w14:paraId="6CBC4DE2"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proofErr w:type="spellStart"/>
      <w:r w:rsidRPr="007237E1">
        <w:rPr>
          <w:rFonts w:ascii="Gulliver-Regular" w:hAnsi="Gulliver-Regular"/>
          <w:bCs/>
          <w:color w:val="000000"/>
          <w:sz w:val="16"/>
          <w:szCs w:val="16"/>
        </w:rPr>
        <w:lastRenderedPageBreak/>
        <w:t>Priyohadi</w:t>
      </w:r>
      <w:proofErr w:type="spellEnd"/>
      <w:r w:rsidRPr="007237E1">
        <w:rPr>
          <w:rFonts w:ascii="Gulliver-Regular" w:hAnsi="Gulliver-Regular"/>
          <w:bCs/>
          <w:color w:val="000000"/>
          <w:sz w:val="16"/>
          <w:szCs w:val="16"/>
        </w:rPr>
        <w:t xml:space="preserve">, N. D., &amp; </w:t>
      </w:r>
      <w:proofErr w:type="spellStart"/>
      <w:r w:rsidRPr="007237E1">
        <w:rPr>
          <w:rFonts w:ascii="Gulliver-Regular" w:hAnsi="Gulliver-Regular"/>
          <w:bCs/>
          <w:color w:val="000000"/>
          <w:sz w:val="16"/>
          <w:szCs w:val="16"/>
        </w:rPr>
        <w:t>Achmadiansyah</w:t>
      </w:r>
      <w:proofErr w:type="spellEnd"/>
      <w:r w:rsidRPr="007237E1">
        <w:rPr>
          <w:rFonts w:ascii="Gulliver-Regular" w:hAnsi="Gulliver-Regular"/>
          <w:bCs/>
          <w:color w:val="000000"/>
          <w:sz w:val="16"/>
          <w:szCs w:val="16"/>
        </w:rPr>
        <w:t xml:space="preserve">, A. (2021). </w:t>
      </w:r>
      <w:r w:rsidRPr="007237E1">
        <w:rPr>
          <w:rFonts w:ascii="Gulliver-Regular" w:hAnsi="Gulliver-Regular"/>
          <w:bCs/>
          <w:i/>
          <w:iCs/>
          <w:color w:val="000000"/>
          <w:sz w:val="16"/>
          <w:szCs w:val="16"/>
        </w:rPr>
        <w:t xml:space="preserve">The Relationship between K3 Management Factors and Unsafe Action in Workers of PT Pelabuhan Penajam </w:t>
      </w:r>
      <w:proofErr w:type="spellStart"/>
      <w:r w:rsidRPr="007237E1">
        <w:rPr>
          <w:rFonts w:ascii="Gulliver-Regular" w:hAnsi="Gulliver-Regular"/>
          <w:bCs/>
          <w:i/>
          <w:iCs/>
          <w:color w:val="000000"/>
          <w:sz w:val="16"/>
          <w:szCs w:val="16"/>
        </w:rPr>
        <w:t>Banua</w:t>
      </w:r>
      <w:proofErr w:type="spellEnd"/>
      <w:r w:rsidRPr="007237E1">
        <w:rPr>
          <w:rFonts w:ascii="Gulliver-Regular" w:hAnsi="Gulliver-Regular"/>
          <w:bCs/>
          <w:i/>
          <w:iCs/>
          <w:color w:val="000000"/>
          <w:sz w:val="16"/>
          <w:szCs w:val="16"/>
        </w:rPr>
        <w:t xml:space="preserve"> Taka</w:t>
      </w:r>
      <w:r w:rsidRPr="007237E1">
        <w:rPr>
          <w:rFonts w:ascii="Gulliver-Regular" w:hAnsi="Gulliver-Regular"/>
          <w:bCs/>
          <w:color w:val="000000"/>
          <w:sz w:val="16"/>
          <w:szCs w:val="16"/>
        </w:rPr>
        <w:t>. Baruna Horizon Journal, 4(1), 1–13.</w:t>
      </w:r>
    </w:p>
    <w:p w14:paraId="0F04C6AD"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 xml:space="preserve">Sahara, S., &amp; </w:t>
      </w:r>
      <w:proofErr w:type="spellStart"/>
      <w:r w:rsidRPr="007237E1">
        <w:rPr>
          <w:rFonts w:ascii="Gulliver-Regular" w:hAnsi="Gulliver-Regular"/>
          <w:bCs/>
          <w:color w:val="000000"/>
          <w:sz w:val="16"/>
          <w:szCs w:val="16"/>
        </w:rPr>
        <w:t>Alfian</w:t>
      </w:r>
      <w:proofErr w:type="spellEnd"/>
      <w:r w:rsidRPr="007237E1">
        <w:rPr>
          <w:rFonts w:ascii="Gulliver-Regular" w:hAnsi="Gulliver-Regular"/>
          <w:bCs/>
          <w:color w:val="000000"/>
          <w:sz w:val="16"/>
          <w:szCs w:val="16"/>
        </w:rPr>
        <w:t xml:space="preserve">, R. (2023). </w:t>
      </w:r>
      <w:r w:rsidRPr="007237E1">
        <w:rPr>
          <w:rFonts w:ascii="Gulliver-Regular" w:hAnsi="Gulliver-Regular"/>
          <w:bCs/>
          <w:i/>
          <w:iCs/>
          <w:color w:val="000000"/>
          <w:sz w:val="16"/>
          <w:szCs w:val="16"/>
        </w:rPr>
        <w:t>Analysis of Shipping Safety Improvement Against Ship Accidents by the Office of Municipal Affairs and Port Authority (KSOP)</w:t>
      </w:r>
      <w:r w:rsidRPr="007237E1">
        <w:rPr>
          <w:rFonts w:ascii="Gulliver-Regular" w:hAnsi="Gulliver-Regular"/>
          <w:bCs/>
          <w:color w:val="000000"/>
          <w:sz w:val="16"/>
          <w:szCs w:val="16"/>
        </w:rPr>
        <w:t>. INNOVATIVE: Journal Of Social Science Research, 4(1), 13028–13037.</w:t>
      </w:r>
    </w:p>
    <w:p w14:paraId="45468555"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National Committee for Transportation Safety. (2022). KNKT 2022 transportation accident investigation statistics book.</w:t>
      </w:r>
    </w:p>
    <w:p w14:paraId="3D75E758"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 xml:space="preserve">Badri, A.-F. B. A., Wahyuni, A. A. I. S., Susanto, N., &amp; Fatimah, S. (2024). </w:t>
      </w:r>
      <w:r w:rsidRPr="007237E1">
        <w:rPr>
          <w:rFonts w:ascii="Gulliver-Regular" w:hAnsi="Gulliver-Regular"/>
          <w:bCs/>
          <w:i/>
          <w:iCs/>
          <w:color w:val="000000"/>
          <w:sz w:val="16"/>
          <w:szCs w:val="16"/>
        </w:rPr>
        <w:t>The application of personal protective equipment during lifting on the platform to minimize work accidents on SV ships.</w:t>
      </w:r>
      <w:r w:rsidRPr="007237E1">
        <w:rPr>
          <w:rFonts w:ascii="Gulliver-Regular" w:hAnsi="Gulliver-Regular"/>
          <w:bCs/>
          <w:color w:val="000000"/>
          <w:sz w:val="16"/>
          <w:szCs w:val="16"/>
        </w:rPr>
        <w:t xml:space="preserve"> FIONA 38. Journal of Patria Bahari, 4(1), 7–16.</w:t>
      </w:r>
    </w:p>
    <w:p w14:paraId="6F38F029"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sv-SE"/>
        </w:rPr>
        <w:t xml:space="preserve">Kendek, M., Iskandar, I., Satria, I. D., &amp; Bayuntara, A. W. (2023). </w:t>
      </w:r>
      <w:r w:rsidRPr="007237E1">
        <w:rPr>
          <w:rFonts w:ascii="Gulliver-Regular" w:hAnsi="Gulliver-Regular"/>
          <w:bCs/>
          <w:i/>
          <w:iCs/>
          <w:color w:val="000000"/>
          <w:sz w:val="16"/>
          <w:szCs w:val="16"/>
        </w:rPr>
        <w:t>A Case Study Analysis of the Results of the Investigation of the National Transportation Safety Committee (KNKT) into the Cause of Ship Collisions in Indonesia Waters</w:t>
      </w:r>
      <w:r w:rsidRPr="007237E1">
        <w:rPr>
          <w:rFonts w:ascii="Gulliver-Regular" w:hAnsi="Gulliver-Regular"/>
          <w:bCs/>
          <w:color w:val="000000"/>
          <w:sz w:val="16"/>
          <w:szCs w:val="16"/>
        </w:rPr>
        <w:t xml:space="preserve">. </w:t>
      </w:r>
      <w:proofErr w:type="gramStart"/>
      <w:r w:rsidRPr="007237E1">
        <w:rPr>
          <w:rFonts w:ascii="Gulliver-Regular" w:hAnsi="Gulliver-Regular"/>
          <w:bCs/>
          <w:color w:val="000000"/>
          <w:sz w:val="16"/>
          <w:szCs w:val="16"/>
        </w:rPr>
        <w:t>JPB :</w:t>
      </w:r>
      <w:proofErr w:type="gramEnd"/>
      <w:r w:rsidRPr="007237E1">
        <w:rPr>
          <w:rFonts w:ascii="Gulliver-Regular" w:hAnsi="Gulliver-Regular"/>
          <w:bCs/>
          <w:color w:val="000000"/>
          <w:sz w:val="16"/>
          <w:szCs w:val="16"/>
        </w:rPr>
        <w:t xml:space="preserve"> Journal of Patria Bahari, 2(2), 1–10. </w:t>
      </w:r>
      <w:hyperlink r:id="rId25" w:history="1">
        <w:r w:rsidRPr="007237E1">
          <w:rPr>
            <w:rStyle w:val="Hyperlink"/>
            <w:rFonts w:ascii="Gulliver-Regular" w:eastAsia="Calibri" w:hAnsi="Gulliver-Regular"/>
            <w:bCs/>
            <w:sz w:val="16"/>
            <w:szCs w:val="16"/>
          </w:rPr>
          <w:t>https://doi.org/10.54017/jpb.v2i2.60</w:t>
        </w:r>
      </w:hyperlink>
    </w:p>
    <w:p w14:paraId="766242E3"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 xml:space="preserve">Zahroh, D. A. S. (2023). </w:t>
      </w:r>
      <w:r w:rsidRPr="007237E1">
        <w:rPr>
          <w:rFonts w:ascii="Gulliver-Regular" w:hAnsi="Gulliver-Regular"/>
          <w:bCs/>
          <w:i/>
          <w:iCs/>
          <w:color w:val="000000"/>
          <w:sz w:val="16"/>
          <w:szCs w:val="16"/>
        </w:rPr>
        <w:t>Analysis of Human Error as an Effort to Prevent Accidents in the Maritime Field</w:t>
      </w:r>
      <w:r w:rsidRPr="007237E1">
        <w:rPr>
          <w:rFonts w:ascii="Gulliver-Regular" w:hAnsi="Gulliver-Regular"/>
          <w:bCs/>
          <w:color w:val="000000"/>
          <w:sz w:val="16"/>
          <w:szCs w:val="16"/>
        </w:rPr>
        <w:t>: Literature Review. Journal of Scholarly Service, 2(3), 317–324.</w:t>
      </w:r>
    </w:p>
    <w:p w14:paraId="32ACF12E"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 xml:space="preserve">Minarto, D., &amp; Santoso, K. T. (2023). </w:t>
      </w:r>
      <w:r w:rsidRPr="007237E1">
        <w:rPr>
          <w:rFonts w:ascii="Gulliver-Regular" w:hAnsi="Gulliver-Regular"/>
          <w:bCs/>
          <w:i/>
          <w:iCs/>
          <w:color w:val="000000"/>
          <w:sz w:val="16"/>
          <w:szCs w:val="16"/>
        </w:rPr>
        <w:t>Development of a maritime weather monitoring and prediction system to improve navigation safety</w:t>
      </w:r>
      <w:r w:rsidRPr="007237E1">
        <w:rPr>
          <w:rFonts w:ascii="Gulliver-Regular" w:hAnsi="Gulliver-Regular"/>
          <w:bCs/>
          <w:color w:val="000000"/>
          <w:sz w:val="16"/>
          <w:szCs w:val="16"/>
        </w:rPr>
        <w:t>. SAMMAJIVA: Journal of Business and Management Research, 1(4), 231–238.</w:t>
      </w:r>
    </w:p>
    <w:p w14:paraId="2FAD4F26"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International Maritime Organization (IMO). (2018). Guidelines on Human Element Training and Watchkeeping (Model Course 7.01).</w:t>
      </w:r>
    </w:p>
    <w:p w14:paraId="26C22BB0"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proofErr w:type="spellStart"/>
      <w:r w:rsidRPr="007237E1">
        <w:rPr>
          <w:rFonts w:ascii="Gulliver-Regular" w:hAnsi="Gulliver-Regular"/>
          <w:bCs/>
          <w:color w:val="000000"/>
          <w:sz w:val="16"/>
          <w:szCs w:val="16"/>
        </w:rPr>
        <w:t>Surbakti</w:t>
      </w:r>
      <w:proofErr w:type="spellEnd"/>
      <w:r w:rsidRPr="007237E1">
        <w:rPr>
          <w:rFonts w:ascii="Gulliver-Regular" w:hAnsi="Gulliver-Regular"/>
          <w:bCs/>
          <w:color w:val="000000"/>
          <w:sz w:val="16"/>
          <w:szCs w:val="16"/>
        </w:rPr>
        <w:t xml:space="preserve">, A. G., Kamil, A. S., Ginting, B. B., &amp; Darma, Y. Y. E. (2023). </w:t>
      </w:r>
      <w:r w:rsidRPr="007237E1">
        <w:rPr>
          <w:rFonts w:ascii="Gulliver-Regular" w:hAnsi="Gulliver-Regular"/>
          <w:bCs/>
          <w:i/>
          <w:iCs/>
          <w:color w:val="000000"/>
          <w:sz w:val="16"/>
          <w:szCs w:val="16"/>
        </w:rPr>
        <w:t xml:space="preserve">Concept design of passenger ships to reduce the number of ship accidents in Lake Toba. Journal of Maritime Technology, </w:t>
      </w:r>
      <w:r w:rsidRPr="007237E1">
        <w:rPr>
          <w:rFonts w:ascii="Gulliver-Regular" w:hAnsi="Gulliver-Regular"/>
          <w:bCs/>
          <w:color w:val="000000"/>
          <w:sz w:val="16"/>
          <w:szCs w:val="16"/>
        </w:rPr>
        <w:t>6(2), 28–33.</w:t>
      </w:r>
    </w:p>
    <w:p w14:paraId="0212D256"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proofErr w:type="spellStart"/>
      <w:r w:rsidRPr="007237E1">
        <w:rPr>
          <w:rFonts w:ascii="Gulliver-Regular" w:hAnsi="Gulliver-Regular"/>
          <w:bCs/>
          <w:color w:val="000000"/>
          <w:sz w:val="16"/>
          <w:szCs w:val="16"/>
        </w:rPr>
        <w:t>Supangat</w:t>
      </w:r>
      <w:proofErr w:type="spellEnd"/>
      <w:r w:rsidRPr="007237E1">
        <w:rPr>
          <w:rFonts w:ascii="Gulliver-Regular" w:hAnsi="Gulliver-Regular"/>
          <w:bCs/>
          <w:color w:val="000000"/>
          <w:sz w:val="16"/>
          <w:szCs w:val="16"/>
        </w:rPr>
        <w:t xml:space="preserve">, S. (2024). </w:t>
      </w:r>
      <w:r w:rsidRPr="007237E1">
        <w:rPr>
          <w:rFonts w:ascii="Gulliver-Regular" w:hAnsi="Gulliver-Regular"/>
          <w:bCs/>
          <w:i/>
          <w:iCs/>
          <w:color w:val="000000"/>
          <w:sz w:val="16"/>
          <w:szCs w:val="16"/>
        </w:rPr>
        <w:t>The role of ship management and communication in improving safety and operations at the port.</w:t>
      </w:r>
      <w:r w:rsidRPr="007237E1">
        <w:rPr>
          <w:rFonts w:ascii="Gulliver-Regular" w:hAnsi="Gulliver-Regular"/>
          <w:bCs/>
          <w:color w:val="000000"/>
          <w:sz w:val="16"/>
          <w:szCs w:val="16"/>
        </w:rPr>
        <w:t xml:space="preserve"> JESYA: Journal of Sharia Economics &amp; Economics, 7(1), 322–328. </w:t>
      </w:r>
      <w:hyperlink r:id="rId26" w:history="1">
        <w:r w:rsidRPr="007237E1">
          <w:rPr>
            <w:rStyle w:val="Hyperlink"/>
            <w:rFonts w:ascii="Gulliver-Regular" w:eastAsia="Calibri" w:hAnsi="Gulliver-Regular"/>
            <w:bCs/>
            <w:sz w:val="16"/>
            <w:szCs w:val="16"/>
          </w:rPr>
          <w:t>https://doi.org/10.36778/jesya.v7i1.1457</w:t>
        </w:r>
      </w:hyperlink>
    </w:p>
    <w:p w14:paraId="271BE717"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 xml:space="preserve">Setiawan, A., Noor, M. A. S., </w:t>
      </w:r>
      <w:proofErr w:type="spellStart"/>
      <w:r w:rsidRPr="007237E1">
        <w:rPr>
          <w:rFonts w:ascii="Gulliver-Regular" w:hAnsi="Gulliver-Regular"/>
          <w:bCs/>
          <w:color w:val="000000"/>
          <w:sz w:val="16"/>
          <w:szCs w:val="16"/>
        </w:rPr>
        <w:t>Trisanto</w:t>
      </w:r>
      <w:proofErr w:type="spellEnd"/>
      <w:r w:rsidRPr="007237E1">
        <w:rPr>
          <w:rFonts w:ascii="Gulliver-Regular" w:hAnsi="Gulliver-Regular"/>
          <w:bCs/>
          <w:color w:val="000000"/>
          <w:sz w:val="16"/>
          <w:szCs w:val="16"/>
        </w:rPr>
        <w:t xml:space="preserve">, A., John, G. F., Romania, D. D., Emilliano, Wibawa, B. M., Rohadi, N., &amp; Turnip, A. (2024). </w:t>
      </w:r>
      <w:r w:rsidRPr="007237E1">
        <w:rPr>
          <w:rFonts w:ascii="Gulliver-Regular" w:hAnsi="Gulliver-Regular"/>
          <w:bCs/>
          <w:i/>
          <w:iCs/>
          <w:color w:val="000000"/>
          <w:sz w:val="16"/>
          <w:szCs w:val="16"/>
        </w:rPr>
        <w:t>Pilot Anxiety Detection through Brain Signal Using Naïve Bayes Method</w:t>
      </w:r>
      <w:r w:rsidRPr="007237E1">
        <w:rPr>
          <w:rFonts w:ascii="Gulliver-Regular" w:hAnsi="Gulliver-Regular"/>
          <w:bCs/>
          <w:color w:val="000000"/>
          <w:sz w:val="16"/>
          <w:szCs w:val="16"/>
        </w:rPr>
        <w:t>. 2024 IEEE International Conference on Artificial Intelligence and Mechatronics Systems (AIMS), Bandung, Indonesia, 2024, 1–6. https://doi.org/doi: 10.1109/AIMS61812.2024.10513237</w:t>
      </w:r>
    </w:p>
    <w:p w14:paraId="747D1986"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sv-SE"/>
        </w:rPr>
        <w:t xml:space="preserve">Urrohmah, D. S., &amp; Riandadari, D. (2019). </w:t>
      </w:r>
      <w:r w:rsidRPr="007237E1">
        <w:rPr>
          <w:rFonts w:ascii="Gulliver-Regular" w:hAnsi="Gulliver-Regular"/>
          <w:bCs/>
          <w:i/>
          <w:iCs/>
          <w:color w:val="000000"/>
          <w:sz w:val="16"/>
          <w:szCs w:val="16"/>
        </w:rPr>
        <w:t>Hazard Identification with the Hazard Identification, Risk Assessment and Risk Control (</w:t>
      </w:r>
      <w:proofErr w:type="spellStart"/>
      <w:r w:rsidRPr="007237E1">
        <w:rPr>
          <w:rFonts w:ascii="Gulliver-Regular" w:hAnsi="Gulliver-Regular"/>
          <w:bCs/>
          <w:i/>
          <w:iCs/>
          <w:color w:val="000000"/>
          <w:sz w:val="16"/>
          <w:szCs w:val="16"/>
        </w:rPr>
        <w:t>Hirarc</w:t>
      </w:r>
      <w:proofErr w:type="spellEnd"/>
      <w:r w:rsidRPr="007237E1">
        <w:rPr>
          <w:rFonts w:ascii="Gulliver-Regular" w:hAnsi="Gulliver-Regular"/>
          <w:bCs/>
          <w:i/>
          <w:iCs/>
          <w:color w:val="000000"/>
          <w:sz w:val="16"/>
          <w:szCs w:val="16"/>
        </w:rPr>
        <w:t>) Method in an Effort to Reduce the Risk of Work Accidents at PT. PAL Indonesia</w:t>
      </w:r>
      <w:r w:rsidRPr="007237E1">
        <w:rPr>
          <w:rFonts w:ascii="Gulliver-Regular" w:hAnsi="Gulliver-Regular"/>
          <w:bCs/>
          <w:color w:val="000000"/>
          <w:sz w:val="16"/>
          <w:szCs w:val="16"/>
        </w:rPr>
        <w:t>. Journal of Mechanical Engineering Education, 8(1), 34–35.</w:t>
      </w:r>
    </w:p>
    <w:p w14:paraId="7E49150C"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 xml:space="preserve">Sahara, S., &amp; Rizky, N. F. (2023). </w:t>
      </w:r>
      <w:proofErr w:type="spellStart"/>
      <w:r w:rsidRPr="007237E1">
        <w:rPr>
          <w:rFonts w:ascii="Gulliver-Regular" w:hAnsi="Gulliver-Regular"/>
          <w:bCs/>
          <w:i/>
          <w:iCs/>
          <w:color w:val="000000"/>
          <w:sz w:val="16"/>
          <w:szCs w:val="16"/>
        </w:rPr>
        <w:t>Priok</w:t>
      </w:r>
      <w:proofErr w:type="spellEnd"/>
      <w:r w:rsidRPr="007237E1">
        <w:rPr>
          <w:rFonts w:ascii="Gulliver-Regular" w:hAnsi="Gulliver-Regular"/>
          <w:bCs/>
          <w:i/>
          <w:iCs/>
          <w:color w:val="000000"/>
          <w:sz w:val="16"/>
          <w:szCs w:val="16"/>
        </w:rPr>
        <w:t>, The Effect of the Ship and Cargo Service Request Process (PPKB) on the Docking Time at PT. Port of Indonesia (Persero) Tanjung.</w:t>
      </w:r>
      <w:r w:rsidRPr="007237E1">
        <w:rPr>
          <w:rFonts w:ascii="Gulliver-Regular" w:hAnsi="Gulliver-Regular"/>
          <w:bCs/>
          <w:color w:val="000000"/>
          <w:sz w:val="16"/>
          <w:szCs w:val="16"/>
        </w:rPr>
        <w:t xml:space="preserve"> INNOVATIVE: Journal Of Social Science Research Volume, 3(6), 1970–1979. </w:t>
      </w:r>
      <w:hyperlink r:id="rId27" w:history="1">
        <w:r w:rsidRPr="007237E1">
          <w:rPr>
            <w:rStyle w:val="Hyperlink"/>
            <w:rFonts w:ascii="Gulliver-Regular" w:eastAsia="Calibri" w:hAnsi="Gulliver-Regular"/>
            <w:bCs/>
            <w:sz w:val="16"/>
            <w:szCs w:val="16"/>
          </w:rPr>
          <w:t>https://doi.org/10.3138/9781442682795-011</w:t>
        </w:r>
      </w:hyperlink>
    </w:p>
    <w:p w14:paraId="54B978CD"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 xml:space="preserve">Wanuri, B. D., Satriyo, G., Khoiruman, M. A., &amp; Komanireng, J. (2023). </w:t>
      </w:r>
      <w:r w:rsidRPr="007237E1">
        <w:rPr>
          <w:rFonts w:ascii="Gulliver-Regular" w:hAnsi="Gulliver-Regular"/>
          <w:bCs/>
          <w:i/>
          <w:iCs/>
          <w:color w:val="000000"/>
          <w:sz w:val="16"/>
          <w:szCs w:val="16"/>
        </w:rPr>
        <w:t>Procedures for Issuing Online-Based Seafarer Books at the Office of Municipal Affairs and the Tanjung Wangi Port Authority.</w:t>
      </w:r>
      <w:r w:rsidRPr="007237E1">
        <w:rPr>
          <w:rFonts w:ascii="Gulliver-Regular" w:hAnsi="Gulliver-Regular"/>
          <w:bCs/>
          <w:color w:val="000000"/>
          <w:sz w:val="16"/>
          <w:szCs w:val="16"/>
        </w:rPr>
        <w:t xml:space="preserve"> DISCOVERY: Journal of Maritime and Transportation, 5(2), 82–90.</w:t>
      </w:r>
    </w:p>
    <w:p w14:paraId="6A5C2BA8"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 xml:space="preserve">Siregar, Z. M., Panjaitan, H., &amp; University, W. S. W. (2023). </w:t>
      </w:r>
      <w:r w:rsidRPr="007237E1">
        <w:rPr>
          <w:rFonts w:ascii="Gulliver-Regular" w:hAnsi="Gulliver-Regular"/>
          <w:bCs/>
          <w:i/>
          <w:iCs/>
          <w:color w:val="000000"/>
          <w:sz w:val="16"/>
          <w:szCs w:val="16"/>
        </w:rPr>
        <w:t>Responsibility of the Captain in Sea Transportation for Ship Accidents in Indonesia</w:t>
      </w:r>
      <w:r w:rsidRPr="007237E1">
        <w:rPr>
          <w:rFonts w:ascii="Gulliver-Regular" w:hAnsi="Gulliver-Regular"/>
          <w:bCs/>
          <w:color w:val="000000"/>
          <w:sz w:val="16"/>
          <w:szCs w:val="16"/>
        </w:rPr>
        <w:t xml:space="preserve">. Journal Syntax Idea, 5(12), 2700–2717. </w:t>
      </w:r>
      <w:hyperlink r:id="rId28" w:history="1">
        <w:r w:rsidRPr="007237E1">
          <w:rPr>
            <w:rStyle w:val="Hyperlink"/>
            <w:rFonts w:ascii="Gulliver-Regular" w:eastAsia="Calibri" w:hAnsi="Gulliver-Regular"/>
            <w:bCs/>
            <w:sz w:val="16"/>
            <w:szCs w:val="16"/>
          </w:rPr>
          <w:t>https://www.ncbi.nlm.nih.gov/books/NBK558907/</w:t>
        </w:r>
      </w:hyperlink>
    </w:p>
    <w:p w14:paraId="6D03CE67"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sv-SE"/>
        </w:rPr>
        <w:t xml:space="preserve">Andrew Pradana Putra, Mey Krisselni Sitompul, Tri Mardalena, &amp; Romadani. </w:t>
      </w:r>
      <w:r w:rsidRPr="007237E1">
        <w:rPr>
          <w:rFonts w:ascii="Gulliver-Regular" w:hAnsi="Gulliver-Regular"/>
          <w:bCs/>
          <w:color w:val="000000"/>
          <w:sz w:val="16"/>
          <w:szCs w:val="16"/>
        </w:rPr>
        <w:t xml:space="preserve">(2022). </w:t>
      </w:r>
      <w:r w:rsidRPr="007237E1">
        <w:rPr>
          <w:rFonts w:ascii="Gulliver-Regular" w:hAnsi="Gulliver-Regular"/>
          <w:bCs/>
          <w:i/>
          <w:iCs/>
          <w:color w:val="000000"/>
          <w:sz w:val="16"/>
          <w:szCs w:val="16"/>
        </w:rPr>
        <w:t xml:space="preserve">Analysis of the Relationship between Sea Transportation and </w:t>
      </w:r>
      <w:proofErr w:type="spellStart"/>
      <w:r w:rsidRPr="007237E1">
        <w:rPr>
          <w:rFonts w:ascii="Gulliver-Regular" w:hAnsi="Gulliver-Regular"/>
          <w:bCs/>
          <w:i/>
          <w:iCs/>
          <w:color w:val="000000"/>
          <w:sz w:val="16"/>
          <w:szCs w:val="16"/>
        </w:rPr>
        <w:t>Teluk</w:t>
      </w:r>
      <w:proofErr w:type="spellEnd"/>
      <w:r w:rsidRPr="007237E1">
        <w:rPr>
          <w:rFonts w:ascii="Gulliver-Regular" w:hAnsi="Gulliver-Regular"/>
          <w:bCs/>
          <w:i/>
          <w:iCs/>
          <w:color w:val="000000"/>
          <w:sz w:val="16"/>
          <w:szCs w:val="16"/>
        </w:rPr>
        <w:t xml:space="preserve"> Dalam's Cargo Port to Support the Economic Activities of the </w:t>
      </w:r>
      <w:proofErr w:type="spellStart"/>
      <w:r w:rsidRPr="007237E1">
        <w:rPr>
          <w:rFonts w:ascii="Gulliver-Regular" w:hAnsi="Gulliver-Regular"/>
          <w:bCs/>
          <w:i/>
          <w:iCs/>
          <w:color w:val="000000"/>
          <w:sz w:val="16"/>
          <w:szCs w:val="16"/>
        </w:rPr>
        <w:t>Penyalai</w:t>
      </w:r>
      <w:proofErr w:type="spellEnd"/>
      <w:r w:rsidRPr="007237E1">
        <w:rPr>
          <w:rFonts w:ascii="Gulliver-Regular" w:hAnsi="Gulliver-Regular"/>
          <w:bCs/>
          <w:i/>
          <w:iCs/>
          <w:color w:val="000000"/>
          <w:sz w:val="16"/>
          <w:szCs w:val="16"/>
        </w:rPr>
        <w:t xml:space="preserve"> Community</w:t>
      </w:r>
      <w:r w:rsidRPr="007237E1">
        <w:rPr>
          <w:rFonts w:ascii="Gulliver-Regular" w:hAnsi="Gulliver-Regular"/>
          <w:bCs/>
          <w:color w:val="000000"/>
          <w:sz w:val="16"/>
          <w:szCs w:val="16"/>
        </w:rPr>
        <w:t xml:space="preserve">, Kuala Kampar District, Riau Province. </w:t>
      </w:r>
      <w:proofErr w:type="spellStart"/>
      <w:r w:rsidRPr="007237E1">
        <w:rPr>
          <w:rFonts w:ascii="Gulliver-Regular" w:hAnsi="Gulliver-Regular"/>
          <w:bCs/>
          <w:color w:val="000000"/>
          <w:sz w:val="16"/>
          <w:szCs w:val="16"/>
        </w:rPr>
        <w:t>Jalasena</w:t>
      </w:r>
      <w:proofErr w:type="spellEnd"/>
      <w:r w:rsidRPr="007237E1">
        <w:rPr>
          <w:rFonts w:ascii="Gulliver-Regular" w:hAnsi="Gulliver-Regular"/>
          <w:bCs/>
          <w:color w:val="000000"/>
          <w:sz w:val="16"/>
          <w:szCs w:val="16"/>
        </w:rPr>
        <w:t xml:space="preserve"> Journal, 3(2), 57–71. </w:t>
      </w:r>
      <w:hyperlink r:id="rId29" w:history="1">
        <w:r w:rsidRPr="007237E1">
          <w:rPr>
            <w:rStyle w:val="Hyperlink"/>
            <w:rFonts w:ascii="Gulliver-Regular" w:eastAsia="Calibri" w:hAnsi="Gulliver-Regular"/>
            <w:bCs/>
            <w:sz w:val="16"/>
            <w:szCs w:val="16"/>
          </w:rPr>
          <w:t>https://doi.org/10.51742/jalasena.v3i2.54</w:t>
        </w:r>
      </w:hyperlink>
    </w:p>
    <w:p w14:paraId="461247B8"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sv-SE"/>
        </w:rPr>
        <w:t>Fitriani, R., Fashandika, E., Putra, E., Nailah, H., &amp; Permana, R. (2024</w:t>
      </w:r>
      <w:r w:rsidRPr="007237E1">
        <w:rPr>
          <w:rFonts w:ascii="Gulliver-Regular" w:hAnsi="Gulliver-Regular"/>
          <w:bCs/>
          <w:i/>
          <w:iCs/>
          <w:color w:val="000000"/>
          <w:sz w:val="16"/>
          <w:szCs w:val="16"/>
          <w:lang w:val="sv-SE"/>
        </w:rPr>
        <w:t xml:space="preserve">). </w:t>
      </w:r>
      <w:r w:rsidRPr="007237E1">
        <w:rPr>
          <w:rFonts w:ascii="Gulliver-Regular" w:hAnsi="Gulliver-Regular"/>
          <w:bCs/>
          <w:i/>
          <w:iCs/>
          <w:color w:val="000000"/>
          <w:sz w:val="16"/>
          <w:szCs w:val="16"/>
        </w:rPr>
        <w:t xml:space="preserve">The Effect of Regular Ship Service Quality on Customer Satisfaction at </w:t>
      </w:r>
      <w:proofErr w:type="spellStart"/>
      <w:r w:rsidRPr="007237E1">
        <w:rPr>
          <w:rFonts w:ascii="Gulliver-Regular" w:hAnsi="Gulliver-Regular"/>
          <w:bCs/>
          <w:i/>
          <w:iCs/>
          <w:color w:val="000000"/>
          <w:sz w:val="16"/>
          <w:szCs w:val="16"/>
        </w:rPr>
        <w:t>Bakauheni</w:t>
      </w:r>
      <w:proofErr w:type="spellEnd"/>
      <w:r w:rsidRPr="007237E1">
        <w:rPr>
          <w:rFonts w:ascii="Gulliver-Regular" w:hAnsi="Gulliver-Regular"/>
          <w:bCs/>
          <w:i/>
          <w:iCs/>
          <w:color w:val="000000"/>
          <w:sz w:val="16"/>
          <w:szCs w:val="16"/>
        </w:rPr>
        <w:t xml:space="preserve"> Port. Bisman (business and management)</w:t>
      </w:r>
      <w:r w:rsidRPr="007237E1">
        <w:rPr>
          <w:rFonts w:ascii="Gulliver-Regular" w:hAnsi="Gulliver-Regular"/>
          <w:bCs/>
          <w:color w:val="000000"/>
          <w:sz w:val="16"/>
          <w:szCs w:val="16"/>
        </w:rPr>
        <w:t xml:space="preserve">: The Journal of Business and </w:t>
      </w:r>
      <w:proofErr w:type="spellStart"/>
      <w:r w:rsidRPr="007237E1">
        <w:rPr>
          <w:rFonts w:ascii="Gulliver-Regular" w:hAnsi="Gulliver-Regular"/>
          <w:bCs/>
          <w:color w:val="000000"/>
          <w:sz w:val="16"/>
          <w:szCs w:val="16"/>
        </w:rPr>
        <w:t>Managemt</w:t>
      </w:r>
      <w:proofErr w:type="spellEnd"/>
      <w:r w:rsidRPr="007237E1">
        <w:rPr>
          <w:rFonts w:ascii="Gulliver-Regular" w:hAnsi="Gulliver-Regular"/>
          <w:bCs/>
          <w:color w:val="000000"/>
          <w:sz w:val="16"/>
          <w:szCs w:val="16"/>
        </w:rPr>
        <w:t>, 7(2), 315–329.</w:t>
      </w:r>
    </w:p>
    <w:p w14:paraId="465632E3"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 xml:space="preserve">Jamil, J., </w:t>
      </w:r>
      <w:proofErr w:type="spellStart"/>
      <w:r w:rsidRPr="007237E1">
        <w:rPr>
          <w:rFonts w:ascii="Gulliver-Regular" w:hAnsi="Gulliver-Regular"/>
          <w:bCs/>
          <w:color w:val="000000"/>
          <w:sz w:val="16"/>
          <w:szCs w:val="16"/>
        </w:rPr>
        <w:t>Mallapiang</w:t>
      </w:r>
      <w:proofErr w:type="spellEnd"/>
      <w:r w:rsidRPr="007237E1">
        <w:rPr>
          <w:rFonts w:ascii="Gulliver-Regular" w:hAnsi="Gulliver-Regular"/>
          <w:bCs/>
          <w:color w:val="000000"/>
          <w:sz w:val="16"/>
          <w:szCs w:val="16"/>
        </w:rPr>
        <w:t xml:space="preserve">, F., &amp; </w:t>
      </w:r>
      <w:proofErr w:type="spellStart"/>
      <w:r w:rsidRPr="007237E1">
        <w:rPr>
          <w:rFonts w:ascii="Gulliver-Regular" w:hAnsi="Gulliver-Regular"/>
          <w:bCs/>
          <w:color w:val="000000"/>
          <w:sz w:val="16"/>
          <w:szCs w:val="16"/>
        </w:rPr>
        <w:t>Multazam</w:t>
      </w:r>
      <w:proofErr w:type="spellEnd"/>
      <w:r w:rsidRPr="007237E1">
        <w:rPr>
          <w:rFonts w:ascii="Gulliver-Regular" w:hAnsi="Gulliver-Regular"/>
          <w:bCs/>
          <w:color w:val="000000"/>
          <w:sz w:val="16"/>
          <w:szCs w:val="16"/>
        </w:rPr>
        <w:t xml:space="preserve">, A. M. (2023). </w:t>
      </w:r>
      <w:r w:rsidRPr="007237E1">
        <w:rPr>
          <w:rFonts w:ascii="Gulliver-Regular" w:hAnsi="Gulliver-Regular"/>
          <w:bCs/>
          <w:i/>
          <w:iCs/>
          <w:color w:val="000000"/>
          <w:sz w:val="16"/>
          <w:szCs w:val="16"/>
        </w:rPr>
        <w:t>Analysis of Unsafe Action and Unsafe Condition with Work Accidents on the Crew of the Bira-</w:t>
      </w:r>
      <w:proofErr w:type="spellStart"/>
      <w:r w:rsidRPr="007237E1">
        <w:rPr>
          <w:rFonts w:ascii="Gulliver-Regular" w:hAnsi="Gulliver-Regular"/>
          <w:bCs/>
          <w:i/>
          <w:iCs/>
          <w:color w:val="000000"/>
          <w:sz w:val="16"/>
          <w:szCs w:val="16"/>
        </w:rPr>
        <w:t>Pamatata</w:t>
      </w:r>
      <w:proofErr w:type="spellEnd"/>
      <w:r w:rsidRPr="007237E1">
        <w:rPr>
          <w:rFonts w:ascii="Gulliver-Regular" w:hAnsi="Gulliver-Regular"/>
          <w:bCs/>
          <w:i/>
          <w:iCs/>
          <w:color w:val="000000"/>
          <w:sz w:val="16"/>
          <w:szCs w:val="16"/>
        </w:rPr>
        <w:t xml:space="preserve"> Ferry Ship</w:t>
      </w:r>
      <w:r w:rsidRPr="007237E1">
        <w:rPr>
          <w:rFonts w:ascii="Gulliver-Regular" w:hAnsi="Gulliver-Regular"/>
          <w:bCs/>
          <w:color w:val="000000"/>
          <w:sz w:val="16"/>
          <w:szCs w:val="16"/>
        </w:rPr>
        <w:t xml:space="preserve">. Journal of Muslim Community Health (JMCH) 2023, 4(1), 251–264. </w:t>
      </w:r>
      <w:hyperlink r:id="rId30" w:history="1">
        <w:r w:rsidRPr="007237E1">
          <w:rPr>
            <w:rStyle w:val="Hyperlink"/>
            <w:rFonts w:ascii="Gulliver-Regular" w:eastAsia="Calibri" w:hAnsi="Gulliver-Regular"/>
            <w:bCs/>
            <w:sz w:val="16"/>
            <w:szCs w:val="16"/>
          </w:rPr>
          <w:t>https://doi.org/10.52103/jmch.v4i1.1285JournalHomepage:https://pasca-umi.ac.id/index.php/jmch</w:t>
        </w:r>
      </w:hyperlink>
    </w:p>
    <w:p w14:paraId="73EB0E85"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 xml:space="preserve">Murti, R. L., Yuda, A. A. N. A. D. P., Rahmawati, M., &amp; Mustamin. </w:t>
      </w:r>
      <w:r w:rsidRPr="007237E1">
        <w:rPr>
          <w:rFonts w:ascii="Gulliver-Regular" w:hAnsi="Gulliver-Regular"/>
          <w:bCs/>
          <w:color w:val="000000"/>
          <w:sz w:val="16"/>
          <w:szCs w:val="16"/>
        </w:rPr>
        <w:t>(2024</w:t>
      </w:r>
      <w:r w:rsidRPr="007237E1">
        <w:rPr>
          <w:rFonts w:ascii="Gulliver-Regular" w:hAnsi="Gulliver-Regular"/>
          <w:bCs/>
          <w:i/>
          <w:iCs/>
          <w:color w:val="000000"/>
          <w:sz w:val="16"/>
          <w:szCs w:val="16"/>
        </w:rPr>
        <w:t xml:space="preserve">). Analysis of the collision between the ABM </w:t>
      </w:r>
      <w:proofErr w:type="spellStart"/>
      <w:r w:rsidRPr="007237E1">
        <w:rPr>
          <w:rFonts w:ascii="Gulliver-Regular" w:hAnsi="Gulliver-Regular"/>
          <w:bCs/>
          <w:i/>
          <w:iCs/>
          <w:color w:val="000000"/>
          <w:sz w:val="16"/>
          <w:szCs w:val="16"/>
        </w:rPr>
        <w:t>Iljin</w:t>
      </w:r>
      <w:proofErr w:type="spellEnd"/>
      <w:r w:rsidRPr="007237E1">
        <w:rPr>
          <w:rFonts w:ascii="Gulliver-Regular" w:hAnsi="Gulliver-Regular"/>
          <w:bCs/>
          <w:i/>
          <w:iCs/>
          <w:color w:val="000000"/>
          <w:sz w:val="16"/>
          <w:szCs w:val="16"/>
        </w:rPr>
        <w:t xml:space="preserve"> ship and the conveyor room during the shifting berthing activity at the </w:t>
      </w:r>
      <w:proofErr w:type="spellStart"/>
      <w:r w:rsidRPr="007237E1">
        <w:rPr>
          <w:rFonts w:ascii="Gulliver-Regular" w:hAnsi="Gulliver-Regular"/>
          <w:bCs/>
          <w:i/>
          <w:iCs/>
          <w:color w:val="000000"/>
          <w:sz w:val="16"/>
          <w:szCs w:val="16"/>
        </w:rPr>
        <w:t>Celukan</w:t>
      </w:r>
      <w:proofErr w:type="spellEnd"/>
      <w:r w:rsidRPr="007237E1">
        <w:rPr>
          <w:rFonts w:ascii="Gulliver-Regular" w:hAnsi="Gulliver-Regular"/>
          <w:bCs/>
          <w:i/>
          <w:iCs/>
          <w:color w:val="000000"/>
          <w:sz w:val="16"/>
          <w:szCs w:val="16"/>
        </w:rPr>
        <w:t xml:space="preserve"> Bawang PLTU port</w:t>
      </w:r>
      <w:r w:rsidRPr="007237E1">
        <w:rPr>
          <w:rFonts w:ascii="Gulliver-Regular" w:hAnsi="Gulliver-Regular"/>
          <w:bCs/>
          <w:color w:val="000000"/>
          <w:sz w:val="16"/>
          <w:szCs w:val="16"/>
        </w:rPr>
        <w:t>. Scientific Journal of Science and Technology, 2(8), 282–304.</w:t>
      </w:r>
    </w:p>
    <w:p w14:paraId="1B98FF47"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 xml:space="preserve">Nurdiansyah, A., Rahmawati, M., Purwitasari, D., &amp; Nofandi, F. (2024). </w:t>
      </w:r>
      <w:r w:rsidRPr="007237E1">
        <w:rPr>
          <w:rFonts w:ascii="Gulliver-Regular" w:hAnsi="Gulliver-Regular"/>
          <w:bCs/>
          <w:i/>
          <w:iCs/>
          <w:color w:val="000000"/>
          <w:sz w:val="16"/>
          <w:szCs w:val="16"/>
        </w:rPr>
        <w:t>Hazard Identification in Bunker Service Activities at the Office of Municipal Affairs and Port Authority Class III of the Surabaya Shipping Polytechnic, Indonesia</w:t>
      </w:r>
      <w:r w:rsidRPr="007237E1">
        <w:rPr>
          <w:rFonts w:ascii="Gulliver-Regular" w:hAnsi="Gulliver-Regular"/>
          <w:bCs/>
          <w:color w:val="000000"/>
          <w:sz w:val="16"/>
          <w:szCs w:val="16"/>
        </w:rPr>
        <w:t>. Sinar Dunia: Journal of Social Research Humanities and Educational Sciences, 3(3), 191–220.</w:t>
      </w:r>
    </w:p>
    <w:p w14:paraId="5785FD1D"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proofErr w:type="spellStart"/>
      <w:r w:rsidRPr="007237E1">
        <w:rPr>
          <w:rFonts w:ascii="Gulliver-Regular" w:hAnsi="Gulliver-Regular"/>
          <w:bCs/>
          <w:color w:val="000000"/>
          <w:sz w:val="16"/>
          <w:szCs w:val="16"/>
        </w:rPr>
        <w:t>Khamid</w:t>
      </w:r>
      <w:proofErr w:type="spellEnd"/>
      <w:r w:rsidRPr="007237E1">
        <w:rPr>
          <w:rFonts w:ascii="Gulliver-Regular" w:hAnsi="Gulliver-Regular"/>
          <w:bCs/>
          <w:color w:val="000000"/>
          <w:sz w:val="16"/>
          <w:szCs w:val="16"/>
        </w:rPr>
        <w:t xml:space="preserve">, A., Mulyadi, Y., &amp; </w:t>
      </w:r>
      <w:proofErr w:type="spellStart"/>
      <w:r w:rsidRPr="007237E1">
        <w:rPr>
          <w:rFonts w:ascii="Gulliver-Regular" w:hAnsi="Gulliver-Regular"/>
          <w:bCs/>
          <w:color w:val="000000"/>
          <w:sz w:val="16"/>
          <w:szCs w:val="16"/>
        </w:rPr>
        <w:t>Mukhtasor</w:t>
      </w:r>
      <w:proofErr w:type="spellEnd"/>
      <w:r w:rsidRPr="007237E1">
        <w:rPr>
          <w:rFonts w:ascii="Gulliver-Regular" w:hAnsi="Gulliver-Regular"/>
          <w:bCs/>
          <w:color w:val="000000"/>
          <w:sz w:val="16"/>
          <w:szCs w:val="16"/>
        </w:rPr>
        <w:t xml:space="preserve">, M. (2018). </w:t>
      </w:r>
      <w:r w:rsidRPr="007237E1">
        <w:rPr>
          <w:rFonts w:ascii="Gulliver-Regular" w:hAnsi="Gulliver-Regular"/>
          <w:bCs/>
          <w:i/>
          <w:iCs/>
          <w:color w:val="000000"/>
          <w:sz w:val="16"/>
          <w:szCs w:val="16"/>
        </w:rPr>
        <w:t xml:space="preserve">Occupational Safety and Health Risk Analysis (K3) on Work Accidents and the Environment Using the Hazard and Operability Study (HAZOP) Method in the Ship Scrapping Process in </w:t>
      </w:r>
      <w:proofErr w:type="spellStart"/>
      <w:r w:rsidRPr="007237E1">
        <w:rPr>
          <w:rFonts w:ascii="Gulliver-Regular" w:hAnsi="Gulliver-Regular"/>
          <w:bCs/>
          <w:i/>
          <w:iCs/>
          <w:color w:val="000000"/>
          <w:sz w:val="16"/>
          <w:szCs w:val="16"/>
        </w:rPr>
        <w:t>Bangkalan</w:t>
      </w:r>
      <w:proofErr w:type="spellEnd"/>
      <w:r w:rsidRPr="007237E1">
        <w:rPr>
          <w:rFonts w:ascii="Gulliver-Regular" w:hAnsi="Gulliver-Regular"/>
          <w:bCs/>
          <w:i/>
          <w:iCs/>
          <w:color w:val="000000"/>
          <w:sz w:val="16"/>
          <w:szCs w:val="16"/>
        </w:rPr>
        <w:t xml:space="preserve"> Madura.</w:t>
      </w:r>
      <w:r w:rsidRPr="007237E1">
        <w:rPr>
          <w:rFonts w:ascii="Gulliver-Regular" w:hAnsi="Gulliver-Regular"/>
          <w:bCs/>
          <w:color w:val="000000"/>
          <w:sz w:val="16"/>
          <w:szCs w:val="16"/>
        </w:rPr>
        <w:t xml:space="preserve"> ITS Engineering Journal, 7(2), 38–43. </w:t>
      </w:r>
      <w:hyperlink r:id="rId31" w:history="1">
        <w:r w:rsidRPr="007237E1">
          <w:rPr>
            <w:rStyle w:val="Hyperlink"/>
            <w:rFonts w:ascii="Gulliver-Regular" w:eastAsia="Calibri" w:hAnsi="Gulliver-Regular"/>
            <w:bCs/>
            <w:sz w:val="16"/>
            <w:szCs w:val="16"/>
          </w:rPr>
          <w:t>https://doi.org/10.12962/j23373539.v7i2.33216</w:t>
        </w:r>
      </w:hyperlink>
    </w:p>
    <w:p w14:paraId="4A4C35D3" w14:textId="77777777" w:rsidR="004C385D" w:rsidRPr="007237E1" w:rsidRDefault="004C385D" w:rsidP="009F6E6D">
      <w:pPr>
        <w:pStyle w:val="NormalWeb"/>
        <w:numPr>
          <w:ilvl w:val="0"/>
          <w:numId w:val="4"/>
        </w:numPr>
        <w:shd w:val="clear" w:color="auto" w:fill="FFFFFF"/>
        <w:spacing w:before="0" w:after="0"/>
        <w:ind w:left="425" w:hanging="357"/>
        <w:rPr>
          <w:rFonts w:ascii="Gulliver-Regular" w:hAnsi="Gulliver-Regular"/>
          <w:bCs/>
          <w:color w:val="000000"/>
          <w:sz w:val="16"/>
          <w:szCs w:val="16"/>
        </w:rPr>
      </w:pPr>
      <w:proofErr w:type="spellStart"/>
      <w:r w:rsidRPr="007237E1">
        <w:rPr>
          <w:rFonts w:ascii="Gulliver-Regular" w:hAnsi="Gulliver-Regular"/>
          <w:bCs/>
          <w:color w:val="000000"/>
          <w:sz w:val="16"/>
          <w:szCs w:val="16"/>
        </w:rPr>
        <w:t>Puadah</w:t>
      </w:r>
      <w:proofErr w:type="spellEnd"/>
      <w:r w:rsidRPr="007237E1">
        <w:rPr>
          <w:rFonts w:ascii="Gulliver-Regular" w:hAnsi="Gulliver-Regular"/>
          <w:bCs/>
          <w:color w:val="000000"/>
          <w:sz w:val="16"/>
          <w:szCs w:val="16"/>
        </w:rPr>
        <w:t xml:space="preserve">, J., </w:t>
      </w:r>
      <w:proofErr w:type="spellStart"/>
      <w:r w:rsidRPr="007237E1">
        <w:rPr>
          <w:rFonts w:ascii="Gulliver-Regular" w:hAnsi="Gulliver-Regular"/>
          <w:bCs/>
          <w:color w:val="000000"/>
          <w:sz w:val="16"/>
          <w:szCs w:val="16"/>
        </w:rPr>
        <w:t>Hasugian</w:t>
      </w:r>
      <w:proofErr w:type="spellEnd"/>
      <w:r w:rsidRPr="007237E1">
        <w:rPr>
          <w:rFonts w:ascii="Gulliver-Regular" w:hAnsi="Gulliver-Regular"/>
          <w:bCs/>
          <w:color w:val="000000"/>
          <w:sz w:val="16"/>
          <w:szCs w:val="16"/>
        </w:rPr>
        <w:t xml:space="preserve">, S., &amp; Haryanto, D. (2021). </w:t>
      </w:r>
      <w:r w:rsidRPr="007237E1">
        <w:rPr>
          <w:rFonts w:ascii="Gulliver-Regular" w:hAnsi="Gulliver-Regular"/>
          <w:bCs/>
          <w:i/>
          <w:iCs/>
          <w:color w:val="000000"/>
          <w:sz w:val="16"/>
          <w:szCs w:val="16"/>
        </w:rPr>
        <w:t xml:space="preserve">Risk Analysis of Activities on Board Using the </w:t>
      </w:r>
      <w:proofErr w:type="spellStart"/>
      <w:r w:rsidRPr="007237E1">
        <w:rPr>
          <w:rFonts w:ascii="Gulliver-Regular" w:hAnsi="Gulliver-Regular"/>
          <w:bCs/>
          <w:i/>
          <w:iCs/>
          <w:color w:val="000000"/>
          <w:sz w:val="16"/>
          <w:szCs w:val="16"/>
        </w:rPr>
        <w:t>Hazop</w:t>
      </w:r>
      <w:proofErr w:type="spellEnd"/>
      <w:r w:rsidRPr="007237E1">
        <w:rPr>
          <w:rFonts w:ascii="Gulliver-Regular" w:hAnsi="Gulliver-Regular"/>
          <w:bCs/>
          <w:i/>
          <w:iCs/>
          <w:color w:val="000000"/>
          <w:sz w:val="16"/>
          <w:szCs w:val="16"/>
        </w:rPr>
        <w:t xml:space="preserve"> Analysis Method at KMP. </w:t>
      </w:r>
      <w:proofErr w:type="spellStart"/>
      <w:r w:rsidRPr="007237E1">
        <w:rPr>
          <w:rFonts w:ascii="Gulliver-Regular" w:hAnsi="Gulliver-Regular"/>
          <w:bCs/>
          <w:i/>
          <w:iCs/>
          <w:color w:val="000000"/>
          <w:sz w:val="16"/>
          <w:szCs w:val="16"/>
        </w:rPr>
        <w:t>Athaya</w:t>
      </w:r>
      <w:proofErr w:type="spellEnd"/>
      <w:r w:rsidRPr="007237E1">
        <w:rPr>
          <w:rFonts w:ascii="Gulliver-Regular" w:hAnsi="Gulliver-Regular"/>
          <w:bCs/>
          <w:color w:val="000000"/>
          <w:sz w:val="16"/>
          <w:szCs w:val="16"/>
        </w:rPr>
        <w:t>. Journal of Maritime Science, 22(1), 63–74.</w:t>
      </w:r>
    </w:p>
    <w:p w14:paraId="68B9B5E5"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 xml:space="preserve">Pambayun, F. D., Rahmawati, M., &amp; Purwitasari, D. (2024). </w:t>
      </w:r>
      <w:r w:rsidRPr="007237E1">
        <w:rPr>
          <w:rFonts w:ascii="Gulliver-Regular" w:hAnsi="Gulliver-Regular"/>
          <w:bCs/>
          <w:i/>
          <w:iCs/>
          <w:color w:val="000000"/>
          <w:sz w:val="16"/>
          <w:szCs w:val="16"/>
        </w:rPr>
        <w:t>Analysis of Work Accident Risk Management in the Ship Docking Process at Tanjung Perak Port, Surabaya.</w:t>
      </w:r>
      <w:r w:rsidRPr="007237E1">
        <w:rPr>
          <w:rFonts w:ascii="Gulliver-Regular" w:hAnsi="Gulliver-Regular"/>
          <w:bCs/>
          <w:color w:val="000000"/>
          <w:sz w:val="16"/>
          <w:szCs w:val="16"/>
        </w:rPr>
        <w:t xml:space="preserve"> Journal of the Star of Education Indonesia, 2(4), 264–288.</w:t>
      </w:r>
    </w:p>
    <w:p w14:paraId="3783EEA7"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 xml:space="preserve">Widyasto, L. A., Sarwito, S., &amp; Zaman, B. (2015). </w:t>
      </w:r>
      <w:r w:rsidRPr="007237E1">
        <w:rPr>
          <w:rFonts w:ascii="Gulliver-Regular" w:hAnsi="Gulliver-Regular"/>
          <w:bCs/>
          <w:i/>
          <w:iCs/>
          <w:color w:val="000000"/>
          <w:sz w:val="16"/>
          <w:szCs w:val="16"/>
        </w:rPr>
        <w:t>Human Error Analysis of Ship Accidents in Data-Based Electrical Systems on Ships.</w:t>
      </w:r>
      <w:r w:rsidRPr="007237E1">
        <w:rPr>
          <w:rFonts w:ascii="Gulliver-Regular" w:hAnsi="Gulliver-Regular"/>
          <w:bCs/>
          <w:color w:val="000000"/>
          <w:sz w:val="16"/>
          <w:szCs w:val="16"/>
        </w:rPr>
        <w:t xml:space="preserve"> ITS Engineering Journal, 4(1), G10–G14.</w:t>
      </w:r>
    </w:p>
    <w:p w14:paraId="5B675C0D"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Hariyanti, R., Kristini, F., Wahyuni, O., Sari, D. K., &amp; Meliana, D. (2024</w:t>
      </w:r>
      <w:r w:rsidRPr="007237E1">
        <w:rPr>
          <w:rFonts w:ascii="Gulliver-Regular" w:hAnsi="Gulliver-Regular"/>
          <w:bCs/>
          <w:i/>
          <w:iCs/>
          <w:color w:val="000000"/>
          <w:sz w:val="16"/>
          <w:szCs w:val="16"/>
          <w:lang w:val="fi-FI"/>
        </w:rPr>
        <w:t xml:space="preserve">). </w:t>
      </w:r>
      <w:r w:rsidRPr="007237E1">
        <w:rPr>
          <w:rFonts w:ascii="Gulliver-Regular" w:hAnsi="Gulliver-Regular"/>
          <w:bCs/>
          <w:i/>
          <w:iCs/>
          <w:color w:val="000000"/>
          <w:sz w:val="16"/>
          <w:szCs w:val="16"/>
        </w:rPr>
        <w:t>Efforts to Reduce Risks in Shipping Dangerous Cargo. National Seminar on Transportation and Safety</w:t>
      </w:r>
      <w:r w:rsidRPr="007237E1">
        <w:rPr>
          <w:rFonts w:ascii="Gulliver-Regular" w:hAnsi="Gulliver-Regular"/>
          <w:bCs/>
          <w:color w:val="000000"/>
          <w:sz w:val="16"/>
          <w:szCs w:val="16"/>
        </w:rPr>
        <w:t>, 1(1), 334–347.</w:t>
      </w:r>
    </w:p>
    <w:p w14:paraId="27434155"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 xml:space="preserve">Widodo, B. L. H., Wahyuni, E. T., &amp; </w:t>
      </w:r>
      <w:proofErr w:type="spellStart"/>
      <w:r w:rsidRPr="007237E1">
        <w:rPr>
          <w:rFonts w:ascii="Gulliver-Regular" w:hAnsi="Gulliver-Regular"/>
          <w:bCs/>
          <w:color w:val="000000"/>
          <w:sz w:val="16"/>
          <w:szCs w:val="16"/>
        </w:rPr>
        <w:t>Luhur</w:t>
      </w:r>
      <w:proofErr w:type="spellEnd"/>
      <w:r w:rsidRPr="007237E1">
        <w:rPr>
          <w:rFonts w:ascii="Gulliver-Regular" w:hAnsi="Gulliver-Regular"/>
          <w:bCs/>
          <w:color w:val="000000"/>
          <w:sz w:val="16"/>
          <w:szCs w:val="16"/>
        </w:rPr>
        <w:t xml:space="preserve">, M. A. (2023). </w:t>
      </w:r>
      <w:r w:rsidRPr="007237E1">
        <w:rPr>
          <w:rFonts w:ascii="Gulliver-Regular" w:hAnsi="Gulliver-Regular"/>
          <w:bCs/>
          <w:i/>
          <w:iCs/>
          <w:color w:val="000000"/>
          <w:sz w:val="16"/>
          <w:szCs w:val="16"/>
        </w:rPr>
        <w:t>Dangerous Goods Loading Management for the Safety of Cargo Ships and Crews</w:t>
      </w:r>
      <w:r w:rsidRPr="007237E1">
        <w:rPr>
          <w:rFonts w:ascii="Gulliver-Regular" w:hAnsi="Gulliver-Regular"/>
          <w:bCs/>
          <w:color w:val="000000"/>
          <w:sz w:val="16"/>
          <w:szCs w:val="16"/>
        </w:rPr>
        <w:t xml:space="preserve">. </w:t>
      </w:r>
      <w:proofErr w:type="spellStart"/>
      <w:r w:rsidRPr="007237E1">
        <w:rPr>
          <w:rFonts w:ascii="Gulliver-Regular" w:hAnsi="Gulliver-Regular"/>
          <w:bCs/>
          <w:color w:val="000000"/>
          <w:sz w:val="16"/>
          <w:szCs w:val="16"/>
        </w:rPr>
        <w:t>Polymarine</w:t>
      </w:r>
      <w:proofErr w:type="spellEnd"/>
      <w:r w:rsidRPr="007237E1">
        <w:rPr>
          <w:rFonts w:ascii="Gulliver-Regular" w:hAnsi="Gulliver-Regular"/>
          <w:bCs/>
          <w:color w:val="000000"/>
          <w:sz w:val="16"/>
          <w:szCs w:val="16"/>
        </w:rPr>
        <w:t xml:space="preserve"> Maritime Journal, 9(1), 36–44. </w:t>
      </w:r>
      <w:hyperlink r:id="rId32" w:history="1">
        <w:r w:rsidRPr="007237E1">
          <w:rPr>
            <w:rStyle w:val="Hyperlink"/>
            <w:rFonts w:ascii="Gulliver-Regular" w:eastAsia="Calibri" w:hAnsi="Gulliver-Regular"/>
            <w:bCs/>
            <w:sz w:val="16"/>
            <w:szCs w:val="16"/>
          </w:rPr>
          <w:t>https://doi.org/10.52492/jmp.v9i1.101</w:t>
        </w:r>
      </w:hyperlink>
    </w:p>
    <w:p w14:paraId="5A2E0EDA"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 xml:space="preserve">Eva Susanti, &amp; Citra Kurnia Dewi. </w:t>
      </w:r>
      <w:r w:rsidRPr="007237E1">
        <w:rPr>
          <w:rFonts w:ascii="Gulliver-Regular" w:hAnsi="Gulliver-Regular"/>
          <w:bCs/>
          <w:color w:val="000000"/>
          <w:sz w:val="16"/>
          <w:szCs w:val="16"/>
        </w:rPr>
        <w:t xml:space="preserve">(2023). </w:t>
      </w:r>
      <w:r w:rsidRPr="007237E1">
        <w:rPr>
          <w:rFonts w:ascii="Gulliver-Regular" w:hAnsi="Gulliver-Regular"/>
          <w:bCs/>
          <w:i/>
          <w:iCs/>
          <w:color w:val="000000"/>
          <w:sz w:val="16"/>
          <w:szCs w:val="16"/>
        </w:rPr>
        <w:t xml:space="preserve">Optimizing the Readiness for the Use of Permanent Fire Extinguishers at KM Bukit </w:t>
      </w:r>
      <w:proofErr w:type="spellStart"/>
      <w:r w:rsidRPr="007237E1">
        <w:rPr>
          <w:rFonts w:ascii="Gulliver-Regular" w:hAnsi="Gulliver-Regular"/>
          <w:bCs/>
          <w:i/>
          <w:iCs/>
          <w:color w:val="000000"/>
          <w:sz w:val="16"/>
          <w:szCs w:val="16"/>
        </w:rPr>
        <w:t>Siguntang</w:t>
      </w:r>
      <w:proofErr w:type="spellEnd"/>
      <w:r w:rsidRPr="007237E1">
        <w:rPr>
          <w:rFonts w:ascii="Gulliver-Regular" w:hAnsi="Gulliver-Regular"/>
          <w:bCs/>
          <w:color w:val="000000"/>
          <w:sz w:val="16"/>
          <w:szCs w:val="16"/>
        </w:rPr>
        <w:t xml:space="preserve">. Venus Journal, 11(1), 49–62. </w:t>
      </w:r>
      <w:hyperlink r:id="rId33" w:history="1">
        <w:r w:rsidRPr="007237E1">
          <w:rPr>
            <w:rStyle w:val="Hyperlink"/>
            <w:rFonts w:ascii="Gulliver-Regular" w:eastAsia="Calibri" w:hAnsi="Gulliver-Regular"/>
            <w:bCs/>
            <w:sz w:val="16"/>
            <w:szCs w:val="16"/>
          </w:rPr>
          <w:t>https://doi.org/10.48192/vns.v11i1.692</w:t>
        </w:r>
      </w:hyperlink>
    </w:p>
    <w:p w14:paraId="33FCAB25"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 xml:space="preserve">Siregar, R. H., Kurniawan, D., Nurmala, E., Sultan, &amp; Saifudin, I. (2024). </w:t>
      </w:r>
      <w:r w:rsidRPr="007237E1">
        <w:rPr>
          <w:rFonts w:ascii="Gulliver-Regular" w:hAnsi="Gulliver-Regular"/>
          <w:bCs/>
          <w:i/>
          <w:iCs/>
          <w:color w:val="000000"/>
          <w:sz w:val="16"/>
          <w:szCs w:val="16"/>
        </w:rPr>
        <w:t>Decreased Function of Smoke Detector Performance on board MV Ship. Sarah S</w:t>
      </w:r>
      <w:r w:rsidRPr="007237E1">
        <w:rPr>
          <w:rFonts w:ascii="Gulliver-Regular" w:hAnsi="Gulliver-Regular"/>
          <w:bCs/>
          <w:color w:val="000000"/>
          <w:sz w:val="16"/>
          <w:szCs w:val="16"/>
        </w:rPr>
        <w:t>. Multidisciplinary Journal of Scientific Research, 1(2), 23–30.</w:t>
      </w:r>
    </w:p>
    <w:p w14:paraId="7F3E7E22"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proofErr w:type="spellStart"/>
      <w:r w:rsidRPr="007237E1">
        <w:rPr>
          <w:rFonts w:ascii="Gulliver-Regular" w:hAnsi="Gulliver-Regular"/>
          <w:bCs/>
          <w:color w:val="000000"/>
          <w:sz w:val="16"/>
          <w:szCs w:val="16"/>
        </w:rPr>
        <w:t>Sutantyo</w:t>
      </w:r>
      <w:proofErr w:type="spellEnd"/>
      <w:r w:rsidRPr="007237E1">
        <w:rPr>
          <w:rFonts w:ascii="Gulliver-Regular" w:hAnsi="Gulliver-Regular"/>
          <w:bCs/>
          <w:color w:val="000000"/>
          <w:sz w:val="16"/>
          <w:szCs w:val="16"/>
        </w:rPr>
        <w:t xml:space="preserve">, E., &amp; Susanti, S. (2022). </w:t>
      </w:r>
      <w:r w:rsidRPr="007237E1">
        <w:rPr>
          <w:rFonts w:ascii="Gulliver-Regular" w:hAnsi="Gulliver-Regular"/>
          <w:bCs/>
          <w:i/>
          <w:iCs/>
          <w:color w:val="000000"/>
          <w:sz w:val="16"/>
          <w:szCs w:val="16"/>
        </w:rPr>
        <w:t>The Role of Fire Detection Equipment in Supporting Safety on MT Ships. Mabrouk</w:t>
      </w:r>
      <w:r w:rsidRPr="007237E1">
        <w:rPr>
          <w:rFonts w:ascii="Gulliver-Regular" w:hAnsi="Gulliver-Regular"/>
          <w:bCs/>
          <w:color w:val="000000"/>
          <w:sz w:val="16"/>
          <w:szCs w:val="16"/>
        </w:rPr>
        <w:t xml:space="preserve">. </w:t>
      </w:r>
      <w:proofErr w:type="spellStart"/>
      <w:r w:rsidRPr="007237E1">
        <w:rPr>
          <w:rFonts w:ascii="Gulliver-Regular" w:hAnsi="Gulliver-Regular"/>
          <w:bCs/>
          <w:color w:val="000000"/>
          <w:sz w:val="16"/>
          <w:szCs w:val="16"/>
        </w:rPr>
        <w:t>Polymarine</w:t>
      </w:r>
      <w:proofErr w:type="spellEnd"/>
      <w:r w:rsidRPr="007237E1">
        <w:rPr>
          <w:rFonts w:ascii="Gulliver-Regular" w:hAnsi="Gulliver-Regular"/>
          <w:bCs/>
          <w:color w:val="000000"/>
          <w:sz w:val="16"/>
          <w:szCs w:val="16"/>
        </w:rPr>
        <w:t xml:space="preserve"> Maritime Journal, 8(1), 88–95. </w:t>
      </w:r>
      <w:hyperlink r:id="rId34" w:history="1">
        <w:r w:rsidRPr="007237E1">
          <w:rPr>
            <w:rStyle w:val="Hyperlink"/>
            <w:rFonts w:ascii="Gulliver-Regular" w:eastAsia="Calibri" w:hAnsi="Gulliver-Regular"/>
            <w:bCs/>
            <w:sz w:val="16"/>
            <w:szCs w:val="16"/>
          </w:rPr>
          <w:t>https://doi.org/10.52492/jmp.v8i1.53</w:t>
        </w:r>
      </w:hyperlink>
    </w:p>
    <w:p w14:paraId="1B79DA6F"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proofErr w:type="spellStart"/>
      <w:r w:rsidRPr="007237E1">
        <w:rPr>
          <w:rFonts w:ascii="Gulliver-Regular" w:hAnsi="Gulliver-Regular"/>
          <w:bCs/>
          <w:color w:val="000000"/>
          <w:sz w:val="16"/>
          <w:szCs w:val="16"/>
        </w:rPr>
        <w:t>Hitalessy</w:t>
      </w:r>
      <w:proofErr w:type="spellEnd"/>
      <w:r w:rsidRPr="007237E1">
        <w:rPr>
          <w:rFonts w:ascii="Gulliver-Regular" w:hAnsi="Gulliver-Regular"/>
          <w:bCs/>
          <w:color w:val="000000"/>
          <w:sz w:val="16"/>
          <w:szCs w:val="16"/>
        </w:rPr>
        <w:t xml:space="preserve">, J. O., </w:t>
      </w:r>
      <w:proofErr w:type="spellStart"/>
      <w:r w:rsidRPr="007237E1">
        <w:rPr>
          <w:rFonts w:ascii="Gulliver-Regular" w:hAnsi="Gulliver-Regular"/>
          <w:bCs/>
          <w:color w:val="000000"/>
          <w:sz w:val="16"/>
          <w:szCs w:val="16"/>
        </w:rPr>
        <w:t>Rochyana</w:t>
      </w:r>
      <w:proofErr w:type="spellEnd"/>
      <w:r w:rsidRPr="007237E1">
        <w:rPr>
          <w:rFonts w:ascii="Gulliver-Regular" w:hAnsi="Gulliver-Regular"/>
          <w:bCs/>
          <w:color w:val="000000"/>
          <w:sz w:val="16"/>
          <w:szCs w:val="16"/>
        </w:rPr>
        <w:t xml:space="preserve">, M. F., Hidayat, A., &amp; Hidayat, I. (2021). </w:t>
      </w:r>
      <w:r w:rsidRPr="007237E1">
        <w:rPr>
          <w:rFonts w:ascii="Gulliver-Regular" w:hAnsi="Gulliver-Regular"/>
          <w:bCs/>
          <w:i/>
          <w:iCs/>
          <w:color w:val="000000"/>
          <w:sz w:val="16"/>
          <w:szCs w:val="16"/>
        </w:rPr>
        <w:t>Factors Causing Work Accidents When Welding on a Ship. Journal of Transportation and Logistics Business Management</w:t>
      </w:r>
      <w:r w:rsidRPr="007237E1">
        <w:rPr>
          <w:rFonts w:ascii="Gulliver-Regular" w:hAnsi="Gulliver-Regular"/>
          <w:bCs/>
          <w:color w:val="000000"/>
          <w:sz w:val="16"/>
          <w:szCs w:val="16"/>
        </w:rPr>
        <w:t xml:space="preserve">, 6(3). </w:t>
      </w:r>
      <w:hyperlink r:id="rId35" w:history="1">
        <w:r w:rsidRPr="007237E1">
          <w:rPr>
            <w:rStyle w:val="Hyperlink"/>
            <w:rFonts w:ascii="Gulliver-Regular" w:eastAsia="Calibri" w:hAnsi="Gulliver-Regular"/>
            <w:bCs/>
            <w:sz w:val="16"/>
            <w:szCs w:val="16"/>
          </w:rPr>
          <w:t>https://doi.org/10.54324/j.mbtl.v6i3.583</w:t>
        </w:r>
      </w:hyperlink>
    </w:p>
    <w:p w14:paraId="2CBDA65F"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nb-NO"/>
        </w:rPr>
        <w:t xml:space="preserve">Suryani, D., Hendrawan, A., Pramono, S., &amp; Hendrawan, A. K. (2023). </w:t>
      </w:r>
      <w:r w:rsidRPr="007237E1">
        <w:rPr>
          <w:rFonts w:ascii="Gulliver-Regular" w:hAnsi="Gulliver-Regular"/>
          <w:bCs/>
          <w:i/>
          <w:iCs/>
          <w:color w:val="000000"/>
          <w:sz w:val="16"/>
          <w:szCs w:val="16"/>
        </w:rPr>
        <w:t>Welding Safety on the Kalimantan Jaya Karya Ship at PT. Samudra Fishing Industry Cilacap</w:t>
      </w:r>
      <w:r w:rsidRPr="007237E1">
        <w:rPr>
          <w:rFonts w:ascii="Gulliver-Regular" w:hAnsi="Gulliver-Regular"/>
          <w:bCs/>
          <w:color w:val="000000"/>
          <w:sz w:val="16"/>
          <w:szCs w:val="16"/>
        </w:rPr>
        <w:t xml:space="preserve">. Marine Science and Technology Journal, 3(2), 32–38. </w:t>
      </w:r>
      <w:hyperlink r:id="rId36" w:history="1">
        <w:r w:rsidRPr="007237E1">
          <w:rPr>
            <w:rStyle w:val="Hyperlink"/>
            <w:rFonts w:ascii="Gulliver-Regular" w:eastAsia="Calibri" w:hAnsi="Gulliver-Regular"/>
            <w:bCs/>
            <w:sz w:val="16"/>
            <w:szCs w:val="16"/>
          </w:rPr>
          <w:t>https://e-journal.ivet.ac.id/index.php/maristec/article/download/2472/1824</w:t>
        </w:r>
      </w:hyperlink>
    </w:p>
    <w:p w14:paraId="02A46062"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 xml:space="preserve">Bakhtiar, D., &amp; </w:t>
      </w:r>
      <w:proofErr w:type="spellStart"/>
      <w:r w:rsidRPr="007237E1">
        <w:rPr>
          <w:rFonts w:ascii="Gulliver-Regular" w:hAnsi="Gulliver-Regular"/>
          <w:bCs/>
          <w:color w:val="000000"/>
          <w:sz w:val="16"/>
          <w:szCs w:val="16"/>
        </w:rPr>
        <w:t>Sulaksmono</w:t>
      </w:r>
      <w:proofErr w:type="spellEnd"/>
      <w:r w:rsidRPr="007237E1">
        <w:rPr>
          <w:rFonts w:ascii="Gulliver-Regular" w:hAnsi="Gulliver-Regular"/>
          <w:bCs/>
          <w:color w:val="000000"/>
          <w:sz w:val="16"/>
          <w:szCs w:val="16"/>
        </w:rPr>
        <w:t xml:space="preserve">, M. (2013). </w:t>
      </w:r>
      <w:r w:rsidRPr="007237E1">
        <w:rPr>
          <w:rFonts w:ascii="Gulliver-Regular" w:hAnsi="Gulliver-Regular"/>
          <w:bCs/>
          <w:i/>
          <w:iCs/>
          <w:color w:val="000000"/>
          <w:sz w:val="16"/>
          <w:szCs w:val="16"/>
        </w:rPr>
        <w:t>Risk Assessment on Confined Space Welding Work in the Ship Building Section of PT Dok and Surabaya Shipping</w:t>
      </w:r>
      <w:r w:rsidRPr="007237E1">
        <w:rPr>
          <w:rFonts w:ascii="Gulliver-Regular" w:hAnsi="Gulliver-Regular"/>
          <w:bCs/>
          <w:color w:val="000000"/>
          <w:sz w:val="16"/>
          <w:szCs w:val="16"/>
        </w:rPr>
        <w:t>. The Indonesian Journal of Occupational Safety and Health, 2(1), 52–60.</w:t>
      </w:r>
    </w:p>
    <w:p w14:paraId="77124938"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proofErr w:type="spellStart"/>
      <w:r w:rsidRPr="007237E1">
        <w:rPr>
          <w:rFonts w:ascii="Gulliver-Regular" w:hAnsi="Gulliver-Regular"/>
          <w:bCs/>
          <w:color w:val="000000"/>
          <w:sz w:val="16"/>
          <w:szCs w:val="16"/>
        </w:rPr>
        <w:t>Marwiyah</w:t>
      </w:r>
      <w:proofErr w:type="spellEnd"/>
      <w:r w:rsidRPr="007237E1">
        <w:rPr>
          <w:rFonts w:ascii="Gulliver-Regular" w:hAnsi="Gulliver-Regular"/>
          <w:bCs/>
          <w:color w:val="000000"/>
          <w:sz w:val="16"/>
          <w:szCs w:val="16"/>
        </w:rPr>
        <w:t xml:space="preserve"> </w:t>
      </w:r>
      <w:proofErr w:type="spellStart"/>
      <w:r w:rsidRPr="007237E1">
        <w:rPr>
          <w:rFonts w:ascii="Gulliver-Regular" w:hAnsi="Gulliver-Regular"/>
          <w:bCs/>
          <w:color w:val="000000"/>
          <w:sz w:val="16"/>
          <w:szCs w:val="16"/>
        </w:rPr>
        <w:t>Nst</w:t>
      </w:r>
      <w:proofErr w:type="spellEnd"/>
      <w:r w:rsidRPr="007237E1">
        <w:rPr>
          <w:rFonts w:ascii="Gulliver-Regular" w:hAnsi="Gulliver-Regular"/>
          <w:bCs/>
          <w:color w:val="000000"/>
          <w:sz w:val="16"/>
          <w:szCs w:val="16"/>
        </w:rPr>
        <w:t xml:space="preserve">, M., </w:t>
      </w:r>
      <w:proofErr w:type="spellStart"/>
      <w:r w:rsidRPr="007237E1">
        <w:rPr>
          <w:rFonts w:ascii="Gulliver-Regular" w:hAnsi="Gulliver-Regular"/>
          <w:bCs/>
          <w:color w:val="000000"/>
          <w:sz w:val="16"/>
          <w:szCs w:val="16"/>
        </w:rPr>
        <w:t>Sutria</w:t>
      </w:r>
      <w:proofErr w:type="spellEnd"/>
      <w:r w:rsidRPr="007237E1">
        <w:rPr>
          <w:rFonts w:ascii="Gulliver-Regular" w:hAnsi="Gulliver-Regular"/>
          <w:bCs/>
          <w:color w:val="000000"/>
          <w:sz w:val="16"/>
          <w:szCs w:val="16"/>
        </w:rPr>
        <w:t xml:space="preserve">, Y., &amp; Taruna, T. (2023). </w:t>
      </w:r>
      <w:r w:rsidRPr="007237E1">
        <w:rPr>
          <w:rFonts w:ascii="Gulliver-Regular" w:hAnsi="Gulliver-Regular"/>
          <w:bCs/>
          <w:i/>
          <w:iCs/>
          <w:color w:val="000000"/>
          <w:sz w:val="16"/>
          <w:szCs w:val="16"/>
        </w:rPr>
        <w:t xml:space="preserve">Ship Electrical Safety System in </w:t>
      </w:r>
      <w:proofErr w:type="spellStart"/>
      <w:r w:rsidRPr="007237E1">
        <w:rPr>
          <w:rFonts w:ascii="Gulliver-Regular" w:hAnsi="Gulliver-Regular"/>
          <w:bCs/>
          <w:i/>
          <w:iCs/>
          <w:color w:val="000000"/>
          <w:sz w:val="16"/>
          <w:szCs w:val="16"/>
        </w:rPr>
        <w:t>Belawan</w:t>
      </w:r>
      <w:proofErr w:type="spellEnd"/>
      <w:r w:rsidRPr="007237E1">
        <w:rPr>
          <w:rFonts w:ascii="Gulliver-Regular" w:hAnsi="Gulliver-Regular"/>
          <w:bCs/>
          <w:i/>
          <w:iCs/>
          <w:color w:val="000000"/>
          <w:sz w:val="16"/>
          <w:szCs w:val="16"/>
        </w:rPr>
        <w:t>. Journal of Maritime and Education (JME),</w:t>
      </w:r>
      <w:r w:rsidRPr="007237E1">
        <w:rPr>
          <w:rFonts w:ascii="Gulliver-Regular" w:hAnsi="Gulliver-Regular"/>
          <w:bCs/>
          <w:color w:val="000000"/>
          <w:sz w:val="16"/>
          <w:szCs w:val="16"/>
        </w:rPr>
        <w:t xml:space="preserve"> 5(1), 456–461. </w:t>
      </w:r>
      <w:hyperlink r:id="rId37" w:history="1">
        <w:r w:rsidRPr="007237E1">
          <w:rPr>
            <w:rStyle w:val="Hyperlink"/>
            <w:rFonts w:ascii="Gulliver-Regular" w:eastAsia="Calibri" w:hAnsi="Gulliver-Regular"/>
            <w:bCs/>
            <w:sz w:val="16"/>
            <w:szCs w:val="16"/>
          </w:rPr>
          <w:t>https://doi.org/10.54196/jme.v5i1.100</w:t>
        </w:r>
      </w:hyperlink>
    </w:p>
    <w:p w14:paraId="138FDD57"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proofErr w:type="spellStart"/>
      <w:r w:rsidRPr="007237E1">
        <w:rPr>
          <w:rFonts w:ascii="Gulliver-Regular" w:hAnsi="Gulliver-Regular"/>
          <w:bCs/>
          <w:color w:val="000000"/>
          <w:sz w:val="16"/>
          <w:szCs w:val="16"/>
        </w:rPr>
        <w:t>Ma'ruf</w:t>
      </w:r>
      <w:proofErr w:type="spellEnd"/>
      <w:r w:rsidRPr="007237E1">
        <w:rPr>
          <w:rFonts w:ascii="Gulliver-Regular" w:hAnsi="Gulliver-Regular"/>
          <w:bCs/>
          <w:color w:val="000000"/>
          <w:sz w:val="16"/>
          <w:szCs w:val="16"/>
        </w:rPr>
        <w:t xml:space="preserve">, Amalia Azahra, S., </w:t>
      </w:r>
      <w:proofErr w:type="spellStart"/>
      <w:r w:rsidRPr="007237E1">
        <w:rPr>
          <w:rFonts w:ascii="Gulliver-Regular" w:hAnsi="Gulliver-Regular"/>
          <w:bCs/>
          <w:color w:val="000000"/>
          <w:sz w:val="16"/>
          <w:szCs w:val="16"/>
        </w:rPr>
        <w:t>Rammadhani</w:t>
      </w:r>
      <w:proofErr w:type="spellEnd"/>
      <w:r w:rsidRPr="007237E1">
        <w:rPr>
          <w:rFonts w:ascii="Gulliver-Regular" w:hAnsi="Gulliver-Regular"/>
          <w:bCs/>
          <w:color w:val="000000"/>
          <w:sz w:val="16"/>
          <w:szCs w:val="16"/>
        </w:rPr>
        <w:t xml:space="preserve">, F. S., Prihadi, A. B., </w:t>
      </w:r>
      <w:proofErr w:type="spellStart"/>
      <w:r w:rsidRPr="007237E1">
        <w:rPr>
          <w:rFonts w:ascii="Gulliver-Regular" w:hAnsi="Gulliver-Regular"/>
          <w:bCs/>
          <w:color w:val="000000"/>
          <w:sz w:val="16"/>
          <w:szCs w:val="16"/>
        </w:rPr>
        <w:t>Danuarta</w:t>
      </w:r>
      <w:proofErr w:type="spellEnd"/>
      <w:r w:rsidRPr="007237E1">
        <w:rPr>
          <w:rFonts w:ascii="Gulliver-Regular" w:hAnsi="Gulliver-Regular"/>
          <w:bCs/>
          <w:color w:val="000000"/>
          <w:sz w:val="16"/>
          <w:szCs w:val="16"/>
        </w:rPr>
        <w:t xml:space="preserve">, V. Y., &amp; Hasanah, A. (2024). </w:t>
      </w:r>
      <w:r w:rsidRPr="007237E1">
        <w:rPr>
          <w:rFonts w:ascii="Gulliver-Regular" w:hAnsi="Gulliver-Regular"/>
          <w:bCs/>
          <w:i/>
          <w:iCs/>
          <w:color w:val="000000"/>
          <w:sz w:val="16"/>
          <w:szCs w:val="16"/>
        </w:rPr>
        <w:t>Analysis of Causative Factors and Strategies to Prevent Fishing Boat Fires at Nizam Zachman Fishing Port</w:t>
      </w:r>
      <w:r w:rsidRPr="007237E1">
        <w:rPr>
          <w:rFonts w:ascii="Gulliver-Regular" w:hAnsi="Gulliver-Regular"/>
          <w:bCs/>
          <w:color w:val="000000"/>
          <w:sz w:val="16"/>
          <w:szCs w:val="16"/>
        </w:rPr>
        <w:t>. Journal of Social Science Research, 4(3), 5776–5788.</w:t>
      </w:r>
    </w:p>
    <w:p w14:paraId="112AFDB1"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fi-FI"/>
        </w:rPr>
        <w:t xml:space="preserve">Liolita, S., Amiruddin, W., &amp; Iqbal, M. (2019). </w:t>
      </w:r>
      <w:r w:rsidRPr="007237E1">
        <w:rPr>
          <w:rFonts w:ascii="Gulliver-Regular" w:hAnsi="Gulliver-Regular"/>
          <w:bCs/>
          <w:i/>
          <w:iCs/>
          <w:color w:val="000000"/>
          <w:sz w:val="16"/>
          <w:szCs w:val="16"/>
        </w:rPr>
        <w:t>Analysis of Seaworthiness of KM Passenger Ships. Nusantara 76 in overload conditions</w:t>
      </w:r>
      <w:r w:rsidRPr="007237E1">
        <w:rPr>
          <w:rFonts w:ascii="Gulliver-Regular" w:hAnsi="Gulliver-Regular"/>
          <w:bCs/>
          <w:color w:val="000000"/>
          <w:sz w:val="16"/>
          <w:szCs w:val="16"/>
        </w:rPr>
        <w:t xml:space="preserve">. Ship: Journal of Marine Science and Technology, 16(2), 56–64. </w:t>
      </w:r>
      <w:hyperlink r:id="rId38" w:history="1">
        <w:r w:rsidRPr="007237E1">
          <w:rPr>
            <w:rStyle w:val="Hyperlink"/>
            <w:rFonts w:ascii="Gulliver-Regular" w:eastAsia="Calibri" w:hAnsi="Gulliver-Regular"/>
            <w:bCs/>
            <w:sz w:val="16"/>
            <w:szCs w:val="16"/>
          </w:rPr>
          <w:t>https://doi.org/10.14710/kapal.v16i2.23361</w:t>
        </w:r>
      </w:hyperlink>
    </w:p>
    <w:p w14:paraId="395333C9"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lang w:val="sv-SE"/>
        </w:rPr>
        <w:t xml:space="preserve">Manullang, S., Irvana, R., Buwono, A., &amp; Patanda, M. (2023). </w:t>
      </w:r>
      <w:r w:rsidRPr="007237E1">
        <w:rPr>
          <w:rFonts w:ascii="Gulliver-Regular" w:hAnsi="Gulliver-Regular"/>
          <w:bCs/>
          <w:i/>
          <w:iCs/>
          <w:color w:val="000000"/>
          <w:sz w:val="16"/>
          <w:szCs w:val="16"/>
        </w:rPr>
        <w:t>Analysis of the effect of placing solar panels on the deck house of a 30 GT fishing boat on the operational safety of fishing.</w:t>
      </w:r>
      <w:r w:rsidRPr="007237E1">
        <w:rPr>
          <w:rFonts w:ascii="Gulliver-Regular" w:hAnsi="Gulliver-Regular"/>
          <w:bCs/>
          <w:color w:val="000000"/>
          <w:sz w:val="16"/>
          <w:szCs w:val="16"/>
        </w:rPr>
        <w:t xml:space="preserve"> Journal of Capture Fisheries Science and Technology, 8(1), 39–46.</w:t>
      </w:r>
    </w:p>
    <w:p w14:paraId="47F6809C" w14:textId="77777777" w:rsidR="004C385D" w:rsidRPr="007237E1" w:rsidRDefault="004C385D" w:rsidP="009F6E6D">
      <w:pPr>
        <w:pStyle w:val="NormalWeb"/>
        <w:numPr>
          <w:ilvl w:val="0"/>
          <w:numId w:val="4"/>
        </w:numPr>
        <w:shd w:val="clear" w:color="auto" w:fill="FFFFFF"/>
        <w:spacing w:before="0" w:after="0"/>
        <w:ind w:left="425" w:hanging="357"/>
        <w:jc w:val="both"/>
        <w:rPr>
          <w:rFonts w:ascii="Gulliver-Regular" w:hAnsi="Gulliver-Regular"/>
          <w:bCs/>
          <w:color w:val="000000"/>
          <w:sz w:val="16"/>
          <w:szCs w:val="16"/>
        </w:rPr>
      </w:pPr>
      <w:r w:rsidRPr="007237E1">
        <w:rPr>
          <w:rFonts w:ascii="Gulliver-Regular" w:hAnsi="Gulliver-Regular"/>
          <w:bCs/>
          <w:color w:val="000000"/>
          <w:sz w:val="16"/>
          <w:szCs w:val="16"/>
        </w:rPr>
        <w:t xml:space="preserve">Yahya, S. (2022). </w:t>
      </w:r>
      <w:r w:rsidRPr="007237E1">
        <w:rPr>
          <w:rFonts w:ascii="Gulliver-Regular" w:hAnsi="Gulliver-Regular"/>
          <w:bCs/>
          <w:i/>
          <w:iCs/>
          <w:color w:val="000000"/>
          <w:sz w:val="16"/>
          <w:szCs w:val="16"/>
        </w:rPr>
        <w:t>Identification of Critical Risk of Sinking Ship Accidents (Case Study: accidents in Indonesia's sea waters and Indonesia-flagged ships).</w:t>
      </w:r>
      <w:r w:rsidRPr="007237E1">
        <w:rPr>
          <w:rFonts w:ascii="Gulliver-Regular" w:hAnsi="Gulliver-Regular"/>
          <w:bCs/>
          <w:color w:val="000000"/>
          <w:sz w:val="16"/>
          <w:szCs w:val="16"/>
        </w:rPr>
        <w:t xml:space="preserve"> Proceedings of the 6th National Seminar on Research &amp; Community Service 2022, 34–39.</w:t>
      </w:r>
    </w:p>
    <w:p w14:paraId="02D9783B" w14:textId="42522E52" w:rsidR="008B1A02" w:rsidRPr="009F6E6D" w:rsidRDefault="008B1A02" w:rsidP="009F6E6D">
      <w:pPr>
        <w:spacing w:after="0" w:line="240" w:lineRule="auto"/>
        <w:jc w:val="both"/>
        <w:rPr>
          <w:rFonts w:ascii="Gulliver-Regular" w:eastAsia="Gulliver" w:hAnsi="Gulliver-Regular" w:cs="Times New Roman"/>
          <w:sz w:val="16"/>
          <w:szCs w:val="16"/>
          <w:lang w:val="en-US"/>
        </w:rPr>
      </w:pPr>
    </w:p>
    <w:sectPr w:rsidR="008B1A02" w:rsidRPr="009F6E6D">
      <w:headerReference w:type="default" r:id="rId39"/>
      <w:pgSz w:w="11906" w:h="16838"/>
      <w:pgMar w:top="851" w:right="851" w:bottom="851"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81D1E" w14:textId="77777777" w:rsidR="00661B38" w:rsidRDefault="00661B38">
      <w:pPr>
        <w:spacing w:after="0" w:line="240" w:lineRule="auto"/>
      </w:pPr>
      <w:r>
        <w:separator/>
      </w:r>
    </w:p>
  </w:endnote>
  <w:endnote w:type="continuationSeparator" w:id="0">
    <w:p w14:paraId="5FA4EAB3" w14:textId="77777777" w:rsidR="00661B38" w:rsidRDefault="00661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44E8106-88C2-4A81-AD8E-70713ED81D02}"/>
    <w:embedBold r:id="rId2" w:fontKey="{68C635F6-E4AB-4646-A835-AC6F90E27CEA}"/>
    <w:embedItalic r:id="rId3" w:fontKey="{72DA591F-4578-49FD-83A2-0EF9BF4D6FE3}"/>
    <w:embedBoldItalic r:id="rId4" w:fontKey="{44A12B18-54AB-4A67-8187-AB51A3E5C396}"/>
  </w:font>
  <w:font w:name="Georgia">
    <w:panose1 w:val="02040502050405020303"/>
    <w:charset w:val="00"/>
    <w:family w:val="roman"/>
    <w:pitch w:val="variable"/>
    <w:sig w:usb0="00000287" w:usb1="00000000" w:usb2="00000000" w:usb3="00000000" w:csb0="0000009F" w:csb1="00000000"/>
    <w:embedRegular r:id="rId5" w:fontKey="{AEA806CB-072A-490F-9895-08CEA88CE074}"/>
    <w:embedItalic r:id="rId6" w:fontKey="{E19A14D2-391B-452A-B31B-DA8659FE56C2}"/>
  </w:font>
  <w:font w:name="MS Mincho">
    <w:altName w:val="ＭＳ 明朝"/>
    <w:panose1 w:val="02020609040205080304"/>
    <w:charset w:val="80"/>
    <w:family w:val="modern"/>
    <w:pitch w:val="fixed"/>
    <w:sig w:usb0="E00002FF" w:usb1="6AC7FDFB" w:usb2="08000012" w:usb3="00000000" w:csb0="0002009F" w:csb1="00000000"/>
  </w:font>
  <w:font w:name="Gulliver-Regular">
    <w:altName w:val="Cambria"/>
    <w:panose1 w:val="00000000000000000000"/>
    <w:charset w:val="00"/>
    <w:family w:val="roman"/>
    <w:notTrueType/>
    <w:pitch w:val="variable"/>
    <w:sig w:usb0="800000AF" w:usb1="4000204A" w:usb2="00000000" w:usb3="00000000" w:csb0="00000009" w:csb1="00000000"/>
  </w:font>
  <w:font w:name="Arial">
    <w:panose1 w:val="020B0604020202020204"/>
    <w:charset w:val="00"/>
    <w:family w:val="swiss"/>
    <w:pitch w:val="variable"/>
    <w:sig w:usb0="E0002EFF" w:usb1="C000785B" w:usb2="00000009" w:usb3="00000000" w:csb0="000001FF" w:csb1="00000000"/>
  </w:font>
  <w:font w:name="Gulliver">
    <w:altName w:val="Calibri"/>
    <w:charset w:val="00"/>
    <w:family w:val="auto"/>
    <w:pitch w:val="default"/>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7" w:fontKey="{781E1452-2336-4FD8-8876-06208176CA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1B291" w14:textId="77777777" w:rsidR="00661B38" w:rsidRDefault="00661B38">
      <w:pPr>
        <w:spacing w:after="0" w:line="240" w:lineRule="auto"/>
      </w:pPr>
      <w:r>
        <w:separator/>
      </w:r>
    </w:p>
  </w:footnote>
  <w:footnote w:type="continuationSeparator" w:id="0">
    <w:p w14:paraId="7958AFB7" w14:textId="77777777" w:rsidR="00661B38" w:rsidRDefault="00661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68E4B" w14:textId="77777777" w:rsidR="008B1A02" w:rsidRDefault="001B0B5D">
    <w:pPr>
      <w:pBdr>
        <w:top w:val="nil"/>
        <w:left w:val="nil"/>
        <w:bottom w:val="nil"/>
        <w:right w:val="nil"/>
        <w:between w:val="nil"/>
      </w:pBdr>
      <w:tabs>
        <w:tab w:val="center" w:pos="4513"/>
        <w:tab w:val="right" w:pos="9026"/>
      </w:tabs>
      <w:spacing w:after="0" w:line="360" w:lineRule="auto"/>
      <w:jc w:val="center"/>
      <w:rPr>
        <w:rFonts w:ascii="Calibri" w:eastAsia="Calibri" w:hAnsi="Calibri" w:cs="Calibri"/>
        <w:color w:val="0000FF"/>
        <w:sz w:val="16"/>
        <w:szCs w:val="16"/>
      </w:rPr>
    </w:pPr>
    <w:r>
      <w:rPr>
        <w:rFonts w:ascii="Gulliver" w:eastAsia="Gulliver" w:hAnsi="Gulliver" w:cs="Gulliver"/>
        <w:b/>
        <w:color w:val="0000FF"/>
        <w:sz w:val="16"/>
        <w:szCs w:val="16"/>
      </w:rPr>
      <w:t>Kapal: Jurnal Ilmu Pengetahuan dan Teknologi Kelautan, 18 (1) (2021):1-10</w:t>
    </w:r>
    <w:r>
      <w:rPr>
        <w:noProof/>
      </w:rPr>
      <mc:AlternateContent>
        <mc:Choice Requires="wps">
          <w:drawing>
            <wp:anchor distT="0" distB="0" distL="114300" distR="114300" simplePos="0" relativeHeight="251658240" behindDoc="0" locked="0" layoutInCell="1" hidden="0" allowOverlap="1" wp14:anchorId="399781FD" wp14:editId="0462AB65">
              <wp:simplePos x="0" y="0"/>
              <wp:positionH relativeFrom="column">
                <wp:posOffset>4635500</wp:posOffset>
              </wp:positionH>
              <wp:positionV relativeFrom="paragraph">
                <wp:posOffset>0</wp:posOffset>
              </wp:positionV>
              <wp:extent cx="1838325" cy="1838325"/>
              <wp:effectExtent l="0" t="0" r="0" b="0"/>
              <wp:wrapNone/>
              <wp:docPr id="14" name="Rectangle 14"/>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5855E50E" w14:textId="77777777" w:rsidR="008B1A02" w:rsidRDefault="001B0B5D">
                          <w:pPr>
                            <w:spacing w:after="0" w:line="240" w:lineRule="auto"/>
                            <w:textDirection w:val="btLr"/>
                          </w:pPr>
                          <w:r>
                            <w:rPr>
                              <w:rFonts w:ascii="Gulliver" w:eastAsia="Gulliver" w:hAnsi="Gulliver" w:cs="Gulliver"/>
                              <w:b/>
                              <w:color w:val="0000FF"/>
                              <w:sz w:val="16"/>
                            </w:rPr>
                            <w:t xml:space="preserve"> PAGE  \* MERGEFORMAT 112</w:t>
                          </w:r>
                        </w:p>
                      </w:txbxContent>
                    </wps:txbx>
                    <wps:bodyPr spcFirstLastPara="1" wrap="square" lIns="0" tIns="0" rIns="0" bIns="0" anchor="t" anchorCtr="0">
                      <a:noAutofit/>
                    </wps:bodyPr>
                  </wps:wsp>
                </a:graphicData>
              </a:graphic>
            </wp:anchor>
          </w:drawing>
        </mc:Choice>
        <mc:Fallback>
          <w:pict>
            <v:rect w14:anchorId="399781FD" id="Rectangle 14" o:spid="_x0000_s1046" style="position:absolute;left:0;text-align:left;margin-left:365pt;margin-top:0;width:144.75pt;height:14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" filled="f" stroked="f">
              <v:textbox inset="0,0,0,0">
                <w:txbxContent>
                  <w:p w14:paraId="5855E50E" w14:textId="77777777" w:rsidR="008B1A02" w:rsidRDefault="001B0B5D">
                    <w:pPr>
                      <w:spacing w:after="0" w:line="240" w:lineRule="auto"/>
                      <w:textDirection w:val="btLr"/>
                    </w:pPr>
                    <w:r>
                      <w:rPr>
                        <w:rFonts w:ascii="Gulliver" w:eastAsia="Gulliver" w:hAnsi="Gulliver" w:cs="Gulliver"/>
                        <w:b/>
                        <w:color w:val="0000FF"/>
                        <w:sz w:val="16"/>
                      </w:rPr>
                      <w:t xml:space="preserve"> PAGE  \* MERGEFORMAT 112</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2633C6"/>
    <w:multiLevelType w:val="multilevel"/>
    <w:tmpl w:val="CD9C549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44860A76"/>
    <w:multiLevelType w:val="hybridMultilevel"/>
    <w:tmpl w:val="1386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A943DA"/>
    <w:multiLevelType w:val="hybridMultilevel"/>
    <w:tmpl w:val="6458DE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7965762B"/>
    <w:multiLevelType w:val="hybridMultilevel"/>
    <w:tmpl w:val="4E0C87DE"/>
    <w:lvl w:ilvl="0" w:tplc="768080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A637673"/>
    <w:multiLevelType w:val="multilevel"/>
    <w:tmpl w:val="E7B8081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332224072">
    <w:abstractNumId w:val="4"/>
  </w:num>
  <w:num w:numId="2" w16cid:durableId="560290443">
    <w:abstractNumId w:val="2"/>
  </w:num>
  <w:num w:numId="3" w16cid:durableId="1747075102">
    <w:abstractNumId w:val="0"/>
  </w:num>
  <w:num w:numId="4" w16cid:durableId="1530143693">
    <w:abstractNumId w:val="3"/>
  </w:num>
  <w:num w:numId="5" w16cid:durableId="365640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A02"/>
    <w:rsid w:val="0002745A"/>
    <w:rsid w:val="00030DF4"/>
    <w:rsid w:val="00032567"/>
    <w:rsid w:val="00042851"/>
    <w:rsid w:val="00042C80"/>
    <w:rsid w:val="00043115"/>
    <w:rsid w:val="000452AA"/>
    <w:rsid w:val="000462D7"/>
    <w:rsid w:val="00051DBC"/>
    <w:rsid w:val="00074526"/>
    <w:rsid w:val="00083E82"/>
    <w:rsid w:val="00092AAB"/>
    <w:rsid w:val="0009442C"/>
    <w:rsid w:val="000A1944"/>
    <w:rsid w:val="000B18B0"/>
    <w:rsid w:val="000B3405"/>
    <w:rsid w:val="000B4ECB"/>
    <w:rsid w:val="000C384D"/>
    <w:rsid w:val="000C58F3"/>
    <w:rsid w:val="000F3486"/>
    <w:rsid w:val="001101E2"/>
    <w:rsid w:val="00131FDC"/>
    <w:rsid w:val="00133A31"/>
    <w:rsid w:val="0014307F"/>
    <w:rsid w:val="00145FC2"/>
    <w:rsid w:val="00174AE8"/>
    <w:rsid w:val="00180EDA"/>
    <w:rsid w:val="001A0104"/>
    <w:rsid w:val="001A604D"/>
    <w:rsid w:val="001B014E"/>
    <w:rsid w:val="001B0B5D"/>
    <w:rsid w:val="001B68E9"/>
    <w:rsid w:val="001C4E52"/>
    <w:rsid w:val="001E56B8"/>
    <w:rsid w:val="001E6570"/>
    <w:rsid w:val="001F0992"/>
    <w:rsid w:val="00201C5F"/>
    <w:rsid w:val="00204155"/>
    <w:rsid w:val="00217905"/>
    <w:rsid w:val="0022586F"/>
    <w:rsid w:val="002326EF"/>
    <w:rsid w:val="00246DBB"/>
    <w:rsid w:val="002558E8"/>
    <w:rsid w:val="00256C15"/>
    <w:rsid w:val="00277C56"/>
    <w:rsid w:val="00297B76"/>
    <w:rsid w:val="002D2BFA"/>
    <w:rsid w:val="002D3B38"/>
    <w:rsid w:val="002F1DCE"/>
    <w:rsid w:val="0030258F"/>
    <w:rsid w:val="00310306"/>
    <w:rsid w:val="00312764"/>
    <w:rsid w:val="00316C81"/>
    <w:rsid w:val="00323F5D"/>
    <w:rsid w:val="003240FD"/>
    <w:rsid w:val="00333E55"/>
    <w:rsid w:val="003406A1"/>
    <w:rsid w:val="0035196F"/>
    <w:rsid w:val="00363A59"/>
    <w:rsid w:val="00365B21"/>
    <w:rsid w:val="0037124B"/>
    <w:rsid w:val="00382366"/>
    <w:rsid w:val="003910F6"/>
    <w:rsid w:val="0039471F"/>
    <w:rsid w:val="003D0D1D"/>
    <w:rsid w:val="003F49AF"/>
    <w:rsid w:val="0041477A"/>
    <w:rsid w:val="00430EBA"/>
    <w:rsid w:val="00434EAB"/>
    <w:rsid w:val="00466D36"/>
    <w:rsid w:val="00490F67"/>
    <w:rsid w:val="00497E33"/>
    <w:rsid w:val="004A4B9A"/>
    <w:rsid w:val="004B1C37"/>
    <w:rsid w:val="004B746F"/>
    <w:rsid w:val="004C385D"/>
    <w:rsid w:val="004D1E8D"/>
    <w:rsid w:val="004E5AD2"/>
    <w:rsid w:val="00520DAA"/>
    <w:rsid w:val="00522AB0"/>
    <w:rsid w:val="005239F4"/>
    <w:rsid w:val="00524D60"/>
    <w:rsid w:val="00525BE0"/>
    <w:rsid w:val="00530CE0"/>
    <w:rsid w:val="00531BD5"/>
    <w:rsid w:val="00532F45"/>
    <w:rsid w:val="005443C3"/>
    <w:rsid w:val="0054760D"/>
    <w:rsid w:val="00555FF1"/>
    <w:rsid w:val="00563542"/>
    <w:rsid w:val="00566C30"/>
    <w:rsid w:val="00572A82"/>
    <w:rsid w:val="00572B17"/>
    <w:rsid w:val="00583866"/>
    <w:rsid w:val="005970A5"/>
    <w:rsid w:val="005D58F0"/>
    <w:rsid w:val="005E5361"/>
    <w:rsid w:val="005E7769"/>
    <w:rsid w:val="005E7946"/>
    <w:rsid w:val="005F669A"/>
    <w:rsid w:val="006028F3"/>
    <w:rsid w:val="0061495C"/>
    <w:rsid w:val="0062172A"/>
    <w:rsid w:val="0062668F"/>
    <w:rsid w:val="006356AB"/>
    <w:rsid w:val="00641F97"/>
    <w:rsid w:val="00645F4B"/>
    <w:rsid w:val="00650EA7"/>
    <w:rsid w:val="00661B38"/>
    <w:rsid w:val="00667E2E"/>
    <w:rsid w:val="006706F1"/>
    <w:rsid w:val="00677C33"/>
    <w:rsid w:val="00683D3F"/>
    <w:rsid w:val="00691F34"/>
    <w:rsid w:val="006A6944"/>
    <w:rsid w:val="006C41F4"/>
    <w:rsid w:val="006D5126"/>
    <w:rsid w:val="006D6461"/>
    <w:rsid w:val="006D6D2D"/>
    <w:rsid w:val="006E182A"/>
    <w:rsid w:val="006E5720"/>
    <w:rsid w:val="006F04C8"/>
    <w:rsid w:val="00713C10"/>
    <w:rsid w:val="00716DBB"/>
    <w:rsid w:val="00723613"/>
    <w:rsid w:val="007237E1"/>
    <w:rsid w:val="0073214C"/>
    <w:rsid w:val="0074004B"/>
    <w:rsid w:val="00761743"/>
    <w:rsid w:val="00765B5F"/>
    <w:rsid w:val="00767BCF"/>
    <w:rsid w:val="00775709"/>
    <w:rsid w:val="007A74A1"/>
    <w:rsid w:val="007C37CC"/>
    <w:rsid w:val="007C4977"/>
    <w:rsid w:val="007C4CED"/>
    <w:rsid w:val="007C6F47"/>
    <w:rsid w:val="007D34E1"/>
    <w:rsid w:val="007E5B93"/>
    <w:rsid w:val="007F1046"/>
    <w:rsid w:val="00801690"/>
    <w:rsid w:val="00845262"/>
    <w:rsid w:val="00860520"/>
    <w:rsid w:val="0086212E"/>
    <w:rsid w:val="0087559A"/>
    <w:rsid w:val="00880E5E"/>
    <w:rsid w:val="00884B3C"/>
    <w:rsid w:val="008A0F84"/>
    <w:rsid w:val="008A5D73"/>
    <w:rsid w:val="008B0FC7"/>
    <w:rsid w:val="008B199E"/>
    <w:rsid w:val="008B1A02"/>
    <w:rsid w:val="008B51EB"/>
    <w:rsid w:val="008D0AAA"/>
    <w:rsid w:val="008D112F"/>
    <w:rsid w:val="008D1153"/>
    <w:rsid w:val="008E71D1"/>
    <w:rsid w:val="008F2F32"/>
    <w:rsid w:val="00904452"/>
    <w:rsid w:val="00946944"/>
    <w:rsid w:val="009608FD"/>
    <w:rsid w:val="00965C88"/>
    <w:rsid w:val="00971D30"/>
    <w:rsid w:val="009838CD"/>
    <w:rsid w:val="0099164F"/>
    <w:rsid w:val="0099439B"/>
    <w:rsid w:val="009A1A6C"/>
    <w:rsid w:val="009A5600"/>
    <w:rsid w:val="009A6446"/>
    <w:rsid w:val="009B02A6"/>
    <w:rsid w:val="009C0DEE"/>
    <w:rsid w:val="009D4380"/>
    <w:rsid w:val="009E6FA9"/>
    <w:rsid w:val="009E7ED9"/>
    <w:rsid w:val="009F13C6"/>
    <w:rsid w:val="009F6C26"/>
    <w:rsid w:val="009F6E6D"/>
    <w:rsid w:val="00A2631D"/>
    <w:rsid w:val="00A26409"/>
    <w:rsid w:val="00A42447"/>
    <w:rsid w:val="00A43056"/>
    <w:rsid w:val="00A62B3A"/>
    <w:rsid w:val="00A65286"/>
    <w:rsid w:val="00A77C55"/>
    <w:rsid w:val="00A80C05"/>
    <w:rsid w:val="00A80EB7"/>
    <w:rsid w:val="00AA63E1"/>
    <w:rsid w:val="00AC43A6"/>
    <w:rsid w:val="00AC6739"/>
    <w:rsid w:val="00AD0EAC"/>
    <w:rsid w:val="00AE1A8B"/>
    <w:rsid w:val="00AE560B"/>
    <w:rsid w:val="00B027B4"/>
    <w:rsid w:val="00B06137"/>
    <w:rsid w:val="00B2335E"/>
    <w:rsid w:val="00B30019"/>
    <w:rsid w:val="00B4155B"/>
    <w:rsid w:val="00B44E9B"/>
    <w:rsid w:val="00B56E1E"/>
    <w:rsid w:val="00B61D52"/>
    <w:rsid w:val="00B7101A"/>
    <w:rsid w:val="00B91B0E"/>
    <w:rsid w:val="00BA45BF"/>
    <w:rsid w:val="00BB0048"/>
    <w:rsid w:val="00BB0AEE"/>
    <w:rsid w:val="00BC1CEF"/>
    <w:rsid w:val="00BC6AB1"/>
    <w:rsid w:val="00BD3A0F"/>
    <w:rsid w:val="00BD52BD"/>
    <w:rsid w:val="00BE037F"/>
    <w:rsid w:val="00C11EC5"/>
    <w:rsid w:val="00C16055"/>
    <w:rsid w:val="00C22943"/>
    <w:rsid w:val="00C30F31"/>
    <w:rsid w:val="00C4007B"/>
    <w:rsid w:val="00C448ED"/>
    <w:rsid w:val="00C45C8A"/>
    <w:rsid w:val="00C52149"/>
    <w:rsid w:val="00C61624"/>
    <w:rsid w:val="00C77EE1"/>
    <w:rsid w:val="00C95658"/>
    <w:rsid w:val="00C97260"/>
    <w:rsid w:val="00CA5A8F"/>
    <w:rsid w:val="00CB43F1"/>
    <w:rsid w:val="00CC466B"/>
    <w:rsid w:val="00CD65EF"/>
    <w:rsid w:val="00CF0A79"/>
    <w:rsid w:val="00CF0C66"/>
    <w:rsid w:val="00D03BF7"/>
    <w:rsid w:val="00D2276C"/>
    <w:rsid w:val="00D33D53"/>
    <w:rsid w:val="00D447D1"/>
    <w:rsid w:val="00D6590A"/>
    <w:rsid w:val="00D71F26"/>
    <w:rsid w:val="00D85CF3"/>
    <w:rsid w:val="00D943E3"/>
    <w:rsid w:val="00D9757C"/>
    <w:rsid w:val="00DA638A"/>
    <w:rsid w:val="00DB31E2"/>
    <w:rsid w:val="00DC55A4"/>
    <w:rsid w:val="00DD0DB7"/>
    <w:rsid w:val="00DD1B60"/>
    <w:rsid w:val="00DD7A7C"/>
    <w:rsid w:val="00DF2D70"/>
    <w:rsid w:val="00E11EAE"/>
    <w:rsid w:val="00E200C9"/>
    <w:rsid w:val="00E23B54"/>
    <w:rsid w:val="00E32A02"/>
    <w:rsid w:val="00E63F08"/>
    <w:rsid w:val="00E64F85"/>
    <w:rsid w:val="00E67C12"/>
    <w:rsid w:val="00E82F8B"/>
    <w:rsid w:val="00E8715A"/>
    <w:rsid w:val="00E92213"/>
    <w:rsid w:val="00EA47C5"/>
    <w:rsid w:val="00EB0B51"/>
    <w:rsid w:val="00EC0CAE"/>
    <w:rsid w:val="00ED3FDE"/>
    <w:rsid w:val="00ED785A"/>
    <w:rsid w:val="00EE115A"/>
    <w:rsid w:val="00EF491F"/>
    <w:rsid w:val="00F04E35"/>
    <w:rsid w:val="00F2268B"/>
    <w:rsid w:val="00F25C61"/>
    <w:rsid w:val="00F304A0"/>
    <w:rsid w:val="00F325A5"/>
    <w:rsid w:val="00F338B5"/>
    <w:rsid w:val="00F45E46"/>
    <w:rsid w:val="00F53869"/>
    <w:rsid w:val="00F54524"/>
    <w:rsid w:val="00F555D3"/>
    <w:rsid w:val="00F75C3E"/>
    <w:rsid w:val="00F972F0"/>
    <w:rsid w:val="00FA0210"/>
    <w:rsid w:val="00FB3B5E"/>
    <w:rsid w:val="00FD191E"/>
    <w:rsid w:val="00FD3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6A337"/>
  <w15:docId w15:val="{20D1408D-D39A-474D-A4EC-538C1D0A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69A"/>
    <w:rPr>
      <w:rFonts w:asciiTheme="minorHAnsi" w:eastAsiaTheme="minorHAnsi" w:hAnsiTheme="minorHAnsi" w:cstheme="minorBidi"/>
    </w:rPr>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Footer">
    <w:name w:val="footer"/>
    <w:basedOn w:val="Normal"/>
    <w:link w:val="FooterKAR"/>
    <w:uiPriority w:val="99"/>
    <w:unhideWhenUsed/>
    <w:pPr>
      <w:tabs>
        <w:tab w:val="center" w:pos="4513"/>
        <w:tab w:val="right" w:pos="9026"/>
      </w:tabs>
      <w:spacing w:after="0" w:line="240" w:lineRule="auto"/>
    </w:pPr>
  </w:style>
  <w:style w:type="paragraph" w:styleId="Header">
    <w:name w:val="header"/>
    <w:basedOn w:val="Normal"/>
    <w:link w:val="HeaderKAR"/>
    <w:uiPriority w:val="99"/>
    <w:unhideWhenUsed/>
    <w:qFormat/>
    <w:pPr>
      <w:tabs>
        <w:tab w:val="center" w:pos="4513"/>
        <w:tab w:val="right" w:pos="9026"/>
      </w:tabs>
      <w:spacing w:after="0" w:line="240" w:lineRule="auto"/>
    </w:pPr>
  </w:style>
  <w:style w:type="character" w:styleId="Hyperlink">
    <w:name w:val="Hyperlink"/>
    <w:basedOn w:val="FontParagrafDefault"/>
    <w:uiPriority w:val="99"/>
    <w:unhideWhenUsed/>
    <w:rPr>
      <w:color w:val="0563C1" w:themeColor="hyperlink"/>
      <w:u w:val="single"/>
    </w:rPr>
  </w:style>
  <w:style w:type="table" w:styleId="KisiTabel">
    <w:name w:val="Table Grid"/>
    <w:basedOn w:val="Tabel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elNormal"/>
    <w:uiPriority w:val="42"/>
    <w:qFormat/>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aftarParagraf">
    <w:name w:val="List Paragraph"/>
    <w:basedOn w:val="Normal"/>
    <w:link w:val="DaftarParagrafKAR"/>
    <w:uiPriority w:val="34"/>
    <w:qFormat/>
    <w:pPr>
      <w:ind w:left="720"/>
      <w:contextualSpacing/>
    </w:pPr>
  </w:style>
  <w:style w:type="character" w:customStyle="1" w:styleId="HeaderKAR">
    <w:name w:val="Header KAR"/>
    <w:basedOn w:val="FontParagrafDefault"/>
    <w:link w:val="Header"/>
    <w:uiPriority w:val="99"/>
    <w:qFormat/>
  </w:style>
  <w:style w:type="character" w:customStyle="1" w:styleId="FooterKAR">
    <w:name w:val="Footer KAR"/>
    <w:basedOn w:val="FontParagrafDefault"/>
    <w:link w:val="Footer"/>
    <w:uiPriority w:val="99"/>
    <w:qFormat/>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tblStylePr w:type="firstRow">
      <w:rPr>
        <w:b/>
      </w:rPr>
      <w:tblPr/>
      <w:tcPr>
        <w:tcBorders>
          <w:bottom w:val="single" w:sz="4" w:space="0" w:color="7E7E7E"/>
        </w:tcBorders>
      </w:tcPr>
    </w:tblStylePr>
    <w:tblStylePr w:type="lastRow">
      <w:rPr>
        <w:b/>
      </w:rPr>
      <w:tblPr/>
      <w:tcPr>
        <w:tcBorders>
          <w:top w:val="single" w:sz="4" w:space="0" w:color="7E7E7E"/>
        </w:tcBorders>
      </w:tcPr>
    </w:tblStylePr>
    <w:tblStylePr w:type="firstCol">
      <w:rPr>
        <w:b/>
      </w:rPr>
    </w:tblStylePr>
    <w:tblStylePr w:type="lastCol">
      <w:rPr>
        <w:b/>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table" w:customStyle="1" w:styleId="a0">
    <w:basedOn w:val="TabelNormal"/>
    <w:pPr>
      <w:spacing w:after="0" w:line="240" w:lineRule="auto"/>
    </w:pPr>
    <w:tblPr>
      <w:tblStyleRowBandSize w:val="1"/>
      <w:tblStyleColBandSize w:val="1"/>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character" w:styleId="SebutanYangBelumTerselesaikan">
    <w:name w:val="Unresolved Mention"/>
    <w:basedOn w:val="FontParagrafDefault"/>
    <w:uiPriority w:val="99"/>
    <w:semiHidden/>
    <w:unhideWhenUsed/>
    <w:rsid w:val="00860520"/>
    <w:rPr>
      <w:color w:val="605E5C"/>
      <w:shd w:val="clear" w:color="auto" w:fill="E1DFDD"/>
    </w:rPr>
  </w:style>
  <w:style w:type="paragraph" w:customStyle="1" w:styleId="Text">
    <w:name w:val="Text"/>
    <w:basedOn w:val="Normal"/>
    <w:link w:val="TextChar"/>
    <w:rsid w:val="00FD191E"/>
    <w:pPr>
      <w:widowControl w:val="0"/>
      <w:spacing w:after="0" w:line="252" w:lineRule="auto"/>
      <w:ind w:firstLine="202"/>
      <w:jc w:val="both"/>
    </w:pPr>
    <w:rPr>
      <w:rFonts w:ascii="Times New Roman" w:eastAsia="MS Mincho" w:hAnsi="Times New Roman" w:cs="Times New Roman"/>
      <w:sz w:val="20"/>
      <w:szCs w:val="20"/>
      <w:lang w:val="en-US"/>
    </w:rPr>
  </w:style>
  <w:style w:type="character" w:customStyle="1" w:styleId="TextChar">
    <w:name w:val="Text Char"/>
    <w:link w:val="Text"/>
    <w:rsid w:val="00FD191E"/>
    <w:rPr>
      <w:rFonts w:ascii="Times New Roman" w:eastAsia="MS Mincho" w:hAnsi="Times New Roman" w:cs="Times New Roman"/>
      <w:sz w:val="20"/>
      <w:szCs w:val="20"/>
      <w:lang w:val="en-US"/>
    </w:rPr>
  </w:style>
  <w:style w:type="paragraph" w:customStyle="1" w:styleId="TableTitle">
    <w:name w:val="Table Title"/>
    <w:basedOn w:val="Normal"/>
    <w:rsid w:val="00FD191E"/>
    <w:pPr>
      <w:spacing w:after="0" w:line="240" w:lineRule="auto"/>
      <w:jc w:val="center"/>
    </w:pPr>
    <w:rPr>
      <w:rFonts w:ascii="Times New Roman" w:eastAsia="MS Mincho" w:hAnsi="Times New Roman" w:cs="Times New Roman"/>
      <w:smallCaps/>
      <w:sz w:val="16"/>
      <w:szCs w:val="16"/>
      <w:lang w:val="en-US"/>
    </w:rPr>
  </w:style>
  <w:style w:type="paragraph" w:styleId="TeksCatatanKaki">
    <w:name w:val="footnote text"/>
    <w:basedOn w:val="Normal"/>
    <w:link w:val="TeksCatatanKakiKAR"/>
    <w:rsid w:val="00F972F0"/>
    <w:pPr>
      <w:spacing w:after="0" w:line="240" w:lineRule="auto"/>
    </w:pPr>
    <w:rPr>
      <w:rFonts w:ascii="Times New Roman" w:eastAsia="Calibri" w:hAnsi="Times New Roman" w:cs="Times New Roman"/>
      <w:sz w:val="20"/>
      <w:szCs w:val="20"/>
      <w:lang w:val="en-US"/>
    </w:rPr>
  </w:style>
  <w:style w:type="character" w:customStyle="1" w:styleId="TeksCatatanKakiKAR">
    <w:name w:val="Teks Catatan Kaki KAR"/>
    <w:basedOn w:val="FontParagrafDefault"/>
    <w:link w:val="TeksCatatanKaki"/>
    <w:rsid w:val="00F972F0"/>
    <w:rPr>
      <w:rFonts w:ascii="Times New Roman" w:hAnsi="Times New Roman" w:cs="Times New Roman"/>
      <w:sz w:val="20"/>
      <w:szCs w:val="20"/>
      <w:lang w:val="en-US"/>
    </w:rPr>
  </w:style>
  <w:style w:type="character" w:customStyle="1" w:styleId="DaftarParagrafKAR">
    <w:name w:val="Daftar Paragraf KAR"/>
    <w:link w:val="DaftarParagraf"/>
    <w:uiPriority w:val="34"/>
    <w:rsid w:val="007C37CC"/>
    <w:rPr>
      <w:rFonts w:asciiTheme="minorHAnsi" w:eastAsiaTheme="minorHAnsi" w:hAnsiTheme="minorHAnsi" w:cstheme="minorBidi"/>
    </w:rPr>
  </w:style>
  <w:style w:type="paragraph" w:styleId="NormalWeb">
    <w:name w:val="Normal (Web)"/>
    <w:basedOn w:val="Normal"/>
    <w:rsid w:val="004C385D"/>
    <w:pPr>
      <w:spacing w:before="100" w:after="10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issn.pdii.lipi.go.id/issn.cgi?daftar&amp;1342508490&amp;1&amp;&amp;" TargetMode="External"/><Relationship Id="rId18" Type="http://schemas.openxmlformats.org/officeDocument/2006/relationships/hyperlink" Target="https://creativecommons.org/licenses/by-sa/4.0/" TargetMode="External"/><Relationship Id="rId26" Type="http://schemas.openxmlformats.org/officeDocument/2006/relationships/hyperlink" Target="https://doi.org/10.36778/jesya.v7i1.1457" TargetMode="External"/><Relationship Id="rId39" Type="http://schemas.openxmlformats.org/officeDocument/2006/relationships/header" Target="header1.xml"/><Relationship Id="rId21" Type="http://schemas.openxmlformats.org/officeDocument/2006/relationships/image" Target="media/image5.png"/><Relationship Id="rId34" Type="http://schemas.openxmlformats.org/officeDocument/2006/relationships/hyperlink" Target="https://doi.org/10.52492/jmp.v8i1.53"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doi.org/10.51742/jalasena.v3i2.5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doi.org/10.52492/jmp.v9i1.101" TargetMode="External"/><Relationship Id="rId37" Type="http://schemas.openxmlformats.org/officeDocument/2006/relationships/hyperlink" Target="https://doi.org/10.54196/jme.v5i1.100"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ejournal.undip.ac.id/index.php/kapal" TargetMode="External"/><Relationship Id="rId23" Type="http://schemas.openxmlformats.org/officeDocument/2006/relationships/image" Target="media/image7.png"/><Relationship Id="rId28" Type="http://schemas.openxmlformats.org/officeDocument/2006/relationships/hyperlink" Target="https://www.ncbi.nlm.nih.gov/books/NBK558907/" TargetMode="External"/><Relationship Id="rId36" Type="http://schemas.openxmlformats.org/officeDocument/2006/relationships/hyperlink" Target="https://e-journal.ivet.ac.id/index.php/maristec/article/download/2472/1824"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doi.org/10.12962/j23373539.v7i2.3321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issn.pdii.lipi.go.id/issn.cgi?daftar&amp;1180427365&amp;1&amp;&amp;" TargetMode="External"/><Relationship Id="rId22" Type="http://schemas.openxmlformats.org/officeDocument/2006/relationships/image" Target="media/image6.png"/><Relationship Id="rId27" Type="http://schemas.openxmlformats.org/officeDocument/2006/relationships/hyperlink" Target="https://doi.org/10.3138/9781442682795-011" TargetMode="External"/><Relationship Id="rId30" Type="http://schemas.openxmlformats.org/officeDocument/2006/relationships/hyperlink" Target="https://doi.org/10.52103/jmch.v4i1.1285JournalHomepage:https://pasca-umi.ac.id/index.php/jmch" TargetMode="External"/><Relationship Id="rId35" Type="http://schemas.openxmlformats.org/officeDocument/2006/relationships/hyperlink" Target="https://doi.org/10.54324/j.mbtl.v6i3.583"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Istri.sriwahyuni@poltekpel-sby.ac.id" TargetMode="External"/><Relationship Id="rId25" Type="http://schemas.openxmlformats.org/officeDocument/2006/relationships/hyperlink" Target="https://doi.org/10.54017/jpb.v2i2.60" TargetMode="External"/><Relationship Id="rId33" Type="http://schemas.openxmlformats.org/officeDocument/2006/relationships/hyperlink" Target="https://doi.org/10.48192/vns.v11i1.692" TargetMode="External"/><Relationship Id="rId38" Type="http://schemas.openxmlformats.org/officeDocument/2006/relationships/hyperlink" Target="https://doi.org/10.14710/kapal.v16i2.2336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zXB2s2dfOnbKPzDnN7X1v/OKvw==">AMUW2mUtPu0lmsH3ufKcOZkXES/W8EM7uBoZMU+Wi03zifZLHHkL+Xz0UhNWoEzPyJh84KMYMQxQPsCyeUtlfGtUUknCo3st0ES1vHuP+A9ECC4F1H1i6gauBalN9RHoT2Uw1Bdc8tdrCmpjYqplzHcT3ACqEBcnXN88wDhcM30p4s2SrfozSr/SH7CRionV5gy/dF5+EP1Wnwti2QKrGdt8YzJ3a/3NOatwbc1TcE8nxpWO7IRVhpDkut7rDEPEs/+uzK3+zSBSajftCctR6DZlqawmZTrrr6C9v9efY78SNiu6ujxZhncQHoaK4TWdUnu7TNokQ8G0EbZyg7M9wg0t3WZ95o4CKSTjljTHUoLu9A8SWkazfp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 ma:contentTypeID="0x01010009A420F1B697EE40A8B027ED1D08B667" ma:contentTypeVersion="6" ma:contentTypeDescription="Buat sebuah dokumen baru." ma:contentTypeScope="" ma:versionID="443cb9e1baf7a158b38014e2f0bf34c4">
  <xsd:schema xmlns:xsd="http://www.w3.org/2001/XMLSchema" xmlns:xs="http://www.w3.org/2001/XMLSchema" xmlns:p="http://schemas.microsoft.com/office/2006/metadata/properties" xmlns:ns3="7b89b04f-432b-45ff-8820-7d7e4f54792b" targetNamespace="http://schemas.microsoft.com/office/2006/metadata/properties" ma:root="true" ma:fieldsID="65649b3382e2b3a8b283825a04fd640c" ns3:_="">
    <xsd:import namespace="7b89b04f-432b-45ff-8820-7d7e4f54792b"/>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9b04f-432b-45ff-8820-7d7e4f54792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b89b04f-432b-45ff-8820-7d7e4f54792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892E15-889C-4924-BFB8-C03CA7482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9b04f-432b-45ff-8820-7d7e4f547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1C4DFF-6A05-4008-A3DF-71A2E72BB93D}">
  <ds:schemaRefs>
    <ds:schemaRef ds:uri="http://schemas.microsoft.com/sharepoint/v3/contenttype/forms"/>
  </ds:schemaRefs>
</ds:datastoreItem>
</file>

<file path=customXml/itemProps4.xml><?xml version="1.0" encoding="utf-8"?>
<ds:datastoreItem xmlns:ds="http://schemas.openxmlformats.org/officeDocument/2006/customXml" ds:itemID="{700692B9-0D1A-45D3-94B0-C8D5A6220112}">
  <ds:schemaRefs>
    <ds:schemaRef ds:uri="http://schemas.microsoft.com/office/2006/metadata/properties"/>
    <ds:schemaRef ds:uri="http://schemas.microsoft.com/office/infopath/2007/PartnerControls"/>
    <ds:schemaRef ds:uri="7b89b04f-432b-45ff-8820-7d7e4f54792b"/>
  </ds:schemaRefs>
</ds:datastoreItem>
</file>

<file path=customXml/itemProps5.xml><?xml version="1.0" encoding="utf-8"?>
<ds:datastoreItem xmlns:ds="http://schemas.openxmlformats.org/officeDocument/2006/customXml" ds:itemID="{E85F130C-1A03-476A-B7FC-6AD20E9DF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8454</Words>
  <Characters>48193</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anak agung istri sri wahyuni</cp:lastModifiedBy>
  <cp:revision>4</cp:revision>
  <dcterms:created xsi:type="dcterms:W3CDTF">2025-10-30T01:20:00Z</dcterms:created>
  <dcterms:modified xsi:type="dcterms:W3CDTF">2025-11-03T08:39:00Z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1033-11.2.0.9967</vt:lpwstr>
  </property>
  <property fmtid="{D5CDD505-2E9C-101B-9397-08002B2CF9AE}" pid="3" name="ContentTypeId">
    <vt:lpwstr>0x01010009A420F1B697EE40A8B027ED1D08B667</vt:lpwstr>
  </property>
</Properties>
</file>