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9845" w14:textId="77777777" w:rsidR="00352039" w:rsidRPr="00785CAF" w:rsidRDefault="00352039" w:rsidP="00FE13E3">
      <w:pPr>
        <w:jc w:val="center"/>
        <w:rPr>
          <w:rFonts w:ascii="Times New Roman" w:hAnsi="Times New Roman" w:cs="Times New Roman"/>
        </w:rPr>
      </w:pPr>
      <w:r w:rsidRPr="00785CAF">
        <w:rPr>
          <w:rFonts w:ascii="Times New Roman" w:hAnsi="Times New Roman" w:cs="Times New Roman"/>
        </w:rPr>
        <w:t>Supplementary Data for</w:t>
      </w:r>
    </w:p>
    <w:p w14:paraId="6D9616B3" w14:textId="77777777" w:rsidR="00785CAF" w:rsidRPr="006D30A3" w:rsidRDefault="00785CAF" w:rsidP="00FE13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0A3">
        <w:rPr>
          <w:rFonts w:ascii="Times New Roman" w:hAnsi="Times New Roman" w:cs="Times New Roman"/>
          <w:b/>
          <w:bCs/>
          <w:sz w:val="28"/>
          <w:szCs w:val="28"/>
        </w:rPr>
        <w:t>Quantitative Structure-Activity Relationship of O-methyl Quercetin Analogs, Structure Modification, and Molecular Docking as Lung Anticancer EGFR-TK Inhibitor</w:t>
      </w:r>
    </w:p>
    <w:p w14:paraId="31F1AFF6" w14:textId="77777777" w:rsidR="00785CAF" w:rsidRPr="00785CAF" w:rsidRDefault="00785CAF" w:rsidP="00FE13E3">
      <w:pPr>
        <w:jc w:val="center"/>
        <w:rPr>
          <w:rFonts w:ascii="Times New Roman" w:hAnsi="Times New Roman" w:cs="Times New Roman"/>
        </w:rPr>
      </w:pPr>
      <w:r w:rsidRPr="00785CAF">
        <w:rPr>
          <w:rFonts w:ascii="Times New Roman" w:hAnsi="Times New Roman" w:cs="Times New Roman"/>
        </w:rPr>
        <w:t xml:space="preserve">Bina Lohita Sari </w:t>
      </w:r>
      <w:proofErr w:type="gramStart"/>
      <w:r w:rsidRPr="005F4703">
        <w:rPr>
          <w:rFonts w:ascii="Times New Roman" w:hAnsi="Times New Roman" w:cs="Times New Roman"/>
          <w:vertAlign w:val="superscript"/>
        </w:rPr>
        <w:t>1,*</w:t>
      </w:r>
      <w:proofErr w:type="gramEnd"/>
      <w:r w:rsidRPr="00785CAF">
        <w:rPr>
          <w:rFonts w:ascii="Times New Roman" w:hAnsi="Times New Roman" w:cs="Times New Roman"/>
        </w:rPr>
        <w:t xml:space="preserve">, Lusi Agus </w:t>
      </w:r>
      <w:proofErr w:type="spellStart"/>
      <w:r w:rsidRPr="00785CAF">
        <w:rPr>
          <w:rFonts w:ascii="Times New Roman" w:hAnsi="Times New Roman" w:cs="Times New Roman"/>
        </w:rPr>
        <w:t>Setiani</w:t>
      </w:r>
      <w:proofErr w:type="spellEnd"/>
      <w:r w:rsidRPr="00785CAF">
        <w:rPr>
          <w:rFonts w:ascii="Times New Roman" w:hAnsi="Times New Roman" w:cs="Times New Roman"/>
        </w:rPr>
        <w:t xml:space="preserve"> </w:t>
      </w:r>
      <w:r w:rsidRPr="005F4703">
        <w:rPr>
          <w:rFonts w:ascii="Times New Roman" w:hAnsi="Times New Roman" w:cs="Times New Roman"/>
          <w:vertAlign w:val="superscript"/>
        </w:rPr>
        <w:t>1</w:t>
      </w:r>
      <w:r w:rsidRPr="00785CAF">
        <w:rPr>
          <w:rFonts w:ascii="Times New Roman" w:hAnsi="Times New Roman" w:cs="Times New Roman"/>
        </w:rPr>
        <w:t xml:space="preserve">, Shafana Zahra Aulia </w:t>
      </w:r>
      <w:r w:rsidRPr="005F4703">
        <w:rPr>
          <w:rFonts w:ascii="Times New Roman" w:hAnsi="Times New Roman" w:cs="Times New Roman"/>
          <w:vertAlign w:val="superscript"/>
        </w:rPr>
        <w:t>1</w:t>
      </w:r>
    </w:p>
    <w:p w14:paraId="1FF84F9A" w14:textId="77777777" w:rsidR="00785CAF" w:rsidRPr="006D30A3" w:rsidRDefault="00785CAF" w:rsidP="00FE13E3">
      <w:pPr>
        <w:jc w:val="center"/>
        <w:rPr>
          <w:rFonts w:ascii="Times New Roman" w:hAnsi="Times New Roman" w:cs="Times New Roman"/>
          <w:sz w:val="20"/>
          <w:szCs w:val="20"/>
        </w:rPr>
      </w:pPr>
      <w:r w:rsidRPr="006D30A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D30A3">
        <w:rPr>
          <w:rFonts w:ascii="Times New Roman" w:hAnsi="Times New Roman" w:cs="Times New Roman"/>
          <w:sz w:val="20"/>
          <w:szCs w:val="20"/>
        </w:rPr>
        <w:t xml:space="preserve"> Pharmacy Study Program, Faculty of Mathematics and Natural Sciences, Universitas </w:t>
      </w:r>
      <w:proofErr w:type="spellStart"/>
      <w:r w:rsidRPr="006D30A3">
        <w:rPr>
          <w:rFonts w:ascii="Times New Roman" w:hAnsi="Times New Roman" w:cs="Times New Roman"/>
          <w:sz w:val="20"/>
          <w:szCs w:val="20"/>
        </w:rPr>
        <w:t>Pakuan</w:t>
      </w:r>
      <w:proofErr w:type="spellEnd"/>
      <w:r w:rsidRPr="006D30A3">
        <w:rPr>
          <w:rFonts w:ascii="Times New Roman" w:hAnsi="Times New Roman" w:cs="Times New Roman"/>
          <w:sz w:val="20"/>
          <w:szCs w:val="20"/>
        </w:rPr>
        <w:t>, Bogor, Indonesia</w:t>
      </w:r>
    </w:p>
    <w:p w14:paraId="32FF29AE" w14:textId="541D0A74" w:rsidR="00352039" w:rsidRPr="005F4703" w:rsidRDefault="00785CAF" w:rsidP="00FE13E3">
      <w:pPr>
        <w:jc w:val="center"/>
        <w:rPr>
          <w:rFonts w:ascii="Times New Roman" w:hAnsi="Times New Roman" w:cs="Times New Roman"/>
          <w:sz w:val="20"/>
          <w:szCs w:val="20"/>
        </w:rPr>
      </w:pPr>
      <w:r w:rsidRPr="005F4703">
        <w:rPr>
          <w:rFonts w:ascii="Times New Roman" w:hAnsi="Times New Roman" w:cs="Times New Roman"/>
          <w:sz w:val="20"/>
          <w:szCs w:val="20"/>
        </w:rPr>
        <w:t xml:space="preserve">* Corresponding author: </w:t>
      </w:r>
      <w:hyperlink r:id="rId5" w:history="1">
        <w:r w:rsidR="005F4703" w:rsidRPr="00560667">
          <w:rPr>
            <w:rStyle w:val="Hyperlink"/>
            <w:rFonts w:ascii="Times New Roman" w:hAnsi="Times New Roman" w:cs="Times New Roman"/>
            <w:sz w:val="20"/>
            <w:szCs w:val="20"/>
          </w:rPr>
          <w:t>binalohitasari@unpak.ac.id</w:t>
        </w:r>
      </w:hyperlink>
    </w:p>
    <w:p w14:paraId="2A73188D" w14:textId="77777777" w:rsidR="00352039" w:rsidRPr="00785CAF" w:rsidRDefault="00352039">
      <w:pPr>
        <w:rPr>
          <w:rFonts w:ascii="Times New Roman" w:hAnsi="Times New Roman" w:cs="Times New Roman"/>
        </w:rPr>
      </w:pPr>
    </w:p>
    <w:p w14:paraId="0420706F" w14:textId="7ED14A76" w:rsidR="007111E2" w:rsidRPr="00D7771D" w:rsidRDefault="00C53251" w:rsidP="00D77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7771D">
        <w:rPr>
          <w:rFonts w:ascii="Times New Roman" w:hAnsi="Times New Roman" w:cs="Times New Roman"/>
          <w:b/>
          <w:bCs/>
        </w:rPr>
        <w:t>Data analysis</w:t>
      </w:r>
    </w:p>
    <w:p w14:paraId="028030A5" w14:textId="5D2BB415" w:rsidR="007111E2" w:rsidRPr="00785CAF" w:rsidRDefault="001B5577" w:rsidP="001B5577">
      <w:pPr>
        <w:jc w:val="center"/>
        <w:rPr>
          <w:rFonts w:ascii="Times New Roman" w:hAnsi="Times New Roman" w:cs="Times New Roman"/>
        </w:rPr>
      </w:pPr>
      <w:r w:rsidRPr="00785CAF">
        <w:rPr>
          <w:rFonts w:ascii="Times New Roman" w:hAnsi="Times New Roman" w:cs="Times New Roman"/>
          <w:noProof/>
        </w:rPr>
        <w:drawing>
          <wp:inline distT="0" distB="0" distL="0" distR="0" wp14:anchorId="70A86B55" wp14:editId="65BC3452">
            <wp:extent cx="4419953" cy="4679950"/>
            <wp:effectExtent l="0" t="0" r="0" b="6350"/>
            <wp:docPr id="1950125847" name="Picture 1" descr="A table of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25847" name="Picture 1" descr="A table of numbers and lett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7090" cy="470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3183A" w14:textId="39FEC1FF" w:rsidR="007111E2" w:rsidRPr="00785CAF" w:rsidRDefault="00C53251" w:rsidP="00D7771D">
      <w:pPr>
        <w:jc w:val="center"/>
        <w:rPr>
          <w:rFonts w:ascii="Times New Roman" w:hAnsi="Times New Roman" w:cs="Times New Roman"/>
        </w:rPr>
      </w:pPr>
      <w:r w:rsidRPr="00785CA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D651C63" wp14:editId="15068D45">
            <wp:extent cx="4679950" cy="4312582"/>
            <wp:effectExtent l="0" t="0" r="6350" b="0"/>
            <wp:docPr id="631612640" name="Picture 1" descr="A table of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12640" name="Picture 1" descr="A table of numbers and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979" cy="431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F02BE" w14:textId="15801917" w:rsidR="007111E2" w:rsidRPr="002B21B8" w:rsidRDefault="00D7771D" w:rsidP="00837F26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2B21B8">
        <w:rPr>
          <w:rFonts w:ascii="Times New Roman" w:hAnsi="Times New Roman" w:cs="Times New Roman"/>
        </w:rPr>
        <w:t>D</w:t>
      </w:r>
      <w:r w:rsidR="007111E2" w:rsidRPr="002B21B8">
        <w:rPr>
          <w:rFonts w:ascii="Times New Roman" w:hAnsi="Times New Roman" w:cs="Times New Roman"/>
        </w:rPr>
        <w:t>ata sets</w:t>
      </w:r>
      <w:r w:rsidR="00C53251" w:rsidRPr="002B21B8">
        <w:rPr>
          <w:rFonts w:ascii="Times New Roman" w:hAnsi="Times New Roman" w:cs="Times New Roman"/>
        </w:rPr>
        <w:t xml:space="preserve"> </w:t>
      </w:r>
      <w:r w:rsidR="002B21B8" w:rsidRPr="002B21B8">
        <w:rPr>
          <w:rFonts w:ascii="Times New Roman" w:hAnsi="Times New Roman" w:cs="Times New Roman"/>
        </w:rPr>
        <w:t>graphics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37F26" w:rsidRPr="00837F26" w14:paraId="7F13F8A9" w14:textId="77777777" w:rsidTr="00837F26">
        <w:tc>
          <w:tcPr>
            <w:tcW w:w="9350" w:type="dxa"/>
          </w:tcPr>
          <w:p w14:paraId="7D2B3EC5" w14:textId="2120E904" w:rsidR="00837F26" w:rsidRPr="00837F26" w:rsidRDefault="00837F26" w:rsidP="00B92CC5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837F2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980B42" wp14:editId="11F49D6C">
                  <wp:extent cx="3511550" cy="2063750"/>
                  <wp:effectExtent l="0" t="0" r="0" b="0"/>
                  <wp:docPr id="16218839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0" cy="206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F26" w:rsidRPr="00837F26" w14:paraId="3219C182" w14:textId="77777777" w:rsidTr="00837F26">
        <w:tc>
          <w:tcPr>
            <w:tcW w:w="9350" w:type="dxa"/>
          </w:tcPr>
          <w:p w14:paraId="3C375738" w14:textId="2490935F" w:rsidR="00837F26" w:rsidRPr="00837F26" w:rsidRDefault="00837F26" w:rsidP="00837F26">
            <w:pPr>
              <w:spacing w:after="12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37F26">
              <w:rPr>
                <w:rFonts w:ascii="Times New Roman" w:hAnsi="Times New Roman" w:cs="Times New Roman"/>
                <w:lang w:val="it-IT"/>
              </w:rPr>
              <w:t>A</w:t>
            </w:r>
          </w:p>
        </w:tc>
      </w:tr>
      <w:tr w:rsidR="00837F26" w:rsidRPr="00837F26" w14:paraId="179E1054" w14:textId="77777777" w:rsidTr="00837F26">
        <w:tc>
          <w:tcPr>
            <w:tcW w:w="9350" w:type="dxa"/>
          </w:tcPr>
          <w:p w14:paraId="21215A9E" w14:textId="0376C42A" w:rsidR="00837F26" w:rsidRPr="00837F26" w:rsidRDefault="00837F26" w:rsidP="00B92CC5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837F26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E502099" wp14:editId="62FF8744">
                  <wp:extent cx="3283119" cy="1530429"/>
                  <wp:effectExtent l="0" t="0" r="0" b="0"/>
                  <wp:docPr id="1281329449" name="Picture 1" descr="A graph with a line grap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885228" name="Picture 1" descr="A graph with a line graph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119" cy="1530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F26" w:rsidRPr="00837F26" w14:paraId="64A6AE77" w14:textId="77777777" w:rsidTr="00837F26">
        <w:tc>
          <w:tcPr>
            <w:tcW w:w="9350" w:type="dxa"/>
          </w:tcPr>
          <w:p w14:paraId="25E53172" w14:textId="597261ED" w:rsidR="00837F26" w:rsidRPr="00837F26" w:rsidRDefault="00837F26" w:rsidP="00837F26">
            <w:pPr>
              <w:spacing w:after="12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37F26">
              <w:rPr>
                <w:rFonts w:ascii="Times New Roman" w:hAnsi="Times New Roman" w:cs="Times New Roman"/>
                <w:lang w:val="it-IT"/>
              </w:rPr>
              <w:t>B</w:t>
            </w:r>
          </w:p>
        </w:tc>
      </w:tr>
    </w:tbl>
    <w:p w14:paraId="52CA4EEB" w14:textId="1B441A59" w:rsidR="00C53251" w:rsidRPr="00785CAF" w:rsidRDefault="00C53251" w:rsidP="00B92CC5">
      <w:pPr>
        <w:jc w:val="center"/>
        <w:rPr>
          <w:rFonts w:ascii="Times New Roman" w:hAnsi="Times New Roman" w:cs="Times New Roman"/>
        </w:rPr>
      </w:pPr>
      <w:r w:rsidRPr="00837F26">
        <w:rPr>
          <w:rFonts w:ascii="Times New Roman" w:hAnsi="Times New Roman" w:cs="Times New Roman"/>
          <w:b/>
          <w:bCs/>
          <w:lang w:val="it-IT"/>
        </w:rPr>
        <w:t>Fig</w:t>
      </w:r>
      <w:r w:rsidR="00837F26" w:rsidRPr="00837F26">
        <w:rPr>
          <w:rFonts w:ascii="Times New Roman" w:hAnsi="Times New Roman" w:cs="Times New Roman"/>
          <w:b/>
          <w:bCs/>
          <w:lang w:val="it-IT"/>
        </w:rPr>
        <w:t>ure S</w:t>
      </w:r>
      <w:r w:rsidRPr="00837F26">
        <w:rPr>
          <w:rFonts w:ascii="Times New Roman" w:hAnsi="Times New Roman" w:cs="Times New Roman"/>
          <w:b/>
          <w:bCs/>
          <w:lang w:val="it-IT"/>
        </w:rPr>
        <w:t>1</w:t>
      </w:r>
      <w:r w:rsidRPr="00785CAF">
        <w:rPr>
          <w:rFonts w:ascii="Times New Roman" w:hAnsi="Times New Roman" w:cs="Times New Roman"/>
          <w:lang w:val="it-IT"/>
        </w:rPr>
        <w:t xml:space="preserve">. </w:t>
      </w:r>
      <w:r w:rsidRPr="00785CAF">
        <w:rPr>
          <w:rFonts w:ascii="Times New Roman" w:hAnsi="Times New Roman" w:cs="Times New Roman"/>
        </w:rPr>
        <w:t>R</w:t>
      </w:r>
      <w:r w:rsidRPr="00785CAF">
        <w:rPr>
          <w:rFonts w:ascii="Times New Roman" w:hAnsi="Times New Roman" w:cs="Times New Roman"/>
          <w:vertAlign w:val="superscript"/>
        </w:rPr>
        <w:t>2</w:t>
      </w:r>
      <w:r w:rsidRPr="00785CAF">
        <w:rPr>
          <w:rFonts w:ascii="Times New Roman" w:hAnsi="Times New Roman" w:cs="Times New Roman"/>
        </w:rPr>
        <w:t xml:space="preserve"> with </w:t>
      </w:r>
      <w:r w:rsidR="00837F26">
        <w:rPr>
          <w:rFonts w:ascii="Times New Roman" w:hAnsi="Times New Roman" w:cs="Times New Roman"/>
        </w:rPr>
        <w:t>linear</w:t>
      </w:r>
      <w:r w:rsidRPr="00785CAF">
        <w:rPr>
          <w:rFonts w:ascii="Times New Roman" w:hAnsi="Times New Roman" w:cs="Times New Roman"/>
        </w:rPr>
        <w:t xml:space="preserve"> regression graph (a) before </w:t>
      </w:r>
      <w:r w:rsidR="00B92CC5" w:rsidRPr="00785CAF">
        <w:rPr>
          <w:rFonts w:ascii="Times New Roman" w:hAnsi="Times New Roman" w:cs="Times New Roman"/>
        </w:rPr>
        <w:t>deleting</w:t>
      </w:r>
      <w:r w:rsidRPr="00785CAF">
        <w:rPr>
          <w:rFonts w:ascii="Times New Roman" w:hAnsi="Times New Roman" w:cs="Times New Roman"/>
        </w:rPr>
        <w:t xml:space="preserve"> the data and (b) </w:t>
      </w:r>
      <w:r w:rsidR="00B92CC5" w:rsidRPr="00785CAF">
        <w:rPr>
          <w:rFonts w:ascii="Times New Roman" w:hAnsi="Times New Roman" w:cs="Times New Roman"/>
        </w:rPr>
        <w:t>after</w:t>
      </w:r>
      <w:r w:rsidRPr="00785CAF">
        <w:rPr>
          <w:rFonts w:ascii="Times New Roman" w:hAnsi="Times New Roman" w:cs="Times New Roman"/>
        </w:rPr>
        <w:t xml:space="preserve"> </w:t>
      </w:r>
      <w:r w:rsidR="00B92CC5" w:rsidRPr="00785CAF">
        <w:rPr>
          <w:rFonts w:ascii="Times New Roman" w:hAnsi="Times New Roman" w:cs="Times New Roman"/>
        </w:rPr>
        <w:t>deleting</w:t>
      </w:r>
      <w:r w:rsidRPr="00785CAF">
        <w:rPr>
          <w:rFonts w:ascii="Times New Roman" w:hAnsi="Times New Roman" w:cs="Times New Roman"/>
        </w:rPr>
        <w:t xml:space="preserve"> 3 </w:t>
      </w:r>
      <w:r w:rsidR="00837F26">
        <w:rPr>
          <w:rFonts w:ascii="Times New Roman" w:hAnsi="Times New Roman" w:cs="Times New Roman"/>
        </w:rPr>
        <w:t>data points</w:t>
      </w:r>
    </w:p>
    <w:sectPr w:rsidR="00C53251" w:rsidRPr="00785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24F71"/>
    <w:multiLevelType w:val="hybridMultilevel"/>
    <w:tmpl w:val="2AD0D2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E2"/>
    <w:rsid w:val="001B4B7C"/>
    <w:rsid w:val="001B5577"/>
    <w:rsid w:val="002B21B8"/>
    <w:rsid w:val="00352039"/>
    <w:rsid w:val="003A48E0"/>
    <w:rsid w:val="003F5D72"/>
    <w:rsid w:val="005F4703"/>
    <w:rsid w:val="006B75FD"/>
    <w:rsid w:val="006D30A3"/>
    <w:rsid w:val="007111E2"/>
    <w:rsid w:val="00746843"/>
    <w:rsid w:val="00785CAF"/>
    <w:rsid w:val="00837F26"/>
    <w:rsid w:val="00890911"/>
    <w:rsid w:val="00997880"/>
    <w:rsid w:val="00A4297A"/>
    <w:rsid w:val="00B92CC5"/>
    <w:rsid w:val="00C53251"/>
    <w:rsid w:val="00C5642B"/>
    <w:rsid w:val="00D51E20"/>
    <w:rsid w:val="00D7683B"/>
    <w:rsid w:val="00D7771D"/>
    <w:rsid w:val="00F25834"/>
    <w:rsid w:val="00F61D5D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B26109"/>
  <w15:chartTrackingRefBased/>
  <w15:docId w15:val="{7F7F300A-EEE2-42A4-92B0-A8322A98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1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B4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B4B7C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4B7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5F47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7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inalohitasari@unpak.ac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</Words>
  <Characters>535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Aulia Ekadenti</cp:lastModifiedBy>
  <cp:revision>10</cp:revision>
  <dcterms:created xsi:type="dcterms:W3CDTF">2025-07-16T15:40:00Z</dcterms:created>
  <dcterms:modified xsi:type="dcterms:W3CDTF">2025-08-14T06:00:00Z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83410b9e-50a4-4b24-bbb3-0544a26bcaba</vt:lpwstr>
  </property>
</Properties>
</file>