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8E3ABD" w14:textId="77777777" w:rsidR="004D4E83" w:rsidRDefault="004D4E83" w:rsidP="00DE6A8F">
      <w:pPr>
        <w:spacing w:after="0" w:line="240" w:lineRule="auto"/>
        <w:jc w:val="center"/>
        <w:rPr>
          <w:rFonts w:ascii="Times New Roman" w:hAnsi="Times New Roman"/>
          <w:b/>
          <w:sz w:val="24"/>
          <w:szCs w:val="24"/>
        </w:rPr>
      </w:pPr>
    </w:p>
    <w:p w14:paraId="0064161F" w14:textId="6754F942" w:rsidR="00EE2299" w:rsidRDefault="003648C1" w:rsidP="00DE6A8F">
      <w:pPr>
        <w:spacing w:after="0" w:line="240" w:lineRule="auto"/>
        <w:jc w:val="center"/>
        <w:rPr>
          <w:rFonts w:ascii="Times New Roman" w:hAnsi="Times New Roman"/>
          <w:b/>
          <w:sz w:val="24"/>
          <w:szCs w:val="24"/>
        </w:rPr>
      </w:pPr>
      <w:r w:rsidRPr="003648C1">
        <w:rPr>
          <w:rFonts w:ascii="Times New Roman" w:hAnsi="Times New Roman"/>
          <w:b/>
          <w:sz w:val="24"/>
          <w:szCs w:val="24"/>
        </w:rPr>
        <w:t>MODELING OF LOCAL POLYNOMIAL KERNEL NONPARAMETRIC REGRESSION FOR COVID DAILY CASES IN SEMARANG CITY, INDONESIA</w:t>
      </w:r>
    </w:p>
    <w:p w14:paraId="1AB149ED" w14:textId="77777777" w:rsidR="00EE2299" w:rsidRPr="00DE6A8F" w:rsidRDefault="00EE2299" w:rsidP="00DE6A8F">
      <w:pPr>
        <w:spacing w:after="0" w:line="240" w:lineRule="auto"/>
        <w:jc w:val="center"/>
        <w:rPr>
          <w:rFonts w:ascii="Times New Roman" w:hAnsi="Times New Roman"/>
          <w:b/>
          <w:sz w:val="24"/>
          <w:szCs w:val="24"/>
        </w:rPr>
      </w:pPr>
    </w:p>
    <w:p w14:paraId="1E6DD873" w14:textId="30AD2442" w:rsidR="00CF3CA1" w:rsidRPr="00980179" w:rsidRDefault="003648C1" w:rsidP="00E03F9B">
      <w:pPr>
        <w:spacing w:after="0" w:line="240" w:lineRule="auto"/>
        <w:jc w:val="center"/>
        <w:rPr>
          <w:rFonts w:ascii="Times New Roman" w:hAnsi="Times New Roman"/>
          <w:b/>
        </w:rPr>
      </w:pPr>
      <w:proofErr w:type="spellStart"/>
      <w:r>
        <w:rPr>
          <w:rFonts w:ascii="Times New Roman" w:hAnsi="Times New Roman"/>
          <w:b/>
        </w:rPr>
        <w:t>Tiani</w:t>
      </w:r>
      <w:proofErr w:type="spellEnd"/>
      <w:r>
        <w:rPr>
          <w:rFonts w:ascii="Times New Roman" w:hAnsi="Times New Roman"/>
          <w:b/>
        </w:rPr>
        <w:t xml:space="preserve"> Wahyu Utami</w:t>
      </w:r>
      <w:r w:rsidR="00815C40" w:rsidRPr="00DE6A8F">
        <w:rPr>
          <w:rFonts w:ascii="Times New Roman" w:hAnsi="Times New Roman"/>
          <w:b/>
          <w:vertAlign w:val="superscript"/>
        </w:rPr>
        <w:t>1</w:t>
      </w:r>
      <w:r w:rsidR="00980179">
        <w:rPr>
          <w:rFonts w:ascii="Times New Roman" w:hAnsi="Times New Roman"/>
          <w:b/>
        </w:rPr>
        <w:t xml:space="preserve"> </w:t>
      </w:r>
    </w:p>
    <w:p w14:paraId="77158359" w14:textId="5CD6535C" w:rsidR="00E03F9B" w:rsidRDefault="00815C40" w:rsidP="00E03F9B">
      <w:pPr>
        <w:spacing w:after="0" w:line="240" w:lineRule="auto"/>
        <w:jc w:val="center"/>
        <w:rPr>
          <w:rFonts w:ascii="Times New Roman" w:hAnsi="Times New Roman"/>
        </w:rPr>
      </w:pPr>
      <w:r w:rsidRPr="00DE6A8F">
        <w:rPr>
          <w:rFonts w:ascii="Times New Roman" w:hAnsi="Times New Roman"/>
          <w:vertAlign w:val="superscript"/>
        </w:rPr>
        <w:t>1</w:t>
      </w:r>
      <w:r w:rsidR="00345117" w:rsidRPr="00345117">
        <w:rPr>
          <w:rFonts w:ascii="Times New Roman" w:hAnsi="Times New Roman"/>
        </w:rPr>
        <w:t>Program Study of</w:t>
      </w:r>
      <w:r w:rsidR="00345117">
        <w:rPr>
          <w:rFonts w:ascii="Times New Roman" w:hAnsi="Times New Roman"/>
        </w:rPr>
        <w:t xml:space="preserve"> Statistics, U</w:t>
      </w:r>
      <w:r w:rsidR="003648C1">
        <w:rPr>
          <w:rFonts w:ascii="Times New Roman" w:hAnsi="Times New Roman"/>
        </w:rPr>
        <w:t>niversitas Muhammadiyah Semarang</w:t>
      </w:r>
    </w:p>
    <w:p w14:paraId="5DA263C7" w14:textId="77777777" w:rsidR="00CF3CA1" w:rsidRPr="00DE6A8F" w:rsidRDefault="00CF3CA1" w:rsidP="00E03F9B">
      <w:pPr>
        <w:spacing w:after="0" w:line="240" w:lineRule="auto"/>
        <w:jc w:val="center"/>
        <w:rPr>
          <w:rFonts w:ascii="Times New Roman" w:hAnsi="Times New Roman"/>
        </w:rPr>
      </w:pPr>
    </w:p>
    <w:p w14:paraId="39DAA707" w14:textId="6AE49C07" w:rsidR="00DE6A8F" w:rsidRPr="00DE6A8F" w:rsidRDefault="00DE6A8F" w:rsidP="00E03F9B">
      <w:pPr>
        <w:spacing w:after="0" w:line="240" w:lineRule="auto"/>
        <w:jc w:val="center"/>
        <w:rPr>
          <w:rFonts w:ascii="Times New Roman" w:hAnsi="Times New Roman"/>
          <w:lang w:val="id-ID"/>
        </w:rPr>
      </w:pPr>
      <w:r w:rsidRPr="00DE6A8F">
        <w:rPr>
          <w:rFonts w:ascii="Times New Roman" w:hAnsi="Times New Roman"/>
          <w:b/>
        </w:rPr>
        <w:t>e-mail</w:t>
      </w:r>
      <w:r w:rsidR="00E03F9B">
        <w:rPr>
          <w:rFonts w:ascii="Times New Roman" w:hAnsi="Times New Roman"/>
        </w:rPr>
        <w:t xml:space="preserve">: </w:t>
      </w:r>
      <w:r w:rsidR="003648C1">
        <w:rPr>
          <w:rFonts w:ascii="Times New Roman" w:hAnsi="Times New Roman"/>
          <w:i/>
        </w:rPr>
        <w:t>tianiutami@unimus.ac.id</w:t>
      </w:r>
    </w:p>
    <w:p w14:paraId="14469A4D" w14:textId="77777777" w:rsidR="00E704AB" w:rsidRDefault="00E704AB" w:rsidP="00CF3CA1">
      <w:pPr>
        <w:spacing w:after="0" w:line="240" w:lineRule="auto"/>
        <w:jc w:val="center"/>
        <w:rPr>
          <w:rFonts w:ascii="Times New Roman" w:hAnsi="Times New Roman"/>
          <w:b/>
          <w:lang w:val="id-ID"/>
        </w:rPr>
      </w:pPr>
    </w:p>
    <w:p w14:paraId="739A3EE1" w14:textId="77777777" w:rsidR="00F60FCF" w:rsidRPr="008C7A10" w:rsidRDefault="00F60FCF" w:rsidP="008C7A10">
      <w:pPr>
        <w:spacing w:after="0" w:line="240" w:lineRule="auto"/>
        <w:jc w:val="center"/>
        <w:rPr>
          <w:rFonts w:ascii="Times New Roman" w:hAnsi="Times New Roman"/>
          <w:b/>
          <w:sz w:val="24"/>
          <w:szCs w:val="24"/>
        </w:rPr>
      </w:pPr>
      <w:r w:rsidRPr="00612C0B">
        <w:rPr>
          <w:rFonts w:ascii="Times New Roman" w:hAnsi="Times New Roman"/>
          <w:b/>
          <w:sz w:val="24"/>
          <w:szCs w:val="24"/>
          <w:lang w:val="id-ID"/>
        </w:rPr>
        <w:t>DOI: 10.14710/medstat.</w:t>
      </w:r>
      <w:r w:rsidR="008C7A10">
        <w:rPr>
          <w:rFonts w:ascii="Times New Roman" w:hAnsi="Times New Roman"/>
          <w:b/>
          <w:sz w:val="24"/>
          <w:szCs w:val="24"/>
        </w:rPr>
        <w:t>XX</w:t>
      </w:r>
      <w:r w:rsidRPr="00612C0B">
        <w:rPr>
          <w:rFonts w:ascii="Times New Roman" w:hAnsi="Times New Roman"/>
          <w:b/>
          <w:sz w:val="24"/>
          <w:szCs w:val="24"/>
          <w:lang w:val="id-ID"/>
        </w:rPr>
        <w:t>.</w:t>
      </w:r>
      <w:r w:rsidR="008C7A10">
        <w:rPr>
          <w:rFonts w:ascii="Times New Roman" w:hAnsi="Times New Roman"/>
          <w:b/>
          <w:sz w:val="24"/>
          <w:szCs w:val="24"/>
        </w:rPr>
        <w:t>X</w:t>
      </w:r>
      <w:r w:rsidRPr="00612C0B">
        <w:rPr>
          <w:rFonts w:ascii="Times New Roman" w:hAnsi="Times New Roman"/>
          <w:b/>
          <w:sz w:val="24"/>
          <w:szCs w:val="24"/>
          <w:lang w:val="id-ID"/>
        </w:rPr>
        <w:t>.</w:t>
      </w:r>
      <w:r w:rsidR="008C7A10">
        <w:rPr>
          <w:rFonts w:ascii="Times New Roman" w:hAnsi="Times New Roman"/>
          <w:b/>
          <w:sz w:val="24"/>
          <w:szCs w:val="24"/>
        </w:rPr>
        <w:t>XX</w:t>
      </w:r>
      <w:r>
        <w:rPr>
          <w:rFonts w:ascii="Times New Roman" w:hAnsi="Times New Roman"/>
          <w:b/>
          <w:sz w:val="24"/>
          <w:szCs w:val="24"/>
          <w:lang w:val="id-ID"/>
        </w:rPr>
        <w:t>-</w:t>
      </w:r>
      <w:r w:rsidR="008C7A10">
        <w:rPr>
          <w:rFonts w:ascii="Times New Roman" w:hAnsi="Times New Roman"/>
          <w:b/>
          <w:sz w:val="24"/>
          <w:szCs w:val="24"/>
        </w:rPr>
        <w:t>XX</w:t>
      </w:r>
    </w:p>
    <w:p w14:paraId="7F6B45CE" w14:textId="77777777" w:rsidR="00F60FCF" w:rsidRDefault="00F60FCF" w:rsidP="00F60FCF">
      <w:pPr>
        <w:spacing w:after="0" w:line="240" w:lineRule="auto"/>
        <w:jc w:val="center"/>
        <w:rPr>
          <w:rFonts w:ascii="Times New Roman" w:hAnsi="Times New Roman"/>
          <w:b/>
        </w:rPr>
      </w:pPr>
    </w:p>
    <w:tbl>
      <w:tblPr>
        <w:tblW w:w="8897" w:type="dxa"/>
        <w:tblBorders>
          <w:top w:val="single" w:sz="4" w:space="0" w:color="auto"/>
          <w:bottom w:val="single" w:sz="4" w:space="0" w:color="auto"/>
        </w:tblBorders>
        <w:tblLook w:val="04A0" w:firstRow="1" w:lastRow="0" w:firstColumn="1" w:lastColumn="0" w:noHBand="0" w:noVBand="1"/>
      </w:tblPr>
      <w:tblGrid>
        <w:gridCol w:w="3085"/>
        <w:gridCol w:w="5812"/>
      </w:tblGrid>
      <w:tr w:rsidR="00F60FCF" w:rsidRPr="00F33B03" w14:paraId="049BA161" w14:textId="77777777" w:rsidTr="003F64F1">
        <w:tc>
          <w:tcPr>
            <w:tcW w:w="3085" w:type="dxa"/>
          </w:tcPr>
          <w:p w14:paraId="5161EAA5" w14:textId="77777777" w:rsidR="00F60FCF" w:rsidRPr="000F321D" w:rsidRDefault="00F60FCF" w:rsidP="003F64F1">
            <w:pPr>
              <w:spacing w:before="120" w:after="0" w:line="240" w:lineRule="auto"/>
              <w:rPr>
                <w:rFonts w:ascii="Times New Roman" w:hAnsi="Times New Roman"/>
                <w:b/>
                <w:szCs w:val="24"/>
                <w:lang w:val="id-ID"/>
              </w:rPr>
            </w:pPr>
            <w:r w:rsidRPr="000F321D">
              <w:rPr>
                <w:rFonts w:ascii="Times New Roman" w:hAnsi="Times New Roman"/>
                <w:b/>
                <w:szCs w:val="24"/>
                <w:lang w:val="id-ID"/>
              </w:rPr>
              <w:t>Article Info:</w:t>
            </w:r>
          </w:p>
          <w:p w14:paraId="34738AB1" w14:textId="77777777" w:rsidR="00F60FCF" w:rsidRPr="000F321D" w:rsidRDefault="00F60FCF" w:rsidP="00F60FCF">
            <w:pPr>
              <w:spacing w:after="0" w:line="240" w:lineRule="auto"/>
              <w:rPr>
                <w:rFonts w:ascii="Times New Roman" w:hAnsi="Times New Roman"/>
                <w:sz w:val="20"/>
                <w:szCs w:val="20"/>
                <w:lang w:val="id-ID" w:eastAsia="id-ID"/>
              </w:rPr>
            </w:pPr>
            <w:r w:rsidRPr="000F321D">
              <w:rPr>
                <w:rFonts w:ascii="Times New Roman" w:hAnsi="Times New Roman"/>
                <w:sz w:val="20"/>
                <w:szCs w:val="20"/>
                <w:lang w:val="id-ID" w:eastAsia="id-ID"/>
              </w:rPr>
              <w:t xml:space="preserve">Received: </w:t>
            </w:r>
          </w:p>
          <w:p w14:paraId="4F9C7E78" w14:textId="77777777" w:rsidR="00F60FCF" w:rsidRPr="000F321D" w:rsidRDefault="00F60FCF" w:rsidP="00F60FCF">
            <w:pPr>
              <w:spacing w:after="0" w:line="240" w:lineRule="auto"/>
              <w:rPr>
                <w:rFonts w:ascii="Times New Roman" w:hAnsi="Times New Roman"/>
                <w:sz w:val="20"/>
                <w:szCs w:val="20"/>
                <w:lang w:val="id-ID" w:eastAsia="id-ID"/>
              </w:rPr>
            </w:pPr>
            <w:r w:rsidRPr="000F321D">
              <w:rPr>
                <w:rFonts w:ascii="Times New Roman" w:hAnsi="Times New Roman"/>
                <w:sz w:val="20"/>
                <w:szCs w:val="20"/>
                <w:lang w:val="id-ID" w:eastAsia="id-ID"/>
              </w:rPr>
              <w:t xml:space="preserve">Accepted: </w:t>
            </w:r>
          </w:p>
          <w:p w14:paraId="41AC9716" w14:textId="77777777" w:rsidR="00F60FCF" w:rsidRPr="00A56562" w:rsidRDefault="00F60FCF" w:rsidP="00F60FCF">
            <w:pPr>
              <w:spacing w:after="0" w:line="240" w:lineRule="auto"/>
              <w:rPr>
                <w:rFonts w:ascii="Times New Roman" w:hAnsi="Times New Roman"/>
                <w:sz w:val="20"/>
                <w:szCs w:val="20"/>
                <w:lang w:eastAsia="id-ID"/>
              </w:rPr>
            </w:pPr>
            <w:r w:rsidRPr="000F321D">
              <w:rPr>
                <w:rFonts w:ascii="Times New Roman" w:hAnsi="Times New Roman"/>
                <w:sz w:val="20"/>
                <w:szCs w:val="20"/>
                <w:lang w:val="id-ID" w:eastAsia="id-ID"/>
              </w:rPr>
              <w:t xml:space="preserve">Available </w:t>
            </w:r>
            <w:r>
              <w:rPr>
                <w:rFonts w:ascii="Times New Roman" w:hAnsi="Times New Roman"/>
                <w:sz w:val="20"/>
                <w:szCs w:val="20"/>
                <w:lang w:val="id-ID" w:eastAsia="id-ID"/>
              </w:rPr>
              <w:t xml:space="preserve">Online: </w:t>
            </w:r>
          </w:p>
          <w:p w14:paraId="152D0A80" w14:textId="77777777" w:rsidR="00F60FCF" w:rsidRPr="000F321D" w:rsidRDefault="00F60FCF" w:rsidP="003F64F1">
            <w:pPr>
              <w:spacing w:after="0" w:line="240" w:lineRule="auto"/>
              <w:rPr>
                <w:rFonts w:ascii="Times New Roman" w:hAnsi="Times New Roman"/>
                <w:b/>
                <w:sz w:val="24"/>
                <w:szCs w:val="24"/>
                <w:lang w:val="id-ID"/>
              </w:rPr>
            </w:pPr>
          </w:p>
          <w:p w14:paraId="7BF88C5D" w14:textId="77777777" w:rsidR="00F60FCF" w:rsidRPr="000F321D" w:rsidRDefault="00F60FCF" w:rsidP="003F64F1">
            <w:pPr>
              <w:spacing w:after="0" w:line="240" w:lineRule="auto"/>
              <w:rPr>
                <w:rFonts w:ascii="Times New Roman" w:hAnsi="Times New Roman"/>
                <w:lang w:val="id-ID"/>
              </w:rPr>
            </w:pPr>
            <w:r w:rsidRPr="000F321D">
              <w:rPr>
                <w:rFonts w:ascii="Times New Roman" w:hAnsi="Times New Roman"/>
                <w:b/>
                <w:lang w:val="id-ID"/>
              </w:rPr>
              <w:t>Keywords:</w:t>
            </w:r>
            <w:r w:rsidRPr="000F321D">
              <w:rPr>
                <w:rFonts w:ascii="Times New Roman" w:hAnsi="Times New Roman"/>
                <w:lang w:val="id-ID"/>
              </w:rPr>
              <w:t xml:space="preserve"> </w:t>
            </w:r>
          </w:p>
          <w:p w14:paraId="092DD103" w14:textId="2C125EC3" w:rsidR="00F60FCF" w:rsidRPr="00F60FCF" w:rsidRDefault="003F64F1" w:rsidP="00F33B03">
            <w:pPr>
              <w:spacing w:after="0" w:line="240" w:lineRule="auto"/>
              <w:rPr>
                <w:rFonts w:ascii="Times New Roman" w:hAnsi="Times New Roman"/>
                <w:i/>
                <w:iCs/>
                <w:color w:val="222222"/>
                <w:sz w:val="16"/>
                <w:szCs w:val="16"/>
              </w:rPr>
            </w:pPr>
            <w:proofErr w:type="gramStart"/>
            <w:r w:rsidRPr="003F64F1">
              <w:rPr>
                <w:rFonts w:ascii="Times New Roman" w:hAnsi="Times New Roman"/>
                <w:i/>
                <w:sz w:val="20"/>
                <w:szCs w:val="20"/>
              </w:rPr>
              <w:t>COVID;  Local</w:t>
            </w:r>
            <w:proofErr w:type="gramEnd"/>
            <w:r w:rsidRPr="003F64F1">
              <w:rPr>
                <w:rFonts w:ascii="Times New Roman" w:hAnsi="Times New Roman"/>
                <w:i/>
                <w:sz w:val="20"/>
                <w:szCs w:val="20"/>
              </w:rPr>
              <w:t xml:space="preserve"> Polynomial Kernel; Nonparametric Regression; Semarang City  </w:t>
            </w:r>
          </w:p>
          <w:p w14:paraId="3DB81211" w14:textId="619F810E" w:rsidR="00F60FCF" w:rsidRPr="000F321D" w:rsidRDefault="00F60FCF" w:rsidP="003F64F1">
            <w:pPr>
              <w:spacing w:after="0" w:line="240" w:lineRule="auto"/>
              <w:rPr>
                <w:rFonts w:ascii="Times New Roman" w:hAnsi="Times New Roman"/>
                <w:i/>
                <w:sz w:val="20"/>
                <w:lang w:val="id-ID"/>
              </w:rPr>
            </w:pPr>
          </w:p>
          <w:p w14:paraId="5999F5EF" w14:textId="77777777" w:rsidR="00F60FCF" w:rsidRPr="000F321D" w:rsidRDefault="00F60FCF" w:rsidP="003F64F1">
            <w:pPr>
              <w:spacing w:after="0" w:line="240" w:lineRule="auto"/>
              <w:rPr>
                <w:rFonts w:ascii="Times New Roman" w:hAnsi="Times New Roman"/>
                <w:b/>
                <w:sz w:val="24"/>
                <w:szCs w:val="24"/>
                <w:lang w:val="id-ID"/>
              </w:rPr>
            </w:pPr>
          </w:p>
        </w:tc>
        <w:tc>
          <w:tcPr>
            <w:tcW w:w="5812" w:type="dxa"/>
          </w:tcPr>
          <w:p w14:paraId="027CB0EA" w14:textId="7A95DB4F" w:rsidR="00F60FCF" w:rsidRPr="00F33B03" w:rsidRDefault="00F60FCF" w:rsidP="003F64F1">
            <w:pPr>
              <w:spacing w:before="120" w:after="120" w:line="240" w:lineRule="auto"/>
              <w:jc w:val="both"/>
              <w:rPr>
                <w:rFonts w:ascii="Times New Roman" w:hAnsi="Times New Roman"/>
                <w:b/>
                <w:lang w:val="id-ID"/>
              </w:rPr>
            </w:pPr>
            <w:proofErr w:type="spellStart"/>
            <w:r w:rsidRPr="00F33B03">
              <w:rPr>
                <w:rFonts w:ascii="Times New Roman" w:hAnsi="Times New Roman"/>
                <w:b/>
              </w:rPr>
              <w:t>Abstra</w:t>
            </w:r>
            <w:proofErr w:type="spellEnd"/>
            <w:r w:rsidRPr="00F33B03">
              <w:rPr>
                <w:rFonts w:ascii="Times New Roman" w:hAnsi="Times New Roman"/>
                <w:b/>
                <w:lang w:val="id-ID"/>
              </w:rPr>
              <w:t>ct:</w:t>
            </w:r>
            <w:r w:rsidR="0046498D" w:rsidRPr="00F33B03">
              <w:rPr>
                <w:rFonts w:ascii="Times New Roman" w:hAnsi="Times New Roman"/>
                <w:b/>
              </w:rPr>
              <w:t xml:space="preserve"> </w:t>
            </w:r>
            <w:r w:rsidR="003648C1" w:rsidRPr="003648C1">
              <w:rPr>
                <w:rFonts w:ascii="Times New Roman" w:eastAsia="ArialMT" w:hAnsi="Times New Roman"/>
              </w:rPr>
              <w:t xml:space="preserve">Coronavirus disease 2019 (COVID 19) is an infectious disease caused by the severe acute respiratory syndrome coronavirus 2 (SARS-CoV-2) which was recently discovered. Coronavirus disease is now a pandemic that occurs many countries in the world, one of which is Indonesia. One of the cities in Indonesia that has found many COVID cases is Semarang city, located in Central Java. Data on COVID </w:t>
            </w:r>
            <w:proofErr w:type="gramStart"/>
            <w:r w:rsidR="003648C1" w:rsidRPr="003648C1">
              <w:rPr>
                <w:rFonts w:ascii="Times New Roman" w:eastAsia="ArialMT" w:hAnsi="Times New Roman"/>
              </w:rPr>
              <w:t>patients</w:t>
            </w:r>
            <w:proofErr w:type="gramEnd"/>
            <w:r w:rsidR="003648C1" w:rsidRPr="003648C1">
              <w:rPr>
                <w:rFonts w:ascii="Times New Roman" w:eastAsia="ArialMT" w:hAnsi="Times New Roman"/>
              </w:rPr>
              <w:t xml:space="preserve"> daily cases in Semarang City do not form a certain distribution pattern. We can build a model with a flexible statistical approach without any assumptions that must be used, namely the nonparametric regression. The nonparametric regression in research using Local Polynomial Kernel</w:t>
            </w:r>
            <w:r w:rsidR="00F638E8">
              <w:rPr>
                <w:rFonts w:ascii="Times New Roman" w:eastAsia="ArialMT" w:hAnsi="Times New Roman"/>
              </w:rPr>
              <w:t xml:space="preserve"> </w:t>
            </w:r>
            <w:r w:rsidR="00F638E8" w:rsidRPr="003648C1">
              <w:rPr>
                <w:rFonts w:ascii="Times New Roman" w:eastAsia="ArialMT" w:hAnsi="Times New Roman"/>
              </w:rPr>
              <w:t>approach</w:t>
            </w:r>
            <w:r w:rsidR="003648C1" w:rsidRPr="003648C1">
              <w:rPr>
                <w:rFonts w:ascii="Times New Roman" w:eastAsia="ArialMT" w:hAnsi="Times New Roman"/>
              </w:rPr>
              <w:t xml:space="preserve">. Determination of the polynomial order and optimal bandwidth in Local Polynomial Kernel Regression modeling using the GCV (Generalized Cross Validation) method. The data used this research is data on the number of COVID </w:t>
            </w:r>
            <w:proofErr w:type="gramStart"/>
            <w:r w:rsidR="003648C1" w:rsidRPr="003648C1">
              <w:rPr>
                <w:rFonts w:ascii="Times New Roman" w:eastAsia="ArialMT" w:hAnsi="Times New Roman"/>
              </w:rPr>
              <w:t>patients</w:t>
            </w:r>
            <w:proofErr w:type="gramEnd"/>
            <w:r w:rsidR="003648C1" w:rsidRPr="003648C1">
              <w:rPr>
                <w:rFonts w:ascii="Times New Roman" w:eastAsia="ArialMT" w:hAnsi="Times New Roman"/>
              </w:rPr>
              <w:t xml:space="preserve"> daily cases in Semarang, Indonesia. Based on the results of the application of the</w:t>
            </w:r>
            <w:r w:rsidR="00F638E8">
              <w:rPr>
                <w:rFonts w:ascii="Times New Roman" w:eastAsia="ArialMT" w:hAnsi="Times New Roman"/>
              </w:rPr>
              <w:t xml:space="preserve"> C</w:t>
            </w:r>
            <w:r w:rsidR="00D74F5F">
              <w:rPr>
                <w:rFonts w:ascii="Times New Roman" w:eastAsia="ArialMT" w:hAnsi="Times New Roman"/>
              </w:rPr>
              <w:t>OVID patient</w:t>
            </w:r>
            <w:r w:rsidR="00F638E8">
              <w:rPr>
                <w:rFonts w:ascii="Times New Roman" w:eastAsia="ArialMT" w:hAnsi="Times New Roman"/>
              </w:rPr>
              <w:t xml:space="preserve"> daily cases in Semarang City</w:t>
            </w:r>
            <w:r w:rsidR="003648C1" w:rsidRPr="003648C1">
              <w:rPr>
                <w:rFonts w:ascii="Times New Roman" w:eastAsia="ArialMT" w:hAnsi="Times New Roman"/>
              </w:rPr>
              <w:t xml:space="preserve">, the optimal bandwidth value is </w:t>
            </w:r>
            <w:r w:rsidR="00F638E8">
              <w:rPr>
                <w:rFonts w:ascii="Times New Roman" w:eastAsia="ArialMT" w:hAnsi="Times New Roman"/>
              </w:rPr>
              <w:t>0.</w:t>
            </w:r>
            <w:r w:rsidR="003648C1" w:rsidRPr="003648C1">
              <w:rPr>
                <w:rFonts w:ascii="Times New Roman" w:eastAsia="ArialMT" w:hAnsi="Times New Roman"/>
              </w:rPr>
              <w:t>86 and the polynomial order is 4 when the minimum GCV is 3179.568 so that the model estimation results obtained MSE of 2922.22 and the determination coefficient of 97%.</w:t>
            </w:r>
          </w:p>
        </w:tc>
      </w:tr>
    </w:tbl>
    <w:p w14:paraId="618ACBB3" w14:textId="77777777" w:rsidR="00DE6A8F" w:rsidRPr="00942657" w:rsidRDefault="00DE6A8F" w:rsidP="00CF3CA1">
      <w:pPr>
        <w:spacing w:after="0" w:line="240" w:lineRule="auto"/>
        <w:jc w:val="center"/>
        <w:rPr>
          <w:rFonts w:ascii="Times New Roman" w:hAnsi="Times New Roman"/>
          <w:b/>
          <w:sz w:val="24"/>
          <w:szCs w:val="24"/>
        </w:rPr>
      </w:pPr>
    </w:p>
    <w:p w14:paraId="24B56B1C" w14:textId="77777777" w:rsidR="00CF3CA1" w:rsidRPr="00634451" w:rsidRDefault="00DA1A38" w:rsidP="00F636A3">
      <w:pPr>
        <w:numPr>
          <w:ilvl w:val="0"/>
          <w:numId w:val="17"/>
        </w:numPr>
        <w:spacing w:before="120" w:after="0" w:line="240" w:lineRule="auto"/>
        <w:ind w:left="540"/>
        <w:jc w:val="both"/>
        <w:rPr>
          <w:rFonts w:ascii="Times New Roman" w:hAnsi="Times New Roman"/>
          <w:b/>
          <w:sz w:val="24"/>
          <w:szCs w:val="24"/>
        </w:rPr>
      </w:pPr>
      <w:r>
        <w:rPr>
          <w:rFonts w:ascii="Times New Roman" w:hAnsi="Times New Roman"/>
          <w:b/>
          <w:sz w:val="24"/>
          <w:szCs w:val="24"/>
        </w:rPr>
        <w:t>INTRODUCTION</w:t>
      </w:r>
      <w:r w:rsidR="007702AC">
        <w:rPr>
          <w:rFonts w:ascii="Times New Roman" w:hAnsi="Times New Roman"/>
          <w:b/>
          <w:sz w:val="24"/>
          <w:szCs w:val="24"/>
        </w:rPr>
        <w:t xml:space="preserve"> </w:t>
      </w:r>
    </w:p>
    <w:p w14:paraId="626ACDA3" w14:textId="54432BA6" w:rsidR="00D37E9D" w:rsidRPr="00D37E9D" w:rsidRDefault="00D37E9D" w:rsidP="00D37E9D">
      <w:pPr>
        <w:spacing w:before="120" w:after="0" w:line="240" w:lineRule="auto"/>
        <w:ind w:firstLine="720"/>
        <w:jc w:val="both"/>
        <w:rPr>
          <w:rFonts w:ascii="Times New Roman" w:hAnsi="Times New Roman"/>
          <w:sz w:val="24"/>
          <w:szCs w:val="24"/>
        </w:rPr>
      </w:pPr>
      <w:r w:rsidRPr="00D37E9D">
        <w:rPr>
          <w:rFonts w:ascii="Times New Roman" w:hAnsi="Times New Roman"/>
          <w:sz w:val="24"/>
          <w:szCs w:val="24"/>
        </w:rPr>
        <w:t>At the beginning of 2020, the world was shocked by the outbreak of the corona virus (Covid-19) which has infected almost all countries in the world. WHO Since January 2020 has declared the world into a global emergency related to this virus (</w:t>
      </w:r>
      <w:proofErr w:type="spellStart"/>
      <w:r w:rsidRPr="00D37E9D">
        <w:rPr>
          <w:rFonts w:ascii="Times New Roman" w:hAnsi="Times New Roman"/>
          <w:sz w:val="24"/>
          <w:szCs w:val="24"/>
        </w:rPr>
        <w:t>Sebayang</w:t>
      </w:r>
      <w:proofErr w:type="spellEnd"/>
      <w:r w:rsidRPr="00D37E9D">
        <w:rPr>
          <w:rFonts w:ascii="Times New Roman" w:hAnsi="Times New Roman"/>
          <w:sz w:val="24"/>
          <w:szCs w:val="24"/>
        </w:rPr>
        <w:t>, 2020</w:t>
      </w:r>
      <w:proofErr w:type="gramStart"/>
      <w:r>
        <w:rPr>
          <w:rFonts w:ascii="Times New Roman" w:hAnsi="Times New Roman"/>
          <w:sz w:val="24"/>
          <w:szCs w:val="24"/>
        </w:rPr>
        <w:t>).</w:t>
      </w:r>
      <w:proofErr w:type="gramEnd"/>
      <w:r>
        <w:rPr>
          <w:rFonts w:ascii="Times New Roman" w:hAnsi="Times New Roman"/>
          <w:sz w:val="24"/>
          <w:szCs w:val="24"/>
        </w:rPr>
        <w:t xml:space="preserve"> </w:t>
      </w:r>
      <w:r w:rsidRPr="00D37E9D">
        <w:rPr>
          <w:rFonts w:ascii="Times New Roman" w:hAnsi="Times New Roman"/>
          <w:sz w:val="24"/>
          <w:szCs w:val="24"/>
        </w:rPr>
        <w:t xml:space="preserve">This is an extraordinary phenomenon that occurs on earth in the 21st century, whose scale may be comparable to that of World War II, because large-scale events (international sports competitions for example) are almost entirely postponed or even canceled. This condition has occurred only during the world war, there has never been any other situation that can cancel these events. As of March 19, 2020, 214,894 people were infected with the corona virus, 8,732 people died and 83,313 patients had recovered (Aida, 2020). Based on data from the World Health Organization (WHO), June 30, 2020, there were 216 country cases with confirmed cases of covid-19 (WHO, 2020). Indonesia is one of the countries confirmed to have been exposed to Covid-19 which entered in early March 2020. According to data released by the Covid-19 Handling Acceleration Group on June 30, 2020, there were 56,385 </w:t>
      </w:r>
      <w:r w:rsidRPr="00D37E9D">
        <w:rPr>
          <w:rFonts w:ascii="Times New Roman" w:hAnsi="Times New Roman"/>
          <w:sz w:val="24"/>
          <w:szCs w:val="24"/>
        </w:rPr>
        <w:lastRenderedPageBreak/>
        <w:t>positive exposure to the virus, data for covid-19 in Indonesia is still volatile (</w:t>
      </w:r>
      <w:proofErr w:type="spellStart"/>
      <w:r w:rsidRPr="00D37E9D">
        <w:rPr>
          <w:rFonts w:ascii="Times New Roman" w:hAnsi="Times New Roman"/>
          <w:sz w:val="24"/>
          <w:szCs w:val="24"/>
        </w:rPr>
        <w:t>Fitra</w:t>
      </w:r>
      <w:proofErr w:type="spellEnd"/>
      <w:r w:rsidRPr="00D37E9D">
        <w:rPr>
          <w:rFonts w:ascii="Times New Roman" w:hAnsi="Times New Roman"/>
          <w:sz w:val="24"/>
          <w:szCs w:val="24"/>
        </w:rPr>
        <w:t>, 2020). At the beginning of the emergence of Covid-19 in Indonesia, the government has made various policy efforts arising from the virus, ranging from health, social, economic and other fields.</w:t>
      </w:r>
    </w:p>
    <w:p w14:paraId="365FD675" w14:textId="77777777" w:rsidR="00D37E9D" w:rsidRPr="00D37E9D" w:rsidRDefault="00D37E9D" w:rsidP="00D37E9D">
      <w:pPr>
        <w:spacing w:before="120" w:after="0" w:line="240" w:lineRule="auto"/>
        <w:ind w:firstLine="720"/>
        <w:jc w:val="both"/>
        <w:rPr>
          <w:rFonts w:ascii="Times New Roman" w:hAnsi="Times New Roman"/>
          <w:sz w:val="24"/>
          <w:szCs w:val="24"/>
        </w:rPr>
      </w:pPr>
      <w:r w:rsidRPr="00D37E9D">
        <w:rPr>
          <w:rFonts w:ascii="Times New Roman" w:hAnsi="Times New Roman"/>
          <w:sz w:val="24"/>
          <w:szCs w:val="24"/>
        </w:rPr>
        <w:t>Coronavirus disease 2019 (COVID 19) is an infectious disease caused by the severe acute respiratory syndrome coronavirus 2 (SARS-CoV-2) or the so-called Corona virus which was recently discovered. COVID 19 is now a pandemic that occurs in many countries in the world, one of which is Indonesia. Central Java City is an area in Indonesia that has found many corona cases. The highest number of COVID 19 cases in Semarang City is Central Java. Since April 9 until August 7, 516 COVID -19 cases were reported at Semarang City in Indonesia (Adelia, 2020). COVID case data in Semarang City does not form a specific distribution pattern.</w:t>
      </w:r>
    </w:p>
    <w:p w14:paraId="15B32418" w14:textId="579CDBAA" w:rsidR="00D37E9D" w:rsidRPr="00D37E9D" w:rsidRDefault="006D5658" w:rsidP="00D37E9D">
      <w:pPr>
        <w:spacing w:before="120" w:after="0" w:line="240" w:lineRule="auto"/>
        <w:ind w:firstLine="720"/>
        <w:jc w:val="both"/>
        <w:rPr>
          <w:rFonts w:ascii="Times New Roman" w:hAnsi="Times New Roman"/>
          <w:sz w:val="24"/>
          <w:szCs w:val="24"/>
        </w:rPr>
      </w:pPr>
      <w:r w:rsidRPr="006D5658">
        <w:rPr>
          <w:rFonts w:ascii="Times New Roman" w:hAnsi="Times New Roman"/>
          <w:sz w:val="24"/>
          <w:szCs w:val="24"/>
        </w:rPr>
        <w:t xml:space="preserve">Regression analysis was developed to determine the relationship and influence of the predictor variables on the response variable by estimating the regression curve function. </w:t>
      </w:r>
      <w:r w:rsidR="00D37E9D" w:rsidRPr="00D37E9D">
        <w:rPr>
          <w:rFonts w:ascii="Times New Roman" w:hAnsi="Times New Roman"/>
          <w:sz w:val="24"/>
          <w:szCs w:val="24"/>
        </w:rPr>
        <w:t xml:space="preserve">Regression analysis can be carried out with three approaches, namely the parametric, nonparametric, and semiparametric approaches. We can build a model with a flexible statistical approach without any assumptions, namely the </w:t>
      </w:r>
      <w:r w:rsidR="00D37E9D" w:rsidRPr="006D5658">
        <w:rPr>
          <w:rFonts w:ascii="Times New Roman" w:hAnsi="Times New Roman"/>
          <w:sz w:val="24"/>
          <w:szCs w:val="24"/>
        </w:rPr>
        <w:t>nonparametric regression</w:t>
      </w:r>
      <w:r w:rsidR="006D2704" w:rsidRPr="006D5658">
        <w:rPr>
          <w:rFonts w:ascii="Times New Roman" w:hAnsi="Times New Roman"/>
          <w:sz w:val="24"/>
          <w:szCs w:val="24"/>
        </w:rPr>
        <w:t xml:space="preserve"> models</w:t>
      </w:r>
      <w:r w:rsidR="00D37E9D" w:rsidRPr="006D5658">
        <w:rPr>
          <w:rFonts w:ascii="Times New Roman" w:hAnsi="Times New Roman"/>
          <w:sz w:val="24"/>
          <w:szCs w:val="24"/>
        </w:rPr>
        <w:t>.</w:t>
      </w:r>
      <w:r w:rsidR="00D37E9D" w:rsidRPr="006C1C75">
        <w:rPr>
          <w:rFonts w:ascii="Times New Roman" w:hAnsi="Times New Roman"/>
          <w:color w:val="FF0000"/>
          <w:sz w:val="24"/>
          <w:szCs w:val="24"/>
        </w:rPr>
        <w:t xml:space="preserve"> </w:t>
      </w:r>
      <w:r w:rsidR="00EA56F4" w:rsidRPr="00EA56F4">
        <w:rPr>
          <w:rFonts w:ascii="Times New Roman" w:hAnsi="Times New Roman"/>
          <w:sz w:val="24"/>
          <w:szCs w:val="24"/>
        </w:rPr>
        <w:t>Several nonparametric regression approaches that are often used include Spline</w:t>
      </w:r>
      <w:r w:rsidR="00C01356">
        <w:rPr>
          <w:rFonts w:ascii="Times New Roman" w:hAnsi="Times New Roman"/>
          <w:sz w:val="24"/>
          <w:szCs w:val="24"/>
        </w:rPr>
        <w:t xml:space="preserve"> </w:t>
      </w:r>
      <w:r w:rsidR="00C31CC4">
        <w:rPr>
          <w:rFonts w:ascii="Times New Roman" w:hAnsi="Times New Roman"/>
          <w:sz w:val="24"/>
          <w:szCs w:val="24"/>
        </w:rPr>
        <w:t>Truncated</w:t>
      </w:r>
      <w:r w:rsidR="00EA56F4" w:rsidRPr="00EA56F4">
        <w:rPr>
          <w:rFonts w:ascii="Times New Roman" w:hAnsi="Times New Roman"/>
          <w:sz w:val="24"/>
          <w:szCs w:val="24"/>
        </w:rPr>
        <w:t>,</w:t>
      </w:r>
      <w:r w:rsidR="00C01356">
        <w:rPr>
          <w:rFonts w:ascii="Times New Roman" w:hAnsi="Times New Roman"/>
          <w:sz w:val="24"/>
          <w:szCs w:val="24"/>
        </w:rPr>
        <w:t xml:space="preserve"> </w:t>
      </w:r>
      <w:r w:rsidR="00C01356" w:rsidRPr="00EA56F4">
        <w:rPr>
          <w:rFonts w:ascii="Times New Roman" w:hAnsi="Times New Roman"/>
          <w:sz w:val="24"/>
          <w:szCs w:val="24"/>
        </w:rPr>
        <w:t>Fourier Series</w:t>
      </w:r>
      <w:r w:rsidR="00C01356">
        <w:rPr>
          <w:rFonts w:ascii="Times New Roman" w:hAnsi="Times New Roman"/>
          <w:sz w:val="24"/>
          <w:szCs w:val="24"/>
        </w:rPr>
        <w:t>,</w:t>
      </w:r>
      <w:r w:rsidR="00EA56F4" w:rsidRPr="00EA56F4">
        <w:rPr>
          <w:rFonts w:ascii="Times New Roman" w:hAnsi="Times New Roman"/>
          <w:sz w:val="24"/>
          <w:szCs w:val="24"/>
        </w:rPr>
        <w:t xml:space="preserve"> Local Polynomial Kernel</w:t>
      </w:r>
      <w:r w:rsidR="00C01356">
        <w:rPr>
          <w:rFonts w:ascii="Times New Roman" w:hAnsi="Times New Roman"/>
          <w:sz w:val="24"/>
          <w:szCs w:val="24"/>
        </w:rPr>
        <w:t xml:space="preserve"> estimator</w:t>
      </w:r>
      <w:r w:rsidR="00EA56F4" w:rsidRPr="00EA56F4">
        <w:rPr>
          <w:rFonts w:ascii="Times New Roman" w:hAnsi="Times New Roman"/>
          <w:sz w:val="24"/>
          <w:szCs w:val="24"/>
        </w:rPr>
        <w:t xml:space="preserve"> and others</w:t>
      </w:r>
      <w:r w:rsidR="00D37E9D" w:rsidRPr="006D2704">
        <w:rPr>
          <w:rFonts w:ascii="Times New Roman" w:hAnsi="Times New Roman"/>
          <w:sz w:val="24"/>
          <w:szCs w:val="24"/>
        </w:rPr>
        <w:t xml:space="preserve">. The nonparametric regression approach in this </w:t>
      </w:r>
      <w:r w:rsidR="006D2704" w:rsidRPr="006D2704">
        <w:rPr>
          <w:rFonts w:ascii="Times New Roman" w:hAnsi="Times New Roman"/>
          <w:sz w:val="24"/>
          <w:szCs w:val="24"/>
        </w:rPr>
        <w:t xml:space="preserve">research </w:t>
      </w:r>
      <w:r w:rsidR="00D37E9D" w:rsidRPr="006D2704">
        <w:rPr>
          <w:rFonts w:ascii="Times New Roman" w:hAnsi="Times New Roman"/>
          <w:sz w:val="24"/>
          <w:szCs w:val="24"/>
        </w:rPr>
        <w:t>was carried out using Local Polynomial Kernel. In regression modeling by Local Polynomial Kernel</w:t>
      </w:r>
      <w:r w:rsidR="006D2704" w:rsidRPr="006D2704">
        <w:rPr>
          <w:rFonts w:ascii="Times New Roman" w:hAnsi="Times New Roman"/>
          <w:sz w:val="24"/>
          <w:szCs w:val="24"/>
        </w:rPr>
        <w:t xml:space="preserve"> approach</w:t>
      </w:r>
      <w:r w:rsidR="00D37E9D" w:rsidRPr="006D2704">
        <w:rPr>
          <w:rFonts w:ascii="Times New Roman" w:hAnsi="Times New Roman"/>
          <w:sz w:val="24"/>
          <w:szCs w:val="24"/>
        </w:rPr>
        <w:t xml:space="preserve">, the determination of the </w:t>
      </w:r>
      <w:r w:rsidR="006D2704" w:rsidRPr="006D2704">
        <w:rPr>
          <w:rFonts w:ascii="Times New Roman" w:hAnsi="Times New Roman"/>
          <w:sz w:val="24"/>
          <w:szCs w:val="24"/>
        </w:rPr>
        <w:t xml:space="preserve">optimal bandwidth and the </w:t>
      </w:r>
      <w:r w:rsidR="00D37E9D" w:rsidRPr="006D2704">
        <w:rPr>
          <w:rFonts w:ascii="Times New Roman" w:hAnsi="Times New Roman"/>
          <w:sz w:val="24"/>
          <w:szCs w:val="24"/>
        </w:rPr>
        <w:t xml:space="preserve">polynomial order uses the GCV (Generalized Cross Validation) method. </w:t>
      </w:r>
      <w:r w:rsidR="00C85939" w:rsidRPr="00C85939">
        <w:rPr>
          <w:rFonts w:ascii="Times New Roman" w:hAnsi="Times New Roman"/>
          <w:sz w:val="24"/>
          <w:szCs w:val="24"/>
        </w:rPr>
        <w:t xml:space="preserve">The advantage of local kernel polynomial estimator is that it can reduce the asymptotic bias and produce good </w:t>
      </w:r>
      <w:r w:rsidR="00C85939" w:rsidRPr="006D2704">
        <w:rPr>
          <w:rFonts w:ascii="Times New Roman" w:hAnsi="Times New Roman"/>
          <w:sz w:val="24"/>
          <w:szCs w:val="24"/>
        </w:rPr>
        <w:t xml:space="preserve">estimates </w:t>
      </w:r>
      <w:r w:rsidR="00D37E9D" w:rsidRPr="006D2704">
        <w:rPr>
          <w:rFonts w:ascii="Times New Roman" w:hAnsi="Times New Roman"/>
          <w:sz w:val="24"/>
          <w:szCs w:val="24"/>
        </w:rPr>
        <w:t xml:space="preserve">(Fan and </w:t>
      </w:r>
      <w:proofErr w:type="spellStart"/>
      <w:r w:rsidR="00D37E9D" w:rsidRPr="006D2704">
        <w:rPr>
          <w:rFonts w:ascii="Times New Roman" w:hAnsi="Times New Roman"/>
          <w:sz w:val="24"/>
          <w:szCs w:val="24"/>
        </w:rPr>
        <w:t>Gijbels</w:t>
      </w:r>
      <w:proofErr w:type="spellEnd"/>
      <w:r w:rsidR="00D37E9D" w:rsidRPr="006D2704">
        <w:rPr>
          <w:rFonts w:ascii="Times New Roman" w:hAnsi="Times New Roman"/>
          <w:sz w:val="24"/>
          <w:szCs w:val="24"/>
        </w:rPr>
        <w:t>, 1996).</w:t>
      </w:r>
      <w:r w:rsidR="00C85939" w:rsidRPr="006D2704">
        <w:rPr>
          <w:rFonts w:ascii="Times New Roman" w:hAnsi="Times New Roman"/>
          <w:sz w:val="24"/>
          <w:szCs w:val="24"/>
        </w:rPr>
        <w:t xml:space="preserve"> </w:t>
      </w:r>
      <w:r w:rsidR="00C85939" w:rsidRPr="00C85939">
        <w:rPr>
          <w:rFonts w:ascii="Times New Roman" w:hAnsi="Times New Roman"/>
          <w:sz w:val="24"/>
          <w:szCs w:val="24"/>
        </w:rPr>
        <w:t xml:space="preserve">Kernel </w:t>
      </w:r>
      <w:r w:rsidR="00C01356">
        <w:rPr>
          <w:rFonts w:ascii="Times New Roman" w:hAnsi="Times New Roman"/>
          <w:sz w:val="24"/>
          <w:szCs w:val="24"/>
        </w:rPr>
        <w:t>L</w:t>
      </w:r>
      <w:r w:rsidR="00C85939" w:rsidRPr="00C85939">
        <w:rPr>
          <w:rFonts w:ascii="Times New Roman" w:hAnsi="Times New Roman"/>
          <w:sz w:val="24"/>
          <w:szCs w:val="24"/>
        </w:rPr>
        <w:t xml:space="preserve">ocal </w:t>
      </w:r>
      <w:r w:rsidR="00C01356">
        <w:rPr>
          <w:rFonts w:ascii="Times New Roman" w:hAnsi="Times New Roman"/>
          <w:sz w:val="24"/>
          <w:szCs w:val="24"/>
        </w:rPr>
        <w:t>P</w:t>
      </w:r>
      <w:r w:rsidR="00C85939" w:rsidRPr="00C85939">
        <w:rPr>
          <w:rFonts w:ascii="Times New Roman" w:hAnsi="Times New Roman"/>
          <w:sz w:val="24"/>
          <w:szCs w:val="24"/>
        </w:rPr>
        <w:t>olynomial estimator can be obtained by WLS (Weighted Least Square) optimization. Meanwhile, to estimate smoothing parameters (bandwidth) using the GCV (Generalized Cross Validation) method</w:t>
      </w:r>
      <w:r w:rsidR="00D37E9D" w:rsidRPr="006C1C75">
        <w:rPr>
          <w:rFonts w:ascii="Times New Roman" w:hAnsi="Times New Roman"/>
          <w:color w:val="FF0000"/>
          <w:sz w:val="24"/>
          <w:szCs w:val="24"/>
        </w:rPr>
        <w:t xml:space="preserve">. </w:t>
      </w:r>
      <w:r w:rsidR="00C85939" w:rsidRPr="006D2704">
        <w:rPr>
          <w:rFonts w:ascii="Times New Roman" w:hAnsi="Times New Roman"/>
          <w:sz w:val="24"/>
          <w:szCs w:val="24"/>
        </w:rPr>
        <w:t>The regression curve estimator is obtained by estimating its parameters</w:t>
      </w:r>
      <w:r w:rsidR="00D37E9D" w:rsidRPr="006D2704">
        <w:rPr>
          <w:rFonts w:ascii="Times New Roman" w:hAnsi="Times New Roman"/>
          <w:sz w:val="24"/>
          <w:szCs w:val="24"/>
        </w:rPr>
        <w:t xml:space="preserve"> (</w:t>
      </w:r>
      <w:proofErr w:type="spellStart"/>
      <w:r w:rsidR="00D37E9D" w:rsidRPr="006D2704">
        <w:rPr>
          <w:rFonts w:ascii="Times New Roman" w:hAnsi="Times New Roman"/>
          <w:sz w:val="24"/>
          <w:szCs w:val="24"/>
        </w:rPr>
        <w:t>Utami</w:t>
      </w:r>
      <w:proofErr w:type="spellEnd"/>
      <w:r w:rsidR="00D37E9D" w:rsidRPr="006D2704">
        <w:rPr>
          <w:rFonts w:ascii="Times New Roman" w:hAnsi="Times New Roman"/>
          <w:sz w:val="24"/>
          <w:szCs w:val="24"/>
        </w:rPr>
        <w:t xml:space="preserve"> et al, 2019). </w:t>
      </w:r>
      <w:r w:rsidR="00D37E9D" w:rsidRPr="00D37E9D">
        <w:rPr>
          <w:rFonts w:ascii="Times New Roman" w:hAnsi="Times New Roman"/>
          <w:sz w:val="24"/>
          <w:szCs w:val="24"/>
        </w:rPr>
        <w:t>The GCV method is better than the UBR method (</w:t>
      </w:r>
      <w:proofErr w:type="spellStart"/>
      <w:r w:rsidR="00D37E9D" w:rsidRPr="00D37E9D">
        <w:rPr>
          <w:rFonts w:ascii="Times New Roman" w:hAnsi="Times New Roman"/>
          <w:sz w:val="24"/>
          <w:szCs w:val="24"/>
        </w:rPr>
        <w:t>Utami</w:t>
      </w:r>
      <w:proofErr w:type="spellEnd"/>
      <w:r w:rsidR="00D37E9D" w:rsidRPr="00D37E9D">
        <w:rPr>
          <w:rFonts w:ascii="Times New Roman" w:hAnsi="Times New Roman"/>
          <w:sz w:val="24"/>
          <w:szCs w:val="24"/>
        </w:rPr>
        <w:t xml:space="preserve"> et al, 2020).</w:t>
      </w:r>
    </w:p>
    <w:p w14:paraId="7A35DCAA" w14:textId="4FB8D3E8" w:rsidR="00D37E9D" w:rsidRDefault="007378B0" w:rsidP="00D37E9D">
      <w:pPr>
        <w:spacing w:before="120" w:after="0" w:line="240" w:lineRule="auto"/>
        <w:ind w:firstLine="720"/>
        <w:jc w:val="both"/>
        <w:rPr>
          <w:rFonts w:ascii="Times New Roman" w:hAnsi="Times New Roman"/>
          <w:sz w:val="24"/>
          <w:szCs w:val="24"/>
        </w:rPr>
      </w:pPr>
      <w:r w:rsidRPr="007378B0">
        <w:rPr>
          <w:rFonts w:ascii="Times New Roman" w:hAnsi="Times New Roman"/>
          <w:sz w:val="24"/>
          <w:szCs w:val="24"/>
        </w:rPr>
        <w:t xml:space="preserve">Previous research has been developed including the estimation of nonparametric regression models in cases of dengue fever based on local polynomial estimators of the GEE kernel </w:t>
      </w:r>
      <w:r w:rsidR="00EA56F4" w:rsidRPr="007378B0">
        <w:rPr>
          <w:rFonts w:ascii="Times New Roman" w:hAnsi="Times New Roman"/>
          <w:sz w:val="24"/>
          <w:szCs w:val="24"/>
        </w:rPr>
        <w:t>(</w:t>
      </w:r>
      <w:proofErr w:type="spellStart"/>
      <w:r w:rsidR="00EA56F4" w:rsidRPr="007378B0">
        <w:rPr>
          <w:rFonts w:ascii="Times New Roman" w:hAnsi="Times New Roman"/>
          <w:sz w:val="24"/>
          <w:szCs w:val="24"/>
        </w:rPr>
        <w:t>Utami</w:t>
      </w:r>
      <w:proofErr w:type="spellEnd"/>
      <w:r w:rsidR="00EA56F4" w:rsidRPr="007378B0">
        <w:rPr>
          <w:rFonts w:ascii="Times New Roman" w:hAnsi="Times New Roman"/>
          <w:sz w:val="24"/>
          <w:szCs w:val="24"/>
        </w:rPr>
        <w:t>, 2010).</w:t>
      </w:r>
      <w:r w:rsidR="00D37E9D" w:rsidRPr="007378B0">
        <w:rPr>
          <w:rFonts w:ascii="Times New Roman" w:hAnsi="Times New Roman"/>
          <w:sz w:val="24"/>
          <w:szCs w:val="24"/>
        </w:rPr>
        <w:t xml:space="preserve"> </w:t>
      </w:r>
      <w:r w:rsidRPr="007378B0">
        <w:rPr>
          <w:rFonts w:ascii="Times New Roman" w:hAnsi="Times New Roman"/>
          <w:sz w:val="24"/>
          <w:szCs w:val="24"/>
        </w:rPr>
        <w:t xml:space="preserve">Another research on longitudinal data modeling using semiparametric regression of Local Polynomial </w:t>
      </w:r>
      <w:r w:rsidR="00EA56F4">
        <w:rPr>
          <w:rFonts w:ascii="Times New Roman" w:hAnsi="Times New Roman"/>
          <w:sz w:val="24"/>
          <w:szCs w:val="24"/>
        </w:rPr>
        <w:t>(</w:t>
      </w:r>
      <w:proofErr w:type="spellStart"/>
      <w:r w:rsidR="00EA56F4">
        <w:rPr>
          <w:rFonts w:ascii="Times New Roman" w:hAnsi="Times New Roman"/>
          <w:sz w:val="24"/>
          <w:szCs w:val="24"/>
        </w:rPr>
        <w:t>Utami</w:t>
      </w:r>
      <w:proofErr w:type="spellEnd"/>
      <w:r w:rsidR="00EA56F4">
        <w:rPr>
          <w:rFonts w:ascii="Times New Roman" w:hAnsi="Times New Roman"/>
          <w:sz w:val="24"/>
          <w:szCs w:val="24"/>
        </w:rPr>
        <w:t>, 2013)</w:t>
      </w:r>
      <w:r w:rsidR="00D37E9D" w:rsidRPr="00D37E9D">
        <w:rPr>
          <w:rFonts w:ascii="Times New Roman" w:hAnsi="Times New Roman"/>
          <w:sz w:val="24"/>
          <w:szCs w:val="24"/>
        </w:rPr>
        <w:t xml:space="preserve">. Daily </w:t>
      </w:r>
      <w:proofErr w:type="spellStart"/>
      <w:r w:rsidR="00D37E9D" w:rsidRPr="00D37E9D">
        <w:rPr>
          <w:rFonts w:ascii="Times New Roman" w:hAnsi="Times New Roman"/>
          <w:sz w:val="24"/>
          <w:szCs w:val="24"/>
        </w:rPr>
        <w:t>covid</w:t>
      </w:r>
      <w:proofErr w:type="spellEnd"/>
      <w:r w:rsidR="00D37E9D" w:rsidRPr="00D37E9D">
        <w:rPr>
          <w:rFonts w:ascii="Times New Roman" w:hAnsi="Times New Roman"/>
          <w:sz w:val="24"/>
          <w:szCs w:val="24"/>
        </w:rPr>
        <w:t xml:space="preserve"> case data in the city of Semarang does not form a specific distribution pattern so it is carried out with a nonparametric approach, namely the Local Polynomial Kernel. This study discussed the modeling of Local Polynomial Kernel Nonparametric Regression for Novel Coronavirus daily cases in Semarang City, Indonesia.</w:t>
      </w:r>
    </w:p>
    <w:p w14:paraId="58AD859F" w14:textId="66A05A17" w:rsidR="002341EC" w:rsidRPr="008806D1" w:rsidRDefault="002341EC" w:rsidP="00D37E9D">
      <w:pPr>
        <w:spacing w:before="120" w:after="0" w:line="240" w:lineRule="auto"/>
        <w:ind w:firstLine="720"/>
        <w:jc w:val="both"/>
        <w:rPr>
          <w:rFonts w:ascii="Times New Roman" w:hAnsi="Times New Roman"/>
          <w:sz w:val="24"/>
          <w:szCs w:val="24"/>
        </w:rPr>
      </w:pPr>
      <w:r w:rsidRPr="002341EC">
        <w:rPr>
          <w:rFonts w:ascii="Times New Roman" w:hAnsi="Times New Roman"/>
          <w:sz w:val="24"/>
          <w:szCs w:val="24"/>
        </w:rPr>
        <w:t>The city of Semarang was chosen as the research location. The background for the selection of Semarang City is that Semarang City is one of the Covid-19 Red Zones since it was established at the end of February 2020. In addition, Semarang City is also the link between West Java and East Java through the North Coast Line (</w:t>
      </w:r>
      <w:proofErr w:type="spellStart"/>
      <w:r w:rsidRPr="002341EC">
        <w:rPr>
          <w:rFonts w:ascii="Times New Roman" w:hAnsi="Times New Roman"/>
          <w:sz w:val="24"/>
          <w:szCs w:val="24"/>
        </w:rPr>
        <w:t>Pantura</w:t>
      </w:r>
      <w:proofErr w:type="spellEnd"/>
      <w:r w:rsidRPr="002341EC">
        <w:rPr>
          <w:rFonts w:ascii="Times New Roman" w:hAnsi="Times New Roman"/>
          <w:sz w:val="24"/>
          <w:szCs w:val="24"/>
        </w:rPr>
        <w:t>) where Many vehicles pass through and become one of the main routes for domestic and international flights in Central Java Province.</w:t>
      </w:r>
    </w:p>
    <w:p w14:paraId="7F38B32C" w14:textId="77777777" w:rsidR="00884646" w:rsidRPr="008806D1" w:rsidRDefault="00884646" w:rsidP="008C7768">
      <w:pPr>
        <w:spacing w:after="0" w:line="240" w:lineRule="auto"/>
        <w:ind w:firstLine="562"/>
        <w:jc w:val="both"/>
        <w:rPr>
          <w:rFonts w:ascii="Times New Roman" w:hAnsi="Times New Roman"/>
          <w:sz w:val="24"/>
          <w:szCs w:val="24"/>
        </w:rPr>
      </w:pPr>
    </w:p>
    <w:p w14:paraId="3D3E8E41" w14:textId="77777777" w:rsidR="00CF3CA1" w:rsidRPr="00634451" w:rsidRDefault="00B550AA" w:rsidP="00F636A3">
      <w:pPr>
        <w:pStyle w:val="ListParagraph"/>
        <w:numPr>
          <w:ilvl w:val="0"/>
          <w:numId w:val="17"/>
        </w:numPr>
        <w:spacing w:before="120" w:after="0" w:line="240" w:lineRule="auto"/>
        <w:ind w:left="540"/>
        <w:jc w:val="both"/>
        <w:rPr>
          <w:rFonts w:ascii="Times New Roman" w:hAnsi="Times New Roman"/>
          <w:b/>
          <w:sz w:val="24"/>
          <w:szCs w:val="24"/>
        </w:rPr>
      </w:pPr>
      <w:r>
        <w:rPr>
          <w:rFonts w:ascii="Times New Roman" w:hAnsi="Times New Roman"/>
          <w:b/>
          <w:sz w:val="24"/>
          <w:szCs w:val="24"/>
        </w:rPr>
        <w:t>LITERATURE REVIEW</w:t>
      </w:r>
    </w:p>
    <w:p w14:paraId="022F5E25" w14:textId="12E5E4FF" w:rsidR="00A303E9" w:rsidRPr="009F58FB" w:rsidRDefault="00835C9B" w:rsidP="009F58FB">
      <w:pPr>
        <w:pStyle w:val="ListParagraph"/>
        <w:numPr>
          <w:ilvl w:val="1"/>
          <w:numId w:val="18"/>
        </w:numPr>
        <w:spacing w:before="120" w:after="0" w:line="240" w:lineRule="auto"/>
        <w:ind w:left="540" w:hanging="540"/>
        <w:jc w:val="both"/>
        <w:rPr>
          <w:rFonts w:ascii="Times New Roman" w:hAnsi="Times New Roman"/>
          <w:b/>
          <w:sz w:val="24"/>
          <w:szCs w:val="24"/>
        </w:rPr>
      </w:pPr>
      <w:r w:rsidRPr="00835C9B">
        <w:rPr>
          <w:rFonts w:ascii="Times New Roman" w:hAnsi="Times New Roman"/>
          <w:b/>
          <w:sz w:val="24"/>
          <w:szCs w:val="24"/>
        </w:rPr>
        <w:t>Local Polynomial Nonparametric Regression</w:t>
      </w:r>
    </w:p>
    <w:p w14:paraId="640D565C" w14:textId="48A9F263" w:rsidR="007856B0" w:rsidRPr="007856B0" w:rsidRDefault="007856B0" w:rsidP="007856B0">
      <w:pPr>
        <w:spacing w:before="120" w:after="0" w:line="240" w:lineRule="auto"/>
        <w:ind w:firstLine="720"/>
        <w:jc w:val="both"/>
        <w:rPr>
          <w:rFonts w:ascii="Times New Roman" w:hAnsi="Times New Roman"/>
          <w:color w:val="000000"/>
          <w:sz w:val="24"/>
          <w:szCs w:val="24"/>
        </w:rPr>
      </w:pPr>
      <w:r w:rsidRPr="007856B0">
        <w:rPr>
          <w:rFonts w:ascii="Times New Roman" w:hAnsi="Times New Roman"/>
          <w:color w:val="000000"/>
          <w:sz w:val="24"/>
          <w:szCs w:val="24"/>
        </w:rPr>
        <w:t xml:space="preserve">Nonparametric regression is a method used to estimate the pattern of the relationship between the response variable and the predictor variable, where the shape of the regression </w:t>
      </w:r>
      <w:r w:rsidRPr="007856B0">
        <w:rPr>
          <w:rFonts w:ascii="Times New Roman" w:hAnsi="Times New Roman"/>
          <w:color w:val="000000"/>
          <w:sz w:val="24"/>
          <w:szCs w:val="24"/>
        </w:rPr>
        <w:lastRenderedPageBreak/>
        <w:t>curve is unknown. Given data</w:t>
      </w:r>
      <w:r>
        <w:rPr>
          <w:rFonts w:ascii="Times New Roman" w:hAnsi="Times New Roman"/>
          <w:color w:val="000000"/>
          <w:sz w:val="24"/>
          <w:szCs w:val="24"/>
        </w:rPr>
        <w:t xml:space="preserve"> </w:t>
      </w:r>
      <m:oMath>
        <m:r>
          <w:rPr>
            <w:rFonts w:ascii="Cambria Math"/>
          </w:rPr>
          <m:t>(</m:t>
        </m:r>
        <m:sSub>
          <m:sSubPr>
            <m:ctrlPr>
              <w:rPr>
                <w:rFonts w:ascii="Cambria Math" w:hAnsi="Cambria Math"/>
                <w:i/>
              </w:rPr>
            </m:ctrlPr>
          </m:sSubPr>
          <m:e>
            <m:r>
              <w:rPr>
                <w:rFonts w:ascii="Cambria Math"/>
              </w:rPr>
              <m:t>x</m:t>
            </m:r>
          </m:e>
          <m:sub>
            <m:r>
              <w:rPr>
                <w:rFonts w:ascii="Cambria Math"/>
              </w:rPr>
              <m:t>i</m:t>
            </m:r>
          </m:sub>
        </m:sSub>
        <m:r>
          <w:rPr>
            <w:rFonts w:ascii="Cambria Math"/>
          </w:rPr>
          <m:t>,</m:t>
        </m:r>
        <m:sSub>
          <m:sSubPr>
            <m:ctrlPr>
              <w:rPr>
                <w:rFonts w:ascii="Cambria Math" w:hAnsi="Cambria Math"/>
                <w:i/>
              </w:rPr>
            </m:ctrlPr>
          </m:sSubPr>
          <m:e>
            <m:r>
              <w:rPr>
                <w:rFonts w:ascii="Cambria Math"/>
              </w:rPr>
              <m:t>y</m:t>
            </m:r>
          </m:e>
          <m:sub>
            <m:r>
              <w:rPr>
                <w:rFonts w:ascii="Cambria Math"/>
              </w:rPr>
              <m:t>i</m:t>
            </m:r>
          </m:sub>
        </m:sSub>
        <m:r>
          <w:rPr>
            <w:rFonts w:ascii="Cambria Math"/>
          </w:rPr>
          <m:t>),i=1,2,..n</m:t>
        </m:r>
      </m:oMath>
      <w:r w:rsidRPr="007856B0">
        <w:rPr>
          <w:rFonts w:ascii="Times New Roman" w:hAnsi="Times New Roman"/>
          <w:color w:val="000000"/>
          <w:sz w:val="24"/>
          <w:szCs w:val="24"/>
        </w:rPr>
        <w:t xml:space="preserve"> where </w:t>
      </w:r>
      <w:r w:rsidRPr="007856B0">
        <w:rPr>
          <w:rFonts w:ascii="Times New Roman" w:hAnsi="Times New Roman"/>
          <w:i/>
          <w:iCs/>
          <w:color w:val="000000"/>
          <w:sz w:val="24"/>
          <w:szCs w:val="24"/>
        </w:rPr>
        <w:t>n</w:t>
      </w:r>
      <w:r w:rsidRPr="007856B0">
        <w:rPr>
          <w:rFonts w:ascii="Times New Roman" w:hAnsi="Times New Roman"/>
          <w:color w:val="000000"/>
          <w:sz w:val="24"/>
          <w:szCs w:val="24"/>
        </w:rPr>
        <w:t xml:space="preserve"> is the number of subjects.</w:t>
      </w:r>
      <w:r>
        <w:rPr>
          <w:rFonts w:ascii="Times New Roman" w:hAnsi="Times New Roman"/>
          <w:color w:val="000000"/>
          <w:sz w:val="24"/>
          <w:szCs w:val="24"/>
        </w:rPr>
        <w:t xml:space="preserve"> The </w:t>
      </w:r>
      <m:oMath>
        <m:sSub>
          <m:sSubPr>
            <m:ctrlPr>
              <w:rPr>
                <w:rFonts w:ascii="Cambria Math" w:hAnsi="Cambria Math"/>
                <w:i/>
              </w:rPr>
            </m:ctrlPr>
          </m:sSubPr>
          <m:e>
            <m:r>
              <w:rPr>
                <w:rFonts w:ascii="Cambria Math"/>
              </w:rPr>
              <m:t>x</m:t>
            </m:r>
          </m:e>
          <m:sub>
            <m:r>
              <w:rPr>
                <w:rFonts w:ascii="Cambria Math"/>
              </w:rPr>
              <m:t>i</m:t>
            </m:r>
          </m:sub>
        </m:sSub>
      </m:oMath>
      <w:r>
        <w:t xml:space="preserve"> </w:t>
      </w:r>
      <w:r w:rsidRPr="007856B0">
        <w:rPr>
          <w:rFonts w:ascii="Times New Roman" w:hAnsi="Times New Roman"/>
          <w:color w:val="000000"/>
          <w:sz w:val="24"/>
          <w:szCs w:val="24"/>
        </w:rPr>
        <w:t>is the predictor variable observed</w:t>
      </w:r>
      <w:r w:rsidRPr="007856B0">
        <w:rPr>
          <w:rFonts w:ascii="Times New Roman" w:hAnsi="Times New Roman"/>
          <w:i/>
          <w:iCs/>
          <w:color w:val="000000"/>
          <w:sz w:val="24"/>
          <w:szCs w:val="24"/>
        </w:rPr>
        <w:t xml:space="preserve"> </w:t>
      </w:r>
      <w:r w:rsidRPr="007856B0">
        <w:rPr>
          <w:rFonts w:ascii="Times New Roman" w:hAnsi="Times New Roman"/>
          <w:color w:val="000000"/>
          <w:sz w:val="24"/>
          <w:szCs w:val="24"/>
        </w:rPr>
        <w:t xml:space="preserve">from the </w:t>
      </w:r>
      <w:proofErr w:type="spellStart"/>
      <w:r w:rsidRPr="007856B0">
        <w:rPr>
          <w:rFonts w:ascii="Times New Roman" w:hAnsi="Times New Roman"/>
          <w:i/>
          <w:iCs/>
          <w:color w:val="000000"/>
          <w:sz w:val="24"/>
          <w:szCs w:val="24"/>
        </w:rPr>
        <w:t>i</w:t>
      </w:r>
      <w:r w:rsidRPr="007856B0">
        <w:rPr>
          <w:rFonts w:ascii="Times New Roman" w:hAnsi="Times New Roman"/>
          <w:i/>
          <w:iCs/>
          <w:color w:val="000000"/>
          <w:sz w:val="24"/>
          <w:szCs w:val="24"/>
          <w:vertAlign w:val="superscript"/>
        </w:rPr>
        <w:t>th</w:t>
      </w:r>
      <w:proofErr w:type="spellEnd"/>
      <w:r w:rsidRPr="007856B0">
        <w:rPr>
          <w:rFonts w:ascii="Times New Roman" w:hAnsi="Times New Roman"/>
          <w:color w:val="000000"/>
          <w:sz w:val="24"/>
          <w:szCs w:val="24"/>
        </w:rPr>
        <w:t xml:space="preserve"> subject. The relationship between these variables is stated in the nonparametric regression model as follows:</w:t>
      </w:r>
    </w:p>
    <w:p w14:paraId="6EB6E8C0" w14:textId="0AF6FC8A" w:rsidR="007856B0" w:rsidRPr="007856B0" w:rsidRDefault="006C1C75" w:rsidP="009F58FB">
      <w:pPr>
        <w:spacing w:before="120" w:after="0" w:line="240" w:lineRule="auto"/>
        <w:ind w:firstLine="720"/>
        <w:jc w:val="both"/>
        <w:rPr>
          <w:rFonts w:ascii="Times New Roman" w:hAnsi="Times New Roman"/>
          <w:color w:val="000000"/>
          <w:sz w:val="24"/>
          <w:szCs w:val="24"/>
        </w:rPr>
      </w:pPr>
      <m:oMath>
        <m:sSub>
          <m:sSubPr>
            <m:ctrlPr>
              <w:rPr>
                <w:rFonts w:ascii="Cambria Math" w:hAnsi="Cambria Math"/>
                <w:i/>
              </w:rPr>
            </m:ctrlPr>
          </m:sSubPr>
          <m:e>
            <m:r>
              <w:rPr>
                <w:rFonts w:ascii="Cambria Math"/>
              </w:rPr>
              <m:t>y</m:t>
            </m:r>
          </m:e>
          <m:sub>
            <m:r>
              <w:rPr>
                <w:rFonts w:ascii="Cambria Math"/>
              </w:rPr>
              <m:t>i</m:t>
            </m:r>
          </m:sub>
        </m:sSub>
        <m:r>
          <w:rPr>
            <w:rFonts w:ascii="Cambria Math"/>
          </w:rPr>
          <m:t>=η(</m:t>
        </m:r>
        <m:sSub>
          <m:sSubPr>
            <m:ctrlPr>
              <w:rPr>
                <w:rFonts w:ascii="Cambria Math" w:hAnsi="Cambria Math"/>
                <w:i/>
              </w:rPr>
            </m:ctrlPr>
          </m:sSubPr>
          <m:e>
            <m:r>
              <w:rPr>
                <w:rFonts w:ascii="Cambria Math"/>
              </w:rPr>
              <m:t>x</m:t>
            </m:r>
          </m:e>
          <m:sub>
            <m:r>
              <w:rPr>
                <w:rFonts w:ascii="Cambria Math"/>
              </w:rPr>
              <m:t>i</m:t>
            </m:r>
          </m:sub>
        </m:sSub>
        <m:r>
          <w:rPr>
            <w:rFonts w:ascii="Cambria Math"/>
          </w:rPr>
          <m:t>)+</m:t>
        </m:r>
        <m:sSub>
          <m:sSubPr>
            <m:ctrlPr>
              <w:rPr>
                <w:rFonts w:ascii="Cambria Math" w:hAnsi="Cambria Math"/>
                <w:i/>
              </w:rPr>
            </m:ctrlPr>
          </m:sSubPr>
          <m:e>
            <m:r>
              <w:rPr>
                <w:rFonts w:ascii="Cambria Math"/>
              </w:rPr>
              <m:t>e</m:t>
            </m:r>
          </m:e>
          <m:sub>
            <m:r>
              <w:rPr>
                <w:rFonts w:ascii="Cambria Math"/>
              </w:rPr>
              <m:t>i</m:t>
            </m:r>
          </m:sub>
        </m:sSub>
        <m:r>
          <w:rPr>
            <w:rFonts w:ascii="Cambria Math"/>
          </w:rPr>
          <m:t>;i=1,2,..n</m:t>
        </m:r>
      </m:oMath>
      <w:r w:rsidR="007856B0" w:rsidRPr="007856B0">
        <w:rPr>
          <w:rFonts w:ascii="Times New Roman" w:hAnsi="Times New Roman"/>
          <w:color w:val="000000"/>
          <w:sz w:val="24"/>
          <w:szCs w:val="24"/>
        </w:rPr>
        <w:t xml:space="preserve"> </w:t>
      </w:r>
      <w:r w:rsidR="009F58FB">
        <w:rPr>
          <w:rFonts w:ascii="Times New Roman" w:hAnsi="Times New Roman"/>
          <w:color w:val="000000"/>
          <w:sz w:val="24"/>
          <w:szCs w:val="24"/>
        </w:rPr>
        <w:tab/>
      </w:r>
      <w:r w:rsidR="009F58FB">
        <w:rPr>
          <w:rFonts w:ascii="Times New Roman" w:hAnsi="Times New Roman"/>
          <w:color w:val="000000"/>
          <w:sz w:val="24"/>
          <w:szCs w:val="24"/>
        </w:rPr>
        <w:tab/>
      </w:r>
      <w:r w:rsidR="009F58FB">
        <w:rPr>
          <w:rFonts w:ascii="Times New Roman" w:hAnsi="Times New Roman"/>
          <w:color w:val="000000"/>
          <w:sz w:val="24"/>
          <w:szCs w:val="24"/>
        </w:rPr>
        <w:tab/>
      </w:r>
      <w:r w:rsidR="009F58FB">
        <w:rPr>
          <w:rFonts w:ascii="Times New Roman" w:hAnsi="Times New Roman"/>
          <w:color w:val="000000"/>
          <w:sz w:val="24"/>
          <w:szCs w:val="24"/>
        </w:rPr>
        <w:tab/>
      </w:r>
      <w:r w:rsidR="009F58FB">
        <w:rPr>
          <w:rFonts w:ascii="Times New Roman" w:hAnsi="Times New Roman"/>
          <w:color w:val="000000"/>
          <w:sz w:val="24"/>
          <w:szCs w:val="24"/>
        </w:rPr>
        <w:tab/>
      </w:r>
      <w:r w:rsidR="009F58FB">
        <w:rPr>
          <w:rFonts w:ascii="Times New Roman" w:hAnsi="Times New Roman"/>
          <w:color w:val="000000"/>
          <w:sz w:val="24"/>
          <w:szCs w:val="24"/>
        </w:rPr>
        <w:tab/>
      </w:r>
      <w:r w:rsidR="009F58FB">
        <w:rPr>
          <w:rFonts w:ascii="Times New Roman" w:hAnsi="Times New Roman"/>
          <w:color w:val="000000"/>
          <w:sz w:val="24"/>
          <w:szCs w:val="24"/>
        </w:rPr>
        <w:tab/>
        <w:t>(1)</w:t>
      </w:r>
    </w:p>
    <w:p w14:paraId="01D6DFE7" w14:textId="06DDF5E1" w:rsidR="009F58FB" w:rsidRDefault="007856B0" w:rsidP="009F58FB">
      <w:pPr>
        <w:spacing w:before="120" w:after="0" w:line="240" w:lineRule="auto"/>
        <w:jc w:val="both"/>
        <w:rPr>
          <w:rFonts w:ascii="Times New Roman" w:hAnsi="Times New Roman"/>
          <w:color w:val="000000"/>
          <w:sz w:val="24"/>
          <w:szCs w:val="24"/>
        </w:rPr>
      </w:pPr>
      <w:r w:rsidRPr="007856B0">
        <w:rPr>
          <w:rFonts w:ascii="Times New Roman" w:hAnsi="Times New Roman"/>
          <w:color w:val="000000"/>
          <w:sz w:val="24"/>
          <w:szCs w:val="24"/>
        </w:rPr>
        <w:t>The function</w:t>
      </w:r>
      <w:r w:rsidR="009F58FB">
        <w:rPr>
          <w:rFonts w:ascii="Times New Roman" w:hAnsi="Times New Roman"/>
          <w:color w:val="000000"/>
          <w:sz w:val="24"/>
          <w:szCs w:val="24"/>
        </w:rPr>
        <w:t xml:space="preserve"> </w:t>
      </w:r>
      <m:oMath>
        <m:r>
          <w:rPr>
            <w:rFonts w:ascii="Cambria Math"/>
          </w:rPr>
          <m:t>η(</m:t>
        </m:r>
        <m:sSub>
          <m:sSubPr>
            <m:ctrlPr>
              <w:rPr>
                <w:rFonts w:ascii="Cambria Math" w:hAnsi="Cambria Math"/>
                <w:i/>
              </w:rPr>
            </m:ctrlPr>
          </m:sSubPr>
          <m:e>
            <m:r>
              <w:rPr>
                <w:rFonts w:ascii="Cambria Math"/>
              </w:rPr>
              <m:t>x</m:t>
            </m:r>
          </m:e>
          <m:sub>
            <m:r>
              <w:rPr>
                <w:rFonts w:ascii="Cambria Math"/>
              </w:rPr>
              <m:t>i</m:t>
            </m:r>
          </m:sub>
        </m:sSub>
        <m:r>
          <w:rPr>
            <w:rFonts w:ascii="Cambria Math"/>
          </w:rPr>
          <m:t>)</m:t>
        </m:r>
      </m:oMath>
      <w:r w:rsidRPr="007856B0">
        <w:rPr>
          <w:rFonts w:ascii="Times New Roman" w:hAnsi="Times New Roman"/>
          <w:color w:val="000000"/>
          <w:sz w:val="24"/>
          <w:szCs w:val="24"/>
        </w:rPr>
        <w:t xml:space="preserve"> is a function that has no known form called a </w:t>
      </w:r>
      <w:r w:rsidRPr="007A2B99">
        <w:rPr>
          <w:rFonts w:ascii="Times New Roman" w:hAnsi="Times New Roman"/>
          <w:color w:val="000000"/>
          <w:sz w:val="24"/>
          <w:szCs w:val="24"/>
        </w:rPr>
        <w:t xml:space="preserve">regression </w:t>
      </w:r>
      <w:proofErr w:type="gramStart"/>
      <w:r w:rsidRPr="007A2B99">
        <w:rPr>
          <w:rFonts w:ascii="Times New Roman" w:hAnsi="Times New Roman"/>
          <w:color w:val="000000"/>
          <w:sz w:val="24"/>
          <w:szCs w:val="24"/>
        </w:rPr>
        <w:t>function</w:t>
      </w:r>
      <w:r w:rsidR="007A2B99">
        <w:rPr>
          <w:rFonts w:ascii="Times New Roman" w:hAnsi="Times New Roman"/>
          <w:color w:val="000000"/>
          <w:sz w:val="24"/>
          <w:szCs w:val="24"/>
        </w:rPr>
        <w:t>(</w:t>
      </w:r>
      <w:proofErr w:type="gramEnd"/>
      <w:r w:rsidR="007A2B99" w:rsidRPr="007A2B99">
        <w:rPr>
          <w:rFonts w:ascii="Times New Roman" w:hAnsi="Times New Roman"/>
          <w:sz w:val="24"/>
          <w:szCs w:val="24"/>
          <w:lang w:val="id-ID"/>
        </w:rPr>
        <w:t xml:space="preserve">Wu </w:t>
      </w:r>
      <w:r w:rsidR="007A2B99">
        <w:rPr>
          <w:rFonts w:ascii="Times New Roman" w:hAnsi="Times New Roman"/>
          <w:sz w:val="24"/>
          <w:szCs w:val="24"/>
        </w:rPr>
        <w:t>&amp;</w:t>
      </w:r>
      <w:r w:rsidR="007A2B99" w:rsidRPr="007A2B99">
        <w:rPr>
          <w:rFonts w:ascii="Times New Roman" w:hAnsi="Times New Roman"/>
          <w:sz w:val="24"/>
          <w:szCs w:val="24"/>
          <w:lang w:val="id-ID"/>
        </w:rPr>
        <w:t xml:space="preserve"> Zhang</w:t>
      </w:r>
      <w:r w:rsidR="007A2B99">
        <w:rPr>
          <w:rFonts w:ascii="Times New Roman" w:hAnsi="Times New Roman"/>
          <w:sz w:val="24"/>
          <w:szCs w:val="24"/>
        </w:rPr>
        <w:t>,</w:t>
      </w:r>
      <w:r w:rsidR="007A2B99" w:rsidRPr="007A2B99">
        <w:rPr>
          <w:rFonts w:ascii="Times New Roman" w:hAnsi="Times New Roman"/>
          <w:sz w:val="24"/>
          <w:szCs w:val="24"/>
          <w:lang w:val="id-ID"/>
        </w:rPr>
        <w:t xml:space="preserve"> 2006)</w:t>
      </w:r>
      <w:r w:rsidR="007A2B99" w:rsidRPr="007A2B99">
        <w:rPr>
          <w:rFonts w:ascii="Times New Roman" w:hAnsi="Times New Roman"/>
          <w:sz w:val="24"/>
          <w:szCs w:val="24"/>
        </w:rPr>
        <w:t>.</w:t>
      </w:r>
      <w:r w:rsidR="009F58FB" w:rsidRPr="007A2B99">
        <w:rPr>
          <w:rFonts w:ascii="Times New Roman" w:hAnsi="Times New Roman"/>
          <w:color w:val="000000"/>
          <w:sz w:val="24"/>
          <w:szCs w:val="24"/>
        </w:rPr>
        <w:t xml:space="preserve"> Where  </w:t>
      </w:r>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ij</m:t>
            </m:r>
          </m:sub>
        </m:sSub>
        <m:r>
          <w:rPr>
            <w:rFonts w:ascii="Cambria Math" w:hAnsi="Cambria Math"/>
            <w:sz w:val="24"/>
            <w:szCs w:val="24"/>
          </w:rPr>
          <m:t>~N</m:t>
        </m:r>
        <m:d>
          <m:dPr>
            <m:ctrlPr>
              <w:rPr>
                <w:rFonts w:ascii="Cambria Math" w:hAnsi="Cambria Math"/>
                <w:i/>
                <w:sz w:val="24"/>
                <w:szCs w:val="24"/>
              </w:rPr>
            </m:ctrlPr>
          </m:dPr>
          <m:e>
            <m:r>
              <w:rPr>
                <w:rFonts w:ascii="Cambria Math" w:hAnsi="Cambria Math"/>
                <w:sz w:val="24"/>
                <w:szCs w:val="24"/>
              </w:rPr>
              <m:t>0,</m:t>
            </m:r>
            <m:sSup>
              <m:sSupPr>
                <m:ctrlPr>
                  <w:rPr>
                    <w:rFonts w:ascii="Cambria Math" w:hAnsi="Cambria Math"/>
                    <w:i/>
                    <w:sz w:val="24"/>
                    <w:szCs w:val="24"/>
                  </w:rPr>
                </m:ctrlPr>
              </m:sSupPr>
              <m:e>
                <m:r>
                  <w:rPr>
                    <w:rFonts w:ascii="Cambria Math" w:hAnsi="Cambria Math"/>
                    <w:sz w:val="24"/>
                    <w:szCs w:val="24"/>
                  </w:rPr>
                  <m:t>σ</m:t>
                </m:r>
              </m:e>
              <m:sup>
                <m:r>
                  <w:rPr>
                    <w:rFonts w:ascii="Cambria Math" w:hAnsi="Cambria Math"/>
                    <w:sz w:val="24"/>
                    <w:szCs w:val="24"/>
                  </w:rPr>
                  <m:t>2</m:t>
                </m:r>
              </m:sup>
            </m:sSup>
          </m:e>
        </m:d>
      </m:oMath>
      <w:r w:rsidR="009F58FB" w:rsidRPr="007A2B99">
        <w:rPr>
          <w:rFonts w:ascii="Times New Roman" w:hAnsi="Times New Roman"/>
          <w:color w:val="000000"/>
          <w:sz w:val="24"/>
          <w:szCs w:val="24"/>
        </w:rPr>
        <w:t xml:space="preserve">) is the measurement error. </w:t>
      </w:r>
      <w:r w:rsidR="00C356AC" w:rsidRPr="00C356AC">
        <w:rPr>
          <w:rFonts w:ascii="Times New Roman" w:hAnsi="Times New Roman"/>
          <w:color w:val="000000"/>
          <w:sz w:val="24"/>
          <w:szCs w:val="24"/>
        </w:rPr>
        <w:t xml:space="preserve">It is known that </w:t>
      </w:r>
      <w:r w:rsidR="00C356AC" w:rsidRPr="007A2B99">
        <w:rPr>
          <w:rFonts w:ascii="Times New Roman" w:hAnsi="Times New Roman"/>
          <w:position w:val="-6"/>
          <w:sz w:val="24"/>
          <w:szCs w:val="24"/>
          <w:lang w:val="id-ID"/>
        </w:rPr>
        <w:object w:dxaOrig="200" w:dyaOrig="220" w14:anchorId="337900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9.75pt;height:11.25pt" o:ole="">
            <v:imagedata r:id="rId8" o:title=""/>
          </v:shape>
          <o:OLEObject Type="Embed" ProgID="Equation.3" ShapeID="_x0000_i1059" DrawAspect="Content" ObjectID="_1675446524" r:id="rId9"/>
        </w:object>
      </w:r>
      <w:r w:rsidR="00C356AC" w:rsidRPr="00C356AC">
        <w:rPr>
          <w:rFonts w:ascii="Times New Roman" w:hAnsi="Times New Roman"/>
          <w:color w:val="000000"/>
          <w:sz w:val="24"/>
          <w:szCs w:val="24"/>
        </w:rPr>
        <w:t xml:space="preserve"> is the predictor variable so that the function</w:t>
      </w:r>
      <w:r w:rsidR="00C356AC">
        <w:rPr>
          <w:rFonts w:ascii="Times New Roman" w:hAnsi="Times New Roman"/>
          <w:color w:val="000000"/>
          <w:sz w:val="24"/>
          <w:szCs w:val="24"/>
        </w:rPr>
        <w:t xml:space="preserve"> </w:t>
      </w:r>
      <w:r w:rsidR="00C356AC" w:rsidRPr="009F58FB">
        <w:rPr>
          <w:rFonts w:ascii="Times New Roman" w:hAnsi="Times New Roman"/>
          <w:i/>
          <w:iCs/>
          <w:color w:val="000000"/>
          <w:sz w:val="24"/>
          <w:szCs w:val="24"/>
        </w:rPr>
        <w:t>η</w:t>
      </w:r>
      <w:r w:rsidR="00C356AC" w:rsidRPr="00C356AC">
        <w:rPr>
          <w:rFonts w:ascii="Times New Roman" w:hAnsi="Times New Roman"/>
          <w:color w:val="000000"/>
          <w:sz w:val="24"/>
          <w:szCs w:val="24"/>
        </w:rPr>
        <w:t xml:space="preserve"> is estimated using the Local Polynomial Kernel approach</w:t>
      </w:r>
      <w:r w:rsidR="009F58FB" w:rsidRPr="009F58FB">
        <w:rPr>
          <w:rFonts w:ascii="Times New Roman" w:hAnsi="Times New Roman"/>
          <w:color w:val="000000"/>
          <w:sz w:val="24"/>
          <w:szCs w:val="24"/>
        </w:rPr>
        <w:t xml:space="preserve">. With the Taylor series, </w:t>
      </w:r>
      <m:oMath>
        <m:r>
          <w:rPr>
            <w:rFonts w:ascii="Cambria Math"/>
          </w:rPr>
          <m:t>η(</m:t>
        </m:r>
        <m:sSub>
          <m:sSubPr>
            <m:ctrlPr>
              <w:rPr>
                <w:rFonts w:ascii="Cambria Math" w:hAnsi="Cambria Math"/>
                <w:i/>
              </w:rPr>
            </m:ctrlPr>
          </m:sSubPr>
          <m:e>
            <m:r>
              <w:rPr>
                <w:rFonts w:ascii="Cambria Math"/>
              </w:rPr>
              <m:t>x</m:t>
            </m:r>
          </m:e>
          <m:sub>
            <m:r>
              <w:rPr>
                <w:rFonts w:ascii="Cambria Math"/>
              </w:rPr>
              <m:t>i</m:t>
            </m:r>
          </m:sub>
        </m:sSub>
        <m:r>
          <w:rPr>
            <w:rFonts w:ascii="Cambria Math"/>
          </w:rPr>
          <m:t>)</m:t>
        </m:r>
      </m:oMath>
      <w:r w:rsidR="009F58FB" w:rsidRPr="009F58FB">
        <w:rPr>
          <w:rFonts w:ascii="Times New Roman" w:hAnsi="Times New Roman"/>
          <w:color w:val="000000"/>
          <w:sz w:val="24"/>
          <w:szCs w:val="24"/>
        </w:rPr>
        <w:t xml:space="preserve"> in equation (</w:t>
      </w:r>
      <w:r w:rsidR="009F58FB">
        <w:rPr>
          <w:rFonts w:ascii="Times New Roman" w:hAnsi="Times New Roman"/>
          <w:color w:val="000000"/>
          <w:sz w:val="24"/>
          <w:szCs w:val="24"/>
        </w:rPr>
        <w:t>1</w:t>
      </w:r>
      <w:r w:rsidR="009F58FB" w:rsidRPr="009F58FB">
        <w:rPr>
          <w:rFonts w:ascii="Times New Roman" w:hAnsi="Times New Roman"/>
          <w:color w:val="000000"/>
          <w:sz w:val="24"/>
          <w:szCs w:val="24"/>
        </w:rPr>
        <w:t xml:space="preserve">) can be approximated by a polynomial of degree </w:t>
      </w:r>
      <w:r w:rsidR="009F58FB" w:rsidRPr="009F58FB">
        <w:rPr>
          <w:rFonts w:ascii="Times New Roman" w:hAnsi="Times New Roman"/>
          <w:i/>
          <w:iCs/>
          <w:color w:val="000000"/>
          <w:sz w:val="24"/>
          <w:szCs w:val="24"/>
        </w:rPr>
        <w:t>p</w:t>
      </w:r>
      <w:r w:rsidR="009F58FB" w:rsidRPr="009F58FB">
        <w:rPr>
          <w:rFonts w:ascii="Times New Roman" w:hAnsi="Times New Roman"/>
          <w:color w:val="000000"/>
          <w:sz w:val="24"/>
          <w:szCs w:val="24"/>
        </w:rPr>
        <w:t xml:space="preserve"> as follows:</w:t>
      </w:r>
    </w:p>
    <w:p w14:paraId="1B54D797" w14:textId="55B3F1E1" w:rsidR="009F58FB" w:rsidRPr="009F58FB" w:rsidRDefault="009F58FB" w:rsidP="009F58FB">
      <w:pPr>
        <w:spacing w:after="0" w:line="240" w:lineRule="auto"/>
        <w:jc w:val="both"/>
        <w:rPr>
          <w:rFonts w:ascii="Times New Roman" w:hAnsi="Times New Roman"/>
          <w:sz w:val="24"/>
          <w:szCs w:val="24"/>
        </w:rPr>
      </w:pPr>
      <m:oMath>
        <m:r>
          <w:rPr>
            <w:rFonts w:ascii="Cambria Math" w:hAnsi="Cambria Math"/>
            <w:sz w:val="24"/>
            <w:szCs w:val="24"/>
            <w:lang w:val="id-ID"/>
          </w:rPr>
          <m:t>η</m:t>
        </m:r>
        <m:d>
          <m:dPr>
            <m:ctrlPr>
              <w:rPr>
                <w:rFonts w:ascii="Cambria Math" w:hAnsi="Cambria Math"/>
                <w:i/>
                <w:sz w:val="24"/>
                <w:szCs w:val="24"/>
                <w:lang w:val="id-ID"/>
              </w:rPr>
            </m:ctrlPr>
          </m:dPr>
          <m:e>
            <m:sSub>
              <m:sSubPr>
                <m:ctrlPr>
                  <w:rPr>
                    <w:rFonts w:ascii="Cambria Math" w:hAnsi="Cambria Math"/>
                    <w:i/>
                    <w:sz w:val="24"/>
                    <w:szCs w:val="24"/>
                    <w:lang w:val="id-ID"/>
                  </w:rPr>
                </m:ctrlPr>
              </m:sSubPr>
              <m:e>
                <m:r>
                  <w:rPr>
                    <w:rFonts w:ascii="Cambria Math" w:hAnsi="Cambria Math"/>
                    <w:sz w:val="24"/>
                    <w:szCs w:val="24"/>
                    <w:lang w:val="id-ID"/>
                  </w:rPr>
                  <m:t>x</m:t>
                </m:r>
              </m:e>
              <m:sub>
                <m:r>
                  <w:rPr>
                    <w:rFonts w:ascii="Cambria Math" w:hAnsi="Cambria Math"/>
                    <w:sz w:val="24"/>
                    <w:szCs w:val="24"/>
                    <w:lang w:val="id-ID"/>
                  </w:rPr>
                  <m:t>i</m:t>
                </m:r>
              </m:sub>
            </m:sSub>
          </m:e>
        </m:d>
        <m:r>
          <m:rPr>
            <m:sty m:val="bi"/>
          </m:rPr>
          <w:rPr>
            <w:rFonts w:ascii="Cambria Math" w:hAnsi="Cambria Math"/>
            <w:sz w:val="24"/>
            <w:szCs w:val="24"/>
          </w:rPr>
          <m:t>≈</m:t>
        </m:r>
        <m:r>
          <w:rPr>
            <w:rFonts w:ascii="Cambria Math" w:hAnsi="Cambria Math"/>
            <w:sz w:val="24"/>
            <w:szCs w:val="24"/>
          </w:rPr>
          <m:t>η</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m:t>
                </m:r>
              </m:sub>
            </m:sSub>
            <m:r>
              <w:rPr>
                <w:rFonts w:ascii="Cambria Math" w:hAnsi="Cambria Math"/>
                <w:sz w:val="24"/>
                <w:szCs w:val="24"/>
              </w:rPr>
              <m:t>-x</m:t>
            </m:r>
          </m:e>
        </m:d>
        <m:sSup>
          <m:sSupPr>
            <m:ctrlPr>
              <w:rPr>
                <w:rFonts w:ascii="Cambria Math" w:hAnsi="Cambria Math"/>
                <w:i/>
                <w:sz w:val="24"/>
                <w:szCs w:val="24"/>
              </w:rPr>
            </m:ctrlPr>
          </m:sSupPr>
          <m:e>
            <m:r>
              <w:rPr>
                <w:rFonts w:ascii="Cambria Math" w:hAnsi="Cambria Math"/>
                <w:sz w:val="24"/>
                <w:szCs w:val="24"/>
              </w:rPr>
              <m:t>η</m:t>
            </m:r>
          </m:e>
          <m:sup>
            <m:r>
              <w:rPr>
                <w:rFonts w:ascii="Cambria Math" w:hAnsi="Cambria Math"/>
                <w:sz w:val="24"/>
                <w:szCs w:val="24"/>
              </w:rPr>
              <m:t>(1)</m:t>
            </m:r>
          </m:sup>
        </m:sSup>
        <m:d>
          <m:dPr>
            <m:ctrlPr>
              <w:rPr>
                <w:rFonts w:ascii="Cambria Math" w:hAnsi="Cambria Math"/>
                <w:i/>
                <w:sz w:val="24"/>
                <w:szCs w:val="24"/>
              </w:rPr>
            </m:ctrlPr>
          </m:dPr>
          <m:e>
            <m:r>
              <w:rPr>
                <w:rFonts w:ascii="Cambria Math" w:hAnsi="Cambria Math"/>
                <w:sz w:val="24"/>
                <w:szCs w:val="24"/>
              </w:rPr>
              <m:t>t</m:t>
            </m:r>
          </m:e>
        </m:d>
        <m:r>
          <w:rPr>
            <w:rFonts w:ascii="Cambria Math" w:hAns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m:t>
                    </m:r>
                  </m:sub>
                </m:sSub>
                <m:r>
                  <w:rPr>
                    <w:rFonts w:ascii="Cambria Math" w:hAnsi="Cambria Math"/>
                    <w:sz w:val="24"/>
                    <w:szCs w:val="24"/>
                  </w:rPr>
                  <m:t>-x</m:t>
                </m:r>
              </m:e>
            </m:d>
          </m:e>
          <m:sup>
            <m:r>
              <w:rPr>
                <w:rFonts w:ascii="Cambria Math" w:hAnsi="Cambria Math"/>
                <w:sz w:val="24"/>
                <w:szCs w:val="24"/>
              </w:rPr>
              <m:t>p</m:t>
            </m:r>
          </m:sup>
        </m:sSup>
        <m:sSup>
          <m:sSupPr>
            <m:ctrlPr>
              <w:rPr>
                <w:rFonts w:ascii="Cambria Math" w:hAnsi="Cambria Math"/>
                <w:i/>
                <w:sz w:val="24"/>
                <w:szCs w:val="24"/>
              </w:rPr>
            </m:ctrlPr>
          </m:sSupPr>
          <m:e>
            <m:r>
              <w:rPr>
                <w:rFonts w:ascii="Cambria Math" w:hAnsi="Cambria Math"/>
                <w:sz w:val="24"/>
                <w:szCs w:val="24"/>
              </w:rPr>
              <m:t>η</m:t>
            </m:r>
          </m:e>
          <m:sup>
            <m:r>
              <w:rPr>
                <w:rFonts w:ascii="Cambria Math" w:hAnsi="Cambria Math"/>
                <w:sz w:val="24"/>
                <w:szCs w:val="24"/>
              </w:rPr>
              <m:t>(p)</m:t>
            </m:r>
          </m:sup>
        </m:sSup>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 xml:space="preserve">/p!  </m:t>
        </m:r>
      </m:oMath>
      <w:r w:rsidRPr="009F58FB">
        <w:rPr>
          <w:rFonts w:ascii="Times New Roman" w:hAnsi="Times New Roman"/>
          <w:sz w:val="24"/>
          <w:szCs w:val="24"/>
          <w:lang w:val="id-ID"/>
        </w:rPr>
        <w:t xml:space="preserve"> </w:t>
      </w:r>
      <w:r w:rsidRPr="009F58FB">
        <w:rPr>
          <w:rFonts w:ascii="Times New Roman" w:hAnsi="Times New Roman"/>
          <w:sz w:val="24"/>
          <w:szCs w:val="24"/>
          <w:lang w:val="id-ID"/>
        </w:rPr>
        <w:tab/>
      </w:r>
      <w:r w:rsidRPr="009F58FB">
        <w:rPr>
          <w:rFonts w:ascii="Times New Roman" w:hAnsi="Times New Roman"/>
          <w:sz w:val="24"/>
          <w:szCs w:val="24"/>
          <w:lang w:val="id-ID"/>
        </w:rPr>
        <w:tab/>
      </w:r>
      <w:r w:rsidRPr="009F58FB">
        <w:rPr>
          <w:rFonts w:ascii="Times New Roman" w:hAnsi="Times New Roman"/>
          <w:sz w:val="24"/>
          <w:szCs w:val="24"/>
          <w:lang w:val="id-ID"/>
        </w:rPr>
        <w:tab/>
        <w:t>(2)</w:t>
      </w:r>
    </w:p>
    <w:p w14:paraId="20DF8AC2" w14:textId="735321A6" w:rsidR="009F58FB" w:rsidRPr="009F58FB" w:rsidRDefault="006C1C75" w:rsidP="009F58FB">
      <w:pPr>
        <w:spacing w:after="0" w:line="240" w:lineRule="auto"/>
        <w:ind w:firstLine="720"/>
        <w:jc w:val="both"/>
        <w:rPr>
          <w:rFonts w:ascii="Times New Roman" w:hAnsi="Times New Roman"/>
          <w:sz w:val="24"/>
          <w:szCs w:val="24"/>
        </w:rPr>
      </w:pPr>
      <m:oMath>
        <m:sSub>
          <m:sSubPr>
            <m:ctrlPr>
              <w:rPr>
                <w:rFonts w:ascii="Cambria Math" w:hAnsi="Cambria Math"/>
                <w:i/>
                <w:sz w:val="24"/>
                <w:szCs w:val="24"/>
                <w:lang w:val="id-ID"/>
              </w:rPr>
            </m:ctrlPr>
          </m:sSubPr>
          <m:e>
            <m:r>
              <w:rPr>
                <w:rFonts w:ascii="Cambria Math" w:hAnsi="Cambria Math"/>
                <w:sz w:val="24"/>
                <w:szCs w:val="24"/>
                <w:lang w:val="id-ID"/>
              </w:rPr>
              <m:t>x</m:t>
            </m:r>
          </m:e>
          <m:sub>
            <m:r>
              <w:rPr>
                <w:rFonts w:ascii="Cambria Math" w:hAnsi="Cambria Math"/>
                <w:sz w:val="24"/>
                <w:szCs w:val="24"/>
                <w:lang w:val="id-ID"/>
              </w:rPr>
              <m:t>i</m:t>
            </m:r>
          </m:sub>
        </m:sSub>
        <m:r>
          <w:rPr>
            <w:rFonts w:ascii="Cambria Math" w:hAnsi="Cambria Math"/>
            <w:sz w:val="24"/>
            <w:szCs w:val="24"/>
            <w:lang w:val="id-ID"/>
          </w:rPr>
          <m:t>∈[x-h,x+h]</m:t>
        </m:r>
      </m:oMath>
      <w:r w:rsidR="009F58FB" w:rsidRPr="009F58FB">
        <w:rPr>
          <w:rFonts w:ascii="Times New Roman" w:hAnsi="Times New Roman"/>
          <w:sz w:val="24"/>
          <w:szCs w:val="24"/>
        </w:rPr>
        <w:t>.</w:t>
      </w:r>
    </w:p>
    <w:p w14:paraId="145032DD" w14:textId="7C06FC6D" w:rsidR="009F58FB" w:rsidRPr="009F58FB" w:rsidRDefault="009F58FB" w:rsidP="009F58FB">
      <w:pPr>
        <w:spacing w:before="120" w:after="0" w:line="240" w:lineRule="auto"/>
        <w:jc w:val="both"/>
        <w:rPr>
          <w:rFonts w:ascii="Times New Roman" w:hAnsi="Times New Roman"/>
          <w:color w:val="000000"/>
          <w:sz w:val="24"/>
          <w:szCs w:val="24"/>
        </w:rPr>
      </w:pPr>
      <w:r w:rsidRPr="009F58FB">
        <w:rPr>
          <w:rFonts w:ascii="Times New Roman" w:hAnsi="Times New Roman"/>
          <w:color w:val="000000"/>
          <w:sz w:val="24"/>
          <w:szCs w:val="24"/>
        </w:rPr>
        <w:t xml:space="preserve">Suppose </w:t>
      </w:r>
      <m:oMath>
        <m:sSub>
          <m:sSubPr>
            <m:ctrlPr>
              <w:rPr>
                <w:rFonts w:ascii="Cambria Math" w:hAnsi="Cambria Math"/>
                <w:i/>
              </w:rPr>
            </m:ctrlPr>
          </m:sSubPr>
          <m:e>
            <m:r>
              <w:rPr>
                <w:rFonts w:ascii="Cambria Math" w:hAnsi="Cambria Math"/>
              </w:rPr>
              <m:t>β</m:t>
            </m:r>
          </m:e>
          <m:sub>
            <m:r>
              <w:rPr>
                <w:rFonts w:ascii="Cambria Math" w:hAnsi="Cambria Math"/>
              </w:rPr>
              <m:t>r</m:t>
            </m:r>
          </m:sub>
        </m:sSub>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η</m:t>
            </m:r>
          </m:e>
          <m:sup>
            <m:d>
              <m:dPr>
                <m:ctrlPr>
                  <w:rPr>
                    <w:rFonts w:ascii="Cambria Math" w:hAnsi="Cambria Math"/>
                    <w:i/>
                  </w:rPr>
                </m:ctrlPr>
              </m:dPr>
              <m:e>
                <m:r>
                  <w:rPr>
                    <w:rFonts w:ascii="Cambria Math" w:hAnsi="Cambria Math"/>
                  </w:rPr>
                  <m:t>r</m:t>
                </m:r>
              </m:e>
            </m:d>
          </m:sup>
        </m:sSup>
        <m:d>
          <m:dPr>
            <m:ctrlPr>
              <w:rPr>
                <w:rFonts w:ascii="Cambria Math" w:hAnsi="Cambria Math"/>
                <w:i/>
              </w:rPr>
            </m:ctrlPr>
          </m:dPr>
          <m:e>
            <m:r>
              <w:rPr>
                <w:rFonts w:ascii="Cambria Math" w:hAnsi="Cambria Math"/>
              </w:rPr>
              <m:t>x</m:t>
            </m:r>
          </m:e>
        </m:d>
        <m:r>
          <w:rPr>
            <w:rFonts w:ascii="Cambria Math" w:hAnsi="Cambria Math"/>
          </w:rPr>
          <m:t>/r!;</m:t>
        </m:r>
        <m:r>
          <w:rPr>
            <w:rFonts w:ascii="Cambria Math" w:hAnsi="Cambria Math"/>
            <w:lang w:val="id-ID"/>
          </w:rPr>
          <m:t>r=0,1,2,…,p</m:t>
        </m:r>
      </m:oMath>
      <w:r w:rsidR="007A2B99" w:rsidRPr="009F58FB">
        <w:rPr>
          <w:rFonts w:ascii="Times New Roman" w:hAnsi="Times New Roman"/>
          <w:color w:val="000000"/>
          <w:sz w:val="24"/>
          <w:szCs w:val="24"/>
        </w:rPr>
        <w:t xml:space="preserve"> </w:t>
      </w:r>
      <w:r w:rsidRPr="009F58FB">
        <w:rPr>
          <w:rFonts w:ascii="Times New Roman" w:hAnsi="Times New Roman"/>
          <w:color w:val="000000"/>
          <w:sz w:val="24"/>
          <w:szCs w:val="24"/>
        </w:rPr>
        <w:t>then (2) can be written as:</w:t>
      </w:r>
    </w:p>
    <w:p w14:paraId="59EFCFE8" w14:textId="31E82CAD" w:rsidR="007A2B99" w:rsidRPr="007A2B99" w:rsidRDefault="007A2B99" w:rsidP="003F225D">
      <w:pPr>
        <w:spacing w:before="120" w:after="0" w:line="240" w:lineRule="auto"/>
        <w:ind w:firstLine="720"/>
        <w:jc w:val="both"/>
        <w:rPr>
          <w:rFonts w:ascii="Times New Roman" w:hAnsi="Times New Roman"/>
        </w:rPr>
      </w:pPr>
      <m:oMathPara>
        <m:oMath>
          <m:r>
            <w:rPr>
              <w:rFonts w:ascii="Cambria Math" w:hAnsi="Cambria Math"/>
              <w:lang w:val="id-ID"/>
            </w:rPr>
            <m:t>η</m:t>
          </m:r>
          <m:d>
            <m:dPr>
              <m:ctrlPr>
                <w:rPr>
                  <w:rFonts w:ascii="Cambria Math" w:hAnsi="Cambria Math"/>
                  <w:i/>
                  <w:lang w:val="id-ID"/>
                </w:rPr>
              </m:ctrlPr>
            </m:dPr>
            <m:e>
              <m:sSub>
                <m:sSubPr>
                  <m:ctrlPr>
                    <w:rPr>
                      <w:rFonts w:ascii="Cambria Math" w:hAnsi="Cambria Math"/>
                      <w:i/>
                      <w:lang w:val="id-ID"/>
                    </w:rPr>
                  </m:ctrlPr>
                </m:sSubPr>
                <m:e>
                  <m:r>
                    <w:rPr>
                      <w:rFonts w:ascii="Cambria Math" w:hAnsi="Cambria Math"/>
                      <w:lang w:val="id-ID"/>
                    </w:rPr>
                    <m:t>x</m:t>
                  </m:r>
                </m:e>
                <m:sub>
                  <m:r>
                    <w:rPr>
                      <w:rFonts w:ascii="Cambria Math" w:hAnsi="Cambria Math"/>
                      <w:lang w:val="id-ID"/>
                    </w:rPr>
                    <m:t>i</m:t>
                  </m:r>
                </m:sub>
              </m:sSub>
            </m:e>
          </m:d>
          <m:r>
            <m:rPr>
              <m:sty m:val="bi"/>
            </m:rP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0</m:t>
              </m:r>
            </m:sub>
          </m:sSub>
          <m:d>
            <m:dPr>
              <m:ctrlPr>
                <w:rPr>
                  <w:rFonts w:ascii="Cambria Math" w:hAnsi="Cambria Math"/>
                  <w:i/>
                </w:rPr>
              </m:ctrlPr>
            </m:dPr>
            <m:e>
              <m:r>
                <w:rPr>
                  <w:rFonts w:ascii="Cambria Math" w:hAnsi="Cambria Math"/>
                </w:rPr>
                <m:t>x</m:t>
              </m:r>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-x</m:t>
              </m:r>
            </m:e>
          </m:d>
          <m:sSub>
            <m:sSubPr>
              <m:ctrlPr>
                <w:rPr>
                  <w:rFonts w:ascii="Cambria Math" w:hAnsi="Cambria Math"/>
                  <w:i/>
                </w:rPr>
              </m:ctrlPr>
            </m:sSubPr>
            <m:e>
              <m:r>
                <w:rPr>
                  <w:rFonts w:ascii="Cambria Math" w:hAnsi="Cambria Math"/>
                </w:rPr>
                <m:t>β</m:t>
              </m:r>
            </m:e>
            <m:sub>
              <m:r>
                <w:rPr>
                  <w:rFonts w:ascii="Cambria Math" w:hAnsi="Cambria Math"/>
                </w:rPr>
                <m:t>1</m:t>
              </m:r>
            </m:sub>
          </m:sSub>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-x</m:t>
                  </m:r>
                </m:e>
              </m:d>
            </m:e>
            <m:sup>
              <m:r>
                <w:rPr>
                  <w:rFonts w:ascii="Cambria Math" w:hAnsi="Cambria Math"/>
                </w:rPr>
                <m:t>p</m:t>
              </m:r>
            </m:sup>
          </m:sSup>
          <m:sSub>
            <m:sSubPr>
              <m:ctrlPr>
                <w:rPr>
                  <w:rFonts w:ascii="Cambria Math" w:hAnsi="Cambria Math"/>
                  <w:i/>
                </w:rPr>
              </m:ctrlPr>
            </m:sSubPr>
            <m:e>
              <m:r>
                <w:rPr>
                  <w:rFonts w:ascii="Cambria Math" w:hAnsi="Cambria Math"/>
                </w:rPr>
                <m:t>β</m:t>
              </m:r>
            </m:e>
            <m:sub>
              <m:r>
                <w:rPr>
                  <w:rFonts w:ascii="Cambria Math" w:hAnsi="Cambria Math"/>
                </w:rPr>
                <m:t>p</m:t>
              </m:r>
            </m:sub>
          </m:sSub>
          <m:d>
            <m:dPr>
              <m:ctrlPr>
                <w:rPr>
                  <w:rFonts w:ascii="Cambria Math" w:hAnsi="Cambria Math"/>
                  <w:i/>
                </w:rPr>
              </m:ctrlPr>
            </m:dPr>
            <m:e>
              <m:r>
                <w:rPr>
                  <w:rFonts w:ascii="Cambria Math" w:hAnsi="Cambria Math"/>
                </w:rPr>
                <m:t>x</m:t>
              </m:r>
            </m:e>
          </m:d>
        </m:oMath>
      </m:oMathPara>
    </w:p>
    <w:p w14:paraId="79CEC3B2" w14:textId="2B489080" w:rsidR="00634451" w:rsidRPr="00634451" w:rsidRDefault="00C96FB3" w:rsidP="00F636A3">
      <w:pPr>
        <w:pStyle w:val="ListParagraph"/>
        <w:numPr>
          <w:ilvl w:val="1"/>
          <w:numId w:val="18"/>
        </w:numPr>
        <w:spacing w:before="120" w:after="0" w:line="240" w:lineRule="auto"/>
        <w:ind w:left="540" w:hanging="540"/>
        <w:jc w:val="both"/>
        <w:rPr>
          <w:rFonts w:ascii="Times New Roman" w:hAnsi="Times New Roman"/>
          <w:b/>
          <w:sz w:val="24"/>
          <w:szCs w:val="24"/>
        </w:rPr>
      </w:pPr>
      <w:r>
        <w:rPr>
          <w:rFonts w:ascii="Times New Roman" w:hAnsi="Times New Roman"/>
          <w:b/>
          <w:sz w:val="24"/>
          <w:szCs w:val="24"/>
        </w:rPr>
        <w:t>Kernel Function</w:t>
      </w:r>
    </w:p>
    <w:p w14:paraId="15D2F388" w14:textId="6B553F89" w:rsidR="007A2B99" w:rsidRPr="007A2B99" w:rsidRDefault="007A2B99" w:rsidP="007A2B99">
      <w:pPr>
        <w:spacing w:before="120" w:after="0" w:line="240" w:lineRule="auto"/>
        <w:ind w:firstLine="720"/>
        <w:jc w:val="both"/>
        <w:rPr>
          <w:rFonts w:ascii="Times New Roman" w:hAnsi="Times New Roman"/>
          <w:color w:val="000000"/>
          <w:sz w:val="24"/>
          <w:szCs w:val="24"/>
          <w:lang w:val="id-ID"/>
        </w:rPr>
      </w:pPr>
      <w:r w:rsidRPr="007A2B99">
        <w:rPr>
          <w:rFonts w:ascii="Times New Roman" w:hAnsi="Times New Roman"/>
          <w:sz w:val="24"/>
          <w:szCs w:val="24"/>
          <w:lang w:val="en"/>
        </w:rPr>
        <w:t xml:space="preserve">In general, the Kernel </w:t>
      </w:r>
      <m:oMath>
        <m:sSub>
          <m:sSubPr>
            <m:ctrlPr>
              <w:rPr>
                <w:rFonts w:ascii="Cambria Math" w:hAnsi="Cambria Math"/>
                <w:i/>
                <w:lang w:val="id-ID"/>
              </w:rPr>
            </m:ctrlPr>
          </m:sSubPr>
          <m:e>
            <m:r>
              <w:rPr>
                <w:rFonts w:ascii="Cambria Math" w:hAnsi="Cambria Math"/>
                <w:lang w:val="id-ID"/>
              </w:rPr>
              <m:t>K</m:t>
            </m:r>
          </m:e>
          <m:sub>
            <m:r>
              <w:rPr>
                <w:rFonts w:ascii="Cambria Math" w:hAnsi="Cambria Math"/>
                <w:lang w:val="id-ID"/>
              </w:rPr>
              <m:t>h</m:t>
            </m:r>
          </m:sub>
        </m:sSub>
      </m:oMath>
      <w:r w:rsidRPr="007A2B99">
        <w:rPr>
          <w:rFonts w:ascii="Times New Roman" w:hAnsi="Times New Roman"/>
          <w:sz w:val="24"/>
          <w:szCs w:val="24"/>
          <w:lang w:val="en"/>
        </w:rPr>
        <w:t xml:space="preserve"> function with bandwidth (smoothing parameter) </w:t>
      </w:r>
      <w:r w:rsidRPr="007A2B99">
        <w:rPr>
          <w:rFonts w:ascii="Times New Roman" w:hAnsi="Times New Roman"/>
          <w:i/>
          <w:iCs/>
          <w:sz w:val="24"/>
          <w:szCs w:val="24"/>
          <w:lang w:val="en"/>
        </w:rPr>
        <w:t>h</w:t>
      </w:r>
      <w:r w:rsidRPr="007A2B99">
        <w:rPr>
          <w:rFonts w:ascii="Times New Roman" w:hAnsi="Times New Roman"/>
          <w:sz w:val="24"/>
          <w:szCs w:val="24"/>
          <w:lang w:val="en"/>
        </w:rPr>
        <w:t xml:space="preserve"> is defined:</w:t>
      </w:r>
    </w:p>
    <w:p w14:paraId="6244F33F" w14:textId="656F142E" w:rsidR="00C96FB3" w:rsidRDefault="006C1C75" w:rsidP="00C96FB3">
      <w:pPr>
        <w:spacing w:before="120" w:after="0" w:line="240" w:lineRule="auto"/>
        <w:ind w:firstLine="720"/>
        <w:jc w:val="both"/>
        <w:rPr>
          <w:rFonts w:ascii="Times New Roman" w:hAnsi="Times New Roman"/>
          <w:sz w:val="24"/>
          <w:szCs w:val="24"/>
        </w:rPr>
      </w:pPr>
      <m:oMath>
        <m:sSub>
          <m:sSubPr>
            <m:ctrlPr>
              <w:rPr>
                <w:rFonts w:ascii="Cambria Math" w:hAnsi="Cambria Math"/>
                <w:i/>
                <w:lang w:val="id-ID"/>
              </w:rPr>
            </m:ctrlPr>
          </m:sSubPr>
          <m:e>
            <m:r>
              <w:rPr>
                <w:rFonts w:ascii="Cambria Math" w:hAnsi="Cambria Math"/>
                <w:lang w:val="id-ID"/>
              </w:rPr>
              <m:t>K</m:t>
            </m:r>
          </m:e>
          <m:sub>
            <m:r>
              <w:rPr>
                <w:rFonts w:ascii="Cambria Math" w:hAnsi="Cambria Math"/>
                <w:lang w:val="id-ID"/>
              </w:rPr>
              <m:t>h</m:t>
            </m:r>
          </m:sub>
        </m:sSub>
        <m:d>
          <m:dPr>
            <m:ctrlPr>
              <w:rPr>
                <w:rFonts w:ascii="Cambria Math" w:hAnsi="Cambria Math"/>
                <w:i/>
                <w:lang w:val="id-ID"/>
              </w:rPr>
            </m:ctrlPr>
          </m:dPr>
          <m:e>
            <m:r>
              <w:rPr>
                <w:rFonts w:ascii="Cambria Math" w:hAnsi="Cambria Math"/>
                <w:lang w:val="id-ID"/>
              </w:rPr>
              <m:t>x</m:t>
            </m:r>
          </m:e>
        </m:d>
        <m:r>
          <w:rPr>
            <w:rFonts w:ascii="Cambria Math" w:hAnsi="Cambria Math"/>
            <w:lang w:val="id-ID"/>
          </w:rPr>
          <m:t>=</m:t>
        </m:r>
        <m:f>
          <m:fPr>
            <m:ctrlPr>
              <w:rPr>
                <w:rFonts w:ascii="Cambria Math" w:hAnsi="Cambria Math"/>
                <w:i/>
                <w:lang w:val="id-ID"/>
              </w:rPr>
            </m:ctrlPr>
          </m:fPr>
          <m:num>
            <m:r>
              <w:rPr>
                <w:rFonts w:ascii="Cambria Math" w:hAnsi="Cambria Math"/>
                <w:lang w:val="id-ID"/>
              </w:rPr>
              <m:t>1</m:t>
            </m:r>
          </m:num>
          <m:den>
            <m:r>
              <w:rPr>
                <w:rFonts w:ascii="Cambria Math" w:hAnsi="Cambria Math"/>
                <w:lang w:val="id-ID"/>
              </w:rPr>
              <m:t>h</m:t>
            </m:r>
          </m:den>
        </m:f>
        <m:r>
          <w:rPr>
            <w:rFonts w:ascii="Cambria Math" w:hAnsi="Cambria Math"/>
            <w:lang w:val="id-ID"/>
          </w:rPr>
          <m:t>K</m:t>
        </m:r>
        <m:d>
          <m:dPr>
            <m:ctrlPr>
              <w:rPr>
                <w:rFonts w:ascii="Cambria Math" w:hAnsi="Cambria Math"/>
                <w:i/>
                <w:lang w:val="id-ID"/>
              </w:rPr>
            </m:ctrlPr>
          </m:dPr>
          <m:e>
            <m:f>
              <m:fPr>
                <m:ctrlPr>
                  <w:rPr>
                    <w:rFonts w:ascii="Cambria Math" w:hAnsi="Cambria Math"/>
                    <w:i/>
                    <w:lang w:val="id-ID"/>
                  </w:rPr>
                </m:ctrlPr>
              </m:fPr>
              <m:num>
                <m:r>
                  <w:rPr>
                    <w:rFonts w:ascii="Cambria Math" w:hAnsi="Cambria Math"/>
                    <w:lang w:val="id-ID"/>
                  </w:rPr>
                  <m:t>x</m:t>
                </m:r>
              </m:num>
              <m:den>
                <m:r>
                  <w:rPr>
                    <w:rFonts w:ascii="Cambria Math" w:hAnsi="Cambria Math"/>
                    <w:lang w:val="id-ID"/>
                  </w:rPr>
                  <m:t>h</m:t>
                </m:r>
              </m:den>
            </m:f>
          </m:e>
        </m:d>
      </m:oMath>
      <w:r w:rsidR="00C96FB3">
        <w:t xml:space="preserve">  </w:t>
      </w:r>
      <w:proofErr w:type="gramStart"/>
      <w:r w:rsidR="00C96FB3">
        <w:t xml:space="preserve">;  </w:t>
      </w:r>
      <w:r w:rsidR="00C96FB3" w:rsidRPr="00C96FB3">
        <w:rPr>
          <w:rFonts w:ascii="Times New Roman" w:hAnsi="Times New Roman"/>
          <w:sz w:val="24"/>
          <w:szCs w:val="24"/>
        </w:rPr>
        <w:t>For</w:t>
      </w:r>
      <w:proofErr w:type="gramEnd"/>
      <w:r w:rsidR="00C96FB3">
        <w:t xml:space="preserve"> </w:t>
      </w:r>
      <m:oMath>
        <m:r>
          <w:rPr>
            <w:rFonts w:ascii="Cambria Math" w:hAnsi="Cambria Math"/>
            <w:lang w:val="id-ID"/>
          </w:rPr>
          <m:t>-∞&lt;x&lt;∞</m:t>
        </m:r>
      </m:oMath>
      <w:r w:rsidR="00C96FB3" w:rsidRPr="00C96FB3">
        <w:rPr>
          <w:rFonts w:ascii="Times New Roman" w:hAnsi="Times New Roman"/>
          <w:sz w:val="24"/>
          <w:szCs w:val="24"/>
          <w:lang w:val="id-ID"/>
        </w:rPr>
        <w:t xml:space="preserve"> </w:t>
      </w:r>
      <w:r w:rsidR="00C96FB3" w:rsidRPr="00C96FB3">
        <w:rPr>
          <w:rFonts w:ascii="Times New Roman" w:hAnsi="Times New Roman"/>
          <w:sz w:val="24"/>
          <w:szCs w:val="24"/>
        </w:rPr>
        <w:t>and</w:t>
      </w:r>
      <w:r w:rsidR="00C96FB3" w:rsidRPr="00B41968">
        <w:rPr>
          <w:lang w:val="id-ID"/>
        </w:rPr>
        <w:t xml:space="preserve"> </w:t>
      </w:r>
      <m:oMath>
        <m:r>
          <w:rPr>
            <w:rFonts w:ascii="Cambria Math" w:hAnsi="Cambria Math"/>
            <w:lang w:val="id-ID"/>
          </w:rPr>
          <m:t>h&gt;0</m:t>
        </m:r>
      </m:oMath>
      <w:r w:rsidR="00C96FB3">
        <w:t xml:space="preserve">,  </w:t>
      </w:r>
      <w:r w:rsidR="00C96FB3" w:rsidRPr="00C96FB3">
        <w:rPr>
          <w:rFonts w:ascii="Times New Roman" w:hAnsi="Times New Roman"/>
          <w:sz w:val="24"/>
          <w:szCs w:val="24"/>
        </w:rPr>
        <w:t>satisfies the following properties:</w:t>
      </w:r>
    </w:p>
    <w:p w14:paraId="7A63D280" w14:textId="3C241D64" w:rsidR="00C96FB3" w:rsidRPr="00C96FB3" w:rsidRDefault="00C96FB3" w:rsidP="00C96FB3">
      <w:pPr>
        <w:numPr>
          <w:ilvl w:val="0"/>
          <w:numId w:val="26"/>
        </w:numPr>
        <w:tabs>
          <w:tab w:val="clear" w:pos="1440"/>
        </w:tabs>
        <w:spacing w:after="0" w:line="240" w:lineRule="auto"/>
        <w:ind w:left="1094" w:hanging="547"/>
        <w:jc w:val="both"/>
        <w:rPr>
          <w:rFonts w:ascii="Times New Roman" w:hAnsi="Times New Roman"/>
          <w:sz w:val="24"/>
          <w:szCs w:val="24"/>
          <w:lang w:val="id-ID"/>
        </w:rPr>
      </w:pPr>
      <m:oMath>
        <m:r>
          <w:rPr>
            <w:rFonts w:ascii="Cambria Math" w:hAnsi="Cambria Math"/>
            <w:sz w:val="24"/>
            <w:szCs w:val="24"/>
            <w:lang w:val="id-ID"/>
          </w:rPr>
          <m:t>K(x)≥0</m:t>
        </m:r>
      </m:oMath>
      <w:r w:rsidRPr="00C96FB3">
        <w:rPr>
          <w:rFonts w:ascii="Times New Roman" w:hAnsi="Times New Roman"/>
          <w:sz w:val="24"/>
          <w:szCs w:val="24"/>
          <w:lang w:val="id-ID"/>
        </w:rPr>
        <w:t xml:space="preserve">  </w:t>
      </w:r>
    </w:p>
    <w:p w14:paraId="628F65AB" w14:textId="77777777" w:rsidR="00C96FB3" w:rsidRPr="00C96FB3" w:rsidRDefault="006C1C75" w:rsidP="00C96FB3">
      <w:pPr>
        <w:numPr>
          <w:ilvl w:val="0"/>
          <w:numId w:val="26"/>
        </w:numPr>
        <w:tabs>
          <w:tab w:val="clear" w:pos="1440"/>
        </w:tabs>
        <w:spacing w:after="0" w:line="240" w:lineRule="auto"/>
        <w:ind w:left="1094" w:hanging="547"/>
        <w:jc w:val="both"/>
        <w:rPr>
          <w:rFonts w:ascii="Times New Roman" w:hAnsi="Times New Roman"/>
          <w:sz w:val="24"/>
          <w:szCs w:val="24"/>
          <w:lang w:val="id-ID"/>
        </w:rPr>
      </w:pPr>
      <m:oMath>
        <m:nary>
          <m:naryPr>
            <m:limLoc m:val="undOvr"/>
            <m:ctrlPr>
              <w:rPr>
                <w:rFonts w:ascii="Cambria Math" w:hAnsi="Cambria Math"/>
                <w:i/>
                <w:sz w:val="24"/>
                <w:szCs w:val="24"/>
                <w:lang w:val="id-ID"/>
              </w:rPr>
            </m:ctrlPr>
          </m:naryPr>
          <m:sub>
            <m:r>
              <w:rPr>
                <w:rFonts w:ascii="Cambria Math" w:hAnsi="Cambria Math"/>
                <w:sz w:val="24"/>
                <w:szCs w:val="24"/>
                <w:lang w:val="id-ID"/>
              </w:rPr>
              <m:t>-∞</m:t>
            </m:r>
          </m:sub>
          <m:sup>
            <m:r>
              <w:rPr>
                <w:rFonts w:ascii="Cambria Math" w:hAnsi="Cambria Math"/>
                <w:sz w:val="24"/>
                <w:szCs w:val="24"/>
                <w:lang w:val="id-ID"/>
              </w:rPr>
              <m:t>∞</m:t>
            </m:r>
          </m:sup>
          <m:e>
            <m:r>
              <w:rPr>
                <w:rFonts w:ascii="Cambria Math" w:hAnsi="Cambria Math"/>
                <w:sz w:val="24"/>
                <w:szCs w:val="24"/>
                <w:lang w:val="id-ID"/>
              </w:rPr>
              <m:t>K</m:t>
            </m:r>
            <m:d>
              <m:dPr>
                <m:ctrlPr>
                  <w:rPr>
                    <w:rFonts w:ascii="Cambria Math" w:hAnsi="Cambria Math"/>
                    <w:i/>
                    <w:sz w:val="24"/>
                    <w:szCs w:val="24"/>
                    <w:lang w:val="id-ID"/>
                  </w:rPr>
                </m:ctrlPr>
              </m:dPr>
              <m:e>
                <m:r>
                  <w:rPr>
                    <w:rFonts w:ascii="Cambria Math" w:hAnsi="Cambria Math"/>
                    <w:sz w:val="24"/>
                    <w:szCs w:val="24"/>
                    <w:lang w:val="id-ID"/>
                  </w:rPr>
                  <m:t>x</m:t>
                </m:r>
              </m:e>
            </m:d>
            <m:r>
              <w:rPr>
                <w:rFonts w:ascii="Cambria Math" w:hAnsi="Cambria Math"/>
                <w:sz w:val="24"/>
                <w:szCs w:val="24"/>
                <w:lang w:val="id-ID"/>
              </w:rPr>
              <m:t>dx=1</m:t>
            </m:r>
          </m:e>
        </m:nary>
      </m:oMath>
    </w:p>
    <w:p w14:paraId="323C43FD" w14:textId="77777777" w:rsidR="00C96FB3" w:rsidRPr="00C96FB3" w:rsidRDefault="006C1C75" w:rsidP="00C96FB3">
      <w:pPr>
        <w:numPr>
          <w:ilvl w:val="0"/>
          <w:numId w:val="26"/>
        </w:numPr>
        <w:tabs>
          <w:tab w:val="clear" w:pos="1440"/>
        </w:tabs>
        <w:spacing w:after="0" w:line="240" w:lineRule="auto"/>
        <w:ind w:left="1094" w:hanging="547"/>
        <w:jc w:val="both"/>
        <w:rPr>
          <w:rFonts w:ascii="Times New Roman" w:hAnsi="Times New Roman"/>
          <w:sz w:val="24"/>
          <w:szCs w:val="24"/>
          <w:lang w:val="id-ID"/>
        </w:rPr>
      </w:pPr>
      <m:oMath>
        <m:nary>
          <m:naryPr>
            <m:limLoc m:val="undOvr"/>
            <m:ctrlPr>
              <w:rPr>
                <w:rFonts w:ascii="Cambria Math" w:hAnsi="Cambria Math"/>
                <w:i/>
                <w:sz w:val="24"/>
                <w:szCs w:val="24"/>
                <w:lang w:val="id-ID"/>
              </w:rPr>
            </m:ctrlPr>
          </m:naryPr>
          <m:sub>
            <m:r>
              <w:rPr>
                <w:rFonts w:ascii="Cambria Math" w:hAnsi="Cambria Math"/>
                <w:sz w:val="24"/>
                <w:szCs w:val="24"/>
                <w:lang w:val="id-ID"/>
              </w:rPr>
              <m:t>-∞</m:t>
            </m:r>
          </m:sub>
          <m:sup>
            <m:r>
              <w:rPr>
                <w:rFonts w:ascii="Cambria Math" w:hAnsi="Cambria Math"/>
                <w:sz w:val="24"/>
                <w:szCs w:val="24"/>
                <w:lang w:val="id-ID"/>
              </w:rPr>
              <m:t>∞</m:t>
            </m:r>
          </m:sup>
          <m:e>
            <m:r>
              <w:rPr>
                <w:rFonts w:ascii="Cambria Math" w:hAnsi="Cambria Math"/>
                <w:sz w:val="24"/>
                <w:szCs w:val="24"/>
                <w:lang w:val="id-ID"/>
              </w:rPr>
              <m:t>xK</m:t>
            </m:r>
            <m:d>
              <m:dPr>
                <m:ctrlPr>
                  <w:rPr>
                    <w:rFonts w:ascii="Cambria Math" w:hAnsi="Cambria Math"/>
                    <w:i/>
                    <w:sz w:val="24"/>
                    <w:szCs w:val="24"/>
                    <w:lang w:val="id-ID"/>
                  </w:rPr>
                </m:ctrlPr>
              </m:dPr>
              <m:e>
                <m:r>
                  <w:rPr>
                    <w:rFonts w:ascii="Cambria Math" w:hAnsi="Cambria Math"/>
                    <w:sz w:val="24"/>
                    <w:szCs w:val="24"/>
                    <w:lang w:val="id-ID"/>
                  </w:rPr>
                  <m:t>x</m:t>
                </m:r>
              </m:e>
            </m:d>
            <m:r>
              <w:rPr>
                <w:rFonts w:ascii="Cambria Math" w:hAnsi="Cambria Math"/>
                <w:sz w:val="24"/>
                <w:szCs w:val="24"/>
                <w:lang w:val="id-ID"/>
              </w:rPr>
              <m:t>dx=0</m:t>
            </m:r>
          </m:e>
        </m:nary>
      </m:oMath>
    </w:p>
    <w:p w14:paraId="4D0905D8" w14:textId="77777777" w:rsidR="00C96FB3" w:rsidRPr="00C96FB3" w:rsidRDefault="006C1C75" w:rsidP="00C96FB3">
      <w:pPr>
        <w:numPr>
          <w:ilvl w:val="0"/>
          <w:numId w:val="26"/>
        </w:numPr>
        <w:tabs>
          <w:tab w:val="clear" w:pos="1440"/>
        </w:tabs>
        <w:spacing w:after="0" w:line="240" w:lineRule="auto"/>
        <w:ind w:left="1094" w:hanging="547"/>
        <w:jc w:val="both"/>
        <w:rPr>
          <w:rFonts w:ascii="Times New Roman" w:hAnsi="Times New Roman"/>
          <w:sz w:val="24"/>
          <w:szCs w:val="24"/>
          <w:lang w:val="id-ID"/>
        </w:rPr>
      </w:pPr>
      <m:oMath>
        <m:nary>
          <m:naryPr>
            <m:limLoc m:val="undOvr"/>
            <m:ctrlPr>
              <w:rPr>
                <w:rFonts w:ascii="Cambria Math" w:hAnsi="Cambria Math"/>
                <w:i/>
                <w:sz w:val="24"/>
                <w:szCs w:val="24"/>
                <w:lang w:val="id-ID"/>
              </w:rPr>
            </m:ctrlPr>
          </m:naryPr>
          <m:sub>
            <m:r>
              <w:rPr>
                <w:rFonts w:ascii="Cambria Math" w:hAnsi="Cambria Math"/>
                <w:sz w:val="24"/>
                <w:szCs w:val="24"/>
                <w:lang w:val="id-ID"/>
              </w:rPr>
              <m:t>-∞</m:t>
            </m:r>
          </m:sub>
          <m:sup>
            <m:r>
              <w:rPr>
                <w:rFonts w:ascii="Cambria Math" w:hAnsi="Cambria Math"/>
                <w:sz w:val="24"/>
                <w:szCs w:val="24"/>
                <w:lang w:val="id-ID"/>
              </w:rPr>
              <m:t>∞</m:t>
            </m:r>
          </m:sup>
          <m:e>
            <m:sSup>
              <m:sSupPr>
                <m:ctrlPr>
                  <w:rPr>
                    <w:rFonts w:ascii="Cambria Math" w:hAnsi="Cambria Math"/>
                    <w:i/>
                    <w:sz w:val="24"/>
                    <w:szCs w:val="24"/>
                    <w:lang w:val="id-ID"/>
                  </w:rPr>
                </m:ctrlPr>
              </m:sSupPr>
              <m:e>
                <m:r>
                  <w:rPr>
                    <w:rFonts w:ascii="Cambria Math" w:hAnsi="Cambria Math"/>
                    <w:sz w:val="24"/>
                    <w:szCs w:val="24"/>
                    <w:lang w:val="id-ID"/>
                  </w:rPr>
                  <m:t>x</m:t>
                </m:r>
              </m:e>
              <m:sup>
                <m:r>
                  <w:rPr>
                    <w:rFonts w:ascii="Cambria Math" w:hAnsi="Cambria Math"/>
                    <w:sz w:val="24"/>
                    <w:szCs w:val="24"/>
                    <w:lang w:val="id-ID"/>
                  </w:rPr>
                  <m:t>2</m:t>
                </m:r>
              </m:sup>
            </m:sSup>
            <m:r>
              <w:rPr>
                <w:rFonts w:ascii="Cambria Math" w:hAnsi="Cambria Math"/>
                <w:sz w:val="24"/>
                <w:szCs w:val="24"/>
                <w:lang w:val="id-ID"/>
              </w:rPr>
              <m:t>K</m:t>
            </m:r>
            <m:d>
              <m:dPr>
                <m:ctrlPr>
                  <w:rPr>
                    <w:rFonts w:ascii="Cambria Math" w:hAnsi="Cambria Math"/>
                    <w:i/>
                    <w:sz w:val="24"/>
                    <w:szCs w:val="24"/>
                    <w:lang w:val="id-ID"/>
                  </w:rPr>
                </m:ctrlPr>
              </m:dPr>
              <m:e>
                <m:r>
                  <w:rPr>
                    <w:rFonts w:ascii="Cambria Math" w:hAnsi="Cambria Math"/>
                    <w:sz w:val="24"/>
                    <w:szCs w:val="24"/>
                    <w:lang w:val="id-ID"/>
                  </w:rPr>
                  <m:t>x</m:t>
                </m:r>
              </m:e>
            </m:d>
            <m:r>
              <w:rPr>
                <w:rFonts w:ascii="Cambria Math" w:hAnsi="Cambria Math"/>
                <w:sz w:val="24"/>
                <w:szCs w:val="24"/>
                <w:lang w:val="id-ID"/>
              </w:rPr>
              <m:t>dx=</m:t>
            </m:r>
            <m:sSup>
              <m:sSupPr>
                <m:ctrlPr>
                  <w:rPr>
                    <w:rFonts w:ascii="Cambria Math" w:hAnsi="Cambria Math"/>
                    <w:i/>
                    <w:sz w:val="24"/>
                    <w:szCs w:val="24"/>
                    <w:lang w:val="id-ID"/>
                  </w:rPr>
                </m:ctrlPr>
              </m:sSupPr>
              <m:e>
                <m:r>
                  <w:rPr>
                    <w:rFonts w:ascii="Cambria Math" w:hAnsi="Cambria Math"/>
                    <w:sz w:val="24"/>
                    <w:szCs w:val="24"/>
                    <w:lang w:val="id-ID"/>
                  </w:rPr>
                  <m:t>σ</m:t>
                </m:r>
              </m:e>
              <m:sup>
                <m:r>
                  <w:rPr>
                    <w:rFonts w:ascii="Cambria Math" w:hAnsi="Cambria Math"/>
                    <w:sz w:val="24"/>
                    <w:szCs w:val="24"/>
                    <w:lang w:val="id-ID"/>
                  </w:rPr>
                  <m:t>2</m:t>
                </m:r>
              </m:sup>
            </m:sSup>
            <m:r>
              <w:rPr>
                <w:rFonts w:ascii="Cambria Math" w:hAnsi="Cambria Math"/>
                <w:sz w:val="24"/>
                <w:szCs w:val="24"/>
                <w:lang w:val="id-ID"/>
              </w:rPr>
              <m:t>&gt;0</m:t>
            </m:r>
          </m:e>
        </m:nary>
      </m:oMath>
    </w:p>
    <w:p w14:paraId="64D1A38A" w14:textId="77777777" w:rsidR="00C96FB3" w:rsidRDefault="00C96FB3" w:rsidP="00C96FB3">
      <w:pPr>
        <w:spacing w:after="0" w:line="240" w:lineRule="auto"/>
        <w:jc w:val="both"/>
        <w:rPr>
          <w:rFonts w:ascii="Times New Roman" w:hAnsi="Times New Roman"/>
          <w:sz w:val="24"/>
          <w:szCs w:val="24"/>
          <w:lang w:val="sv-SE"/>
        </w:rPr>
      </w:pPr>
      <w:r w:rsidRPr="00C96FB3">
        <w:rPr>
          <w:rFonts w:ascii="Times New Roman" w:hAnsi="Times New Roman"/>
          <w:sz w:val="24"/>
          <w:szCs w:val="24"/>
          <w:lang w:val="sv-SE"/>
        </w:rPr>
        <w:t>Kernel function used in this study (Hardle , 1990) :</w:t>
      </w:r>
    </w:p>
    <w:p w14:paraId="716626BD" w14:textId="2292264D" w:rsidR="00C96FB3" w:rsidRPr="00C96FB3" w:rsidRDefault="00C96FB3" w:rsidP="00C96FB3">
      <w:pPr>
        <w:spacing w:after="0" w:line="240" w:lineRule="auto"/>
        <w:jc w:val="both"/>
        <w:rPr>
          <w:rFonts w:ascii="Times New Roman" w:hAnsi="Times New Roman"/>
          <w:sz w:val="24"/>
          <w:szCs w:val="24"/>
          <w:lang w:val="sv-SE"/>
        </w:rPr>
      </w:pPr>
      <w:r w:rsidRPr="00C96FB3">
        <w:rPr>
          <w:rFonts w:ascii="Times New Roman" w:hAnsi="Times New Roman"/>
          <w:sz w:val="24"/>
          <w:szCs w:val="24"/>
          <w:lang w:val="sv-SE"/>
        </w:rPr>
        <w:t>Kernel Gaussian</w:t>
      </w:r>
      <w:r w:rsidRPr="00C96FB3">
        <w:rPr>
          <w:rFonts w:ascii="Times New Roman" w:hAnsi="Times New Roman"/>
          <w:sz w:val="24"/>
          <w:szCs w:val="24"/>
          <w:lang w:val="sv-SE"/>
        </w:rPr>
        <w:tab/>
        <w:t xml:space="preserve">: </w:t>
      </w:r>
      <w:r w:rsidRPr="00C96FB3">
        <w:rPr>
          <w:rFonts w:ascii="Times New Roman" w:hAnsi="Times New Roman"/>
          <w:position w:val="-28"/>
          <w:sz w:val="24"/>
          <w:szCs w:val="24"/>
          <w:lang w:val="sv-SE"/>
        </w:rPr>
        <w:object w:dxaOrig="2659" w:dyaOrig="680" w14:anchorId="70655466">
          <v:shape id="_x0000_i1026" type="#_x0000_t75" style="width:133.5pt;height:33.75pt" o:ole="">
            <v:imagedata r:id="rId10" o:title=""/>
          </v:shape>
          <o:OLEObject Type="Embed" ProgID="Equation.3" ShapeID="_x0000_i1026" DrawAspect="Content" ObjectID="_1675446525" r:id="rId11"/>
        </w:object>
      </w:r>
      <w:r>
        <w:rPr>
          <w:rFonts w:ascii="Times New Roman" w:hAnsi="Times New Roman"/>
          <w:sz w:val="24"/>
          <w:szCs w:val="24"/>
          <w:lang w:val="sv-SE"/>
        </w:rPr>
        <w:t>.</w:t>
      </w:r>
    </w:p>
    <w:p w14:paraId="70B3E994" w14:textId="314AA712" w:rsidR="00C96FB3" w:rsidRPr="00634451" w:rsidRDefault="00EA1884" w:rsidP="00C96FB3">
      <w:pPr>
        <w:pStyle w:val="ListParagraph"/>
        <w:numPr>
          <w:ilvl w:val="1"/>
          <w:numId w:val="18"/>
        </w:numPr>
        <w:spacing w:before="120" w:after="0" w:line="240" w:lineRule="auto"/>
        <w:ind w:left="540" w:hanging="540"/>
        <w:jc w:val="both"/>
        <w:rPr>
          <w:rFonts w:ascii="Times New Roman" w:hAnsi="Times New Roman"/>
          <w:b/>
          <w:sz w:val="24"/>
          <w:szCs w:val="24"/>
        </w:rPr>
      </w:pPr>
      <w:r w:rsidRPr="00EA1884">
        <w:rPr>
          <w:rFonts w:ascii="Times New Roman" w:hAnsi="Times New Roman"/>
          <w:b/>
          <w:bCs/>
          <w:color w:val="000000"/>
          <w:sz w:val="24"/>
          <w:szCs w:val="24"/>
        </w:rPr>
        <w:t>S</w:t>
      </w:r>
      <w:r w:rsidR="00C01356" w:rsidRPr="00EA1884">
        <w:rPr>
          <w:rFonts w:ascii="Times New Roman" w:hAnsi="Times New Roman"/>
          <w:b/>
          <w:bCs/>
          <w:color w:val="000000"/>
          <w:sz w:val="24"/>
          <w:szCs w:val="24"/>
        </w:rPr>
        <w:t xml:space="preserve">moothing </w:t>
      </w:r>
      <w:r w:rsidRPr="00EA1884">
        <w:rPr>
          <w:rFonts w:ascii="Times New Roman" w:hAnsi="Times New Roman"/>
          <w:b/>
          <w:bCs/>
          <w:color w:val="000000"/>
          <w:sz w:val="24"/>
          <w:szCs w:val="24"/>
        </w:rPr>
        <w:t>P</w:t>
      </w:r>
      <w:r w:rsidR="00C01356" w:rsidRPr="00EA1884">
        <w:rPr>
          <w:rFonts w:ascii="Times New Roman" w:hAnsi="Times New Roman"/>
          <w:b/>
          <w:bCs/>
          <w:color w:val="000000"/>
          <w:sz w:val="24"/>
          <w:szCs w:val="24"/>
        </w:rPr>
        <w:t>arameter</w:t>
      </w:r>
      <w:r w:rsidR="00C96FB3">
        <w:rPr>
          <w:rFonts w:ascii="Times New Roman" w:hAnsi="Times New Roman"/>
          <w:b/>
          <w:sz w:val="24"/>
          <w:szCs w:val="24"/>
        </w:rPr>
        <w:t xml:space="preserve"> Selection Method</w:t>
      </w:r>
    </w:p>
    <w:p w14:paraId="678B0E04" w14:textId="74D7B104" w:rsidR="0031581D" w:rsidRPr="0031581D" w:rsidRDefault="00EA1884" w:rsidP="0031581D">
      <w:pPr>
        <w:spacing w:before="120" w:after="0" w:line="240" w:lineRule="auto"/>
        <w:ind w:firstLine="540"/>
        <w:jc w:val="both"/>
        <w:rPr>
          <w:rFonts w:ascii="Times New Roman" w:hAnsi="Times New Roman"/>
          <w:color w:val="000000"/>
          <w:sz w:val="24"/>
          <w:szCs w:val="24"/>
        </w:rPr>
      </w:pPr>
      <w:proofErr w:type="spellStart"/>
      <w:r>
        <w:rPr>
          <w:rFonts w:ascii="Times New Roman" w:hAnsi="Times New Roman"/>
          <w:color w:val="000000"/>
          <w:sz w:val="24"/>
          <w:szCs w:val="24"/>
        </w:rPr>
        <w:t>S</w:t>
      </w:r>
      <w:r w:rsidR="0031581D" w:rsidRPr="0031581D">
        <w:rPr>
          <w:rFonts w:ascii="Times New Roman" w:hAnsi="Times New Roman"/>
          <w:color w:val="000000"/>
          <w:sz w:val="24"/>
          <w:szCs w:val="24"/>
        </w:rPr>
        <w:t>smoothing</w:t>
      </w:r>
      <w:proofErr w:type="spellEnd"/>
      <w:r w:rsidR="0031581D" w:rsidRPr="0031581D">
        <w:rPr>
          <w:rFonts w:ascii="Times New Roman" w:hAnsi="Times New Roman"/>
          <w:color w:val="000000"/>
          <w:sz w:val="24"/>
          <w:szCs w:val="24"/>
        </w:rPr>
        <w:t xml:space="preserve"> parameter</w:t>
      </w:r>
      <w:r>
        <w:rPr>
          <w:rFonts w:ascii="Times New Roman" w:hAnsi="Times New Roman"/>
          <w:color w:val="000000"/>
          <w:sz w:val="24"/>
          <w:szCs w:val="24"/>
        </w:rPr>
        <w:t xml:space="preserve"> (Bandwidth)</w:t>
      </w:r>
      <w:r w:rsidR="0031581D" w:rsidRPr="0031581D">
        <w:rPr>
          <w:rFonts w:ascii="Times New Roman" w:hAnsi="Times New Roman"/>
          <w:color w:val="000000"/>
          <w:sz w:val="24"/>
          <w:szCs w:val="24"/>
        </w:rPr>
        <w:t xml:space="preserve"> controls the balance between smoothness of function and suitability of function to data. Selection of optimal bandwidth </w:t>
      </w:r>
      <w:r w:rsidR="0031581D" w:rsidRPr="0031581D">
        <w:rPr>
          <w:rFonts w:ascii="Times New Roman" w:hAnsi="Times New Roman"/>
          <w:i/>
          <w:iCs/>
          <w:color w:val="000000"/>
          <w:sz w:val="24"/>
          <w:szCs w:val="24"/>
        </w:rPr>
        <w:t>(h)</w:t>
      </w:r>
      <w:r w:rsidR="0031581D" w:rsidRPr="0031581D">
        <w:rPr>
          <w:rFonts w:ascii="Times New Roman" w:hAnsi="Times New Roman"/>
          <w:color w:val="000000"/>
          <w:sz w:val="24"/>
          <w:szCs w:val="24"/>
        </w:rPr>
        <w:t xml:space="preserve"> is very important so that the estimator obtained is also optimal. Bandwidth that is too small will result in a less smooth estimation curve, that is, the estimation results will go to the data, on the other hand, too large a bandwidth will produce a very smooth estimation curve and lead to the average of the response variable Therefore, choosing the right bandwidth is very important in regression analysis (</w:t>
      </w:r>
      <w:proofErr w:type="spellStart"/>
      <w:r w:rsidR="0031581D" w:rsidRPr="0031581D">
        <w:rPr>
          <w:rFonts w:ascii="Times New Roman" w:hAnsi="Times New Roman"/>
          <w:color w:val="000000"/>
          <w:sz w:val="24"/>
          <w:szCs w:val="24"/>
        </w:rPr>
        <w:t>Hadijati</w:t>
      </w:r>
      <w:proofErr w:type="spellEnd"/>
      <w:r w:rsidR="0031581D" w:rsidRPr="0031581D">
        <w:rPr>
          <w:rFonts w:ascii="Times New Roman" w:hAnsi="Times New Roman"/>
          <w:color w:val="000000"/>
          <w:sz w:val="24"/>
          <w:szCs w:val="24"/>
        </w:rPr>
        <w:t xml:space="preserve">, 2004; </w:t>
      </w:r>
      <w:proofErr w:type="spellStart"/>
      <w:r w:rsidR="0031581D" w:rsidRPr="0031581D">
        <w:rPr>
          <w:rFonts w:ascii="Times New Roman" w:hAnsi="Times New Roman"/>
          <w:color w:val="000000"/>
          <w:sz w:val="24"/>
          <w:szCs w:val="24"/>
        </w:rPr>
        <w:t>Budiantara</w:t>
      </w:r>
      <w:proofErr w:type="spellEnd"/>
      <w:r w:rsidR="0031581D" w:rsidRPr="0031581D">
        <w:rPr>
          <w:rFonts w:ascii="Times New Roman" w:hAnsi="Times New Roman"/>
          <w:color w:val="000000"/>
          <w:sz w:val="24"/>
          <w:szCs w:val="24"/>
        </w:rPr>
        <w:t xml:space="preserve"> and </w:t>
      </w:r>
      <w:proofErr w:type="spellStart"/>
      <w:r w:rsidR="0031581D" w:rsidRPr="0031581D">
        <w:rPr>
          <w:rFonts w:ascii="Times New Roman" w:hAnsi="Times New Roman"/>
          <w:color w:val="000000"/>
          <w:sz w:val="24"/>
          <w:szCs w:val="24"/>
        </w:rPr>
        <w:t>Mulianah</w:t>
      </w:r>
      <w:proofErr w:type="spellEnd"/>
      <w:r w:rsidR="0031581D" w:rsidRPr="0031581D">
        <w:rPr>
          <w:rFonts w:ascii="Times New Roman" w:hAnsi="Times New Roman"/>
          <w:color w:val="000000"/>
          <w:sz w:val="24"/>
          <w:szCs w:val="24"/>
        </w:rPr>
        <w:t xml:space="preserve">, 2007). This means that for every </w:t>
      </w:r>
      <w:r w:rsidR="0031581D" w:rsidRPr="0031581D">
        <w:rPr>
          <w:rFonts w:ascii="Times New Roman" w:hAnsi="Times New Roman"/>
          <w:i/>
          <w:iCs/>
          <w:color w:val="000000"/>
          <w:sz w:val="24"/>
          <w:szCs w:val="24"/>
        </w:rPr>
        <w:t>h</w:t>
      </w:r>
      <w:r w:rsidR="0031581D" w:rsidRPr="0031581D">
        <w:rPr>
          <w:rFonts w:ascii="Times New Roman" w:hAnsi="Times New Roman"/>
          <w:color w:val="000000"/>
          <w:sz w:val="24"/>
          <w:szCs w:val="24"/>
        </w:rPr>
        <w:t xml:space="preserve"> there is a matrix </w:t>
      </w:r>
      <w:r w:rsidR="0031581D" w:rsidRPr="0031581D">
        <w:rPr>
          <w:rFonts w:ascii="Times New Roman" w:hAnsi="Times New Roman"/>
          <w:b/>
          <w:bCs/>
          <w:i/>
          <w:iCs/>
          <w:color w:val="000000"/>
          <w:sz w:val="24"/>
          <w:szCs w:val="24"/>
        </w:rPr>
        <w:t>A</w:t>
      </w:r>
      <w:r w:rsidR="0031581D" w:rsidRPr="0031581D">
        <w:rPr>
          <w:rFonts w:ascii="Times New Roman" w:hAnsi="Times New Roman"/>
          <w:color w:val="000000"/>
          <w:sz w:val="24"/>
          <w:szCs w:val="24"/>
        </w:rPr>
        <w:t xml:space="preserve"> of size </w:t>
      </w:r>
      <w:proofErr w:type="spellStart"/>
      <w:r w:rsidR="0031581D" w:rsidRPr="0031581D">
        <w:rPr>
          <w:rFonts w:ascii="Times New Roman" w:hAnsi="Times New Roman"/>
          <w:i/>
          <w:iCs/>
          <w:color w:val="000000"/>
          <w:sz w:val="24"/>
          <w:szCs w:val="24"/>
        </w:rPr>
        <w:t>nxn</w:t>
      </w:r>
      <w:proofErr w:type="spellEnd"/>
      <w:r w:rsidR="0031581D" w:rsidRPr="0031581D">
        <w:rPr>
          <w:rFonts w:ascii="Times New Roman" w:hAnsi="Times New Roman"/>
          <w:color w:val="000000"/>
          <w:sz w:val="24"/>
          <w:szCs w:val="24"/>
        </w:rPr>
        <w:t xml:space="preserve"> so that:</w:t>
      </w:r>
      <w:r w:rsidR="0031581D">
        <w:rPr>
          <w:rFonts w:ascii="Times New Roman" w:hAnsi="Times New Roman"/>
          <w:color w:val="000000"/>
          <w:sz w:val="24"/>
          <w:szCs w:val="24"/>
        </w:rPr>
        <w:t xml:space="preserve"> </w:t>
      </w:r>
      <m:oMath>
        <m:acc>
          <m:accPr>
            <m:ctrlPr>
              <w:rPr>
                <w:rFonts w:ascii="Cambria Math" w:hAnsi="Cambria Math"/>
                <w:b/>
                <w:i/>
                <w:lang w:val="id-ID"/>
              </w:rPr>
            </m:ctrlPr>
          </m:accPr>
          <m:e>
            <m:r>
              <m:rPr>
                <m:sty m:val="bi"/>
              </m:rPr>
              <w:rPr>
                <w:rFonts w:ascii="Cambria Math" w:hAnsi="Cambria Math"/>
                <w:lang w:val="id-ID"/>
              </w:rPr>
              <m:t>y</m:t>
            </m:r>
          </m:e>
        </m:acc>
        <m:r>
          <m:rPr>
            <m:sty m:val="bi"/>
          </m:rPr>
          <w:rPr>
            <w:rFonts w:ascii="Cambria Math" w:hAnsi="Cambria Math"/>
            <w:lang w:val="id-ID"/>
          </w:rPr>
          <m:t>=Ay</m:t>
        </m:r>
      </m:oMath>
      <w:r w:rsidR="0031581D" w:rsidRPr="0031581D">
        <w:rPr>
          <w:rFonts w:ascii="Times New Roman" w:hAnsi="Times New Roman"/>
          <w:b/>
          <w:bCs/>
          <w:color w:val="000000"/>
          <w:sz w:val="24"/>
          <w:szCs w:val="24"/>
        </w:rPr>
        <w:t xml:space="preserve"> </w:t>
      </w:r>
      <w:r w:rsidR="0031581D">
        <w:rPr>
          <w:rFonts w:ascii="Times New Roman" w:hAnsi="Times New Roman"/>
          <w:b/>
          <w:bCs/>
          <w:color w:val="000000"/>
          <w:sz w:val="24"/>
          <w:szCs w:val="24"/>
        </w:rPr>
        <w:t>.</w:t>
      </w:r>
    </w:p>
    <w:p w14:paraId="2C482E58" w14:textId="4240A5B0" w:rsidR="0031581D" w:rsidRDefault="0031581D" w:rsidP="00835C9B">
      <w:pPr>
        <w:spacing w:before="120" w:after="0" w:line="240" w:lineRule="auto"/>
        <w:ind w:firstLine="540"/>
        <w:jc w:val="both"/>
        <w:rPr>
          <w:rFonts w:ascii="Times New Roman" w:hAnsi="Times New Roman"/>
          <w:color w:val="000000"/>
          <w:sz w:val="24"/>
          <w:szCs w:val="24"/>
        </w:rPr>
      </w:pPr>
      <w:r w:rsidRPr="0031581D">
        <w:rPr>
          <w:rFonts w:ascii="Times New Roman" w:hAnsi="Times New Roman"/>
          <w:color w:val="000000"/>
          <w:sz w:val="24"/>
          <w:szCs w:val="24"/>
        </w:rPr>
        <w:t>One method for obtaining optimal h is by using the Generalized Cross Validation (GCV) method which is defined as follows (Hong, 1999):</w:t>
      </w:r>
    </w:p>
    <w:p w14:paraId="00419FEF" w14:textId="77777777" w:rsidR="0031581D" w:rsidRPr="0031581D" w:rsidRDefault="0031581D" w:rsidP="002341EC">
      <w:pPr>
        <w:spacing w:before="120" w:after="120" w:line="240" w:lineRule="auto"/>
        <w:ind w:left="2160" w:firstLine="720"/>
        <w:jc w:val="both"/>
        <w:rPr>
          <w:sz w:val="24"/>
          <w:szCs w:val="24"/>
          <w:lang w:val="id-ID"/>
        </w:rPr>
      </w:pPr>
      <m:oMath>
        <m:r>
          <w:rPr>
            <w:rFonts w:ascii="Cambria Math" w:hAnsi="Cambria Math"/>
            <w:sz w:val="24"/>
            <w:szCs w:val="24"/>
            <w:lang w:val="id-ID"/>
          </w:rPr>
          <m:t>GCV</m:t>
        </m:r>
        <m:d>
          <m:dPr>
            <m:ctrlPr>
              <w:rPr>
                <w:rFonts w:ascii="Cambria Math" w:hAnsi="Cambria Math"/>
                <w:i/>
                <w:sz w:val="24"/>
                <w:szCs w:val="24"/>
                <w:lang w:val="id-ID"/>
              </w:rPr>
            </m:ctrlPr>
          </m:dPr>
          <m:e>
            <m:r>
              <w:rPr>
                <w:rFonts w:ascii="Cambria Math" w:hAnsi="Cambria Math"/>
                <w:sz w:val="24"/>
                <w:szCs w:val="24"/>
                <w:lang w:val="id-ID"/>
              </w:rPr>
              <m:t>h</m:t>
            </m:r>
          </m:e>
        </m:d>
        <m:r>
          <w:rPr>
            <w:rFonts w:ascii="Cambria Math" w:hAnsi="Cambria Math"/>
            <w:sz w:val="24"/>
            <w:szCs w:val="24"/>
            <w:lang w:val="id-ID"/>
          </w:rPr>
          <m:t>=</m:t>
        </m:r>
        <m:f>
          <m:fPr>
            <m:ctrlPr>
              <w:rPr>
                <w:rFonts w:ascii="Cambria Math" w:hAnsi="Cambria Math"/>
                <w:i/>
                <w:sz w:val="24"/>
                <w:szCs w:val="24"/>
                <w:lang w:val="id-ID"/>
              </w:rPr>
            </m:ctrlPr>
          </m:fPr>
          <m:num>
            <m:r>
              <w:rPr>
                <w:rFonts w:ascii="Cambria Math" w:hAnsi="Cambria Math"/>
                <w:sz w:val="24"/>
                <w:szCs w:val="24"/>
                <w:lang w:val="id-ID"/>
              </w:rPr>
              <m:t>MSE</m:t>
            </m:r>
            <m:d>
              <m:dPr>
                <m:ctrlPr>
                  <w:rPr>
                    <w:rFonts w:ascii="Cambria Math" w:hAnsi="Cambria Math"/>
                    <w:i/>
                    <w:sz w:val="24"/>
                    <w:szCs w:val="24"/>
                    <w:lang w:val="id-ID"/>
                  </w:rPr>
                </m:ctrlPr>
              </m:dPr>
              <m:e>
                <m:r>
                  <w:rPr>
                    <w:rFonts w:ascii="Cambria Math" w:hAnsi="Cambria Math"/>
                    <w:sz w:val="24"/>
                    <w:szCs w:val="24"/>
                    <w:lang w:val="id-ID"/>
                  </w:rPr>
                  <m:t>h</m:t>
                </m:r>
              </m:e>
            </m:d>
          </m:num>
          <m:den>
            <m:sSup>
              <m:sSupPr>
                <m:ctrlPr>
                  <w:rPr>
                    <w:rFonts w:ascii="Cambria Math" w:hAnsi="Cambria Math"/>
                    <w:i/>
                    <w:sz w:val="24"/>
                    <w:szCs w:val="24"/>
                    <w:lang w:val="id-ID"/>
                  </w:rPr>
                </m:ctrlPr>
              </m:sSupPr>
              <m:e>
                <m:d>
                  <m:dPr>
                    <m:ctrlPr>
                      <w:rPr>
                        <w:rFonts w:ascii="Cambria Math" w:hAnsi="Cambria Math"/>
                        <w:i/>
                        <w:sz w:val="24"/>
                        <w:szCs w:val="24"/>
                        <w:lang w:val="id-ID"/>
                      </w:rPr>
                    </m:ctrlPr>
                  </m:dPr>
                  <m:e>
                    <m:sSup>
                      <m:sSupPr>
                        <m:ctrlPr>
                          <w:rPr>
                            <w:rFonts w:ascii="Cambria Math" w:hAnsi="Cambria Math"/>
                            <w:i/>
                            <w:sz w:val="24"/>
                            <w:szCs w:val="24"/>
                            <w:lang w:val="id-ID"/>
                          </w:rPr>
                        </m:ctrlPr>
                      </m:sSupPr>
                      <m:e>
                        <m:r>
                          <w:rPr>
                            <w:rFonts w:ascii="Cambria Math" w:hAnsi="Cambria Math"/>
                            <w:sz w:val="24"/>
                            <w:szCs w:val="24"/>
                            <w:lang w:val="id-ID"/>
                          </w:rPr>
                          <m:t>n</m:t>
                        </m:r>
                      </m:e>
                      <m:sup>
                        <m:r>
                          <w:rPr>
                            <w:rFonts w:ascii="Cambria Math" w:hAnsi="Cambria Math"/>
                            <w:sz w:val="24"/>
                            <w:szCs w:val="24"/>
                            <w:lang w:val="id-ID"/>
                          </w:rPr>
                          <m:t>-1</m:t>
                        </m:r>
                      </m:sup>
                    </m:sSup>
                    <m:r>
                      <w:rPr>
                        <w:rFonts w:ascii="Cambria Math" w:hAnsi="Cambria Math"/>
                        <w:sz w:val="24"/>
                        <w:szCs w:val="24"/>
                        <w:lang w:val="id-ID"/>
                      </w:rPr>
                      <m:t>tr</m:t>
                    </m:r>
                    <m:d>
                      <m:dPr>
                        <m:begChr m:val="["/>
                        <m:endChr m:val="]"/>
                        <m:ctrlPr>
                          <w:rPr>
                            <w:rFonts w:ascii="Cambria Math" w:hAnsi="Cambria Math"/>
                            <w:i/>
                            <w:sz w:val="24"/>
                            <w:szCs w:val="24"/>
                            <w:lang w:val="id-ID"/>
                          </w:rPr>
                        </m:ctrlPr>
                      </m:dPr>
                      <m:e>
                        <m:r>
                          <w:rPr>
                            <w:rFonts w:ascii="Cambria Math" w:hAnsi="Cambria Math"/>
                            <w:sz w:val="24"/>
                            <w:szCs w:val="24"/>
                            <w:lang w:val="id-ID"/>
                          </w:rPr>
                          <m:t>I-A</m:t>
                        </m:r>
                      </m:e>
                    </m:d>
                  </m:e>
                </m:d>
              </m:e>
              <m:sup>
                <m:r>
                  <w:rPr>
                    <w:rFonts w:ascii="Cambria Math" w:hAnsi="Cambria Math"/>
                    <w:sz w:val="24"/>
                    <w:szCs w:val="24"/>
                    <w:lang w:val="id-ID"/>
                  </w:rPr>
                  <m:t>2</m:t>
                </m:r>
              </m:sup>
            </m:sSup>
          </m:den>
        </m:f>
      </m:oMath>
      <w:r w:rsidRPr="0031581D">
        <w:rPr>
          <w:sz w:val="24"/>
          <w:szCs w:val="24"/>
          <w:lang w:val="id-ID"/>
        </w:rPr>
        <w:tab/>
      </w:r>
      <w:r w:rsidRPr="0031581D">
        <w:rPr>
          <w:sz w:val="24"/>
          <w:szCs w:val="24"/>
          <w:lang w:val="id-ID"/>
        </w:rPr>
        <w:tab/>
      </w:r>
      <w:r w:rsidRPr="0031581D">
        <w:rPr>
          <w:sz w:val="24"/>
          <w:szCs w:val="24"/>
          <w:lang w:val="id-ID"/>
        </w:rPr>
        <w:tab/>
      </w:r>
    </w:p>
    <w:p w14:paraId="45213498" w14:textId="6F7CD26F" w:rsidR="0031581D" w:rsidRPr="0031581D" w:rsidRDefault="0031581D" w:rsidP="002341EC">
      <w:pPr>
        <w:spacing w:after="120" w:line="240" w:lineRule="auto"/>
        <w:ind w:left="2160" w:firstLine="720"/>
        <w:jc w:val="both"/>
        <w:rPr>
          <w:lang w:val="id-ID"/>
        </w:rPr>
      </w:pPr>
      <m:oMath>
        <m:r>
          <w:rPr>
            <w:rFonts w:ascii="Cambria Math" w:hAnsi="Cambria Math"/>
            <w:sz w:val="24"/>
            <w:szCs w:val="24"/>
            <w:lang w:val="id-ID"/>
          </w:rPr>
          <m:t>where,</m:t>
        </m:r>
      </m:oMath>
      <w:r w:rsidRPr="0031581D">
        <w:rPr>
          <w:sz w:val="24"/>
          <w:szCs w:val="24"/>
        </w:rPr>
        <w:t xml:space="preserve"> </w:t>
      </w:r>
      <m:oMath>
        <m:r>
          <w:rPr>
            <w:rFonts w:ascii="Cambria Math" w:hAnsi="Cambria Math"/>
            <w:sz w:val="24"/>
            <w:szCs w:val="24"/>
            <w:lang w:val="id-ID"/>
          </w:rPr>
          <m:t>MSE</m:t>
        </m:r>
        <m:d>
          <m:dPr>
            <m:ctrlPr>
              <w:rPr>
                <w:rFonts w:ascii="Cambria Math" w:hAnsi="Cambria Math"/>
                <w:i/>
                <w:sz w:val="24"/>
                <w:szCs w:val="24"/>
                <w:lang w:val="id-ID"/>
              </w:rPr>
            </m:ctrlPr>
          </m:dPr>
          <m:e>
            <m:r>
              <w:rPr>
                <w:rFonts w:ascii="Cambria Math" w:hAnsi="Cambria Math"/>
                <w:sz w:val="24"/>
                <w:szCs w:val="24"/>
                <w:lang w:val="id-ID"/>
              </w:rPr>
              <m:t>h</m:t>
            </m:r>
          </m:e>
        </m:d>
        <m:r>
          <w:rPr>
            <w:rFonts w:ascii="Cambria Math" w:hAnsi="Cambria Math"/>
            <w:sz w:val="24"/>
            <w:szCs w:val="24"/>
            <w:lang w:val="id-ID"/>
          </w:rPr>
          <m:t>=</m:t>
        </m:r>
        <m:sSup>
          <m:sSupPr>
            <m:ctrlPr>
              <w:rPr>
                <w:rFonts w:ascii="Cambria Math" w:hAnsi="Cambria Math"/>
                <w:i/>
                <w:sz w:val="24"/>
                <w:szCs w:val="24"/>
                <w:lang w:val="id-ID"/>
              </w:rPr>
            </m:ctrlPr>
          </m:sSupPr>
          <m:e>
            <m:r>
              <w:rPr>
                <w:rFonts w:ascii="Cambria Math" w:hAnsi="Cambria Math"/>
                <w:sz w:val="24"/>
                <w:szCs w:val="24"/>
                <w:lang w:val="id-ID"/>
              </w:rPr>
              <m:t>n</m:t>
            </m:r>
          </m:e>
          <m:sup>
            <m:r>
              <w:rPr>
                <w:rFonts w:ascii="Cambria Math" w:hAnsi="Cambria Math"/>
                <w:sz w:val="24"/>
                <w:szCs w:val="24"/>
                <w:lang w:val="id-ID"/>
              </w:rPr>
              <m:t>-1</m:t>
            </m:r>
          </m:sup>
        </m:sSup>
        <m:nary>
          <m:naryPr>
            <m:chr m:val="∑"/>
            <m:limLoc m:val="undOvr"/>
            <m:ctrlPr>
              <w:rPr>
                <w:rFonts w:ascii="Cambria Math" w:hAnsi="Cambria Math"/>
                <w:i/>
                <w:sz w:val="24"/>
                <w:szCs w:val="24"/>
                <w:lang w:val="id-ID"/>
              </w:rPr>
            </m:ctrlPr>
          </m:naryPr>
          <m:sub>
            <m:r>
              <w:rPr>
                <w:rFonts w:ascii="Cambria Math" w:hAnsi="Cambria Math"/>
                <w:sz w:val="24"/>
                <w:szCs w:val="24"/>
                <w:lang w:val="id-ID"/>
              </w:rPr>
              <m:t>i=1</m:t>
            </m:r>
          </m:sub>
          <m:sup>
            <m:r>
              <w:rPr>
                <w:rFonts w:ascii="Cambria Math" w:hAnsi="Cambria Math"/>
                <w:sz w:val="24"/>
                <w:szCs w:val="24"/>
                <w:lang w:val="id-ID"/>
              </w:rPr>
              <m:t>n</m:t>
            </m:r>
          </m:sup>
          <m:e>
            <m:sSup>
              <m:sSupPr>
                <m:ctrlPr>
                  <w:rPr>
                    <w:rFonts w:ascii="Cambria Math" w:hAnsi="Cambria Math"/>
                    <w:i/>
                    <w:sz w:val="24"/>
                    <w:szCs w:val="24"/>
                    <w:lang w:val="id-ID"/>
                  </w:rPr>
                </m:ctrlPr>
              </m:sSupPr>
              <m:e>
                <m:d>
                  <m:dPr>
                    <m:ctrlPr>
                      <w:rPr>
                        <w:rFonts w:ascii="Cambria Math" w:hAnsi="Cambria Math"/>
                        <w:i/>
                        <w:sz w:val="24"/>
                        <w:szCs w:val="24"/>
                        <w:lang w:val="id-ID"/>
                      </w:rPr>
                    </m:ctrlPr>
                  </m:dPr>
                  <m:e>
                    <m:sSub>
                      <m:sSubPr>
                        <m:ctrlPr>
                          <w:rPr>
                            <w:rFonts w:ascii="Cambria Math" w:hAnsi="Cambria Math"/>
                            <w:i/>
                            <w:sz w:val="24"/>
                            <w:szCs w:val="24"/>
                            <w:lang w:val="id-ID"/>
                          </w:rPr>
                        </m:ctrlPr>
                      </m:sSubPr>
                      <m:e>
                        <m:r>
                          <w:rPr>
                            <w:rFonts w:ascii="Cambria Math" w:hAnsi="Cambria Math"/>
                            <w:sz w:val="24"/>
                            <w:szCs w:val="24"/>
                            <w:lang w:val="id-ID"/>
                          </w:rPr>
                          <m:t>y</m:t>
                        </m:r>
                      </m:e>
                      <m:sub>
                        <m:r>
                          <w:rPr>
                            <w:rFonts w:ascii="Cambria Math" w:hAnsi="Cambria Math"/>
                            <w:sz w:val="24"/>
                            <w:szCs w:val="24"/>
                            <w:lang w:val="id-ID"/>
                          </w:rPr>
                          <m:t>i</m:t>
                        </m:r>
                      </m:sub>
                    </m:sSub>
                    <m:r>
                      <w:rPr>
                        <w:rFonts w:ascii="Cambria Math" w:hAnsi="Cambria Math"/>
                        <w:sz w:val="24"/>
                        <w:szCs w:val="24"/>
                        <w:lang w:val="id-ID"/>
                      </w:rPr>
                      <m:t>-</m:t>
                    </m:r>
                    <m:sSub>
                      <m:sSubPr>
                        <m:ctrlPr>
                          <w:rPr>
                            <w:rFonts w:ascii="Cambria Math" w:hAnsi="Cambria Math"/>
                            <w:i/>
                            <w:sz w:val="24"/>
                            <w:szCs w:val="24"/>
                            <w:lang w:val="id-ID"/>
                          </w:rPr>
                        </m:ctrlPr>
                      </m:sSubPr>
                      <m:e>
                        <m:acc>
                          <m:accPr>
                            <m:ctrlPr>
                              <w:rPr>
                                <w:rFonts w:ascii="Cambria Math" w:hAnsi="Cambria Math"/>
                                <w:i/>
                                <w:sz w:val="24"/>
                                <w:szCs w:val="24"/>
                                <w:lang w:val="id-ID"/>
                              </w:rPr>
                            </m:ctrlPr>
                          </m:accPr>
                          <m:e>
                            <m:r>
                              <w:rPr>
                                <w:rFonts w:ascii="Cambria Math" w:hAnsi="Cambria Math"/>
                                <w:sz w:val="24"/>
                                <w:szCs w:val="24"/>
                                <w:lang w:val="id-ID"/>
                              </w:rPr>
                              <m:t>y</m:t>
                            </m:r>
                          </m:e>
                        </m:acc>
                      </m:e>
                      <m:sub>
                        <m:r>
                          <w:rPr>
                            <w:rFonts w:ascii="Cambria Math" w:hAnsi="Cambria Math"/>
                            <w:sz w:val="24"/>
                            <w:szCs w:val="24"/>
                            <w:lang w:val="id-ID"/>
                          </w:rPr>
                          <m:t>i</m:t>
                        </m:r>
                      </m:sub>
                    </m:sSub>
                  </m:e>
                </m:d>
              </m:e>
              <m:sup>
                <m:r>
                  <w:rPr>
                    <w:rFonts w:ascii="Cambria Math" w:hAnsi="Cambria Math"/>
                    <w:sz w:val="24"/>
                    <w:szCs w:val="24"/>
                    <w:lang w:val="id-ID"/>
                  </w:rPr>
                  <m:t>2</m:t>
                </m:r>
              </m:sup>
            </m:sSup>
          </m:e>
        </m:nary>
      </m:oMath>
      <w:r w:rsidRPr="0031581D">
        <w:rPr>
          <w:sz w:val="24"/>
          <w:szCs w:val="24"/>
          <w:lang w:val="id-ID"/>
        </w:rPr>
        <w:tab/>
      </w:r>
      <w:r w:rsidRPr="00B41968">
        <w:rPr>
          <w:lang w:val="id-ID"/>
        </w:rPr>
        <w:tab/>
      </w:r>
    </w:p>
    <w:p w14:paraId="2F91353B" w14:textId="0E2B0DF5" w:rsidR="00C96FB3" w:rsidRPr="00835C9B" w:rsidRDefault="00835C9B" w:rsidP="004F2D54">
      <w:pPr>
        <w:spacing w:before="120" w:after="0" w:line="240" w:lineRule="auto"/>
        <w:jc w:val="both"/>
        <w:rPr>
          <w:rFonts w:ascii="Times New Roman" w:hAnsi="Times New Roman"/>
          <w:color w:val="000000"/>
          <w:sz w:val="24"/>
          <w:szCs w:val="24"/>
        </w:rPr>
      </w:pPr>
      <w:r w:rsidRPr="00835C9B">
        <w:rPr>
          <w:rFonts w:ascii="Times New Roman" w:hAnsi="Times New Roman"/>
          <w:color w:val="000000"/>
          <w:sz w:val="24"/>
          <w:szCs w:val="24"/>
        </w:rPr>
        <w:t xml:space="preserve">The optimal </w:t>
      </w:r>
      <w:r w:rsidRPr="00835C9B">
        <w:rPr>
          <w:rFonts w:ascii="Times New Roman" w:hAnsi="Times New Roman"/>
          <w:i/>
          <w:iCs/>
          <w:color w:val="000000"/>
          <w:sz w:val="24"/>
          <w:szCs w:val="24"/>
        </w:rPr>
        <w:t>h</w:t>
      </w:r>
      <w:r w:rsidRPr="00835C9B">
        <w:rPr>
          <w:rFonts w:ascii="Times New Roman" w:hAnsi="Times New Roman"/>
          <w:color w:val="000000"/>
          <w:sz w:val="24"/>
          <w:szCs w:val="24"/>
        </w:rPr>
        <w:t xml:space="preserve"> value is obtained from h which results in the minimum GCV value.</w:t>
      </w:r>
    </w:p>
    <w:p w14:paraId="08E60E02" w14:textId="6F97DADF" w:rsidR="000D219E" w:rsidRDefault="000D219E" w:rsidP="008C7768">
      <w:pPr>
        <w:autoSpaceDE w:val="0"/>
        <w:autoSpaceDN w:val="0"/>
        <w:adjustRightInd w:val="0"/>
        <w:spacing w:after="120" w:line="240" w:lineRule="auto"/>
        <w:ind w:firstLine="720"/>
        <w:jc w:val="both"/>
        <w:rPr>
          <w:rFonts w:ascii="Times New Roman" w:hAnsi="Times New Roman"/>
          <w:color w:val="000000"/>
          <w:sz w:val="24"/>
          <w:szCs w:val="24"/>
        </w:rPr>
      </w:pPr>
    </w:p>
    <w:p w14:paraId="2FB48F47" w14:textId="77777777" w:rsidR="002341EC" w:rsidRDefault="002341EC" w:rsidP="008C7768">
      <w:pPr>
        <w:autoSpaceDE w:val="0"/>
        <w:autoSpaceDN w:val="0"/>
        <w:adjustRightInd w:val="0"/>
        <w:spacing w:after="120" w:line="240" w:lineRule="auto"/>
        <w:ind w:firstLine="720"/>
        <w:jc w:val="both"/>
        <w:rPr>
          <w:rFonts w:ascii="Times New Roman" w:hAnsi="Times New Roman"/>
          <w:color w:val="000000"/>
          <w:sz w:val="24"/>
          <w:szCs w:val="24"/>
        </w:rPr>
      </w:pPr>
    </w:p>
    <w:p w14:paraId="49854F63" w14:textId="3175E52A" w:rsidR="002341EC" w:rsidRPr="002341EC" w:rsidRDefault="002341EC" w:rsidP="002341EC">
      <w:pPr>
        <w:pStyle w:val="ListParagraph"/>
        <w:numPr>
          <w:ilvl w:val="1"/>
          <w:numId w:val="18"/>
        </w:numPr>
        <w:spacing w:before="120" w:after="0" w:line="240" w:lineRule="auto"/>
        <w:ind w:left="540" w:hanging="540"/>
        <w:jc w:val="both"/>
        <w:rPr>
          <w:rFonts w:ascii="Times New Roman" w:hAnsi="Times New Roman"/>
          <w:b/>
          <w:bCs/>
          <w:sz w:val="24"/>
          <w:szCs w:val="24"/>
        </w:rPr>
      </w:pPr>
      <w:r w:rsidRPr="002341EC">
        <w:rPr>
          <w:rFonts w:ascii="Times New Roman" w:hAnsi="Times New Roman"/>
          <w:b/>
          <w:bCs/>
          <w:color w:val="000000"/>
          <w:sz w:val="24"/>
          <w:szCs w:val="24"/>
        </w:rPr>
        <w:lastRenderedPageBreak/>
        <w:t>Corona Virus Disease 19 (Covid-19)</w:t>
      </w:r>
    </w:p>
    <w:p w14:paraId="1DD2ECE4" w14:textId="60190A7A" w:rsidR="002341EC" w:rsidRDefault="002341EC" w:rsidP="002341EC">
      <w:pPr>
        <w:autoSpaceDE w:val="0"/>
        <w:autoSpaceDN w:val="0"/>
        <w:adjustRightInd w:val="0"/>
        <w:spacing w:before="120" w:after="120" w:line="240" w:lineRule="auto"/>
        <w:ind w:firstLine="720"/>
        <w:jc w:val="both"/>
        <w:rPr>
          <w:rFonts w:ascii="Times New Roman" w:hAnsi="Times New Roman"/>
          <w:color w:val="000000"/>
          <w:sz w:val="24"/>
          <w:szCs w:val="24"/>
        </w:rPr>
      </w:pPr>
      <w:r w:rsidRPr="002341EC">
        <w:rPr>
          <w:rFonts w:ascii="Times New Roman" w:hAnsi="Times New Roman"/>
          <w:color w:val="000000"/>
          <w:sz w:val="24"/>
          <w:szCs w:val="24"/>
        </w:rPr>
        <w:t>Corona Virus Disease 19 (Covid-19) was first known at the end of 2019 at</w:t>
      </w:r>
      <w:r>
        <w:rPr>
          <w:rFonts w:ascii="Times New Roman" w:hAnsi="Times New Roman"/>
          <w:color w:val="000000"/>
          <w:sz w:val="24"/>
          <w:szCs w:val="24"/>
        </w:rPr>
        <w:t xml:space="preserve"> </w:t>
      </w:r>
      <w:r w:rsidRPr="002341EC">
        <w:rPr>
          <w:rFonts w:ascii="Times New Roman" w:hAnsi="Times New Roman"/>
          <w:color w:val="000000"/>
          <w:sz w:val="24"/>
          <w:szCs w:val="24"/>
        </w:rPr>
        <w:t>Wuhan city of China. This virus attacks the respiratory system with symptoms such as pneumonia</w:t>
      </w:r>
      <w:r>
        <w:rPr>
          <w:rFonts w:ascii="Times New Roman" w:hAnsi="Times New Roman"/>
          <w:color w:val="000000"/>
          <w:sz w:val="24"/>
          <w:szCs w:val="24"/>
        </w:rPr>
        <w:t xml:space="preserve"> </w:t>
      </w:r>
      <w:r w:rsidRPr="002341EC">
        <w:rPr>
          <w:rFonts w:ascii="Times New Roman" w:hAnsi="Times New Roman"/>
          <w:color w:val="000000"/>
          <w:sz w:val="24"/>
          <w:szCs w:val="24"/>
        </w:rPr>
        <w:t>(Wikipedia, 2019). This virus is a relatively new virus, so it doesn't have one</w:t>
      </w:r>
      <w:r>
        <w:rPr>
          <w:rFonts w:ascii="Times New Roman" w:hAnsi="Times New Roman"/>
          <w:color w:val="000000"/>
          <w:sz w:val="24"/>
          <w:szCs w:val="24"/>
        </w:rPr>
        <w:t xml:space="preserve"> </w:t>
      </w:r>
      <w:r w:rsidRPr="002341EC">
        <w:rPr>
          <w:rFonts w:ascii="Times New Roman" w:hAnsi="Times New Roman"/>
          <w:color w:val="000000"/>
          <w:sz w:val="24"/>
          <w:szCs w:val="24"/>
        </w:rPr>
        <w:t>antidote and this virus has spread all over the world until it gets out of control.</w:t>
      </w:r>
      <w:r>
        <w:rPr>
          <w:rFonts w:ascii="Times New Roman" w:hAnsi="Times New Roman"/>
          <w:color w:val="000000"/>
          <w:sz w:val="24"/>
          <w:szCs w:val="24"/>
        </w:rPr>
        <w:t xml:space="preserve"> </w:t>
      </w:r>
      <w:r w:rsidRPr="002341EC">
        <w:rPr>
          <w:rFonts w:ascii="Times New Roman" w:hAnsi="Times New Roman"/>
          <w:color w:val="000000"/>
          <w:sz w:val="24"/>
          <w:szCs w:val="24"/>
        </w:rPr>
        <w:t>It has been recorded that more than 200 countries have reported cases of COVID-19, including</w:t>
      </w:r>
      <w:r>
        <w:rPr>
          <w:rFonts w:ascii="Times New Roman" w:hAnsi="Times New Roman"/>
          <w:color w:val="000000"/>
          <w:sz w:val="24"/>
          <w:szCs w:val="24"/>
        </w:rPr>
        <w:t xml:space="preserve"> </w:t>
      </w:r>
      <w:r w:rsidRPr="002341EC">
        <w:rPr>
          <w:rFonts w:ascii="Times New Roman" w:hAnsi="Times New Roman"/>
          <w:color w:val="000000"/>
          <w:sz w:val="24"/>
          <w:szCs w:val="24"/>
        </w:rPr>
        <w:t>Indonesia (Wikipedia, 2019). In the current conditions the corona virus has been established by</w:t>
      </w:r>
      <w:r>
        <w:rPr>
          <w:rFonts w:ascii="Times New Roman" w:hAnsi="Times New Roman"/>
          <w:color w:val="000000"/>
          <w:sz w:val="24"/>
          <w:szCs w:val="24"/>
        </w:rPr>
        <w:t xml:space="preserve"> </w:t>
      </w:r>
      <w:r w:rsidRPr="002341EC">
        <w:rPr>
          <w:rFonts w:ascii="Times New Roman" w:hAnsi="Times New Roman"/>
          <w:color w:val="000000"/>
          <w:sz w:val="24"/>
          <w:szCs w:val="24"/>
        </w:rPr>
        <w:t>WHO (World Health Organization</w:t>
      </w:r>
      <w:r w:rsidR="00847101">
        <w:rPr>
          <w:rFonts w:ascii="Times New Roman" w:hAnsi="Times New Roman"/>
          <w:color w:val="000000"/>
          <w:sz w:val="24"/>
          <w:szCs w:val="24"/>
        </w:rPr>
        <w:t>, 2020</w:t>
      </w:r>
      <w:r w:rsidRPr="002341EC">
        <w:rPr>
          <w:rFonts w:ascii="Times New Roman" w:hAnsi="Times New Roman"/>
          <w:color w:val="000000"/>
          <w:sz w:val="24"/>
          <w:szCs w:val="24"/>
        </w:rPr>
        <w:t>) as a pandemic. The spread of Covid-19 has entered</w:t>
      </w:r>
      <w:r>
        <w:rPr>
          <w:rFonts w:ascii="Times New Roman" w:hAnsi="Times New Roman"/>
          <w:color w:val="000000"/>
          <w:sz w:val="24"/>
          <w:szCs w:val="24"/>
        </w:rPr>
        <w:t xml:space="preserve"> </w:t>
      </w:r>
      <w:r w:rsidRPr="002341EC">
        <w:rPr>
          <w:rFonts w:ascii="Times New Roman" w:hAnsi="Times New Roman"/>
          <w:color w:val="000000"/>
          <w:sz w:val="24"/>
          <w:szCs w:val="24"/>
        </w:rPr>
        <w:t>Indonesia since March 2, 2020.</w:t>
      </w:r>
    </w:p>
    <w:p w14:paraId="67AAC9A9" w14:textId="0BDA6822" w:rsidR="002341EC" w:rsidRDefault="002341EC" w:rsidP="00DE6FCF">
      <w:pPr>
        <w:autoSpaceDE w:val="0"/>
        <w:autoSpaceDN w:val="0"/>
        <w:adjustRightInd w:val="0"/>
        <w:spacing w:after="120" w:line="240" w:lineRule="auto"/>
        <w:ind w:firstLine="720"/>
        <w:jc w:val="both"/>
        <w:rPr>
          <w:rFonts w:ascii="Times New Roman" w:hAnsi="Times New Roman"/>
          <w:color w:val="000000"/>
          <w:sz w:val="24"/>
          <w:szCs w:val="24"/>
        </w:rPr>
      </w:pPr>
      <w:r w:rsidRPr="002341EC">
        <w:rPr>
          <w:rFonts w:ascii="Times New Roman" w:hAnsi="Times New Roman"/>
          <w:color w:val="000000"/>
          <w:sz w:val="24"/>
          <w:szCs w:val="24"/>
        </w:rPr>
        <w:t>Indonesia is a developing country which is also the fourth most populous country in the world which has a high enough risk and is expected to go through quite a difficult time and a long time to face the threat of co-vid-19 compared to other countries (</w:t>
      </w:r>
      <w:proofErr w:type="spellStart"/>
      <w:r w:rsidRPr="002341EC">
        <w:rPr>
          <w:rFonts w:ascii="Times New Roman" w:hAnsi="Times New Roman"/>
          <w:color w:val="000000"/>
          <w:sz w:val="24"/>
          <w:szCs w:val="24"/>
        </w:rPr>
        <w:t>Djalante</w:t>
      </w:r>
      <w:proofErr w:type="spellEnd"/>
      <w:r w:rsidRPr="002341EC">
        <w:rPr>
          <w:rFonts w:ascii="Times New Roman" w:hAnsi="Times New Roman"/>
          <w:color w:val="000000"/>
          <w:sz w:val="24"/>
          <w:szCs w:val="24"/>
        </w:rPr>
        <w:t xml:space="preserve"> et al., 2020)</w:t>
      </w:r>
      <w:r>
        <w:rPr>
          <w:rFonts w:ascii="Times New Roman" w:hAnsi="Times New Roman"/>
          <w:color w:val="000000"/>
          <w:sz w:val="24"/>
          <w:szCs w:val="24"/>
        </w:rPr>
        <w:t>.</w:t>
      </w:r>
      <w:r w:rsidR="00DE6FCF">
        <w:rPr>
          <w:rFonts w:ascii="Times New Roman" w:hAnsi="Times New Roman"/>
          <w:color w:val="000000"/>
          <w:sz w:val="24"/>
          <w:szCs w:val="24"/>
        </w:rPr>
        <w:t xml:space="preserve"> </w:t>
      </w:r>
      <w:r w:rsidR="00DE6FCF" w:rsidRPr="00DE6FCF">
        <w:rPr>
          <w:rFonts w:ascii="Times New Roman" w:hAnsi="Times New Roman"/>
          <w:color w:val="000000"/>
          <w:sz w:val="24"/>
          <w:szCs w:val="24"/>
        </w:rPr>
        <w:t>The Central Java Provincial Government (</w:t>
      </w:r>
      <w:proofErr w:type="spellStart"/>
      <w:r w:rsidR="00DE6FCF" w:rsidRPr="00DE6FCF">
        <w:rPr>
          <w:rFonts w:ascii="Times New Roman" w:hAnsi="Times New Roman"/>
          <w:color w:val="000000"/>
          <w:sz w:val="24"/>
          <w:szCs w:val="24"/>
        </w:rPr>
        <w:t>Pemprov</w:t>
      </w:r>
      <w:proofErr w:type="spellEnd"/>
      <w:r w:rsidR="00DE6FCF" w:rsidRPr="00DE6FCF">
        <w:rPr>
          <w:rFonts w:ascii="Times New Roman" w:hAnsi="Times New Roman"/>
          <w:color w:val="000000"/>
          <w:sz w:val="24"/>
          <w:szCs w:val="24"/>
        </w:rPr>
        <w:t>) records the number of the latest corona virus cases on Tuesday, July 28, 2020 at 12.00 WIB.</w:t>
      </w:r>
      <w:r w:rsidR="00DE6FCF">
        <w:rPr>
          <w:rFonts w:ascii="Times New Roman" w:hAnsi="Times New Roman"/>
          <w:color w:val="000000"/>
          <w:sz w:val="24"/>
          <w:szCs w:val="24"/>
        </w:rPr>
        <w:t xml:space="preserve"> </w:t>
      </w:r>
      <w:r w:rsidR="00DE6FCF" w:rsidRPr="00DE6FCF">
        <w:rPr>
          <w:rFonts w:ascii="Times New Roman" w:hAnsi="Times New Roman"/>
          <w:color w:val="000000"/>
          <w:sz w:val="24"/>
          <w:szCs w:val="24"/>
        </w:rPr>
        <w:t>Through its official website corona.jatengprov.go.id, the Central Java Provincial Government provides information on corona virus case data.</w:t>
      </w:r>
      <w:r w:rsidR="00DE6FCF">
        <w:rPr>
          <w:rFonts w:ascii="Times New Roman" w:hAnsi="Times New Roman"/>
          <w:color w:val="000000"/>
          <w:sz w:val="24"/>
          <w:szCs w:val="24"/>
        </w:rPr>
        <w:t xml:space="preserve"> </w:t>
      </w:r>
      <w:r w:rsidR="00DE6FCF" w:rsidRPr="00DE6FCF">
        <w:rPr>
          <w:rFonts w:ascii="Times New Roman" w:hAnsi="Times New Roman"/>
          <w:color w:val="000000"/>
          <w:sz w:val="24"/>
          <w:szCs w:val="24"/>
        </w:rPr>
        <w:t>The site recorded 8,795 people infected with the corona virus, and 4,902 people had been declared cured.</w:t>
      </w:r>
      <w:r w:rsidR="00DE6FCF">
        <w:rPr>
          <w:rFonts w:ascii="Times New Roman" w:hAnsi="Times New Roman"/>
          <w:color w:val="000000"/>
          <w:sz w:val="24"/>
          <w:szCs w:val="24"/>
        </w:rPr>
        <w:t xml:space="preserve"> </w:t>
      </w:r>
      <w:r w:rsidR="00DE6FCF" w:rsidRPr="00DE6FCF">
        <w:rPr>
          <w:rFonts w:ascii="Times New Roman" w:hAnsi="Times New Roman"/>
          <w:color w:val="000000"/>
          <w:sz w:val="24"/>
          <w:szCs w:val="24"/>
        </w:rPr>
        <w:t>In the Central Java region there were also 750 patients who died from this virus.</w:t>
      </w:r>
      <w:r w:rsidR="00DE6FCF">
        <w:rPr>
          <w:rFonts w:ascii="Times New Roman" w:hAnsi="Times New Roman"/>
          <w:color w:val="000000"/>
          <w:sz w:val="24"/>
          <w:szCs w:val="24"/>
        </w:rPr>
        <w:t xml:space="preserve"> </w:t>
      </w:r>
      <w:r w:rsidR="00DE6FCF" w:rsidRPr="00DE6FCF">
        <w:rPr>
          <w:rFonts w:ascii="Times New Roman" w:hAnsi="Times New Roman"/>
          <w:color w:val="000000"/>
          <w:sz w:val="24"/>
          <w:szCs w:val="24"/>
        </w:rPr>
        <w:t>So that as many as 3,143 people are still being treated at the hospital designated to treat corona virus patients.</w:t>
      </w:r>
      <w:r w:rsidR="00DE6FCF">
        <w:rPr>
          <w:rFonts w:ascii="Times New Roman" w:hAnsi="Times New Roman"/>
          <w:color w:val="000000"/>
          <w:sz w:val="24"/>
          <w:szCs w:val="24"/>
        </w:rPr>
        <w:t xml:space="preserve"> </w:t>
      </w:r>
      <w:r w:rsidR="00DE6FCF" w:rsidRPr="00DE6FCF">
        <w:rPr>
          <w:rFonts w:ascii="Times New Roman" w:hAnsi="Times New Roman"/>
          <w:color w:val="000000"/>
          <w:sz w:val="24"/>
          <w:szCs w:val="24"/>
        </w:rPr>
        <w:t>There are also 546 people in the monitoring site (ODP) who are currently in the monitoring process in Central Java.</w:t>
      </w:r>
    </w:p>
    <w:p w14:paraId="54D99267" w14:textId="77777777" w:rsidR="00DE6FCF" w:rsidRDefault="00DE6FCF" w:rsidP="00DE6FCF">
      <w:pPr>
        <w:autoSpaceDE w:val="0"/>
        <w:autoSpaceDN w:val="0"/>
        <w:adjustRightInd w:val="0"/>
        <w:spacing w:after="120" w:line="240" w:lineRule="auto"/>
        <w:ind w:firstLine="720"/>
        <w:jc w:val="both"/>
        <w:rPr>
          <w:rFonts w:ascii="Times New Roman" w:hAnsi="Times New Roman"/>
          <w:color w:val="000000"/>
          <w:sz w:val="24"/>
          <w:szCs w:val="24"/>
        </w:rPr>
      </w:pPr>
    </w:p>
    <w:p w14:paraId="7CB40F88" w14:textId="77777777" w:rsidR="00CF3CA1" w:rsidRPr="00634451" w:rsidRDefault="00FF081B" w:rsidP="008C7768">
      <w:pPr>
        <w:pStyle w:val="ListParagraph"/>
        <w:numPr>
          <w:ilvl w:val="0"/>
          <w:numId w:val="17"/>
        </w:numPr>
        <w:spacing w:after="0" w:line="240" w:lineRule="auto"/>
        <w:ind w:left="547" w:hanging="547"/>
        <w:jc w:val="both"/>
        <w:rPr>
          <w:rFonts w:ascii="Times New Roman" w:hAnsi="Times New Roman"/>
          <w:b/>
          <w:sz w:val="24"/>
          <w:szCs w:val="24"/>
        </w:rPr>
      </w:pPr>
      <w:r>
        <w:rPr>
          <w:rFonts w:ascii="Times New Roman" w:hAnsi="Times New Roman"/>
          <w:b/>
          <w:sz w:val="24"/>
          <w:szCs w:val="24"/>
        </w:rPr>
        <w:t xml:space="preserve">MATERIAL AND </w:t>
      </w:r>
      <w:r w:rsidR="00137BE0">
        <w:rPr>
          <w:rFonts w:ascii="Times New Roman" w:hAnsi="Times New Roman"/>
          <w:b/>
          <w:sz w:val="24"/>
          <w:szCs w:val="24"/>
        </w:rPr>
        <w:t>METHOD</w:t>
      </w:r>
      <w:r w:rsidR="00F802D1" w:rsidRPr="00634451">
        <w:rPr>
          <w:rFonts w:ascii="Times New Roman" w:hAnsi="Times New Roman"/>
          <w:b/>
          <w:sz w:val="24"/>
          <w:szCs w:val="24"/>
          <w:lang w:val="id-ID"/>
        </w:rPr>
        <w:t xml:space="preserve"> </w:t>
      </w:r>
    </w:p>
    <w:p w14:paraId="22C4C613" w14:textId="57935CA3" w:rsidR="00F802D1" w:rsidRPr="00634451" w:rsidRDefault="00FF081B" w:rsidP="00F636A3">
      <w:pPr>
        <w:pStyle w:val="ListParagraph"/>
        <w:numPr>
          <w:ilvl w:val="1"/>
          <w:numId w:val="20"/>
        </w:numPr>
        <w:spacing w:before="120" w:after="0" w:line="240" w:lineRule="auto"/>
        <w:ind w:left="540" w:hanging="540"/>
        <w:jc w:val="both"/>
        <w:rPr>
          <w:rFonts w:ascii="Times New Roman" w:hAnsi="Times New Roman"/>
          <w:b/>
          <w:sz w:val="24"/>
          <w:szCs w:val="24"/>
        </w:rPr>
      </w:pPr>
      <w:r>
        <w:rPr>
          <w:rFonts w:ascii="Times New Roman" w:hAnsi="Times New Roman"/>
          <w:b/>
          <w:sz w:val="24"/>
          <w:szCs w:val="24"/>
        </w:rPr>
        <w:t xml:space="preserve">Material </w:t>
      </w:r>
      <w:r w:rsidR="00D37E9D">
        <w:rPr>
          <w:rFonts w:ascii="Times New Roman" w:hAnsi="Times New Roman"/>
          <w:b/>
          <w:sz w:val="24"/>
          <w:szCs w:val="24"/>
        </w:rPr>
        <w:t>of Research</w:t>
      </w:r>
    </w:p>
    <w:p w14:paraId="10D9F46B" w14:textId="7C9673C1" w:rsidR="00D37E9D" w:rsidRPr="00D37E9D" w:rsidRDefault="00D37E9D" w:rsidP="00D37E9D">
      <w:pPr>
        <w:spacing w:before="120" w:after="0" w:line="240" w:lineRule="auto"/>
        <w:ind w:firstLine="720"/>
        <w:jc w:val="both"/>
        <w:rPr>
          <w:rFonts w:ascii="Times New Roman" w:hAnsi="Times New Roman"/>
          <w:sz w:val="24"/>
          <w:szCs w:val="24"/>
        </w:rPr>
      </w:pPr>
      <w:r w:rsidRPr="00D37E9D">
        <w:rPr>
          <w:rFonts w:ascii="Times New Roman" w:hAnsi="Times New Roman"/>
          <w:sz w:val="24"/>
          <w:szCs w:val="24"/>
        </w:rPr>
        <w:t xml:space="preserve">This </w:t>
      </w:r>
      <w:r w:rsidR="00EA1884">
        <w:rPr>
          <w:rFonts w:ascii="Times New Roman" w:hAnsi="Times New Roman"/>
          <w:sz w:val="24"/>
          <w:szCs w:val="24"/>
        </w:rPr>
        <w:t>research</w:t>
      </w:r>
      <w:r w:rsidRPr="00D37E9D">
        <w:rPr>
          <w:rFonts w:ascii="Times New Roman" w:hAnsi="Times New Roman"/>
          <w:sz w:val="24"/>
          <w:szCs w:val="24"/>
        </w:rPr>
        <w:t xml:space="preserve"> </w:t>
      </w:r>
      <w:r w:rsidR="00EA1884">
        <w:rPr>
          <w:rFonts w:ascii="Times New Roman" w:hAnsi="Times New Roman"/>
          <w:sz w:val="24"/>
          <w:szCs w:val="24"/>
        </w:rPr>
        <w:t>uses</w:t>
      </w:r>
      <w:r w:rsidRPr="00D37E9D">
        <w:rPr>
          <w:rFonts w:ascii="Times New Roman" w:hAnsi="Times New Roman"/>
          <w:sz w:val="24"/>
          <w:szCs w:val="24"/>
        </w:rPr>
        <w:t xml:space="preserve"> secondary data</w:t>
      </w:r>
      <w:r w:rsidR="00EA1884">
        <w:rPr>
          <w:rFonts w:ascii="Times New Roman" w:hAnsi="Times New Roman"/>
          <w:sz w:val="24"/>
          <w:szCs w:val="24"/>
        </w:rPr>
        <w:t>. This data</w:t>
      </w:r>
      <w:r w:rsidRPr="00D37E9D">
        <w:rPr>
          <w:rFonts w:ascii="Times New Roman" w:hAnsi="Times New Roman"/>
          <w:sz w:val="24"/>
          <w:szCs w:val="24"/>
        </w:rPr>
        <w:t xml:space="preserve"> obtained from the </w:t>
      </w:r>
      <w:proofErr w:type="spellStart"/>
      <w:r w:rsidRPr="00D37E9D">
        <w:rPr>
          <w:rFonts w:ascii="Times New Roman" w:hAnsi="Times New Roman"/>
          <w:sz w:val="24"/>
          <w:szCs w:val="24"/>
        </w:rPr>
        <w:t>Siaga</w:t>
      </w:r>
      <w:proofErr w:type="spellEnd"/>
      <w:r w:rsidRPr="00D37E9D">
        <w:rPr>
          <w:rFonts w:ascii="Times New Roman" w:hAnsi="Times New Roman"/>
          <w:sz w:val="24"/>
          <w:szCs w:val="24"/>
        </w:rPr>
        <w:t xml:space="preserve"> Corona Kota Semarang in 2020. In this study, 121 days of Coronavirus case observation were used from 9 April 2020 to 7 August 2020 in Semarang City, Central Java Province, Indonesia.</w:t>
      </w:r>
      <w:r w:rsidR="00F638E8">
        <w:rPr>
          <w:rFonts w:ascii="Times New Roman" w:hAnsi="Times New Roman"/>
          <w:sz w:val="24"/>
          <w:szCs w:val="24"/>
        </w:rPr>
        <w:t xml:space="preserve"> </w:t>
      </w:r>
      <w:r w:rsidR="00F638E8" w:rsidRPr="00F638E8">
        <w:rPr>
          <w:rFonts w:ascii="Times New Roman" w:hAnsi="Times New Roman"/>
          <w:sz w:val="24"/>
          <w:szCs w:val="24"/>
        </w:rPr>
        <w:t>The variables used in the study were one response variable and one predictor variable</w:t>
      </w:r>
      <w:r w:rsidRPr="00D37E9D">
        <w:rPr>
          <w:rFonts w:ascii="Times New Roman" w:hAnsi="Times New Roman"/>
          <w:sz w:val="24"/>
          <w:szCs w:val="24"/>
        </w:rPr>
        <w:t xml:space="preserve">. The response variable is COVID </w:t>
      </w:r>
      <w:proofErr w:type="gramStart"/>
      <w:r w:rsidRPr="00D37E9D">
        <w:rPr>
          <w:rFonts w:ascii="Times New Roman" w:hAnsi="Times New Roman"/>
          <w:sz w:val="24"/>
          <w:szCs w:val="24"/>
        </w:rPr>
        <w:t>patients</w:t>
      </w:r>
      <w:proofErr w:type="gramEnd"/>
      <w:r w:rsidRPr="00D37E9D">
        <w:rPr>
          <w:rFonts w:ascii="Times New Roman" w:hAnsi="Times New Roman"/>
          <w:sz w:val="24"/>
          <w:szCs w:val="24"/>
        </w:rPr>
        <w:t xml:space="preserve"> daily cases. The predictor variable is the time of observation.</w:t>
      </w:r>
    </w:p>
    <w:p w14:paraId="0E614872" w14:textId="7105756D" w:rsidR="00FF081B" w:rsidRPr="00634451" w:rsidRDefault="00FF081B" w:rsidP="00B44D67">
      <w:pPr>
        <w:pStyle w:val="ListParagraph"/>
        <w:numPr>
          <w:ilvl w:val="1"/>
          <w:numId w:val="20"/>
        </w:numPr>
        <w:spacing w:before="120" w:after="120" w:line="240" w:lineRule="auto"/>
        <w:ind w:left="540" w:hanging="540"/>
        <w:jc w:val="both"/>
        <w:rPr>
          <w:rFonts w:ascii="Times New Roman" w:hAnsi="Times New Roman"/>
          <w:b/>
          <w:sz w:val="24"/>
          <w:szCs w:val="24"/>
        </w:rPr>
      </w:pPr>
      <w:r>
        <w:rPr>
          <w:rFonts w:ascii="Times New Roman" w:hAnsi="Times New Roman"/>
          <w:b/>
          <w:sz w:val="24"/>
          <w:szCs w:val="24"/>
        </w:rPr>
        <w:t>Method</w:t>
      </w:r>
      <w:r w:rsidR="00D37E9D">
        <w:rPr>
          <w:rFonts w:ascii="Times New Roman" w:hAnsi="Times New Roman"/>
          <w:b/>
          <w:sz w:val="24"/>
          <w:szCs w:val="24"/>
        </w:rPr>
        <w:t>ology of Research</w:t>
      </w:r>
    </w:p>
    <w:p w14:paraId="7976CE68" w14:textId="77777777" w:rsidR="00D37E9D" w:rsidRPr="00D37E9D" w:rsidRDefault="00D37E9D" w:rsidP="00B44D67">
      <w:pPr>
        <w:pStyle w:val="ListParagraph"/>
        <w:spacing w:before="120" w:after="120" w:line="240" w:lineRule="auto"/>
        <w:ind w:left="360"/>
        <w:jc w:val="both"/>
        <w:rPr>
          <w:rFonts w:ascii="Times New Roman" w:hAnsi="Times New Roman"/>
          <w:sz w:val="24"/>
          <w:szCs w:val="24"/>
        </w:rPr>
      </w:pPr>
      <w:r w:rsidRPr="00D37E9D">
        <w:rPr>
          <w:rFonts w:ascii="Times New Roman" w:hAnsi="Times New Roman"/>
          <w:sz w:val="24"/>
          <w:szCs w:val="24"/>
        </w:rPr>
        <w:t>The analysis steps used in this research are:</w:t>
      </w:r>
    </w:p>
    <w:p w14:paraId="5DD956B4" w14:textId="01766CE5" w:rsidR="00D37E9D" w:rsidRPr="00D37E9D" w:rsidRDefault="00D37E9D" w:rsidP="00D37E9D">
      <w:pPr>
        <w:pStyle w:val="ListParagraph"/>
        <w:numPr>
          <w:ilvl w:val="0"/>
          <w:numId w:val="21"/>
        </w:numPr>
        <w:spacing w:before="120" w:after="0" w:line="240" w:lineRule="auto"/>
        <w:jc w:val="both"/>
        <w:rPr>
          <w:rFonts w:ascii="Times New Roman" w:hAnsi="Times New Roman"/>
          <w:sz w:val="24"/>
          <w:szCs w:val="24"/>
        </w:rPr>
      </w:pPr>
      <w:r w:rsidRPr="00D37E9D">
        <w:rPr>
          <w:rFonts w:ascii="Times New Roman" w:hAnsi="Times New Roman"/>
          <w:sz w:val="24"/>
          <w:szCs w:val="24"/>
        </w:rPr>
        <w:t>estimation of the local polynomial kernel nonparametric regression model.</w:t>
      </w:r>
    </w:p>
    <w:p w14:paraId="75E01905" w14:textId="4FFF7B2B" w:rsidR="00D37E9D" w:rsidRPr="00D37E9D" w:rsidRDefault="00D37E9D" w:rsidP="00D37E9D">
      <w:pPr>
        <w:pStyle w:val="ListParagraph"/>
        <w:numPr>
          <w:ilvl w:val="0"/>
          <w:numId w:val="21"/>
        </w:numPr>
        <w:spacing w:before="120" w:after="0" w:line="240" w:lineRule="auto"/>
        <w:jc w:val="both"/>
        <w:rPr>
          <w:rFonts w:ascii="Times New Roman" w:hAnsi="Times New Roman"/>
          <w:sz w:val="24"/>
          <w:szCs w:val="24"/>
        </w:rPr>
      </w:pPr>
      <w:r w:rsidRPr="00D37E9D">
        <w:rPr>
          <w:rFonts w:ascii="Times New Roman" w:hAnsi="Times New Roman"/>
          <w:sz w:val="24"/>
          <w:szCs w:val="24"/>
        </w:rPr>
        <w:t>create a scatterplot of coronavirus daily new cases.</w:t>
      </w:r>
    </w:p>
    <w:p w14:paraId="312CC8A8" w14:textId="172508A0" w:rsidR="00D37E9D" w:rsidRPr="00D37E9D" w:rsidRDefault="00D37E9D" w:rsidP="00D37E9D">
      <w:pPr>
        <w:pStyle w:val="ListParagraph"/>
        <w:numPr>
          <w:ilvl w:val="0"/>
          <w:numId w:val="21"/>
        </w:numPr>
        <w:spacing w:before="120" w:after="0" w:line="240" w:lineRule="auto"/>
        <w:jc w:val="both"/>
        <w:rPr>
          <w:rFonts w:ascii="Times New Roman" w:hAnsi="Times New Roman"/>
          <w:sz w:val="24"/>
          <w:szCs w:val="24"/>
        </w:rPr>
      </w:pPr>
      <w:r w:rsidRPr="00D37E9D">
        <w:rPr>
          <w:rFonts w:ascii="Times New Roman" w:hAnsi="Times New Roman"/>
          <w:sz w:val="24"/>
          <w:szCs w:val="24"/>
        </w:rPr>
        <w:t xml:space="preserve">create algorithms and programs to determine the polynomial </w:t>
      </w:r>
      <w:proofErr w:type="spellStart"/>
      <w:r w:rsidRPr="00D37E9D">
        <w:rPr>
          <w:rFonts w:ascii="Times New Roman" w:hAnsi="Times New Roman"/>
          <w:sz w:val="24"/>
          <w:szCs w:val="24"/>
        </w:rPr>
        <w:t>orde</w:t>
      </w:r>
      <w:proofErr w:type="spellEnd"/>
      <w:r w:rsidRPr="00D37E9D">
        <w:rPr>
          <w:rFonts w:ascii="Times New Roman" w:hAnsi="Times New Roman"/>
          <w:sz w:val="24"/>
          <w:szCs w:val="24"/>
        </w:rPr>
        <w:t xml:space="preserve"> and the optimal bandwidth value by minimizing the GCV value</w:t>
      </w:r>
    </w:p>
    <w:p w14:paraId="1E1AA7FB" w14:textId="02C89A1A" w:rsidR="00D37E9D" w:rsidRPr="00D37E9D" w:rsidRDefault="00D37E9D" w:rsidP="00D37E9D">
      <w:pPr>
        <w:pStyle w:val="ListParagraph"/>
        <w:numPr>
          <w:ilvl w:val="0"/>
          <w:numId w:val="21"/>
        </w:numPr>
        <w:spacing w:before="120" w:after="0" w:line="240" w:lineRule="auto"/>
        <w:jc w:val="both"/>
        <w:rPr>
          <w:rFonts w:ascii="Times New Roman" w:hAnsi="Times New Roman"/>
          <w:sz w:val="24"/>
          <w:szCs w:val="24"/>
        </w:rPr>
      </w:pPr>
      <w:r w:rsidRPr="00D37E9D">
        <w:rPr>
          <w:rFonts w:ascii="Times New Roman" w:hAnsi="Times New Roman"/>
          <w:sz w:val="24"/>
          <w:szCs w:val="24"/>
        </w:rPr>
        <w:t>after obtaining the optimal polynomial order and bandwidth, then make algorithms and programs for estimating nonparametric regression models using the Kernel Local Polynomial approach.</w:t>
      </w:r>
    </w:p>
    <w:p w14:paraId="7FAAFE94" w14:textId="64CC7EDB" w:rsidR="00D37E9D" w:rsidRPr="00D37E9D" w:rsidRDefault="00D37E9D" w:rsidP="00D37E9D">
      <w:pPr>
        <w:pStyle w:val="ListParagraph"/>
        <w:numPr>
          <w:ilvl w:val="0"/>
          <w:numId w:val="21"/>
        </w:numPr>
        <w:spacing w:before="120" w:after="0" w:line="240" w:lineRule="auto"/>
        <w:jc w:val="both"/>
        <w:rPr>
          <w:rFonts w:ascii="Times New Roman" w:hAnsi="Times New Roman"/>
          <w:sz w:val="24"/>
          <w:szCs w:val="24"/>
        </w:rPr>
      </w:pPr>
      <w:r w:rsidRPr="00D37E9D">
        <w:rPr>
          <w:rFonts w:ascii="Times New Roman" w:hAnsi="Times New Roman"/>
          <w:sz w:val="24"/>
          <w:szCs w:val="24"/>
        </w:rPr>
        <w:t>modeling of Novel Coronavirus daily cases in Semarang City using nonparametric regression with Local Polynomials Kernel approach</w:t>
      </w:r>
    </w:p>
    <w:p w14:paraId="3379C0AD" w14:textId="77777777" w:rsidR="00DA1103" w:rsidRPr="008806D1" w:rsidRDefault="00DA1103" w:rsidP="00A91E2C">
      <w:pPr>
        <w:spacing w:after="120" w:line="240" w:lineRule="auto"/>
        <w:ind w:firstLine="567"/>
        <w:jc w:val="both"/>
        <w:rPr>
          <w:rFonts w:ascii="Times New Roman" w:hAnsi="Times New Roman"/>
          <w:sz w:val="24"/>
          <w:szCs w:val="24"/>
        </w:rPr>
      </w:pPr>
    </w:p>
    <w:p w14:paraId="6FA4BF9E" w14:textId="7F175444" w:rsidR="00D37E9D" w:rsidRPr="00D37E9D" w:rsidRDefault="000F0155" w:rsidP="00B44D67">
      <w:pPr>
        <w:pStyle w:val="ListParagraph"/>
        <w:numPr>
          <w:ilvl w:val="0"/>
          <w:numId w:val="20"/>
        </w:numPr>
        <w:spacing w:before="120" w:after="120" w:line="240" w:lineRule="auto"/>
        <w:ind w:left="547" w:hanging="547"/>
        <w:jc w:val="both"/>
        <w:rPr>
          <w:rFonts w:ascii="Times New Roman" w:hAnsi="Times New Roman"/>
          <w:b/>
          <w:sz w:val="24"/>
          <w:szCs w:val="24"/>
        </w:rPr>
      </w:pPr>
      <w:r>
        <w:rPr>
          <w:rFonts w:ascii="Times New Roman" w:hAnsi="Times New Roman"/>
          <w:b/>
          <w:sz w:val="24"/>
          <w:szCs w:val="24"/>
        </w:rPr>
        <w:t>RESULTS AND DISCUSSION</w:t>
      </w:r>
    </w:p>
    <w:p w14:paraId="2F70FEF3" w14:textId="345652D1" w:rsidR="00D37E9D" w:rsidRPr="00483BE1" w:rsidRDefault="00D37E9D" w:rsidP="00B44D67">
      <w:pPr>
        <w:pStyle w:val="ListParagraph"/>
        <w:numPr>
          <w:ilvl w:val="1"/>
          <w:numId w:val="20"/>
        </w:numPr>
        <w:spacing w:before="120" w:after="120" w:line="240" w:lineRule="auto"/>
        <w:ind w:left="547" w:hanging="547"/>
        <w:jc w:val="both"/>
        <w:rPr>
          <w:rFonts w:ascii="Times New Roman" w:hAnsi="Times New Roman"/>
          <w:b/>
          <w:sz w:val="24"/>
          <w:szCs w:val="24"/>
        </w:rPr>
      </w:pPr>
      <w:r w:rsidRPr="00D37E9D">
        <w:rPr>
          <w:rFonts w:ascii="Times New Roman" w:hAnsi="Times New Roman"/>
          <w:b/>
          <w:sz w:val="24"/>
          <w:szCs w:val="24"/>
        </w:rPr>
        <w:t>Estimation of the Local Polynomial Kernel Nonparametric Regression Model</w:t>
      </w:r>
    </w:p>
    <w:p w14:paraId="21F3E69F" w14:textId="14A9D345" w:rsidR="00D37E9D" w:rsidRPr="00483BE1" w:rsidRDefault="00D37E9D" w:rsidP="00B44D67">
      <w:pPr>
        <w:spacing w:after="0" w:line="240" w:lineRule="auto"/>
        <w:ind w:firstLine="720"/>
        <w:jc w:val="both"/>
        <w:rPr>
          <w:rFonts w:ascii="Times New Roman" w:hAnsi="Times New Roman"/>
          <w:sz w:val="24"/>
          <w:szCs w:val="24"/>
        </w:rPr>
      </w:pPr>
      <w:r w:rsidRPr="00483BE1">
        <w:rPr>
          <w:rFonts w:ascii="Times New Roman" w:hAnsi="Times New Roman"/>
          <w:sz w:val="24"/>
          <w:szCs w:val="24"/>
        </w:rPr>
        <w:t xml:space="preserve">Given </w:t>
      </w:r>
      <w:r w:rsidRPr="00483BE1">
        <w:rPr>
          <w:rFonts w:ascii="Times New Roman" w:hAnsi="Times New Roman"/>
          <w:i/>
          <w:iCs/>
          <w:sz w:val="24"/>
          <w:szCs w:val="24"/>
        </w:rPr>
        <w:t>n</w:t>
      </w:r>
      <w:r w:rsidRPr="00483BE1">
        <w:rPr>
          <w:rFonts w:ascii="Times New Roman" w:hAnsi="Times New Roman"/>
          <w:sz w:val="24"/>
          <w:szCs w:val="24"/>
        </w:rPr>
        <w:t xml:space="preserve"> objects of data, </w:t>
      </w:r>
      <w:r w:rsidRPr="00483BE1">
        <w:rPr>
          <w:rFonts w:ascii="Times New Roman" w:hAnsi="Times New Roman"/>
          <w:position w:val="-12"/>
          <w:sz w:val="24"/>
          <w:szCs w:val="24"/>
          <w:lang w:eastAsia="ar-SA"/>
        </w:rPr>
        <w:object w:dxaOrig="660" w:dyaOrig="360" w14:anchorId="1F08A9CF">
          <v:shape id="_x0000_i1027" type="#_x0000_t75" style="width:33pt;height:18pt" o:ole="">
            <v:imagedata r:id="rId12" o:title=""/>
          </v:shape>
          <o:OLEObject Type="Embed" ProgID="Equation.3" ShapeID="_x0000_i1027" DrawAspect="Content" ObjectID="_1675446526" r:id="rId13"/>
        </w:object>
      </w:r>
      <w:r w:rsidRPr="00483BE1">
        <w:rPr>
          <w:rFonts w:ascii="Times New Roman" w:hAnsi="Times New Roman"/>
          <w:sz w:val="24"/>
          <w:szCs w:val="24"/>
        </w:rPr>
        <w:t xml:space="preserve">, </w:t>
      </w:r>
      <w:proofErr w:type="spellStart"/>
      <w:r w:rsidRPr="00483BE1">
        <w:rPr>
          <w:rFonts w:ascii="Times New Roman" w:hAnsi="Times New Roman"/>
          <w:i/>
          <w:sz w:val="24"/>
          <w:szCs w:val="24"/>
        </w:rPr>
        <w:t>i</w:t>
      </w:r>
      <w:proofErr w:type="spellEnd"/>
      <w:r w:rsidRPr="00483BE1">
        <w:rPr>
          <w:rFonts w:ascii="Times New Roman" w:hAnsi="Times New Roman"/>
          <w:i/>
          <w:sz w:val="24"/>
          <w:szCs w:val="24"/>
        </w:rPr>
        <w:t xml:space="preserve"> = </w:t>
      </w:r>
      <w:proofErr w:type="gramStart"/>
      <w:r w:rsidRPr="00483BE1">
        <w:rPr>
          <w:rFonts w:ascii="Times New Roman" w:hAnsi="Times New Roman"/>
          <w:i/>
          <w:sz w:val="24"/>
          <w:szCs w:val="24"/>
        </w:rPr>
        <w:t>1,2,...</w:t>
      </w:r>
      <w:proofErr w:type="gramEnd"/>
      <w:r w:rsidRPr="00483BE1">
        <w:rPr>
          <w:rFonts w:ascii="Times New Roman" w:hAnsi="Times New Roman"/>
          <w:i/>
          <w:sz w:val="24"/>
          <w:szCs w:val="24"/>
        </w:rPr>
        <w:t>,n</w:t>
      </w:r>
      <w:r w:rsidRPr="00483BE1">
        <w:rPr>
          <w:rFonts w:ascii="Times New Roman" w:hAnsi="Times New Roman"/>
          <w:sz w:val="24"/>
          <w:szCs w:val="24"/>
        </w:rPr>
        <w:t xml:space="preserve"> ; follows a nonparametric regression model which is stated as follows:</w:t>
      </w:r>
    </w:p>
    <w:p w14:paraId="24E31564" w14:textId="65D7B849" w:rsidR="00D37E9D" w:rsidRPr="00483BE1" w:rsidRDefault="00D37E9D" w:rsidP="00B44D67">
      <w:pPr>
        <w:spacing w:after="120" w:line="240" w:lineRule="auto"/>
        <w:rPr>
          <w:rFonts w:ascii="Times New Roman" w:hAnsi="Times New Roman"/>
          <w:sz w:val="24"/>
          <w:szCs w:val="24"/>
        </w:rPr>
      </w:pPr>
      <w:r w:rsidRPr="00483BE1">
        <w:rPr>
          <w:rFonts w:ascii="Times New Roman" w:hAnsi="Times New Roman"/>
          <w:sz w:val="24"/>
          <w:szCs w:val="24"/>
        </w:rPr>
        <w:lastRenderedPageBreak/>
        <w:tab/>
      </w:r>
      <w:r w:rsidRPr="00483BE1">
        <w:rPr>
          <w:rFonts w:ascii="Times New Roman" w:hAnsi="Times New Roman"/>
          <w:sz w:val="24"/>
          <w:szCs w:val="24"/>
        </w:rPr>
        <w:tab/>
      </w:r>
      <w:r w:rsidRPr="00483BE1">
        <w:rPr>
          <w:rFonts w:ascii="Times New Roman" w:hAnsi="Times New Roman"/>
          <w:position w:val="-12"/>
          <w:sz w:val="24"/>
          <w:szCs w:val="24"/>
          <w:lang w:val="id-ID" w:eastAsia="ar-SA"/>
        </w:rPr>
        <w:object w:dxaOrig="1380" w:dyaOrig="360" w14:anchorId="2A673A39">
          <v:shape id="_x0000_i1028" type="#_x0000_t75" style="width:69pt;height:18pt" o:ole="">
            <v:imagedata r:id="rId14" o:title=""/>
          </v:shape>
          <o:OLEObject Type="Embed" ProgID="Equation.3" ShapeID="_x0000_i1028" DrawAspect="Content" ObjectID="_1675446527" r:id="rId15"/>
        </w:object>
      </w:r>
      <w:r w:rsidRPr="00483BE1">
        <w:rPr>
          <w:rFonts w:ascii="Times New Roman" w:hAnsi="Times New Roman"/>
          <w:sz w:val="24"/>
          <w:szCs w:val="24"/>
        </w:rPr>
        <w:t xml:space="preserve"> , </w:t>
      </w:r>
      <w:r w:rsidRPr="00483BE1">
        <w:rPr>
          <w:rFonts w:ascii="Times New Roman" w:hAnsi="Times New Roman"/>
          <w:position w:val="-10"/>
          <w:sz w:val="24"/>
          <w:szCs w:val="24"/>
          <w:lang w:eastAsia="ar-SA"/>
        </w:rPr>
        <w:object w:dxaOrig="1120" w:dyaOrig="320" w14:anchorId="5531763F">
          <v:shape id="_x0000_i1029" type="#_x0000_t75" style="width:56.25pt;height:15.75pt" o:ole="">
            <v:imagedata r:id="rId16" o:title=""/>
          </v:shape>
          <o:OLEObject Type="Embed" ProgID="Equation.3" ShapeID="_x0000_i1029" DrawAspect="Content" ObjectID="_1675446528" r:id="rId17"/>
        </w:object>
      </w:r>
      <w:r w:rsidRPr="00483BE1">
        <w:rPr>
          <w:rFonts w:ascii="Times New Roman" w:hAnsi="Times New Roman"/>
          <w:sz w:val="24"/>
          <w:szCs w:val="24"/>
        </w:rPr>
        <w:t xml:space="preserve">  </w:t>
      </w:r>
      <w:r w:rsidRPr="00483BE1">
        <w:rPr>
          <w:rFonts w:ascii="Times New Roman" w:hAnsi="Times New Roman"/>
          <w:sz w:val="24"/>
          <w:szCs w:val="24"/>
        </w:rPr>
        <w:tab/>
      </w:r>
      <w:r w:rsidRPr="00483BE1">
        <w:rPr>
          <w:rFonts w:ascii="Times New Roman" w:hAnsi="Times New Roman"/>
          <w:sz w:val="24"/>
          <w:szCs w:val="24"/>
        </w:rPr>
        <w:tab/>
      </w:r>
      <w:r w:rsidRPr="00483BE1">
        <w:rPr>
          <w:rFonts w:ascii="Times New Roman" w:hAnsi="Times New Roman"/>
          <w:sz w:val="24"/>
          <w:szCs w:val="24"/>
        </w:rPr>
        <w:tab/>
      </w:r>
      <w:r w:rsidRPr="00483BE1">
        <w:rPr>
          <w:rFonts w:ascii="Times New Roman" w:hAnsi="Times New Roman"/>
          <w:sz w:val="24"/>
          <w:szCs w:val="24"/>
        </w:rPr>
        <w:tab/>
      </w:r>
      <w:r w:rsidRPr="00483BE1">
        <w:rPr>
          <w:rFonts w:ascii="Times New Roman" w:hAnsi="Times New Roman"/>
          <w:sz w:val="24"/>
          <w:szCs w:val="24"/>
          <w:lang w:val="id-ID"/>
        </w:rPr>
        <w:tab/>
      </w:r>
      <w:r w:rsidRPr="00483BE1">
        <w:rPr>
          <w:rFonts w:ascii="Times New Roman" w:hAnsi="Times New Roman"/>
          <w:sz w:val="24"/>
          <w:szCs w:val="24"/>
          <w:lang w:val="id-ID"/>
        </w:rPr>
        <w:tab/>
      </w:r>
      <w:r w:rsidRPr="00483BE1">
        <w:rPr>
          <w:rFonts w:ascii="Times New Roman" w:hAnsi="Times New Roman"/>
          <w:sz w:val="24"/>
          <w:szCs w:val="24"/>
        </w:rPr>
        <w:t>(1)</w:t>
      </w:r>
    </w:p>
    <w:p w14:paraId="36B85693" w14:textId="77777777" w:rsidR="00D37E9D" w:rsidRPr="00483BE1" w:rsidRDefault="00D37E9D" w:rsidP="00B44D67">
      <w:pPr>
        <w:pStyle w:val="HTMLPreformatted"/>
        <w:jc w:val="both"/>
        <w:rPr>
          <w:rFonts w:ascii="Times New Roman" w:hAnsi="Times New Roman" w:cs="Times New Roman"/>
          <w:sz w:val="24"/>
          <w:szCs w:val="24"/>
        </w:rPr>
      </w:pPr>
      <w:r w:rsidRPr="00483BE1">
        <w:rPr>
          <w:rFonts w:ascii="Times New Roman" w:hAnsi="Times New Roman" w:cs="Times New Roman"/>
          <w:sz w:val="24"/>
          <w:szCs w:val="24"/>
        </w:rPr>
        <w:t xml:space="preserve">The function </w:t>
      </w:r>
      <w:r w:rsidRPr="00483BE1">
        <w:rPr>
          <w:rFonts w:ascii="Times New Roman" w:hAnsi="Times New Roman" w:cs="Times New Roman"/>
          <w:position w:val="-12"/>
          <w:sz w:val="24"/>
          <w:szCs w:val="24"/>
          <w:lang w:eastAsia="ar-SA"/>
        </w:rPr>
        <w:object w:dxaOrig="520" w:dyaOrig="360" w14:anchorId="65922B0C">
          <v:shape id="_x0000_i1030" type="#_x0000_t75" style="width:26.25pt;height:18pt" o:ole="">
            <v:imagedata r:id="rId18" o:title=""/>
          </v:shape>
          <o:OLEObject Type="Embed" ProgID="Equation.3" ShapeID="_x0000_i1030" DrawAspect="Content" ObjectID="_1675446529" r:id="rId19"/>
        </w:object>
      </w:r>
      <w:r w:rsidRPr="00483BE1">
        <w:rPr>
          <w:rFonts w:ascii="Times New Roman" w:hAnsi="Times New Roman" w:cs="Times New Roman"/>
          <w:sz w:val="24"/>
          <w:szCs w:val="24"/>
        </w:rPr>
        <w:t xml:space="preserve"> unknown so it is estimated using the estimator Local Polynomial Kernel (LPK). The estimator </w:t>
      </w:r>
      <w:r w:rsidRPr="00483BE1">
        <w:rPr>
          <w:rFonts w:ascii="Times New Roman" w:hAnsi="Times New Roman" w:cs="Times New Roman"/>
          <w:position w:val="-12"/>
          <w:sz w:val="24"/>
          <w:szCs w:val="24"/>
          <w:lang w:eastAsia="ar-SA"/>
        </w:rPr>
        <w:object w:dxaOrig="520" w:dyaOrig="360" w14:anchorId="338A553C">
          <v:shape id="_x0000_i1031" type="#_x0000_t75" style="width:26.25pt;height:18pt" o:ole="">
            <v:imagedata r:id="rId20" o:title=""/>
          </v:shape>
          <o:OLEObject Type="Embed" ProgID="Equation.3" ShapeID="_x0000_i1031" DrawAspect="Content" ObjectID="_1675446530" r:id="rId21"/>
        </w:object>
      </w:r>
      <w:r w:rsidRPr="00483BE1">
        <w:rPr>
          <w:rFonts w:ascii="Times New Roman" w:hAnsi="Times New Roman" w:cs="Times New Roman"/>
          <w:sz w:val="24"/>
          <w:szCs w:val="24"/>
        </w:rPr>
        <w:t xml:space="preserve"> </w:t>
      </w:r>
      <w:proofErr w:type="spellStart"/>
      <w:r w:rsidRPr="00483BE1">
        <w:rPr>
          <w:rFonts w:ascii="Times New Roman" w:hAnsi="Times New Roman" w:cs="Times New Roman"/>
          <w:sz w:val="24"/>
          <w:szCs w:val="24"/>
          <w:lang w:val="en-US"/>
        </w:rPr>
        <w:t>i</w:t>
      </w:r>
      <w:proofErr w:type="spellEnd"/>
      <w:r w:rsidRPr="00483BE1">
        <w:rPr>
          <w:rFonts w:ascii="Times New Roman" w:hAnsi="Times New Roman" w:cs="Times New Roman"/>
          <w:sz w:val="24"/>
          <w:szCs w:val="24"/>
        </w:rPr>
        <w:t>n the</w:t>
      </w:r>
      <w:r w:rsidRPr="00483BE1">
        <w:rPr>
          <w:rFonts w:ascii="Times New Roman" w:hAnsi="Times New Roman" w:cs="Times New Roman"/>
          <w:i/>
          <w:iCs/>
          <w:sz w:val="24"/>
          <w:szCs w:val="24"/>
        </w:rPr>
        <w:t xml:space="preserve"> i</w:t>
      </w:r>
      <w:proofErr w:type="spellStart"/>
      <w:r w:rsidRPr="00483BE1">
        <w:rPr>
          <w:rFonts w:ascii="Times New Roman" w:hAnsi="Times New Roman" w:cs="Times New Roman"/>
          <w:i/>
          <w:iCs/>
          <w:sz w:val="24"/>
          <w:szCs w:val="24"/>
          <w:vertAlign w:val="superscript"/>
          <w:lang w:val="en-US"/>
        </w:rPr>
        <w:t>th</w:t>
      </w:r>
      <w:proofErr w:type="spellEnd"/>
      <w:r w:rsidRPr="00483BE1">
        <w:rPr>
          <w:rFonts w:ascii="Times New Roman" w:hAnsi="Times New Roman" w:cs="Times New Roman"/>
          <w:i/>
          <w:iCs/>
          <w:sz w:val="24"/>
          <w:szCs w:val="24"/>
        </w:rPr>
        <w:t xml:space="preserve"> </w:t>
      </w:r>
      <w:r w:rsidRPr="00483BE1">
        <w:rPr>
          <w:rFonts w:ascii="Times New Roman" w:hAnsi="Times New Roman" w:cs="Times New Roman"/>
          <w:sz w:val="24"/>
          <w:szCs w:val="24"/>
        </w:rPr>
        <w:t xml:space="preserve">object is </w:t>
      </w:r>
    </w:p>
    <w:p w14:paraId="58DE168C" w14:textId="1FC5BF35" w:rsidR="00D37E9D" w:rsidRPr="00483BE1" w:rsidRDefault="00D37E9D" w:rsidP="00B44D67">
      <w:pPr>
        <w:spacing w:after="0" w:line="240" w:lineRule="auto"/>
        <w:rPr>
          <w:rFonts w:ascii="Times New Roman" w:hAnsi="Times New Roman"/>
          <w:sz w:val="24"/>
          <w:szCs w:val="24"/>
        </w:rPr>
      </w:pPr>
      <w:r w:rsidRPr="00483BE1">
        <w:rPr>
          <w:rFonts w:ascii="Times New Roman" w:hAnsi="Times New Roman"/>
          <w:sz w:val="24"/>
          <w:szCs w:val="24"/>
        </w:rPr>
        <w:tab/>
      </w:r>
      <w:r w:rsidRPr="00483BE1">
        <w:rPr>
          <w:rFonts w:ascii="Times New Roman" w:hAnsi="Times New Roman"/>
          <w:sz w:val="24"/>
          <w:szCs w:val="24"/>
        </w:rPr>
        <w:tab/>
      </w:r>
      <w:r w:rsidRPr="00483BE1">
        <w:rPr>
          <w:rFonts w:ascii="Times New Roman" w:hAnsi="Times New Roman"/>
          <w:position w:val="-14"/>
          <w:sz w:val="24"/>
          <w:szCs w:val="24"/>
          <w:lang w:val="id-ID" w:eastAsia="ar-SA"/>
        </w:rPr>
        <w:object w:dxaOrig="5160" w:dyaOrig="420" w14:anchorId="5CF4AB86">
          <v:shape id="_x0000_i1032" type="#_x0000_t75" style="width:258pt;height:21pt" o:ole="">
            <v:imagedata r:id="rId22" o:title=""/>
          </v:shape>
          <o:OLEObject Type="Embed" ProgID="Equation.3" ShapeID="_x0000_i1032" DrawAspect="Content" ObjectID="_1675446531" r:id="rId23"/>
        </w:object>
      </w:r>
      <w:r w:rsidRPr="00483BE1">
        <w:rPr>
          <w:rFonts w:ascii="Times New Roman" w:hAnsi="Times New Roman"/>
          <w:sz w:val="24"/>
          <w:szCs w:val="24"/>
        </w:rPr>
        <w:tab/>
      </w:r>
      <w:r w:rsidRPr="00483BE1">
        <w:rPr>
          <w:rFonts w:ascii="Times New Roman" w:hAnsi="Times New Roman"/>
          <w:sz w:val="24"/>
          <w:szCs w:val="24"/>
        </w:rPr>
        <w:tab/>
        <w:t>(2)</w:t>
      </w:r>
    </w:p>
    <w:p w14:paraId="5B13EE32" w14:textId="77777777" w:rsidR="00D37E9D" w:rsidRPr="00483BE1" w:rsidRDefault="00D37E9D" w:rsidP="00B44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hAnsi="Times New Roman"/>
          <w:sz w:val="24"/>
          <w:szCs w:val="24"/>
          <w:lang w:val="id-ID" w:eastAsia="id-ID"/>
        </w:rPr>
      </w:pPr>
      <w:r w:rsidRPr="00483BE1">
        <w:rPr>
          <w:rFonts w:ascii="Times New Roman" w:hAnsi="Times New Roman"/>
          <w:sz w:val="24"/>
          <w:szCs w:val="24"/>
          <w:lang w:eastAsia="id-ID"/>
        </w:rPr>
        <w:t>The model in (2) can be written into a matrix as follows:</w:t>
      </w:r>
    </w:p>
    <w:p w14:paraId="26A5DF3D" w14:textId="0045234F" w:rsidR="00D37E9D" w:rsidRPr="00483BE1" w:rsidRDefault="00D37E9D" w:rsidP="00B44D67">
      <w:pPr>
        <w:spacing w:after="120" w:line="240" w:lineRule="auto"/>
        <w:ind w:left="1440"/>
        <w:rPr>
          <w:rFonts w:ascii="Times New Roman" w:hAnsi="Times New Roman"/>
          <w:sz w:val="24"/>
          <w:szCs w:val="24"/>
        </w:rPr>
      </w:pPr>
      <w:r w:rsidRPr="00483BE1">
        <w:rPr>
          <w:rFonts w:ascii="Times New Roman" w:hAnsi="Times New Roman"/>
          <w:position w:val="-12"/>
          <w:sz w:val="24"/>
          <w:szCs w:val="24"/>
          <w:lang w:val="id-ID" w:eastAsia="ar-SA"/>
        </w:rPr>
        <w:object w:dxaOrig="2380" w:dyaOrig="400" w14:anchorId="31650D85">
          <v:shape id="_x0000_i1033" type="#_x0000_t75" style="width:119.25pt;height:20.25pt" o:ole="">
            <v:imagedata r:id="rId24" o:title=""/>
          </v:shape>
          <o:OLEObject Type="Embed" ProgID="Equation.3" ShapeID="_x0000_i1033" DrawAspect="Content" ObjectID="_1675446532" r:id="rId25"/>
        </w:object>
      </w:r>
      <w:r w:rsidRPr="00483BE1">
        <w:rPr>
          <w:rFonts w:ascii="Times New Roman" w:hAnsi="Times New Roman"/>
          <w:sz w:val="24"/>
          <w:szCs w:val="24"/>
        </w:rPr>
        <w:tab/>
      </w:r>
      <w:r w:rsidRPr="00483BE1">
        <w:rPr>
          <w:rFonts w:ascii="Times New Roman" w:hAnsi="Times New Roman"/>
          <w:sz w:val="24"/>
          <w:szCs w:val="24"/>
        </w:rPr>
        <w:tab/>
      </w:r>
      <w:r w:rsidRPr="00483BE1">
        <w:rPr>
          <w:rFonts w:ascii="Times New Roman" w:hAnsi="Times New Roman"/>
          <w:sz w:val="24"/>
          <w:szCs w:val="24"/>
        </w:rPr>
        <w:tab/>
      </w:r>
      <w:r w:rsidRPr="00483BE1">
        <w:rPr>
          <w:rFonts w:ascii="Times New Roman" w:hAnsi="Times New Roman"/>
          <w:sz w:val="24"/>
          <w:szCs w:val="24"/>
        </w:rPr>
        <w:tab/>
      </w:r>
      <w:r w:rsidRPr="00483BE1">
        <w:rPr>
          <w:rFonts w:ascii="Times New Roman" w:hAnsi="Times New Roman"/>
          <w:sz w:val="24"/>
          <w:szCs w:val="24"/>
          <w:lang w:val="id-ID"/>
        </w:rPr>
        <w:tab/>
      </w:r>
      <w:r w:rsidRPr="00483BE1">
        <w:rPr>
          <w:rFonts w:ascii="Times New Roman" w:hAnsi="Times New Roman"/>
          <w:sz w:val="24"/>
          <w:szCs w:val="24"/>
          <w:lang w:val="id-ID"/>
        </w:rPr>
        <w:tab/>
      </w:r>
      <w:r w:rsidRPr="00483BE1">
        <w:rPr>
          <w:rFonts w:ascii="Times New Roman" w:hAnsi="Times New Roman"/>
          <w:sz w:val="24"/>
          <w:szCs w:val="24"/>
        </w:rPr>
        <w:t>(3)</w:t>
      </w:r>
    </w:p>
    <w:p w14:paraId="4471F04A" w14:textId="6B844508" w:rsidR="00D37E9D" w:rsidRPr="00483BE1" w:rsidRDefault="00D37E9D" w:rsidP="00B44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hAnsi="Times New Roman"/>
          <w:sz w:val="24"/>
          <w:szCs w:val="24"/>
          <w:lang w:val="id-ID" w:eastAsia="id-ID"/>
        </w:rPr>
      </w:pPr>
      <w:r w:rsidRPr="00483BE1">
        <w:rPr>
          <w:rFonts w:ascii="Times New Roman" w:hAnsi="Times New Roman"/>
          <w:sz w:val="24"/>
          <w:szCs w:val="24"/>
          <w:lang w:eastAsia="id-ID"/>
        </w:rPr>
        <w:t>The method used to estimate the parameters of the kernel local polynomial regression</w:t>
      </w:r>
      <w:r w:rsidR="00483BE1">
        <w:rPr>
          <w:rFonts w:ascii="Times New Roman" w:hAnsi="Times New Roman"/>
          <w:sz w:val="24"/>
          <w:szCs w:val="24"/>
          <w:lang w:eastAsia="id-ID"/>
        </w:rPr>
        <w:t xml:space="preserve"> </w:t>
      </w:r>
      <w:r w:rsidRPr="00483BE1">
        <w:rPr>
          <w:rFonts w:ascii="Times New Roman" w:hAnsi="Times New Roman"/>
          <w:sz w:val="24"/>
          <w:szCs w:val="24"/>
          <w:lang w:eastAsia="id-ID"/>
        </w:rPr>
        <w:t>model is Weighted Least Square (WLS).</w:t>
      </w:r>
      <w:r w:rsidRPr="00483BE1">
        <w:rPr>
          <w:rFonts w:ascii="Times New Roman" w:hAnsi="Times New Roman"/>
          <w:position w:val="-12"/>
          <w:sz w:val="24"/>
          <w:szCs w:val="24"/>
          <w:lang w:val="id-ID" w:eastAsia="ar-SA"/>
        </w:rPr>
        <w:object w:dxaOrig="279" w:dyaOrig="400" w14:anchorId="0CC478FE">
          <v:shape id="_x0000_i1034" type="#_x0000_t75" style="width:14.25pt;height:20.25pt" o:ole="">
            <v:imagedata r:id="rId26" o:title=""/>
          </v:shape>
          <o:OLEObject Type="Embed" ProgID="Equation.3" ShapeID="_x0000_i1034" DrawAspect="Content" ObjectID="_1675446533" r:id="rId27"/>
        </w:object>
      </w:r>
      <w:r w:rsidRPr="00483BE1">
        <w:rPr>
          <w:rFonts w:ascii="Times New Roman" w:hAnsi="Times New Roman"/>
          <w:sz w:val="24"/>
          <w:szCs w:val="24"/>
        </w:rPr>
        <w:t xml:space="preserve"> </w:t>
      </w:r>
      <w:r w:rsidRPr="00483BE1">
        <w:rPr>
          <w:rFonts w:ascii="Times New Roman" w:hAnsi="Times New Roman"/>
          <w:sz w:val="24"/>
          <w:szCs w:val="24"/>
          <w:lang w:val="id-ID"/>
        </w:rPr>
        <w:t>value of equation</w:t>
      </w:r>
      <w:r w:rsidRPr="00483BE1">
        <w:rPr>
          <w:rFonts w:ascii="Times New Roman" w:hAnsi="Times New Roman"/>
          <w:sz w:val="24"/>
          <w:szCs w:val="24"/>
        </w:rPr>
        <w:t xml:space="preserve"> (3)</w:t>
      </w:r>
      <w:r w:rsidRPr="00483BE1">
        <w:rPr>
          <w:rFonts w:ascii="Times New Roman" w:hAnsi="Times New Roman"/>
          <w:sz w:val="24"/>
          <w:szCs w:val="24"/>
          <w:lang w:val="id-ID"/>
        </w:rPr>
        <w:t xml:space="preserve"> </w:t>
      </w:r>
      <w:r w:rsidRPr="00483BE1">
        <w:rPr>
          <w:rFonts w:ascii="Times New Roman" w:hAnsi="Times New Roman"/>
          <w:sz w:val="24"/>
          <w:szCs w:val="24"/>
        </w:rPr>
        <w:t>is obtained by</w:t>
      </w:r>
      <w:r w:rsidR="00483BE1">
        <w:rPr>
          <w:rFonts w:ascii="Times New Roman" w:hAnsi="Times New Roman"/>
          <w:sz w:val="24"/>
          <w:szCs w:val="24"/>
        </w:rPr>
        <w:t xml:space="preserve"> </w:t>
      </w:r>
      <w:r w:rsidRPr="00483BE1">
        <w:rPr>
          <w:rFonts w:ascii="Times New Roman" w:hAnsi="Times New Roman"/>
          <w:sz w:val="24"/>
          <w:szCs w:val="24"/>
        </w:rPr>
        <w:t xml:space="preserve">minimizing the </w:t>
      </w:r>
      <w:proofErr w:type="spellStart"/>
      <w:r w:rsidRPr="00483BE1">
        <w:rPr>
          <w:rFonts w:ascii="Times New Roman" w:hAnsi="Times New Roman"/>
          <w:sz w:val="24"/>
          <w:szCs w:val="24"/>
        </w:rPr>
        <w:t>Weigthted</w:t>
      </w:r>
      <w:proofErr w:type="spellEnd"/>
      <w:r w:rsidRPr="00483BE1">
        <w:rPr>
          <w:rFonts w:ascii="Times New Roman" w:hAnsi="Times New Roman"/>
          <w:sz w:val="24"/>
          <w:szCs w:val="24"/>
        </w:rPr>
        <w:t xml:space="preserve"> Least Square (WLS):</w:t>
      </w:r>
    </w:p>
    <w:p w14:paraId="621C2B82" w14:textId="77777777" w:rsidR="00D37E9D" w:rsidRPr="00483BE1" w:rsidRDefault="00D37E9D" w:rsidP="00D37E9D">
      <w:pPr>
        <w:spacing w:line="240" w:lineRule="auto"/>
        <w:ind w:left="1440" w:firstLine="720"/>
        <w:rPr>
          <w:rFonts w:ascii="Times New Roman" w:hAnsi="Times New Roman"/>
          <w:sz w:val="24"/>
          <w:szCs w:val="24"/>
          <w:lang w:val="id-ID"/>
        </w:rPr>
      </w:pPr>
      <w:r w:rsidRPr="00483BE1">
        <w:rPr>
          <w:rFonts w:ascii="Times New Roman" w:hAnsi="Times New Roman"/>
          <w:i/>
          <w:sz w:val="24"/>
          <w:szCs w:val="24"/>
          <w:lang w:val="id-ID"/>
        </w:rPr>
        <w:t>WLS</w:t>
      </w:r>
      <w:r w:rsidRPr="00483BE1">
        <w:rPr>
          <w:rFonts w:ascii="Times New Roman" w:hAnsi="Times New Roman"/>
          <w:sz w:val="24"/>
          <w:szCs w:val="24"/>
          <w:lang w:val="sv-SE"/>
        </w:rPr>
        <w:t xml:space="preserve"> = </w:t>
      </w:r>
      <w:r w:rsidRPr="00483BE1">
        <w:rPr>
          <w:rFonts w:ascii="Times New Roman" w:hAnsi="Times New Roman"/>
          <w:position w:val="-12"/>
          <w:sz w:val="24"/>
          <w:szCs w:val="24"/>
          <w:lang w:val="id-ID" w:eastAsia="ar-SA"/>
        </w:rPr>
        <w:object w:dxaOrig="2240" w:dyaOrig="380" w14:anchorId="68625B4C">
          <v:shape id="_x0000_i1035" type="#_x0000_t75" style="width:111.75pt;height:18.75pt" o:ole="">
            <v:imagedata r:id="rId28" o:title=""/>
          </v:shape>
          <o:OLEObject Type="Embed" ProgID="Equation.3" ShapeID="_x0000_i1035" DrawAspect="Content" ObjectID="_1675446534" r:id="rId29"/>
        </w:object>
      </w:r>
      <w:r w:rsidRPr="00483BE1">
        <w:rPr>
          <w:rFonts w:ascii="Times New Roman" w:hAnsi="Times New Roman"/>
          <w:position w:val="-12"/>
          <w:sz w:val="24"/>
          <w:szCs w:val="24"/>
          <w:lang w:val="sv-SE"/>
        </w:rPr>
        <w:t xml:space="preserve">     </w:t>
      </w:r>
      <w:r w:rsidRPr="00483BE1">
        <w:rPr>
          <w:rFonts w:ascii="Times New Roman" w:hAnsi="Times New Roman"/>
          <w:position w:val="-12"/>
          <w:sz w:val="24"/>
          <w:szCs w:val="24"/>
          <w:lang w:val="sv-SE"/>
        </w:rPr>
        <w:tab/>
      </w:r>
    </w:p>
    <w:p w14:paraId="6DBE1841" w14:textId="77777777" w:rsidR="00D37E9D" w:rsidRPr="00483BE1" w:rsidRDefault="00D37E9D" w:rsidP="00D37E9D">
      <w:pPr>
        <w:pStyle w:val="HTMLPreformatted"/>
        <w:rPr>
          <w:rFonts w:ascii="Times New Roman" w:hAnsi="Times New Roman" w:cs="Times New Roman"/>
          <w:sz w:val="24"/>
          <w:szCs w:val="24"/>
        </w:rPr>
      </w:pPr>
      <w:r w:rsidRPr="00483BE1">
        <w:rPr>
          <w:rFonts w:ascii="Times New Roman" w:hAnsi="Times New Roman" w:cs="Times New Roman"/>
          <w:sz w:val="24"/>
          <w:szCs w:val="24"/>
        </w:rPr>
        <w:t>The minimum value of WLS was achieved at</w:t>
      </w:r>
      <w:r w:rsidRPr="00483BE1">
        <w:rPr>
          <w:rFonts w:ascii="Times New Roman" w:hAnsi="Times New Roman" w:cs="Times New Roman"/>
          <w:position w:val="-30"/>
          <w:sz w:val="24"/>
          <w:szCs w:val="24"/>
          <w:lang w:val="sv-SE" w:eastAsia="ar-SA"/>
        </w:rPr>
        <w:t xml:space="preserve"> </w:t>
      </w:r>
      <w:r w:rsidRPr="00483BE1">
        <w:rPr>
          <w:rFonts w:ascii="Times New Roman" w:hAnsi="Times New Roman" w:cs="Times New Roman"/>
          <w:position w:val="-30"/>
          <w:sz w:val="24"/>
          <w:szCs w:val="24"/>
          <w:lang w:val="sv-SE" w:eastAsia="ar-SA"/>
        </w:rPr>
        <w:object w:dxaOrig="1080" w:dyaOrig="680" w14:anchorId="20556733">
          <v:shape id="_x0000_i1036" type="#_x0000_t75" style="width:54pt;height:33.75pt" o:ole="">
            <v:imagedata r:id="rId30" o:title=""/>
          </v:shape>
          <o:OLEObject Type="Embed" ProgID="Equation.3" ShapeID="_x0000_i1036" DrawAspect="Content" ObjectID="_1675446535" r:id="rId31"/>
        </w:object>
      </w:r>
      <w:r w:rsidRPr="00483BE1">
        <w:rPr>
          <w:rFonts w:ascii="Times New Roman" w:hAnsi="Times New Roman" w:cs="Times New Roman"/>
          <w:sz w:val="24"/>
          <w:szCs w:val="24"/>
          <w:lang w:val="sv-SE"/>
        </w:rPr>
        <w:t xml:space="preserve">, </w:t>
      </w:r>
      <w:r w:rsidRPr="00483BE1">
        <w:rPr>
          <w:rFonts w:ascii="Times New Roman" w:hAnsi="Times New Roman" w:cs="Times New Roman"/>
          <w:sz w:val="24"/>
          <w:szCs w:val="24"/>
        </w:rPr>
        <w:t>then</w:t>
      </w:r>
      <w:r w:rsidRPr="00483BE1">
        <w:rPr>
          <w:rFonts w:ascii="Times New Roman" w:hAnsi="Times New Roman" w:cs="Times New Roman"/>
          <w:sz w:val="24"/>
          <w:szCs w:val="24"/>
          <w:lang w:val="sv-SE"/>
        </w:rPr>
        <w:t>:</w:t>
      </w:r>
    </w:p>
    <w:p w14:paraId="30B56362" w14:textId="77777777" w:rsidR="00D37E9D" w:rsidRPr="00483BE1" w:rsidRDefault="00D37E9D" w:rsidP="00B44D67">
      <w:pPr>
        <w:tabs>
          <w:tab w:val="left" w:pos="7380"/>
        </w:tabs>
        <w:spacing w:after="120" w:line="240" w:lineRule="auto"/>
        <w:jc w:val="center"/>
        <w:rPr>
          <w:rFonts w:ascii="Times New Roman" w:hAnsi="Times New Roman"/>
          <w:sz w:val="24"/>
          <w:szCs w:val="24"/>
          <w:lang w:val="sv-SE"/>
        </w:rPr>
      </w:pPr>
      <w:r w:rsidRPr="00483BE1">
        <w:rPr>
          <w:rFonts w:ascii="Times New Roman" w:hAnsi="Times New Roman"/>
          <w:position w:val="-12"/>
          <w:sz w:val="24"/>
          <w:szCs w:val="24"/>
          <w:lang w:val="sv-SE" w:eastAsia="ar-SA"/>
        </w:rPr>
        <w:object w:dxaOrig="2880" w:dyaOrig="400" w14:anchorId="0764DB49">
          <v:shape id="_x0000_i1037" type="#_x0000_t75" style="width:2in;height:20.25pt" o:ole="">
            <v:imagedata r:id="rId32" o:title=""/>
          </v:shape>
          <o:OLEObject Type="Embed" ProgID="Equation.3" ShapeID="_x0000_i1037" DrawAspect="Content" ObjectID="_1675446536" r:id="rId33"/>
        </w:object>
      </w:r>
    </w:p>
    <w:p w14:paraId="39B2847D" w14:textId="77777777" w:rsidR="00D37E9D" w:rsidRPr="00483BE1" w:rsidRDefault="00D37E9D" w:rsidP="00B44D67">
      <w:pPr>
        <w:tabs>
          <w:tab w:val="left" w:pos="7380"/>
        </w:tabs>
        <w:spacing w:after="120" w:line="240" w:lineRule="auto"/>
        <w:jc w:val="center"/>
        <w:rPr>
          <w:rFonts w:ascii="Times New Roman" w:hAnsi="Times New Roman"/>
          <w:sz w:val="24"/>
          <w:szCs w:val="24"/>
          <w:lang w:val="sv-SE"/>
        </w:rPr>
      </w:pPr>
      <w:r w:rsidRPr="00483BE1">
        <w:rPr>
          <w:rFonts w:ascii="Times New Roman" w:hAnsi="Times New Roman"/>
          <w:position w:val="-12"/>
          <w:sz w:val="24"/>
          <w:szCs w:val="24"/>
          <w:lang w:val="sv-SE" w:eastAsia="ar-SA"/>
        </w:rPr>
        <w:object w:dxaOrig="2100" w:dyaOrig="400" w14:anchorId="433D2522">
          <v:shape id="_x0000_i1038" type="#_x0000_t75" style="width:105pt;height:20.25pt" o:ole="">
            <v:imagedata r:id="rId34" o:title=""/>
          </v:shape>
          <o:OLEObject Type="Embed" ProgID="Equation.3" ShapeID="_x0000_i1038" DrawAspect="Content" ObjectID="_1675446537" r:id="rId35"/>
        </w:object>
      </w:r>
    </w:p>
    <w:p w14:paraId="109179BE" w14:textId="77777777" w:rsidR="00D37E9D" w:rsidRPr="00483BE1" w:rsidRDefault="00D37E9D" w:rsidP="00B44D67">
      <w:pPr>
        <w:spacing w:after="120" w:line="240" w:lineRule="auto"/>
        <w:ind w:firstLine="720"/>
        <w:rPr>
          <w:rFonts w:ascii="Times New Roman" w:hAnsi="Times New Roman"/>
          <w:position w:val="-12"/>
          <w:sz w:val="24"/>
          <w:szCs w:val="24"/>
          <w:lang w:val="id-ID" w:eastAsia="ar-SA"/>
        </w:rPr>
      </w:pPr>
      <w:r w:rsidRPr="00483BE1">
        <w:rPr>
          <w:rFonts w:ascii="Times New Roman" w:hAnsi="Times New Roman"/>
          <w:sz w:val="24"/>
          <w:szCs w:val="24"/>
          <w:lang w:val="sv-SE"/>
        </w:rPr>
        <w:t xml:space="preserve">                                     </w:t>
      </w:r>
      <w:r w:rsidRPr="00483BE1">
        <w:rPr>
          <w:rFonts w:ascii="Times New Roman" w:hAnsi="Times New Roman"/>
          <w:position w:val="-12"/>
          <w:sz w:val="24"/>
          <w:szCs w:val="24"/>
          <w:lang w:val="sv-SE" w:eastAsia="ar-SA"/>
        </w:rPr>
        <w:object w:dxaOrig="2480" w:dyaOrig="400" w14:anchorId="1BC66A3D">
          <v:shape id="_x0000_i1039" type="#_x0000_t75" style="width:123.75pt;height:20.25pt" o:ole="">
            <v:imagedata r:id="rId36" o:title=""/>
          </v:shape>
          <o:OLEObject Type="Embed" ProgID="Equation.3" ShapeID="_x0000_i1039" DrawAspect="Content" ObjectID="_1675446538" r:id="rId37"/>
        </w:object>
      </w:r>
    </w:p>
    <w:p w14:paraId="021DA2AF" w14:textId="06F6E841" w:rsidR="001851E5" w:rsidRDefault="00D37E9D" w:rsidP="00B44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hAnsi="Times New Roman"/>
          <w:sz w:val="24"/>
          <w:szCs w:val="24"/>
          <w:lang w:val="id-ID" w:eastAsia="id-ID"/>
        </w:rPr>
      </w:pPr>
      <w:r w:rsidRPr="00483BE1">
        <w:rPr>
          <w:rFonts w:ascii="Times New Roman" w:hAnsi="Times New Roman"/>
          <w:sz w:val="24"/>
          <w:szCs w:val="24"/>
          <w:lang w:eastAsia="id-ID"/>
        </w:rPr>
        <w:t>Equation (2) becomes as follow</w:t>
      </w:r>
      <w:r w:rsidR="00483BE1">
        <w:rPr>
          <w:rFonts w:ascii="Times New Roman" w:hAnsi="Times New Roman"/>
          <w:sz w:val="24"/>
          <w:szCs w:val="24"/>
          <w:lang w:eastAsia="id-ID"/>
        </w:rPr>
        <w:t xml:space="preserve">s: </w:t>
      </w:r>
      <w:r w:rsidR="00483BE1" w:rsidRPr="00483BE1">
        <w:rPr>
          <w:rFonts w:ascii="Times New Roman" w:hAnsi="Times New Roman"/>
          <w:position w:val="-10"/>
          <w:sz w:val="24"/>
          <w:szCs w:val="24"/>
          <w:lang w:val="sv-SE" w:eastAsia="ar-SA"/>
        </w:rPr>
        <w:object w:dxaOrig="999" w:dyaOrig="340" w14:anchorId="7717A9FF">
          <v:shape id="_x0000_i1040" type="#_x0000_t75" style="width:50.25pt;height:17.25pt" o:ole="">
            <v:imagedata r:id="rId38" o:title=""/>
          </v:shape>
          <o:OLEObject Type="Embed" ProgID="Equation.3" ShapeID="_x0000_i1040" DrawAspect="Content" ObjectID="_1675446539" r:id="rId39"/>
        </w:object>
      </w:r>
      <w:r w:rsidR="00483BE1">
        <w:rPr>
          <w:rFonts w:ascii="Times New Roman" w:hAnsi="Times New Roman"/>
          <w:sz w:val="24"/>
          <w:szCs w:val="24"/>
          <w:lang w:eastAsia="id-ID"/>
        </w:rPr>
        <w:t>, where</w:t>
      </w:r>
      <w:r w:rsidR="00483BE1" w:rsidRPr="00483BE1">
        <w:rPr>
          <w:rFonts w:ascii="Times New Roman" w:hAnsi="Times New Roman"/>
          <w:position w:val="-10"/>
          <w:sz w:val="24"/>
          <w:szCs w:val="24"/>
          <w:lang w:val="sv-SE" w:eastAsia="ar-SA"/>
        </w:rPr>
        <w:object w:dxaOrig="2439" w:dyaOrig="360" w14:anchorId="04F692D7">
          <v:shape id="_x0000_i1041" type="#_x0000_t75" style="width:122.25pt;height:18pt" o:ole="">
            <v:imagedata r:id="rId40" o:title=""/>
          </v:shape>
          <o:OLEObject Type="Embed" ProgID="Equation.3" ShapeID="_x0000_i1041" DrawAspect="Content" ObjectID="_1675446540" r:id="rId41"/>
        </w:object>
      </w:r>
      <w:r w:rsidR="00483BE1">
        <w:rPr>
          <w:rFonts w:ascii="Times New Roman" w:hAnsi="Times New Roman"/>
          <w:sz w:val="24"/>
          <w:szCs w:val="24"/>
          <w:lang w:val="sv-SE" w:eastAsia="ar-SA"/>
        </w:rPr>
        <w:t>.</w:t>
      </w:r>
    </w:p>
    <w:p w14:paraId="5169CEFF" w14:textId="5ADA3CF0" w:rsidR="005235A8" w:rsidRPr="005235A8" w:rsidRDefault="00483BE1" w:rsidP="00B44D67">
      <w:pPr>
        <w:pStyle w:val="ListParagraph"/>
        <w:numPr>
          <w:ilvl w:val="1"/>
          <w:numId w:val="20"/>
        </w:numPr>
        <w:spacing w:after="120" w:line="240" w:lineRule="auto"/>
        <w:ind w:left="540" w:hanging="540"/>
        <w:jc w:val="both"/>
        <w:rPr>
          <w:rFonts w:ascii="Times New Roman" w:hAnsi="Times New Roman"/>
          <w:b/>
          <w:sz w:val="24"/>
          <w:szCs w:val="24"/>
        </w:rPr>
      </w:pPr>
      <w:r w:rsidRPr="00D37E9D">
        <w:rPr>
          <w:rFonts w:ascii="Times New Roman" w:hAnsi="Times New Roman"/>
          <w:b/>
          <w:sz w:val="24"/>
          <w:szCs w:val="24"/>
        </w:rPr>
        <w:t>Model</w:t>
      </w:r>
      <w:r w:rsidR="005235A8">
        <w:rPr>
          <w:rFonts w:ascii="Times New Roman" w:hAnsi="Times New Roman"/>
          <w:b/>
          <w:sz w:val="24"/>
          <w:szCs w:val="24"/>
        </w:rPr>
        <w:t xml:space="preserve"> </w:t>
      </w:r>
      <w:r w:rsidR="005235A8" w:rsidRPr="005235A8">
        <w:rPr>
          <w:rFonts w:ascii="Times New Roman" w:hAnsi="Times New Roman"/>
          <w:b/>
          <w:sz w:val="24"/>
          <w:szCs w:val="24"/>
        </w:rPr>
        <w:t>Scatterplot of Novel Coronavirus Daily Cases in Semarang City Indonesia</w:t>
      </w:r>
    </w:p>
    <w:p w14:paraId="0D9BE4B4" w14:textId="1BFEA167" w:rsidR="00483BE1" w:rsidRPr="005235A8" w:rsidRDefault="00483BE1" w:rsidP="00B44D67">
      <w:pPr>
        <w:spacing w:after="120" w:line="240" w:lineRule="auto"/>
        <w:ind w:firstLine="720"/>
        <w:jc w:val="both"/>
        <w:rPr>
          <w:rFonts w:ascii="Times New Roman" w:hAnsi="Times New Roman"/>
          <w:sz w:val="24"/>
          <w:szCs w:val="24"/>
        </w:rPr>
      </w:pPr>
      <w:r w:rsidRPr="005235A8">
        <w:rPr>
          <w:rFonts w:ascii="Times New Roman" w:hAnsi="Times New Roman"/>
          <w:bCs/>
          <w:sz w:val="24"/>
          <w:szCs w:val="24"/>
        </w:rPr>
        <w:t>The data used for the application of the local polynomial kernel nonparametric regression model is the number of daily cases of coronavirus.</w:t>
      </w:r>
      <w:r w:rsidR="0094654A">
        <w:rPr>
          <w:rFonts w:ascii="Times New Roman" w:hAnsi="Times New Roman"/>
          <w:bCs/>
          <w:sz w:val="24"/>
          <w:szCs w:val="24"/>
        </w:rPr>
        <w:t xml:space="preserve"> </w:t>
      </w:r>
      <w:r w:rsidR="0094654A" w:rsidRPr="0094654A">
        <w:rPr>
          <w:rFonts w:ascii="Times New Roman" w:hAnsi="Times New Roman"/>
          <w:bCs/>
          <w:sz w:val="24"/>
          <w:szCs w:val="24"/>
        </w:rPr>
        <w:t xml:space="preserve">What is done to obtain nonparametric regression modeling using the LPK approach is to create a scatterplot of data on the </w:t>
      </w:r>
      <w:proofErr w:type="spellStart"/>
      <w:r w:rsidR="0094654A" w:rsidRPr="0094654A">
        <w:rPr>
          <w:rFonts w:ascii="Times New Roman" w:hAnsi="Times New Roman"/>
          <w:bCs/>
          <w:sz w:val="24"/>
          <w:szCs w:val="24"/>
        </w:rPr>
        <w:t>Covid</w:t>
      </w:r>
      <w:proofErr w:type="spellEnd"/>
      <w:r w:rsidR="0094654A" w:rsidRPr="0094654A">
        <w:rPr>
          <w:rFonts w:ascii="Times New Roman" w:hAnsi="Times New Roman"/>
          <w:bCs/>
          <w:sz w:val="24"/>
          <w:szCs w:val="24"/>
        </w:rPr>
        <w:t xml:space="preserve"> cases in Semarang City.</w:t>
      </w:r>
      <w:r w:rsidRPr="005235A8">
        <w:rPr>
          <w:rFonts w:ascii="Times New Roman" w:hAnsi="Times New Roman"/>
          <w:bCs/>
          <w:sz w:val="24"/>
          <w:szCs w:val="24"/>
        </w:rPr>
        <w:t xml:space="preserve"> </w:t>
      </w:r>
      <w:r w:rsidR="00CC3B20" w:rsidRPr="00CC3B20">
        <w:rPr>
          <w:rFonts w:ascii="Times New Roman" w:hAnsi="Times New Roman"/>
          <w:bCs/>
          <w:sz w:val="24"/>
          <w:szCs w:val="24"/>
        </w:rPr>
        <w:t>The first step to obtain nonparametric regression modeling using the LPK approach is to create a sca</w:t>
      </w:r>
      <w:r w:rsidR="00CC3B20">
        <w:rPr>
          <w:rFonts w:ascii="Times New Roman" w:hAnsi="Times New Roman"/>
          <w:bCs/>
          <w:sz w:val="24"/>
          <w:szCs w:val="24"/>
        </w:rPr>
        <w:t>t</w:t>
      </w:r>
      <w:r w:rsidR="00CC3B20" w:rsidRPr="00CC3B20">
        <w:rPr>
          <w:rFonts w:ascii="Times New Roman" w:hAnsi="Times New Roman"/>
          <w:bCs/>
          <w:sz w:val="24"/>
          <w:szCs w:val="24"/>
        </w:rPr>
        <w:t xml:space="preserve">terplot of the </w:t>
      </w:r>
      <w:proofErr w:type="spellStart"/>
      <w:r w:rsidR="00CC3B20" w:rsidRPr="00CC3B20">
        <w:rPr>
          <w:rFonts w:ascii="Times New Roman" w:hAnsi="Times New Roman"/>
          <w:bCs/>
          <w:sz w:val="24"/>
          <w:szCs w:val="24"/>
        </w:rPr>
        <w:t>Covid</w:t>
      </w:r>
      <w:proofErr w:type="spellEnd"/>
      <w:r w:rsidR="00CC3B20" w:rsidRPr="00CC3B20">
        <w:rPr>
          <w:rFonts w:ascii="Times New Roman" w:hAnsi="Times New Roman"/>
          <w:bCs/>
          <w:sz w:val="24"/>
          <w:szCs w:val="24"/>
        </w:rPr>
        <w:t xml:space="preserve"> case data in Semarang City</w:t>
      </w:r>
      <w:r w:rsidRPr="005235A8">
        <w:rPr>
          <w:rFonts w:ascii="Times New Roman" w:hAnsi="Times New Roman"/>
          <w:bCs/>
          <w:sz w:val="24"/>
          <w:szCs w:val="24"/>
        </w:rPr>
        <w:t xml:space="preserve">. The following is a scatterplot of </w:t>
      </w:r>
      <w:proofErr w:type="spellStart"/>
      <w:r w:rsidRPr="005235A8">
        <w:rPr>
          <w:rFonts w:ascii="Times New Roman" w:hAnsi="Times New Roman"/>
          <w:bCs/>
          <w:sz w:val="24"/>
          <w:szCs w:val="24"/>
        </w:rPr>
        <w:t>Coronovirus</w:t>
      </w:r>
      <w:proofErr w:type="spellEnd"/>
      <w:r w:rsidRPr="005235A8">
        <w:rPr>
          <w:rFonts w:ascii="Times New Roman" w:hAnsi="Times New Roman"/>
          <w:bCs/>
          <w:sz w:val="24"/>
          <w:szCs w:val="24"/>
        </w:rPr>
        <w:t xml:space="preserve"> daily cases in Semarang City Central Java with observations from 9 April 2020 to 7 August 2020:</w:t>
      </w:r>
    </w:p>
    <w:p w14:paraId="617A66C1" w14:textId="3344930A" w:rsidR="00483BE1" w:rsidRDefault="005235A8" w:rsidP="005235A8">
      <w:pPr>
        <w:pStyle w:val="ListParagraph"/>
        <w:spacing w:before="120" w:after="0" w:line="240" w:lineRule="auto"/>
        <w:ind w:left="540" w:hanging="450"/>
        <w:jc w:val="both"/>
        <w:rPr>
          <w:rFonts w:ascii="Times New Roman" w:hAnsi="Times New Roman"/>
          <w:b/>
          <w:sz w:val="24"/>
          <w:szCs w:val="24"/>
        </w:rPr>
      </w:pPr>
      <w:r>
        <w:rPr>
          <w:noProof/>
          <w:lang w:val="id-ID" w:eastAsia="id-ID"/>
        </w:rPr>
        <w:lastRenderedPageBreak/>
        <w:drawing>
          <wp:inline distT="0" distB="0" distL="0" distR="0" wp14:anchorId="2F7E1942" wp14:editId="5471418F">
            <wp:extent cx="5124450" cy="2867025"/>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1ACAC318" w14:textId="0B58458F" w:rsidR="005235A8" w:rsidRPr="005235A8" w:rsidRDefault="005235A8" w:rsidP="005235A8">
      <w:pPr>
        <w:ind w:left="1134" w:hanging="992"/>
        <w:jc w:val="center"/>
        <w:rPr>
          <w:rFonts w:ascii="Times New Roman" w:hAnsi="Times New Roman"/>
          <w:sz w:val="24"/>
          <w:szCs w:val="24"/>
          <w:lang w:val="id-ID"/>
        </w:rPr>
      </w:pPr>
      <w:r w:rsidRPr="005235A8">
        <w:rPr>
          <w:rFonts w:ascii="Times New Roman" w:hAnsi="Times New Roman"/>
          <w:b/>
          <w:bCs/>
          <w:sz w:val="24"/>
          <w:szCs w:val="24"/>
        </w:rPr>
        <w:t xml:space="preserve">Figure </w:t>
      </w:r>
      <w:r w:rsidRPr="005235A8">
        <w:rPr>
          <w:rFonts w:ascii="Times New Roman" w:hAnsi="Times New Roman"/>
          <w:b/>
          <w:bCs/>
          <w:sz w:val="24"/>
          <w:szCs w:val="24"/>
        </w:rPr>
        <w:fldChar w:fldCharType="begin"/>
      </w:r>
      <w:r w:rsidRPr="005235A8">
        <w:rPr>
          <w:rFonts w:ascii="Times New Roman" w:hAnsi="Times New Roman"/>
          <w:b/>
          <w:bCs/>
          <w:sz w:val="24"/>
          <w:szCs w:val="24"/>
        </w:rPr>
        <w:instrText xml:space="preserve"> SEQ Gambar \* ARABIC </w:instrText>
      </w:r>
      <w:r w:rsidRPr="005235A8">
        <w:rPr>
          <w:rFonts w:ascii="Times New Roman" w:hAnsi="Times New Roman"/>
          <w:b/>
          <w:bCs/>
          <w:sz w:val="24"/>
          <w:szCs w:val="24"/>
        </w:rPr>
        <w:fldChar w:fldCharType="separate"/>
      </w:r>
      <w:r w:rsidRPr="005235A8">
        <w:rPr>
          <w:rFonts w:ascii="Times New Roman" w:hAnsi="Times New Roman"/>
          <w:b/>
          <w:bCs/>
          <w:noProof/>
          <w:sz w:val="24"/>
          <w:szCs w:val="24"/>
        </w:rPr>
        <w:t>1</w:t>
      </w:r>
      <w:r w:rsidRPr="005235A8">
        <w:rPr>
          <w:rFonts w:ascii="Times New Roman" w:hAnsi="Times New Roman"/>
          <w:b/>
          <w:bCs/>
          <w:noProof/>
          <w:sz w:val="24"/>
          <w:szCs w:val="24"/>
        </w:rPr>
        <w:fldChar w:fldCharType="end"/>
      </w:r>
      <w:r w:rsidRPr="005235A8">
        <w:rPr>
          <w:rFonts w:ascii="Times New Roman" w:hAnsi="Times New Roman"/>
          <w:b/>
          <w:bCs/>
          <w:sz w:val="24"/>
          <w:szCs w:val="24"/>
        </w:rPr>
        <w:t>.</w:t>
      </w:r>
      <w:r w:rsidRPr="005235A8">
        <w:rPr>
          <w:rFonts w:ascii="Times New Roman" w:hAnsi="Times New Roman"/>
          <w:sz w:val="24"/>
          <w:szCs w:val="24"/>
          <w:lang w:val="id-ID"/>
        </w:rPr>
        <w:t xml:space="preserve"> </w:t>
      </w:r>
      <w:r w:rsidR="004F7984">
        <w:rPr>
          <w:rFonts w:ascii="Times New Roman" w:hAnsi="Times New Roman"/>
          <w:sz w:val="24"/>
          <w:szCs w:val="24"/>
        </w:rPr>
        <w:t>Scatterplot</w:t>
      </w:r>
      <w:r w:rsidRPr="005235A8">
        <w:rPr>
          <w:rFonts w:ascii="Times New Roman" w:hAnsi="Times New Roman"/>
          <w:sz w:val="24"/>
          <w:szCs w:val="24"/>
          <w:lang w:val="id-ID"/>
        </w:rPr>
        <w:t xml:space="preserve"> of Novel Coronavirus </w:t>
      </w:r>
      <w:r w:rsidRPr="005235A8">
        <w:rPr>
          <w:rFonts w:ascii="Times New Roman" w:hAnsi="Times New Roman"/>
          <w:sz w:val="24"/>
          <w:szCs w:val="24"/>
        </w:rPr>
        <w:t>D</w:t>
      </w:r>
      <w:r w:rsidRPr="005235A8">
        <w:rPr>
          <w:rFonts w:ascii="Times New Roman" w:hAnsi="Times New Roman"/>
          <w:sz w:val="24"/>
          <w:szCs w:val="24"/>
          <w:lang w:val="id-ID"/>
        </w:rPr>
        <w:t xml:space="preserve">aily </w:t>
      </w:r>
      <w:r w:rsidRPr="005235A8">
        <w:rPr>
          <w:rFonts w:ascii="Times New Roman" w:hAnsi="Times New Roman"/>
          <w:sz w:val="24"/>
          <w:szCs w:val="24"/>
        </w:rPr>
        <w:t xml:space="preserve">Cases </w:t>
      </w:r>
      <w:r w:rsidRPr="005235A8">
        <w:rPr>
          <w:rFonts w:ascii="Times New Roman" w:hAnsi="Times New Roman"/>
          <w:sz w:val="24"/>
          <w:szCs w:val="24"/>
          <w:lang w:val="id-ID"/>
        </w:rPr>
        <w:t xml:space="preserve">in </w:t>
      </w:r>
      <w:r w:rsidRPr="005235A8">
        <w:rPr>
          <w:rFonts w:ascii="Times New Roman" w:hAnsi="Times New Roman"/>
          <w:sz w:val="24"/>
          <w:szCs w:val="24"/>
        </w:rPr>
        <w:t>Semarang City, Indonesia</w:t>
      </w:r>
    </w:p>
    <w:p w14:paraId="60DFC399" w14:textId="067E84AB" w:rsidR="005235A8" w:rsidRPr="00B44D67" w:rsidRDefault="005235A8" w:rsidP="00B44D67">
      <w:pPr>
        <w:pStyle w:val="ListParagraph"/>
        <w:spacing w:before="120" w:after="0" w:line="240" w:lineRule="auto"/>
        <w:ind w:left="0" w:firstLine="720"/>
        <w:jc w:val="both"/>
        <w:rPr>
          <w:rFonts w:ascii="Times New Roman" w:hAnsi="Times New Roman"/>
          <w:b/>
          <w:sz w:val="24"/>
          <w:szCs w:val="24"/>
        </w:rPr>
      </w:pPr>
      <w:r w:rsidRPr="005235A8">
        <w:rPr>
          <w:rFonts w:ascii="Times New Roman" w:hAnsi="Times New Roman"/>
          <w:sz w:val="24"/>
          <w:szCs w:val="24"/>
          <w:lang w:eastAsia="id-ID"/>
        </w:rPr>
        <w:t>Based on the</w:t>
      </w:r>
      <w:r w:rsidR="00667058">
        <w:rPr>
          <w:rFonts w:ascii="Times New Roman" w:hAnsi="Times New Roman"/>
          <w:sz w:val="24"/>
          <w:szCs w:val="24"/>
          <w:lang w:eastAsia="id-ID"/>
        </w:rPr>
        <w:t xml:space="preserve"> Graph</w:t>
      </w:r>
      <w:r w:rsidR="00391EBD">
        <w:rPr>
          <w:rFonts w:ascii="Times New Roman" w:hAnsi="Times New Roman"/>
          <w:sz w:val="24"/>
          <w:szCs w:val="24"/>
          <w:lang w:eastAsia="id-ID"/>
        </w:rPr>
        <w:t xml:space="preserve"> </w:t>
      </w:r>
      <w:r w:rsidR="00391EBD" w:rsidRPr="005235A8">
        <w:rPr>
          <w:rFonts w:ascii="Times New Roman" w:hAnsi="Times New Roman"/>
          <w:sz w:val="24"/>
          <w:szCs w:val="24"/>
          <w:lang w:val="id-ID"/>
        </w:rPr>
        <w:t xml:space="preserve">of Novel Coronavirus </w:t>
      </w:r>
      <w:r w:rsidR="00391EBD" w:rsidRPr="005235A8">
        <w:rPr>
          <w:rFonts w:ascii="Times New Roman" w:hAnsi="Times New Roman"/>
          <w:sz w:val="24"/>
          <w:szCs w:val="24"/>
        </w:rPr>
        <w:t>D</w:t>
      </w:r>
      <w:r w:rsidR="00391EBD" w:rsidRPr="005235A8">
        <w:rPr>
          <w:rFonts w:ascii="Times New Roman" w:hAnsi="Times New Roman"/>
          <w:sz w:val="24"/>
          <w:szCs w:val="24"/>
          <w:lang w:val="id-ID"/>
        </w:rPr>
        <w:t xml:space="preserve">aily </w:t>
      </w:r>
      <w:r w:rsidR="00391EBD" w:rsidRPr="005235A8">
        <w:rPr>
          <w:rFonts w:ascii="Times New Roman" w:hAnsi="Times New Roman"/>
          <w:sz w:val="24"/>
          <w:szCs w:val="24"/>
        </w:rPr>
        <w:t>Cases</w:t>
      </w:r>
      <w:r w:rsidRPr="005235A8">
        <w:rPr>
          <w:rFonts w:ascii="Times New Roman" w:hAnsi="Times New Roman"/>
          <w:sz w:val="24"/>
          <w:szCs w:val="24"/>
          <w:lang w:eastAsia="id-ID"/>
        </w:rPr>
        <w:t xml:space="preserve">, it can be said that Figure 1 with the number of </w:t>
      </w:r>
      <w:r w:rsidRPr="005235A8">
        <w:rPr>
          <w:rFonts w:ascii="Times New Roman" w:hAnsi="Times New Roman"/>
          <w:sz w:val="24"/>
          <w:szCs w:val="24"/>
          <w:lang w:val="id-ID" w:eastAsia="id-ID"/>
        </w:rPr>
        <w:t>COVID</w:t>
      </w:r>
      <w:r w:rsidRPr="005235A8">
        <w:rPr>
          <w:rFonts w:ascii="Times New Roman" w:hAnsi="Times New Roman"/>
          <w:sz w:val="24"/>
          <w:szCs w:val="24"/>
          <w:lang w:eastAsia="id-ID"/>
        </w:rPr>
        <w:t xml:space="preserve"> cases in Semarang</w:t>
      </w:r>
      <w:r w:rsidRPr="005235A8">
        <w:rPr>
          <w:rFonts w:ascii="Times New Roman" w:hAnsi="Times New Roman"/>
          <w:sz w:val="24"/>
          <w:szCs w:val="24"/>
          <w:lang w:val="id-ID" w:eastAsia="id-ID"/>
        </w:rPr>
        <w:t xml:space="preserve"> City</w:t>
      </w:r>
      <w:r w:rsidRPr="005235A8">
        <w:rPr>
          <w:rFonts w:ascii="Times New Roman" w:hAnsi="Times New Roman"/>
          <w:sz w:val="24"/>
          <w:szCs w:val="24"/>
          <w:lang w:eastAsia="id-ID"/>
        </w:rPr>
        <w:t xml:space="preserve"> shows that it does not form a certain pattern so that the modeling is approached by nonparametric regression with the local polynomial kernel approach. Data were obtained from </w:t>
      </w:r>
      <w:proofErr w:type="spellStart"/>
      <w:r w:rsidRPr="005235A8">
        <w:rPr>
          <w:rFonts w:ascii="Times New Roman" w:hAnsi="Times New Roman"/>
          <w:sz w:val="24"/>
          <w:szCs w:val="24"/>
          <w:lang w:eastAsia="id-ID"/>
        </w:rPr>
        <w:t>Siaga</w:t>
      </w:r>
      <w:proofErr w:type="spellEnd"/>
      <w:r w:rsidRPr="005235A8">
        <w:rPr>
          <w:rFonts w:ascii="Times New Roman" w:hAnsi="Times New Roman"/>
          <w:sz w:val="24"/>
          <w:szCs w:val="24"/>
          <w:lang w:eastAsia="id-ID"/>
        </w:rPr>
        <w:t xml:space="preserve"> Corona Kota Semarang</w:t>
      </w:r>
      <w:r w:rsidRPr="005235A8">
        <w:rPr>
          <w:rFonts w:ascii="Times New Roman" w:hAnsi="Times New Roman"/>
          <w:color w:val="FF0000"/>
          <w:sz w:val="24"/>
          <w:szCs w:val="24"/>
          <w:lang w:eastAsia="id-ID"/>
        </w:rPr>
        <w:t xml:space="preserve"> </w:t>
      </w:r>
      <w:r w:rsidRPr="005235A8">
        <w:rPr>
          <w:rFonts w:ascii="Times New Roman" w:hAnsi="Times New Roman"/>
          <w:sz w:val="24"/>
          <w:szCs w:val="24"/>
          <w:lang w:eastAsia="id-ID"/>
        </w:rPr>
        <w:t>in 2020 with daily observations from 9 April 2020 to 7 August 2020. The highest number of COVID cases was in Semarang in early July 2020. The response variable in this study was the number of COVID cases in Semarang City. While the predictor variable in this study is the time of observation</w:t>
      </w:r>
      <w:r w:rsidRPr="005235A8">
        <w:rPr>
          <w:rFonts w:ascii="Times New Roman" w:hAnsi="Times New Roman"/>
          <w:sz w:val="24"/>
          <w:szCs w:val="24"/>
          <w:lang w:val="id-ID" w:eastAsia="id-ID"/>
        </w:rPr>
        <w:t xml:space="preserve">. </w:t>
      </w:r>
      <w:r w:rsidRPr="005235A8">
        <w:rPr>
          <w:rFonts w:ascii="Times New Roman" w:hAnsi="Times New Roman"/>
          <w:sz w:val="24"/>
          <w:szCs w:val="24"/>
          <w:lang w:eastAsia="id-ID"/>
        </w:rPr>
        <w:t>C</w:t>
      </w:r>
      <w:r w:rsidRPr="005235A8">
        <w:rPr>
          <w:rFonts w:ascii="Times New Roman" w:hAnsi="Times New Roman"/>
          <w:sz w:val="24"/>
          <w:szCs w:val="24"/>
          <w:lang w:val="id-ID" w:eastAsia="id-ID"/>
        </w:rPr>
        <w:t>OVID</w:t>
      </w:r>
      <w:r w:rsidRPr="005235A8">
        <w:rPr>
          <w:rFonts w:ascii="Times New Roman" w:hAnsi="Times New Roman"/>
          <w:sz w:val="24"/>
          <w:szCs w:val="24"/>
          <w:lang w:eastAsia="id-ID"/>
        </w:rPr>
        <w:t xml:space="preserve"> case data in Semarang City does not form a specific distribution pattern.</w:t>
      </w:r>
    </w:p>
    <w:p w14:paraId="06B4E241" w14:textId="77777777" w:rsidR="005235A8" w:rsidRDefault="005235A8" w:rsidP="005235A8">
      <w:pPr>
        <w:pStyle w:val="ListParagraph"/>
        <w:spacing w:before="120" w:after="0" w:line="240" w:lineRule="auto"/>
        <w:ind w:left="540" w:hanging="450"/>
        <w:jc w:val="both"/>
        <w:rPr>
          <w:rFonts w:ascii="Times New Roman" w:hAnsi="Times New Roman"/>
          <w:b/>
          <w:sz w:val="24"/>
          <w:szCs w:val="24"/>
        </w:rPr>
      </w:pPr>
    </w:p>
    <w:p w14:paraId="5B823A42" w14:textId="22E3BA02" w:rsidR="00483BE1" w:rsidRDefault="00483BE1" w:rsidP="00B44D67">
      <w:pPr>
        <w:pStyle w:val="ListParagraph"/>
        <w:numPr>
          <w:ilvl w:val="1"/>
          <w:numId w:val="20"/>
        </w:numPr>
        <w:spacing w:after="120" w:line="240" w:lineRule="auto"/>
        <w:ind w:left="540" w:hanging="540"/>
        <w:jc w:val="both"/>
        <w:rPr>
          <w:rFonts w:ascii="Times New Roman" w:hAnsi="Times New Roman"/>
          <w:b/>
          <w:sz w:val="24"/>
          <w:szCs w:val="24"/>
        </w:rPr>
      </w:pPr>
      <w:r w:rsidRPr="00483BE1">
        <w:rPr>
          <w:rFonts w:ascii="Times New Roman" w:hAnsi="Times New Roman"/>
          <w:b/>
          <w:sz w:val="24"/>
          <w:szCs w:val="24"/>
        </w:rPr>
        <w:t>Nonparametric Regression Algorithm and Programming with Local Polynomial Kernel Approach</w:t>
      </w:r>
    </w:p>
    <w:p w14:paraId="4C9BAB4C" w14:textId="5D29E847" w:rsidR="005235A8" w:rsidRPr="005235A8" w:rsidRDefault="005235A8" w:rsidP="00B44D67">
      <w:pPr>
        <w:spacing w:after="120"/>
        <w:ind w:firstLine="720"/>
        <w:jc w:val="both"/>
        <w:rPr>
          <w:rFonts w:ascii="Times New Roman" w:eastAsiaTheme="majorEastAsia" w:hAnsi="Times New Roman"/>
          <w:sz w:val="24"/>
          <w:szCs w:val="24"/>
          <w:lang w:val="sv-SE"/>
        </w:rPr>
      </w:pPr>
      <w:r w:rsidRPr="005235A8">
        <w:rPr>
          <w:rFonts w:ascii="Times New Roman" w:eastAsiaTheme="majorEastAsia" w:hAnsi="Times New Roman"/>
          <w:sz w:val="24"/>
          <w:szCs w:val="24"/>
          <w:lang w:val="sv-SE"/>
        </w:rPr>
        <w:t xml:space="preserve">Algorithms for programming </w:t>
      </w:r>
      <w:r w:rsidR="007A016E">
        <w:rPr>
          <w:rFonts w:ascii="Times New Roman" w:eastAsiaTheme="majorEastAsia" w:hAnsi="Times New Roman"/>
          <w:sz w:val="24"/>
          <w:szCs w:val="24"/>
          <w:lang w:val="sv-SE"/>
        </w:rPr>
        <w:t xml:space="preserve">using </w:t>
      </w:r>
      <w:r w:rsidRPr="005235A8">
        <w:rPr>
          <w:rFonts w:ascii="Times New Roman" w:eastAsiaTheme="majorEastAsia" w:hAnsi="Times New Roman"/>
          <w:sz w:val="24"/>
          <w:szCs w:val="24"/>
          <w:lang w:val="sv-SE"/>
        </w:rPr>
        <w:t xml:space="preserve">software R are used to </w:t>
      </w:r>
      <w:r w:rsidR="007A016E">
        <w:rPr>
          <w:rFonts w:ascii="Times New Roman" w:eastAsiaTheme="majorEastAsia" w:hAnsi="Times New Roman"/>
          <w:sz w:val="24"/>
          <w:szCs w:val="24"/>
          <w:lang w:val="sv-SE"/>
        </w:rPr>
        <w:t>estimating the</w:t>
      </w:r>
      <w:r w:rsidRPr="005235A8">
        <w:rPr>
          <w:rFonts w:ascii="Times New Roman" w:eastAsiaTheme="majorEastAsia" w:hAnsi="Times New Roman"/>
          <w:sz w:val="24"/>
          <w:szCs w:val="24"/>
          <w:lang w:val="sv-SE"/>
        </w:rPr>
        <w:t xml:space="preserve"> nonparametric regressio</w:t>
      </w:r>
      <w:r w:rsidR="009D231E">
        <w:rPr>
          <w:rFonts w:ascii="Times New Roman" w:eastAsiaTheme="majorEastAsia" w:hAnsi="Times New Roman"/>
          <w:sz w:val="24"/>
          <w:szCs w:val="24"/>
          <w:lang w:val="sv-SE"/>
        </w:rPr>
        <w:t xml:space="preserve"> </w:t>
      </w:r>
      <w:r w:rsidRPr="005235A8">
        <w:rPr>
          <w:rFonts w:ascii="Times New Roman" w:eastAsiaTheme="majorEastAsia" w:hAnsi="Times New Roman"/>
          <w:sz w:val="24"/>
          <w:szCs w:val="24"/>
          <w:lang w:val="sv-SE"/>
        </w:rPr>
        <w:t xml:space="preserve">Local Polynomial Kernel </w:t>
      </w:r>
      <w:r w:rsidR="007A016E">
        <w:rPr>
          <w:rFonts w:ascii="Times New Roman" w:eastAsiaTheme="majorEastAsia" w:hAnsi="Times New Roman"/>
          <w:sz w:val="24"/>
          <w:szCs w:val="24"/>
          <w:lang w:val="sv-SE"/>
        </w:rPr>
        <w:t>approach</w:t>
      </w:r>
      <w:r w:rsidRPr="005235A8">
        <w:rPr>
          <w:rFonts w:ascii="Times New Roman" w:eastAsiaTheme="majorEastAsia" w:hAnsi="Times New Roman"/>
          <w:sz w:val="24"/>
          <w:szCs w:val="24"/>
          <w:lang w:val="sv-SE"/>
        </w:rPr>
        <w:t>, namely:</w:t>
      </w:r>
    </w:p>
    <w:p w14:paraId="0B0766CB" w14:textId="684023B6" w:rsidR="005235A8" w:rsidRPr="005235A8" w:rsidRDefault="005235A8" w:rsidP="00715110">
      <w:pPr>
        <w:pStyle w:val="ListParagraph"/>
        <w:numPr>
          <w:ilvl w:val="2"/>
          <w:numId w:val="23"/>
        </w:numPr>
        <w:spacing w:after="120" w:line="240" w:lineRule="auto"/>
        <w:ind w:left="426" w:hanging="426"/>
        <w:rPr>
          <w:rFonts w:ascii="Times New Roman" w:hAnsi="Times New Roman"/>
          <w:b/>
          <w:bCs/>
          <w:sz w:val="24"/>
          <w:szCs w:val="24"/>
          <w:lang w:val="sv-SE"/>
        </w:rPr>
      </w:pPr>
      <w:r w:rsidRPr="005235A8">
        <w:rPr>
          <w:rFonts w:ascii="Times New Roman" w:hAnsi="Times New Roman"/>
          <w:b/>
          <w:bCs/>
          <w:sz w:val="24"/>
          <w:szCs w:val="24"/>
          <w:lang w:val="id-ID"/>
        </w:rPr>
        <w:t xml:space="preserve">The algorithm </w:t>
      </w:r>
      <w:r w:rsidR="007A016E">
        <w:rPr>
          <w:rFonts w:ascii="Times New Roman" w:hAnsi="Times New Roman"/>
          <w:b/>
          <w:bCs/>
          <w:sz w:val="24"/>
          <w:szCs w:val="24"/>
        </w:rPr>
        <w:t xml:space="preserve">to </w:t>
      </w:r>
      <w:r w:rsidRPr="005235A8">
        <w:rPr>
          <w:rFonts w:ascii="Times New Roman" w:hAnsi="Times New Roman"/>
          <w:b/>
          <w:bCs/>
          <w:sz w:val="24"/>
          <w:szCs w:val="24"/>
          <w:lang w:val="id-ID"/>
        </w:rPr>
        <w:t>determines</w:t>
      </w:r>
      <w:r w:rsidR="00391EBD">
        <w:rPr>
          <w:rFonts w:ascii="Times New Roman" w:hAnsi="Times New Roman"/>
          <w:b/>
          <w:bCs/>
          <w:sz w:val="24"/>
          <w:szCs w:val="24"/>
        </w:rPr>
        <w:t xml:space="preserve"> </w:t>
      </w:r>
      <w:r w:rsidR="007A016E">
        <w:rPr>
          <w:rFonts w:ascii="Times New Roman" w:hAnsi="Times New Roman"/>
          <w:b/>
          <w:bCs/>
          <w:sz w:val="24"/>
          <w:szCs w:val="24"/>
        </w:rPr>
        <w:t>the</w:t>
      </w:r>
      <w:r w:rsidRPr="005235A8">
        <w:rPr>
          <w:rFonts w:ascii="Times New Roman" w:hAnsi="Times New Roman"/>
          <w:b/>
          <w:bCs/>
          <w:sz w:val="24"/>
          <w:szCs w:val="24"/>
          <w:lang w:val="id-ID"/>
        </w:rPr>
        <w:t xml:space="preserve"> </w:t>
      </w:r>
      <w:r w:rsidR="00EA1884">
        <w:rPr>
          <w:rFonts w:ascii="Times New Roman" w:hAnsi="Times New Roman"/>
          <w:b/>
          <w:bCs/>
          <w:sz w:val="24"/>
          <w:szCs w:val="24"/>
        </w:rPr>
        <w:t>smoothing parameter</w:t>
      </w:r>
      <w:r w:rsidR="00391EBD">
        <w:rPr>
          <w:rFonts w:ascii="Times New Roman" w:hAnsi="Times New Roman"/>
          <w:b/>
          <w:bCs/>
          <w:sz w:val="24"/>
          <w:szCs w:val="24"/>
        </w:rPr>
        <w:t xml:space="preserve"> and</w:t>
      </w:r>
      <w:r w:rsidRPr="005235A8">
        <w:rPr>
          <w:rFonts w:ascii="Times New Roman" w:hAnsi="Times New Roman"/>
          <w:b/>
          <w:bCs/>
          <w:sz w:val="24"/>
          <w:szCs w:val="24"/>
          <w:lang w:val="id-ID"/>
        </w:rPr>
        <w:t xml:space="preserve"> </w:t>
      </w:r>
      <w:r w:rsidR="00391EBD" w:rsidRPr="005235A8">
        <w:rPr>
          <w:rFonts w:ascii="Times New Roman" w:hAnsi="Times New Roman"/>
          <w:b/>
          <w:bCs/>
          <w:sz w:val="24"/>
          <w:szCs w:val="24"/>
          <w:lang w:val="id-ID"/>
        </w:rPr>
        <w:t>the</w:t>
      </w:r>
      <w:r w:rsidR="00391EBD">
        <w:rPr>
          <w:rFonts w:ascii="Times New Roman" w:hAnsi="Times New Roman"/>
          <w:b/>
          <w:bCs/>
          <w:sz w:val="24"/>
          <w:szCs w:val="24"/>
        </w:rPr>
        <w:t xml:space="preserve"> polynomial order</w:t>
      </w:r>
    </w:p>
    <w:p w14:paraId="35FF279A" w14:textId="624B1884" w:rsidR="005235A8" w:rsidRPr="00B2590B" w:rsidRDefault="00B2590B" w:rsidP="00B2590B">
      <w:pPr>
        <w:spacing w:before="120" w:after="0" w:line="240" w:lineRule="auto"/>
        <w:ind w:firstLine="426"/>
        <w:jc w:val="both"/>
        <w:rPr>
          <w:rFonts w:ascii="Times New Roman" w:hAnsi="Times New Roman"/>
          <w:sz w:val="24"/>
          <w:szCs w:val="24"/>
        </w:rPr>
      </w:pPr>
      <w:r>
        <w:rPr>
          <w:rFonts w:ascii="Times New Roman" w:hAnsi="Times New Roman"/>
          <w:sz w:val="24"/>
          <w:szCs w:val="24"/>
        </w:rPr>
        <w:t>C</w:t>
      </w:r>
      <w:r w:rsidRPr="00B2590B">
        <w:rPr>
          <w:rFonts w:ascii="Times New Roman" w:hAnsi="Times New Roman"/>
          <w:sz w:val="24"/>
          <w:szCs w:val="24"/>
        </w:rPr>
        <w:t xml:space="preserve">reate algorithms to determine the polynomial </w:t>
      </w:r>
      <w:proofErr w:type="spellStart"/>
      <w:r w:rsidRPr="00B2590B">
        <w:rPr>
          <w:rFonts w:ascii="Times New Roman" w:hAnsi="Times New Roman"/>
          <w:sz w:val="24"/>
          <w:szCs w:val="24"/>
        </w:rPr>
        <w:t>orde</w:t>
      </w:r>
      <w:proofErr w:type="spellEnd"/>
      <w:r w:rsidR="00EA1884">
        <w:rPr>
          <w:rFonts w:ascii="Times New Roman" w:hAnsi="Times New Roman"/>
          <w:sz w:val="24"/>
          <w:szCs w:val="24"/>
        </w:rPr>
        <w:t xml:space="preserve"> (</w:t>
      </w:r>
      <w:r w:rsidR="00EA1884" w:rsidRPr="00EA1884">
        <w:rPr>
          <w:rFonts w:ascii="Times New Roman" w:hAnsi="Times New Roman"/>
          <w:i/>
          <w:iCs/>
          <w:sz w:val="24"/>
          <w:szCs w:val="24"/>
        </w:rPr>
        <w:t>p</w:t>
      </w:r>
      <w:r w:rsidR="00EA1884">
        <w:rPr>
          <w:rFonts w:ascii="Times New Roman" w:hAnsi="Times New Roman"/>
          <w:sz w:val="24"/>
          <w:szCs w:val="24"/>
        </w:rPr>
        <w:t>)</w:t>
      </w:r>
      <w:r w:rsidRPr="00B2590B">
        <w:rPr>
          <w:rFonts w:ascii="Times New Roman" w:hAnsi="Times New Roman"/>
          <w:sz w:val="24"/>
          <w:szCs w:val="24"/>
        </w:rPr>
        <w:t xml:space="preserve"> and the </w:t>
      </w:r>
      <w:r w:rsidR="00EA1884">
        <w:rPr>
          <w:rFonts w:ascii="Times New Roman" w:hAnsi="Times New Roman"/>
          <w:sz w:val="24"/>
          <w:szCs w:val="24"/>
        </w:rPr>
        <w:t>smoothing parameter or bandwidth optimal (</w:t>
      </w:r>
      <w:r w:rsidR="00EA1884" w:rsidRPr="00EA1884">
        <w:rPr>
          <w:rFonts w:ascii="Times New Roman" w:hAnsi="Times New Roman"/>
          <w:i/>
          <w:iCs/>
          <w:sz w:val="24"/>
          <w:szCs w:val="24"/>
        </w:rPr>
        <w:t>h</w:t>
      </w:r>
      <w:r w:rsidR="00EA1884">
        <w:rPr>
          <w:rFonts w:ascii="Times New Roman" w:hAnsi="Times New Roman"/>
          <w:sz w:val="24"/>
          <w:szCs w:val="24"/>
        </w:rPr>
        <w:t xml:space="preserve">) </w:t>
      </w:r>
      <w:r w:rsidRPr="00B2590B">
        <w:rPr>
          <w:rFonts w:ascii="Times New Roman" w:hAnsi="Times New Roman"/>
          <w:sz w:val="24"/>
          <w:szCs w:val="24"/>
        </w:rPr>
        <w:t>value by minimizing the GCV value</w:t>
      </w:r>
      <w:r>
        <w:rPr>
          <w:rFonts w:ascii="Times New Roman" w:hAnsi="Times New Roman"/>
          <w:sz w:val="24"/>
          <w:szCs w:val="24"/>
        </w:rPr>
        <w:t xml:space="preserve"> </w:t>
      </w:r>
      <w:r w:rsidRPr="00B2590B">
        <w:rPr>
          <w:rFonts w:ascii="Times New Roman" w:hAnsi="Times New Roman"/>
          <w:bCs/>
          <w:sz w:val="24"/>
          <w:szCs w:val="24"/>
          <w:lang w:val="sv-SE"/>
        </w:rPr>
        <w:t xml:space="preserve">are as </w:t>
      </w:r>
      <w:proofErr w:type="gramStart"/>
      <w:r w:rsidRPr="00B2590B">
        <w:rPr>
          <w:rFonts w:ascii="Times New Roman" w:hAnsi="Times New Roman"/>
          <w:bCs/>
          <w:sz w:val="24"/>
          <w:szCs w:val="24"/>
          <w:lang w:val="sv-SE"/>
        </w:rPr>
        <w:t xml:space="preserve">follows </w:t>
      </w:r>
      <w:r w:rsidR="005235A8" w:rsidRPr="005235A8">
        <w:rPr>
          <w:rFonts w:ascii="Times New Roman" w:hAnsi="Times New Roman"/>
          <w:bCs/>
          <w:sz w:val="24"/>
          <w:szCs w:val="24"/>
          <w:lang w:val="sv-SE"/>
        </w:rPr>
        <w:t>:</w:t>
      </w:r>
      <w:proofErr w:type="gramEnd"/>
    </w:p>
    <w:p w14:paraId="189F1F15" w14:textId="10F61993" w:rsidR="005235A8" w:rsidRPr="005235A8" w:rsidRDefault="00152320" w:rsidP="005235A8">
      <w:pPr>
        <w:pStyle w:val="ListParagraph"/>
        <w:numPr>
          <w:ilvl w:val="0"/>
          <w:numId w:val="25"/>
        </w:numPr>
        <w:tabs>
          <w:tab w:val="left" w:pos="1440"/>
          <w:tab w:val="left" w:pos="1710"/>
          <w:tab w:val="left" w:pos="1800"/>
          <w:tab w:val="left" w:pos="1890"/>
        </w:tabs>
        <w:spacing w:after="0" w:line="240" w:lineRule="auto"/>
        <w:ind w:left="1530" w:hanging="630"/>
        <w:rPr>
          <w:rFonts w:ascii="Times New Roman" w:hAnsi="Times New Roman"/>
          <w:sz w:val="24"/>
          <w:szCs w:val="24"/>
        </w:rPr>
      </w:pPr>
      <w:r>
        <w:rPr>
          <w:rFonts w:ascii="Times New Roman" w:hAnsi="Times New Roman"/>
          <w:sz w:val="24"/>
          <w:szCs w:val="24"/>
        </w:rPr>
        <w:t>Given</w:t>
      </w:r>
      <w:r w:rsidR="005235A8" w:rsidRPr="005235A8">
        <w:rPr>
          <w:rFonts w:ascii="Times New Roman" w:hAnsi="Times New Roman"/>
          <w:sz w:val="24"/>
          <w:szCs w:val="24"/>
        </w:rPr>
        <w:t xml:space="preserve"> </w:t>
      </w:r>
      <w:r w:rsidRPr="00152320">
        <w:rPr>
          <w:rFonts w:ascii="Times New Roman" w:hAnsi="Times New Roman"/>
          <w:sz w:val="24"/>
          <w:szCs w:val="24"/>
        </w:rPr>
        <w:t>response variable</w:t>
      </w:r>
      <w:r>
        <w:rPr>
          <w:rFonts w:ascii="Times New Roman" w:hAnsi="Times New Roman"/>
          <w:sz w:val="24"/>
          <w:szCs w:val="24"/>
        </w:rPr>
        <w:t xml:space="preserve"> </w:t>
      </w:r>
      <m:oMath>
        <m:r>
          <w:rPr>
            <w:rFonts w:ascii="Cambria Math" w:hAnsi="Cambria Math"/>
            <w:sz w:val="24"/>
            <w:szCs w:val="24"/>
          </w:rPr>
          <m:t>(</m:t>
        </m:r>
        <m:r>
          <m:rPr>
            <m:sty m:val="bi"/>
          </m:rPr>
          <w:rPr>
            <w:rFonts w:ascii="Cambria Math" w:hAnsi="Cambria Math"/>
            <w:sz w:val="24"/>
            <w:szCs w:val="24"/>
          </w:rPr>
          <m:t>y)</m:t>
        </m:r>
      </m:oMath>
      <w:r w:rsidRPr="00152320">
        <w:rPr>
          <w:rFonts w:ascii="Times New Roman" w:hAnsi="Times New Roman"/>
          <w:sz w:val="24"/>
          <w:szCs w:val="24"/>
        </w:rPr>
        <w:t xml:space="preserve"> is COVID patients daily cases</w:t>
      </w:r>
      <w:r>
        <w:rPr>
          <w:rFonts w:ascii="Times New Roman" w:hAnsi="Times New Roman"/>
          <w:sz w:val="24"/>
          <w:szCs w:val="24"/>
        </w:rPr>
        <w:t xml:space="preserve"> and t</w:t>
      </w:r>
      <w:r w:rsidRPr="00152320">
        <w:rPr>
          <w:rFonts w:ascii="Times New Roman" w:hAnsi="Times New Roman"/>
          <w:sz w:val="24"/>
          <w:szCs w:val="24"/>
        </w:rPr>
        <w:t xml:space="preserve">he variable </w:t>
      </w:r>
      <w:r>
        <w:rPr>
          <w:rFonts w:ascii="Times New Roman" w:hAnsi="Times New Roman"/>
          <w:sz w:val="24"/>
          <w:szCs w:val="24"/>
        </w:rPr>
        <w:t>(</w:t>
      </w:r>
      <m:oMath>
        <m:r>
          <m:rPr>
            <m:sty m:val="bi"/>
          </m:rPr>
          <w:rPr>
            <w:rFonts w:ascii="Cambria Math" w:hAnsi="Cambria Math"/>
            <w:sz w:val="24"/>
            <w:szCs w:val="24"/>
          </w:rPr>
          <m:t>x)</m:t>
        </m:r>
      </m:oMath>
      <w:r>
        <w:rPr>
          <w:rFonts w:ascii="Times New Roman" w:hAnsi="Times New Roman"/>
          <w:b/>
          <w:sz w:val="24"/>
          <w:szCs w:val="24"/>
        </w:rPr>
        <w:t xml:space="preserve"> </w:t>
      </w:r>
      <w:r w:rsidRPr="00152320">
        <w:rPr>
          <w:rFonts w:ascii="Times New Roman" w:hAnsi="Times New Roman"/>
          <w:sz w:val="24"/>
          <w:szCs w:val="24"/>
        </w:rPr>
        <w:t>is the time of observation.</w:t>
      </w:r>
    </w:p>
    <w:p w14:paraId="2B781DD4" w14:textId="5ABA4390" w:rsidR="005235A8" w:rsidRPr="005235A8" w:rsidRDefault="005235A8" w:rsidP="005235A8">
      <w:pPr>
        <w:pStyle w:val="ListParagraph"/>
        <w:numPr>
          <w:ilvl w:val="0"/>
          <w:numId w:val="25"/>
        </w:numPr>
        <w:tabs>
          <w:tab w:val="left" w:pos="1440"/>
          <w:tab w:val="left" w:pos="1710"/>
          <w:tab w:val="left" w:pos="1800"/>
          <w:tab w:val="left" w:pos="1890"/>
        </w:tabs>
        <w:spacing w:line="240" w:lineRule="auto"/>
        <w:ind w:left="1530" w:hanging="630"/>
        <w:rPr>
          <w:rFonts w:ascii="Times New Roman" w:hAnsi="Times New Roman"/>
          <w:sz w:val="24"/>
          <w:szCs w:val="24"/>
        </w:rPr>
      </w:pPr>
      <w:r w:rsidRPr="005235A8">
        <w:rPr>
          <w:rFonts w:ascii="Times New Roman" w:hAnsi="Times New Roman"/>
          <w:sz w:val="24"/>
          <w:szCs w:val="24"/>
        </w:rPr>
        <w:t xml:space="preserve">Determine the </w:t>
      </w:r>
      <w:r w:rsidR="001944F6">
        <w:rPr>
          <w:rFonts w:ascii="Times New Roman" w:hAnsi="Times New Roman"/>
          <w:sz w:val="24"/>
          <w:szCs w:val="24"/>
        </w:rPr>
        <w:t>k</w:t>
      </w:r>
      <w:r w:rsidRPr="005235A8">
        <w:rPr>
          <w:rFonts w:ascii="Times New Roman" w:hAnsi="Times New Roman"/>
          <w:sz w:val="24"/>
          <w:szCs w:val="24"/>
        </w:rPr>
        <w:t xml:space="preserve">ernel </w:t>
      </w:r>
      <w:r w:rsidR="001944F6">
        <w:rPr>
          <w:rFonts w:ascii="Times New Roman" w:hAnsi="Times New Roman"/>
          <w:sz w:val="24"/>
          <w:szCs w:val="24"/>
        </w:rPr>
        <w:t>f</w:t>
      </w:r>
      <w:r w:rsidRPr="005235A8">
        <w:rPr>
          <w:rFonts w:ascii="Times New Roman" w:hAnsi="Times New Roman"/>
          <w:sz w:val="24"/>
          <w:szCs w:val="24"/>
        </w:rPr>
        <w:t>unction to be used</w:t>
      </w:r>
    </w:p>
    <w:p w14:paraId="3F9714CB" w14:textId="33C2787B" w:rsidR="005235A8" w:rsidRPr="005235A8" w:rsidRDefault="00B2590B" w:rsidP="005235A8">
      <w:pPr>
        <w:pStyle w:val="ListParagraph"/>
        <w:numPr>
          <w:ilvl w:val="0"/>
          <w:numId w:val="25"/>
        </w:numPr>
        <w:tabs>
          <w:tab w:val="left" w:pos="1440"/>
          <w:tab w:val="left" w:pos="1710"/>
          <w:tab w:val="left" w:pos="1800"/>
          <w:tab w:val="left" w:pos="1890"/>
        </w:tabs>
        <w:spacing w:line="240" w:lineRule="auto"/>
        <w:ind w:left="1530" w:hanging="630"/>
        <w:rPr>
          <w:rFonts w:ascii="Times New Roman" w:hAnsi="Times New Roman"/>
          <w:sz w:val="24"/>
          <w:szCs w:val="24"/>
        </w:rPr>
      </w:pPr>
      <w:r>
        <w:rPr>
          <w:rFonts w:ascii="Times New Roman" w:hAnsi="Times New Roman"/>
          <w:sz w:val="24"/>
          <w:szCs w:val="24"/>
        </w:rPr>
        <w:t>D</w:t>
      </w:r>
      <w:r w:rsidRPr="00B2590B">
        <w:rPr>
          <w:rFonts w:ascii="Times New Roman" w:hAnsi="Times New Roman"/>
          <w:sz w:val="24"/>
          <w:szCs w:val="24"/>
        </w:rPr>
        <w:t xml:space="preserve">etermine </w:t>
      </w:r>
      <w:r w:rsidRPr="00B2590B">
        <w:rPr>
          <w:rFonts w:ascii="Times New Roman" w:hAnsi="Times New Roman"/>
          <w:i/>
          <w:iCs/>
          <w:sz w:val="24"/>
          <w:szCs w:val="24"/>
        </w:rPr>
        <w:t>p</w:t>
      </w:r>
      <w:r w:rsidRPr="00B2590B">
        <w:rPr>
          <w:rFonts w:ascii="Times New Roman" w:hAnsi="Times New Roman"/>
          <w:sz w:val="24"/>
          <w:szCs w:val="24"/>
        </w:rPr>
        <w:t xml:space="preserve"> and the </w:t>
      </w:r>
      <w:r w:rsidR="00EA1884">
        <w:rPr>
          <w:rFonts w:ascii="Times New Roman" w:hAnsi="Times New Roman"/>
          <w:i/>
          <w:iCs/>
          <w:sz w:val="24"/>
          <w:szCs w:val="24"/>
        </w:rPr>
        <w:t xml:space="preserve">h </w:t>
      </w:r>
      <w:r w:rsidRPr="00B2590B">
        <w:rPr>
          <w:rFonts w:ascii="Times New Roman" w:hAnsi="Times New Roman"/>
          <w:sz w:val="24"/>
          <w:szCs w:val="24"/>
        </w:rPr>
        <w:t>value using the</w:t>
      </w:r>
      <w:r w:rsidR="00B101A4">
        <w:rPr>
          <w:rFonts w:ascii="Times New Roman" w:hAnsi="Times New Roman"/>
          <w:sz w:val="24"/>
          <w:szCs w:val="24"/>
        </w:rPr>
        <w:t xml:space="preserve"> </w:t>
      </w:r>
      <m:oMath>
        <m:r>
          <w:rPr>
            <w:rFonts w:ascii="Cambria Math" w:hAnsi="Cambria Math"/>
            <w:sz w:val="24"/>
            <w:szCs w:val="24"/>
            <w:lang w:val="id-ID"/>
          </w:rPr>
          <m:t>GCV</m:t>
        </m:r>
        <m:d>
          <m:dPr>
            <m:ctrlPr>
              <w:rPr>
                <w:rFonts w:ascii="Cambria Math" w:hAnsi="Cambria Math"/>
                <w:i/>
                <w:sz w:val="24"/>
                <w:szCs w:val="24"/>
              </w:rPr>
            </m:ctrlPr>
          </m:dPr>
          <m:e>
            <m:r>
              <w:rPr>
                <w:rFonts w:ascii="Cambria Math" w:hAnsi="Cambria Math"/>
                <w:sz w:val="24"/>
                <w:szCs w:val="24"/>
                <w:lang w:val="id-ID"/>
              </w:rPr>
              <m:t>h</m:t>
            </m:r>
          </m:e>
        </m:d>
      </m:oMath>
      <w:r w:rsidRPr="00B2590B">
        <w:rPr>
          <w:rFonts w:ascii="Times New Roman" w:hAnsi="Times New Roman"/>
          <w:sz w:val="24"/>
          <w:szCs w:val="24"/>
        </w:rPr>
        <w:t xml:space="preserve"> method</w:t>
      </w:r>
      <w:r>
        <w:rPr>
          <w:rFonts w:ascii="Times New Roman" w:hAnsi="Times New Roman"/>
          <w:sz w:val="24"/>
          <w:szCs w:val="24"/>
        </w:rPr>
        <w:t xml:space="preserve">. </w:t>
      </w:r>
      <w:r w:rsidR="005235A8" w:rsidRPr="005235A8">
        <w:rPr>
          <w:rFonts w:ascii="Times New Roman" w:hAnsi="Times New Roman"/>
          <w:sz w:val="24"/>
          <w:szCs w:val="24"/>
        </w:rPr>
        <w:t>For eac</w:t>
      </w:r>
      <w:r w:rsidR="00B101A4">
        <w:rPr>
          <w:rFonts w:ascii="Times New Roman" w:hAnsi="Times New Roman"/>
          <w:sz w:val="24"/>
          <w:szCs w:val="24"/>
        </w:rPr>
        <w:t>h</w:t>
      </w:r>
      <w:r w:rsidR="005235A8" w:rsidRPr="005235A8">
        <w:rPr>
          <w:rFonts w:ascii="Times New Roman" w:hAnsi="Times New Roman"/>
          <w:sz w:val="24"/>
          <w:szCs w:val="24"/>
        </w:rPr>
        <w:t xml:space="preserve"> </w:t>
      </w:r>
      <w:r w:rsidR="005235A8" w:rsidRPr="005235A8">
        <w:rPr>
          <w:rFonts w:ascii="Times New Roman" w:hAnsi="Times New Roman"/>
          <w:i/>
          <w:iCs/>
          <w:sz w:val="24"/>
          <w:szCs w:val="24"/>
          <w:lang w:val="it-IT"/>
        </w:rPr>
        <w:t>h</w:t>
      </w:r>
      <w:r w:rsidR="005235A8" w:rsidRPr="005235A8">
        <w:rPr>
          <w:rFonts w:ascii="Times New Roman" w:hAnsi="Times New Roman"/>
          <w:sz w:val="24"/>
          <w:szCs w:val="24"/>
          <w:lang w:val="it-IT"/>
        </w:rPr>
        <w:t xml:space="preserve"> Є [</w:t>
      </w:r>
      <w:proofErr w:type="gramStart"/>
      <w:r w:rsidR="005235A8" w:rsidRPr="005235A8">
        <w:rPr>
          <w:rFonts w:ascii="Times New Roman" w:hAnsi="Times New Roman"/>
          <w:sz w:val="24"/>
          <w:szCs w:val="24"/>
          <w:lang w:val="it-IT"/>
        </w:rPr>
        <w:t>bb,ba</w:t>
      </w:r>
      <w:proofErr w:type="gramEnd"/>
      <w:r w:rsidR="005235A8" w:rsidRPr="005235A8">
        <w:rPr>
          <w:rFonts w:ascii="Times New Roman" w:hAnsi="Times New Roman"/>
          <w:sz w:val="24"/>
          <w:szCs w:val="24"/>
          <w:lang w:val="it-IT"/>
        </w:rPr>
        <w:t xml:space="preserve">] </w:t>
      </w:r>
      <w:r w:rsidR="005235A8" w:rsidRPr="005235A8">
        <w:rPr>
          <w:rFonts w:ascii="Times New Roman" w:hAnsi="Times New Roman"/>
          <w:sz w:val="24"/>
          <w:szCs w:val="24"/>
        </w:rPr>
        <w:t xml:space="preserve"> and </w:t>
      </w:r>
      <w:r w:rsidR="005235A8" w:rsidRPr="005235A8">
        <w:rPr>
          <w:rFonts w:ascii="Times New Roman" w:hAnsi="Times New Roman"/>
          <w:i/>
          <w:iCs/>
          <w:sz w:val="24"/>
          <w:szCs w:val="24"/>
        </w:rPr>
        <w:t>p</w:t>
      </w:r>
      <w:r w:rsidR="005235A8" w:rsidRPr="005235A8">
        <w:rPr>
          <w:rFonts w:ascii="Times New Roman" w:hAnsi="Times New Roman"/>
          <w:sz w:val="24"/>
          <w:szCs w:val="24"/>
        </w:rPr>
        <w:t xml:space="preserve">, calculate </w:t>
      </w:r>
      <w:r w:rsidRPr="005235A8">
        <w:rPr>
          <w:rFonts w:ascii="Times New Roman" w:hAnsi="Times New Roman"/>
          <w:sz w:val="24"/>
          <w:szCs w:val="24"/>
        </w:rPr>
        <w:t xml:space="preserve">value of </w:t>
      </w:r>
      <m:oMath>
        <m:r>
          <w:rPr>
            <w:rFonts w:ascii="Cambria Math" w:hAnsi="Cambria Math"/>
            <w:sz w:val="24"/>
            <w:szCs w:val="24"/>
            <w:lang w:val="id-ID"/>
          </w:rPr>
          <m:t>GCV</m:t>
        </m:r>
        <m:d>
          <m:dPr>
            <m:ctrlPr>
              <w:rPr>
                <w:rFonts w:ascii="Cambria Math" w:hAnsi="Cambria Math"/>
                <w:i/>
                <w:sz w:val="24"/>
                <w:szCs w:val="24"/>
              </w:rPr>
            </m:ctrlPr>
          </m:dPr>
          <m:e>
            <m:r>
              <w:rPr>
                <w:rFonts w:ascii="Cambria Math" w:hAnsi="Cambria Math"/>
                <w:sz w:val="24"/>
                <w:szCs w:val="24"/>
                <w:lang w:val="id-ID"/>
              </w:rPr>
              <m:t>h</m:t>
            </m:r>
          </m:e>
        </m:d>
      </m:oMath>
      <w:r>
        <w:rPr>
          <w:rFonts w:ascii="Times New Roman" w:hAnsi="Times New Roman"/>
          <w:sz w:val="24"/>
          <w:szCs w:val="24"/>
        </w:rPr>
        <w:t xml:space="preserve"> </w:t>
      </w:r>
      <w:r w:rsidR="005235A8" w:rsidRPr="005235A8">
        <w:rPr>
          <w:rFonts w:ascii="Times New Roman" w:hAnsi="Times New Roman"/>
          <w:sz w:val="24"/>
          <w:szCs w:val="24"/>
        </w:rPr>
        <w:t>as follows:</w:t>
      </w:r>
    </w:p>
    <w:p w14:paraId="2205773B" w14:textId="77777777" w:rsidR="005235A8" w:rsidRPr="005235A8" w:rsidRDefault="005235A8" w:rsidP="005235A8">
      <w:pPr>
        <w:pStyle w:val="ListParagraph"/>
        <w:numPr>
          <w:ilvl w:val="0"/>
          <w:numId w:val="24"/>
        </w:numPr>
        <w:tabs>
          <w:tab w:val="left" w:pos="990"/>
          <w:tab w:val="left" w:pos="1440"/>
          <w:tab w:val="left" w:pos="1710"/>
          <w:tab w:val="left" w:pos="1800"/>
          <w:tab w:val="left" w:pos="1890"/>
        </w:tabs>
        <w:spacing w:after="0" w:line="240" w:lineRule="auto"/>
        <w:ind w:left="1530" w:firstLine="270"/>
        <w:jc w:val="both"/>
        <w:rPr>
          <w:rFonts w:ascii="Times New Roman" w:hAnsi="Times New Roman"/>
          <w:sz w:val="24"/>
          <w:szCs w:val="24"/>
        </w:rPr>
      </w:pPr>
      <w:r w:rsidRPr="005235A8">
        <w:rPr>
          <w:rFonts w:ascii="Times New Roman" w:hAnsi="Times New Roman"/>
          <w:sz w:val="24"/>
          <w:szCs w:val="24"/>
        </w:rPr>
        <w:t xml:space="preserve">Get the matrix </w:t>
      </w:r>
      <w:r w:rsidRPr="005235A8">
        <w:rPr>
          <w:rFonts w:ascii="Times New Roman" w:hAnsi="Times New Roman"/>
          <w:position w:val="-10"/>
          <w:sz w:val="24"/>
          <w:szCs w:val="24"/>
          <w:lang w:val="sv-SE" w:eastAsia="ar-SA"/>
        </w:rPr>
        <w:object w:dxaOrig="2439" w:dyaOrig="360" w14:anchorId="2911D95F">
          <v:shape id="_x0000_i1042" type="#_x0000_t75" style="width:122.25pt;height:18pt" o:ole="">
            <v:imagedata r:id="rId43" o:title=""/>
          </v:shape>
          <o:OLEObject Type="Embed" ProgID="Equation.3" ShapeID="_x0000_i1042" DrawAspect="Content" ObjectID="_1675446541" r:id="rId44"/>
        </w:object>
      </w:r>
    </w:p>
    <w:p w14:paraId="46BBD0D9" w14:textId="77777777" w:rsidR="005235A8" w:rsidRPr="005235A8" w:rsidRDefault="005235A8" w:rsidP="005235A8">
      <w:pPr>
        <w:pStyle w:val="ListParagraph"/>
        <w:numPr>
          <w:ilvl w:val="0"/>
          <w:numId w:val="24"/>
        </w:numPr>
        <w:tabs>
          <w:tab w:val="left" w:pos="990"/>
          <w:tab w:val="left" w:pos="1440"/>
          <w:tab w:val="left" w:pos="1710"/>
          <w:tab w:val="left" w:pos="1800"/>
          <w:tab w:val="left" w:pos="1890"/>
        </w:tabs>
        <w:spacing w:line="240" w:lineRule="auto"/>
        <w:ind w:left="1530" w:firstLine="270"/>
        <w:rPr>
          <w:rFonts w:ascii="Times New Roman" w:hAnsi="Times New Roman"/>
          <w:sz w:val="24"/>
          <w:szCs w:val="24"/>
        </w:rPr>
      </w:pPr>
      <w:r w:rsidRPr="005235A8">
        <w:rPr>
          <w:rFonts w:ascii="Times New Roman" w:hAnsi="Times New Roman"/>
          <w:sz w:val="24"/>
          <w:szCs w:val="24"/>
        </w:rPr>
        <w:t xml:space="preserve">Determine the vector </w:t>
      </w:r>
      <m:oMath>
        <m:acc>
          <m:accPr>
            <m:ctrlPr>
              <w:rPr>
                <w:rFonts w:ascii="Cambria Math" w:hAnsi="Cambria Math"/>
                <w:b/>
                <w:i/>
                <w:sz w:val="24"/>
                <w:szCs w:val="24"/>
              </w:rPr>
            </m:ctrlPr>
          </m:accPr>
          <m:e>
            <m:r>
              <m:rPr>
                <m:sty m:val="bi"/>
              </m:rPr>
              <w:rPr>
                <w:rFonts w:ascii="Cambria Math" w:hAnsi="Cambria Math"/>
                <w:sz w:val="24"/>
                <w:szCs w:val="24"/>
                <w:lang w:val="id-ID"/>
              </w:rPr>
              <m:t>y</m:t>
            </m:r>
          </m:e>
        </m:acc>
        <m:r>
          <m:rPr>
            <m:sty m:val="bi"/>
          </m:rPr>
          <w:rPr>
            <w:rFonts w:ascii="Cambria Math" w:hAnsi="Cambria Math"/>
            <w:sz w:val="24"/>
            <w:szCs w:val="24"/>
            <w:lang w:val="id-ID"/>
          </w:rPr>
          <m:t>=</m:t>
        </m:r>
        <m:r>
          <m:rPr>
            <m:sty m:val="b"/>
          </m:rPr>
          <w:rPr>
            <w:rFonts w:ascii="Cambria Math" w:hAnsi="Cambria Math"/>
            <w:sz w:val="24"/>
            <w:szCs w:val="24"/>
          </w:rPr>
          <m:t>A</m:t>
        </m:r>
        <m:r>
          <m:rPr>
            <m:sty m:val="bi"/>
          </m:rPr>
          <w:rPr>
            <w:rFonts w:ascii="Cambria Math" w:hAnsi="Cambria Math"/>
            <w:sz w:val="24"/>
            <w:szCs w:val="24"/>
          </w:rPr>
          <m:t>y</m:t>
        </m:r>
      </m:oMath>
    </w:p>
    <w:p w14:paraId="2E47FA70" w14:textId="77777777" w:rsidR="005235A8" w:rsidRPr="005235A8" w:rsidRDefault="005235A8" w:rsidP="005235A8">
      <w:pPr>
        <w:pStyle w:val="ListParagraph"/>
        <w:numPr>
          <w:ilvl w:val="0"/>
          <w:numId w:val="24"/>
        </w:numPr>
        <w:tabs>
          <w:tab w:val="left" w:pos="990"/>
          <w:tab w:val="left" w:pos="1440"/>
          <w:tab w:val="left" w:pos="1710"/>
          <w:tab w:val="left" w:pos="1800"/>
          <w:tab w:val="left" w:pos="1890"/>
        </w:tabs>
        <w:spacing w:line="240" w:lineRule="auto"/>
        <w:ind w:left="1530" w:firstLine="270"/>
        <w:rPr>
          <w:rFonts w:ascii="Times New Roman" w:hAnsi="Times New Roman"/>
          <w:sz w:val="24"/>
          <w:szCs w:val="24"/>
        </w:rPr>
      </w:pPr>
      <w:r w:rsidRPr="005235A8">
        <w:rPr>
          <w:rFonts w:ascii="Times New Roman" w:hAnsi="Times New Roman"/>
          <w:sz w:val="24"/>
          <w:szCs w:val="24"/>
        </w:rPr>
        <w:t xml:space="preserve">Determine the value of </w:t>
      </w:r>
      <m:oMath>
        <m:r>
          <w:rPr>
            <w:rFonts w:ascii="Cambria Math" w:hAnsi="Cambria Math"/>
            <w:sz w:val="24"/>
            <w:szCs w:val="24"/>
            <w:lang w:val="id-ID"/>
          </w:rPr>
          <m:t>GCV</m:t>
        </m:r>
        <m:d>
          <m:dPr>
            <m:ctrlPr>
              <w:rPr>
                <w:rFonts w:ascii="Cambria Math" w:hAnsi="Cambria Math"/>
                <w:i/>
                <w:sz w:val="24"/>
                <w:szCs w:val="24"/>
              </w:rPr>
            </m:ctrlPr>
          </m:dPr>
          <m:e>
            <m:r>
              <w:rPr>
                <w:rFonts w:ascii="Cambria Math" w:hAnsi="Cambria Math"/>
                <w:sz w:val="24"/>
                <w:szCs w:val="24"/>
                <w:lang w:val="id-ID"/>
              </w:rPr>
              <m:t>h</m:t>
            </m:r>
          </m:e>
        </m:d>
        <m:r>
          <w:rPr>
            <w:rFonts w:ascii="Cambria Math" w:hAnsi="Cambria Math"/>
            <w:sz w:val="24"/>
            <w:szCs w:val="24"/>
            <w:lang w:val="id-ID"/>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lang w:val="id-ID"/>
                  </w:rPr>
                  <m:t>N</m:t>
                </m:r>
              </m:e>
              <m:sup>
                <m:r>
                  <w:rPr>
                    <w:rFonts w:ascii="Cambria Math" w:hAnsi="Cambria Math"/>
                    <w:sz w:val="24"/>
                    <w:szCs w:val="24"/>
                    <w:lang w:val="id-ID"/>
                  </w:rPr>
                  <m:t>-1</m:t>
                </m:r>
              </m:sup>
            </m:sSup>
            <m:sSup>
              <m:sSupPr>
                <m:ctrlPr>
                  <w:rPr>
                    <w:rFonts w:ascii="Cambria Math" w:hAnsi="Cambria Math"/>
                    <w:i/>
                    <w:sz w:val="24"/>
                    <w:szCs w:val="24"/>
                  </w:rPr>
                </m:ctrlPr>
              </m:sSupPr>
              <m:e>
                <m:sSup>
                  <m:sSupPr>
                    <m:ctrlPr>
                      <w:rPr>
                        <w:rFonts w:ascii="Cambria Math" w:hAnsi="Cambria Math"/>
                        <w:i/>
                        <w:sz w:val="24"/>
                        <w:szCs w:val="24"/>
                      </w:rPr>
                    </m:ctrlPr>
                  </m:sSupPr>
                  <m:e>
                    <m:r>
                      <m:rPr>
                        <m:sty m:val="bi"/>
                      </m:rPr>
                      <w:rPr>
                        <w:rFonts w:ascii="Cambria Math" w:hAnsi="Cambria Math"/>
                        <w:sz w:val="24"/>
                        <w:szCs w:val="24"/>
                        <w:lang w:val="id-ID"/>
                      </w:rPr>
                      <m:t>y</m:t>
                    </m:r>
                  </m:e>
                  <m:sup>
                    <m:r>
                      <w:rPr>
                        <w:rFonts w:ascii="Cambria Math" w:hAnsi="Cambria Math"/>
                        <w:sz w:val="24"/>
                        <w:szCs w:val="24"/>
                        <w:lang w:val="id-ID"/>
                      </w:rPr>
                      <m:t>T</m:t>
                    </m:r>
                  </m:sup>
                </m:sSup>
                <m:r>
                  <w:rPr>
                    <w:rFonts w:ascii="Cambria Math" w:hAnsi="Cambria Math"/>
                    <w:sz w:val="24"/>
                    <w:szCs w:val="24"/>
                    <w:lang w:val="id-ID"/>
                  </w:rPr>
                  <m:t>(</m:t>
                </m:r>
                <m:r>
                  <m:rPr>
                    <m:sty m:val="b"/>
                  </m:rPr>
                  <w:rPr>
                    <w:rFonts w:ascii="Cambria Math" w:hAnsi="Cambria Math"/>
                    <w:sz w:val="24"/>
                    <w:szCs w:val="24"/>
                    <w:lang w:val="id-ID"/>
                  </w:rPr>
                  <m:t>I</m:t>
                </m:r>
                <m:r>
                  <w:rPr>
                    <w:rFonts w:ascii="Cambria Math" w:hAnsi="Cambria Math"/>
                    <w:sz w:val="24"/>
                    <w:szCs w:val="24"/>
                    <w:lang w:val="id-ID"/>
                  </w:rPr>
                  <m:t>-</m:t>
                </m:r>
                <m:r>
                  <m:rPr>
                    <m:sty m:val="bi"/>
                  </m:rPr>
                  <w:rPr>
                    <w:rFonts w:ascii="Cambria Math" w:hAnsi="Cambria Math"/>
                    <w:sz w:val="24"/>
                    <w:szCs w:val="24"/>
                  </w:rPr>
                  <m:t>A</m:t>
                </m:r>
                <m:r>
                  <w:rPr>
                    <w:rFonts w:ascii="Cambria Math" w:hAnsi="Cambria Math"/>
                    <w:sz w:val="24"/>
                    <w:szCs w:val="24"/>
                    <w:lang w:val="id-ID"/>
                  </w:rPr>
                  <m:t>)</m:t>
                </m:r>
              </m:e>
              <m:sup>
                <m:r>
                  <w:rPr>
                    <w:rFonts w:ascii="Cambria Math" w:hAnsi="Cambria Math"/>
                    <w:sz w:val="24"/>
                    <w:szCs w:val="24"/>
                    <w:lang w:val="id-ID"/>
                  </w:rPr>
                  <m:t>T</m:t>
                </m:r>
              </m:sup>
            </m:sSup>
            <m:r>
              <w:rPr>
                <w:rFonts w:ascii="Cambria Math" w:hAnsi="Cambria Math"/>
                <w:sz w:val="24"/>
                <w:szCs w:val="24"/>
                <w:lang w:val="id-ID"/>
              </w:rPr>
              <m:t>(</m:t>
            </m:r>
            <m:r>
              <m:rPr>
                <m:sty m:val="b"/>
              </m:rPr>
              <w:rPr>
                <w:rFonts w:ascii="Cambria Math" w:hAnsi="Cambria Math"/>
                <w:sz w:val="24"/>
                <w:szCs w:val="24"/>
                <w:lang w:val="id-ID"/>
              </w:rPr>
              <m:t>I</m:t>
            </m:r>
            <m:r>
              <w:rPr>
                <w:rFonts w:ascii="Cambria Math" w:hAnsi="Cambria Math"/>
                <w:sz w:val="24"/>
                <w:szCs w:val="24"/>
                <w:lang w:val="id-ID"/>
              </w:rPr>
              <m:t>-</m:t>
            </m:r>
            <m:r>
              <m:rPr>
                <m:sty m:val="bi"/>
              </m:rPr>
              <w:rPr>
                <w:rFonts w:ascii="Cambria Math" w:hAnsi="Cambria Math"/>
                <w:sz w:val="24"/>
                <w:szCs w:val="24"/>
              </w:rPr>
              <m:t>A</m:t>
            </m:r>
            <m:r>
              <w:rPr>
                <w:rFonts w:ascii="Cambria Math" w:hAnsi="Cambria Math"/>
                <w:sz w:val="24"/>
                <w:szCs w:val="24"/>
                <w:lang w:val="id-ID"/>
              </w:rPr>
              <m:t>)</m:t>
            </m:r>
            <m:r>
              <m:rPr>
                <m:sty m:val="bi"/>
              </m:rPr>
              <w:rPr>
                <w:rFonts w:ascii="Cambria Math" w:hAnsi="Cambria Math"/>
                <w:sz w:val="24"/>
                <w:szCs w:val="24"/>
                <w:lang w:val="id-ID"/>
              </w:rPr>
              <m:t>y</m:t>
            </m:r>
          </m:num>
          <m:den>
            <m:sSup>
              <m:sSupPr>
                <m:ctrlPr>
                  <w:rPr>
                    <w:rFonts w:ascii="Cambria Math" w:hAnsi="Cambria Math"/>
                    <w:i/>
                    <w:sz w:val="24"/>
                    <w:szCs w:val="24"/>
                  </w:rPr>
                </m:ctrlPr>
              </m:sSupPr>
              <m:e>
                <m:d>
                  <m:dPr>
                    <m:ctrlPr>
                      <w:rPr>
                        <w:rFonts w:ascii="Cambria Math" w:hAnsi="Cambria Math"/>
                        <w:i/>
                        <w:sz w:val="24"/>
                        <w:szCs w:val="24"/>
                      </w:rPr>
                    </m:ctrlPr>
                  </m:dPr>
                  <m:e>
                    <m:sSup>
                      <m:sSupPr>
                        <m:ctrlPr>
                          <w:rPr>
                            <w:rFonts w:ascii="Cambria Math" w:hAnsi="Cambria Math"/>
                            <w:i/>
                            <w:sz w:val="24"/>
                            <w:szCs w:val="24"/>
                          </w:rPr>
                        </m:ctrlPr>
                      </m:sSupPr>
                      <m:e>
                        <m:r>
                          <w:rPr>
                            <w:rFonts w:ascii="Cambria Math" w:hAnsi="Cambria Math"/>
                            <w:sz w:val="24"/>
                            <w:szCs w:val="24"/>
                            <w:lang w:val="id-ID"/>
                          </w:rPr>
                          <m:t>N</m:t>
                        </m:r>
                      </m:e>
                      <m:sup>
                        <m:r>
                          <w:rPr>
                            <w:rFonts w:ascii="Cambria Math" w:hAnsi="Cambria Math"/>
                            <w:sz w:val="24"/>
                            <w:szCs w:val="24"/>
                            <w:lang w:val="id-ID"/>
                          </w:rPr>
                          <m:t>-1</m:t>
                        </m:r>
                      </m:sup>
                    </m:sSup>
                    <m:r>
                      <w:rPr>
                        <w:rFonts w:ascii="Cambria Math" w:hAnsi="Cambria Math"/>
                        <w:sz w:val="24"/>
                        <w:szCs w:val="24"/>
                        <w:lang w:val="id-ID"/>
                      </w:rPr>
                      <m:t>trace</m:t>
                    </m:r>
                    <m:d>
                      <m:dPr>
                        <m:begChr m:val="["/>
                        <m:endChr m:val="]"/>
                        <m:ctrlPr>
                          <w:rPr>
                            <w:rFonts w:ascii="Cambria Math" w:hAnsi="Cambria Math"/>
                            <w:i/>
                            <w:sz w:val="24"/>
                            <w:szCs w:val="24"/>
                          </w:rPr>
                        </m:ctrlPr>
                      </m:dPr>
                      <m:e>
                        <m:r>
                          <m:rPr>
                            <m:sty m:val="b"/>
                          </m:rPr>
                          <w:rPr>
                            <w:rFonts w:ascii="Cambria Math" w:hAnsi="Cambria Math"/>
                            <w:sz w:val="24"/>
                            <w:szCs w:val="24"/>
                            <w:lang w:val="id-ID"/>
                          </w:rPr>
                          <m:t>I</m:t>
                        </m:r>
                        <m:r>
                          <w:rPr>
                            <w:rFonts w:ascii="Cambria Math" w:hAnsi="Cambria Math"/>
                            <w:sz w:val="24"/>
                            <w:szCs w:val="24"/>
                            <w:lang w:val="id-ID"/>
                          </w:rPr>
                          <m:t>-</m:t>
                        </m:r>
                        <m:r>
                          <m:rPr>
                            <m:sty m:val="bi"/>
                          </m:rPr>
                          <w:rPr>
                            <w:rFonts w:ascii="Cambria Math" w:hAnsi="Cambria Math"/>
                            <w:sz w:val="24"/>
                            <w:szCs w:val="24"/>
                            <w:lang w:val="id-ID"/>
                          </w:rPr>
                          <m:t>A</m:t>
                        </m:r>
                      </m:e>
                    </m:d>
                  </m:e>
                </m:d>
              </m:e>
              <m:sup>
                <m:r>
                  <w:rPr>
                    <w:rFonts w:ascii="Cambria Math" w:hAnsi="Cambria Math"/>
                    <w:sz w:val="24"/>
                    <w:szCs w:val="24"/>
                    <w:lang w:val="id-ID"/>
                  </w:rPr>
                  <m:t>2</m:t>
                </m:r>
              </m:sup>
            </m:sSup>
          </m:den>
        </m:f>
      </m:oMath>
    </w:p>
    <w:p w14:paraId="1A5F59DB" w14:textId="1186F635" w:rsidR="005235A8" w:rsidRPr="005235A8" w:rsidRDefault="00152320" w:rsidP="005235A8">
      <w:pPr>
        <w:pStyle w:val="ListParagraph"/>
        <w:numPr>
          <w:ilvl w:val="0"/>
          <w:numId w:val="25"/>
        </w:numPr>
        <w:tabs>
          <w:tab w:val="left" w:pos="426"/>
        </w:tabs>
        <w:spacing w:before="160" w:after="160" w:line="240" w:lineRule="auto"/>
        <w:ind w:left="1530" w:hanging="630"/>
        <w:rPr>
          <w:rFonts w:ascii="Times New Roman" w:hAnsi="Times New Roman"/>
          <w:sz w:val="24"/>
          <w:szCs w:val="24"/>
          <w:lang w:val="it-IT"/>
        </w:rPr>
      </w:pPr>
      <w:r>
        <w:rPr>
          <w:rFonts w:ascii="Times New Roman" w:hAnsi="Times New Roman"/>
          <w:sz w:val="24"/>
          <w:szCs w:val="24"/>
          <w:lang w:val="it-IT"/>
        </w:rPr>
        <w:t>D</w:t>
      </w:r>
      <w:r w:rsidRPr="00152320">
        <w:rPr>
          <w:rFonts w:ascii="Times New Roman" w:hAnsi="Times New Roman"/>
          <w:sz w:val="24"/>
          <w:szCs w:val="24"/>
          <w:lang w:val="it-IT"/>
        </w:rPr>
        <w:t xml:space="preserve">etermine the local polynomial order </w:t>
      </w:r>
      <w:r w:rsidRPr="00152320">
        <w:rPr>
          <w:rFonts w:ascii="Times New Roman" w:hAnsi="Times New Roman"/>
          <w:i/>
          <w:iCs/>
          <w:sz w:val="24"/>
          <w:szCs w:val="24"/>
          <w:lang w:val="it-IT"/>
        </w:rPr>
        <w:t>p</w:t>
      </w:r>
      <w:r w:rsidRPr="00152320">
        <w:rPr>
          <w:rFonts w:ascii="Times New Roman" w:hAnsi="Times New Roman"/>
          <w:sz w:val="24"/>
          <w:szCs w:val="24"/>
          <w:lang w:val="it-IT"/>
        </w:rPr>
        <w:t xml:space="preserve"> and the optimal bandwidth value from step 3 simultaneously. The optimal </w:t>
      </w:r>
      <w:r w:rsidRPr="00152320">
        <w:rPr>
          <w:rFonts w:ascii="Times New Roman" w:hAnsi="Times New Roman"/>
          <w:i/>
          <w:iCs/>
          <w:sz w:val="24"/>
          <w:szCs w:val="24"/>
          <w:lang w:val="it-IT"/>
        </w:rPr>
        <w:t>h</w:t>
      </w:r>
      <w:r w:rsidRPr="00152320">
        <w:rPr>
          <w:rFonts w:ascii="Times New Roman" w:hAnsi="Times New Roman"/>
          <w:sz w:val="24"/>
          <w:szCs w:val="24"/>
          <w:lang w:val="it-IT"/>
        </w:rPr>
        <w:t xml:space="preserve"> value is obtained from </w:t>
      </w:r>
      <w:r w:rsidRPr="00152320">
        <w:rPr>
          <w:rFonts w:ascii="Times New Roman" w:hAnsi="Times New Roman"/>
          <w:i/>
          <w:iCs/>
          <w:sz w:val="24"/>
          <w:szCs w:val="24"/>
          <w:lang w:val="it-IT"/>
        </w:rPr>
        <w:t>h</w:t>
      </w:r>
      <w:r w:rsidRPr="00152320">
        <w:rPr>
          <w:rFonts w:ascii="Times New Roman" w:hAnsi="Times New Roman"/>
          <w:sz w:val="24"/>
          <w:szCs w:val="24"/>
          <w:lang w:val="it-IT"/>
        </w:rPr>
        <w:t xml:space="preserve"> which results in the minimum </w:t>
      </w:r>
      <w:r w:rsidRPr="00B2590B">
        <w:rPr>
          <w:rFonts w:ascii="Times New Roman" w:hAnsi="Times New Roman"/>
          <w:i/>
          <w:iCs/>
          <w:sz w:val="24"/>
          <w:szCs w:val="24"/>
          <w:lang w:val="it-IT"/>
        </w:rPr>
        <w:t>GCV</w:t>
      </w:r>
      <w:r w:rsidRPr="00152320">
        <w:rPr>
          <w:rFonts w:ascii="Times New Roman" w:hAnsi="Times New Roman"/>
          <w:sz w:val="24"/>
          <w:szCs w:val="24"/>
          <w:lang w:val="it-IT"/>
        </w:rPr>
        <w:t xml:space="preserve"> value.</w:t>
      </w:r>
    </w:p>
    <w:p w14:paraId="5706DEC1" w14:textId="77777777" w:rsidR="005235A8" w:rsidRPr="005235A8" w:rsidRDefault="005235A8" w:rsidP="005235A8">
      <w:pPr>
        <w:pStyle w:val="ListParagraph"/>
        <w:tabs>
          <w:tab w:val="left" w:pos="426"/>
        </w:tabs>
        <w:spacing w:before="160" w:after="160" w:line="240" w:lineRule="auto"/>
        <w:ind w:left="1530"/>
        <w:rPr>
          <w:rFonts w:ascii="Times New Roman" w:hAnsi="Times New Roman"/>
          <w:sz w:val="24"/>
          <w:szCs w:val="24"/>
          <w:lang w:val="it-IT"/>
        </w:rPr>
      </w:pPr>
    </w:p>
    <w:p w14:paraId="3D9C74CB" w14:textId="4BBC0792" w:rsidR="005235A8" w:rsidRPr="005235A8" w:rsidRDefault="007A016E" w:rsidP="00B44D67">
      <w:pPr>
        <w:pStyle w:val="ListParagraph"/>
        <w:numPr>
          <w:ilvl w:val="2"/>
          <w:numId w:val="23"/>
        </w:numPr>
        <w:spacing w:after="120" w:line="240" w:lineRule="auto"/>
        <w:ind w:left="288" w:hanging="288"/>
        <w:jc w:val="both"/>
        <w:rPr>
          <w:rFonts w:ascii="Times New Roman" w:hAnsi="Times New Roman"/>
          <w:b/>
          <w:bCs/>
          <w:sz w:val="24"/>
          <w:szCs w:val="24"/>
          <w:lang w:val="it-IT"/>
        </w:rPr>
      </w:pPr>
      <w:r>
        <w:rPr>
          <w:rFonts w:ascii="Times New Roman" w:hAnsi="Times New Roman"/>
          <w:b/>
          <w:bCs/>
          <w:sz w:val="24"/>
          <w:szCs w:val="24"/>
          <w:lang w:val="it-IT"/>
        </w:rPr>
        <w:lastRenderedPageBreak/>
        <w:t>The a</w:t>
      </w:r>
      <w:proofErr w:type="spellStart"/>
      <w:r w:rsidRPr="007A016E">
        <w:rPr>
          <w:rFonts w:ascii="Times New Roman" w:hAnsi="Times New Roman"/>
          <w:b/>
          <w:bCs/>
          <w:sz w:val="24"/>
          <w:szCs w:val="24"/>
        </w:rPr>
        <w:t>lgorithms</w:t>
      </w:r>
      <w:proofErr w:type="spellEnd"/>
      <w:r w:rsidRPr="007A016E">
        <w:rPr>
          <w:rFonts w:ascii="Times New Roman" w:hAnsi="Times New Roman"/>
          <w:b/>
          <w:bCs/>
          <w:sz w:val="24"/>
          <w:szCs w:val="24"/>
        </w:rPr>
        <w:t xml:space="preserve"> for estimating nonparametric regression models using the Kernel Local Polynomial approach</w:t>
      </w:r>
    </w:p>
    <w:p w14:paraId="3639720E" w14:textId="6C458525" w:rsidR="005235A8" w:rsidRPr="005235A8" w:rsidRDefault="007A016E" w:rsidP="007A016E">
      <w:pPr>
        <w:spacing w:after="120"/>
        <w:ind w:firstLine="288"/>
        <w:jc w:val="both"/>
        <w:rPr>
          <w:rFonts w:ascii="Times New Roman" w:hAnsi="Times New Roman"/>
          <w:bCs/>
          <w:sz w:val="24"/>
          <w:szCs w:val="24"/>
          <w:lang w:val="sv-SE"/>
        </w:rPr>
      </w:pPr>
      <w:r>
        <w:rPr>
          <w:rFonts w:ascii="Times New Roman" w:hAnsi="Times New Roman"/>
          <w:sz w:val="24"/>
          <w:szCs w:val="24"/>
        </w:rPr>
        <w:t>A</w:t>
      </w:r>
      <w:r w:rsidRPr="00D37E9D">
        <w:rPr>
          <w:rFonts w:ascii="Times New Roman" w:hAnsi="Times New Roman"/>
          <w:sz w:val="24"/>
          <w:szCs w:val="24"/>
        </w:rPr>
        <w:t>fter obtaining the optimal polynomial order and bandwidth, then make algorithms for estimating nonparametric regression models using the Kernel Local Polynomial approach</w:t>
      </w:r>
      <w:r w:rsidRPr="005235A8">
        <w:rPr>
          <w:rFonts w:ascii="Times New Roman" w:hAnsi="Times New Roman"/>
          <w:bCs/>
          <w:sz w:val="24"/>
          <w:szCs w:val="24"/>
          <w:lang w:val="sv-SE"/>
        </w:rPr>
        <w:t xml:space="preserve"> </w:t>
      </w:r>
      <w:r w:rsidR="005235A8" w:rsidRPr="005235A8">
        <w:rPr>
          <w:rFonts w:ascii="Times New Roman" w:hAnsi="Times New Roman"/>
          <w:bCs/>
          <w:sz w:val="24"/>
          <w:szCs w:val="24"/>
          <w:lang w:val="sv-SE"/>
        </w:rPr>
        <w:t>are as follows:</w:t>
      </w:r>
    </w:p>
    <w:p w14:paraId="44BE1383" w14:textId="7312BD68" w:rsidR="00B2590B" w:rsidRPr="00B2590B" w:rsidRDefault="00B2590B" w:rsidP="004F6DC2">
      <w:pPr>
        <w:pStyle w:val="ListParagraph"/>
        <w:numPr>
          <w:ilvl w:val="3"/>
          <w:numId w:val="23"/>
        </w:numPr>
        <w:spacing w:line="240" w:lineRule="auto"/>
        <w:ind w:left="1530"/>
        <w:rPr>
          <w:rFonts w:ascii="Times New Roman" w:hAnsi="Times New Roman"/>
          <w:sz w:val="24"/>
          <w:szCs w:val="24"/>
          <w:lang w:val="sv-SE"/>
        </w:rPr>
      </w:pPr>
      <w:r>
        <w:rPr>
          <w:rFonts w:ascii="Times New Roman" w:hAnsi="Times New Roman"/>
          <w:sz w:val="24"/>
          <w:szCs w:val="24"/>
        </w:rPr>
        <w:t>Given</w:t>
      </w:r>
      <w:r w:rsidRPr="005235A8">
        <w:rPr>
          <w:rFonts w:ascii="Times New Roman" w:hAnsi="Times New Roman"/>
          <w:sz w:val="24"/>
          <w:szCs w:val="24"/>
        </w:rPr>
        <w:t xml:space="preserve"> </w:t>
      </w:r>
      <w:r w:rsidRPr="00152320">
        <w:rPr>
          <w:rFonts w:ascii="Times New Roman" w:hAnsi="Times New Roman"/>
          <w:sz w:val="24"/>
          <w:szCs w:val="24"/>
        </w:rPr>
        <w:t>response variable</w:t>
      </w:r>
      <w:r>
        <w:rPr>
          <w:rFonts w:ascii="Times New Roman" w:hAnsi="Times New Roman"/>
          <w:sz w:val="24"/>
          <w:szCs w:val="24"/>
        </w:rPr>
        <w:t xml:space="preserve"> </w:t>
      </w:r>
      <m:oMath>
        <m:r>
          <w:rPr>
            <w:rFonts w:ascii="Cambria Math" w:hAnsi="Cambria Math"/>
            <w:sz w:val="24"/>
            <w:szCs w:val="24"/>
          </w:rPr>
          <m:t>(</m:t>
        </m:r>
        <m:r>
          <m:rPr>
            <m:sty m:val="bi"/>
          </m:rPr>
          <w:rPr>
            <w:rFonts w:ascii="Cambria Math" w:hAnsi="Cambria Math"/>
            <w:sz w:val="24"/>
            <w:szCs w:val="24"/>
          </w:rPr>
          <m:t>y)</m:t>
        </m:r>
      </m:oMath>
      <w:r w:rsidRPr="00152320">
        <w:rPr>
          <w:rFonts w:ascii="Times New Roman" w:hAnsi="Times New Roman"/>
          <w:sz w:val="24"/>
          <w:szCs w:val="24"/>
        </w:rPr>
        <w:t xml:space="preserve"> is COVID patients daily cases</w:t>
      </w:r>
      <w:r>
        <w:rPr>
          <w:rFonts w:ascii="Times New Roman" w:hAnsi="Times New Roman"/>
          <w:sz w:val="24"/>
          <w:szCs w:val="24"/>
        </w:rPr>
        <w:t xml:space="preserve"> and t</w:t>
      </w:r>
      <w:r w:rsidRPr="00152320">
        <w:rPr>
          <w:rFonts w:ascii="Times New Roman" w:hAnsi="Times New Roman"/>
          <w:sz w:val="24"/>
          <w:szCs w:val="24"/>
        </w:rPr>
        <w:t xml:space="preserve">he variable </w:t>
      </w:r>
      <w:r>
        <w:rPr>
          <w:rFonts w:ascii="Times New Roman" w:hAnsi="Times New Roman"/>
          <w:sz w:val="24"/>
          <w:szCs w:val="24"/>
        </w:rPr>
        <w:t>(</w:t>
      </w:r>
      <m:oMath>
        <m:r>
          <m:rPr>
            <m:sty m:val="bi"/>
          </m:rPr>
          <w:rPr>
            <w:rFonts w:ascii="Cambria Math" w:hAnsi="Cambria Math"/>
            <w:sz w:val="24"/>
            <w:szCs w:val="24"/>
          </w:rPr>
          <m:t>x)</m:t>
        </m:r>
      </m:oMath>
      <w:r>
        <w:rPr>
          <w:rFonts w:ascii="Times New Roman" w:hAnsi="Times New Roman"/>
          <w:b/>
          <w:sz w:val="24"/>
          <w:szCs w:val="24"/>
        </w:rPr>
        <w:t xml:space="preserve"> </w:t>
      </w:r>
      <w:r w:rsidRPr="00152320">
        <w:rPr>
          <w:rFonts w:ascii="Times New Roman" w:hAnsi="Times New Roman"/>
          <w:sz w:val="24"/>
          <w:szCs w:val="24"/>
        </w:rPr>
        <w:t>is the time of observation</w:t>
      </w:r>
      <w:r>
        <w:rPr>
          <w:rFonts w:ascii="Times New Roman" w:hAnsi="Times New Roman"/>
          <w:bCs/>
          <w:sz w:val="24"/>
          <w:szCs w:val="24"/>
          <w:lang w:val="sv-SE"/>
        </w:rPr>
        <w:t xml:space="preserve"> </w:t>
      </w:r>
    </w:p>
    <w:p w14:paraId="0599F004" w14:textId="7AF230D9" w:rsidR="004F6DC2" w:rsidRPr="004F6DC2" w:rsidRDefault="004F6DC2" w:rsidP="004F6DC2">
      <w:pPr>
        <w:pStyle w:val="ListParagraph"/>
        <w:numPr>
          <w:ilvl w:val="3"/>
          <w:numId w:val="23"/>
        </w:numPr>
        <w:spacing w:line="240" w:lineRule="auto"/>
        <w:ind w:left="1530"/>
        <w:rPr>
          <w:rFonts w:ascii="Times New Roman" w:hAnsi="Times New Roman"/>
          <w:sz w:val="24"/>
          <w:szCs w:val="24"/>
          <w:lang w:val="sv-SE"/>
        </w:rPr>
      </w:pPr>
      <w:r>
        <w:rPr>
          <w:rFonts w:ascii="Times New Roman" w:hAnsi="Times New Roman"/>
          <w:bCs/>
          <w:sz w:val="24"/>
          <w:szCs w:val="24"/>
          <w:lang w:val="sv-SE"/>
        </w:rPr>
        <w:t>D</w:t>
      </w:r>
      <w:r w:rsidRPr="004F6DC2">
        <w:rPr>
          <w:rFonts w:ascii="Times New Roman" w:hAnsi="Times New Roman"/>
          <w:bCs/>
          <w:sz w:val="24"/>
          <w:szCs w:val="24"/>
          <w:lang w:val="sv-SE"/>
        </w:rPr>
        <w:t xml:space="preserve">etermine Kernel function </w:t>
      </w:r>
    </w:p>
    <w:p w14:paraId="7D99773B" w14:textId="1DF52A31" w:rsidR="004F6DC2" w:rsidRPr="004F6DC2" w:rsidRDefault="004F6DC2" w:rsidP="004F6DC2">
      <w:pPr>
        <w:pStyle w:val="ListParagraph"/>
        <w:numPr>
          <w:ilvl w:val="3"/>
          <w:numId w:val="23"/>
        </w:numPr>
        <w:spacing w:line="240" w:lineRule="auto"/>
        <w:ind w:left="1530"/>
        <w:rPr>
          <w:rFonts w:ascii="Times New Roman" w:hAnsi="Times New Roman"/>
          <w:sz w:val="24"/>
          <w:szCs w:val="24"/>
          <w:lang w:val="sv-SE"/>
        </w:rPr>
      </w:pPr>
      <w:r>
        <w:rPr>
          <w:rFonts w:ascii="Times New Roman" w:hAnsi="Times New Roman"/>
          <w:bCs/>
          <w:sz w:val="24"/>
          <w:szCs w:val="24"/>
          <w:lang w:val="sv-SE"/>
        </w:rPr>
        <w:t>I</w:t>
      </w:r>
      <w:r w:rsidRPr="004F6DC2">
        <w:rPr>
          <w:rFonts w:ascii="Times New Roman" w:hAnsi="Times New Roman"/>
          <w:bCs/>
          <w:sz w:val="24"/>
          <w:szCs w:val="24"/>
          <w:lang w:val="sv-SE"/>
        </w:rPr>
        <w:t xml:space="preserve">nput the optimal </w:t>
      </w:r>
      <w:r w:rsidRPr="004F6DC2">
        <w:rPr>
          <w:rFonts w:ascii="Times New Roman" w:hAnsi="Times New Roman"/>
          <w:bCs/>
          <w:i/>
          <w:iCs/>
          <w:sz w:val="24"/>
          <w:szCs w:val="24"/>
          <w:lang w:val="sv-SE"/>
        </w:rPr>
        <w:t>h</w:t>
      </w:r>
      <w:r w:rsidRPr="004F6DC2">
        <w:rPr>
          <w:rFonts w:ascii="Times New Roman" w:hAnsi="Times New Roman"/>
          <w:bCs/>
          <w:sz w:val="24"/>
          <w:szCs w:val="24"/>
          <w:lang w:val="sv-SE"/>
        </w:rPr>
        <w:t xml:space="preserve"> and polynomial order </w:t>
      </w:r>
    </w:p>
    <w:p w14:paraId="038011F7" w14:textId="1C800CD6" w:rsidR="004F6DC2" w:rsidRPr="004F6DC2" w:rsidRDefault="004F6DC2" w:rsidP="00345117">
      <w:pPr>
        <w:pStyle w:val="ListParagraph"/>
        <w:numPr>
          <w:ilvl w:val="3"/>
          <w:numId w:val="23"/>
        </w:numPr>
        <w:spacing w:after="0" w:line="240" w:lineRule="auto"/>
        <w:ind w:left="1526"/>
        <w:rPr>
          <w:rFonts w:ascii="Times New Roman" w:hAnsi="Times New Roman"/>
          <w:sz w:val="24"/>
          <w:szCs w:val="24"/>
          <w:lang w:val="sv-SE"/>
        </w:rPr>
      </w:pPr>
      <w:r>
        <w:rPr>
          <w:rFonts w:ascii="Times New Roman" w:hAnsi="Times New Roman"/>
          <w:bCs/>
          <w:sz w:val="24"/>
          <w:szCs w:val="24"/>
          <w:lang w:val="sv-SE"/>
        </w:rPr>
        <w:t>G</w:t>
      </w:r>
      <w:r w:rsidRPr="004F6DC2">
        <w:rPr>
          <w:rFonts w:ascii="Times New Roman" w:hAnsi="Times New Roman"/>
          <w:bCs/>
          <w:sz w:val="24"/>
          <w:szCs w:val="24"/>
          <w:lang w:val="sv-SE"/>
        </w:rPr>
        <w:t xml:space="preserve">et the matrix </w:t>
      </w:r>
      <w:r w:rsidRPr="004F6DC2">
        <w:rPr>
          <w:rFonts w:ascii="Times New Roman" w:hAnsi="Times New Roman"/>
          <w:position w:val="-10"/>
          <w:sz w:val="24"/>
          <w:szCs w:val="24"/>
          <w:lang w:eastAsia="ar-SA"/>
        </w:rPr>
        <w:object w:dxaOrig="2439" w:dyaOrig="360" w14:anchorId="6D076D9F">
          <v:shape id="_x0000_i1043" type="#_x0000_t75" style="width:122.25pt;height:18pt" o:ole="">
            <v:imagedata r:id="rId43" o:title=""/>
          </v:shape>
          <o:OLEObject Type="Embed" ProgID="Equation.3" ShapeID="_x0000_i1043" DrawAspect="Content" ObjectID="_1675446542" r:id="rId45"/>
        </w:object>
      </w:r>
    </w:p>
    <w:p w14:paraId="633DEA33" w14:textId="00C20791" w:rsidR="004F6DC2" w:rsidRPr="004F6DC2" w:rsidRDefault="004F6DC2" w:rsidP="00345117">
      <w:pPr>
        <w:pStyle w:val="ListParagraph"/>
        <w:numPr>
          <w:ilvl w:val="3"/>
          <w:numId w:val="23"/>
        </w:numPr>
        <w:spacing w:after="0" w:line="240" w:lineRule="auto"/>
        <w:ind w:left="1526"/>
        <w:rPr>
          <w:rFonts w:ascii="Times New Roman" w:hAnsi="Times New Roman"/>
          <w:sz w:val="24"/>
          <w:szCs w:val="24"/>
          <w:lang w:val="sv-SE"/>
        </w:rPr>
      </w:pPr>
      <w:r>
        <w:rPr>
          <w:rFonts w:ascii="Times New Roman" w:hAnsi="Times New Roman"/>
          <w:bCs/>
          <w:sz w:val="24"/>
          <w:szCs w:val="24"/>
          <w:lang w:val="sv-SE"/>
        </w:rPr>
        <w:t>G</w:t>
      </w:r>
      <w:r w:rsidRPr="004F6DC2">
        <w:rPr>
          <w:rFonts w:ascii="Times New Roman" w:hAnsi="Times New Roman"/>
          <w:bCs/>
          <w:sz w:val="24"/>
          <w:szCs w:val="24"/>
          <w:lang w:val="sv-SE"/>
        </w:rPr>
        <w:t xml:space="preserve">et the vector </w:t>
      </w:r>
      <m:oMath>
        <m:acc>
          <m:accPr>
            <m:ctrlPr>
              <w:rPr>
                <w:rFonts w:ascii="Cambria Math" w:hAnsi="Cambria Math"/>
                <w:b/>
                <w:i/>
                <w:sz w:val="24"/>
                <w:szCs w:val="24"/>
              </w:rPr>
            </m:ctrlPr>
          </m:accPr>
          <m:e>
            <m:r>
              <m:rPr>
                <m:sty m:val="bi"/>
              </m:rPr>
              <w:rPr>
                <w:rFonts w:ascii="Cambria Math" w:hAnsi="Cambria Math"/>
                <w:sz w:val="24"/>
                <w:szCs w:val="24"/>
                <w:lang w:val="id-ID"/>
              </w:rPr>
              <m:t>y</m:t>
            </m:r>
          </m:e>
        </m:acc>
        <m:r>
          <m:rPr>
            <m:sty m:val="bi"/>
          </m:rPr>
          <w:rPr>
            <w:rFonts w:ascii="Cambria Math" w:hAnsi="Cambria Math"/>
            <w:sz w:val="24"/>
            <w:szCs w:val="24"/>
            <w:lang w:val="id-ID"/>
          </w:rPr>
          <m:t>=</m:t>
        </m:r>
        <m:r>
          <m:rPr>
            <m:sty m:val="b"/>
          </m:rPr>
          <w:rPr>
            <w:rFonts w:ascii="Cambria Math" w:hAnsi="Cambria Math"/>
            <w:sz w:val="24"/>
            <w:szCs w:val="24"/>
            <w:lang w:val="id-ID"/>
          </w:rPr>
          <m:t>A</m:t>
        </m:r>
        <m:r>
          <m:rPr>
            <m:sty m:val="bi"/>
          </m:rPr>
          <w:rPr>
            <w:rFonts w:ascii="Cambria Math" w:hAnsi="Cambria Math"/>
            <w:sz w:val="24"/>
            <w:szCs w:val="24"/>
          </w:rPr>
          <m:t>y</m:t>
        </m:r>
      </m:oMath>
    </w:p>
    <w:p w14:paraId="594E8C94" w14:textId="4694E445" w:rsidR="004F6DC2" w:rsidRPr="004F6DC2" w:rsidRDefault="004F6DC2" w:rsidP="00345117">
      <w:pPr>
        <w:pStyle w:val="ListParagraph"/>
        <w:numPr>
          <w:ilvl w:val="3"/>
          <w:numId w:val="23"/>
        </w:numPr>
        <w:spacing w:after="0" w:line="240" w:lineRule="auto"/>
        <w:ind w:left="1526"/>
        <w:rPr>
          <w:rFonts w:ascii="Times New Roman" w:hAnsi="Times New Roman"/>
          <w:sz w:val="24"/>
          <w:szCs w:val="24"/>
          <w:lang w:val="sv-SE"/>
        </w:rPr>
      </w:pPr>
      <w:r>
        <w:rPr>
          <w:rFonts w:ascii="Times New Roman" w:hAnsi="Times New Roman"/>
          <w:bCs/>
          <w:sz w:val="24"/>
          <w:szCs w:val="24"/>
          <w:lang w:val="sv-SE"/>
        </w:rPr>
        <w:t>C</w:t>
      </w:r>
      <w:r w:rsidRPr="004F6DC2">
        <w:rPr>
          <w:rFonts w:ascii="Times New Roman" w:hAnsi="Times New Roman"/>
          <w:bCs/>
          <w:sz w:val="24"/>
          <w:szCs w:val="24"/>
          <w:lang w:val="sv-SE"/>
        </w:rPr>
        <w:t xml:space="preserve">alculate value </w:t>
      </w:r>
      <w:r w:rsidRPr="004F6DC2">
        <w:rPr>
          <w:rFonts w:ascii="Times New Roman" w:hAnsi="Times New Roman"/>
          <w:position w:val="-10"/>
          <w:sz w:val="24"/>
          <w:szCs w:val="24"/>
        </w:rPr>
        <w:object w:dxaOrig="915" w:dyaOrig="330" w14:anchorId="51056519">
          <v:shape id="_x0000_i1044" type="#_x0000_t75" style="width:45.75pt;height:16.5pt" o:ole="">
            <v:imagedata r:id="rId46" o:title=""/>
          </v:shape>
          <o:OLEObject Type="Embed" ProgID="Equation.3" ShapeID="_x0000_i1044" DrawAspect="Content" ObjectID="_1675446543" r:id="rId47"/>
        </w:object>
      </w:r>
    </w:p>
    <w:p w14:paraId="3573F2BE" w14:textId="477E82F7" w:rsidR="004F6DC2" w:rsidRPr="004F6DC2" w:rsidRDefault="004F6DC2" w:rsidP="00345117">
      <w:pPr>
        <w:pStyle w:val="ListParagraph"/>
        <w:numPr>
          <w:ilvl w:val="3"/>
          <w:numId w:val="23"/>
        </w:numPr>
        <w:spacing w:after="0" w:line="240" w:lineRule="auto"/>
        <w:ind w:left="1526"/>
        <w:rPr>
          <w:rFonts w:ascii="Times New Roman" w:hAnsi="Times New Roman"/>
          <w:sz w:val="24"/>
          <w:szCs w:val="24"/>
          <w:lang w:val="sv-SE"/>
        </w:rPr>
      </w:pPr>
      <w:r>
        <w:rPr>
          <w:rFonts w:ascii="Times New Roman" w:hAnsi="Times New Roman"/>
          <w:bCs/>
          <w:sz w:val="24"/>
          <w:szCs w:val="24"/>
          <w:lang w:val="sv-SE"/>
        </w:rPr>
        <w:t>C</w:t>
      </w:r>
      <w:r w:rsidRPr="004F6DC2">
        <w:rPr>
          <w:rFonts w:ascii="Times New Roman" w:hAnsi="Times New Roman"/>
          <w:bCs/>
          <w:sz w:val="24"/>
          <w:szCs w:val="24"/>
          <w:lang w:val="sv-SE"/>
        </w:rPr>
        <w:t xml:space="preserve">ompute value </w:t>
      </w:r>
      <w:r w:rsidRPr="004F6DC2">
        <w:rPr>
          <w:rFonts w:ascii="Times New Roman" w:hAnsi="Times New Roman"/>
          <w:position w:val="-10"/>
          <w:sz w:val="24"/>
          <w:szCs w:val="24"/>
        </w:rPr>
        <w:object w:dxaOrig="855" w:dyaOrig="315" w14:anchorId="57043F21">
          <v:shape id="_x0000_i1045" type="#_x0000_t75" style="width:42.75pt;height:15.75pt" o:ole="">
            <v:imagedata r:id="rId48" o:title=""/>
          </v:shape>
          <o:OLEObject Type="Embed" ProgID="Equation.3" ShapeID="_x0000_i1045" DrawAspect="Content" ObjectID="_1675446544" r:id="rId49"/>
        </w:object>
      </w:r>
      <w:r w:rsidRPr="004F6DC2">
        <w:rPr>
          <w:rFonts w:ascii="Times New Roman" w:hAnsi="Times New Roman"/>
          <w:bCs/>
          <w:sz w:val="24"/>
          <w:szCs w:val="24"/>
          <w:lang w:val="sv-SE"/>
        </w:rPr>
        <w:t xml:space="preserve">, with </w:t>
      </w:r>
      <w:r w:rsidRPr="004F6DC2">
        <w:rPr>
          <w:rFonts w:ascii="Times New Roman" w:hAnsi="Times New Roman"/>
          <w:position w:val="-28"/>
          <w:sz w:val="24"/>
          <w:szCs w:val="24"/>
          <w:lang w:val="id-ID"/>
        </w:rPr>
        <w:object w:dxaOrig="2640" w:dyaOrig="680" w14:anchorId="58F6C707">
          <v:shape id="_x0000_i1046" type="#_x0000_t75" style="width:132pt;height:33.75pt" o:ole="">
            <v:imagedata r:id="rId50" o:title=""/>
          </v:shape>
          <o:OLEObject Type="Embed" ProgID="Equation.3" ShapeID="_x0000_i1046" DrawAspect="Content" ObjectID="_1675446545" r:id="rId51"/>
        </w:object>
      </w:r>
    </w:p>
    <w:p w14:paraId="3C3428DB" w14:textId="6BC33208" w:rsidR="004F6DC2" w:rsidRPr="004F6DC2" w:rsidRDefault="004F6DC2" w:rsidP="00345117">
      <w:pPr>
        <w:pStyle w:val="ListParagraph"/>
        <w:numPr>
          <w:ilvl w:val="3"/>
          <w:numId w:val="23"/>
        </w:numPr>
        <w:spacing w:after="0" w:line="240" w:lineRule="auto"/>
        <w:ind w:left="1526"/>
        <w:rPr>
          <w:rFonts w:ascii="Times New Roman" w:hAnsi="Times New Roman"/>
          <w:sz w:val="24"/>
          <w:szCs w:val="24"/>
          <w:lang w:val="sv-SE"/>
        </w:rPr>
      </w:pPr>
      <w:r>
        <w:rPr>
          <w:rFonts w:ascii="Times New Roman" w:hAnsi="Times New Roman"/>
          <w:bCs/>
          <w:sz w:val="24"/>
          <w:szCs w:val="24"/>
          <w:lang w:val="sv-SE"/>
        </w:rPr>
        <w:t>C</w:t>
      </w:r>
      <w:r w:rsidRPr="004F6DC2">
        <w:rPr>
          <w:rFonts w:ascii="Times New Roman" w:hAnsi="Times New Roman"/>
          <w:bCs/>
          <w:sz w:val="24"/>
          <w:szCs w:val="24"/>
          <w:lang w:val="sv-SE"/>
        </w:rPr>
        <w:t>alculate the R-Square value</w:t>
      </w:r>
    </w:p>
    <w:p w14:paraId="156399D9" w14:textId="77777777" w:rsidR="005235A8" w:rsidRDefault="005235A8" w:rsidP="005235A8">
      <w:pPr>
        <w:pStyle w:val="ListParagraph"/>
        <w:spacing w:before="120" w:after="0" w:line="240" w:lineRule="auto"/>
        <w:ind w:left="540"/>
        <w:jc w:val="both"/>
        <w:rPr>
          <w:rFonts w:ascii="Times New Roman" w:hAnsi="Times New Roman"/>
          <w:b/>
          <w:sz w:val="24"/>
          <w:szCs w:val="24"/>
        </w:rPr>
      </w:pPr>
    </w:p>
    <w:p w14:paraId="27DF181E" w14:textId="506D5521" w:rsidR="004F6DC2" w:rsidRPr="004F6DC2" w:rsidRDefault="00483BE1" w:rsidP="00715110">
      <w:pPr>
        <w:pStyle w:val="ListParagraph"/>
        <w:numPr>
          <w:ilvl w:val="1"/>
          <w:numId w:val="20"/>
        </w:numPr>
        <w:spacing w:after="120" w:line="240" w:lineRule="auto"/>
        <w:ind w:left="540" w:hanging="540"/>
        <w:jc w:val="both"/>
        <w:rPr>
          <w:rFonts w:ascii="Times New Roman" w:hAnsi="Times New Roman"/>
          <w:b/>
          <w:sz w:val="24"/>
          <w:szCs w:val="24"/>
        </w:rPr>
      </w:pPr>
      <w:r w:rsidRPr="00483BE1">
        <w:rPr>
          <w:rFonts w:ascii="Times New Roman" w:hAnsi="Times New Roman"/>
          <w:b/>
          <w:sz w:val="24"/>
          <w:szCs w:val="24"/>
        </w:rPr>
        <w:t xml:space="preserve">Optimal Bandwidth </w:t>
      </w:r>
      <w:r w:rsidRPr="00483BE1">
        <w:rPr>
          <w:rFonts w:ascii="Times New Roman" w:hAnsi="Times New Roman"/>
          <w:b/>
          <w:i/>
          <w:iCs/>
          <w:sz w:val="24"/>
          <w:szCs w:val="24"/>
        </w:rPr>
        <w:t>(h)</w:t>
      </w:r>
      <w:r w:rsidRPr="00483BE1">
        <w:rPr>
          <w:rFonts w:ascii="Times New Roman" w:hAnsi="Times New Roman"/>
          <w:b/>
          <w:sz w:val="24"/>
          <w:szCs w:val="24"/>
        </w:rPr>
        <w:t xml:space="preserve"> Selection</w:t>
      </w:r>
    </w:p>
    <w:p w14:paraId="5A5CE854" w14:textId="72F315A8" w:rsidR="004F6DC2" w:rsidRPr="004F6DC2" w:rsidRDefault="006C1C75" w:rsidP="006C1C75">
      <w:pPr>
        <w:spacing w:after="120"/>
        <w:ind w:firstLine="720"/>
        <w:jc w:val="both"/>
        <w:rPr>
          <w:rFonts w:ascii="Times New Roman" w:hAnsi="Times New Roman"/>
          <w:sz w:val="24"/>
          <w:szCs w:val="24"/>
        </w:rPr>
      </w:pPr>
      <w:r w:rsidRPr="006C1C75">
        <w:rPr>
          <w:rFonts w:ascii="Times New Roman" w:hAnsi="Times New Roman"/>
          <w:sz w:val="24"/>
          <w:szCs w:val="24"/>
        </w:rPr>
        <w:t xml:space="preserve">The first step before estimating the regression model is determining the </w:t>
      </w:r>
      <w:r w:rsidR="00B101A4">
        <w:rPr>
          <w:rFonts w:ascii="Times New Roman" w:hAnsi="Times New Roman"/>
          <w:sz w:val="24"/>
          <w:szCs w:val="24"/>
        </w:rPr>
        <w:t>smoothing parameter (</w:t>
      </w:r>
      <w:r w:rsidRPr="006C1C75">
        <w:rPr>
          <w:rFonts w:ascii="Times New Roman" w:hAnsi="Times New Roman"/>
          <w:sz w:val="24"/>
          <w:szCs w:val="24"/>
        </w:rPr>
        <w:t>bandwidth</w:t>
      </w:r>
      <w:r w:rsidR="00B101A4">
        <w:rPr>
          <w:rFonts w:ascii="Times New Roman" w:hAnsi="Times New Roman"/>
          <w:sz w:val="24"/>
          <w:szCs w:val="24"/>
        </w:rPr>
        <w:t>)</w:t>
      </w:r>
      <w:r w:rsidRPr="006C1C75">
        <w:rPr>
          <w:rFonts w:ascii="Times New Roman" w:hAnsi="Times New Roman"/>
          <w:sz w:val="24"/>
          <w:szCs w:val="24"/>
        </w:rPr>
        <w:t xml:space="preserve"> and polynomial order. The G</w:t>
      </w:r>
      <w:r w:rsidR="00B101A4">
        <w:rPr>
          <w:rFonts w:ascii="Times New Roman" w:hAnsi="Times New Roman"/>
          <w:sz w:val="24"/>
          <w:szCs w:val="24"/>
        </w:rPr>
        <w:t xml:space="preserve">eneralized </w:t>
      </w:r>
      <w:r w:rsidRPr="006C1C75">
        <w:rPr>
          <w:rFonts w:ascii="Times New Roman" w:hAnsi="Times New Roman"/>
          <w:sz w:val="24"/>
          <w:szCs w:val="24"/>
        </w:rPr>
        <w:t>C</w:t>
      </w:r>
      <w:r w:rsidR="00B101A4">
        <w:rPr>
          <w:rFonts w:ascii="Times New Roman" w:hAnsi="Times New Roman"/>
          <w:sz w:val="24"/>
          <w:szCs w:val="24"/>
        </w:rPr>
        <w:t xml:space="preserve">ross </w:t>
      </w:r>
      <w:r w:rsidRPr="006C1C75">
        <w:rPr>
          <w:rFonts w:ascii="Times New Roman" w:hAnsi="Times New Roman"/>
          <w:sz w:val="24"/>
          <w:szCs w:val="24"/>
        </w:rPr>
        <w:t>V</w:t>
      </w:r>
      <w:r w:rsidR="00B101A4">
        <w:rPr>
          <w:rFonts w:ascii="Times New Roman" w:hAnsi="Times New Roman"/>
          <w:sz w:val="24"/>
          <w:szCs w:val="24"/>
        </w:rPr>
        <w:t>alidation (GCV)</w:t>
      </w:r>
      <w:r w:rsidRPr="006C1C75">
        <w:rPr>
          <w:rFonts w:ascii="Times New Roman" w:hAnsi="Times New Roman"/>
          <w:sz w:val="24"/>
          <w:szCs w:val="24"/>
        </w:rPr>
        <w:t xml:space="preserve"> method is a method used in determining</w:t>
      </w:r>
      <w:r w:rsidR="00B101A4">
        <w:rPr>
          <w:rFonts w:ascii="Times New Roman" w:hAnsi="Times New Roman"/>
          <w:sz w:val="24"/>
          <w:szCs w:val="24"/>
        </w:rPr>
        <w:t xml:space="preserve"> it</w:t>
      </w:r>
      <w:r w:rsidRPr="006C1C75">
        <w:rPr>
          <w:rFonts w:ascii="Times New Roman" w:hAnsi="Times New Roman"/>
          <w:sz w:val="24"/>
          <w:szCs w:val="24"/>
        </w:rPr>
        <w:t>.</w:t>
      </w:r>
      <w:r w:rsidR="00E11FC5">
        <w:rPr>
          <w:rFonts w:ascii="Times New Roman" w:hAnsi="Times New Roman"/>
          <w:sz w:val="24"/>
          <w:szCs w:val="24"/>
        </w:rPr>
        <w:t xml:space="preserve"> </w:t>
      </w:r>
      <w:r w:rsidR="00E11FC5" w:rsidRPr="00E11FC5">
        <w:rPr>
          <w:rFonts w:ascii="Times New Roman" w:hAnsi="Times New Roman"/>
          <w:sz w:val="24"/>
          <w:szCs w:val="24"/>
        </w:rPr>
        <w:t>The first step in this research is to choose the optimal h value and the polynomial order (p). This value is used as a reference in estimating the nonparametric regression model on the data on the number of positive sufferers of Coronavirus or COVID 19 in Semarang City.</w:t>
      </w:r>
      <w:r w:rsidRPr="006C1C75">
        <w:rPr>
          <w:rFonts w:ascii="Times New Roman" w:hAnsi="Times New Roman"/>
          <w:sz w:val="24"/>
          <w:szCs w:val="24"/>
        </w:rPr>
        <w:t xml:space="preserve"> </w:t>
      </w:r>
      <w:r w:rsidR="004F6DC2" w:rsidRPr="004F6DC2">
        <w:rPr>
          <w:rFonts w:ascii="Times New Roman" w:hAnsi="Times New Roman"/>
          <w:sz w:val="24"/>
          <w:szCs w:val="24"/>
        </w:rPr>
        <w:t xml:space="preserve">The application of the GCV method is to take the minimum value. Algorithms and programs for determining </w:t>
      </w:r>
      <w:r w:rsidR="00B101A4">
        <w:rPr>
          <w:rFonts w:ascii="Times New Roman" w:hAnsi="Times New Roman"/>
          <w:sz w:val="24"/>
          <w:szCs w:val="24"/>
        </w:rPr>
        <w:t xml:space="preserve">it </w:t>
      </w:r>
      <w:r w:rsidR="004F6DC2" w:rsidRPr="004F6DC2">
        <w:rPr>
          <w:rFonts w:ascii="Times New Roman" w:hAnsi="Times New Roman"/>
          <w:sz w:val="24"/>
          <w:szCs w:val="24"/>
        </w:rPr>
        <w:t>order are run so that the results are as shown in Table 1</w:t>
      </w:r>
      <w:r>
        <w:rPr>
          <w:rFonts w:ascii="Times New Roman" w:hAnsi="Times New Roman"/>
          <w:sz w:val="24"/>
          <w:szCs w:val="24"/>
        </w:rPr>
        <w:t>:</w:t>
      </w:r>
    </w:p>
    <w:p w14:paraId="3949B67C" w14:textId="33B89296" w:rsidR="004F6DC2" w:rsidRPr="004F6DC2" w:rsidRDefault="004F6DC2" w:rsidP="004F7984">
      <w:pPr>
        <w:spacing w:after="0" w:line="240" w:lineRule="auto"/>
        <w:ind w:left="709" w:firstLine="461"/>
        <w:rPr>
          <w:rFonts w:ascii="Times New Roman" w:hAnsi="Times New Roman"/>
          <w:b/>
          <w:sz w:val="24"/>
          <w:szCs w:val="24"/>
          <w:lang w:val="id-ID"/>
        </w:rPr>
      </w:pPr>
      <w:r w:rsidRPr="004F6DC2">
        <w:rPr>
          <w:rFonts w:ascii="Times New Roman" w:hAnsi="Times New Roman"/>
          <w:b/>
          <w:bCs/>
          <w:sz w:val="24"/>
          <w:szCs w:val="24"/>
          <w:lang w:val="id-ID"/>
        </w:rPr>
        <w:t>Tab</w:t>
      </w:r>
      <w:r w:rsidRPr="004F6DC2">
        <w:rPr>
          <w:rFonts w:ascii="Times New Roman" w:hAnsi="Times New Roman"/>
          <w:b/>
          <w:bCs/>
          <w:sz w:val="24"/>
          <w:szCs w:val="24"/>
        </w:rPr>
        <w:t>le</w:t>
      </w:r>
      <w:r w:rsidRPr="004F6DC2">
        <w:rPr>
          <w:rFonts w:ascii="Times New Roman" w:hAnsi="Times New Roman"/>
          <w:b/>
          <w:bCs/>
          <w:sz w:val="24"/>
          <w:szCs w:val="24"/>
          <w:lang w:val="id-ID"/>
        </w:rPr>
        <w:t xml:space="preserve"> 1.</w:t>
      </w:r>
      <w:r w:rsidRPr="004F6DC2">
        <w:rPr>
          <w:rFonts w:ascii="Times New Roman" w:hAnsi="Times New Roman"/>
          <w:sz w:val="24"/>
          <w:szCs w:val="24"/>
          <w:lang w:val="id-ID"/>
        </w:rPr>
        <w:t xml:space="preserve"> </w:t>
      </w:r>
      <w:r w:rsidR="00E11FC5">
        <w:rPr>
          <w:rFonts w:ascii="Times New Roman" w:hAnsi="Times New Roman"/>
          <w:sz w:val="24"/>
          <w:szCs w:val="24"/>
        </w:rPr>
        <w:t xml:space="preserve">Selection </w:t>
      </w:r>
      <w:proofErr w:type="gramStart"/>
      <w:r w:rsidR="004F7984">
        <w:rPr>
          <w:rFonts w:ascii="Times New Roman" w:hAnsi="Times New Roman"/>
          <w:sz w:val="24"/>
          <w:szCs w:val="24"/>
        </w:rPr>
        <w:t>of  Smoothing</w:t>
      </w:r>
      <w:proofErr w:type="gramEnd"/>
      <w:r w:rsidR="004F7984">
        <w:rPr>
          <w:rFonts w:ascii="Times New Roman" w:hAnsi="Times New Roman"/>
          <w:sz w:val="24"/>
          <w:szCs w:val="24"/>
        </w:rPr>
        <w:t xml:space="preserve"> Parameter </w:t>
      </w:r>
      <w:r w:rsidR="00B101A4">
        <w:rPr>
          <w:rFonts w:ascii="Times New Roman" w:hAnsi="Times New Roman"/>
          <w:sz w:val="24"/>
          <w:szCs w:val="24"/>
        </w:rPr>
        <w:t xml:space="preserve"> (</w:t>
      </w:r>
      <w:r w:rsidR="00B101A4" w:rsidRPr="00B101A4">
        <w:rPr>
          <w:rFonts w:ascii="Times New Roman" w:hAnsi="Times New Roman"/>
          <w:i/>
          <w:iCs/>
          <w:sz w:val="24"/>
          <w:szCs w:val="24"/>
        </w:rPr>
        <w:t>h</w:t>
      </w:r>
      <w:r w:rsidR="00B101A4">
        <w:rPr>
          <w:rFonts w:ascii="Times New Roman" w:hAnsi="Times New Roman"/>
          <w:sz w:val="24"/>
          <w:szCs w:val="24"/>
        </w:rPr>
        <w:t>)</w:t>
      </w:r>
      <w:r w:rsidRPr="004F6DC2">
        <w:rPr>
          <w:rFonts w:ascii="Times New Roman" w:hAnsi="Times New Roman"/>
          <w:sz w:val="24"/>
          <w:szCs w:val="24"/>
          <w:lang w:val="id-ID"/>
        </w:rPr>
        <w:t xml:space="preserve"> and Polynomial Order</w:t>
      </w:r>
      <w:r w:rsidR="00B101A4">
        <w:rPr>
          <w:rFonts w:ascii="Times New Roman" w:hAnsi="Times New Roman"/>
          <w:sz w:val="24"/>
          <w:szCs w:val="24"/>
        </w:rPr>
        <w:t xml:space="preserve"> (</w:t>
      </w:r>
      <w:r w:rsidR="00B101A4" w:rsidRPr="00B101A4">
        <w:rPr>
          <w:rFonts w:ascii="Times New Roman" w:hAnsi="Times New Roman"/>
          <w:i/>
          <w:iCs/>
          <w:sz w:val="24"/>
          <w:szCs w:val="24"/>
        </w:rPr>
        <w:t>p</w:t>
      </w:r>
      <w:r w:rsidR="00B101A4">
        <w:rPr>
          <w:rFonts w:ascii="Times New Roman" w:hAnsi="Times New Roman"/>
          <w:sz w:val="24"/>
          <w:szCs w:val="24"/>
        </w:rPr>
        <w:t>)</w:t>
      </w:r>
      <w:r w:rsidRPr="004F6DC2">
        <w:rPr>
          <w:rFonts w:ascii="Times New Roman" w:hAnsi="Times New Roman"/>
          <w:sz w:val="24"/>
          <w:szCs w:val="24"/>
          <w:lang w:val="id-ID"/>
        </w:rPr>
        <w:t xml:space="preserve"> </w:t>
      </w:r>
    </w:p>
    <w:tbl>
      <w:tblPr>
        <w:tblStyle w:val="TableGrid"/>
        <w:tblW w:w="0" w:type="auto"/>
        <w:jc w:val="center"/>
        <w:tblBorders>
          <w:top w:val="single" w:sz="4" w:space="0" w:color="000000" w:themeColor="text1"/>
          <w:left w:val="none" w:sz="0" w:space="0" w:color="auto"/>
          <w:bottom w:val="single" w:sz="4" w:space="0" w:color="000000" w:themeColor="text1"/>
          <w:right w:val="none" w:sz="0" w:space="0" w:color="auto"/>
          <w:insideH w:val="single" w:sz="4" w:space="0" w:color="000000" w:themeColor="text1"/>
          <w:insideV w:val="none" w:sz="0" w:space="0" w:color="auto"/>
        </w:tblBorders>
        <w:tblLook w:val="04A0" w:firstRow="1" w:lastRow="0" w:firstColumn="1" w:lastColumn="0" w:noHBand="0" w:noVBand="1"/>
      </w:tblPr>
      <w:tblGrid>
        <w:gridCol w:w="1369"/>
        <w:gridCol w:w="1369"/>
        <w:gridCol w:w="1370"/>
      </w:tblGrid>
      <w:tr w:rsidR="004F6DC2" w:rsidRPr="004F6DC2" w14:paraId="227754CB" w14:textId="77777777" w:rsidTr="0031581D">
        <w:trPr>
          <w:jc w:val="center"/>
        </w:trPr>
        <w:tc>
          <w:tcPr>
            <w:tcW w:w="1369" w:type="dxa"/>
            <w:tcBorders>
              <w:top w:val="single" w:sz="4" w:space="0" w:color="000000" w:themeColor="text1"/>
              <w:left w:val="nil"/>
              <w:bottom w:val="single" w:sz="4" w:space="0" w:color="000000" w:themeColor="text1"/>
              <w:right w:val="nil"/>
            </w:tcBorders>
            <w:vAlign w:val="center"/>
            <w:hideMark/>
          </w:tcPr>
          <w:p w14:paraId="5BEA7B6D"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lang w:val="id-ID"/>
              </w:rPr>
            </w:pPr>
            <w:r w:rsidRPr="004F6DC2">
              <w:rPr>
                <w:rFonts w:ascii="Times New Roman" w:hAnsi="Times New Roman"/>
                <w:sz w:val="24"/>
                <w:szCs w:val="24"/>
              </w:rPr>
              <w:t xml:space="preserve">Polynomial </w:t>
            </w:r>
            <w:r w:rsidRPr="004F6DC2">
              <w:rPr>
                <w:rFonts w:ascii="Times New Roman" w:hAnsi="Times New Roman"/>
                <w:sz w:val="24"/>
                <w:szCs w:val="24"/>
                <w:lang w:val="id-ID"/>
              </w:rPr>
              <w:t>Orde</w:t>
            </w:r>
          </w:p>
        </w:tc>
        <w:tc>
          <w:tcPr>
            <w:tcW w:w="1369" w:type="dxa"/>
            <w:tcBorders>
              <w:top w:val="single" w:sz="4" w:space="0" w:color="000000" w:themeColor="text1"/>
              <w:left w:val="nil"/>
              <w:bottom w:val="single" w:sz="4" w:space="0" w:color="000000" w:themeColor="text1"/>
              <w:right w:val="nil"/>
            </w:tcBorders>
            <w:vAlign w:val="center"/>
            <w:hideMark/>
          </w:tcPr>
          <w:p w14:paraId="4D8DF045" w14:textId="3C431A34" w:rsidR="004F6DC2" w:rsidRPr="004F7984" w:rsidRDefault="004F7984" w:rsidP="004F6DC2">
            <w:pPr>
              <w:overflowPunct w:val="0"/>
              <w:autoSpaceDE w:val="0"/>
              <w:autoSpaceDN w:val="0"/>
              <w:adjustRightInd w:val="0"/>
              <w:spacing w:after="0" w:line="240" w:lineRule="auto"/>
              <w:jc w:val="center"/>
              <w:rPr>
                <w:rFonts w:ascii="Times New Roman" w:hAnsi="Times New Roman"/>
                <w:i/>
                <w:iCs/>
                <w:sz w:val="24"/>
                <w:szCs w:val="24"/>
              </w:rPr>
            </w:pPr>
            <w:r w:rsidRPr="004F7984">
              <w:rPr>
                <w:rFonts w:ascii="Times New Roman" w:hAnsi="Times New Roman"/>
                <w:i/>
                <w:iCs/>
                <w:sz w:val="24"/>
                <w:szCs w:val="24"/>
              </w:rPr>
              <w:t>h</w:t>
            </w:r>
          </w:p>
        </w:tc>
        <w:tc>
          <w:tcPr>
            <w:tcW w:w="1370" w:type="dxa"/>
            <w:tcBorders>
              <w:top w:val="single" w:sz="4" w:space="0" w:color="000000" w:themeColor="text1"/>
              <w:left w:val="nil"/>
              <w:bottom w:val="single" w:sz="4" w:space="0" w:color="000000" w:themeColor="text1"/>
              <w:right w:val="nil"/>
            </w:tcBorders>
            <w:vAlign w:val="center"/>
            <w:hideMark/>
          </w:tcPr>
          <w:p w14:paraId="59476194"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rPr>
            </w:pPr>
            <w:r w:rsidRPr="004F6DC2">
              <w:rPr>
                <w:rFonts w:ascii="Times New Roman" w:hAnsi="Times New Roman"/>
                <w:sz w:val="24"/>
                <w:szCs w:val="24"/>
              </w:rPr>
              <w:t>GCV</w:t>
            </w:r>
          </w:p>
        </w:tc>
      </w:tr>
      <w:tr w:rsidR="004F6DC2" w:rsidRPr="004F6DC2" w14:paraId="40E365F2" w14:textId="77777777" w:rsidTr="0031581D">
        <w:trPr>
          <w:jc w:val="center"/>
        </w:trPr>
        <w:tc>
          <w:tcPr>
            <w:tcW w:w="1369" w:type="dxa"/>
            <w:tcBorders>
              <w:top w:val="single" w:sz="4" w:space="0" w:color="000000" w:themeColor="text1"/>
              <w:left w:val="nil"/>
              <w:bottom w:val="single" w:sz="4" w:space="0" w:color="000000" w:themeColor="text1"/>
              <w:right w:val="nil"/>
            </w:tcBorders>
            <w:vAlign w:val="center"/>
            <w:hideMark/>
          </w:tcPr>
          <w:p w14:paraId="56FCA40C"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rPr>
            </w:pPr>
            <w:r w:rsidRPr="004F6DC2">
              <w:rPr>
                <w:rFonts w:ascii="Times New Roman" w:hAnsi="Times New Roman"/>
                <w:sz w:val="24"/>
                <w:szCs w:val="24"/>
              </w:rPr>
              <w:t>1</w:t>
            </w:r>
          </w:p>
        </w:tc>
        <w:tc>
          <w:tcPr>
            <w:tcW w:w="1369" w:type="dxa"/>
            <w:tcBorders>
              <w:top w:val="single" w:sz="4" w:space="0" w:color="000000" w:themeColor="text1"/>
              <w:left w:val="nil"/>
              <w:bottom w:val="single" w:sz="4" w:space="0" w:color="000000" w:themeColor="text1"/>
              <w:right w:val="nil"/>
            </w:tcBorders>
            <w:hideMark/>
          </w:tcPr>
          <w:p w14:paraId="352E31F5"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lang w:val="id-ID"/>
              </w:rPr>
            </w:pPr>
            <w:r w:rsidRPr="004F6DC2">
              <w:rPr>
                <w:rFonts w:ascii="Times New Roman" w:hAnsi="Times New Roman"/>
                <w:sz w:val="24"/>
                <w:szCs w:val="24"/>
              </w:rPr>
              <w:t>0.</w:t>
            </w:r>
            <w:r w:rsidRPr="004F6DC2">
              <w:rPr>
                <w:rFonts w:ascii="Times New Roman" w:hAnsi="Times New Roman"/>
                <w:sz w:val="24"/>
                <w:szCs w:val="24"/>
                <w:lang w:val="id-ID"/>
              </w:rPr>
              <w:t>88</w:t>
            </w:r>
          </w:p>
        </w:tc>
        <w:tc>
          <w:tcPr>
            <w:tcW w:w="1370" w:type="dxa"/>
            <w:tcBorders>
              <w:top w:val="single" w:sz="4" w:space="0" w:color="000000" w:themeColor="text1"/>
              <w:left w:val="nil"/>
              <w:bottom w:val="single" w:sz="4" w:space="0" w:color="000000" w:themeColor="text1"/>
              <w:right w:val="nil"/>
            </w:tcBorders>
            <w:hideMark/>
          </w:tcPr>
          <w:p w14:paraId="483F566D"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rPr>
            </w:pPr>
            <w:r w:rsidRPr="004F6DC2">
              <w:rPr>
                <w:rFonts w:ascii="Times New Roman" w:hAnsi="Times New Roman"/>
                <w:sz w:val="24"/>
                <w:szCs w:val="24"/>
              </w:rPr>
              <w:t>23241.06</w:t>
            </w:r>
          </w:p>
        </w:tc>
      </w:tr>
      <w:tr w:rsidR="004F6DC2" w:rsidRPr="004F6DC2" w14:paraId="6A37762E" w14:textId="77777777" w:rsidTr="0031581D">
        <w:trPr>
          <w:jc w:val="center"/>
        </w:trPr>
        <w:tc>
          <w:tcPr>
            <w:tcW w:w="1369" w:type="dxa"/>
            <w:tcBorders>
              <w:top w:val="single" w:sz="4" w:space="0" w:color="000000" w:themeColor="text1"/>
              <w:left w:val="nil"/>
              <w:bottom w:val="single" w:sz="4" w:space="0" w:color="000000" w:themeColor="text1"/>
              <w:right w:val="nil"/>
            </w:tcBorders>
            <w:vAlign w:val="center"/>
            <w:hideMark/>
          </w:tcPr>
          <w:p w14:paraId="6ECAC04A"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rPr>
            </w:pPr>
            <w:r w:rsidRPr="004F6DC2">
              <w:rPr>
                <w:rFonts w:ascii="Times New Roman" w:hAnsi="Times New Roman"/>
                <w:sz w:val="24"/>
                <w:szCs w:val="24"/>
              </w:rPr>
              <w:t>2</w:t>
            </w:r>
          </w:p>
        </w:tc>
        <w:tc>
          <w:tcPr>
            <w:tcW w:w="1369" w:type="dxa"/>
            <w:tcBorders>
              <w:top w:val="single" w:sz="4" w:space="0" w:color="000000" w:themeColor="text1"/>
              <w:left w:val="nil"/>
              <w:bottom w:val="single" w:sz="4" w:space="0" w:color="000000" w:themeColor="text1"/>
              <w:right w:val="nil"/>
            </w:tcBorders>
            <w:vAlign w:val="center"/>
            <w:hideMark/>
          </w:tcPr>
          <w:p w14:paraId="733FCCBE"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lang w:val="id-ID"/>
              </w:rPr>
            </w:pPr>
            <w:r w:rsidRPr="004F6DC2">
              <w:rPr>
                <w:rFonts w:ascii="Times New Roman" w:hAnsi="Times New Roman"/>
                <w:sz w:val="24"/>
                <w:szCs w:val="24"/>
              </w:rPr>
              <w:t>0.</w:t>
            </w:r>
            <w:r w:rsidRPr="004F6DC2">
              <w:rPr>
                <w:rFonts w:ascii="Times New Roman" w:hAnsi="Times New Roman"/>
                <w:sz w:val="24"/>
                <w:szCs w:val="24"/>
                <w:lang w:val="id-ID"/>
              </w:rPr>
              <w:t>96</w:t>
            </w:r>
          </w:p>
        </w:tc>
        <w:tc>
          <w:tcPr>
            <w:tcW w:w="1370" w:type="dxa"/>
            <w:tcBorders>
              <w:top w:val="single" w:sz="4" w:space="0" w:color="000000" w:themeColor="text1"/>
              <w:left w:val="nil"/>
              <w:bottom w:val="single" w:sz="4" w:space="0" w:color="000000" w:themeColor="text1"/>
              <w:right w:val="nil"/>
            </w:tcBorders>
            <w:vAlign w:val="center"/>
            <w:hideMark/>
          </w:tcPr>
          <w:p w14:paraId="719E8A95"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lang w:val="id-ID"/>
              </w:rPr>
            </w:pPr>
            <w:r w:rsidRPr="004F6DC2">
              <w:rPr>
                <w:rFonts w:ascii="Times New Roman" w:hAnsi="Times New Roman"/>
                <w:sz w:val="24"/>
                <w:szCs w:val="24"/>
              </w:rPr>
              <w:t>22351.53</w:t>
            </w:r>
          </w:p>
        </w:tc>
      </w:tr>
      <w:tr w:rsidR="004F6DC2" w:rsidRPr="004F6DC2" w14:paraId="0B62BE90" w14:textId="77777777" w:rsidTr="0031581D">
        <w:trPr>
          <w:jc w:val="center"/>
        </w:trPr>
        <w:tc>
          <w:tcPr>
            <w:tcW w:w="1369" w:type="dxa"/>
            <w:tcBorders>
              <w:top w:val="single" w:sz="4" w:space="0" w:color="000000" w:themeColor="text1"/>
              <w:left w:val="nil"/>
              <w:bottom w:val="single" w:sz="4" w:space="0" w:color="000000" w:themeColor="text1"/>
              <w:right w:val="nil"/>
            </w:tcBorders>
            <w:vAlign w:val="center"/>
            <w:hideMark/>
          </w:tcPr>
          <w:p w14:paraId="6CBDACE2"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rPr>
            </w:pPr>
            <w:r w:rsidRPr="004F6DC2">
              <w:rPr>
                <w:rFonts w:ascii="Times New Roman" w:hAnsi="Times New Roman"/>
                <w:sz w:val="24"/>
                <w:szCs w:val="24"/>
              </w:rPr>
              <w:t>3</w:t>
            </w:r>
          </w:p>
        </w:tc>
        <w:tc>
          <w:tcPr>
            <w:tcW w:w="1369" w:type="dxa"/>
            <w:tcBorders>
              <w:top w:val="single" w:sz="4" w:space="0" w:color="000000" w:themeColor="text1"/>
              <w:left w:val="nil"/>
              <w:bottom w:val="single" w:sz="4" w:space="0" w:color="000000" w:themeColor="text1"/>
              <w:right w:val="nil"/>
            </w:tcBorders>
            <w:vAlign w:val="center"/>
            <w:hideMark/>
          </w:tcPr>
          <w:p w14:paraId="439E42B4"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b/>
                <w:sz w:val="24"/>
                <w:szCs w:val="24"/>
                <w:lang w:val="id-ID"/>
              </w:rPr>
            </w:pPr>
            <w:r w:rsidRPr="004F6DC2">
              <w:rPr>
                <w:rFonts w:ascii="Times New Roman" w:hAnsi="Times New Roman"/>
                <w:sz w:val="24"/>
                <w:szCs w:val="24"/>
                <w:lang w:val="id-ID"/>
              </w:rPr>
              <w:t>1.06</w:t>
            </w:r>
          </w:p>
        </w:tc>
        <w:tc>
          <w:tcPr>
            <w:tcW w:w="1370" w:type="dxa"/>
            <w:tcBorders>
              <w:top w:val="single" w:sz="4" w:space="0" w:color="000000" w:themeColor="text1"/>
              <w:left w:val="nil"/>
              <w:bottom w:val="single" w:sz="4" w:space="0" w:color="000000" w:themeColor="text1"/>
              <w:right w:val="nil"/>
            </w:tcBorders>
            <w:vAlign w:val="center"/>
            <w:hideMark/>
          </w:tcPr>
          <w:p w14:paraId="2971BCBF"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b/>
                <w:sz w:val="24"/>
                <w:szCs w:val="24"/>
                <w:lang w:val="id-ID"/>
              </w:rPr>
            </w:pPr>
            <w:r w:rsidRPr="004F6DC2">
              <w:rPr>
                <w:rFonts w:ascii="Times New Roman" w:hAnsi="Times New Roman"/>
                <w:sz w:val="24"/>
                <w:szCs w:val="24"/>
              </w:rPr>
              <w:t>11370.92</w:t>
            </w:r>
          </w:p>
        </w:tc>
      </w:tr>
      <w:tr w:rsidR="004F6DC2" w:rsidRPr="004F6DC2" w14:paraId="0FA6C936" w14:textId="77777777" w:rsidTr="0031581D">
        <w:trPr>
          <w:jc w:val="center"/>
        </w:trPr>
        <w:tc>
          <w:tcPr>
            <w:tcW w:w="1369" w:type="dxa"/>
            <w:tcBorders>
              <w:top w:val="single" w:sz="4" w:space="0" w:color="000000" w:themeColor="text1"/>
              <w:left w:val="nil"/>
              <w:bottom w:val="single" w:sz="4" w:space="0" w:color="000000" w:themeColor="text1"/>
              <w:right w:val="nil"/>
            </w:tcBorders>
            <w:vAlign w:val="center"/>
            <w:hideMark/>
          </w:tcPr>
          <w:p w14:paraId="66353F40"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b/>
                <w:sz w:val="24"/>
                <w:szCs w:val="24"/>
              </w:rPr>
            </w:pPr>
            <w:r w:rsidRPr="004F6DC2">
              <w:rPr>
                <w:rFonts w:ascii="Times New Roman" w:hAnsi="Times New Roman"/>
                <w:b/>
                <w:sz w:val="24"/>
                <w:szCs w:val="24"/>
              </w:rPr>
              <w:t>4</w:t>
            </w:r>
          </w:p>
        </w:tc>
        <w:tc>
          <w:tcPr>
            <w:tcW w:w="1369" w:type="dxa"/>
            <w:tcBorders>
              <w:top w:val="single" w:sz="4" w:space="0" w:color="000000" w:themeColor="text1"/>
              <w:left w:val="nil"/>
              <w:bottom w:val="single" w:sz="4" w:space="0" w:color="000000" w:themeColor="text1"/>
              <w:right w:val="nil"/>
            </w:tcBorders>
            <w:vAlign w:val="center"/>
            <w:hideMark/>
          </w:tcPr>
          <w:p w14:paraId="23C86925"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b/>
                <w:sz w:val="24"/>
                <w:szCs w:val="24"/>
                <w:lang w:val="id-ID"/>
              </w:rPr>
            </w:pPr>
            <w:r w:rsidRPr="004F6DC2">
              <w:rPr>
                <w:rFonts w:ascii="Times New Roman" w:hAnsi="Times New Roman"/>
                <w:b/>
                <w:sz w:val="24"/>
                <w:szCs w:val="24"/>
                <w:lang w:val="id-ID"/>
              </w:rPr>
              <w:t>0.86</w:t>
            </w:r>
          </w:p>
        </w:tc>
        <w:tc>
          <w:tcPr>
            <w:tcW w:w="1370" w:type="dxa"/>
            <w:tcBorders>
              <w:top w:val="single" w:sz="4" w:space="0" w:color="000000" w:themeColor="text1"/>
              <w:left w:val="nil"/>
              <w:bottom w:val="single" w:sz="4" w:space="0" w:color="000000" w:themeColor="text1"/>
              <w:right w:val="nil"/>
            </w:tcBorders>
            <w:vAlign w:val="center"/>
            <w:hideMark/>
          </w:tcPr>
          <w:p w14:paraId="5A7683AF"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b/>
                <w:sz w:val="24"/>
                <w:szCs w:val="24"/>
                <w:lang w:val="id-ID"/>
              </w:rPr>
            </w:pPr>
            <w:r w:rsidRPr="004F6DC2">
              <w:rPr>
                <w:rFonts w:ascii="Times New Roman" w:hAnsi="Times New Roman"/>
                <w:b/>
                <w:sz w:val="24"/>
                <w:szCs w:val="24"/>
                <w:lang w:val="id-ID"/>
              </w:rPr>
              <w:t xml:space="preserve">  </w:t>
            </w:r>
            <w:r w:rsidRPr="004F6DC2">
              <w:rPr>
                <w:rFonts w:ascii="Times New Roman" w:hAnsi="Times New Roman"/>
                <w:b/>
                <w:sz w:val="24"/>
                <w:szCs w:val="24"/>
              </w:rPr>
              <w:t>317</w:t>
            </w:r>
            <w:r w:rsidRPr="004F6DC2">
              <w:rPr>
                <w:rFonts w:ascii="Times New Roman" w:hAnsi="Times New Roman"/>
                <w:b/>
                <w:sz w:val="24"/>
                <w:szCs w:val="24"/>
                <w:lang w:val="id-ID"/>
              </w:rPr>
              <w:t>9</w:t>
            </w:r>
            <w:r w:rsidRPr="004F6DC2">
              <w:rPr>
                <w:rFonts w:ascii="Times New Roman" w:hAnsi="Times New Roman"/>
                <w:b/>
                <w:sz w:val="24"/>
                <w:szCs w:val="24"/>
              </w:rPr>
              <w:t>.</w:t>
            </w:r>
            <w:r w:rsidRPr="004F6DC2">
              <w:rPr>
                <w:rFonts w:ascii="Times New Roman" w:hAnsi="Times New Roman"/>
                <w:b/>
                <w:sz w:val="24"/>
                <w:szCs w:val="24"/>
                <w:lang w:val="id-ID"/>
              </w:rPr>
              <w:t>57</w:t>
            </w:r>
          </w:p>
        </w:tc>
      </w:tr>
    </w:tbl>
    <w:p w14:paraId="55D6804E" w14:textId="77777777" w:rsidR="0044797D" w:rsidRDefault="0044797D" w:rsidP="00715110">
      <w:pPr>
        <w:spacing w:after="120" w:line="240" w:lineRule="auto"/>
        <w:rPr>
          <w:rFonts w:ascii="Times New Roman" w:hAnsi="Times New Roman"/>
          <w:sz w:val="24"/>
          <w:szCs w:val="24"/>
        </w:rPr>
      </w:pPr>
    </w:p>
    <w:p w14:paraId="51CF9EB0" w14:textId="77777777" w:rsidR="00341368" w:rsidRDefault="00341368" w:rsidP="00341368">
      <w:pPr>
        <w:spacing w:after="120" w:line="240" w:lineRule="auto"/>
        <w:jc w:val="both"/>
        <w:rPr>
          <w:rFonts w:ascii="Times New Roman" w:hAnsi="Times New Roman"/>
          <w:sz w:val="24"/>
          <w:szCs w:val="24"/>
        </w:rPr>
      </w:pPr>
      <w:r w:rsidRPr="00341368">
        <w:rPr>
          <w:rFonts w:ascii="Times New Roman" w:hAnsi="Times New Roman"/>
          <w:sz w:val="24"/>
          <w:szCs w:val="24"/>
        </w:rPr>
        <w:t>In the data on the number of positive patients with the Coronavirus or COVID 19 in Semarang City based on table 1, the polynomial order is obtained with a minimum GCV value of 3179.57, with a bandwidth value (</w:t>
      </w:r>
      <w:r w:rsidRPr="00341368">
        <w:rPr>
          <w:rFonts w:ascii="Times New Roman" w:hAnsi="Times New Roman"/>
          <w:i/>
          <w:iCs/>
          <w:sz w:val="24"/>
          <w:szCs w:val="24"/>
        </w:rPr>
        <w:t>h</w:t>
      </w:r>
      <w:r w:rsidRPr="00341368">
        <w:rPr>
          <w:rFonts w:ascii="Times New Roman" w:hAnsi="Times New Roman"/>
          <w:sz w:val="24"/>
          <w:szCs w:val="24"/>
        </w:rPr>
        <w:t>) of 0.86. Thus, the nonparametric regression model for data on the number of positive patients with the Coronavirus or COVID 19 in Semarang City is approached with a Local Polynomial with an initial bandwidth value of 0.86 and a polynomial order of p = 4.</w:t>
      </w:r>
    </w:p>
    <w:p w14:paraId="1128C470" w14:textId="77777777" w:rsidR="00715110" w:rsidRPr="004F6DC2" w:rsidRDefault="00715110" w:rsidP="00715110">
      <w:pPr>
        <w:spacing w:after="120" w:line="240" w:lineRule="auto"/>
        <w:rPr>
          <w:rFonts w:ascii="Times New Roman" w:hAnsi="Times New Roman"/>
          <w:sz w:val="24"/>
          <w:szCs w:val="24"/>
        </w:rPr>
      </w:pPr>
    </w:p>
    <w:p w14:paraId="7925A8A3" w14:textId="4A475B69" w:rsidR="004F6DC2" w:rsidRPr="004F6DC2" w:rsidRDefault="00483BE1" w:rsidP="00715110">
      <w:pPr>
        <w:pStyle w:val="ListParagraph"/>
        <w:numPr>
          <w:ilvl w:val="1"/>
          <w:numId w:val="20"/>
        </w:numPr>
        <w:spacing w:after="120" w:line="240" w:lineRule="auto"/>
        <w:ind w:left="540" w:hanging="540"/>
        <w:jc w:val="both"/>
        <w:rPr>
          <w:rFonts w:ascii="Times New Roman" w:hAnsi="Times New Roman"/>
          <w:b/>
          <w:sz w:val="24"/>
          <w:szCs w:val="24"/>
        </w:rPr>
      </w:pPr>
      <w:r w:rsidRPr="00483BE1">
        <w:rPr>
          <w:rFonts w:ascii="Times New Roman" w:hAnsi="Times New Roman"/>
          <w:b/>
          <w:sz w:val="24"/>
          <w:szCs w:val="24"/>
        </w:rPr>
        <w:t>Modeling of Novel Coronavirus Daily Cases Usin</w:t>
      </w:r>
      <w:r w:rsidR="00CC3B20">
        <w:rPr>
          <w:rFonts w:ascii="Times New Roman" w:hAnsi="Times New Roman"/>
          <w:b/>
          <w:sz w:val="24"/>
          <w:szCs w:val="24"/>
        </w:rPr>
        <w:t>g</w:t>
      </w:r>
      <w:r w:rsidRPr="00483BE1">
        <w:rPr>
          <w:rFonts w:ascii="Times New Roman" w:hAnsi="Times New Roman"/>
          <w:b/>
          <w:sz w:val="24"/>
          <w:szCs w:val="24"/>
        </w:rPr>
        <w:t xml:space="preserve"> Local Polynomial </w:t>
      </w:r>
      <w:r w:rsidR="00CC3B20">
        <w:rPr>
          <w:rFonts w:ascii="Times New Roman" w:hAnsi="Times New Roman"/>
          <w:b/>
          <w:sz w:val="24"/>
          <w:szCs w:val="24"/>
        </w:rPr>
        <w:t xml:space="preserve">Kernel </w:t>
      </w:r>
      <w:r w:rsidRPr="00483BE1">
        <w:rPr>
          <w:rFonts w:ascii="Times New Roman" w:hAnsi="Times New Roman"/>
          <w:b/>
          <w:sz w:val="24"/>
          <w:szCs w:val="24"/>
        </w:rPr>
        <w:t>Nonparametric Regression</w:t>
      </w:r>
    </w:p>
    <w:p w14:paraId="58A89015" w14:textId="507ACE05" w:rsidR="004F6DC2" w:rsidRPr="004F6DC2" w:rsidRDefault="004F6DC2" w:rsidP="00715110">
      <w:pPr>
        <w:spacing w:after="120"/>
        <w:ind w:firstLine="810"/>
        <w:jc w:val="both"/>
        <w:rPr>
          <w:rFonts w:ascii="Times New Roman" w:hAnsi="Times New Roman"/>
          <w:bCs/>
          <w:sz w:val="24"/>
          <w:szCs w:val="24"/>
          <w:lang w:val="id-ID"/>
        </w:rPr>
      </w:pPr>
      <w:r w:rsidRPr="004F6DC2">
        <w:rPr>
          <w:rFonts w:ascii="Times New Roman" w:hAnsi="Times New Roman"/>
          <w:sz w:val="24"/>
          <w:szCs w:val="24"/>
          <w:lang w:val="id-ID"/>
        </w:rPr>
        <w:lastRenderedPageBreak/>
        <w:t xml:space="preserve">The optimum bandwidth chosen is 0.86 while the polynomial order is 4. After </w:t>
      </w:r>
      <w:r w:rsidR="00E11FC5" w:rsidRPr="00E11FC5">
        <w:rPr>
          <w:rFonts w:ascii="Times New Roman" w:hAnsi="Times New Roman"/>
          <w:sz w:val="24"/>
          <w:szCs w:val="24"/>
          <w:lang w:val="id-ID"/>
        </w:rPr>
        <w:t>this value is obtained</w:t>
      </w:r>
      <w:r w:rsidRPr="004F6DC2">
        <w:rPr>
          <w:rFonts w:ascii="Times New Roman" w:hAnsi="Times New Roman"/>
          <w:sz w:val="24"/>
          <w:szCs w:val="24"/>
          <w:lang w:val="id-ID"/>
        </w:rPr>
        <w:t xml:space="preserve">, then determining the estimation of each parameter by running the algorithm and program </w:t>
      </w:r>
      <w:r w:rsidR="00E11FC5" w:rsidRPr="00E11FC5">
        <w:rPr>
          <w:rFonts w:ascii="Times New Roman" w:hAnsi="Times New Roman"/>
          <w:sz w:val="24"/>
          <w:szCs w:val="24"/>
        </w:rPr>
        <w:t>estimating nonparametric regression models using the Kernel Local Polynomial approach</w:t>
      </w:r>
      <w:r w:rsidRPr="004F6DC2">
        <w:rPr>
          <w:rFonts w:ascii="Times New Roman" w:hAnsi="Times New Roman"/>
          <w:sz w:val="24"/>
          <w:szCs w:val="24"/>
          <w:lang w:val="id-ID"/>
        </w:rPr>
        <w:t>. The following are the estimation results for each parameter of the nonparametric regression model of the local polynomial</w:t>
      </w:r>
      <w:r w:rsidRPr="004F6DC2">
        <w:rPr>
          <w:rFonts w:ascii="Times New Roman" w:hAnsi="Times New Roman"/>
          <w:sz w:val="24"/>
          <w:szCs w:val="24"/>
        </w:rPr>
        <w:t xml:space="preserve"> kernel</w:t>
      </w:r>
      <w:r w:rsidRPr="004F6DC2">
        <w:rPr>
          <w:rFonts w:ascii="Times New Roman" w:hAnsi="Times New Roman"/>
          <w:sz w:val="24"/>
          <w:szCs w:val="24"/>
          <w:lang w:val="id-ID"/>
        </w:rPr>
        <w:t>:</w:t>
      </w:r>
    </w:p>
    <w:p w14:paraId="55AC5B75" w14:textId="77777777" w:rsidR="004F6DC2" w:rsidRPr="004F6DC2" w:rsidRDefault="004F6DC2" w:rsidP="004F6DC2">
      <w:pPr>
        <w:tabs>
          <w:tab w:val="left" w:pos="7650"/>
        </w:tabs>
        <w:spacing w:after="0" w:line="240" w:lineRule="auto"/>
        <w:ind w:left="1710" w:right="877" w:hanging="720"/>
        <w:jc w:val="center"/>
        <w:rPr>
          <w:rFonts w:ascii="Times New Roman" w:hAnsi="Times New Roman"/>
          <w:b/>
          <w:sz w:val="24"/>
          <w:szCs w:val="24"/>
          <w:lang w:val="id-ID"/>
        </w:rPr>
      </w:pPr>
      <w:r w:rsidRPr="004F6DC2">
        <w:rPr>
          <w:rFonts w:ascii="Times New Roman" w:hAnsi="Times New Roman"/>
          <w:b/>
          <w:bCs/>
          <w:sz w:val="24"/>
          <w:szCs w:val="24"/>
          <w:lang w:val="id-ID"/>
        </w:rPr>
        <w:t>Table 2.</w:t>
      </w:r>
      <w:r w:rsidRPr="004F6DC2">
        <w:rPr>
          <w:rFonts w:ascii="Times New Roman" w:hAnsi="Times New Roman"/>
          <w:sz w:val="24"/>
          <w:szCs w:val="24"/>
          <w:lang w:val="id-ID"/>
        </w:rPr>
        <w:t xml:space="preserve"> </w:t>
      </w:r>
      <w:r w:rsidRPr="004F6DC2">
        <w:rPr>
          <w:rFonts w:ascii="Times New Roman" w:hAnsi="Times New Roman"/>
          <w:bCs/>
          <w:sz w:val="24"/>
          <w:szCs w:val="24"/>
          <w:lang w:val="it-IT"/>
        </w:rPr>
        <w:t>Estimation Results of Nonparametric Regression Model Parameters Using Local Polynomial Kernel Approach</w:t>
      </w:r>
    </w:p>
    <w:tbl>
      <w:tblPr>
        <w:tblStyle w:val="TableGrid"/>
        <w:tblW w:w="0" w:type="auto"/>
        <w:jc w:val="center"/>
        <w:tblBorders>
          <w:top w:val="single" w:sz="4" w:space="0" w:color="000000" w:themeColor="text1"/>
          <w:left w:val="none" w:sz="0" w:space="0" w:color="auto"/>
          <w:bottom w:val="single" w:sz="4" w:space="0" w:color="000000" w:themeColor="text1"/>
          <w:right w:val="none" w:sz="0" w:space="0" w:color="auto"/>
          <w:insideH w:val="single" w:sz="4" w:space="0" w:color="000000" w:themeColor="text1"/>
          <w:insideV w:val="none" w:sz="0" w:space="0" w:color="auto"/>
        </w:tblBorders>
        <w:tblLook w:val="04A0" w:firstRow="1" w:lastRow="0" w:firstColumn="1" w:lastColumn="0" w:noHBand="0" w:noVBand="1"/>
      </w:tblPr>
      <w:tblGrid>
        <w:gridCol w:w="1369"/>
        <w:gridCol w:w="1369"/>
        <w:gridCol w:w="232"/>
      </w:tblGrid>
      <w:tr w:rsidR="004F6DC2" w:rsidRPr="004F6DC2" w14:paraId="503AA963" w14:textId="77777777" w:rsidTr="0031581D">
        <w:trPr>
          <w:gridAfter w:val="1"/>
          <w:wAfter w:w="232" w:type="dxa"/>
          <w:jc w:val="center"/>
        </w:trPr>
        <w:tc>
          <w:tcPr>
            <w:tcW w:w="1369" w:type="dxa"/>
            <w:tcBorders>
              <w:top w:val="single" w:sz="4" w:space="0" w:color="000000" w:themeColor="text1"/>
              <w:left w:val="nil"/>
              <w:bottom w:val="single" w:sz="4" w:space="0" w:color="000000" w:themeColor="text1"/>
              <w:right w:val="nil"/>
            </w:tcBorders>
            <w:vAlign w:val="center"/>
            <w:hideMark/>
          </w:tcPr>
          <w:p w14:paraId="503D6B93" w14:textId="77777777" w:rsidR="004F6DC2" w:rsidRPr="004F6DC2" w:rsidRDefault="004F6DC2" w:rsidP="004F6DC2">
            <w:pPr>
              <w:overflowPunct w:val="0"/>
              <w:autoSpaceDE w:val="0"/>
              <w:autoSpaceDN w:val="0"/>
              <w:adjustRightInd w:val="0"/>
              <w:spacing w:after="0" w:line="240" w:lineRule="auto"/>
              <w:rPr>
                <w:rFonts w:ascii="Times New Roman" w:hAnsi="Times New Roman"/>
                <w:sz w:val="24"/>
                <w:szCs w:val="24"/>
                <w:lang w:val="id-ID"/>
              </w:rPr>
            </w:pPr>
            <w:r w:rsidRPr="004F6DC2">
              <w:rPr>
                <w:rFonts w:ascii="Times New Roman" w:hAnsi="Times New Roman"/>
                <w:sz w:val="24"/>
                <w:szCs w:val="24"/>
                <w:lang w:val="id-ID"/>
              </w:rPr>
              <w:t>Parameter</w:t>
            </w:r>
          </w:p>
        </w:tc>
        <w:tc>
          <w:tcPr>
            <w:tcW w:w="1369" w:type="dxa"/>
            <w:tcBorders>
              <w:top w:val="single" w:sz="4" w:space="0" w:color="000000" w:themeColor="text1"/>
              <w:left w:val="nil"/>
              <w:bottom w:val="single" w:sz="4" w:space="0" w:color="000000" w:themeColor="text1"/>
              <w:right w:val="nil"/>
            </w:tcBorders>
            <w:vAlign w:val="center"/>
            <w:hideMark/>
          </w:tcPr>
          <w:p w14:paraId="5F54B899"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lang w:val="id-ID"/>
              </w:rPr>
            </w:pPr>
            <w:r w:rsidRPr="004F6DC2">
              <w:rPr>
                <w:rFonts w:ascii="Times New Roman" w:hAnsi="Times New Roman"/>
                <w:sz w:val="24"/>
                <w:szCs w:val="24"/>
                <w:lang w:val="id-ID"/>
              </w:rPr>
              <w:t>Value</w:t>
            </w:r>
          </w:p>
        </w:tc>
      </w:tr>
      <w:tr w:rsidR="004F6DC2" w:rsidRPr="004F6DC2" w14:paraId="608863D3" w14:textId="77777777" w:rsidTr="004F6DC2">
        <w:trPr>
          <w:jc w:val="center"/>
        </w:trPr>
        <w:tc>
          <w:tcPr>
            <w:tcW w:w="1369" w:type="dxa"/>
            <w:tcBorders>
              <w:top w:val="single" w:sz="4" w:space="0" w:color="000000" w:themeColor="text1"/>
              <w:left w:val="nil"/>
              <w:bottom w:val="single" w:sz="4" w:space="0" w:color="000000" w:themeColor="text1"/>
              <w:right w:val="nil"/>
            </w:tcBorders>
            <w:vAlign w:val="center"/>
            <w:hideMark/>
          </w:tcPr>
          <w:p w14:paraId="758112B4"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lang w:val="id-ID"/>
              </w:rPr>
            </w:pPr>
            <w:r w:rsidRPr="004F6DC2">
              <w:rPr>
                <w:rFonts w:ascii="Times New Roman" w:hAnsi="Times New Roman"/>
                <w:position w:val="-12"/>
                <w:sz w:val="24"/>
                <w:szCs w:val="24"/>
              </w:rPr>
              <w:object w:dxaOrig="300" w:dyaOrig="400" w14:anchorId="2B109507">
                <v:shape id="_x0000_i1047" type="#_x0000_t75" style="width:15pt;height:20.25pt" o:ole="">
                  <v:imagedata r:id="rId52" o:title=""/>
                </v:shape>
                <o:OLEObject Type="Embed" ProgID="Equation.3" ShapeID="_x0000_i1047" DrawAspect="Content" ObjectID="_1675446546" r:id="rId53"/>
              </w:object>
            </w:r>
          </w:p>
        </w:tc>
        <w:tc>
          <w:tcPr>
            <w:tcW w:w="1601" w:type="dxa"/>
            <w:gridSpan w:val="2"/>
            <w:tcBorders>
              <w:top w:val="single" w:sz="4" w:space="0" w:color="000000" w:themeColor="text1"/>
              <w:left w:val="nil"/>
              <w:bottom w:val="single" w:sz="4" w:space="0" w:color="000000" w:themeColor="text1"/>
              <w:right w:val="nil"/>
            </w:tcBorders>
            <w:hideMark/>
          </w:tcPr>
          <w:p w14:paraId="73B77820"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lang w:val="id-ID"/>
              </w:rPr>
            </w:pPr>
            <w:r w:rsidRPr="004F6DC2">
              <w:rPr>
                <w:rFonts w:ascii="Times New Roman" w:hAnsi="Times New Roman"/>
                <w:sz w:val="24"/>
                <w:szCs w:val="24"/>
                <w:lang w:val="id-ID"/>
              </w:rPr>
              <w:t>672.812</w:t>
            </w:r>
          </w:p>
        </w:tc>
      </w:tr>
      <w:tr w:rsidR="004F6DC2" w:rsidRPr="004F6DC2" w14:paraId="6CD738C7" w14:textId="77777777" w:rsidTr="004F6DC2">
        <w:trPr>
          <w:jc w:val="center"/>
        </w:trPr>
        <w:tc>
          <w:tcPr>
            <w:tcW w:w="1369" w:type="dxa"/>
            <w:tcBorders>
              <w:top w:val="single" w:sz="4" w:space="0" w:color="000000" w:themeColor="text1"/>
              <w:left w:val="nil"/>
              <w:bottom w:val="single" w:sz="4" w:space="0" w:color="000000" w:themeColor="text1"/>
              <w:right w:val="nil"/>
            </w:tcBorders>
            <w:vAlign w:val="center"/>
            <w:hideMark/>
          </w:tcPr>
          <w:p w14:paraId="6B6A8DC3"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lang w:val="id-ID"/>
              </w:rPr>
            </w:pPr>
            <w:r w:rsidRPr="004F6DC2">
              <w:rPr>
                <w:rFonts w:ascii="Times New Roman" w:hAnsi="Times New Roman"/>
                <w:position w:val="-10"/>
                <w:sz w:val="24"/>
                <w:szCs w:val="24"/>
              </w:rPr>
              <w:object w:dxaOrig="279" w:dyaOrig="380" w14:anchorId="3631F1E1">
                <v:shape id="_x0000_i1048" type="#_x0000_t75" style="width:14.25pt;height:18.75pt" o:ole="">
                  <v:imagedata r:id="rId54" o:title=""/>
                </v:shape>
                <o:OLEObject Type="Embed" ProgID="Equation.3" ShapeID="_x0000_i1048" DrawAspect="Content" ObjectID="_1675446547" r:id="rId55"/>
              </w:object>
            </w:r>
          </w:p>
        </w:tc>
        <w:tc>
          <w:tcPr>
            <w:tcW w:w="1601" w:type="dxa"/>
            <w:gridSpan w:val="2"/>
            <w:tcBorders>
              <w:top w:val="single" w:sz="4" w:space="0" w:color="000000" w:themeColor="text1"/>
              <w:left w:val="nil"/>
              <w:bottom w:val="single" w:sz="4" w:space="0" w:color="000000" w:themeColor="text1"/>
              <w:right w:val="nil"/>
            </w:tcBorders>
            <w:vAlign w:val="center"/>
            <w:hideMark/>
          </w:tcPr>
          <w:p w14:paraId="71CD5232"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lang w:val="id-ID"/>
              </w:rPr>
            </w:pPr>
            <w:r w:rsidRPr="004F6DC2">
              <w:rPr>
                <w:rFonts w:ascii="Times New Roman" w:hAnsi="Times New Roman"/>
                <w:sz w:val="24"/>
                <w:szCs w:val="24"/>
                <w:lang w:val="id-ID"/>
              </w:rPr>
              <w:t>-19.059</w:t>
            </w:r>
          </w:p>
        </w:tc>
      </w:tr>
      <w:tr w:rsidR="004F6DC2" w:rsidRPr="004F6DC2" w14:paraId="74AD3505" w14:textId="77777777" w:rsidTr="004F6DC2">
        <w:trPr>
          <w:jc w:val="center"/>
        </w:trPr>
        <w:tc>
          <w:tcPr>
            <w:tcW w:w="1369" w:type="dxa"/>
            <w:tcBorders>
              <w:top w:val="single" w:sz="4" w:space="0" w:color="000000" w:themeColor="text1"/>
              <w:left w:val="nil"/>
              <w:bottom w:val="single" w:sz="4" w:space="0" w:color="000000" w:themeColor="text1"/>
              <w:right w:val="nil"/>
            </w:tcBorders>
            <w:vAlign w:val="center"/>
            <w:hideMark/>
          </w:tcPr>
          <w:p w14:paraId="17AA2ACC"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lang w:val="id-ID"/>
              </w:rPr>
            </w:pPr>
            <w:r w:rsidRPr="004F6DC2">
              <w:rPr>
                <w:rFonts w:ascii="Times New Roman" w:hAnsi="Times New Roman"/>
                <w:position w:val="-10"/>
                <w:sz w:val="24"/>
                <w:szCs w:val="24"/>
              </w:rPr>
              <w:object w:dxaOrig="300" w:dyaOrig="380" w14:anchorId="35191164">
                <v:shape id="_x0000_i1049" type="#_x0000_t75" style="width:15pt;height:18.75pt" o:ole="">
                  <v:imagedata r:id="rId56" o:title=""/>
                </v:shape>
                <o:OLEObject Type="Embed" ProgID="Equation.3" ShapeID="_x0000_i1049" DrawAspect="Content" ObjectID="_1675446548" r:id="rId57"/>
              </w:object>
            </w:r>
          </w:p>
        </w:tc>
        <w:tc>
          <w:tcPr>
            <w:tcW w:w="1601" w:type="dxa"/>
            <w:gridSpan w:val="2"/>
            <w:tcBorders>
              <w:top w:val="single" w:sz="4" w:space="0" w:color="000000" w:themeColor="text1"/>
              <w:left w:val="nil"/>
              <w:bottom w:val="single" w:sz="4" w:space="0" w:color="000000" w:themeColor="text1"/>
              <w:right w:val="nil"/>
            </w:tcBorders>
            <w:vAlign w:val="center"/>
            <w:hideMark/>
          </w:tcPr>
          <w:p w14:paraId="76389B5D"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lang w:val="id-ID"/>
              </w:rPr>
            </w:pPr>
            <w:r w:rsidRPr="004F6DC2">
              <w:rPr>
                <w:rFonts w:ascii="Times New Roman" w:hAnsi="Times New Roman"/>
                <w:sz w:val="24"/>
                <w:szCs w:val="24"/>
                <w:lang w:val="id-ID"/>
              </w:rPr>
              <w:t>-0.219</w:t>
            </w:r>
          </w:p>
        </w:tc>
      </w:tr>
      <w:tr w:rsidR="004F6DC2" w:rsidRPr="004F6DC2" w14:paraId="63362739" w14:textId="77777777" w:rsidTr="004F6DC2">
        <w:trPr>
          <w:jc w:val="center"/>
        </w:trPr>
        <w:tc>
          <w:tcPr>
            <w:tcW w:w="1369" w:type="dxa"/>
            <w:tcBorders>
              <w:top w:val="single" w:sz="4" w:space="0" w:color="000000" w:themeColor="text1"/>
              <w:left w:val="nil"/>
              <w:bottom w:val="single" w:sz="4" w:space="0" w:color="000000" w:themeColor="text1"/>
              <w:right w:val="nil"/>
            </w:tcBorders>
            <w:vAlign w:val="center"/>
            <w:hideMark/>
          </w:tcPr>
          <w:p w14:paraId="33D7F2EF"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b/>
                <w:sz w:val="24"/>
                <w:szCs w:val="24"/>
                <w:lang w:val="id-ID"/>
              </w:rPr>
            </w:pPr>
            <w:r w:rsidRPr="004F6DC2">
              <w:rPr>
                <w:rFonts w:ascii="Times New Roman" w:hAnsi="Times New Roman"/>
                <w:position w:val="-12"/>
                <w:sz w:val="24"/>
                <w:szCs w:val="24"/>
              </w:rPr>
              <w:object w:dxaOrig="300" w:dyaOrig="400" w14:anchorId="1DBCFC34">
                <v:shape id="_x0000_i1050" type="#_x0000_t75" style="width:15pt;height:20.25pt" o:ole="">
                  <v:imagedata r:id="rId58" o:title=""/>
                </v:shape>
                <o:OLEObject Type="Embed" ProgID="Equation.3" ShapeID="_x0000_i1050" DrawAspect="Content" ObjectID="_1675446549" r:id="rId59"/>
              </w:object>
            </w:r>
          </w:p>
        </w:tc>
        <w:tc>
          <w:tcPr>
            <w:tcW w:w="1601" w:type="dxa"/>
            <w:gridSpan w:val="2"/>
            <w:tcBorders>
              <w:top w:val="single" w:sz="4" w:space="0" w:color="000000" w:themeColor="text1"/>
              <w:left w:val="nil"/>
              <w:bottom w:val="single" w:sz="4" w:space="0" w:color="000000" w:themeColor="text1"/>
              <w:right w:val="nil"/>
            </w:tcBorders>
            <w:vAlign w:val="center"/>
            <w:hideMark/>
          </w:tcPr>
          <w:p w14:paraId="7E8F86DF"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lang w:val="id-ID"/>
              </w:rPr>
            </w:pPr>
            <w:r w:rsidRPr="004F6DC2">
              <w:rPr>
                <w:rFonts w:ascii="Times New Roman" w:hAnsi="Times New Roman"/>
                <w:sz w:val="24"/>
                <w:szCs w:val="24"/>
                <w:lang w:val="id-ID"/>
              </w:rPr>
              <w:t>-0.011</w:t>
            </w:r>
          </w:p>
        </w:tc>
      </w:tr>
      <w:tr w:rsidR="004F6DC2" w:rsidRPr="004F6DC2" w14:paraId="2B8F1B60" w14:textId="77777777" w:rsidTr="004F6DC2">
        <w:trPr>
          <w:jc w:val="center"/>
        </w:trPr>
        <w:tc>
          <w:tcPr>
            <w:tcW w:w="1369" w:type="dxa"/>
            <w:tcBorders>
              <w:top w:val="single" w:sz="4" w:space="0" w:color="000000" w:themeColor="text1"/>
              <w:left w:val="nil"/>
              <w:bottom w:val="single" w:sz="4" w:space="0" w:color="000000" w:themeColor="text1"/>
              <w:right w:val="nil"/>
            </w:tcBorders>
            <w:vAlign w:val="center"/>
          </w:tcPr>
          <w:p w14:paraId="2F8BAC9F"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lang w:val="id-ID"/>
              </w:rPr>
            </w:pPr>
            <w:r w:rsidRPr="004F6DC2">
              <w:rPr>
                <w:rFonts w:ascii="Times New Roman" w:hAnsi="Times New Roman"/>
                <w:position w:val="-10"/>
                <w:sz w:val="24"/>
                <w:szCs w:val="24"/>
              </w:rPr>
              <w:object w:dxaOrig="300" w:dyaOrig="380" w14:anchorId="76240651">
                <v:shape id="_x0000_i1051" type="#_x0000_t75" style="width:15pt;height:18.75pt" o:ole="">
                  <v:imagedata r:id="rId60" o:title=""/>
                </v:shape>
                <o:OLEObject Type="Embed" ProgID="Equation.3" ShapeID="_x0000_i1051" DrawAspect="Content" ObjectID="_1675446550" r:id="rId61"/>
              </w:object>
            </w:r>
          </w:p>
        </w:tc>
        <w:tc>
          <w:tcPr>
            <w:tcW w:w="1601" w:type="dxa"/>
            <w:gridSpan w:val="2"/>
            <w:tcBorders>
              <w:top w:val="single" w:sz="4" w:space="0" w:color="000000" w:themeColor="text1"/>
              <w:left w:val="nil"/>
              <w:bottom w:val="single" w:sz="4" w:space="0" w:color="000000" w:themeColor="text1"/>
              <w:right w:val="nil"/>
            </w:tcBorders>
          </w:tcPr>
          <w:p w14:paraId="1C6A0D5B" w14:textId="77777777" w:rsidR="004F6DC2" w:rsidRPr="004F6DC2" w:rsidRDefault="004F6DC2" w:rsidP="004F6DC2">
            <w:pPr>
              <w:overflowPunct w:val="0"/>
              <w:autoSpaceDE w:val="0"/>
              <w:autoSpaceDN w:val="0"/>
              <w:adjustRightInd w:val="0"/>
              <w:spacing w:after="0" w:line="240" w:lineRule="auto"/>
              <w:jc w:val="center"/>
              <w:rPr>
                <w:rFonts w:ascii="Times New Roman" w:hAnsi="Times New Roman"/>
                <w:sz w:val="24"/>
                <w:szCs w:val="24"/>
                <w:vertAlign w:val="superscript"/>
                <w:lang w:val="id-ID"/>
              </w:rPr>
            </w:pPr>
            <w:r w:rsidRPr="004F6DC2">
              <w:rPr>
                <w:rFonts w:ascii="Times New Roman" w:hAnsi="Times New Roman"/>
                <w:sz w:val="24"/>
                <w:szCs w:val="24"/>
                <w:lang w:val="id-ID"/>
              </w:rPr>
              <w:t>-8.611 x10</w:t>
            </w:r>
            <w:r w:rsidRPr="004F6DC2">
              <w:rPr>
                <w:rFonts w:ascii="Times New Roman" w:hAnsi="Times New Roman"/>
                <w:sz w:val="24"/>
                <w:szCs w:val="24"/>
                <w:vertAlign w:val="superscript"/>
                <w:lang w:val="id-ID"/>
              </w:rPr>
              <w:t>-5</w:t>
            </w:r>
          </w:p>
        </w:tc>
      </w:tr>
    </w:tbl>
    <w:p w14:paraId="739DECA6" w14:textId="77777777" w:rsidR="001C78F6" w:rsidRDefault="001C78F6" w:rsidP="001C78F6">
      <w:pPr>
        <w:spacing w:after="0" w:line="240" w:lineRule="auto"/>
        <w:ind w:firstLine="720"/>
        <w:jc w:val="both"/>
        <w:rPr>
          <w:rFonts w:ascii="Times New Roman" w:hAnsi="Times New Roman"/>
          <w:sz w:val="24"/>
          <w:szCs w:val="24"/>
          <w:lang w:val="id-ID"/>
        </w:rPr>
      </w:pPr>
    </w:p>
    <w:p w14:paraId="7B4C3F29" w14:textId="7E7F4599" w:rsidR="004F6DC2" w:rsidRPr="004F6DC2" w:rsidRDefault="004F6DC2" w:rsidP="001C78F6">
      <w:pPr>
        <w:spacing w:after="0" w:line="240" w:lineRule="auto"/>
        <w:ind w:firstLine="720"/>
        <w:jc w:val="both"/>
        <w:rPr>
          <w:rFonts w:ascii="Times New Roman" w:hAnsi="Times New Roman"/>
          <w:sz w:val="24"/>
          <w:szCs w:val="24"/>
        </w:rPr>
      </w:pPr>
      <w:r w:rsidRPr="004F6DC2">
        <w:rPr>
          <w:rFonts w:ascii="Times New Roman" w:hAnsi="Times New Roman"/>
          <w:sz w:val="24"/>
          <w:szCs w:val="24"/>
          <w:lang w:val="id-ID"/>
        </w:rPr>
        <w:t xml:space="preserve">After obtaining the parameter estimation results, a nonparametric regression modeling of the local polynomials </w:t>
      </w:r>
      <w:r w:rsidRPr="004F6DC2">
        <w:rPr>
          <w:rFonts w:ascii="Times New Roman" w:hAnsi="Times New Roman"/>
          <w:sz w:val="24"/>
          <w:szCs w:val="24"/>
        </w:rPr>
        <w:t xml:space="preserve">kernel </w:t>
      </w:r>
      <w:r w:rsidRPr="004F6DC2">
        <w:rPr>
          <w:rFonts w:ascii="Times New Roman" w:hAnsi="Times New Roman"/>
          <w:sz w:val="24"/>
          <w:szCs w:val="24"/>
          <w:lang w:val="id-ID"/>
        </w:rPr>
        <w:t>can be formed as follows:</w:t>
      </w:r>
    </w:p>
    <w:p w14:paraId="131F123F" w14:textId="77777777" w:rsidR="001C78F6" w:rsidRDefault="001C78F6" w:rsidP="00B44D67">
      <w:pPr>
        <w:spacing w:after="0" w:line="240" w:lineRule="auto"/>
        <w:ind w:left="180" w:firstLine="270"/>
        <w:rPr>
          <w:rFonts w:ascii="Times New Roman" w:hAnsi="Times New Roman"/>
          <w:sz w:val="24"/>
          <w:szCs w:val="24"/>
          <w:lang w:val="id-ID" w:eastAsia="ar-SA"/>
        </w:rPr>
      </w:pPr>
    </w:p>
    <w:p w14:paraId="35365D1B" w14:textId="41707AAD" w:rsidR="004F6DC2" w:rsidRDefault="004F6DC2" w:rsidP="00B44D67">
      <w:pPr>
        <w:spacing w:after="0" w:line="240" w:lineRule="auto"/>
        <w:ind w:left="180" w:firstLine="270"/>
        <w:rPr>
          <w:rFonts w:ascii="Times New Roman" w:hAnsi="Times New Roman"/>
          <w:sz w:val="24"/>
          <w:szCs w:val="24"/>
        </w:rPr>
      </w:pPr>
      <w:r w:rsidRPr="004F6DC2">
        <w:rPr>
          <w:rFonts w:ascii="Times New Roman" w:hAnsi="Times New Roman"/>
          <w:position w:val="-12"/>
          <w:sz w:val="24"/>
          <w:szCs w:val="24"/>
          <w:lang w:val="id-ID" w:eastAsia="ar-SA"/>
        </w:rPr>
        <w:object w:dxaOrig="2380" w:dyaOrig="400" w14:anchorId="5F1350CD">
          <v:shape id="_x0000_i1052" type="#_x0000_t75" style="width:119.25pt;height:20.25pt" o:ole="">
            <v:imagedata r:id="rId24" o:title=""/>
          </v:shape>
          <o:OLEObject Type="Embed" ProgID="Equation.3" ShapeID="_x0000_i1052" DrawAspect="Content" ObjectID="_1675446551" r:id="rId62"/>
        </w:object>
      </w:r>
    </w:p>
    <w:p w14:paraId="1E214C77" w14:textId="77777777" w:rsidR="001C78F6" w:rsidRDefault="001C78F6" w:rsidP="00715110">
      <w:pPr>
        <w:spacing w:after="0" w:line="240" w:lineRule="auto"/>
        <w:jc w:val="both"/>
        <w:rPr>
          <w:rFonts w:ascii="Times New Roman" w:hAnsi="Times New Roman"/>
          <w:sz w:val="24"/>
          <w:szCs w:val="24"/>
        </w:rPr>
      </w:pPr>
    </w:p>
    <w:p w14:paraId="25F18C91" w14:textId="2A0BB4BC" w:rsidR="00B44D67" w:rsidRPr="00715110" w:rsidRDefault="004F6DC2" w:rsidP="00715110">
      <w:pPr>
        <w:spacing w:after="0" w:line="240" w:lineRule="auto"/>
        <w:jc w:val="both"/>
        <w:rPr>
          <w:rFonts w:ascii="Times New Roman" w:hAnsi="Times New Roman"/>
          <w:sz w:val="24"/>
          <w:szCs w:val="24"/>
        </w:rPr>
      </w:pPr>
      <w:r w:rsidRPr="004F6DC2">
        <w:rPr>
          <w:rFonts w:ascii="Times New Roman" w:hAnsi="Times New Roman"/>
          <w:sz w:val="24"/>
          <w:szCs w:val="24"/>
        </w:rPr>
        <w:t>The following is the equation for r</w:t>
      </w:r>
      <w:r w:rsidRPr="004F6DC2">
        <w:rPr>
          <w:rFonts w:ascii="Times New Roman" w:hAnsi="Times New Roman"/>
          <w:sz w:val="24"/>
          <w:szCs w:val="24"/>
          <w:lang w:val="id-ID"/>
        </w:rPr>
        <w:t xml:space="preserve">esult </w:t>
      </w:r>
      <w:r w:rsidRPr="004F6DC2">
        <w:rPr>
          <w:rFonts w:ascii="Times New Roman" w:hAnsi="Times New Roman"/>
          <w:sz w:val="24"/>
          <w:szCs w:val="24"/>
        </w:rPr>
        <w:t>e</w:t>
      </w:r>
      <w:r w:rsidRPr="004F6DC2">
        <w:rPr>
          <w:rFonts w:ascii="Times New Roman" w:hAnsi="Times New Roman"/>
          <w:sz w:val="24"/>
          <w:szCs w:val="24"/>
          <w:lang w:val="id-ID"/>
        </w:rPr>
        <w:t xml:space="preserve">stimation </w:t>
      </w:r>
      <w:r w:rsidRPr="004F6DC2">
        <w:rPr>
          <w:rFonts w:ascii="Times New Roman" w:hAnsi="Times New Roman"/>
          <w:sz w:val="24"/>
          <w:szCs w:val="24"/>
        </w:rPr>
        <w:t>m</w:t>
      </w:r>
      <w:r w:rsidRPr="004F6DC2">
        <w:rPr>
          <w:rFonts w:ascii="Times New Roman" w:hAnsi="Times New Roman"/>
          <w:sz w:val="24"/>
          <w:szCs w:val="24"/>
          <w:lang w:val="id-ID"/>
        </w:rPr>
        <w:t xml:space="preserve">odeling of Coronavirus </w:t>
      </w:r>
      <w:r w:rsidRPr="004F6DC2">
        <w:rPr>
          <w:rFonts w:ascii="Times New Roman" w:hAnsi="Times New Roman"/>
          <w:sz w:val="24"/>
          <w:szCs w:val="24"/>
        </w:rPr>
        <w:t>d</w:t>
      </w:r>
      <w:r w:rsidRPr="004F6DC2">
        <w:rPr>
          <w:rFonts w:ascii="Times New Roman" w:hAnsi="Times New Roman"/>
          <w:sz w:val="24"/>
          <w:szCs w:val="24"/>
          <w:lang w:val="id-ID"/>
        </w:rPr>
        <w:t xml:space="preserve">aily </w:t>
      </w:r>
      <w:r w:rsidRPr="004F6DC2">
        <w:rPr>
          <w:rFonts w:ascii="Times New Roman" w:hAnsi="Times New Roman"/>
          <w:sz w:val="24"/>
          <w:szCs w:val="24"/>
        </w:rPr>
        <w:t>c</w:t>
      </w:r>
      <w:r w:rsidRPr="004F6DC2">
        <w:rPr>
          <w:rFonts w:ascii="Times New Roman" w:hAnsi="Times New Roman"/>
          <w:sz w:val="24"/>
          <w:szCs w:val="24"/>
          <w:lang w:val="id-ID"/>
        </w:rPr>
        <w:t>ases using Polynomial Lokal Kernel</w:t>
      </w:r>
      <w:r w:rsidRPr="004F6DC2">
        <w:rPr>
          <w:rFonts w:ascii="Times New Roman" w:hAnsi="Times New Roman"/>
          <w:sz w:val="24"/>
          <w:szCs w:val="24"/>
        </w:rPr>
        <w:t xml:space="preserve"> nonparametric model as follows:</w:t>
      </w:r>
    </w:p>
    <w:p w14:paraId="260C5047" w14:textId="77777777" w:rsidR="001C78F6" w:rsidRDefault="001C78F6" w:rsidP="00B44D67">
      <w:pPr>
        <w:spacing w:after="0" w:line="240" w:lineRule="auto"/>
        <w:ind w:left="180"/>
        <w:rPr>
          <w:rFonts w:ascii="Times New Roman" w:hAnsi="Times New Roman"/>
          <w:sz w:val="24"/>
          <w:szCs w:val="24"/>
          <w:lang w:val="id-ID" w:eastAsia="ar-SA"/>
        </w:rPr>
      </w:pPr>
    </w:p>
    <w:p w14:paraId="4776FDCC" w14:textId="309382C3" w:rsidR="004F6DC2" w:rsidRPr="004F6DC2" w:rsidRDefault="004F6DC2" w:rsidP="00B44D67">
      <w:pPr>
        <w:spacing w:after="0" w:line="240" w:lineRule="auto"/>
        <w:ind w:left="180"/>
        <w:rPr>
          <w:rFonts w:ascii="Times New Roman" w:hAnsi="Times New Roman"/>
          <w:sz w:val="24"/>
          <w:szCs w:val="24"/>
          <w:lang w:val="id-ID"/>
        </w:rPr>
      </w:pPr>
      <w:r w:rsidRPr="004F6DC2">
        <w:rPr>
          <w:rFonts w:ascii="Times New Roman" w:hAnsi="Times New Roman"/>
          <w:position w:val="-12"/>
          <w:sz w:val="24"/>
          <w:szCs w:val="24"/>
          <w:lang w:val="id-ID" w:eastAsia="ar-SA"/>
        </w:rPr>
        <w:object w:dxaOrig="6060" w:dyaOrig="400" w14:anchorId="030FC096">
          <v:shape id="_x0000_i1053" type="#_x0000_t75" style="width:303pt;height:20.25pt" o:ole="">
            <v:imagedata r:id="rId63" o:title=""/>
          </v:shape>
          <o:OLEObject Type="Embed" ProgID="Equation.3" ShapeID="_x0000_i1053" DrawAspect="Content" ObjectID="_1675446552" r:id="rId64"/>
        </w:object>
      </w:r>
    </w:p>
    <w:p w14:paraId="3AF348D0" w14:textId="77777777" w:rsidR="004F6DC2" w:rsidRPr="004F6DC2" w:rsidRDefault="004F6DC2" w:rsidP="00B44D67">
      <w:pPr>
        <w:spacing w:after="0" w:line="240" w:lineRule="auto"/>
        <w:ind w:left="180"/>
        <w:rPr>
          <w:rFonts w:ascii="Times New Roman" w:hAnsi="Times New Roman"/>
          <w:position w:val="-12"/>
          <w:sz w:val="24"/>
          <w:szCs w:val="24"/>
          <w:lang w:val="id-ID" w:eastAsia="ar-SA"/>
        </w:rPr>
      </w:pPr>
      <w:r w:rsidRPr="004F6DC2">
        <w:rPr>
          <w:rFonts w:ascii="Times New Roman" w:hAnsi="Times New Roman"/>
          <w:position w:val="-12"/>
          <w:sz w:val="24"/>
          <w:szCs w:val="24"/>
          <w:lang w:val="id-ID" w:eastAsia="ar-SA"/>
        </w:rPr>
        <w:object w:dxaOrig="6660" w:dyaOrig="400" w14:anchorId="0E5BF47D">
          <v:shape id="_x0000_i1054" type="#_x0000_t75" style="width:333pt;height:20.25pt" o:ole="">
            <v:imagedata r:id="rId65" o:title=""/>
          </v:shape>
          <o:OLEObject Type="Embed" ProgID="Equation.3" ShapeID="_x0000_i1054" DrawAspect="Content" ObjectID="_1675446553" r:id="rId66"/>
        </w:object>
      </w:r>
    </w:p>
    <w:p w14:paraId="3DD61B6C" w14:textId="706D92DB" w:rsidR="004F6DC2" w:rsidRDefault="004F6DC2" w:rsidP="00B44D67">
      <w:pPr>
        <w:spacing w:after="0" w:line="240" w:lineRule="auto"/>
        <w:ind w:left="180"/>
        <w:rPr>
          <w:rFonts w:ascii="Times New Roman" w:hAnsi="Times New Roman"/>
          <w:sz w:val="24"/>
          <w:szCs w:val="24"/>
          <w:lang w:val="id-ID" w:eastAsia="ar-SA"/>
        </w:rPr>
      </w:pPr>
      <w:r w:rsidRPr="004F6DC2">
        <w:rPr>
          <w:rFonts w:ascii="Times New Roman" w:hAnsi="Times New Roman"/>
          <w:position w:val="-12"/>
          <w:sz w:val="24"/>
          <w:szCs w:val="24"/>
          <w:lang w:val="id-ID" w:eastAsia="ar-SA"/>
        </w:rPr>
        <w:object w:dxaOrig="8800" w:dyaOrig="380" w14:anchorId="78BF2983">
          <v:shape id="_x0000_i1055" type="#_x0000_t75" style="width:439.5pt;height:19.5pt" o:ole="">
            <v:imagedata r:id="rId67" o:title=""/>
          </v:shape>
          <o:OLEObject Type="Embed" ProgID="Equation.3" ShapeID="_x0000_i1055" DrawAspect="Content" ObjectID="_1675446554" r:id="rId68"/>
        </w:object>
      </w:r>
    </w:p>
    <w:p w14:paraId="63CA2AAC" w14:textId="77777777" w:rsidR="00B44D67" w:rsidRPr="00B44D67" w:rsidRDefault="00B44D67" w:rsidP="00715110">
      <w:pPr>
        <w:spacing w:after="0" w:line="240" w:lineRule="auto"/>
        <w:rPr>
          <w:rFonts w:ascii="Times New Roman" w:hAnsi="Times New Roman"/>
          <w:sz w:val="24"/>
          <w:szCs w:val="24"/>
          <w:lang w:val="id-ID"/>
        </w:rPr>
      </w:pPr>
    </w:p>
    <w:p w14:paraId="26D42760" w14:textId="68EEC0B6" w:rsidR="001C78F6" w:rsidRPr="001C78F6" w:rsidRDefault="00483BE1" w:rsidP="001C78F6">
      <w:pPr>
        <w:pStyle w:val="ListParagraph"/>
        <w:numPr>
          <w:ilvl w:val="1"/>
          <w:numId w:val="20"/>
        </w:numPr>
        <w:spacing w:before="120" w:after="120" w:line="240" w:lineRule="auto"/>
        <w:ind w:left="540" w:hanging="540"/>
        <w:jc w:val="both"/>
        <w:rPr>
          <w:rFonts w:ascii="Times New Roman" w:hAnsi="Times New Roman"/>
          <w:b/>
          <w:sz w:val="24"/>
          <w:szCs w:val="24"/>
        </w:rPr>
      </w:pPr>
      <w:r w:rsidRPr="00483BE1">
        <w:rPr>
          <w:rFonts w:ascii="Times New Roman" w:hAnsi="Times New Roman"/>
          <w:b/>
          <w:sz w:val="24"/>
          <w:szCs w:val="24"/>
        </w:rPr>
        <w:t>Comparison of Prediction Results with Actual Data</w:t>
      </w:r>
    </w:p>
    <w:p w14:paraId="5EF6432A" w14:textId="0E928A66" w:rsidR="00715110" w:rsidRDefault="00715110" w:rsidP="001C78F6">
      <w:pPr>
        <w:pStyle w:val="ListParagraph"/>
        <w:spacing w:before="120" w:after="120" w:line="240" w:lineRule="auto"/>
        <w:ind w:left="0" w:firstLine="720"/>
        <w:jc w:val="both"/>
        <w:rPr>
          <w:rFonts w:ascii="Times New Roman" w:eastAsia="Calibri" w:hAnsi="Times New Roman"/>
          <w:sz w:val="24"/>
          <w:szCs w:val="24"/>
          <w:lang w:val="id-ID"/>
        </w:rPr>
      </w:pPr>
      <w:r w:rsidRPr="004F6DC2">
        <w:rPr>
          <w:rFonts w:ascii="Times New Roman" w:eastAsia="Calibri" w:hAnsi="Times New Roman"/>
          <w:sz w:val="24"/>
          <w:szCs w:val="24"/>
          <w:lang w:val="id-ID"/>
        </w:rPr>
        <w:t>After knowing the equation Modeling of Coronavirus Daily Cases using Local Polynomial Kernel, the next step is to compare the result estimation of daily cases of coronavirus patient based on the results of nonparametric regression modeling of local kernel polynomials with actual data. The smooth graphic display is the estimation result of modeling, while the dotted shape is the actual data from COVID patients daily cases. The following is a graph of the predicted data with actual data:</w:t>
      </w:r>
    </w:p>
    <w:p w14:paraId="1C9D787D" w14:textId="5D5B31CE" w:rsidR="001C78F6" w:rsidRPr="001C78F6" w:rsidRDefault="001C78F6" w:rsidP="001C78F6">
      <w:pPr>
        <w:pStyle w:val="ListParagraph"/>
        <w:spacing w:before="120" w:after="0" w:line="240" w:lineRule="auto"/>
        <w:ind w:left="0" w:firstLine="720"/>
        <w:jc w:val="center"/>
        <w:rPr>
          <w:rFonts w:ascii="Times New Roman" w:hAnsi="Times New Roman"/>
          <w:b/>
          <w:bCs/>
          <w:sz w:val="24"/>
          <w:szCs w:val="24"/>
          <w:lang w:val="id-ID"/>
        </w:rPr>
      </w:pPr>
      <w:r w:rsidRPr="004F6DC2">
        <w:rPr>
          <w:rFonts w:ascii="Times New Roman" w:hAnsi="Times New Roman"/>
          <w:noProof/>
          <w:sz w:val="24"/>
          <w:szCs w:val="24"/>
          <w:lang w:val="id-ID" w:eastAsia="id-ID"/>
        </w:rPr>
        <w:lastRenderedPageBreak/>
        <w:drawing>
          <wp:anchor distT="0" distB="0" distL="114300" distR="114300" simplePos="0" relativeHeight="251659264" behindDoc="0" locked="0" layoutInCell="1" allowOverlap="1" wp14:anchorId="415C41DB" wp14:editId="4C9B9C7E">
            <wp:simplePos x="0" y="0"/>
            <wp:positionH relativeFrom="margin">
              <wp:align>left</wp:align>
            </wp:positionH>
            <wp:positionV relativeFrom="paragraph">
              <wp:posOffset>178435</wp:posOffset>
            </wp:positionV>
            <wp:extent cx="4733925" cy="2400300"/>
            <wp:effectExtent l="0" t="0" r="952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9">
                      <a:extLst>
                        <a:ext uri="{28A0092B-C50C-407E-A947-70E740481C1C}">
                          <a14:useLocalDpi xmlns:a14="http://schemas.microsoft.com/office/drawing/2010/main" val="0"/>
                        </a:ext>
                      </a:extLst>
                    </a:blip>
                    <a:srcRect t="9289"/>
                    <a:stretch/>
                  </pic:blipFill>
                  <pic:spPr bwMode="auto">
                    <a:xfrm>
                      <a:off x="0" y="0"/>
                      <a:ext cx="4733925" cy="2400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B0F9F4" w14:textId="4307C857" w:rsidR="004F6DC2" w:rsidRPr="00715110" w:rsidRDefault="004F6DC2" w:rsidP="00715110">
      <w:pPr>
        <w:pStyle w:val="ListParagraph"/>
        <w:spacing w:before="120" w:after="0" w:line="240" w:lineRule="auto"/>
        <w:ind w:left="0" w:firstLine="720"/>
        <w:jc w:val="center"/>
        <w:rPr>
          <w:rFonts w:ascii="Times New Roman" w:hAnsi="Times New Roman"/>
          <w:b/>
          <w:sz w:val="24"/>
          <w:szCs w:val="24"/>
        </w:rPr>
      </w:pPr>
      <w:r w:rsidRPr="004F6DC2">
        <w:rPr>
          <w:rFonts w:ascii="Times New Roman" w:hAnsi="Times New Roman"/>
          <w:b/>
          <w:bCs/>
          <w:sz w:val="24"/>
          <w:szCs w:val="24"/>
          <w:lang w:val="id-ID"/>
        </w:rPr>
        <w:t>Figure 2.</w:t>
      </w:r>
      <w:r w:rsidRPr="004F6DC2">
        <w:rPr>
          <w:rFonts w:ascii="Times New Roman" w:hAnsi="Times New Roman"/>
          <w:sz w:val="24"/>
          <w:szCs w:val="24"/>
          <w:lang w:val="id-ID"/>
        </w:rPr>
        <w:t xml:space="preserve"> </w:t>
      </w:r>
      <w:r w:rsidRPr="004F6DC2">
        <w:rPr>
          <w:rFonts w:ascii="Times New Roman" w:hAnsi="Times New Roman"/>
          <w:sz w:val="24"/>
          <w:szCs w:val="24"/>
        </w:rPr>
        <w:t xml:space="preserve">Graph of </w:t>
      </w:r>
      <w:r w:rsidRPr="004F6DC2">
        <w:rPr>
          <w:rFonts w:ascii="Times New Roman" w:hAnsi="Times New Roman"/>
          <w:sz w:val="24"/>
          <w:szCs w:val="24"/>
          <w:lang w:val="id-ID"/>
        </w:rPr>
        <w:t>Estimation</w:t>
      </w:r>
      <w:r w:rsidRPr="004F6DC2">
        <w:rPr>
          <w:rFonts w:ascii="Times New Roman" w:hAnsi="Times New Roman"/>
          <w:sz w:val="24"/>
          <w:szCs w:val="24"/>
        </w:rPr>
        <w:t xml:space="preserve"> Result</w:t>
      </w:r>
      <w:r w:rsidRPr="004F6DC2">
        <w:rPr>
          <w:rFonts w:ascii="Times New Roman" w:hAnsi="Times New Roman"/>
          <w:sz w:val="24"/>
          <w:szCs w:val="24"/>
          <w:lang w:val="id-ID"/>
        </w:rPr>
        <w:t xml:space="preserve"> </w:t>
      </w:r>
      <w:r w:rsidRPr="004F6DC2">
        <w:rPr>
          <w:rFonts w:ascii="Times New Roman" w:hAnsi="Times New Roman"/>
          <w:sz w:val="24"/>
          <w:szCs w:val="24"/>
        </w:rPr>
        <w:t xml:space="preserve">for </w:t>
      </w:r>
      <w:r w:rsidRPr="004F6DC2">
        <w:rPr>
          <w:rFonts w:ascii="Times New Roman" w:hAnsi="Times New Roman"/>
          <w:sz w:val="24"/>
          <w:szCs w:val="24"/>
          <w:lang w:val="id-ID"/>
        </w:rPr>
        <w:t>Coronavirus Daily Cases Modeling using Polynomial Lokal Kernel</w:t>
      </w:r>
    </w:p>
    <w:p w14:paraId="4C71BE83" w14:textId="77CE326A" w:rsidR="004F6DC2" w:rsidRPr="004F6DC2" w:rsidRDefault="004F6DC2" w:rsidP="004F6DC2">
      <w:pPr>
        <w:pStyle w:val="ListParagraph"/>
        <w:spacing w:line="240" w:lineRule="auto"/>
        <w:ind w:firstLine="720"/>
        <w:jc w:val="both"/>
        <w:rPr>
          <w:rFonts w:ascii="Times New Roman" w:hAnsi="Times New Roman"/>
          <w:sz w:val="24"/>
          <w:szCs w:val="24"/>
        </w:rPr>
      </w:pPr>
    </w:p>
    <w:p w14:paraId="42A67C42" w14:textId="3EB44281" w:rsidR="004F6DC2" w:rsidRPr="004F6DC2" w:rsidRDefault="00351DD1" w:rsidP="004F6DC2">
      <w:pPr>
        <w:pStyle w:val="ListParagraph"/>
        <w:spacing w:line="240" w:lineRule="auto"/>
        <w:ind w:left="0" w:firstLine="720"/>
        <w:jc w:val="both"/>
        <w:rPr>
          <w:rFonts w:ascii="Times New Roman" w:hAnsi="Times New Roman"/>
          <w:sz w:val="24"/>
          <w:szCs w:val="24"/>
          <w:lang w:val="id-ID"/>
        </w:rPr>
      </w:pPr>
      <w:r w:rsidRPr="00351DD1">
        <w:rPr>
          <w:rFonts w:ascii="Times New Roman" w:hAnsi="Times New Roman"/>
          <w:sz w:val="24"/>
          <w:szCs w:val="24"/>
        </w:rPr>
        <w:t>Based on Figure 2, it can be concluded that the dynamics of the pattern change are the same between the actual data and the predicted data</w:t>
      </w:r>
      <w:r>
        <w:rPr>
          <w:rFonts w:ascii="Times New Roman" w:hAnsi="Times New Roman"/>
          <w:sz w:val="24"/>
          <w:szCs w:val="24"/>
        </w:rPr>
        <w:t>.</w:t>
      </w:r>
      <w:r w:rsidR="004F6DC2" w:rsidRPr="004F6DC2">
        <w:rPr>
          <w:rFonts w:ascii="Times New Roman" w:hAnsi="Times New Roman"/>
          <w:sz w:val="24"/>
          <w:szCs w:val="24"/>
        </w:rPr>
        <w:t xml:space="preserve"> It can be stated that the modeling obtained is suitable for predicting Coronavirus cases in the Semarang City. The estimation results show the highest number of Corona in the Semarang City at the beginning of July 2020. After the corona case increased in July, while the corona case in August decreased.</w:t>
      </w:r>
    </w:p>
    <w:p w14:paraId="672EA52E" w14:textId="6A9D2E72" w:rsidR="005D02C8" w:rsidRPr="005D02C8" w:rsidRDefault="005D02C8" w:rsidP="005D02C8">
      <w:pPr>
        <w:ind w:firstLine="720"/>
        <w:jc w:val="both"/>
        <w:rPr>
          <w:rFonts w:ascii="Times New Roman" w:hAnsi="Times New Roman"/>
          <w:sz w:val="24"/>
          <w:szCs w:val="24"/>
        </w:rPr>
      </w:pPr>
      <w:r w:rsidRPr="005D02C8">
        <w:rPr>
          <w:rFonts w:ascii="Times New Roman" w:hAnsi="Times New Roman"/>
          <w:sz w:val="24"/>
          <w:szCs w:val="24"/>
        </w:rPr>
        <w:t>The ability to evaluate the accuracy of the model can be shown in the</w:t>
      </w:r>
      <w:r w:rsidR="00391EBD">
        <w:rPr>
          <w:rFonts w:ascii="Times New Roman" w:hAnsi="Times New Roman"/>
          <w:sz w:val="24"/>
          <w:szCs w:val="24"/>
        </w:rPr>
        <w:t xml:space="preserve"> </w:t>
      </w:r>
      <w:r w:rsidR="00391EBD" w:rsidRPr="005D02C8">
        <w:rPr>
          <w:rFonts w:ascii="Times New Roman" w:hAnsi="Times New Roman"/>
          <w:sz w:val="24"/>
          <w:szCs w:val="24"/>
        </w:rPr>
        <w:t>determination</w:t>
      </w:r>
      <w:r w:rsidRPr="005D02C8">
        <w:rPr>
          <w:rFonts w:ascii="Times New Roman" w:hAnsi="Times New Roman"/>
          <w:sz w:val="24"/>
          <w:szCs w:val="24"/>
        </w:rPr>
        <w:t xml:space="preserve"> coefficient (R</w:t>
      </w:r>
      <w:r w:rsidRPr="00391EBD">
        <w:rPr>
          <w:rFonts w:ascii="Times New Roman" w:hAnsi="Times New Roman"/>
          <w:sz w:val="24"/>
          <w:szCs w:val="24"/>
          <w:vertAlign w:val="superscript"/>
        </w:rPr>
        <w:t>2</w:t>
      </w:r>
      <w:r w:rsidRPr="005D02C8">
        <w:rPr>
          <w:rFonts w:ascii="Times New Roman" w:hAnsi="Times New Roman"/>
          <w:sz w:val="24"/>
          <w:szCs w:val="24"/>
        </w:rPr>
        <w:t xml:space="preserve">) and the Mean Square Error (MSE) value. The model is said to be better if the </w:t>
      </w:r>
      <w:r w:rsidR="00667058" w:rsidRPr="00B44D67">
        <w:rPr>
          <w:rFonts w:ascii="Times New Roman" w:hAnsi="Times New Roman"/>
          <w:sz w:val="24"/>
          <w:szCs w:val="24"/>
        </w:rPr>
        <w:t xml:space="preserve">determination coefficient </w:t>
      </w:r>
      <w:r w:rsidRPr="005D02C8">
        <w:rPr>
          <w:rFonts w:ascii="Times New Roman" w:hAnsi="Times New Roman"/>
          <w:sz w:val="24"/>
          <w:szCs w:val="24"/>
        </w:rPr>
        <w:t xml:space="preserve">approaches 100% and MSE value is getting smaller. The processed results using the local polynomial kernel nonparametric regression approach applied to the </w:t>
      </w:r>
      <w:r w:rsidR="00BE0DED" w:rsidRPr="00B44D67">
        <w:rPr>
          <w:rFonts w:ascii="Times New Roman" w:hAnsi="Times New Roman"/>
          <w:sz w:val="24"/>
          <w:szCs w:val="24"/>
          <w:lang w:val="id-ID"/>
        </w:rPr>
        <w:t xml:space="preserve">Novel Coronavirus daily cases </w:t>
      </w:r>
      <w:r w:rsidRPr="005D02C8">
        <w:rPr>
          <w:rFonts w:ascii="Times New Roman" w:hAnsi="Times New Roman"/>
          <w:sz w:val="24"/>
          <w:szCs w:val="24"/>
        </w:rPr>
        <w:t>data in the Semarang</w:t>
      </w:r>
      <w:r w:rsidR="00BE0DED">
        <w:rPr>
          <w:rFonts w:ascii="Times New Roman" w:hAnsi="Times New Roman"/>
          <w:sz w:val="24"/>
          <w:szCs w:val="24"/>
        </w:rPr>
        <w:t xml:space="preserve"> City</w:t>
      </w:r>
      <w:r w:rsidRPr="005D02C8">
        <w:rPr>
          <w:rFonts w:ascii="Times New Roman" w:hAnsi="Times New Roman"/>
          <w:sz w:val="24"/>
          <w:szCs w:val="24"/>
        </w:rPr>
        <w:t xml:space="preserve"> shows a </w:t>
      </w:r>
      <w:r w:rsidR="00667058" w:rsidRPr="00B44D67">
        <w:rPr>
          <w:rFonts w:ascii="Times New Roman" w:hAnsi="Times New Roman"/>
          <w:sz w:val="24"/>
          <w:szCs w:val="24"/>
        </w:rPr>
        <w:t xml:space="preserve">determination coefficient </w:t>
      </w:r>
      <w:r w:rsidR="00667058">
        <w:rPr>
          <w:rFonts w:ascii="Times New Roman" w:hAnsi="Times New Roman"/>
          <w:sz w:val="24"/>
          <w:szCs w:val="24"/>
        </w:rPr>
        <w:t xml:space="preserve">of </w:t>
      </w:r>
      <w:r w:rsidRPr="005D02C8">
        <w:rPr>
          <w:rFonts w:ascii="Times New Roman" w:hAnsi="Times New Roman"/>
          <w:sz w:val="24"/>
          <w:szCs w:val="24"/>
        </w:rPr>
        <w:t>0</w:t>
      </w:r>
      <w:r w:rsidR="00BE0DED">
        <w:rPr>
          <w:rFonts w:ascii="Times New Roman" w:hAnsi="Times New Roman"/>
          <w:sz w:val="24"/>
          <w:szCs w:val="24"/>
        </w:rPr>
        <w:t>,</w:t>
      </w:r>
      <w:r w:rsidRPr="005D02C8">
        <w:rPr>
          <w:rFonts w:ascii="Times New Roman" w:hAnsi="Times New Roman"/>
          <w:sz w:val="24"/>
          <w:szCs w:val="24"/>
        </w:rPr>
        <w:t>97 and MSE of 2926</w:t>
      </w:r>
      <w:r w:rsidR="00BE0DED">
        <w:rPr>
          <w:rFonts w:ascii="Times New Roman" w:hAnsi="Times New Roman"/>
          <w:sz w:val="24"/>
          <w:szCs w:val="24"/>
        </w:rPr>
        <w:t>,</w:t>
      </w:r>
      <w:r w:rsidRPr="005D02C8">
        <w:rPr>
          <w:rFonts w:ascii="Times New Roman" w:hAnsi="Times New Roman"/>
          <w:sz w:val="24"/>
          <w:szCs w:val="24"/>
        </w:rPr>
        <w:t xml:space="preserve">67. </w:t>
      </w:r>
      <w:r w:rsidR="00667058">
        <w:rPr>
          <w:rFonts w:ascii="Times New Roman" w:hAnsi="Times New Roman"/>
          <w:sz w:val="24"/>
          <w:szCs w:val="24"/>
        </w:rPr>
        <w:t>D</w:t>
      </w:r>
      <w:r w:rsidR="00667058" w:rsidRPr="00B44D67">
        <w:rPr>
          <w:rFonts w:ascii="Times New Roman" w:hAnsi="Times New Roman"/>
          <w:sz w:val="24"/>
          <w:szCs w:val="24"/>
        </w:rPr>
        <w:t xml:space="preserve">etermination coefficient </w:t>
      </w:r>
      <w:r w:rsidRPr="005D02C8">
        <w:rPr>
          <w:rFonts w:ascii="Times New Roman" w:hAnsi="Times New Roman"/>
          <w:sz w:val="24"/>
          <w:szCs w:val="24"/>
        </w:rPr>
        <w:t xml:space="preserve">of 97% means that the predictor variable, namely the time of observation, can explain a </w:t>
      </w:r>
      <w:bookmarkStart w:id="0" w:name="_Hlk64728615"/>
      <w:r w:rsidRPr="005D02C8">
        <w:rPr>
          <w:rFonts w:ascii="Times New Roman" w:hAnsi="Times New Roman"/>
          <w:sz w:val="24"/>
          <w:szCs w:val="24"/>
        </w:rPr>
        <w:t xml:space="preserve">number of COVID </w:t>
      </w:r>
      <w:proofErr w:type="gramStart"/>
      <w:r w:rsidRPr="005D02C8">
        <w:rPr>
          <w:rFonts w:ascii="Times New Roman" w:hAnsi="Times New Roman"/>
          <w:sz w:val="24"/>
          <w:szCs w:val="24"/>
        </w:rPr>
        <w:t>patients</w:t>
      </w:r>
      <w:proofErr w:type="gramEnd"/>
      <w:r w:rsidRPr="005D02C8">
        <w:rPr>
          <w:rFonts w:ascii="Times New Roman" w:hAnsi="Times New Roman"/>
          <w:sz w:val="24"/>
          <w:szCs w:val="24"/>
        </w:rPr>
        <w:t xml:space="preserve"> </w:t>
      </w:r>
      <w:r w:rsidR="00D74F5F">
        <w:rPr>
          <w:rFonts w:ascii="Times New Roman" w:hAnsi="Times New Roman"/>
          <w:sz w:val="24"/>
          <w:szCs w:val="24"/>
        </w:rPr>
        <w:t xml:space="preserve">daily cases </w:t>
      </w:r>
      <w:bookmarkEnd w:id="0"/>
      <w:r w:rsidRPr="005D02C8">
        <w:rPr>
          <w:rFonts w:ascii="Times New Roman" w:hAnsi="Times New Roman"/>
          <w:sz w:val="24"/>
          <w:szCs w:val="24"/>
        </w:rPr>
        <w:t>in Semarang City by 97%, while</w:t>
      </w:r>
      <w:r w:rsidR="00667058">
        <w:rPr>
          <w:rFonts w:ascii="Times New Roman" w:hAnsi="Times New Roman"/>
          <w:sz w:val="24"/>
          <w:szCs w:val="24"/>
        </w:rPr>
        <w:t xml:space="preserve"> </w:t>
      </w:r>
      <w:r w:rsidRPr="005D02C8">
        <w:rPr>
          <w:rFonts w:ascii="Times New Roman" w:hAnsi="Times New Roman"/>
          <w:sz w:val="24"/>
          <w:szCs w:val="24"/>
        </w:rPr>
        <w:t xml:space="preserve">3% is influenced by other variables not used in this </w:t>
      </w:r>
      <w:r w:rsidR="00667058">
        <w:rPr>
          <w:rFonts w:ascii="Times New Roman" w:hAnsi="Times New Roman"/>
          <w:sz w:val="24"/>
          <w:szCs w:val="24"/>
        </w:rPr>
        <w:t>research</w:t>
      </w:r>
      <w:r w:rsidRPr="005D02C8">
        <w:rPr>
          <w:rFonts w:ascii="Times New Roman" w:hAnsi="Times New Roman"/>
          <w:sz w:val="24"/>
          <w:szCs w:val="24"/>
        </w:rPr>
        <w:t>.</w:t>
      </w:r>
    </w:p>
    <w:p w14:paraId="45F6B66A" w14:textId="58524C5B" w:rsidR="00CF3CA1" w:rsidRPr="00C83E25" w:rsidRDefault="00251D24" w:rsidP="008C7768">
      <w:pPr>
        <w:pStyle w:val="ListParagraph"/>
        <w:numPr>
          <w:ilvl w:val="0"/>
          <w:numId w:val="20"/>
        </w:numPr>
        <w:spacing w:after="120" w:line="240" w:lineRule="auto"/>
        <w:ind w:left="540" w:hanging="540"/>
        <w:contextualSpacing w:val="0"/>
        <w:jc w:val="both"/>
        <w:rPr>
          <w:rFonts w:ascii="Times New Roman" w:hAnsi="Times New Roman"/>
          <w:b/>
          <w:sz w:val="24"/>
          <w:szCs w:val="24"/>
        </w:rPr>
      </w:pPr>
      <w:r>
        <w:rPr>
          <w:rFonts w:ascii="Times New Roman" w:hAnsi="Times New Roman"/>
          <w:b/>
          <w:sz w:val="24"/>
          <w:szCs w:val="24"/>
        </w:rPr>
        <w:t>CONCLUSION</w:t>
      </w:r>
    </w:p>
    <w:p w14:paraId="4DFAFE83" w14:textId="2657259B" w:rsidR="00B44D67" w:rsidRPr="00B44D67" w:rsidRDefault="00B44D67" w:rsidP="00715110">
      <w:pPr>
        <w:spacing w:line="240" w:lineRule="auto"/>
        <w:ind w:firstLine="720"/>
        <w:jc w:val="both"/>
        <w:rPr>
          <w:rFonts w:ascii="Times New Roman" w:hAnsi="Times New Roman"/>
          <w:sz w:val="24"/>
          <w:szCs w:val="24"/>
          <w:lang w:val="id-ID"/>
        </w:rPr>
      </w:pPr>
      <w:r w:rsidRPr="00B44D67">
        <w:rPr>
          <w:rFonts w:ascii="Times New Roman" w:hAnsi="Times New Roman"/>
          <w:sz w:val="24"/>
          <w:szCs w:val="24"/>
          <w:lang w:val="id-ID"/>
        </w:rPr>
        <w:t>Modeling Novel Coronavirus daily cases using Kernel Local Polynomial Nonparametric Regression produces the following equation:</w:t>
      </w:r>
    </w:p>
    <w:p w14:paraId="3102D390" w14:textId="77777777" w:rsidR="00B44D67" w:rsidRPr="00B44D67" w:rsidRDefault="00B44D67" w:rsidP="00B44D67">
      <w:pPr>
        <w:spacing w:after="0" w:line="240" w:lineRule="auto"/>
        <w:ind w:left="187" w:hanging="187"/>
        <w:jc w:val="both"/>
        <w:rPr>
          <w:rFonts w:ascii="Times New Roman" w:hAnsi="Times New Roman"/>
          <w:sz w:val="24"/>
          <w:szCs w:val="24"/>
          <w:lang w:val="id-ID"/>
        </w:rPr>
      </w:pPr>
      <w:r w:rsidRPr="00B44D67">
        <w:rPr>
          <w:rFonts w:ascii="Times New Roman" w:hAnsi="Times New Roman"/>
          <w:position w:val="-12"/>
          <w:sz w:val="24"/>
          <w:szCs w:val="24"/>
          <w:lang w:val="id-ID" w:eastAsia="ar-SA"/>
        </w:rPr>
        <w:object w:dxaOrig="6020" w:dyaOrig="400" w14:anchorId="5450BB06">
          <v:shape id="_x0000_i1056" type="#_x0000_t75" style="width:300.75pt;height:20.25pt" o:ole="">
            <v:imagedata r:id="rId70" o:title=""/>
          </v:shape>
          <o:OLEObject Type="Embed" ProgID="Equation.3" ShapeID="_x0000_i1056" DrawAspect="Content" ObjectID="_1675446555" r:id="rId71"/>
        </w:object>
      </w:r>
    </w:p>
    <w:p w14:paraId="547B0B56" w14:textId="77777777" w:rsidR="00B44D67" w:rsidRPr="00B44D67" w:rsidRDefault="00B44D67" w:rsidP="00B44D67">
      <w:pPr>
        <w:spacing w:after="0" w:line="240" w:lineRule="auto"/>
        <w:ind w:left="187" w:hanging="187"/>
        <w:jc w:val="both"/>
        <w:rPr>
          <w:rFonts w:ascii="Times New Roman" w:hAnsi="Times New Roman"/>
          <w:position w:val="-12"/>
          <w:sz w:val="24"/>
          <w:szCs w:val="24"/>
          <w:lang w:val="id-ID" w:eastAsia="ar-SA"/>
        </w:rPr>
      </w:pPr>
      <w:r w:rsidRPr="00B44D67">
        <w:rPr>
          <w:rFonts w:ascii="Times New Roman" w:hAnsi="Times New Roman"/>
          <w:position w:val="-12"/>
          <w:sz w:val="24"/>
          <w:szCs w:val="24"/>
          <w:lang w:val="id-ID" w:eastAsia="ar-SA"/>
        </w:rPr>
        <w:object w:dxaOrig="6619" w:dyaOrig="400" w14:anchorId="3823B4DD">
          <v:shape id="_x0000_i1057" type="#_x0000_t75" style="width:330.75pt;height:20.25pt" o:ole="">
            <v:imagedata r:id="rId72" o:title=""/>
          </v:shape>
          <o:OLEObject Type="Embed" ProgID="Equation.3" ShapeID="_x0000_i1057" DrawAspect="Content" ObjectID="_1675446556" r:id="rId73"/>
        </w:object>
      </w:r>
    </w:p>
    <w:p w14:paraId="2626C3D2" w14:textId="4ADA8F45" w:rsidR="00B44D67" w:rsidRPr="00B44D67" w:rsidRDefault="00B44D67" w:rsidP="00B44D67">
      <w:pPr>
        <w:spacing w:after="120" w:line="240" w:lineRule="auto"/>
        <w:ind w:left="187" w:hanging="187"/>
        <w:jc w:val="both"/>
        <w:rPr>
          <w:rFonts w:ascii="Times New Roman" w:hAnsi="Times New Roman"/>
          <w:sz w:val="24"/>
          <w:szCs w:val="24"/>
          <w:lang w:val="id-ID"/>
        </w:rPr>
      </w:pPr>
      <w:r w:rsidRPr="00B44D67">
        <w:rPr>
          <w:rFonts w:ascii="Times New Roman" w:hAnsi="Times New Roman"/>
          <w:position w:val="-12"/>
          <w:sz w:val="24"/>
          <w:szCs w:val="24"/>
          <w:lang w:val="id-ID" w:eastAsia="ar-SA"/>
        </w:rPr>
        <w:object w:dxaOrig="8820" w:dyaOrig="380" w14:anchorId="4CDE5A66">
          <v:shape id="_x0000_i1058" type="#_x0000_t75" style="width:440.25pt;height:19.5pt" o:ole="">
            <v:imagedata r:id="rId74" o:title=""/>
          </v:shape>
          <o:OLEObject Type="Embed" ProgID="Equation.3" ShapeID="_x0000_i1058" DrawAspect="Content" ObjectID="_1675446557" r:id="rId75"/>
        </w:object>
      </w:r>
    </w:p>
    <w:p w14:paraId="3E4E138C" w14:textId="76D66C17" w:rsidR="00B44D67" w:rsidRPr="00B44D67" w:rsidRDefault="00B44D67" w:rsidP="00B44D67">
      <w:pPr>
        <w:spacing w:after="120" w:line="240" w:lineRule="auto"/>
        <w:ind w:firstLine="720"/>
        <w:jc w:val="both"/>
        <w:rPr>
          <w:rFonts w:ascii="Times New Roman" w:hAnsi="Times New Roman"/>
          <w:sz w:val="24"/>
          <w:szCs w:val="24"/>
        </w:rPr>
      </w:pPr>
      <w:r w:rsidRPr="00B44D67">
        <w:rPr>
          <w:rFonts w:ascii="Times New Roman" w:hAnsi="Times New Roman"/>
          <w:sz w:val="24"/>
          <w:szCs w:val="24"/>
        </w:rPr>
        <w:t>The regression model has a determination coefficient (R</w:t>
      </w:r>
      <w:r w:rsidRPr="00B44D67">
        <w:rPr>
          <w:rFonts w:ascii="Times New Roman" w:hAnsi="Times New Roman"/>
          <w:sz w:val="24"/>
          <w:szCs w:val="24"/>
          <w:vertAlign w:val="superscript"/>
        </w:rPr>
        <w:t>2</w:t>
      </w:r>
      <w:r w:rsidRPr="00B44D67">
        <w:rPr>
          <w:rFonts w:ascii="Times New Roman" w:hAnsi="Times New Roman"/>
          <w:sz w:val="24"/>
          <w:szCs w:val="24"/>
        </w:rPr>
        <w:t xml:space="preserve">) of 0.97 (97%) and an MSE value of 2922.22. This shows that </w:t>
      </w:r>
      <w:r w:rsidR="004F7984">
        <w:rPr>
          <w:rFonts w:ascii="Times New Roman" w:hAnsi="Times New Roman"/>
          <w:sz w:val="24"/>
          <w:szCs w:val="24"/>
        </w:rPr>
        <w:t xml:space="preserve">the </w:t>
      </w:r>
      <w:r w:rsidRPr="00B44D67">
        <w:rPr>
          <w:rFonts w:ascii="Times New Roman" w:hAnsi="Times New Roman"/>
          <w:sz w:val="24"/>
          <w:szCs w:val="24"/>
        </w:rPr>
        <w:t xml:space="preserve">observation time </w:t>
      </w:r>
      <w:r w:rsidR="00667058" w:rsidRPr="005D02C8">
        <w:rPr>
          <w:rFonts w:ascii="Times New Roman" w:hAnsi="Times New Roman"/>
          <w:sz w:val="24"/>
          <w:szCs w:val="24"/>
        </w:rPr>
        <w:t xml:space="preserve">can explain </w:t>
      </w:r>
      <w:r w:rsidRPr="00B44D67">
        <w:rPr>
          <w:rFonts w:ascii="Times New Roman" w:hAnsi="Times New Roman"/>
          <w:sz w:val="24"/>
          <w:szCs w:val="24"/>
        </w:rPr>
        <w:t xml:space="preserve">the variance </w:t>
      </w:r>
      <w:r w:rsidR="004F7984">
        <w:rPr>
          <w:rFonts w:ascii="Times New Roman" w:hAnsi="Times New Roman"/>
          <w:sz w:val="24"/>
          <w:szCs w:val="24"/>
        </w:rPr>
        <w:t>of the</w:t>
      </w:r>
      <w:r w:rsidRPr="00B44D67">
        <w:rPr>
          <w:rFonts w:ascii="Times New Roman" w:hAnsi="Times New Roman"/>
          <w:sz w:val="24"/>
          <w:szCs w:val="24"/>
        </w:rPr>
        <w:t xml:space="preserve"> </w:t>
      </w:r>
      <w:r w:rsidR="00D74F5F" w:rsidRPr="005D02C8">
        <w:rPr>
          <w:rFonts w:ascii="Times New Roman" w:hAnsi="Times New Roman"/>
          <w:sz w:val="24"/>
          <w:szCs w:val="24"/>
        </w:rPr>
        <w:t xml:space="preserve">number of COVID </w:t>
      </w:r>
      <w:proofErr w:type="gramStart"/>
      <w:r w:rsidR="00D74F5F" w:rsidRPr="005D02C8">
        <w:rPr>
          <w:rFonts w:ascii="Times New Roman" w:hAnsi="Times New Roman"/>
          <w:sz w:val="24"/>
          <w:szCs w:val="24"/>
        </w:rPr>
        <w:t>patients</w:t>
      </w:r>
      <w:proofErr w:type="gramEnd"/>
      <w:r w:rsidR="00D74F5F" w:rsidRPr="005D02C8">
        <w:rPr>
          <w:rFonts w:ascii="Times New Roman" w:hAnsi="Times New Roman"/>
          <w:sz w:val="24"/>
          <w:szCs w:val="24"/>
        </w:rPr>
        <w:t xml:space="preserve"> </w:t>
      </w:r>
      <w:r w:rsidR="00D74F5F">
        <w:rPr>
          <w:rFonts w:ascii="Times New Roman" w:hAnsi="Times New Roman"/>
          <w:sz w:val="24"/>
          <w:szCs w:val="24"/>
        </w:rPr>
        <w:t xml:space="preserve">daily cases </w:t>
      </w:r>
      <w:r w:rsidRPr="00B44D67">
        <w:rPr>
          <w:rFonts w:ascii="Times New Roman" w:hAnsi="Times New Roman"/>
          <w:sz w:val="24"/>
          <w:szCs w:val="24"/>
        </w:rPr>
        <w:t xml:space="preserve">by 97% and 3% is </w:t>
      </w:r>
      <w:r w:rsidR="00667058" w:rsidRPr="005D02C8">
        <w:rPr>
          <w:rFonts w:ascii="Times New Roman" w:hAnsi="Times New Roman"/>
          <w:sz w:val="24"/>
          <w:szCs w:val="24"/>
        </w:rPr>
        <w:t>influenced</w:t>
      </w:r>
      <w:r w:rsidRPr="00B44D67">
        <w:rPr>
          <w:rFonts w:ascii="Times New Roman" w:hAnsi="Times New Roman"/>
          <w:sz w:val="24"/>
          <w:szCs w:val="24"/>
        </w:rPr>
        <w:t xml:space="preserve"> by other variables </w:t>
      </w:r>
      <w:r w:rsidR="00667058" w:rsidRPr="005D02C8">
        <w:rPr>
          <w:rFonts w:ascii="Times New Roman" w:hAnsi="Times New Roman"/>
          <w:sz w:val="24"/>
          <w:szCs w:val="24"/>
        </w:rPr>
        <w:t xml:space="preserve">not used in this </w:t>
      </w:r>
      <w:r w:rsidR="002222B9">
        <w:rPr>
          <w:rFonts w:ascii="Times New Roman" w:hAnsi="Times New Roman"/>
          <w:sz w:val="24"/>
          <w:szCs w:val="24"/>
        </w:rPr>
        <w:t>research.</w:t>
      </w:r>
    </w:p>
    <w:p w14:paraId="182EB25C" w14:textId="77777777" w:rsidR="00815C40" w:rsidRPr="0054702E" w:rsidRDefault="00815C40" w:rsidP="008C7768">
      <w:pPr>
        <w:spacing w:after="0" w:line="240" w:lineRule="auto"/>
        <w:ind w:firstLine="562"/>
        <w:jc w:val="both"/>
        <w:rPr>
          <w:rFonts w:ascii="Times New Roman" w:hAnsi="Times New Roman"/>
          <w:sz w:val="24"/>
          <w:szCs w:val="24"/>
        </w:rPr>
      </w:pPr>
    </w:p>
    <w:p w14:paraId="527D3223" w14:textId="77777777" w:rsidR="005D39AC" w:rsidRDefault="005D39AC" w:rsidP="008C7768">
      <w:pPr>
        <w:spacing w:after="120" w:line="240" w:lineRule="auto"/>
        <w:jc w:val="both"/>
        <w:rPr>
          <w:rFonts w:ascii="Times New Roman" w:hAnsi="Times New Roman"/>
          <w:b/>
          <w:sz w:val="24"/>
          <w:szCs w:val="24"/>
        </w:rPr>
      </w:pPr>
      <w:r>
        <w:rPr>
          <w:rFonts w:ascii="Times New Roman" w:hAnsi="Times New Roman"/>
          <w:b/>
          <w:sz w:val="24"/>
          <w:szCs w:val="24"/>
        </w:rPr>
        <w:lastRenderedPageBreak/>
        <w:t>ACKNOWLEDGMENT</w:t>
      </w:r>
    </w:p>
    <w:p w14:paraId="5851DC46" w14:textId="00E85668" w:rsidR="00715110" w:rsidRPr="008C7768" w:rsidRDefault="00715110" w:rsidP="00715110">
      <w:pPr>
        <w:spacing w:after="120" w:line="240" w:lineRule="auto"/>
        <w:ind w:firstLine="720"/>
        <w:jc w:val="both"/>
        <w:rPr>
          <w:rFonts w:ascii="Times New Roman" w:hAnsi="Times New Roman"/>
          <w:bCs/>
          <w:sz w:val="24"/>
          <w:szCs w:val="24"/>
        </w:rPr>
      </w:pPr>
      <w:r w:rsidRPr="00715110">
        <w:rPr>
          <w:rFonts w:ascii="Times New Roman" w:hAnsi="Times New Roman"/>
          <w:sz w:val="24"/>
          <w:szCs w:val="24"/>
        </w:rPr>
        <w:t>The author would like to thank</w:t>
      </w:r>
      <w:r w:rsidR="00835C9B">
        <w:rPr>
          <w:rFonts w:ascii="Times New Roman" w:hAnsi="Times New Roman"/>
          <w:sz w:val="24"/>
          <w:szCs w:val="24"/>
        </w:rPr>
        <w:t>s</w:t>
      </w:r>
      <w:r w:rsidRPr="00715110">
        <w:rPr>
          <w:rFonts w:ascii="Times New Roman" w:hAnsi="Times New Roman"/>
          <w:sz w:val="24"/>
          <w:szCs w:val="24"/>
        </w:rPr>
        <w:t xml:space="preserve"> </w:t>
      </w:r>
      <w:r>
        <w:rPr>
          <w:rFonts w:ascii="Times New Roman" w:hAnsi="Times New Roman"/>
          <w:sz w:val="24"/>
          <w:szCs w:val="24"/>
        </w:rPr>
        <w:t>LPPM</w:t>
      </w:r>
      <w:r w:rsidR="008F11E5">
        <w:rPr>
          <w:rFonts w:ascii="Times New Roman" w:hAnsi="Times New Roman"/>
          <w:sz w:val="24"/>
          <w:szCs w:val="24"/>
        </w:rPr>
        <w:t xml:space="preserve"> (Lembaga </w:t>
      </w:r>
      <w:proofErr w:type="spellStart"/>
      <w:r w:rsidR="008F11E5">
        <w:rPr>
          <w:rFonts w:ascii="Times New Roman" w:hAnsi="Times New Roman"/>
          <w:sz w:val="24"/>
          <w:szCs w:val="24"/>
        </w:rPr>
        <w:t>Penelitian</w:t>
      </w:r>
      <w:proofErr w:type="spellEnd"/>
      <w:r w:rsidR="008F11E5">
        <w:rPr>
          <w:rFonts w:ascii="Times New Roman" w:hAnsi="Times New Roman"/>
          <w:sz w:val="24"/>
          <w:szCs w:val="24"/>
        </w:rPr>
        <w:t xml:space="preserve"> dan </w:t>
      </w:r>
      <w:proofErr w:type="spellStart"/>
      <w:r w:rsidR="008F11E5">
        <w:rPr>
          <w:rFonts w:ascii="Times New Roman" w:hAnsi="Times New Roman"/>
          <w:sz w:val="24"/>
          <w:szCs w:val="24"/>
        </w:rPr>
        <w:t>Pengabdian</w:t>
      </w:r>
      <w:proofErr w:type="spellEnd"/>
      <w:r w:rsidR="008F11E5">
        <w:rPr>
          <w:rFonts w:ascii="Times New Roman" w:hAnsi="Times New Roman"/>
          <w:sz w:val="24"/>
          <w:szCs w:val="24"/>
        </w:rPr>
        <w:t xml:space="preserve"> Masyarakat)</w:t>
      </w:r>
      <w:r w:rsidRPr="00715110">
        <w:rPr>
          <w:rFonts w:ascii="Times New Roman" w:hAnsi="Times New Roman"/>
          <w:sz w:val="24"/>
          <w:szCs w:val="24"/>
        </w:rPr>
        <w:t xml:space="preserve"> Universi</w:t>
      </w:r>
      <w:r w:rsidR="008F11E5">
        <w:rPr>
          <w:rFonts w:ascii="Times New Roman" w:hAnsi="Times New Roman"/>
          <w:sz w:val="24"/>
          <w:szCs w:val="24"/>
        </w:rPr>
        <w:t xml:space="preserve">tas </w:t>
      </w:r>
      <w:r w:rsidRPr="00715110">
        <w:rPr>
          <w:rFonts w:ascii="Times New Roman" w:hAnsi="Times New Roman"/>
          <w:sz w:val="24"/>
          <w:szCs w:val="24"/>
        </w:rPr>
        <w:t>Muhammadiyah Semarang for funding to facilitate this research, as well as the MIPA Laboratory which has facilitated the data processing.</w:t>
      </w:r>
    </w:p>
    <w:p w14:paraId="20ABF110" w14:textId="77777777" w:rsidR="005D39AC" w:rsidRDefault="005D39AC" w:rsidP="009D3BDF">
      <w:pPr>
        <w:spacing w:after="0" w:line="240" w:lineRule="auto"/>
        <w:jc w:val="both"/>
        <w:rPr>
          <w:rFonts w:ascii="Times New Roman" w:hAnsi="Times New Roman"/>
          <w:b/>
          <w:sz w:val="24"/>
          <w:szCs w:val="24"/>
        </w:rPr>
      </w:pPr>
    </w:p>
    <w:p w14:paraId="7F4BAC81" w14:textId="77777777" w:rsidR="0054702E" w:rsidRDefault="009D3BDF" w:rsidP="00377592">
      <w:pPr>
        <w:spacing w:after="120" w:line="240" w:lineRule="auto"/>
        <w:jc w:val="both"/>
        <w:rPr>
          <w:rFonts w:ascii="Times New Roman" w:hAnsi="Times New Roman"/>
          <w:b/>
          <w:sz w:val="24"/>
          <w:szCs w:val="24"/>
          <w:lang w:val="id-ID"/>
        </w:rPr>
      </w:pPr>
      <w:r>
        <w:rPr>
          <w:rFonts w:ascii="Times New Roman" w:hAnsi="Times New Roman"/>
          <w:b/>
          <w:sz w:val="24"/>
          <w:szCs w:val="24"/>
        </w:rPr>
        <w:t>REFERENCES</w:t>
      </w:r>
    </w:p>
    <w:p w14:paraId="21E951E0" w14:textId="77777777" w:rsidR="00835C9B" w:rsidRPr="00835C9B" w:rsidRDefault="00835C9B" w:rsidP="00835C9B">
      <w:pPr>
        <w:spacing w:after="120" w:line="240" w:lineRule="auto"/>
        <w:jc w:val="both"/>
        <w:rPr>
          <w:rFonts w:ascii="Times New Roman" w:hAnsi="Times New Roman"/>
          <w:sz w:val="24"/>
          <w:szCs w:val="24"/>
        </w:rPr>
      </w:pPr>
    </w:p>
    <w:p w14:paraId="0EF6CCAE" w14:textId="72110FAA" w:rsidR="00835C9B" w:rsidRPr="00835C9B" w:rsidRDefault="00835C9B" w:rsidP="00835C9B">
      <w:pPr>
        <w:spacing w:after="120" w:line="240" w:lineRule="auto"/>
        <w:ind w:left="720" w:hanging="720"/>
        <w:jc w:val="both"/>
        <w:rPr>
          <w:rFonts w:ascii="Times New Roman" w:hAnsi="Times New Roman"/>
          <w:sz w:val="24"/>
          <w:szCs w:val="24"/>
        </w:rPr>
      </w:pPr>
      <w:r w:rsidRPr="00835C9B">
        <w:rPr>
          <w:rFonts w:ascii="Times New Roman" w:hAnsi="Times New Roman"/>
          <w:sz w:val="24"/>
          <w:szCs w:val="24"/>
        </w:rPr>
        <w:t xml:space="preserve">Adelia, L. (2020, </w:t>
      </w:r>
      <w:proofErr w:type="spellStart"/>
      <w:r w:rsidRPr="00835C9B">
        <w:rPr>
          <w:rFonts w:ascii="Times New Roman" w:hAnsi="Times New Roman"/>
          <w:sz w:val="24"/>
          <w:szCs w:val="24"/>
        </w:rPr>
        <w:t>Agust</w:t>
      </w:r>
      <w:proofErr w:type="spellEnd"/>
      <w:r w:rsidRPr="00835C9B">
        <w:rPr>
          <w:rFonts w:ascii="Times New Roman" w:hAnsi="Times New Roman"/>
          <w:sz w:val="24"/>
          <w:szCs w:val="24"/>
        </w:rPr>
        <w:t xml:space="preserve"> 7). Update Virus Corona Kota Semarang </w:t>
      </w:r>
      <w:proofErr w:type="spellStart"/>
      <w:r w:rsidRPr="00835C9B">
        <w:rPr>
          <w:rFonts w:ascii="Times New Roman" w:hAnsi="Times New Roman"/>
          <w:sz w:val="24"/>
          <w:szCs w:val="24"/>
        </w:rPr>
        <w:t>Jumat</w:t>
      </w:r>
      <w:proofErr w:type="spellEnd"/>
      <w:r w:rsidRPr="00835C9B">
        <w:rPr>
          <w:rFonts w:ascii="Times New Roman" w:hAnsi="Times New Roman"/>
          <w:sz w:val="24"/>
          <w:szCs w:val="24"/>
        </w:rPr>
        <w:t xml:space="preserve"> 7 </w:t>
      </w:r>
      <w:proofErr w:type="spellStart"/>
      <w:r w:rsidRPr="00835C9B">
        <w:rPr>
          <w:rFonts w:ascii="Times New Roman" w:hAnsi="Times New Roman"/>
          <w:sz w:val="24"/>
          <w:szCs w:val="24"/>
        </w:rPr>
        <w:t>Agustus</w:t>
      </w:r>
      <w:proofErr w:type="spellEnd"/>
      <w:r w:rsidRPr="00835C9B">
        <w:rPr>
          <w:rFonts w:ascii="Times New Roman" w:hAnsi="Times New Roman"/>
          <w:sz w:val="24"/>
          <w:szCs w:val="24"/>
        </w:rPr>
        <w:t xml:space="preserve"> 2020, </w:t>
      </w:r>
      <w:proofErr w:type="spellStart"/>
      <w:r w:rsidRPr="00835C9B">
        <w:rPr>
          <w:rFonts w:ascii="Times New Roman" w:hAnsi="Times New Roman"/>
          <w:sz w:val="24"/>
          <w:szCs w:val="24"/>
        </w:rPr>
        <w:t>Tertinggi</w:t>
      </w:r>
      <w:proofErr w:type="spellEnd"/>
      <w:r w:rsidRPr="00835C9B">
        <w:rPr>
          <w:rFonts w:ascii="Times New Roman" w:hAnsi="Times New Roman"/>
          <w:sz w:val="24"/>
          <w:szCs w:val="24"/>
        </w:rPr>
        <w:t xml:space="preserve"> </w:t>
      </w:r>
      <w:proofErr w:type="spellStart"/>
      <w:r w:rsidRPr="00835C9B">
        <w:rPr>
          <w:rFonts w:ascii="Times New Roman" w:hAnsi="Times New Roman"/>
          <w:sz w:val="24"/>
          <w:szCs w:val="24"/>
        </w:rPr>
        <w:t>Tembalang</w:t>
      </w:r>
      <w:proofErr w:type="spellEnd"/>
      <w:r w:rsidRPr="00835C9B">
        <w:rPr>
          <w:rFonts w:ascii="Times New Roman" w:hAnsi="Times New Roman"/>
          <w:sz w:val="24"/>
          <w:szCs w:val="24"/>
        </w:rPr>
        <w:t xml:space="preserve"> </w:t>
      </w:r>
      <w:proofErr w:type="spellStart"/>
      <w:r w:rsidRPr="00835C9B">
        <w:rPr>
          <w:rFonts w:ascii="Times New Roman" w:hAnsi="Times New Roman"/>
          <w:sz w:val="24"/>
          <w:szCs w:val="24"/>
        </w:rPr>
        <w:t>Terendah</w:t>
      </w:r>
      <w:proofErr w:type="spellEnd"/>
      <w:r w:rsidRPr="00835C9B">
        <w:rPr>
          <w:rFonts w:ascii="Times New Roman" w:hAnsi="Times New Roman"/>
          <w:sz w:val="24"/>
          <w:szCs w:val="24"/>
        </w:rPr>
        <w:t xml:space="preserve"> </w:t>
      </w:r>
      <w:proofErr w:type="spellStart"/>
      <w:r w:rsidRPr="00835C9B">
        <w:rPr>
          <w:rFonts w:ascii="Times New Roman" w:hAnsi="Times New Roman"/>
          <w:sz w:val="24"/>
          <w:szCs w:val="24"/>
        </w:rPr>
        <w:t>Tugu</w:t>
      </w:r>
      <w:proofErr w:type="spellEnd"/>
      <w:r w:rsidRPr="00835C9B">
        <w:rPr>
          <w:rFonts w:ascii="Times New Roman" w:hAnsi="Times New Roman"/>
          <w:sz w:val="24"/>
          <w:szCs w:val="24"/>
        </w:rPr>
        <w:t xml:space="preserve">. </w:t>
      </w:r>
      <w:proofErr w:type="spellStart"/>
      <w:r w:rsidRPr="00835C9B">
        <w:rPr>
          <w:rFonts w:ascii="Times New Roman" w:hAnsi="Times New Roman"/>
          <w:sz w:val="24"/>
          <w:szCs w:val="24"/>
        </w:rPr>
        <w:t>Tribunjateng</w:t>
      </w:r>
      <w:proofErr w:type="spellEnd"/>
      <w:r w:rsidRPr="00835C9B">
        <w:rPr>
          <w:rFonts w:ascii="Times New Roman" w:hAnsi="Times New Roman"/>
          <w:sz w:val="24"/>
          <w:szCs w:val="24"/>
        </w:rPr>
        <w:t xml:space="preserve">. </w:t>
      </w:r>
      <w:r w:rsidR="00345117" w:rsidRPr="00345117">
        <w:rPr>
          <w:rFonts w:ascii="Times New Roman" w:hAnsi="Times New Roman"/>
          <w:sz w:val="24"/>
          <w:szCs w:val="24"/>
        </w:rPr>
        <w:t>Accessed from</w:t>
      </w:r>
      <w:r w:rsidR="00345117">
        <w:rPr>
          <w:rFonts w:ascii="Times New Roman" w:hAnsi="Times New Roman"/>
          <w:sz w:val="24"/>
          <w:szCs w:val="24"/>
        </w:rPr>
        <w:t xml:space="preserve"> </w:t>
      </w:r>
      <w:r w:rsidRPr="00835C9B">
        <w:rPr>
          <w:rFonts w:ascii="Times New Roman" w:hAnsi="Times New Roman"/>
          <w:i/>
          <w:iCs/>
          <w:sz w:val="24"/>
          <w:szCs w:val="24"/>
        </w:rPr>
        <w:t>https://jateng.tribunnews.com/2020/08/07/update-virus-corona-kota-semarang-jumat-7-agustus-2020-tertinggi-tembalang-terendah-tugu?page=4</w:t>
      </w:r>
    </w:p>
    <w:p w14:paraId="2D16DB92" w14:textId="044945C2" w:rsidR="00835C9B" w:rsidRPr="00835C9B" w:rsidRDefault="00835C9B" w:rsidP="00835C9B">
      <w:pPr>
        <w:spacing w:after="120" w:line="240" w:lineRule="auto"/>
        <w:ind w:left="720" w:hanging="720"/>
        <w:jc w:val="both"/>
        <w:rPr>
          <w:rFonts w:ascii="Times New Roman" w:hAnsi="Times New Roman"/>
          <w:sz w:val="24"/>
          <w:szCs w:val="24"/>
        </w:rPr>
      </w:pPr>
      <w:r w:rsidRPr="00835C9B">
        <w:rPr>
          <w:rFonts w:ascii="Times New Roman" w:hAnsi="Times New Roman"/>
          <w:sz w:val="24"/>
          <w:szCs w:val="24"/>
        </w:rPr>
        <w:t xml:space="preserve">Aida, N. R. (2020, </w:t>
      </w:r>
      <w:proofErr w:type="spellStart"/>
      <w:r w:rsidRPr="00835C9B">
        <w:rPr>
          <w:rFonts w:ascii="Times New Roman" w:hAnsi="Times New Roman"/>
          <w:sz w:val="24"/>
          <w:szCs w:val="24"/>
        </w:rPr>
        <w:t>Maret</w:t>
      </w:r>
      <w:proofErr w:type="spellEnd"/>
      <w:r w:rsidRPr="00835C9B">
        <w:rPr>
          <w:rFonts w:ascii="Times New Roman" w:hAnsi="Times New Roman"/>
          <w:sz w:val="24"/>
          <w:szCs w:val="24"/>
        </w:rPr>
        <w:t xml:space="preserve"> 19). Update Virus Corona di Dunia: 214.894 Orang </w:t>
      </w:r>
      <w:proofErr w:type="spellStart"/>
      <w:r w:rsidRPr="00835C9B">
        <w:rPr>
          <w:rFonts w:ascii="Times New Roman" w:hAnsi="Times New Roman"/>
          <w:sz w:val="24"/>
          <w:szCs w:val="24"/>
        </w:rPr>
        <w:t>Terinfeksi</w:t>
      </w:r>
      <w:proofErr w:type="spellEnd"/>
      <w:r w:rsidRPr="00835C9B">
        <w:rPr>
          <w:rFonts w:ascii="Times New Roman" w:hAnsi="Times New Roman"/>
          <w:sz w:val="24"/>
          <w:szCs w:val="24"/>
        </w:rPr>
        <w:t xml:space="preserve">, 83.313 </w:t>
      </w:r>
      <w:proofErr w:type="spellStart"/>
      <w:r w:rsidRPr="00835C9B">
        <w:rPr>
          <w:rFonts w:ascii="Times New Roman" w:hAnsi="Times New Roman"/>
          <w:sz w:val="24"/>
          <w:szCs w:val="24"/>
        </w:rPr>
        <w:t>Sembuh</w:t>
      </w:r>
      <w:proofErr w:type="spellEnd"/>
      <w:r w:rsidRPr="00835C9B">
        <w:rPr>
          <w:rFonts w:ascii="Times New Roman" w:hAnsi="Times New Roman"/>
          <w:sz w:val="24"/>
          <w:szCs w:val="24"/>
        </w:rPr>
        <w:t xml:space="preserve">, 8.732 </w:t>
      </w:r>
      <w:proofErr w:type="spellStart"/>
      <w:r w:rsidRPr="00835C9B">
        <w:rPr>
          <w:rFonts w:ascii="Times New Roman" w:hAnsi="Times New Roman"/>
          <w:sz w:val="24"/>
          <w:szCs w:val="24"/>
        </w:rPr>
        <w:t>Meninggal</w:t>
      </w:r>
      <w:proofErr w:type="spellEnd"/>
      <w:r w:rsidRPr="00835C9B">
        <w:rPr>
          <w:rFonts w:ascii="Times New Roman" w:hAnsi="Times New Roman"/>
          <w:sz w:val="24"/>
          <w:szCs w:val="24"/>
        </w:rPr>
        <w:t xml:space="preserve"> Dunia. Kompas.com. </w:t>
      </w:r>
      <w:r w:rsidR="00345117" w:rsidRPr="00345117">
        <w:rPr>
          <w:rFonts w:ascii="Times New Roman" w:hAnsi="Times New Roman"/>
          <w:sz w:val="24"/>
          <w:szCs w:val="24"/>
        </w:rPr>
        <w:t>Accessed from</w:t>
      </w:r>
      <w:r w:rsidR="00345117">
        <w:rPr>
          <w:rFonts w:ascii="Times New Roman" w:hAnsi="Times New Roman"/>
          <w:sz w:val="24"/>
          <w:szCs w:val="24"/>
        </w:rPr>
        <w:t xml:space="preserve"> </w:t>
      </w:r>
      <w:r w:rsidRPr="00835C9B">
        <w:rPr>
          <w:rFonts w:ascii="Times New Roman" w:hAnsi="Times New Roman"/>
          <w:i/>
          <w:iCs/>
          <w:sz w:val="24"/>
          <w:szCs w:val="24"/>
        </w:rPr>
        <w:t>https://www.kompas.com/tren/read/2020/03/19/081633265/update-virus-corona-didunia-214894-orang-terinfeksi-83313-sembuh-8732</w:t>
      </w:r>
    </w:p>
    <w:p w14:paraId="60F237E5" w14:textId="77777777" w:rsidR="00835C9B" w:rsidRPr="00835C9B" w:rsidRDefault="00835C9B" w:rsidP="00835C9B">
      <w:pPr>
        <w:spacing w:after="120" w:line="240" w:lineRule="auto"/>
        <w:ind w:left="720" w:hanging="720"/>
        <w:jc w:val="both"/>
        <w:rPr>
          <w:rFonts w:ascii="Times New Roman" w:hAnsi="Times New Roman"/>
          <w:sz w:val="24"/>
          <w:szCs w:val="24"/>
        </w:rPr>
      </w:pPr>
      <w:proofErr w:type="spellStart"/>
      <w:r w:rsidRPr="00835C9B">
        <w:rPr>
          <w:rFonts w:ascii="Times New Roman" w:hAnsi="Times New Roman"/>
          <w:sz w:val="24"/>
          <w:szCs w:val="24"/>
        </w:rPr>
        <w:t>Buana</w:t>
      </w:r>
      <w:proofErr w:type="spellEnd"/>
      <w:r w:rsidRPr="00835C9B">
        <w:rPr>
          <w:rFonts w:ascii="Times New Roman" w:hAnsi="Times New Roman"/>
          <w:sz w:val="24"/>
          <w:szCs w:val="24"/>
        </w:rPr>
        <w:t xml:space="preserve">, D. R. (2020). </w:t>
      </w:r>
      <w:proofErr w:type="spellStart"/>
      <w:r w:rsidRPr="00835C9B">
        <w:rPr>
          <w:rFonts w:ascii="Times New Roman" w:hAnsi="Times New Roman"/>
          <w:sz w:val="24"/>
          <w:szCs w:val="24"/>
        </w:rPr>
        <w:t>Analisis</w:t>
      </w:r>
      <w:proofErr w:type="spellEnd"/>
      <w:r w:rsidRPr="00835C9B">
        <w:rPr>
          <w:rFonts w:ascii="Times New Roman" w:hAnsi="Times New Roman"/>
          <w:sz w:val="24"/>
          <w:szCs w:val="24"/>
        </w:rPr>
        <w:t xml:space="preserve"> </w:t>
      </w:r>
      <w:proofErr w:type="spellStart"/>
      <w:r w:rsidRPr="00835C9B">
        <w:rPr>
          <w:rFonts w:ascii="Times New Roman" w:hAnsi="Times New Roman"/>
          <w:sz w:val="24"/>
          <w:szCs w:val="24"/>
        </w:rPr>
        <w:t>Perilaku</w:t>
      </w:r>
      <w:proofErr w:type="spellEnd"/>
      <w:r w:rsidRPr="00835C9B">
        <w:rPr>
          <w:rFonts w:ascii="Times New Roman" w:hAnsi="Times New Roman"/>
          <w:sz w:val="24"/>
          <w:szCs w:val="24"/>
        </w:rPr>
        <w:t xml:space="preserve"> Masyarakat Indonesia </w:t>
      </w:r>
      <w:proofErr w:type="spellStart"/>
      <w:r w:rsidRPr="00835C9B">
        <w:rPr>
          <w:rFonts w:ascii="Times New Roman" w:hAnsi="Times New Roman"/>
          <w:sz w:val="24"/>
          <w:szCs w:val="24"/>
        </w:rPr>
        <w:t>dalam</w:t>
      </w:r>
      <w:proofErr w:type="spellEnd"/>
      <w:r w:rsidRPr="00835C9B">
        <w:rPr>
          <w:rFonts w:ascii="Times New Roman" w:hAnsi="Times New Roman"/>
          <w:sz w:val="24"/>
          <w:szCs w:val="24"/>
        </w:rPr>
        <w:t xml:space="preserve"> </w:t>
      </w:r>
      <w:proofErr w:type="spellStart"/>
      <w:r w:rsidRPr="00835C9B">
        <w:rPr>
          <w:rFonts w:ascii="Times New Roman" w:hAnsi="Times New Roman"/>
          <w:sz w:val="24"/>
          <w:szCs w:val="24"/>
        </w:rPr>
        <w:t>Menghadapi</w:t>
      </w:r>
      <w:proofErr w:type="spellEnd"/>
      <w:r w:rsidRPr="00835C9B">
        <w:rPr>
          <w:rFonts w:ascii="Times New Roman" w:hAnsi="Times New Roman"/>
          <w:sz w:val="24"/>
          <w:szCs w:val="24"/>
        </w:rPr>
        <w:t xml:space="preserve"> </w:t>
      </w:r>
      <w:proofErr w:type="spellStart"/>
      <w:r w:rsidRPr="00835C9B">
        <w:rPr>
          <w:rFonts w:ascii="Times New Roman" w:hAnsi="Times New Roman"/>
          <w:sz w:val="24"/>
          <w:szCs w:val="24"/>
        </w:rPr>
        <w:t>Pandemi</w:t>
      </w:r>
      <w:proofErr w:type="spellEnd"/>
      <w:r w:rsidRPr="00835C9B">
        <w:rPr>
          <w:rFonts w:ascii="Times New Roman" w:hAnsi="Times New Roman"/>
          <w:sz w:val="24"/>
          <w:szCs w:val="24"/>
        </w:rPr>
        <w:t xml:space="preserve"> Virus Corona (Covid-19) dan </w:t>
      </w:r>
      <w:proofErr w:type="spellStart"/>
      <w:r w:rsidRPr="00835C9B">
        <w:rPr>
          <w:rFonts w:ascii="Times New Roman" w:hAnsi="Times New Roman"/>
          <w:sz w:val="24"/>
          <w:szCs w:val="24"/>
        </w:rPr>
        <w:t>Kiat</w:t>
      </w:r>
      <w:proofErr w:type="spellEnd"/>
      <w:r w:rsidRPr="00835C9B">
        <w:rPr>
          <w:rFonts w:ascii="Times New Roman" w:hAnsi="Times New Roman"/>
          <w:sz w:val="24"/>
          <w:szCs w:val="24"/>
        </w:rPr>
        <w:t xml:space="preserve"> </w:t>
      </w:r>
      <w:proofErr w:type="spellStart"/>
      <w:r w:rsidRPr="00835C9B">
        <w:rPr>
          <w:rFonts w:ascii="Times New Roman" w:hAnsi="Times New Roman"/>
          <w:sz w:val="24"/>
          <w:szCs w:val="24"/>
        </w:rPr>
        <w:t>Menjaga</w:t>
      </w:r>
      <w:proofErr w:type="spellEnd"/>
      <w:r w:rsidRPr="00835C9B">
        <w:rPr>
          <w:rFonts w:ascii="Times New Roman" w:hAnsi="Times New Roman"/>
          <w:sz w:val="24"/>
          <w:szCs w:val="24"/>
        </w:rPr>
        <w:t xml:space="preserve"> </w:t>
      </w:r>
      <w:proofErr w:type="spellStart"/>
      <w:r w:rsidRPr="00835C9B">
        <w:rPr>
          <w:rFonts w:ascii="Times New Roman" w:hAnsi="Times New Roman"/>
          <w:sz w:val="24"/>
          <w:szCs w:val="24"/>
        </w:rPr>
        <w:t>Kesejahteraan</w:t>
      </w:r>
      <w:proofErr w:type="spellEnd"/>
      <w:r w:rsidRPr="00835C9B">
        <w:rPr>
          <w:rFonts w:ascii="Times New Roman" w:hAnsi="Times New Roman"/>
          <w:sz w:val="24"/>
          <w:szCs w:val="24"/>
        </w:rPr>
        <w:t xml:space="preserve"> Jiwa. </w:t>
      </w:r>
      <w:r w:rsidRPr="00835C9B">
        <w:rPr>
          <w:rFonts w:ascii="Times New Roman" w:hAnsi="Times New Roman"/>
          <w:i/>
          <w:iCs/>
          <w:sz w:val="24"/>
          <w:szCs w:val="24"/>
        </w:rPr>
        <w:t xml:space="preserve">SALAM </w:t>
      </w:r>
      <w:proofErr w:type="spellStart"/>
      <w:r w:rsidRPr="00835C9B">
        <w:rPr>
          <w:rFonts w:ascii="Times New Roman" w:hAnsi="Times New Roman"/>
          <w:i/>
          <w:iCs/>
          <w:sz w:val="24"/>
          <w:szCs w:val="24"/>
        </w:rPr>
        <w:t>Jurnal</w:t>
      </w:r>
      <w:proofErr w:type="spellEnd"/>
      <w:r w:rsidRPr="00835C9B">
        <w:rPr>
          <w:rFonts w:ascii="Times New Roman" w:hAnsi="Times New Roman"/>
          <w:i/>
          <w:iCs/>
          <w:sz w:val="24"/>
          <w:szCs w:val="24"/>
        </w:rPr>
        <w:t xml:space="preserve"> </w:t>
      </w:r>
      <w:proofErr w:type="spellStart"/>
      <w:r w:rsidRPr="00835C9B">
        <w:rPr>
          <w:rFonts w:ascii="Times New Roman" w:hAnsi="Times New Roman"/>
          <w:i/>
          <w:iCs/>
          <w:sz w:val="24"/>
          <w:szCs w:val="24"/>
        </w:rPr>
        <w:t>Sosial</w:t>
      </w:r>
      <w:proofErr w:type="spellEnd"/>
      <w:r w:rsidRPr="00835C9B">
        <w:rPr>
          <w:rFonts w:ascii="Times New Roman" w:hAnsi="Times New Roman"/>
          <w:i/>
          <w:iCs/>
          <w:sz w:val="24"/>
          <w:szCs w:val="24"/>
        </w:rPr>
        <w:t xml:space="preserve"> dan </w:t>
      </w:r>
      <w:proofErr w:type="spellStart"/>
      <w:r w:rsidRPr="00835C9B">
        <w:rPr>
          <w:rFonts w:ascii="Times New Roman" w:hAnsi="Times New Roman"/>
          <w:i/>
          <w:iCs/>
          <w:sz w:val="24"/>
          <w:szCs w:val="24"/>
        </w:rPr>
        <w:t>Budaya</w:t>
      </w:r>
      <w:proofErr w:type="spellEnd"/>
      <w:r w:rsidRPr="00835C9B">
        <w:rPr>
          <w:rFonts w:ascii="Times New Roman" w:hAnsi="Times New Roman"/>
          <w:i/>
          <w:iCs/>
          <w:sz w:val="24"/>
          <w:szCs w:val="24"/>
        </w:rPr>
        <w:t xml:space="preserve"> </w:t>
      </w:r>
      <w:proofErr w:type="spellStart"/>
      <w:r w:rsidRPr="00835C9B">
        <w:rPr>
          <w:rFonts w:ascii="Times New Roman" w:hAnsi="Times New Roman"/>
          <w:i/>
          <w:iCs/>
          <w:sz w:val="24"/>
          <w:szCs w:val="24"/>
        </w:rPr>
        <w:t>Syar’i</w:t>
      </w:r>
      <w:proofErr w:type="spellEnd"/>
      <w:r w:rsidRPr="00835C9B">
        <w:rPr>
          <w:rFonts w:ascii="Times New Roman" w:hAnsi="Times New Roman"/>
          <w:sz w:val="24"/>
          <w:szCs w:val="24"/>
        </w:rPr>
        <w:t>. 7(3) DOI: 10.15408/</w:t>
      </w:r>
      <w:proofErr w:type="gramStart"/>
      <w:r w:rsidRPr="00835C9B">
        <w:rPr>
          <w:rFonts w:ascii="Times New Roman" w:hAnsi="Times New Roman"/>
          <w:sz w:val="24"/>
          <w:szCs w:val="24"/>
        </w:rPr>
        <w:t>sjsbs.v</w:t>
      </w:r>
      <w:proofErr w:type="gramEnd"/>
      <w:r w:rsidRPr="00835C9B">
        <w:rPr>
          <w:rFonts w:ascii="Times New Roman" w:hAnsi="Times New Roman"/>
          <w:sz w:val="24"/>
          <w:szCs w:val="24"/>
        </w:rPr>
        <w:t>7i3.15082</w:t>
      </w:r>
    </w:p>
    <w:p w14:paraId="484EA60E" w14:textId="62602F50" w:rsidR="00004945" w:rsidRDefault="00004945" w:rsidP="00835C9B">
      <w:pPr>
        <w:spacing w:after="120" w:line="240" w:lineRule="auto"/>
        <w:ind w:left="720" w:hanging="720"/>
        <w:jc w:val="both"/>
        <w:rPr>
          <w:rFonts w:ascii="Times New Roman" w:hAnsi="Times New Roman"/>
          <w:sz w:val="24"/>
          <w:szCs w:val="24"/>
        </w:rPr>
      </w:pPr>
      <w:proofErr w:type="spellStart"/>
      <w:r w:rsidRPr="00004945">
        <w:rPr>
          <w:rFonts w:ascii="Times New Roman" w:hAnsi="Times New Roman"/>
          <w:sz w:val="24"/>
          <w:szCs w:val="24"/>
        </w:rPr>
        <w:t>Budiantara</w:t>
      </w:r>
      <w:proofErr w:type="spellEnd"/>
      <w:r w:rsidRPr="00004945">
        <w:rPr>
          <w:rFonts w:ascii="Times New Roman" w:hAnsi="Times New Roman"/>
          <w:sz w:val="24"/>
          <w:szCs w:val="24"/>
        </w:rPr>
        <w:t xml:space="preserve">, I.N. dan </w:t>
      </w:r>
      <w:proofErr w:type="spellStart"/>
      <w:r w:rsidRPr="00004945">
        <w:rPr>
          <w:rFonts w:ascii="Times New Roman" w:hAnsi="Times New Roman"/>
          <w:sz w:val="24"/>
          <w:szCs w:val="24"/>
        </w:rPr>
        <w:t>Mulianah</w:t>
      </w:r>
      <w:proofErr w:type="spellEnd"/>
      <w:r w:rsidR="007378B0">
        <w:rPr>
          <w:rFonts w:ascii="Times New Roman" w:hAnsi="Times New Roman"/>
          <w:sz w:val="24"/>
          <w:szCs w:val="24"/>
        </w:rPr>
        <w:t xml:space="preserve"> (</w:t>
      </w:r>
      <w:r w:rsidRPr="00004945">
        <w:rPr>
          <w:rFonts w:ascii="Times New Roman" w:hAnsi="Times New Roman"/>
          <w:sz w:val="24"/>
          <w:szCs w:val="24"/>
        </w:rPr>
        <w:t>2007</w:t>
      </w:r>
      <w:r w:rsidR="007378B0">
        <w:rPr>
          <w:rFonts w:ascii="Times New Roman" w:hAnsi="Times New Roman"/>
          <w:sz w:val="24"/>
          <w:szCs w:val="24"/>
        </w:rPr>
        <w:t>).</w:t>
      </w:r>
      <w:r w:rsidRPr="00004945">
        <w:rPr>
          <w:rFonts w:ascii="Times New Roman" w:hAnsi="Times New Roman"/>
          <w:sz w:val="24"/>
          <w:szCs w:val="24"/>
        </w:rPr>
        <w:t xml:space="preserve"> </w:t>
      </w:r>
      <w:proofErr w:type="spellStart"/>
      <w:r w:rsidRPr="00004945">
        <w:rPr>
          <w:rFonts w:ascii="Times New Roman" w:hAnsi="Times New Roman"/>
          <w:sz w:val="24"/>
          <w:szCs w:val="24"/>
        </w:rPr>
        <w:t>Pemilihan</w:t>
      </w:r>
      <w:proofErr w:type="spellEnd"/>
      <w:r w:rsidRPr="00004945">
        <w:rPr>
          <w:rFonts w:ascii="Times New Roman" w:hAnsi="Times New Roman"/>
          <w:sz w:val="24"/>
          <w:szCs w:val="24"/>
        </w:rPr>
        <w:t xml:space="preserve"> </w:t>
      </w:r>
      <w:proofErr w:type="spellStart"/>
      <w:r w:rsidRPr="00004945">
        <w:rPr>
          <w:rFonts w:ascii="Times New Roman" w:hAnsi="Times New Roman"/>
          <w:sz w:val="24"/>
          <w:szCs w:val="24"/>
        </w:rPr>
        <w:t>Banwidth</w:t>
      </w:r>
      <w:proofErr w:type="spellEnd"/>
      <w:r w:rsidRPr="00004945">
        <w:rPr>
          <w:rFonts w:ascii="Times New Roman" w:hAnsi="Times New Roman"/>
          <w:sz w:val="24"/>
          <w:szCs w:val="24"/>
        </w:rPr>
        <w:t xml:space="preserve"> Optimal </w:t>
      </w:r>
      <w:proofErr w:type="spellStart"/>
      <w:r w:rsidRPr="00004945">
        <w:rPr>
          <w:rFonts w:ascii="Times New Roman" w:hAnsi="Times New Roman"/>
          <w:sz w:val="24"/>
          <w:szCs w:val="24"/>
        </w:rPr>
        <w:t>Dalam</w:t>
      </w:r>
      <w:proofErr w:type="spellEnd"/>
      <w:r w:rsidRPr="00004945">
        <w:rPr>
          <w:rFonts w:ascii="Times New Roman" w:hAnsi="Times New Roman"/>
          <w:sz w:val="24"/>
          <w:szCs w:val="24"/>
        </w:rPr>
        <w:t xml:space="preserve"> </w:t>
      </w:r>
      <w:proofErr w:type="spellStart"/>
      <w:r w:rsidRPr="00004945">
        <w:rPr>
          <w:rFonts w:ascii="Times New Roman" w:hAnsi="Times New Roman"/>
          <w:sz w:val="24"/>
          <w:szCs w:val="24"/>
        </w:rPr>
        <w:t>Regresi</w:t>
      </w:r>
      <w:proofErr w:type="spellEnd"/>
      <w:r w:rsidRPr="00004945">
        <w:rPr>
          <w:rFonts w:ascii="Times New Roman" w:hAnsi="Times New Roman"/>
          <w:sz w:val="24"/>
          <w:szCs w:val="24"/>
        </w:rPr>
        <w:t xml:space="preserve"> </w:t>
      </w:r>
      <w:proofErr w:type="spellStart"/>
      <w:r w:rsidRPr="00004945">
        <w:rPr>
          <w:rFonts w:ascii="Times New Roman" w:hAnsi="Times New Roman"/>
          <w:sz w:val="24"/>
          <w:szCs w:val="24"/>
        </w:rPr>
        <w:t>Semiparametrik</w:t>
      </w:r>
      <w:proofErr w:type="spellEnd"/>
      <w:r w:rsidRPr="00004945">
        <w:rPr>
          <w:rFonts w:ascii="Times New Roman" w:hAnsi="Times New Roman"/>
          <w:sz w:val="24"/>
          <w:szCs w:val="24"/>
        </w:rPr>
        <w:t xml:space="preserve"> Kernel dan </w:t>
      </w:r>
      <w:proofErr w:type="spellStart"/>
      <w:r w:rsidRPr="00004945">
        <w:rPr>
          <w:rFonts w:ascii="Times New Roman" w:hAnsi="Times New Roman"/>
          <w:sz w:val="24"/>
          <w:szCs w:val="24"/>
        </w:rPr>
        <w:t>Aplikasinya</w:t>
      </w:r>
      <w:proofErr w:type="spellEnd"/>
      <w:r w:rsidRPr="00004945">
        <w:rPr>
          <w:rFonts w:ascii="Times New Roman" w:hAnsi="Times New Roman"/>
          <w:sz w:val="24"/>
          <w:szCs w:val="24"/>
        </w:rPr>
        <w:t xml:space="preserve">, </w:t>
      </w:r>
      <w:r w:rsidRPr="00004945">
        <w:rPr>
          <w:rFonts w:ascii="Times New Roman" w:hAnsi="Times New Roman"/>
          <w:i/>
          <w:iCs/>
          <w:sz w:val="24"/>
          <w:szCs w:val="24"/>
        </w:rPr>
        <w:t xml:space="preserve">Journal </w:t>
      </w:r>
      <w:proofErr w:type="spellStart"/>
      <w:r w:rsidRPr="00004945">
        <w:rPr>
          <w:rFonts w:ascii="Times New Roman" w:hAnsi="Times New Roman"/>
          <w:i/>
          <w:iCs/>
          <w:sz w:val="24"/>
          <w:szCs w:val="24"/>
        </w:rPr>
        <w:t>Sains</w:t>
      </w:r>
      <w:proofErr w:type="spellEnd"/>
      <w:r w:rsidRPr="00004945">
        <w:rPr>
          <w:rFonts w:ascii="Times New Roman" w:hAnsi="Times New Roman"/>
          <w:i/>
          <w:iCs/>
          <w:sz w:val="24"/>
          <w:szCs w:val="24"/>
        </w:rPr>
        <w:t xml:space="preserve"> dan </w:t>
      </w:r>
      <w:proofErr w:type="spellStart"/>
      <w:r w:rsidRPr="00004945">
        <w:rPr>
          <w:rFonts w:ascii="Times New Roman" w:hAnsi="Times New Roman"/>
          <w:i/>
          <w:iCs/>
          <w:sz w:val="24"/>
          <w:szCs w:val="24"/>
        </w:rPr>
        <w:t>Teknologi</w:t>
      </w:r>
      <w:proofErr w:type="spellEnd"/>
      <w:r w:rsidRPr="00004945">
        <w:rPr>
          <w:rFonts w:ascii="Times New Roman" w:hAnsi="Times New Roman"/>
          <w:i/>
          <w:iCs/>
          <w:sz w:val="24"/>
          <w:szCs w:val="24"/>
        </w:rPr>
        <w:t xml:space="preserve"> SIGMA</w:t>
      </w:r>
      <w:r w:rsidRPr="00004945">
        <w:rPr>
          <w:rFonts w:ascii="Times New Roman" w:hAnsi="Times New Roman"/>
          <w:sz w:val="24"/>
          <w:szCs w:val="24"/>
        </w:rPr>
        <w:t xml:space="preserve">, </w:t>
      </w:r>
      <w:proofErr w:type="gramStart"/>
      <w:r w:rsidRPr="00004945">
        <w:rPr>
          <w:rFonts w:ascii="Times New Roman" w:hAnsi="Times New Roman"/>
          <w:sz w:val="24"/>
          <w:szCs w:val="24"/>
        </w:rPr>
        <w:t>10 :</w:t>
      </w:r>
      <w:proofErr w:type="gramEnd"/>
      <w:r w:rsidRPr="00004945">
        <w:rPr>
          <w:rFonts w:ascii="Times New Roman" w:hAnsi="Times New Roman"/>
          <w:sz w:val="24"/>
          <w:szCs w:val="24"/>
        </w:rPr>
        <w:t xml:space="preserve"> 159-166.</w:t>
      </w:r>
    </w:p>
    <w:p w14:paraId="56BF4667" w14:textId="43B05C8E" w:rsidR="00DE6FCF" w:rsidRPr="00835C9B" w:rsidRDefault="00DE6FCF" w:rsidP="00835C9B">
      <w:pPr>
        <w:spacing w:after="120" w:line="240" w:lineRule="auto"/>
        <w:ind w:left="720" w:hanging="720"/>
        <w:jc w:val="both"/>
        <w:rPr>
          <w:rFonts w:ascii="Times New Roman" w:hAnsi="Times New Roman"/>
          <w:sz w:val="24"/>
          <w:szCs w:val="24"/>
        </w:rPr>
      </w:pPr>
      <w:proofErr w:type="spellStart"/>
      <w:proofErr w:type="gramStart"/>
      <w:r w:rsidRPr="00DE6FCF">
        <w:rPr>
          <w:rFonts w:ascii="Times New Roman" w:hAnsi="Times New Roman"/>
          <w:sz w:val="24"/>
          <w:szCs w:val="24"/>
        </w:rPr>
        <w:t>Djalante</w:t>
      </w:r>
      <w:proofErr w:type="spellEnd"/>
      <w:r w:rsidRPr="00DE6FCF">
        <w:rPr>
          <w:rFonts w:ascii="Times New Roman" w:hAnsi="Times New Roman"/>
          <w:sz w:val="24"/>
          <w:szCs w:val="24"/>
        </w:rPr>
        <w:t>,  R.</w:t>
      </w:r>
      <w:proofErr w:type="gramEnd"/>
      <w:r w:rsidRPr="00DE6FCF">
        <w:rPr>
          <w:rFonts w:ascii="Times New Roman" w:hAnsi="Times New Roman"/>
          <w:sz w:val="24"/>
          <w:szCs w:val="24"/>
        </w:rPr>
        <w:t xml:space="preserve">,  Lassa,  J.,  </w:t>
      </w:r>
      <w:proofErr w:type="spellStart"/>
      <w:r w:rsidRPr="00DE6FCF">
        <w:rPr>
          <w:rFonts w:ascii="Times New Roman" w:hAnsi="Times New Roman"/>
          <w:sz w:val="24"/>
          <w:szCs w:val="24"/>
        </w:rPr>
        <w:t>Setiamarga</w:t>
      </w:r>
      <w:proofErr w:type="spellEnd"/>
      <w:r w:rsidRPr="00DE6FCF">
        <w:rPr>
          <w:rFonts w:ascii="Times New Roman" w:hAnsi="Times New Roman"/>
          <w:sz w:val="24"/>
          <w:szCs w:val="24"/>
        </w:rPr>
        <w:t xml:space="preserve">,  D.,  </w:t>
      </w:r>
      <w:proofErr w:type="spellStart"/>
      <w:r w:rsidRPr="00DE6FCF">
        <w:rPr>
          <w:rFonts w:ascii="Times New Roman" w:hAnsi="Times New Roman"/>
          <w:sz w:val="24"/>
          <w:szCs w:val="24"/>
        </w:rPr>
        <w:t>Sudjatma</w:t>
      </w:r>
      <w:proofErr w:type="spellEnd"/>
      <w:r w:rsidRPr="00DE6FCF">
        <w:rPr>
          <w:rFonts w:ascii="Times New Roman" w:hAnsi="Times New Roman"/>
          <w:sz w:val="24"/>
          <w:szCs w:val="24"/>
        </w:rPr>
        <w:t>,  A.,  In-</w:t>
      </w:r>
      <w:proofErr w:type="spellStart"/>
      <w:r w:rsidRPr="00DE6FCF">
        <w:rPr>
          <w:rFonts w:ascii="Times New Roman" w:hAnsi="Times New Roman"/>
          <w:sz w:val="24"/>
          <w:szCs w:val="24"/>
        </w:rPr>
        <w:t>drawan</w:t>
      </w:r>
      <w:proofErr w:type="spellEnd"/>
      <w:r w:rsidRPr="00DE6FCF">
        <w:rPr>
          <w:rFonts w:ascii="Times New Roman" w:hAnsi="Times New Roman"/>
          <w:sz w:val="24"/>
          <w:szCs w:val="24"/>
        </w:rPr>
        <w:t xml:space="preserve">,  M.,  Haryanto,  B.,  Mahfud,  C.,  </w:t>
      </w:r>
      <w:proofErr w:type="spellStart"/>
      <w:r w:rsidRPr="00DE6FCF">
        <w:rPr>
          <w:rFonts w:ascii="Times New Roman" w:hAnsi="Times New Roman"/>
          <w:sz w:val="24"/>
          <w:szCs w:val="24"/>
        </w:rPr>
        <w:t>Sinapoy</w:t>
      </w:r>
      <w:proofErr w:type="spellEnd"/>
      <w:r w:rsidRPr="00DE6FCF">
        <w:rPr>
          <w:rFonts w:ascii="Times New Roman" w:hAnsi="Times New Roman"/>
          <w:sz w:val="24"/>
          <w:szCs w:val="24"/>
        </w:rPr>
        <w:t xml:space="preserve">,  M.  S., </w:t>
      </w:r>
      <w:proofErr w:type="spellStart"/>
      <w:r w:rsidRPr="00DE6FCF">
        <w:rPr>
          <w:rFonts w:ascii="Times New Roman" w:hAnsi="Times New Roman"/>
          <w:sz w:val="24"/>
          <w:szCs w:val="24"/>
        </w:rPr>
        <w:t>Djalante</w:t>
      </w:r>
      <w:proofErr w:type="spellEnd"/>
      <w:r w:rsidRPr="00DE6FCF">
        <w:rPr>
          <w:rFonts w:ascii="Times New Roman" w:hAnsi="Times New Roman"/>
          <w:sz w:val="24"/>
          <w:szCs w:val="24"/>
        </w:rPr>
        <w:t xml:space="preserve">, S., </w:t>
      </w:r>
      <w:proofErr w:type="spellStart"/>
      <w:r w:rsidRPr="00DE6FCF">
        <w:rPr>
          <w:rFonts w:ascii="Times New Roman" w:hAnsi="Times New Roman"/>
          <w:sz w:val="24"/>
          <w:szCs w:val="24"/>
        </w:rPr>
        <w:t>Rafliana</w:t>
      </w:r>
      <w:proofErr w:type="spellEnd"/>
      <w:r w:rsidRPr="00DE6FCF">
        <w:rPr>
          <w:rFonts w:ascii="Times New Roman" w:hAnsi="Times New Roman"/>
          <w:sz w:val="24"/>
          <w:szCs w:val="24"/>
        </w:rPr>
        <w:t xml:space="preserve">, I., </w:t>
      </w:r>
      <w:proofErr w:type="spellStart"/>
      <w:r w:rsidRPr="00DE6FCF">
        <w:rPr>
          <w:rFonts w:ascii="Times New Roman" w:hAnsi="Times New Roman"/>
          <w:sz w:val="24"/>
          <w:szCs w:val="24"/>
        </w:rPr>
        <w:t>Gunawan</w:t>
      </w:r>
      <w:proofErr w:type="spellEnd"/>
      <w:r w:rsidRPr="00DE6FCF">
        <w:rPr>
          <w:rFonts w:ascii="Times New Roman" w:hAnsi="Times New Roman"/>
          <w:sz w:val="24"/>
          <w:szCs w:val="24"/>
        </w:rPr>
        <w:t xml:space="preserve">, L. A., </w:t>
      </w:r>
      <w:proofErr w:type="spellStart"/>
      <w:r w:rsidRPr="00DE6FCF">
        <w:rPr>
          <w:rFonts w:ascii="Times New Roman" w:hAnsi="Times New Roman"/>
          <w:sz w:val="24"/>
          <w:szCs w:val="24"/>
        </w:rPr>
        <w:t>Surtiari</w:t>
      </w:r>
      <w:proofErr w:type="spellEnd"/>
      <w:r w:rsidRPr="00DE6FCF">
        <w:rPr>
          <w:rFonts w:ascii="Times New Roman" w:hAnsi="Times New Roman"/>
          <w:sz w:val="24"/>
          <w:szCs w:val="24"/>
        </w:rPr>
        <w:t xml:space="preserve">, G. A. K., &amp; </w:t>
      </w:r>
      <w:proofErr w:type="spellStart"/>
      <w:r w:rsidRPr="00DE6FCF">
        <w:rPr>
          <w:rFonts w:ascii="Times New Roman" w:hAnsi="Times New Roman"/>
          <w:sz w:val="24"/>
          <w:szCs w:val="24"/>
        </w:rPr>
        <w:t>Warsilah</w:t>
      </w:r>
      <w:proofErr w:type="spellEnd"/>
      <w:r w:rsidRPr="00DE6FCF">
        <w:rPr>
          <w:rFonts w:ascii="Times New Roman" w:hAnsi="Times New Roman"/>
          <w:sz w:val="24"/>
          <w:szCs w:val="24"/>
        </w:rPr>
        <w:t xml:space="preserve">, H. (2020). Review and analysis of   </w:t>
      </w:r>
      <w:proofErr w:type="gramStart"/>
      <w:r w:rsidRPr="00DE6FCF">
        <w:rPr>
          <w:rFonts w:ascii="Times New Roman" w:hAnsi="Times New Roman"/>
          <w:sz w:val="24"/>
          <w:szCs w:val="24"/>
        </w:rPr>
        <w:t>current  responses</w:t>
      </w:r>
      <w:proofErr w:type="gramEnd"/>
      <w:r w:rsidRPr="00DE6FCF">
        <w:rPr>
          <w:rFonts w:ascii="Times New Roman" w:hAnsi="Times New Roman"/>
          <w:sz w:val="24"/>
          <w:szCs w:val="24"/>
        </w:rPr>
        <w:t xml:space="preserve">  to  COVID-19  in  Indonesia:  Period  of   January  to  March  2020.  </w:t>
      </w:r>
      <w:proofErr w:type="gramStart"/>
      <w:r w:rsidRPr="00DE6FCF">
        <w:rPr>
          <w:rFonts w:ascii="Times New Roman" w:hAnsi="Times New Roman"/>
          <w:i/>
          <w:iCs/>
          <w:sz w:val="24"/>
          <w:szCs w:val="24"/>
        </w:rPr>
        <w:t>Progress  in</w:t>
      </w:r>
      <w:proofErr w:type="gramEnd"/>
      <w:r w:rsidRPr="00DE6FCF">
        <w:rPr>
          <w:rFonts w:ascii="Times New Roman" w:hAnsi="Times New Roman"/>
          <w:i/>
          <w:iCs/>
          <w:sz w:val="24"/>
          <w:szCs w:val="24"/>
        </w:rPr>
        <w:t xml:space="preserve">  Disaster  Science</w:t>
      </w:r>
      <w:r w:rsidRPr="00DE6FCF">
        <w:rPr>
          <w:rFonts w:ascii="Times New Roman" w:hAnsi="Times New Roman"/>
          <w:sz w:val="24"/>
          <w:szCs w:val="24"/>
        </w:rPr>
        <w:t>,   6,   100091.   https://doi.org/10.1016/j.pdi-sas.2020.100091</w:t>
      </w:r>
    </w:p>
    <w:p w14:paraId="767765C6" w14:textId="6E5C53B5" w:rsidR="00835C9B" w:rsidRPr="00835C9B" w:rsidRDefault="00835C9B" w:rsidP="00835C9B">
      <w:pPr>
        <w:spacing w:after="120" w:line="240" w:lineRule="auto"/>
        <w:ind w:left="720" w:hanging="720"/>
        <w:jc w:val="both"/>
        <w:rPr>
          <w:rFonts w:ascii="Times New Roman" w:hAnsi="Times New Roman"/>
          <w:sz w:val="24"/>
          <w:szCs w:val="24"/>
        </w:rPr>
      </w:pPr>
      <w:r w:rsidRPr="00835C9B">
        <w:rPr>
          <w:rFonts w:ascii="Times New Roman" w:hAnsi="Times New Roman"/>
          <w:sz w:val="24"/>
          <w:szCs w:val="24"/>
        </w:rPr>
        <w:t xml:space="preserve">Fan, J. and </w:t>
      </w:r>
      <w:proofErr w:type="spellStart"/>
      <w:r w:rsidRPr="00835C9B">
        <w:rPr>
          <w:rFonts w:ascii="Times New Roman" w:hAnsi="Times New Roman"/>
          <w:sz w:val="24"/>
          <w:szCs w:val="24"/>
        </w:rPr>
        <w:t>Gijbels</w:t>
      </w:r>
      <w:proofErr w:type="spellEnd"/>
      <w:r w:rsidRPr="00835C9B">
        <w:rPr>
          <w:rFonts w:ascii="Times New Roman" w:hAnsi="Times New Roman"/>
          <w:sz w:val="24"/>
          <w:szCs w:val="24"/>
        </w:rPr>
        <w:t xml:space="preserve">, I. </w:t>
      </w:r>
      <w:r w:rsidR="007378B0">
        <w:rPr>
          <w:rFonts w:ascii="Times New Roman" w:hAnsi="Times New Roman"/>
          <w:sz w:val="24"/>
          <w:szCs w:val="24"/>
        </w:rPr>
        <w:t>(</w:t>
      </w:r>
      <w:r w:rsidRPr="00835C9B">
        <w:rPr>
          <w:rFonts w:ascii="Times New Roman" w:hAnsi="Times New Roman"/>
          <w:sz w:val="24"/>
          <w:szCs w:val="24"/>
        </w:rPr>
        <w:t>1998</w:t>
      </w:r>
      <w:r w:rsidR="007378B0">
        <w:rPr>
          <w:rFonts w:ascii="Times New Roman" w:hAnsi="Times New Roman"/>
          <w:sz w:val="24"/>
          <w:szCs w:val="24"/>
        </w:rPr>
        <w:t>).</w:t>
      </w:r>
      <w:r w:rsidRPr="00835C9B">
        <w:rPr>
          <w:rFonts w:ascii="Times New Roman" w:hAnsi="Times New Roman"/>
          <w:sz w:val="24"/>
          <w:szCs w:val="24"/>
        </w:rPr>
        <w:t xml:space="preserve"> </w:t>
      </w:r>
      <w:r w:rsidRPr="00835C9B">
        <w:rPr>
          <w:rFonts w:ascii="Times New Roman" w:hAnsi="Times New Roman"/>
          <w:i/>
          <w:iCs/>
          <w:sz w:val="24"/>
          <w:szCs w:val="24"/>
        </w:rPr>
        <w:t xml:space="preserve">Local Polynomial Modelling and its </w:t>
      </w:r>
      <w:proofErr w:type="spellStart"/>
      <w:r w:rsidRPr="00835C9B">
        <w:rPr>
          <w:rFonts w:ascii="Times New Roman" w:hAnsi="Times New Roman"/>
          <w:i/>
          <w:iCs/>
          <w:sz w:val="24"/>
          <w:szCs w:val="24"/>
        </w:rPr>
        <w:t>Aplications</w:t>
      </w:r>
      <w:proofErr w:type="spellEnd"/>
      <w:r w:rsidRPr="00835C9B">
        <w:rPr>
          <w:rFonts w:ascii="Times New Roman" w:hAnsi="Times New Roman"/>
          <w:sz w:val="24"/>
          <w:szCs w:val="24"/>
        </w:rPr>
        <w:t>, Chapman and Hall, London.</w:t>
      </w:r>
    </w:p>
    <w:p w14:paraId="7059B952" w14:textId="77777777" w:rsidR="00345117" w:rsidRDefault="00835C9B" w:rsidP="00345117">
      <w:pPr>
        <w:spacing w:after="0" w:line="240" w:lineRule="auto"/>
        <w:ind w:left="720" w:hanging="720"/>
        <w:jc w:val="both"/>
        <w:rPr>
          <w:rFonts w:ascii="Times New Roman" w:hAnsi="Times New Roman"/>
          <w:sz w:val="24"/>
          <w:szCs w:val="24"/>
        </w:rPr>
      </w:pPr>
      <w:proofErr w:type="spellStart"/>
      <w:r w:rsidRPr="00835C9B">
        <w:rPr>
          <w:rFonts w:ascii="Times New Roman" w:hAnsi="Times New Roman"/>
          <w:sz w:val="24"/>
          <w:szCs w:val="24"/>
        </w:rPr>
        <w:t>Fitra</w:t>
      </w:r>
      <w:proofErr w:type="spellEnd"/>
      <w:r w:rsidRPr="00835C9B">
        <w:rPr>
          <w:rFonts w:ascii="Times New Roman" w:hAnsi="Times New Roman"/>
          <w:sz w:val="24"/>
          <w:szCs w:val="24"/>
        </w:rPr>
        <w:t xml:space="preserve">, S. (2020, </w:t>
      </w:r>
      <w:proofErr w:type="spellStart"/>
      <w:r w:rsidRPr="00835C9B">
        <w:rPr>
          <w:rFonts w:ascii="Times New Roman" w:hAnsi="Times New Roman"/>
          <w:sz w:val="24"/>
          <w:szCs w:val="24"/>
        </w:rPr>
        <w:t>Juny</w:t>
      </w:r>
      <w:proofErr w:type="spellEnd"/>
      <w:r w:rsidRPr="00835C9B">
        <w:rPr>
          <w:rFonts w:ascii="Times New Roman" w:hAnsi="Times New Roman"/>
          <w:sz w:val="24"/>
          <w:szCs w:val="24"/>
        </w:rPr>
        <w:t xml:space="preserve"> 30). </w:t>
      </w:r>
      <w:proofErr w:type="spellStart"/>
      <w:r w:rsidRPr="00835C9B">
        <w:rPr>
          <w:rFonts w:ascii="Times New Roman" w:hAnsi="Times New Roman"/>
          <w:sz w:val="24"/>
          <w:szCs w:val="24"/>
        </w:rPr>
        <w:t>Perkembangan</w:t>
      </w:r>
      <w:proofErr w:type="spellEnd"/>
      <w:r w:rsidRPr="00835C9B">
        <w:rPr>
          <w:rFonts w:ascii="Times New Roman" w:hAnsi="Times New Roman"/>
          <w:sz w:val="24"/>
          <w:szCs w:val="24"/>
        </w:rPr>
        <w:t xml:space="preserve"> </w:t>
      </w:r>
      <w:proofErr w:type="spellStart"/>
      <w:r w:rsidRPr="00835C9B">
        <w:rPr>
          <w:rFonts w:ascii="Times New Roman" w:hAnsi="Times New Roman"/>
          <w:sz w:val="24"/>
          <w:szCs w:val="24"/>
        </w:rPr>
        <w:t>Terkini</w:t>
      </w:r>
      <w:proofErr w:type="spellEnd"/>
      <w:r w:rsidRPr="00835C9B">
        <w:rPr>
          <w:rFonts w:ascii="Times New Roman" w:hAnsi="Times New Roman"/>
          <w:sz w:val="24"/>
          <w:szCs w:val="24"/>
        </w:rPr>
        <w:t xml:space="preserve"> COVID-19 di </w:t>
      </w:r>
      <w:proofErr w:type="gramStart"/>
      <w:r w:rsidRPr="00835C9B">
        <w:rPr>
          <w:rFonts w:ascii="Times New Roman" w:hAnsi="Times New Roman"/>
          <w:sz w:val="24"/>
          <w:szCs w:val="24"/>
        </w:rPr>
        <w:t>Indonesia :</w:t>
      </w:r>
      <w:proofErr w:type="gramEnd"/>
      <w:r w:rsidRPr="00835C9B">
        <w:rPr>
          <w:rFonts w:ascii="Times New Roman" w:hAnsi="Times New Roman"/>
          <w:sz w:val="24"/>
          <w:szCs w:val="24"/>
        </w:rPr>
        <w:t xml:space="preserve"> Total </w:t>
      </w:r>
      <w:proofErr w:type="spellStart"/>
      <w:r w:rsidRPr="00835C9B">
        <w:rPr>
          <w:rFonts w:ascii="Times New Roman" w:hAnsi="Times New Roman"/>
          <w:sz w:val="24"/>
          <w:szCs w:val="24"/>
        </w:rPr>
        <w:t>Kasus</w:t>
      </w:r>
      <w:proofErr w:type="spellEnd"/>
      <w:r w:rsidRPr="00835C9B">
        <w:rPr>
          <w:rFonts w:ascii="Times New Roman" w:hAnsi="Times New Roman"/>
          <w:sz w:val="24"/>
          <w:szCs w:val="24"/>
        </w:rPr>
        <w:t xml:space="preserve"> </w:t>
      </w:r>
      <w:proofErr w:type="spellStart"/>
      <w:r w:rsidRPr="00835C9B">
        <w:rPr>
          <w:rFonts w:ascii="Times New Roman" w:hAnsi="Times New Roman"/>
          <w:sz w:val="24"/>
          <w:szCs w:val="24"/>
        </w:rPr>
        <w:t>Capai</w:t>
      </w:r>
      <w:proofErr w:type="spellEnd"/>
      <w:r w:rsidRPr="00835C9B">
        <w:rPr>
          <w:rFonts w:ascii="Times New Roman" w:hAnsi="Times New Roman"/>
          <w:sz w:val="24"/>
          <w:szCs w:val="24"/>
        </w:rPr>
        <w:t xml:space="preserve"> 56.385. </w:t>
      </w:r>
      <w:r w:rsidR="00345117" w:rsidRPr="00345117">
        <w:rPr>
          <w:rFonts w:ascii="Times New Roman" w:hAnsi="Times New Roman"/>
          <w:sz w:val="24"/>
          <w:szCs w:val="24"/>
        </w:rPr>
        <w:t xml:space="preserve">Accessed </w:t>
      </w:r>
      <w:proofErr w:type="gramStart"/>
      <w:r w:rsidR="00345117" w:rsidRPr="00345117">
        <w:rPr>
          <w:rFonts w:ascii="Times New Roman" w:hAnsi="Times New Roman"/>
          <w:sz w:val="24"/>
          <w:szCs w:val="24"/>
        </w:rPr>
        <w:t>from</w:t>
      </w:r>
      <w:r w:rsidR="00345117">
        <w:rPr>
          <w:rFonts w:ascii="Times New Roman" w:hAnsi="Times New Roman"/>
          <w:sz w:val="24"/>
          <w:szCs w:val="24"/>
        </w:rPr>
        <w:t xml:space="preserve"> :</w:t>
      </w:r>
      <w:proofErr w:type="gramEnd"/>
    </w:p>
    <w:p w14:paraId="5D884454" w14:textId="131A3B18" w:rsidR="00835C9B" w:rsidRPr="00345117" w:rsidRDefault="00835C9B" w:rsidP="00345117">
      <w:pPr>
        <w:spacing w:after="0" w:line="240" w:lineRule="auto"/>
        <w:ind w:left="720"/>
        <w:jc w:val="both"/>
        <w:rPr>
          <w:rFonts w:ascii="Times New Roman" w:hAnsi="Times New Roman"/>
          <w:sz w:val="24"/>
          <w:szCs w:val="24"/>
        </w:rPr>
      </w:pPr>
      <w:r w:rsidRPr="00835C9B">
        <w:rPr>
          <w:rFonts w:ascii="Times New Roman" w:hAnsi="Times New Roman"/>
          <w:i/>
          <w:iCs/>
          <w:sz w:val="24"/>
          <w:szCs w:val="24"/>
        </w:rPr>
        <w:t>https://databoks.katadata.co.id/datapublish/2020/06/30/Perkembangan-Terkini-Covid-19-di-Indonesia-Total-Kasus-Capai-56385-Kasus-Selasa-306</w:t>
      </w:r>
    </w:p>
    <w:p w14:paraId="23CCA950" w14:textId="44BE8DA8" w:rsidR="00004945" w:rsidRDefault="00004945" w:rsidP="00004945">
      <w:pPr>
        <w:spacing w:before="120" w:after="0" w:line="240" w:lineRule="auto"/>
        <w:ind w:left="720" w:hanging="720"/>
        <w:jc w:val="both"/>
        <w:rPr>
          <w:rFonts w:ascii="Times New Roman" w:hAnsi="Times New Roman"/>
          <w:sz w:val="24"/>
          <w:szCs w:val="24"/>
        </w:rPr>
      </w:pPr>
      <w:proofErr w:type="spellStart"/>
      <w:r w:rsidRPr="00004945">
        <w:rPr>
          <w:rFonts w:ascii="Times New Roman" w:hAnsi="Times New Roman"/>
          <w:sz w:val="24"/>
          <w:szCs w:val="24"/>
        </w:rPr>
        <w:t>Hadijati</w:t>
      </w:r>
      <w:proofErr w:type="spellEnd"/>
      <w:r w:rsidRPr="00004945">
        <w:rPr>
          <w:rFonts w:ascii="Times New Roman" w:hAnsi="Times New Roman"/>
          <w:sz w:val="24"/>
          <w:szCs w:val="24"/>
        </w:rPr>
        <w:t xml:space="preserve">, M. (2004). </w:t>
      </w:r>
      <w:proofErr w:type="spellStart"/>
      <w:r w:rsidRPr="00004945">
        <w:rPr>
          <w:rFonts w:ascii="Times New Roman" w:hAnsi="Times New Roman"/>
          <w:i/>
          <w:iCs/>
          <w:sz w:val="24"/>
          <w:szCs w:val="24"/>
        </w:rPr>
        <w:t>Estimasi</w:t>
      </w:r>
      <w:proofErr w:type="spellEnd"/>
      <w:r w:rsidRPr="00004945">
        <w:rPr>
          <w:rFonts w:ascii="Times New Roman" w:hAnsi="Times New Roman"/>
          <w:i/>
          <w:iCs/>
          <w:sz w:val="24"/>
          <w:szCs w:val="24"/>
        </w:rPr>
        <w:t xml:space="preserve"> Kernel </w:t>
      </w:r>
      <w:proofErr w:type="spellStart"/>
      <w:r w:rsidRPr="00004945">
        <w:rPr>
          <w:rFonts w:ascii="Times New Roman" w:hAnsi="Times New Roman"/>
          <w:i/>
          <w:iCs/>
          <w:sz w:val="24"/>
          <w:szCs w:val="24"/>
        </w:rPr>
        <w:t>dalam</w:t>
      </w:r>
      <w:proofErr w:type="spellEnd"/>
      <w:r w:rsidRPr="00004945">
        <w:rPr>
          <w:rFonts w:ascii="Times New Roman" w:hAnsi="Times New Roman"/>
          <w:i/>
          <w:iCs/>
          <w:sz w:val="24"/>
          <w:szCs w:val="24"/>
        </w:rPr>
        <w:t xml:space="preserve"> </w:t>
      </w:r>
      <w:proofErr w:type="spellStart"/>
      <w:r w:rsidRPr="00004945">
        <w:rPr>
          <w:rFonts w:ascii="Times New Roman" w:hAnsi="Times New Roman"/>
          <w:i/>
          <w:iCs/>
          <w:sz w:val="24"/>
          <w:szCs w:val="24"/>
        </w:rPr>
        <w:t>Regresi</w:t>
      </w:r>
      <w:proofErr w:type="spellEnd"/>
      <w:r w:rsidRPr="00004945">
        <w:rPr>
          <w:rFonts w:ascii="Times New Roman" w:hAnsi="Times New Roman"/>
          <w:i/>
          <w:iCs/>
          <w:sz w:val="24"/>
          <w:szCs w:val="24"/>
        </w:rPr>
        <w:t xml:space="preserve"> </w:t>
      </w:r>
      <w:proofErr w:type="spellStart"/>
      <w:r w:rsidRPr="00004945">
        <w:rPr>
          <w:rFonts w:ascii="Times New Roman" w:hAnsi="Times New Roman"/>
          <w:i/>
          <w:iCs/>
          <w:sz w:val="24"/>
          <w:szCs w:val="24"/>
        </w:rPr>
        <w:t>Nonparametrik</w:t>
      </w:r>
      <w:proofErr w:type="spellEnd"/>
      <w:r w:rsidRPr="00004945">
        <w:rPr>
          <w:rFonts w:ascii="Times New Roman" w:hAnsi="Times New Roman"/>
          <w:i/>
          <w:iCs/>
          <w:sz w:val="24"/>
          <w:szCs w:val="24"/>
        </w:rPr>
        <w:t xml:space="preserve"> </w:t>
      </w:r>
      <w:proofErr w:type="spellStart"/>
      <w:r w:rsidRPr="00004945">
        <w:rPr>
          <w:rFonts w:ascii="Times New Roman" w:hAnsi="Times New Roman"/>
          <w:i/>
          <w:iCs/>
          <w:sz w:val="24"/>
          <w:szCs w:val="24"/>
        </w:rPr>
        <w:t>dengan</w:t>
      </w:r>
      <w:proofErr w:type="spellEnd"/>
      <w:r w:rsidRPr="00004945">
        <w:rPr>
          <w:rFonts w:ascii="Times New Roman" w:hAnsi="Times New Roman"/>
          <w:i/>
          <w:iCs/>
          <w:sz w:val="24"/>
          <w:szCs w:val="24"/>
        </w:rPr>
        <w:t xml:space="preserve"> Error </w:t>
      </w:r>
      <w:proofErr w:type="spellStart"/>
      <w:r w:rsidRPr="00004945">
        <w:rPr>
          <w:rFonts w:ascii="Times New Roman" w:hAnsi="Times New Roman"/>
          <w:i/>
          <w:iCs/>
          <w:sz w:val="24"/>
          <w:szCs w:val="24"/>
        </w:rPr>
        <w:t>Berkorelasi</w:t>
      </w:r>
      <w:proofErr w:type="spellEnd"/>
      <w:r w:rsidRPr="00004945">
        <w:rPr>
          <w:rFonts w:ascii="Times New Roman" w:hAnsi="Times New Roman"/>
          <w:sz w:val="24"/>
          <w:szCs w:val="24"/>
        </w:rPr>
        <w:t xml:space="preserve">, </w:t>
      </w:r>
      <w:proofErr w:type="spellStart"/>
      <w:r w:rsidRPr="00004945">
        <w:rPr>
          <w:rFonts w:ascii="Times New Roman" w:hAnsi="Times New Roman"/>
          <w:sz w:val="24"/>
          <w:szCs w:val="24"/>
        </w:rPr>
        <w:t>Tesis</w:t>
      </w:r>
      <w:proofErr w:type="spellEnd"/>
      <w:r w:rsidRPr="00004945">
        <w:rPr>
          <w:rFonts w:ascii="Times New Roman" w:hAnsi="Times New Roman"/>
          <w:sz w:val="24"/>
          <w:szCs w:val="24"/>
        </w:rPr>
        <w:t xml:space="preserve">, </w:t>
      </w:r>
      <w:proofErr w:type="spellStart"/>
      <w:r w:rsidRPr="00004945">
        <w:rPr>
          <w:rFonts w:ascii="Times New Roman" w:hAnsi="Times New Roman"/>
          <w:sz w:val="24"/>
          <w:szCs w:val="24"/>
        </w:rPr>
        <w:t>Jurusan</w:t>
      </w:r>
      <w:proofErr w:type="spellEnd"/>
      <w:r w:rsidRPr="00004945">
        <w:rPr>
          <w:rFonts w:ascii="Times New Roman" w:hAnsi="Times New Roman"/>
          <w:sz w:val="24"/>
          <w:szCs w:val="24"/>
        </w:rPr>
        <w:t xml:space="preserve"> </w:t>
      </w:r>
      <w:proofErr w:type="spellStart"/>
      <w:r w:rsidRPr="00004945">
        <w:rPr>
          <w:rFonts w:ascii="Times New Roman" w:hAnsi="Times New Roman"/>
          <w:sz w:val="24"/>
          <w:szCs w:val="24"/>
        </w:rPr>
        <w:t>Statistika</w:t>
      </w:r>
      <w:proofErr w:type="spellEnd"/>
      <w:r w:rsidRPr="00004945">
        <w:rPr>
          <w:rFonts w:ascii="Times New Roman" w:hAnsi="Times New Roman"/>
          <w:sz w:val="24"/>
          <w:szCs w:val="24"/>
        </w:rPr>
        <w:t>, FMIPA ITS, Surabaya.</w:t>
      </w:r>
    </w:p>
    <w:p w14:paraId="489496D5" w14:textId="0EFA7C06" w:rsidR="00004945" w:rsidRDefault="00004945" w:rsidP="00004945">
      <w:pPr>
        <w:spacing w:before="120" w:after="0" w:line="240" w:lineRule="auto"/>
        <w:ind w:left="720" w:hanging="720"/>
        <w:jc w:val="both"/>
        <w:rPr>
          <w:rFonts w:ascii="Times New Roman" w:hAnsi="Times New Roman"/>
          <w:sz w:val="24"/>
          <w:szCs w:val="24"/>
        </w:rPr>
      </w:pPr>
      <w:proofErr w:type="spellStart"/>
      <w:r w:rsidRPr="00004945">
        <w:rPr>
          <w:rFonts w:ascii="Times New Roman" w:hAnsi="Times New Roman"/>
          <w:sz w:val="24"/>
          <w:szCs w:val="24"/>
        </w:rPr>
        <w:t>Hardle</w:t>
      </w:r>
      <w:proofErr w:type="spellEnd"/>
      <w:r w:rsidRPr="00004945">
        <w:rPr>
          <w:rFonts w:ascii="Times New Roman" w:hAnsi="Times New Roman"/>
          <w:sz w:val="24"/>
          <w:szCs w:val="24"/>
        </w:rPr>
        <w:t xml:space="preserve">, W. </w:t>
      </w:r>
      <w:r w:rsidR="007378B0">
        <w:rPr>
          <w:rFonts w:ascii="Times New Roman" w:hAnsi="Times New Roman"/>
          <w:sz w:val="24"/>
          <w:szCs w:val="24"/>
        </w:rPr>
        <w:t>(</w:t>
      </w:r>
      <w:r w:rsidRPr="00004945">
        <w:rPr>
          <w:rFonts w:ascii="Times New Roman" w:hAnsi="Times New Roman"/>
          <w:sz w:val="24"/>
          <w:szCs w:val="24"/>
        </w:rPr>
        <w:t>1990</w:t>
      </w:r>
      <w:r w:rsidR="007378B0">
        <w:rPr>
          <w:rFonts w:ascii="Times New Roman" w:hAnsi="Times New Roman"/>
          <w:sz w:val="24"/>
          <w:szCs w:val="24"/>
        </w:rPr>
        <w:t>).</w:t>
      </w:r>
      <w:r w:rsidRPr="00004945">
        <w:rPr>
          <w:rFonts w:ascii="Times New Roman" w:hAnsi="Times New Roman"/>
          <w:sz w:val="24"/>
          <w:szCs w:val="24"/>
        </w:rPr>
        <w:t xml:space="preserve"> </w:t>
      </w:r>
      <w:r w:rsidRPr="00004945">
        <w:rPr>
          <w:rFonts w:ascii="Times New Roman" w:hAnsi="Times New Roman"/>
          <w:i/>
          <w:iCs/>
          <w:sz w:val="24"/>
          <w:szCs w:val="24"/>
        </w:rPr>
        <w:t>Applied Nonparametric Regression</w:t>
      </w:r>
      <w:r w:rsidRPr="00004945">
        <w:rPr>
          <w:rFonts w:ascii="Times New Roman" w:hAnsi="Times New Roman"/>
          <w:sz w:val="24"/>
          <w:szCs w:val="24"/>
        </w:rPr>
        <w:t>, Cambridge University Press, New York</w:t>
      </w:r>
    </w:p>
    <w:p w14:paraId="490E2461" w14:textId="6BB98E4A" w:rsidR="00004945" w:rsidRDefault="00004945" w:rsidP="00004945">
      <w:pPr>
        <w:spacing w:before="120" w:after="0" w:line="240" w:lineRule="auto"/>
        <w:ind w:left="720" w:hanging="720"/>
        <w:jc w:val="both"/>
        <w:rPr>
          <w:rFonts w:ascii="Times New Roman" w:hAnsi="Times New Roman"/>
          <w:sz w:val="24"/>
          <w:szCs w:val="24"/>
        </w:rPr>
      </w:pPr>
      <w:r w:rsidRPr="00004945">
        <w:rPr>
          <w:rFonts w:ascii="Times New Roman" w:hAnsi="Times New Roman"/>
          <w:sz w:val="24"/>
          <w:szCs w:val="24"/>
        </w:rPr>
        <w:t xml:space="preserve">Hong, S.Y. (1999). Automatic </w:t>
      </w:r>
      <w:proofErr w:type="spellStart"/>
      <w:r w:rsidRPr="00004945">
        <w:rPr>
          <w:rFonts w:ascii="Times New Roman" w:hAnsi="Times New Roman"/>
          <w:sz w:val="24"/>
          <w:szCs w:val="24"/>
        </w:rPr>
        <w:t>Bandwith</w:t>
      </w:r>
      <w:proofErr w:type="spellEnd"/>
      <w:r w:rsidRPr="00004945">
        <w:rPr>
          <w:rFonts w:ascii="Times New Roman" w:hAnsi="Times New Roman"/>
          <w:sz w:val="24"/>
          <w:szCs w:val="24"/>
        </w:rPr>
        <w:t xml:space="preserve"> Choice in a Semiparametric Regression</w:t>
      </w:r>
      <w:r>
        <w:rPr>
          <w:rFonts w:ascii="Times New Roman" w:hAnsi="Times New Roman"/>
          <w:sz w:val="24"/>
          <w:szCs w:val="24"/>
        </w:rPr>
        <w:t xml:space="preserve"> </w:t>
      </w:r>
      <w:r w:rsidRPr="00004945">
        <w:rPr>
          <w:rFonts w:ascii="Times New Roman" w:hAnsi="Times New Roman"/>
          <w:sz w:val="24"/>
          <w:szCs w:val="24"/>
        </w:rPr>
        <w:t xml:space="preserve">Model, </w:t>
      </w:r>
      <w:proofErr w:type="spellStart"/>
      <w:r w:rsidRPr="00004945">
        <w:rPr>
          <w:rFonts w:ascii="Times New Roman" w:hAnsi="Times New Roman"/>
          <w:i/>
          <w:iCs/>
          <w:sz w:val="24"/>
          <w:szCs w:val="24"/>
        </w:rPr>
        <w:t>Statistica</w:t>
      </w:r>
      <w:proofErr w:type="spellEnd"/>
      <w:r w:rsidRPr="00004945">
        <w:rPr>
          <w:rFonts w:ascii="Times New Roman" w:hAnsi="Times New Roman"/>
          <w:i/>
          <w:iCs/>
          <w:sz w:val="24"/>
          <w:szCs w:val="24"/>
        </w:rPr>
        <w:t xml:space="preserve"> </w:t>
      </w:r>
      <w:proofErr w:type="spellStart"/>
      <w:r w:rsidRPr="00004945">
        <w:rPr>
          <w:rFonts w:ascii="Times New Roman" w:hAnsi="Times New Roman"/>
          <w:i/>
          <w:iCs/>
          <w:sz w:val="24"/>
          <w:szCs w:val="24"/>
        </w:rPr>
        <w:t>Sinica</w:t>
      </w:r>
      <w:proofErr w:type="spellEnd"/>
      <w:r w:rsidRPr="00004945">
        <w:rPr>
          <w:rFonts w:ascii="Times New Roman" w:hAnsi="Times New Roman"/>
          <w:i/>
          <w:iCs/>
          <w:sz w:val="24"/>
          <w:szCs w:val="24"/>
        </w:rPr>
        <w:t>,</w:t>
      </w:r>
      <w:r w:rsidRPr="00004945">
        <w:rPr>
          <w:rFonts w:ascii="Times New Roman" w:hAnsi="Times New Roman"/>
          <w:sz w:val="24"/>
          <w:szCs w:val="24"/>
        </w:rPr>
        <w:t xml:space="preserve"> 9 : 775-794.</w:t>
      </w:r>
    </w:p>
    <w:p w14:paraId="008914D0" w14:textId="5AF5C764" w:rsidR="00835C9B" w:rsidRDefault="00835C9B" w:rsidP="00004945">
      <w:pPr>
        <w:spacing w:before="120" w:after="0" w:line="240" w:lineRule="auto"/>
        <w:ind w:left="720" w:hanging="720"/>
        <w:jc w:val="both"/>
        <w:rPr>
          <w:rFonts w:ascii="Times New Roman" w:hAnsi="Times New Roman"/>
          <w:sz w:val="24"/>
          <w:szCs w:val="24"/>
        </w:rPr>
      </w:pPr>
      <w:proofErr w:type="spellStart"/>
      <w:r w:rsidRPr="00835C9B">
        <w:rPr>
          <w:rFonts w:ascii="Times New Roman" w:hAnsi="Times New Roman"/>
          <w:sz w:val="24"/>
          <w:szCs w:val="24"/>
        </w:rPr>
        <w:t>Sebayang</w:t>
      </w:r>
      <w:proofErr w:type="spellEnd"/>
      <w:r w:rsidRPr="00835C9B">
        <w:rPr>
          <w:rFonts w:ascii="Times New Roman" w:hAnsi="Times New Roman"/>
          <w:sz w:val="24"/>
          <w:szCs w:val="24"/>
        </w:rPr>
        <w:t xml:space="preserve">, R. (2020, </w:t>
      </w:r>
      <w:proofErr w:type="spellStart"/>
      <w:r w:rsidRPr="00835C9B">
        <w:rPr>
          <w:rFonts w:ascii="Times New Roman" w:hAnsi="Times New Roman"/>
          <w:sz w:val="24"/>
          <w:szCs w:val="24"/>
        </w:rPr>
        <w:t>Januari</w:t>
      </w:r>
      <w:proofErr w:type="spellEnd"/>
      <w:r w:rsidRPr="00835C9B">
        <w:rPr>
          <w:rFonts w:ascii="Times New Roman" w:hAnsi="Times New Roman"/>
          <w:sz w:val="24"/>
          <w:szCs w:val="24"/>
        </w:rPr>
        <w:t xml:space="preserve"> 31). </w:t>
      </w:r>
      <w:proofErr w:type="spellStart"/>
      <w:r w:rsidRPr="00835C9B">
        <w:rPr>
          <w:rFonts w:ascii="Times New Roman" w:hAnsi="Times New Roman"/>
          <w:sz w:val="24"/>
          <w:szCs w:val="24"/>
        </w:rPr>
        <w:t>Awas</w:t>
      </w:r>
      <w:proofErr w:type="spellEnd"/>
      <w:r w:rsidRPr="00835C9B">
        <w:rPr>
          <w:rFonts w:ascii="Times New Roman" w:hAnsi="Times New Roman"/>
          <w:sz w:val="24"/>
          <w:szCs w:val="24"/>
        </w:rPr>
        <w:t xml:space="preserve">! WHO </w:t>
      </w:r>
      <w:proofErr w:type="spellStart"/>
      <w:r w:rsidRPr="00835C9B">
        <w:rPr>
          <w:rFonts w:ascii="Times New Roman" w:hAnsi="Times New Roman"/>
          <w:sz w:val="24"/>
          <w:szCs w:val="24"/>
        </w:rPr>
        <w:t>Akhirnya</w:t>
      </w:r>
      <w:proofErr w:type="spellEnd"/>
      <w:r w:rsidRPr="00835C9B">
        <w:rPr>
          <w:rFonts w:ascii="Times New Roman" w:hAnsi="Times New Roman"/>
          <w:sz w:val="24"/>
          <w:szCs w:val="24"/>
        </w:rPr>
        <w:t xml:space="preserve"> </w:t>
      </w:r>
      <w:proofErr w:type="spellStart"/>
      <w:r w:rsidRPr="00835C9B">
        <w:rPr>
          <w:rFonts w:ascii="Times New Roman" w:hAnsi="Times New Roman"/>
          <w:sz w:val="24"/>
          <w:szCs w:val="24"/>
        </w:rPr>
        <w:t>Tetapkan</w:t>
      </w:r>
      <w:proofErr w:type="spellEnd"/>
      <w:r w:rsidRPr="00835C9B">
        <w:rPr>
          <w:rFonts w:ascii="Times New Roman" w:hAnsi="Times New Roman"/>
          <w:sz w:val="24"/>
          <w:szCs w:val="24"/>
        </w:rPr>
        <w:t xml:space="preserve"> Corona </w:t>
      </w:r>
      <w:proofErr w:type="spellStart"/>
      <w:r w:rsidRPr="00835C9B">
        <w:rPr>
          <w:rFonts w:ascii="Times New Roman" w:hAnsi="Times New Roman"/>
          <w:sz w:val="24"/>
          <w:szCs w:val="24"/>
        </w:rPr>
        <w:t>Darurat</w:t>
      </w:r>
      <w:proofErr w:type="spellEnd"/>
      <w:r w:rsidRPr="00835C9B">
        <w:rPr>
          <w:rFonts w:ascii="Times New Roman" w:hAnsi="Times New Roman"/>
          <w:sz w:val="24"/>
          <w:szCs w:val="24"/>
        </w:rPr>
        <w:t xml:space="preserve"> </w:t>
      </w:r>
      <w:proofErr w:type="gramStart"/>
      <w:r w:rsidRPr="00835C9B">
        <w:rPr>
          <w:rFonts w:ascii="Times New Roman" w:hAnsi="Times New Roman"/>
          <w:sz w:val="24"/>
          <w:szCs w:val="24"/>
        </w:rPr>
        <w:t>Global.</w:t>
      </w:r>
      <w:proofErr w:type="gramEnd"/>
      <w:r w:rsidRPr="00835C9B">
        <w:rPr>
          <w:rFonts w:ascii="Times New Roman" w:hAnsi="Times New Roman"/>
          <w:sz w:val="24"/>
          <w:szCs w:val="24"/>
        </w:rPr>
        <w:t xml:space="preserve"> CNBC Indonesia. </w:t>
      </w:r>
      <w:r w:rsidR="00345117" w:rsidRPr="00345117">
        <w:rPr>
          <w:rFonts w:ascii="Times New Roman" w:hAnsi="Times New Roman"/>
          <w:sz w:val="24"/>
          <w:szCs w:val="24"/>
        </w:rPr>
        <w:t>Accessed from</w:t>
      </w:r>
      <w:r>
        <w:rPr>
          <w:rFonts w:ascii="Times New Roman" w:hAnsi="Times New Roman"/>
          <w:sz w:val="24"/>
          <w:szCs w:val="24"/>
        </w:rPr>
        <w:t xml:space="preserve">: </w:t>
      </w:r>
    </w:p>
    <w:p w14:paraId="06FE3932" w14:textId="19F68323" w:rsidR="007378B0" w:rsidRPr="00835C9B" w:rsidRDefault="00835C9B" w:rsidP="007378B0">
      <w:pPr>
        <w:spacing w:after="120" w:line="240" w:lineRule="auto"/>
        <w:ind w:left="720"/>
        <w:jc w:val="both"/>
        <w:rPr>
          <w:rFonts w:ascii="Times New Roman" w:hAnsi="Times New Roman"/>
          <w:i/>
          <w:iCs/>
          <w:sz w:val="24"/>
          <w:szCs w:val="24"/>
        </w:rPr>
      </w:pPr>
      <w:r w:rsidRPr="00835C9B">
        <w:rPr>
          <w:rFonts w:ascii="Times New Roman" w:hAnsi="Times New Roman"/>
          <w:i/>
          <w:iCs/>
          <w:sz w:val="24"/>
          <w:szCs w:val="24"/>
        </w:rPr>
        <w:t xml:space="preserve"> </w:t>
      </w:r>
      <w:hyperlink r:id="rId76" w:history="1">
        <w:r w:rsidR="007378B0" w:rsidRPr="00DE45B7">
          <w:rPr>
            <w:rStyle w:val="Hyperlink"/>
            <w:rFonts w:ascii="Times New Roman" w:hAnsi="Times New Roman"/>
            <w:i/>
            <w:iCs/>
            <w:sz w:val="24"/>
            <w:szCs w:val="24"/>
          </w:rPr>
          <w:t>https://www.cnbcindonesia.com/news/20200131060856-4-134146/awas-whoakhirnya-tetapkan-corona-darurat-global</w:t>
        </w:r>
      </w:hyperlink>
    </w:p>
    <w:p w14:paraId="3C63A4F6" w14:textId="2A205764" w:rsidR="007378B0" w:rsidRDefault="007378B0" w:rsidP="00835C9B">
      <w:pPr>
        <w:spacing w:after="120" w:line="240" w:lineRule="auto"/>
        <w:ind w:left="720" w:hanging="720"/>
        <w:jc w:val="both"/>
        <w:rPr>
          <w:rFonts w:ascii="Times New Roman" w:hAnsi="Times New Roman"/>
          <w:sz w:val="24"/>
          <w:szCs w:val="24"/>
        </w:rPr>
      </w:pPr>
      <w:proofErr w:type="spellStart"/>
      <w:proofErr w:type="gramStart"/>
      <w:r w:rsidRPr="007378B0">
        <w:rPr>
          <w:rFonts w:ascii="Times New Roman" w:hAnsi="Times New Roman"/>
          <w:sz w:val="24"/>
          <w:szCs w:val="24"/>
        </w:rPr>
        <w:lastRenderedPageBreak/>
        <w:t>Utami</w:t>
      </w:r>
      <w:proofErr w:type="spellEnd"/>
      <w:r w:rsidRPr="007378B0">
        <w:rPr>
          <w:rFonts w:ascii="Times New Roman" w:hAnsi="Times New Roman"/>
          <w:sz w:val="24"/>
          <w:szCs w:val="24"/>
        </w:rPr>
        <w:t xml:space="preserve">,   </w:t>
      </w:r>
      <w:proofErr w:type="gramEnd"/>
      <w:r w:rsidRPr="007378B0">
        <w:rPr>
          <w:rFonts w:ascii="Times New Roman" w:hAnsi="Times New Roman"/>
          <w:sz w:val="24"/>
          <w:szCs w:val="24"/>
        </w:rPr>
        <w:t xml:space="preserve">T.W.   </w:t>
      </w:r>
      <w:r>
        <w:rPr>
          <w:rFonts w:ascii="Times New Roman" w:hAnsi="Times New Roman"/>
          <w:sz w:val="24"/>
          <w:szCs w:val="24"/>
        </w:rPr>
        <w:t>(</w:t>
      </w:r>
      <w:r w:rsidRPr="007378B0">
        <w:rPr>
          <w:rFonts w:ascii="Times New Roman" w:hAnsi="Times New Roman"/>
          <w:sz w:val="24"/>
          <w:szCs w:val="24"/>
        </w:rPr>
        <w:t>2010</w:t>
      </w:r>
      <w:r>
        <w:rPr>
          <w:rFonts w:ascii="Times New Roman" w:hAnsi="Times New Roman"/>
          <w:sz w:val="24"/>
          <w:szCs w:val="24"/>
        </w:rPr>
        <w:t>)</w:t>
      </w:r>
      <w:r w:rsidRPr="007378B0">
        <w:rPr>
          <w:rFonts w:ascii="Times New Roman" w:hAnsi="Times New Roman"/>
          <w:sz w:val="24"/>
          <w:szCs w:val="24"/>
        </w:rPr>
        <w:t xml:space="preserve">. </w:t>
      </w:r>
      <w:proofErr w:type="spellStart"/>
      <w:r w:rsidRPr="007378B0">
        <w:rPr>
          <w:rFonts w:ascii="Times New Roman" w:hAnsi="Times New Roman"/>
          <w:i/>
          <w:iCs/>
          <w:sz w:val="24"/>
          <w:szCs w:val="24"/>
        </w:rPr>
        <w:t>Estimasi</w:t>
      </w:r>
      <w:proofErr w:type="spellEnd"/>
      <w:r w:rsidRPr="007378B0">
        <w:rPr>
          <w:rFonts w:ascii="Times New Roman" w:hAnsi="Times New Roman"/>
          <w:i/>
          <w:iCs/>
          <w:sz w:val="24"/>
          <w:szCs w:val="24"/>
        </w:rPr>
        <w:t xml:space="preserve">   Model </w:t>
      </w:r>
      <w:proofErr w:type="spellStart"/>
      <w:r w:rsidRPr="007378B0">
        <w:rPr>
          <w:rFonts w:ascii="Times New Roman" w:hAnsi="Times New Roman"/>
          <w:i/>
          <w:iCs/>
          <w:sz w:val="24"/>
          <w:szCs w:val="24"/>
        </w:rPr>
        <w:t>Regresi</w:t>
      </w:r>
      <w:proofErr w:type="spellEnd"/>
      <w:r w:rsidRPr="007378B0">
        <w:rPr>
          <w:rFonts w:ascii="Times New Roman" w:hAnsi="Times New Roman"/>
          <w:i/>
          <w:iCs/>
          <w:sz w:val="24"/>
          <w:szCs w:val="24"/>
        </w:rPr>
        <w:t xml:space="preserve">   </w:t>
      </w:r>
      <w:proofErr w:type="spellStart"/>
      <w:r w:rsidRPr="007378B0">
        <w:rPr>
          <w:rFonts w:ascii="Times New Roman" w:hAnsi="Times New Roman"/>
          <w:i/>
          <w:iCs/>
          <w:sz w:val="24"/>
          <w:szCs w:val="24"/>
        </w:rPr>
        <w:t>Nonparametrik</w:t>
      </w:r>
      <w:proofErr w:type="spellEnd"/>
      <w:r w:rsidRPr="007378B0">
        <w:rPr>
          <w:rFonts w:ascii="Times New Roman" w:hAnsi="Times New Roman"/>
          <w:i/>
          <w:iCs/>
          <w:sz w:val="24"/>
          <w:szCs w:val="24"/>
        </w:rPr>
        <w:t xml:space="preserve">   Pada   Data Longitudinal   </w:t>
      </w:r>
      <w:proofErr w:type="spellStart"/>
      <w:r w:rsidRPr="007378B0">
        <w:rPr>
          <w:rFonts w:ascii="Times New Roman" w:hAnsi="Times New Roman"/>
          <w:i/>
          <w:iCs/>
          <w:sz w:val="24"/>
          <w:szCs w:val="24"/>
        </w:rPr>
        <w:t>Berdasarkan</w:t>
      </w:r>
      <w:proofErr w:type="spellEnd"/>
      <w:r w:rsidRPr="007378B0">
        <w:rPr>
          <w:rFonts w:ascii="Times New Roman" w:hAnsi="Times New Roman"/>
          <w:i/>
          <w:iCs/>
          <w:sz w:val="24"/>
          <w:szCs w:val="24"/>
        </w:rPr>
        <w:t xml:space="preserve">   Estimator </w:t>
      </w:r>
      <w:proofErr w:type="spellStart"/>
      <w:proofErr w:type="gramStart"/>
      <w:r w:rsidRPr="007378B0">
        <w:rPr>
          <w:rFonts w:ascii="Times New Roman" w:hAnsi="Times New Roman"/>
          <w:i/>
          <w:iCs/>
          <w:sz w:val="24"/>
          <w:szCs w:val="24"/>
        </w:rPr>
        <w:t>Polinomial</w:t>
      </w:r>
      <w:proofErr w:type="spellEnd"/>
      <w:r w:rsidRPr="007378B0">
        <w:rPr>
          <w:rFonts w:ascii="Times New Roman" w:hAnsi="Times New Roman"/>
          <w:i/>
          <w:iCs/>
          <w:sz w:val="24"/>
          <w:szCs w:val="24"/>
        </w:rPr>
        <w:t xml:space="preserve">  </w:t>
      </w:r>
      <w:proofErr w:type="spellStart"/>
      <w:r w:rsidRPr="007378B0">
        <w:rPr>
          <w:rFonts w:ascii="Times New Roman" w:hAnsi="Times New Roman"/>
          <w:i/>
          <w:iCs/>
          <w:sz w:val="24"/>
          <w:szCs w:val="24"/>
        </w:rPr>
        <w:t>Lokal</w:t>
      </w:r>
      <w:proofErr w:type="spellEnd"/>
      <w:proofErr w:type="gramEnd"/>
      <w:r w:rsidRPr="007378B0">
        <w:rPr>
          <w:rFonts w:ascii="Times New Roman" w:hAnsi="Times New Roman"/>
          <w:i/>
          <w:iCs/>
          <w:sz w:val="24"/>
          <w:szCs w:val="24"/>
        </w:rPr>
        <w:t xml:space="preserve">  Kernel  Generalized Estimating Equation.</w:t>
      </w:r>
      <w:r w:rsidRPr="007378B0">
        <w:rPr>
          <w:rFonts w:ascii="Times New Roman" w:hAnsi="Times New Roman"/>
          <w:sz w:val="24"/>
          <w:szCs w:val="24"/>
        </w:rPr>
        <w:t xml:space="preserve"> </w:t>
      </w:r>
      <w:proofErr w:type="spellStart"/>
      <w:r w:rsidRPr="007378B0">
        <w:rPr>
          <w:rFonts w:ascii="Times New Roman" w:hAnsi="Times New Roman"/>
          <w:sz w:val="24"/>
          <w:szCs w:val="24"/>
        </w:rPr>
        <w:t>Skripsi</w:t>
      </w:r>
      <w:proofErr w:type="spellEnd"/>
      <w:r w:rsidRPr="007378B0">
        <w:rPr>
          <w:rFonts w:ascii="Times New Roman" w:hAnsi="Times New Roman"/>
          <w:sz w:val="24"/>
          <w:szCs w:val="24"/>
        </w:rPr>
        <w:t xml:space="preserve">. Surabaya.    </w:t>
      </w:r>
      <w:proofErr w:type="spellStart"/>
      <w:r w:rsidRPr="007378B0">
        <w:rPr>
          <w:rFonts w:ascii="Times New Roman" w:hAnsi="Times New Roman"/>
          <w:sz w:val="24"/>
          <w:szCs w:val="24"/>
        </w:rPr>
        <w:t>Departemen</w:t>
      </w:r>
      <w:proofErr w:type="spellEnd"/>
      <w:r w:rsidRPr="007378B0">
        <w:rPr>
          <w:rFonts w:ascii="Times New Roman" w:hAnsi="Times New Roman"/>
          <w:sz w:val="24"/>
          <w:szCs w:val="24"/>
        </w:rPr>
        <w:t xml:space="preserve">    </w:t>
      </w:r>
      <w:proofErr w:type="spellStart"/>
      <w:r w:rsidRPr="007378B0">
        <w:rPr>
          <w:rFonts w:ascii="Times New Roman" w:hAnsi="Times New Roman"/>
          <w:sz w:val="24"/>
          <w:szCs w:val="24"/>
        </w:rPr>
        <w:t>Matematika</w:t>
      </w:r>
      <w:proofErr w:type="spellEnd"/>
      <w:r w:rsidRPr="007378B0">
        <w:rPr>
          <w:rFonts w:ascii="Times New Roman" w:hAnsi="Times New Roman"/>
          <w:sz w:val="24"/>
          <w:szCs w:val="24"/>
        </w:rPr>
        <w:t xml:space="preserve"> </w:t>
      </w:r>
      <w:proofErr w:type="spellStart"/>
      <w:r w:rsidRPr="007378B0">
        <w:rPr>
          <w:rFonts w:ascii="Times New Roman" w:hAnsi="Times New Roman"/>
          <w:sz w:val="24"/>
          <w:szCs w:val="24"/>
        </w:rPr>
        <w:t>Fakultas</w:t>
      </w:r>
      <w:proofErr w:type="spellEnd"/>
      <w:r w:rsidRPr="007378B0">
        <w:rPr>
          <w:rFonts w:ascii="Times New Roman" w:hAnsi="Times New Roman"/>
          <w:sz w:val="24"/>
          <w:szCs w:val="24"/>
        </w:rPr>
        <w:t xml:space="preserve"> </w:t>
      </w:r>
      <w:proofErr w:type="spellStart"/>
      <w:r w:rsidRPr="007378B0">
        <w:rPr>
          <w:rFonts w:ascii="Times New Roman" w:hAnsi="Times New Roman"/>
          <w:sz w:val="24"/>
          <w:szCs w:val="24"/>
        </w:rPr>
        <w:t>Sains</w:t>
      </w:r>
      <w:proofErr w:type="spellEnd"/>
      <w:r w:rsidRPr="007378B0">
        <w:rPr>
          <w:rFonts w:ascii="Times New Roman" w:hAnsi="Times New Roman"/>
          <w:sz w:val="24"/>
          <w:szCs w:val="24"/>
        </w:rPr>
        <w:t xml:space="preserve"> dan </w:t>
      </w:r>
      <w:proofErr w:type="spellStart"/>
      <w:r w:rsidRPr="007378B0">
        <w:rPr>
          <w:rFonts w:ascii="Times New Roman" w:hAnsi="Times New Roman"/>
          <w:sz w:val="24"/>
          <w:szCs w:val="24"/>
        </w:rPr>
        <w:t>Teknologi</w:t>
      </w:r>
      <w:proofErr w:type="spellEnd"/>
      <w:r w:rsidRPr="007378B0">
        <w:rPr>
          <w:rFonts w:ascii="Times New Roman" w:hAnsi="Times New Roman"/>
          <w:sz w:val="24"/>
          <w:szCs w:val="24"/>
        </w:rPr>
        <w:t xml:space="preserve"> Universitas </w:t>
      </w:r>
      <w:proofErr w:type="spellStart"/>
      <w:r w:rsidRPr="007378B0">
        <w:rPr>
          <w:rFonts w:ascii="Times New Roman" w:hAnsi="Times New Roman"/>
          <w:sz w:val="24"/>
          <w:szCs w:val="24"/>
        </w:rPr>
        <w:t>Airlangga</w:t>
      </w:r>
      <w:proofErr w:type="spellEnd"/>
      <w:r w:rsidRPr="007378B0">
        <w:rPr>
          <w:rFonts w:ascii="Times New Roman" w:hAnsi="Times New Roman"/>
          <w:sz w:val="24"/>
          <w:szCs w:val="24"/>
        </w:rPr>
        <w:t>.</w:t>
      </w:r>
    </w:p>
    <w:p w14:paraId="03FADCC3" w14:textId="2111A13F" w:rsidR="00835C9B" w:rsidRPr="00835C9B" w:rsidRDefault="00835C9B" w:rsidP="00835C9B">
      <w:pPr>
        <w:spacing w:after="120" w:line="240" w:lineRule="auto"/>
        <w:ind w:left="720" w:hanging="720"/>
        <w:jc w:val="both"/>
        <w:rPr>
          <w:rFonts w:ascii="Times New Roman" w:hAnsi="Times New Roman"/>
          <w:sz w:val="24"/>
          <w:szCs w:val="24"/>
        </w:rPr>
      </w:pPr>
      <w:proofErr w:type="spellStart"/>
      <w:r w:rsidRPr="00835C9B">
        <w:rPr>
          <w:rFonts w:ascii="Times New Roman" w:hAnsi="Times New Roman"/>
          <w:sz w:val="24"/>
          <w:szCs w:val="24"/>
        </w:rPr>
        <w:t>Utami</w:t>
      </w:r>
      <w:proofErr w:type="spellEnd"/>
      <w:r w:rsidRPr="00835C9B">
        <w:rPr>
          <w:rFonts w:ascii="Times New Roman" w:hAnsi="Times New Roman"/>
          <w:sz w:val="24"/>
          <w:szCs w:val="24"/>
        </w:rPr>
        <w:t xml:space="preserve">, T.W. (2013). </w:t>
      </w:r>
      <w:proofErr w:type="spellStart"/>
      <w:r w:rsidRPr="00835C9B">
        <w:rPr>
          <w:rFonts w:ascii="Times New Roman" w:hAnsi="Times New Roman"/>
          <w:sz w:val="24"/>
          <w:szCs w:val="24"/>
        </w:rPr>
        <w:t>Estimasi</w:t>
      </w:r>
      <w:proofErr w:type="spellEnd"/>
      <w:r w:rsidRPr="00835C9B">
        <w:rPr>
          <w:rFonts w:ascii="Times New Roman" w:hAnsi="Times New Roman"/>
          <w:sz w:val="24"/>
          <w:szCs w:val="24"/>
        </w:rPr>
        <w:t xml:space="preserve"> </w:t>
      </w:r>
      <w:proofErr w:type="spellStart"/>
      <w:r w:rsidRPr="00835C9B">
        <w:rPr>
          <w:rFonts w:ascii="Times New Roman" w:hAnsi="Times New Roman"/>
          <w:sz w:val="24"/>
          <w:szCs w:val="24"/>
        </w:rPr>
        <w:t>Kurva</w:t>
      </w:r>
      <w:proofErr w:type="spellEnd"/>
      <w:r w:rsidRPr="00835C9B">
        <w:rPr>
          <w:rFonts w:ascii="Times New Roman" w:hAnsi="Times New Roman"/>
          <w:sz w:val="24"/>
          <w:szCs w:val="24"/>
        </w:rPr>
        <w:t xml:space="preserve"> </w:t>
      </w:r>
      <w:proofErr w:type="spellStart"/>
      <w:r w:rsidRPr="00835C9B">
        <w:rPr>
          <w:rFonts w:ascii="Times New Roman" w:hAnsi="Times New Roman"/>
          <w:sz w:val="24"/>
          <w:szCs w:val="24"/>
        </w:rPr>
        <w:t>Regresi</w:t>
      </w:r>
      <w:proofErr w:type="spellEnd"/>
      <w:r w:rsidRPr="00835C9B">
        <w:rPr>
          <w:rFonts w:ascii="Times New Roman" w:hAnsi="Times New Roman"/>
          <w:sz w:val="24"/>
          <w:szCs w:val="24"/>
        </w:rPr>
        <w:t xml:space="preserve"> </w:t>
      </w:r>
      <w:proofErr w:type="spellStart"/>
      <w:r w:rsidRPr="00835C9B">
        <w:rPr>
          <w:rFonts w:ascii="Times New Roman" w:hAnsi="Times New Roman"/>
          <w:sz w:val="24"/>
          <w:szCs w:val="24"/>
        </w:rPr>
        <w:t>Semiparametrik</w:t>
      </w:r>
      <w:proofErr w:type="spellEnd"/>
      <w:r w:rsidRPr="00835C9B">
        <w:rPr>
          <w:rFonts w:ascii="Times New Roman" w:hAnsi="Times New Roman"/>
          <w:sz w:val="24"/>
          <w:szCs w:val="24"/>
        </w:rPr>
        <w:t xml:space="preserve"> pada Data Longitudinal </w:t>
      </w:r>
      <w:proofErr w:type="spellStart"/>
      <w:r w:rsidRPr="00835C9B">
        <w:rPr>
          <w:rFonts w:ascii="Times New Roman" w:hAnsi="Times New Roman"/>
          <w:sz w:val="24"/>
          <w:szCs w:val="24"/>
        </w:rPr>
        <w:t>Berdasarkan</w:t>
      </w:r>
      <w:proofErr w:type="spellEnd"/>
      <w:r w:rsidRPr="00835C9B">
        <w:rPr>
          <w:rFonts w:ascii="Times New Roman" w:hAnsi="Times New Roman"/>
          <w:sz w:val="24"/>
          <w:szCs w:val="24"/>
        </w:rPr>
        <w:t xml:space="preserve"> Estimator </w:t>
      </w:r>
      <w:proofErr w:type="spellStart"/>
      <w:r w:rsidRPr="00835C9B">
        <w:rPr>
          <w:rFonts w:ascii="Times New Roman" w:hAnsi="Times New Roman"/>
          <w:sz w:val="24"/>
          <w:szCs w:val="24"/>
        </w:rPr>
        <w:t>Polinomial</w:t>
      </w:r>
      <w:proofErr w:type="spellEnd"/>
      <w:r w:rsidRPr="00835C9B">
        <w:rPr>
          <w:rFonts w:ascii="Times New Roman" w:hAnsi="Times New Roman"/>
          <w:sz w:val="24"/>
          <w:szCs w:val="24"/>
        </w:rPr>
        <w:t xml:space="preserve"> </w:t>
      </w:r>
      <w:proofErr w:type="spellStart"/>
      <w:r w:rsidRPr="00835C9B">
        <w:rPr>
          <w:rFonts w:ascii="Times New Roman" w:hAnsi="Times New Roman"/>
          <w:sz w:val="24"/>
          <w:szCs w:val="24"/>
        </w:rPr>
        <w:t>Lokal</w:t>
      </w:r>
      <w:proofErr w:type="spellEnd"/>
      <w:r w:rsidRPr="00835C9B">
        <w:rPr>
          <w:rFonts w:ascii="Times New Roman" w:hAnsi="Times New Roman"/>
          <w:sz w:val="24"/>
          <w:szCs w:val="24"/>
        </w:rPr>
        <w:t xml:space="preserve">. </w:t>
      </w:r>
      <w:proofErr w:type="spellStart"/>
      <w:r w:rsidRPr="00835C9B">
        <w:rPr>
          <w:rFonts w:ascii="Times New Roman" w:hAnsi="Times New Roman"/>
          <w:i/>
          <w:iCs/>
          <w:sz w:val="24"/>
          <w:szCs w:val="24"/>
        </w:rPr>
        <w:t>Jurnal</w:t>
      </w:r>
      <w:proofErr w:type="spellEnd"/>
      <w:r w:rsidRPr="00835C9B">
        <w:rPr>
          <w:rFonts w:ascii="Times New Roman" w:hAnsi="Times New Roman"/>
          <w:i/>
          <w:iCs/>
          <w:sz w:val="24"/>
          <w:szCs w:val="24"/>
        </w:rPr>
        <w:t xml:space="preserve"> </w:t>
      </w:r>
      <w:proofErr w:type="spellStart"/>
      <w:r w:rsidRPr="00835C9B">
        <w:rPr>
          <w:rFonts w:ascii="Times New Roman" w:hAnsi="Times New Roman"/>
          <w:i/>
          <w:iCs/>
          <w:sz w:val="24"/>
          <w:szCs w:val="24"/>
        </w:rPr>
        <w:t>Statistika</w:t>
      </w:r>
      <w:proofErr w:type="spellEnd"/>
      <w:r w:rsidRPr="00835C9B">
        <w:rPr>
          <w:rFonts w:ascii="Times New Roman" w:hAnsi="Times New Roman"/>
          <w:i/>
          <w:iCs/>
          <w:sz w:val="24"/>
          <w:szCs w:val="24"/>
        </w:rPr>
        <w:t xml:space="preserve"> Universitas Muhammadiyah Semarang</w:t>
      </w:r>
      <w:r w:rsidRPr="00835C9B">
        <w:rPr>
          <w:rFonts w:ascii="Times New Roman" w:hAnsi="Times New Roman"/>
          <w:sz w:val="24"/>
          <w:szCs w:val="24"/>
        </w:rPr>
        <w:t>.</w:t>
      </w:r>
      <w:r>
        <w:rPr>
          <w:rFonts w:ascii="Times New Roman" w:hAnsi="Times New Roman"/>
          <w:sz w:val="24"/>
          <w:szCs w:val="24"/>
        </w:rPr>
        <w:t xml:space="preserve"> </w:t>
      </w:r>
      <w:r w:rsidRPr="00835C9B">
        <w:rPr>
          <w:rFonts w:ascii="Times New Roman" w:hAnsi="Times New Roman"/>
          <w:sz w:val="24"/>
          <w:szCs w:val="24"/>
        </w:rPr>
        <w:t xml:space="preserve">Vol. 1 No. 1. Universitas Muhammadiyah Semarang, Central Java, Indonesia </w:t>
      </w:r>
    </w:p>
    <w:p w14:paraId="49F3EA26" w14:textId="77777777" w:rsidR="00835C9B" w:rsidRPr="00835C9B" w:rsidRDefault="00835C9B" w:rsidP="00835C9B">
      <w:pPr>
        <w:spacing w:after="120" w:line="240" w:lineRule="auto"/>
        <w:ind w:left="720" w:hanging="720"/>
        <w:jc w:val="both"/>
        <w:rPr>
          <w:rFonts w:ascii="Times New Roman" w:hAnsi="Times New Roman"/>
          <w:sz w:val="24"/>
          <w:szCs w:val="24"/>
        </w:rPr>
      </w:pPr>
      <w:proofErr w:type="spellStart"/>
      <w:r w:rsidRPr="00835C9B">
        <w:rPr>
          <w:rFonts w:ascii="Times New Roman" w:hAnsi="Times New Roman"/>
          <w:sz w:val="24"/>
          <w:szCs w:val="24"/>
        </w:rPr>
        <w:t>Utami</w:t>
      </w:r>
      <w:proofErr w:type="spellEnd"/>
      <w:r w:rsidRPr="00835C9B">
        <w:rPr>
          <w:rFonts w:ascii="Times New Roman" w:hAnsi="Times New Roman"/>
          <w:sz w:val="24"/>
          <w:szCs w:val="24"/>
        </w:rPr>
        <w:t xml:space="preserve">, T.W., </w:t>
      </w:r>
      <w:proofErr w:type="spellStart"/>
      <w:r w:rsidRPr="00835C9B">
        <w:rPr>
          <w:rFonts w:ascii="Times New Roman" w:hAnsi="Times New Roman"/>
          <w:sz w:val="24"/>
          <w:szCs w:val="24"/>
        </w:rPr>
        <w:t>Prahutama</w:t>
      </w:r>
      <w:proofErr w:type="spellEnd"/>
      <w:r w:rsidRPr="00835C9B">
        <w:rPr>
          <w:rFonts w:ascii="Times New Roman" w:hAnsi="Times New Roman"/>
          <w:sz w:val="24"/>
          <w:szCs w:val="24"/>
        </w:rPr>
        <w:t xml:space="preserve">, A., Karim, A., </w:t>
      </w:r>
      <w:proofErr w:type="spellStart"/>
      <w:r w:rsidRPr="00835C9B">
        <w:rPr>
          <w:rFonts w:ascii="Times New Roman" w:hAnsi="Times New Roman"/>
          <w:sz w:val="24"/>
          <w:szCs w:val="24"/>
        </w:rPr>
        <w:t>Achmad</w:t>
      </w:r>
      <w:proofErr w:type="spellEnd"/>
      <w:r w:rsidRPr="00835C9B">
        <w:rPr>
          <w:rFonts w:ascii="Times New Roman" w:hAnsi="Times New Roman"/>
          <w:sz w:val="24"/>
          <w:szCs w:val="24"/>
        </w:rPr>
        <w:t xml:space="preserve"> A R. F. (2019). Modelling rice production in Central Java using Semiparametric Regression of Local Polynomial Kernel. </w:t>
      </w:r>
      <w:r w:rsidRPr="00835C9B">
        <w:rPr>
          <w:rFonts w:ascii="Times New Roman" w:hAnsi="Times New Roman"/>
          <w:i/>
          <w:iCs/>
          <w:sz w:val="24"/>
          <w:szCs w:val="24"/>
        </w:rPr>
        <w:t>Journal of Physics: Conference Series</w:t>
      </w:r>
      <w:r w:rsidRPr="00835C9B">
        <w:rPr>
          <w:rFonts w:ascii="Times New Roman" w:hAnsi="Times New Roman"/>
          <w:sz w:val="24"/>
          <w:szCs w:val="24"/>
        </w:rPr>
        <w:t>, Volume 1217, The 8th International Seminar on New Paradigm and Innovation on Natural Science and Its Application 26 September 2018, Central Java, Indonesia</w:t>
      </w:r>
    </w:p>
    <w:p w14:paraId="2D6A8E52" w14:textId="0C0C292C" w:rsidR="00835C9B" w:rsidRDefault="00835C9B" w:rsidP="00835C9B">
      <w:pPr>
        <w:spacing w:after="120" w:line="240" w:lineRule="auto"/>
        <w:ind w:left="720" w:hanging="720"/>
        <w:jc w:val="both"/>
        <w:rPr>
          <w:rFonts w:ascii="Times New Roman" w:hAnsi="Times New Roman"/>
          <w:sz w:val="24"/>
          <w:szCs w:val="24"/>
        </w:rPr>
      </w:pPr>
      <w:proofErr w:type="spellStart"/>
      <w:r w:rsidRPr="00835C9B">
        <w:rPr>
          <w:rFonts w:ascii="Times New Roman" w:hAnsi="Times New Roman"/>
          <w:sz w:val="24"/>
          <w:szCs w:val="24"/>
        </w:rPr>
        <w:t>Utami</w:t>
      </w:r>
      <w:proofErr w:type="spellEnd"/>
      <w:r w:rsidRPr="00835C9B">
        <w:rPr>
          <w:rFonts w:ascii="Times New Roman" w:hAnsi="Times New Roman"/>
          <w:sz w:val="24"/>
          <w:szCs w:val="24"/>
        </w:rPr>
        <w:t xml:space="preserve">, T.W., </w:t>
      </w:r>
      <w:proofErr w:type="spellStart"/>
      <w:r w:rsidRPr="00835C9B">
        <w:rPr>
          <w:rFonts w:ascii="Times New Roman" w:hAnsi="Times New Roman"/>
          <w:sz w:val="24"/>
          <w:szCs w:val="24"/>
        </w:rPr>
        <w:t>Haris</w:t>
      </w:r>
      <w:proofErr w:type="spellEnd"/>
      <w:r w:rsidRPr="00835C9B">
        <w:rPr>
          <w:rFonts w:ascii="Times New Roman" w:hAnsi="Times New Roman"/>
          <w:sz w:val="24"/>
          <w:szCs w:val="24"/>
        </w:rPr>
        <w:t xml:space="preserve">, M.A., </w:t>
      </w:r>
      <w:proofErr w:type="spellStart"/>
      <w:r w:rsidRPr="00835C9B">
        <w:rPr>
          <w:rFonts w:ascii="Times New Roman" w:hAnsi="Times New Roman"/>
          <w:sz w:val="24"/>
          <w:szCs w:val="24"/>
        </w:rPr>
        <w:t>Prahutama</w:t>
      </w:r>
      <w:proofErr w:type="spellEnd"/>
      <w:r w:rsidRPr="00835C9B">
        <w:rPr>
          <w:rFonts w:ascii="Times New Roman" w:hAnsi="Times New Roman"/>
          <w:sz w:val="24"/>
          <w:szCs w:val="24"/>
        </w:rPr>
        <w:t xml:space="preserve">, A., and Purnomo, E.A. (2020). Optimal knot selection in spline regression using unbiased risk and generalized cross validation methods. </w:t>
      </w:r>
      <w:r w:rsidRPr="00835C9B">
        <w:rPr>
          <w:rFonts w:ascii="Times New Roman" w:hAnsi="Times New Roman"/>
          <w:i/>
          <w:iCs/>
          <w:sz w:val="24"/>
          <w:szCs w:val="24"/>
        </w:rPr>
        <w:t>Journal of Physics: Conference Series</w:t>
      </w:r>
      <w:r w:rsidRPr="00835C9B">
        <w:rPr>
          <w:rFonts w:ascii="Times New Roman" w:hAnsi="Times New Roman"/>
          <w:sz w:val="24"/>
          <w:szCs w:val="24"/>
        </w:rPr>
        <w:t>, Volume 1446, The 2nd International Conference on Vocational Education of Mechanical and Automotive Technology 2019 12 October 2019, Yogyakarta, Indonesia</w:t>
      </w:r>
    </w:p>
    <w:p w14:paraId="0DCDAA28" w14:textId="38859651" w:rsidR="00345117" w:rsidRDefault="00345117" w:rsidP="00345117">
      <w:pPr>
        <w:spacing w:after="120" w:line="240" w:lineRule="auto"/>
        <w:ind w:left="720" w:hanging="720"/>
        <w:jc w:val="both"/>
        <w:rPr>
          <w:rFonts w:ascii="Times New Roman" w:hAnsi="Times New Roman"/>
          <w:sz w:val="24"/>
          <w:szCs w:val="24"/>
        </w:rPr>
      </w:pPr>
      <w:r w:rsidRPr="00345117">
        <w:rPr>
          <w:rFonts w:ascii="Times New Roman" w:hAnsi="Times New Roman"/>
          <w:sz w:val="24"/>
          <w:szCs w:val="24"/>
        </w:rPr>
        <w:t xml:space="preserve">Wikipedia. (2019). Coronavirus disease 2019. Accessed from </w:t>
      </w:r>
      <w:r w:rsidRPr="00345117">
        <w:rPr>
          <w:rFonts w:ascii="Times New Roman" w:hAnsi="Times New Roman"/>
          <w:i/>
          <w:iCs/>
          <w:sz w:val="24"/>
          <w:szCs w:val="24"/>
        </w:rPr>
        <w:t>https://en.wikipedia.org/wiki/Coronavirus_disease_2019</w:t>
      </w:r>
    </w:p>
    <w:p w14:paraId="21BE1C9C" w14:textId="7B23219E" w:rsidR="00835C9B" w:rsidRDefault="00847101" w:rsidP="00FA7723">
      <w:pPr>
        <w:spacing w:after="120" w:line="240" w:lineRule="auto"/>
        <w:ind w:left="720" w:hanging="720"/>
        <w:jc w:val="both"/>
        <w:rPr>
          <w:rFonts w:ascii="Times New Roman" w:hAnsi="Times New Roman"/>
          <w:sz w:val="24"/>
          <w:szCs w:val="24"/>
        </w:rPr>
      </w:pPr>
      <w:r w:rsidRPr="00847101">
        <w:rPr>
          <w:rFonts w:ascii="Times New Roman" w:hAnsi="Times New Roman"/>
          <w:sz w:val="24"/>
          <w:szCs w:val="24"/>
        </w:rPr>
        <w:t xml:space="preserve">World Health Organization. (2020). </w:t>
      </w:r>
      <w:r w:rsidRPr="00847101">
        <w:rPr>
          <w:rFonts w:ascii="Times New Roman" w:hAnsi="Times New Roman"/>
          <w:i/>
          <w:iCs/>
          <w:sz w:val="24"/>
          <w:szCs w:val="24"/>
        </w:rPr>
        <w:t>Coronavirus disease 2019 (COVID-19)</w:t>
      </w:r>
      <w:r w:rsidRPr="00847101">
        <w:rPr>
          <w:rFonts w:ascii="Times New Roman" w:hAnsi="Times New Roman"/>
          <w:sz w:val="24"/>
          <w:szCs w:val="24"/>
        </w:rPr>
        <w:t>: situation report, 57</w:t>
      </w:r>
    </w:p>
    <w:sectPr w:rsidR="00835C9B" w:rsidSect="007702AC">
      <w:footerReference w:type="even" r:id="rId77"/>
      <w:footerReference w:type="default" r:id="rId78"/>
      <w:headerReference w:type="first" r:id="rId79"/>
      <w:footerReference w:type="first" r:id="rId80"/>
      <w:pgSz w:w="11907" w:h="16839" w:code="9"/>
      <w:pgMar w:top="1699" w:right="1411" w:bottom="1411" w:left="169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FE5B74" w14:textId="77777777" w:rsidR="0094654A" w:rsidRDefault="0094654A" w:rsidP="0066752F">
      <w:pPr>
        <w:spacing w:after="0" w:line="240" w:lineRule="auto"/>
      </w:pPr>
      <w:r>
        <w:separator/>
      </w:r>
    </w:p>
  </w:endnote>
  <w:endnote w:type="continuationSeparator" w:id="0">
    <w:p w14:paraId="113869E1" w14:textId="77777777" w:rsidR="0094654A" w:rsidRDefault="0094654A" w:rsidP="00667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MT">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13D1A1" w14:textId="77777777" w:rsidR="0094654A" w:rsidRPr="00EE622A" w:rsidRDefault="0094654A" w:rsidP="00EE622A">
    <w:pPr>
      <w:pStyle w:val="Footer"/>
      <w:pBdr>
        <w:top w:val="thinThickSmallGap" w:sz="24" w:space="1" w:color="622423"/>
      </w:pBdr>
      <w:tabs>
        <w:tab w:val="clear" w:pos="4680"/>
        <w:tab w:val="clear" w:pos="9360"/>
        <w:tab w:val="left" w:pos="0"/>
      </w:tabs>
      <w:spacing w:before="120"/>
      <w:jc w:val="right"/>
      <w:rPr>
        <w:rFonts w:ascii="Times New Roman" w:hAnsi="Times New Roman"/>
        <w:sz w:val="24"/>
        <w:szCs w:val="24"/>
      </w:rPr>
    </w:pPr>
    <w:r w:rsidRPr="00EE622A">
      <w:rPr>
        <w:rFonts w:ascii="Times New Roman" w:hAnsi="Times New Roman"/>
        <w:sz w:val="24"/>
        <w:szCs w:val="24"/>
      </w:rPr>
      <w:fldChar w:fldCharType="begin"/>
    </w:r>
    <w:r w:rsidRPr="007A4756">
      <w:rPr>
        <w:rFonts w:ascii="Times New Roman" w:hAnsi="Times New Roman"/>
        <w:sz w:val="24"/>
        <w:szCs w:val="24"/>
      </w:rPr>
      <w:instrText xml:space="preserve"> PAGE   \* MERGEFORMAT </w:instrText>
    </w:r>
    <w:r w:rsidRPr="00EE622A">
      <w:rPr>
        <w:rFonts w:ascii="Times New Roman" w:hAnsi="Times New Roman"/>
        <w:sz w:val="24"/>
        <w:szCs w:val="24"/>
      </w:rPr>
      <w:fldChar w:fldCharType="separate"/>
    </w:r>
    <w:r>
      <w:rPr>
        <w:rFonts w:ascii="Times New Roman" w:hAnsi="Times New Roman"/>
        <w:noProof/>
        <w:sz w:val="24"/>
        <w:szCs w:val="24"/>
      </w:rPr>
      <w:t>4</w:t>
    </w:r>
    <w:r w:rsidRPr="00EE622A">
      <w:rPr>
        <w:rFonts w:ascii="Times New Roman" w:hAnsi="Times New Roman"/>
        <w:noProof/>
        <w:sz w:val="24"/>
        <w:szCs w:val="24"/>
      </w:rPr>
      <w:fldChar w:fldCharType="end"/>
    </w:r>
    <w:r w:rsidRPr="00EE622A">
      <w:rPr>
        <w:rFonts w:ascii="Times New Roman" w:hAnsi="Times New Roman"/>
        <w:noProof/>
        <w:sz w:val="24"/>
        <w:szCs w:val="24"/>
      </w:rPr>
      <w:t xml:space="preserve">                                                                                 </w:t>
    </w:r>
    <w:r w:rsidRPr="007A4756">
      <w:rPr>
        <w:rFonts w:ascii="Times New Roman" w:hAnsi="Times New Roman"/>
        <w:i/>
        <w:sz w:val="24"/>
        <w:szCs w:val="24"/>
      </w:rPr>
      <w:t xml:space="preserve"> </w:t>
    </w:r>
    <w:r>
      <w:rPr>
        <w:rFonts w:ascii="Times New Roman" w:hAnsi="Times New Roman"/>
        <w:i/>
        <w:sz w:val="24"/>
        <w:szCs w:val="24"/>
      </w:rPr>
      <w:t xml:space="preserve">Nama </w:t>
    </w:r>
    <w:proofErr w:type="spellStart"/>
    <w:r>
      <w:rPr>
        <w:rFonts w:ascii="Times New Roman" w:hAnsi="Times New Roman"/>
        <w:i/>
        <w:sz w:val="24"/>
        <w:szCs w:val="24"/>
      </w:rPr>
      <w:t>penulis</w:t>
    </w:r>
    <w:proofErr w:type="spellEnd"/>
    <w:r>
      <w:rPr>
        <w:rFonts w:ascii="Times New Roman" w:hAnsi="Times New Roman"/>
        <w:i/>
        <w:sz w:val="24"/>
        <w:szCs w:val="24"/>
      </w:rPr>
      <w:t xml:space="preserve"> </w:t>
    </w:r>
    <w:proofErr w:type="spellStart"/>
    <w:r>
      <w:rPr>
        <w:rFonts w:ascii="Times New Roman" w:hAnsi="Times New Roman"/>
        <w:i/>
        <w:sz w:val="24"/>
        <w:szCs w:val="24"/>
      </w:rPr>
      <w:t>pertama</w:t>
    </w:r>
    <w:proofErr w:type="spellEnd"/>
    <w:r>
      <w:rPr>
        <w:rFonts w:ascii="Times New Roman" w:hAnsi="Times New Roman"/>
        <w:i/>
        <w:sz w:val="24"/>
        <w:szCs w:val="24"/>
      </w:rPr>
      <w:t xml:space="preserve"> (</w:t>
    </w:r>
    <w:proofErr w:type="spellStart"/>
    <w:r>
      <w:rPr>
        <w:rFonts w:ascii="Times New Roman" w:hAnsi="Times New Roman"/>
        <w:i/>
        <w:sz w:val="24"/>
        <w:szCs w:val="24"/>
      </w:rPr>
      <w:t>Judul</w:t>
    </w:r>
    <w:proofErr w:type="spellEnd"/>
    <w:r>
      <w:rPr>
        <w:rFonts w:ascii="Times New Roman" w:hAnsi="Times New Roman"/>
        <w:i/>
        <w:sz w:val="24"/>
        <w:szCs w:val="24"/>
      </w:rPr>
      <w:t xml:space="preserve"> </w:t>
    </w:r>
    <w:proofErr w:type="spellStart"/>
    <w:r>
      <w:rPr>
        <w:rFonts w:ascii="Times New Roman" w:hAnsi="Times New Roman"/>
        <w:i/>
        <w:sz w:val="24"/>
        <w:szCs w:val="24"/>
      </w:rPr>
      <w:t>Singkat</w:t>
    </w:r>
    <w:proofErr w:type="spellEnd"/>
    <w:r>
      <w:rPr>
        <w:rFonts w:ascii="Times New Roman" w:hAnsi="Times New Roman"/>
        <w:i/>
        <w:sz w:val="24"/>
        <w:szCs w:val="24"/>
      </w:rPr>
      <w:t>)</w:t>
    </w:r>
  </w:p>
  <w:p w14:paraId="165DE442" w14:textId="77777777" w:rsidR="0094654A" w:rsidRDefault="0094654A" w:rsidP="00EE622A">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D3C4F" w14:textId="77777777" w:rsidR="0094654A" w:rsidRPr="00EE622A" w:rsidRDefault="0094654A" w:rsidP="00EE622A">
    <w:pPr>
      <w:pStyle w:val="Footer"/>
      <w:pBdr>
        <w:top w:val="thinThickSmallGap" w:sz="24" w:space="1" w:color="622423"/>
      </w:pBdr>
      <w:tabs>
        <w:tab w:val="clear" w:pos="4680"/>
        <w:tab w:val="clear" w:pos="9360"/>
        <w:tab w:val="right" w:pos="8797"/>
      </w:tabs>
      <w:spacing w:before="120"/>
      <w:rPr>
        <w:rFonts w:ascii="Times New Roman" w:hAnsi="Times New Roman"/>
        <w:sz w:val="24"/>
        <w:szCs w:val="24"/>
      </w:rPr>
    </w:pPr>
    <w:r w:rsidRPr="007A4756">
      <w:rPr>
        <w:rFonts w:ascii="Times New Roman" w:hAnsi="Times New Roman"/>
        <w:i/>
        <w:sz w:val="24"/>
        <w:szCs w:val="24"/>
      </w:rPr>
      <w:t xml:space="preserve">Media </w:t>
    </w:r>
    <w:proofErr w:type="spellStart"/>
    <w:r w:rsidRPr="007A4756">
      <w:rPr>
        <w:rFonts w:ascii="Times New Roman" w:hAnsi="Times New Roman"/>
        <w:i/>
        <w:sz w:val="24"/>
        <w:szCs w:val="24"/>
      </w:rPr>
      <w:t>Statistika</w:t>
    </w:r>
    <w:proofErr w:type="spellEnd"/>
    <w:r w:rsidRPr="007A4756">
      <w:rPr>
        <w:rFonts w:ascii="Times New Roman" w:hAnsi="Times New Roman"/>
        <w:i/>
        <w:sz w:val="24"/>
        <w:szCs w:val="24"/>
      </w:rPr>
      <w:t xml:space="preserve"> XX(X) XXXX: XX-XX</w:t>
    </w:r>
    <w:r w:rsidRPr="00EE622A">
      <w:rPr>
        <w:rFonts w:ascii="Times New Roman" w:hAnsi="Times New Roman"/>
        <w:sz w:val="24"/>
        <w:szCs w:val="24"/>
      </w:rPr>
      <w:t xml:space="preserve"> </w:t>
    </w:r>
    <w:r w:rsidRPr="00A35C9C">
      <w:rPr>
        <w:rFonts w:ascii="Times New Roman" w:hAnsi="Times New Roman"/>
        <w:sz w:val="24"/>
        <w:szCs w:val="24"/>
      </w:rPr>
      <w:tab/>
    </w:r>
    <w:r w:rsidRPr="00EE622A">
      <w:rPr>
        <w:rFonts w:ascii="Times New Roman" w:hAnsi="Times New Roman"/>
        <w:sz w:val="24"/>
        <w:szCs w:val="24"/>
      </w:rPr>
      <w:fldChar w:fldCharType="begin"/>
    </w:r>
    <w:r w:rsidRPr="007A4756">
      <w:rPr>
        <w:rFonts w:ascii="Times New Roman" w:hAnsi="Times New Roman"/>
        <w:sz w:val="24"/>
        <w:szCs w:val="24"/>
      </w:rPr>
      <w:instrText xml:space="preserve"> PAGE   \* MERGEFORMAT </w:instrText>
    </w:r>
    <w:r w:rsidRPr="00EE622A">
      <w:rPr>
        <w:rFonts w:ascii="Times New Roman" w:hAnsi="Times New Roman"/>
        <w:sz w:val="24"/>
        <w:szCs w:val="24"/>
      </w:rPr>
      <w:fldChar w:fldCharType="separate"/>
    </w:r>
    <w:r>
      <w:rPr>
        <w:rFonts w:ascii="Times New Roman" w:hAnsi="Times New Roman"/>
        <w:noProof/>
        <w:sz w:val="24"/>
        <w:szCs w:val="24"/>
      </w:rPr>
      <w:t>3</w:t>
    </w:r>
    <w:r w:rsidRPr="00EE622A">
      <w:rPr>
        <w:rFonts w:ascii="Times New Roman" w:hAnsi="Times New Roman"/>
        <w:noProof/>
        <w:sz w:val="24"/>
        <w:szCs w:val="24"/>
      </w:rPr>
      <w:fldChar w:fldCharType="end"/>
    </w:r>
  </w:p>
  <w:p w14:paraId="35BF87EE" w14:textId="77777777" w:rsidR="0094654A" w:rsidRPr="0066752F" w:rsidRDefault="0094654A">
    <w:pPr>
      <w:pStyle w:val="Footer"/>
      <w:rPr>
        <w:rFonts w:ascii="Times New Roman" w:hAns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090E4" w14:textId="77777777" w:rsidR="0094654A" w:rsidRPr="00EE622A" w:rsidRDefault="0094654A" w:rsidP="00EE622A">
    <w:pPr>
      <w:pStyle w:val="Footer"/>
      <w:pBdr>
        <w:top w:val="thinThickSmallGap" w:sz="24" w:space="1" w:color="622423"/>
      </w:pBdr>
      <w:tabs>
        <w:tab w:val="clear" w:pos="4680"/>
        <w:tab w:val="clear" w:pos="9360"/>
        <w:tab w:val="right" w:pos="8797"/>
      </w:tabs>
      <w:spacing w:before="120"/>
      <w:rPr>
        <w:rFonts w:ascii="Times New Roman" w:hAnsi="Times New Roman"/>
        <w:sz w:val="24"/>
        <w:szCs w:val="24"/>
      </w:rPr>
    </w:pPr>
    <w:r w:rsidRPr="001A4122">
      <w:rPr>
        <w:rFonts w:ascii="Times New Roman" w:hAnsi="Times New Roman"/>
        <w:b/>
        <w:i/>
        <w:sz w:val="24"/>
        <w:szCs w:val="24"/>
      </w:rPr>
      <w:t xml:space="preserve">Media </w:t>
    </w:r>
    <w:proofErr w:type="spellStart"/>
    <w:r w:rsidRPr="001A4122">
      <w:rPr>
        <w:rFonts w:ascii="Times New Roman" w:hAnsi="Times New Roman"/>
        <w:b/>
        <w:i/>
        <w:sz w:val="24"/>
        <w:szCs w:val="24"/>
      </w:rPr>
      <w:t>Statistika</w:t>
    </w:r>
    <w:proofErr w:type="spellEnd"/>
    <w:r w:rsidRPr="001A4122">
      <w:rPr>
        <w:rFonts w:ascii="Times New Roman" w:hAnsi="Times New Roman"/>
        <w:b/>
        <w:i/>
        <w:sz w:val="24"/>
        <w:szCs w:val="24"/>
      </w:rPr>
      <w:t xml:space="preserve"> XX(X) XXXX: XX-XX</w:t>
    </w:r>
    <w:r w:rsidRPr="00EE622A">
      <w:rPr>
        <w:rFonts w:ascii="Times New Roman" w:hAnsi="Times New Roman"/>
        <w:sz w:val="24"/>
        <w:szCs w:val="24"/>
      </w:rPr>
      <w:t xml:space="preserve"> </w:t>
    </w:r>
    <w:r w:rsidRPr="00A35C9C">
      <w:rPr>
        <w:rFonts w:ascii="Times New Roman" w:hAnsi="Times New Roman"/>
        <w:sz w:val="24"/>
        <w:szCs w:val="24"/>
      </w:rPr>
      <w:tab/>
    </w:r>
    <w:r w:rsidRPr="00EE622A">
      <w:rPr>
        <w:rFonts w:ascii="Times New Roman" w:hAnsi="Times New Roman"/>
        <w:sz w:val="24"/>
        <w:szCs w:val="24"/>
      </w:rPr>
      <w:fldChar w:fldCharType="begin"/>
    </w:r>
    <w:r w:rsidRPr="001A4122">
      <w:rPr>
        <w:rFonts w:ascii="Times New Roman" w:hAnsi="Times New Roman"/>
        <w:sz w:val="24"/>
        <w:szCs w:val="24"/>
      </w:rPr>
      <w:instrText xml:space="preserve"> PAGE   \* MERGEFORMAT </w:instrText>
    </w:r>
    <w:r w:rsidRPr="00EE622A">
      <w:rPr>
        <w:rFonts w:ascii="Times New Roman" w:hAnsi="Times New Roman"/>
        <w:sz w:val="24"/>
        <w:szCs w:val="24"/>
      </w:rPr>
      <w:fldChar w:fldCharType="separate"/>
    </w:r>
    <w:r>
      <w:rPr>
        <w:rFonts w:ascii="Times New Roman" w:hAnsi="Times New Roman"/>
        <w:noProof/>
        <w:sz w:val="24"/>
        <w:szCs w:val="24"/>
      </w:rPr>
      <w:t>1</w:t>
    </w:r>
    <w:r w:rsidRPr="00EE622A">
      <w:rPr>
        <w:rFonts w:ascii="Times New Roman" w:hAnsi="Times New Roman"/>
        <w:noProof/>
        <w:sz w:val="24"/>
        <w:szCs w:val="24"/>
      </w:rPr>
      <w:fldChar w:fldCharType="end"/>
    </w:r>
  </w:p>
  <w:p w14:paraId="36834C5A" w14:textId="77777777" w:rsidR="0094654A" w:rsidRPr="00ED2EA8" w:rsidRDefault="0094654A" w:rsidP="001A4122">
    <w:pPr>
      <w:pStyle w:val="Footer"/>
      <w:spacing w:before="120"/>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4F29AB" w14:textId="77777777" w:rsidR="0094654A" w:rsidRDefault="0094654A" w:rsidP="0066752F">
      <w:pPr>
        <w:spacing w:after="0" w:line="240" w:lineRule="auto"/>
      </w:pPr>
      <w:r>
        <w:separator/>
      </w:r>
    </w:p>
  </w:footnote>
  <w:footnote w:type="continuationSeparator" w:id="0">
    <w:p w14:paraId="47F29C06" w14:textId="77777777" w:rsidR="0094654A" w:rsidRDefault="0094654A" w:rsidP="006675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50" w:type="pct"/>
      <w:tblInd w:w="-311" w:type="dxa"/>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3251"/>
      <w:gridCol w:w="5634"/>
    </w:tblGrid>
    <w:tr w:rsidR="0094654A" w:rsidRPr="00EE622A" w14:paraId="45B1D85B" w14:textId="77777777" w:rsidTr="00EE622A">
      <w:trPr>
        <w:trHeight w:val="333"/>
      </w:trPr>
      <w:tc>
        <w:tcPr>
          <w:tcW w:w="3271" w:type="dxa"/>
          <w:vAlign w:val="center"/>
        </w:tcPr>
        <w:p w14:paraId="7EE4169A" w14:textId="77777777" w:rsidR="0094654A" w:rsidRPr="00EE622A" w:rsidRDefault="0094654A" w:rsidP="00AD7C57">
          <w:pPr>
            <w:spacing w:after="0" w:line="240" w:lineRule="auto"/>
            <w:ind w:left="41" w:firstLine="1"/>
            <w:rPr>
              <w:rFonts w:ascii="Times New Roman" w:hAnsi="Times New Roman"/>
              <w:b/>
              <w:sz w:val="20"/>
              <w:szCs w:val="20"/>
              <w:lang w:val="id-ID"/>
            </w:rPr>
          </w:pPr>
          <w:r>
            <w:rPr>
              <w:noProof/>
            </w:rPr>
            <w:drawing>
              <wp:inline distT="0" distB="0" distL="0" distR="0" wp14:anchorId="5FBDB46E" wp14:editId="0BBFD959">
                <wp:extent cx="1828800" cy="533400"/>
                <wp:effectExtent l="19050" t="0" r="0" b="0"/>
                <wp:docPr id="1" name="Picture 6" descr="Description: 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logo2"/>
                        <pic:cNvPicPr>
                          <a:picLocks noChangeAspect="1" noChangeArrowheads="1"/>
                        </pic:cNvPicPr>
                      </pic:nvPicPr>
                      <pic:blipFill>
                        <a:blip r:embed="rId1"/>
                        <a:srcRect/>
                        <a:stretch>
                          <a:fillRect/>
                        </a:stretch>
                      </pic:blipFill>
                      <pic:spPr bwMode="auto">
                        <a:xfrm>
                          <a:off x="0" y="0"/>
                          <a:ext cx="1828800" cy="533400"/>
                        </a:xfrm>
                        <a:prstGeom prst="rect">
                          <a:avLst/>
                        </a:prstGeom>
                        <a:noFill/>
                        <a:ln w="9525">
                          <a:noFill/>
                          <a:miter lim="800000"/>
                          <a:headEnd/>
                          <a:tailEnd/>
                        </a:ln>
                      </pic:spPr>
                    </pic:pic>
                  </a:graphicData>
                </a:graphic>
              </wp:inline>
            </w:drawing>
          </w:r>
        </w:p>
      </w:tc>
      <w:tc>
        <w:tcPr>
          <w:tcW w:w="5846" w:type="dxa"/>
        </w:tcPr>
        <w:tbl>
          <w:tblPr>
            <w:tblW w:w="0" w:type="auto"/>
            <w:tblLook w:val="04A0" w:firstRow="1" w:lastRow="0" w:firstColumn="1" w:lastColumn="0" w:noHBand="0" w:noVBand="1"/>
          </w:tblPr>
          <w:tblGrid>
            <w:gridCol w:w="2702"/>
            <w:gridCol w:w="2702"/>
          </w:tblGrid>
          <w:tr w:rsidR="0094654A" w:rsidRPr="00EE622A" w14:paraId="6B9B528A" w14:textId="77777777" w:rsidTr="00EE622A">
            <w:tc>
              <w:tcPr>
                <w:tcW w:w="2803" w:type="dxa"/>
                <w:shd w:val="clear" w:color="auto" w:fill="auto"/>
              </w:tcPr>
              <w:p w14:paraId="0F44191F" w14:textId="77777777" w:rsidR="0094654A" w:rsidRPr="00EE622A" w:rsidRDefault="0094654A" w:rsidP="00EE622A">
                <w:pPr>
                  <w:pStyle w:val="Header"/>
                  <w:tabs>
                    <w:tab w:val="clear" w:pos="4680"/>
                  </w:tabs>
                  <w:spacing w:line="276" w:lineRule="auto"/>
                  <w:jc w:val="center"/>
                  <w:rPr>
                    <w:rFonts w:ascii="Times New Roman" w:hAnsi="Times New Roman"/>
                  </w:rPr>
                </w:pPr>
                <w:r w:rsidRPr="00EE622A">
                  <w:rPr>
                    <w:rFonts w:ascii="Times New Roman" w:hAnsi="Times New Roman"/>
                  </w:rPr>
                  <w:t>p-ISSN 1979 – 3693</w:t>
                </w:r>
              </w:p>
            </w:tc>
            <w:tc>
              <w:tcPr>
                <w:tcW w:w="2803" w:type="dxa"/>
                <w:shd w:val="clear" w:color="auto" w:fill="auto"/>
              </w:tcPr>
              <w:p w14:paraId="42846173" w14:textId="77777777" w:rsidR="0094654A" w:rsidRPr="00EE622A" w:rsidRDefault="0094654A" w:rsidP="00EE622A">
                <w:pPr>
                  <w:pStyle w:val="Header"/>
                  <w:tabs>
                    <w:tab w:val="clear" w:pos="4680"/>
                  </w:tabs>
                  <w:spacing w:line="276" w:lineRule="auto"/>
                  <w:jc w:val="center"/>
                  <w:rPr>
                    <w:rFonts w:ascii="Times New Roman" w:hAnsi="Times New Roman"/>
                  </w:rPr>
                </w:pPr>
                <w:r w:rsidRPr="00EE622A">
                  <w:rPr>
                    <w:rFonts w:ascii="Times New Roman" w:hAnsi="Times New Roman"/>
                  </w:rPr>
                  <w:t>e-ISSN 2477 – 0647</w:t>
                </w:r>
              </w:p>
            </w:tc>
          </w:tr>
        </w:tbl>
        <w:p w14:paraId="40BA6933" w14:textId="77777777" w:rsidR="0094654A" w:rsidRPr="00EE622A" w:rsidRDefault="0094654A" w:rsidP="00E03F9B">
          <w:pPr>
            <w:pStyle w:val="Header"/>
            <w:tabs>
              <w:tab w:val="clear" w:pos="4680"/>
            </w:tabs>
            <w:spacing w:line="276" w:lineRule="auto"/>
            <w:jc w:val="center"/>
            <w:rPr>
              <w:rFonts w:ascii="Times New Roman" w:hAnsi="Times New Roman"/>
              <w:b/>
            </w:rPr>
          </w:pPr>
          <w:r w:rsidRPr="00EE622A">
            <w:rPr>
              <w:rFonts w:ascii="Times New Roman" w:hAnsi="Times New Roman"/>
              <w:b/>
            </w:rPr>
            <w:t>MEDIA STATISTIKA XX(X) XXXX: XX-XX</w:t>
          </w:r>
        </w:p>
        <w:p w14:paraId="4A62A71D" w14:textId="77777777" w:rsidR="0094654A" w:rsidRPr="00EE622A" w:rsidRDefault="0094654A" w:rsidP="00E03F9B">
          <w:pPr>
            <w:pStyle w:val="Header"/>
            <w:tabs>
              <w:tab w:val="clear" w:pos="4680"/>
            </w:tabs>
            <w:jc w:val="center"/>
            <w:rPr>
              <w:rFonts w:ascii="Arial" w:hAnsi="Arial" w:cs="Arial"/>
              <w:bCs/>
              <w:i/>
              <w:color w:val="4F81BD"/>
              <w:sz w:val="20"/>
              <w:szCs w:val="20"/>
            </w:rPr>
          </w:pPr>
          <w:r w:rsidRPr="00EE622A">
            <w:rPr>
              <w:rStyle w:val="HTMLCite"/>
              <w:rFonts w:ascii="Times New Roman" w:hAnsi="Times New Roman"/>
              <w:i w:val="0"/>
            </w:rPr>
            <w:t>http://ejournal.</w:t>
          </w:r>
          <w:r w:rsidRPr="00EE622A">
            <w:rPr>
              <w:rStyle w:val="HTMLCite"/>
              <w:rFonts w:ascii="Times New Roman" w:hAnsi="Times New Roman"/>
              <w:bCs/>
              <w:i w:val="0"/>
            </w:rPr>
            <w:t>undip</w:t>
          </w:r>
          <w:r w:rsidRPr="00EE622A">
            <w:rPr>
              <w:rStyle w:val="HTMLCite"/>
              <w:rFonts w:ascii="Times New Roman" w:hAnsi="Times New Roman"/>
              <w:i w:val="0"/>
            </w:rPr>
            <w:t>.ac.id/index.php/</w:t>
          </w:r>
          <w:r w:rsidRPr="00EE622A">
            <w:rPr>
              <w:rStyle w:val="HTMLCite"/>
              <w:rFonts w:ascii="Times New Roman" w:hAnsi="Times New Roman"/>
              <w:bCs/>
              <w:i w:val="0"/>
            </w:rPr>
            <w:t>media</w:t>
          </w:r>
          <w:r w:rsidRPr="00EE622A">
            <w:rPr>
              <w:rStyle w:val="HTMLCite"/>
              <w:rFonts w:ascii="Times New Roman" w:hAnsi="Times New Roman"/>
              <w:i w:val="0"/>
            </w:rPr>
            <w:t>_</w:t>
          </w:r>
          <w:r w:rsidRPr="00EE622A">
            <w:rPr>
              <w:rStyle w:val="HTMLCite"/>
              <w:rFonts w:ascii="Times New Roman" w:hAnsi="Times New Roman"/>
              <w:bCs/>
              <w:i w:val="0"/>
            </w:rPr>
            <w:t>statistika</w:t>
          </w:r>
        </w:p>
      </w:tc>
    </w:tr>
  </w:tbl>
  <w:p w14:paraId="52C5E636" w14:textId="77777777" w:rsidR="0094654A" w:rsidRPr="004E3B9F" w:rsidRDefault="0094654A" w:rsidP="004E3B9F">
    <w:pPr>
      <w:pStyle w:val="Header"/>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31EAF"/>
    <w:multiLevelType w:val="hybridMultilevel"/>
    <w:tmpl w:val="C21074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8D0194"/>
    <w:multiLevelType w:val="hybridMultilevel"/>
    <w:tmpl w:val="E626E892"/>
    <w:lvl w:ilvl="0" w:tplc="AAAABD1A">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F517FD"/>
    <w:multiLevelType w:val="hybridMultilevel"/>
    <w:tmpl w:val="EE2487B4"/>
    <w:lvl w:ilvl="0" w:tplc="B5E0E210">
      <w:start w:val="1"/>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1C275A"/>
    <w:multiLevelType w:val="hybridMultilevel"/>
    <w:tmpl w:val="86C0DA0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DF3591"/>
    <w:multiLevelType w:val="hybridMultilevel"/>
    <w:tmpl w:val="C318E2FE"/>
    <w:lvl w:ilvl="0" w:tplc="DE2E1B18">
      <w:start w:val="1"/>
      <w:numFmt w:val="decimal"/>
      <w:lvlText w:val="%1."/>
      <w:lvlJc w:val="left"/>
      <w:pPr>
        <w:ind w:left="900" w:hanging="54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CB4BF0"/>
    <w:multiLevelType w:val="hybridMultilevel"/>
    <w:tmpl w:val="44F037D8"/>
    <w:lvl w:ilvl="0" w:tplc="EAAE98E2">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480962"/>
    <w:multiLevelType w:val="hybridMultilevel"/>
    <w:tmpl w:val="E43A4596"/>
    <w:lvl w:ilvl="0" w:tplc="8ACC3F26">
      <w:start w:val="2"/>
      <w:numFmt w:val="lowerLetter"/>
      <w:lvlText w:val="%1."/>
      <w:lvlJc w:val="left"/>
      <w:pPr>
        <w:ind w:left="1004" w:hanging="360"/>
      </w:pPr>
    </w:lvl>
    <w:lvl w:ilvl="1" w:tplc="04210019">
      <w:start w:val="1"/>
      <w:numFmt w:val="lowerLetter"/>
      <w:lvlText w:val="%2."/>
      <w:lvlJc w:val="left"/>
      <w:pPr>
        <w:ind w:left="1724" w:hanging="360"/>
      </w:pPr>
    </w:lvl>
    <w:lvl w:ilvl="2" w:tplc="D696E600">
      <w:start w:val="1"/>
      <w:numFmt w:val="upperLetter"/>
      <w:lvlText w:val="%3."/>
      <w:lvlJc w:val="left"/>
      <w:pPr>
        <w:ind w:left="2624" w:hanging="360"/>
      </w:pPr>
    </w:lvl>
    <w:lvl w:ilvl="3" w:tplc="0421000F">
      <w:start w:val="1"/>
      <w:numFmt w:val="decimal"/>
      <w:lvlText w:val="%4."/>
      <w:lvlJc w:val="left"/>
      <w:pPr>
        <w:ind w:left="3164" w:hanging="360"/>
      </w:pPr>
    </w:lvl>
    <w:lvl w:ilvl="4" w:tplc="04210019">
      <w:start w:val="1"/>
      <w:numFmt w:val="lowerLetter"/>
      <w:lvlText w:val="%5."/>
      <w:lvlJc w:val="left"/>
      <w:pPr>
        <w:ind w:left="3884" w:hanging="360"/>
      </w:pPr>
    </w:lvl>
    <w:lvl w:ilvl="5" w:tplc="0421001B">
      <w:start w:val="1"/>
      <w:numFmt w:val="lowerRoman"/>
      <w:lvlText w:val="%6."/>
      <w:lvlJc w:val="right"/>
      <w:pPr>
        <w:ind w:left="4604" w:hanging="180"/>
      </w:pPr>
    </w:lvl>
    <w:lvl w:ilvl="6" w:tplc="0421000F">
      <w:start w:val="1"/>
      <w:numFmt w:val="decimal"/>
      <w:lvlText w:val="%7."/>
      <w:lvlJc w:val="left"/>
      <w:pPr>
        <w:ind w:left="5324" w:hanging="360"/>
      </w:pPr>
    </w:lvl>
    <w:lvl w:ilvl="7" w:tplc="04210019">
      <w:start w:val="1"/>
      <w:numFmt w:val="lowerLetter"/>
      <w:lvlText w:val="%8."/>
      <w:lvlJc w:val="left"/>
      <w:pPr>
        <w:ind w:left="6044" w:hanging="360"/>
      </w:pPr>
    </w:lvl>
    <w:lvl w:ilvl="8" w:tplc="0421001B">
      <w:start w:val="1"/>
      <w:numFmt w:val="lowerRoman"/>
      <w:lvlText w:val="%9."/>
      <w:lvlJc w:val="right"/>
      <w:pPr>
        <w:ind w:left="6764" w:hanging="180"/>
      </w:pPr>
    </w:lvl>
  </w:abstractNum>
  <w:abstractNum w:abstractNumId="7" w15:restartNumberingAfterBreak="0">
    <w:nsid w:val="2A99688A"/>
    <w:multiLevelType w:val="multilevel"/>
    <w:tmpl w:val="7576A1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B54E0F"/>
    <w:multiLevelType w:val="hybridMultilevel"/>
    <w:tmpl w:val="6882DC5C"/>
    <w:lvl w:ilvl="0" w:tplc="2E7A6F1C">
      <w:start w:val="1"/>
      <w:numFmt w:val="lowerLetter"/>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066EE5"/>
    <w:multiLevelType w:val="hybridMultilevel"/>
    <w:tmpl w:val="2D767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9A34AD"/>
    <w:multiLevelType w:val="hybridMultilevel"/>
    <w:tmpl w:val="AEC42EA4"/>
    <w:lvl w:ilvl="0" w:tplc="63F0616A">
      <w:start w:val="1"/>
      <w:numFmt w:val="lowerRoman"/>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1" w15:restartNumberingAfterBreak="0">
    <w:nsid w:val="2EA2323A"/>
    <w:multiLevelType w:val="hybridMultilevel"/>
    <w:tmpl w:val="B142B8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EB8787C"/>
    <w:multiLevelType w:val="multilevel"/>
    <w:tmpl w:val="A39622D6"/>
    <w:lvl w:ilvl="0">
      <w:start w:val="1"/>
      <w:numFmt w:val="decimal"/>
      <w:lvlText w:val="%1."/>
      <w:lvlJc w:val="left"/>
      <w:pPr>
        <w:ind w:left="720" w:hanging="360"/>
      </w:pPr>
      <w:rPr>
        <w:rFonts w:hint="default"/>
      </w:rPr>
    </w:lvl>
    <w:lvl w:ilvl="1">
      <w:start w:val="1"/>
      <w:numFmt w:val="decimal"/>
      <w:lvlText w:val="2.%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3406381"/>
    <w:multiLevelType w:val="hybridMultilevel"/>
    <w:tmpl w:val="0BA4CD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3B1C02"/>
    <w:multiLevelType w:val="hybridMultilevel"/>
    <w:tmpl w:val="EA622E40"/>
    <w:lvl w:ilvl="0" w:tplc="981842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4079B4"/>
    <w:multiLevelType w:val="multilevel"/>
    <w:tmpl w:val="4524FA1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D7F6A68"/>
    <w:multiLevelType w:val="hybridMultilevel"/>
    <w:tmpl w:val="A73C5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F71A93"/>
    <w:multiLevelType w:val="hybridMultilevel"/>
    <w:tmpl w:val="C7B059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F8B4BBB"/>
    <w:multiLevelType w:val="multilevel"/>
    <w:tmpl w:val="019071B8"/>
    <w:lvl w:ilvl="0">
      <w:start w:val="2"/>
      <w:numFmt w:val="decimal"/>
      <w:lvlText w:val="%1"/>
      <w:lvlJc w:val="left"/>
      <w:pPr>
        <w:ind w:left="360" w:hanging="360"/>
      </w:pPr>
      <w:rPr>
        <w:rFonts w:hint="default"/>
      </w:rPr>
    </w:lvl>
    <w:lvl w:ilvl="1">
      <w:start w:val="2"/>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9" w15:restartNumberingAfterBreak="0">
    <w:nsid w:val="59A27039"/>
    <w:multiLevelType w:val="hybridMultilevel"/>
    <w:tmpl w:val="6BC866C0"/>
    <w:lvl w:ilvl="0" w:tplc="489021F0">
      <w:start w:val="1"/>
      <w:numFmt w:val="lowerRoman"/>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0" w15:restartNumberingAfterBreak="0">
    <w:nsid w:val="59E8545F"/>
    <w:multiLevelType w:val="hybridMultilevel"/>
    <w:tmpl w:val="1028178A"/>
    <w:lvl w:ilvl="0" w:tplc="ABD69D80">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6C1213"/>
    <w:multiLevelType w:val="multilevel"/>
    <w:tmpl w:val="1D5EF0E4"/>
    <w:lvl w:ilvl="0">
      <w:start w:val="1"/>
      <w:numFmt w:val="decimal"/>
      <w:lvlText w:val="%1."/>
      <w:lvlJc w:val="left"/>
      <w:pPr>
        <w:ind w:left="720" w:hanging="360"/>
      </w:pPr>
      <w:rPr>
        <w:rFonts w:hint="default"/>
      </w:rPr>
    </w:lvl>
    <w:lvl w:ilvl="1">
      <w:start w:val="1"/>
      <w:numFmt w:val="decimal"/>
      <w:lvlText w:val="3.%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FD055DE"/>
    <w:multiLevelType w:val="hybridMultilevel"/>
    <w:tmpl w:val="A3928E0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FDB751D"/>
    <w:multiLevelType w:val="multilevel"/>
    <w:tmpl w:val="767CE0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752533E"/>
    <w:multiLevelType w:val="hybridMultilevel"/>
    <w:tmpl w:val="B2421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6F4843"/>
    <w:multiLevelType w:val="hybridMultilevel"/>
    <w:tmpl w:val="4A0287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71546F"/>
    <w:multiLevelType w:val="multilevel"/>
    <w:tmpl w:val="EA2C52C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abstractNumId w:val="23"/>
  </w:num>
  <w:num w:numId="2">
    <w:abstractNumId w:val="0"/>
  </w:num>
  <w:num w:numId="3">
    <w:abstractNumId w:val="2"/>
  </w:num>
  <w:num w:numId="4">
    <w:abstractNumId w:val="1"/>
  </w:num>
  <w:num w:numId="5">
    <w:abstractNumId w:val="5"/>
  </w:num>
  <w:num w:numId="6">
    <w:abstractNumId w:val="24"/>
  </w:num>
  <w:num w:numId="7">
    <w:abstractNumId w:val="8"/>
  </w:num>
  <w:num w:numId="8">
    <w:abstractNumId w:val="25"/>
  </w:num>
  <w:num w:numId="9">
    <w:abstractNumId w:val="12"/>
  </w:num>
  <w:num w:numId="10">
    <w:abstractNumId w:val="21"/>
  </w:num>
  <w:num w:numId="11">
    <w:abstractNumId w:val="3"/>
  </w:num>
  <w:num w:numId="12">
    <w:abstractNumId w:val="15"/>
  </w:num>
  <w:num w:numId="13">
    <w:abstractNumId w:val="22"/>
  </w:num>
  <w:num w:numId="14">
    <w:abstractNumId w:val="17"/>
  </w:num>
  <w:num w:numId="15">
    <w:abstractNumId w:val="11"/>
  </w:num>
  <w:num w:numId="16">
    <w:abstractNumId w:val="9"/>
  </w:num>
  <w:num w:numId="17">
    <w:abstractNumId w:val="4"/>
  </w:num>
  <w:num w:numId="18">
    <w:abstractNumId w:val="26"/>
  </w:num>
  <w:num w:numId="19">
    <w:abstractNumId w:val="18"/>
  </w:num>
  <w:num w:numId="20">
    <w:abstractNumId w:val="7"/>
  </w:num>
  <w:num w:numId="21">
    <w:abstractNumId w:val="13"/>
  </w:num>
  <w:num w:numId="22">
    <w:abstractNumId w:val="14"/>
  </w:num>
  <w:num w:numId="23">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16"/>
  </w:num>
  <w:num w:numId="26">
    <w:abstractNumId w:val="1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evenAndOddHeaders/>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1sjA1NDIytzQzNTZV0lEKTi0uzszPAykwqgUA3TVrsiwAAAA="/>
  </w:docVars>
  <w:rsids>
    <w:rsidRoot w:val="003648C1"/>
    <w:rsid w:val="00004945"/>
    <w:rsid w:val="00005224"/>
    <w:rsid w:val="000176B8"/>
    <w:rsid w:val="00021357"/>
    <w:rsid w:val="00031890"/>
    <w:rsid w:val="00043109"/>
    <w:rsid w:val="00043AF0"/>
    <w:rsid w:val="00046A9B"/>
    <w:rsid w:val="00047A2D"/>
    <w:rsid w:val="00055BFC"/>
    <w:rsid w:val="00060CEE"/>
    <w:rsid w:val="000A00D4"/>
    <w:rsid w:val="000B7B0E"/>
    <w:rsid w:val="000D219E"/>
    <w:rsid w:val="000F0155"/>
    <w:rsid w:val="00127088"/>
    <w:rsid w:val="00137BE0"/>
    <w:rsid w:val="00142E01"/>
    <w:rsid w:val="00152320"/>
    <w:rsid w:val="001851E5"/>
    <w:rsid w:val="001942C3"/>
    <w:rsid w:val="001944F6"/>
    <w:rsid w:val="001A4122"/>
    <w:rsid w:val="001C78F6"/>
    <w:rsid w:val="001D1278"/>
    <w:rsid w:val="001D7642"/>
    <w:rsid w:val="001E4317"/>
    <w:rsid w:val="001E49D2"/>
    <w:rsid w:val="002062EE"/>
    <w:rsid w:val="002222B9"/>
    <w:rsid w:val="00223215"/>
    <w:rsid w:val="002341EC"/>
    <w:rsid w:val="0023548D"/>
    <w:rsid w:val="0024213C"/>
    <w:rsid w:val="00251D24"/>
    <w:rsid w:val="00285CCB"/>
    <w:rsid w:val="00294A75"/>
    <w:rsid w:val="00295D93"/>
    <w:rsid w:val="002965F4"/>
    <w:rsid w:val="002B4D5A"/>
    <w:rsid w:val="002C7908"/>
    <w:rsid w:val="002F61F9"/>
    <w:rsid w:val="00302616"/>
    <w:rsid w:val="003118B1"/>
    <w:rsid w:val="0031581D"/>
    <w:rsid w:val="00341368"/>
    <w:rsid w:val="00345117"/>
    <w:rsid w:val="00346AD4"/>
    <w:rsid w:val="00351DD1"/>
    <w:rsid w:val="003648C1"/>
    <w:rsid w:val="00377592"/>
    <w:rsid w:val="00391EBD"/>
    <w:rsid w:val="00393EBD"/>
    <w:rsid w:val="00396452"/>
    <w:rsid w:val="003C2582"/>
    <w:rsid w:val="003E053D"/>
    <w:rsid w:val="003F225D"/>
    <w:rsid w:val="003F64F1"/>
    <w:rsid w:val="00427C41"/>
    <w:rsid w:val="0044797D"/>
    <w:rsid w:val="0046498D"/>
    <w:rsid w:val="004759A3"/>
    <w:rsid w:val="00483BE1"/>
    <w:rsid w:val="00490B42"/>
    <w:rsid w:val="004A42DC"/>
    <w:rsid w:val="004D4E83"/>
    <w:rsid w:val="004E3B9F"/>
    <w:rsid w:val="004F2D54"/>
    <w:rsid w:val="004F6DC2"/>
    <w:rsid w:val="004F7984"/>
    <w:rsid w:val="0050102E"/>
    <w:rsid w:val="005235A8"/>
    <w:rsid w:val="00524506"/>
    <w:rsid w:val="00543F46"/>
    <w:rsid w:val="0054702E"/>
    <w:rsid w:val="005520B0"/>
    <w:rsid w:val="005543C3"/>
    <w:rsid w:val="005C0017"/>
    <w:rsid w:val="005C7435"/>
    <w:rsid w:val="005D02C8"/>
    <w:rsid w:val="005D39AC"/>
    <w:rsid w:val="005F0B53"/>
    <w:rsid w:val="006327F1"/>
    <w:rsid w:val="00634451"/>
    <w:rsid w:val="00667058"/>
    <w:rsid w:val="0066752F"/>
    <w:rsid w:val="00693A19"/>
    <w:rsid w:val="006B6C35"/>
    <w:rsid w:val="006C103D"/>
    <w:rsid w:val="006C1839"/>
    <w:rsid w:val="006C1C75"/>
    <w:rsid w:val="006C4797"/>
    <w:rsid w:val="006D2704"/>
    <w:rsid w:val="006D5658"/>
    <w:rsid w:val="006D704A"/>
    <w:rsid w:val="006F2EE7"/>
    <w:rsid w:val="00706B54"/>
    <w:rsid w:val="00715110"/>
    <w:rsid w:val="007378B0"/>
    <w:rsid w:val="00762C23"/>
    <w:rsid w:val="007702AC"/>
    <w:rsid w:val="0078381D"/>
    <w:rsid w:val="00785013"/>
    <w:rsid w:val="007856B0"/>
    <w:rsid w:val="00792790"/>
    <w:rsid w:val="007969B9"/>
    <w:rsid w:val="007A016E"/>
    <w:rsid w:val="007A1A8E"/>
    <w:rsid w:val="007A2B99"/>
    <w:rsid w:val="007A4756"/>
    <w:rsid w:val="007A5232"/>
    <w:rsid w:val="007F6DC5"/>
    <w:rsid w:val="008007B9"/>
    <w:rsid w:val="00811D37"/>
    <w:rsid w:val="00814B0F"/>
    <w:rsid w:val="00815C40"/>
    <w:rsid w:val="00834E0B"/>
    <w:rsid w:val="00835C9B"/>
    <w:rsid w:val="008433F6"/>
    <w:rsid w:val="00844FD4"/>
    <w:rsid w:val="00847101"/>
    <w:rsid w:val="00854858"/>
    <w:rsid w:val="00862E30"/>
    <w:rsid w:val="008806D1"/>
    <w:rsid w:val="00884646"/>
    <w:rsid w:val="008A6DC7"/>
    <w:rsid w:val="008C639D"/>
    <w:rsid w:val="008C7768"/>
    <w:rsid w:val="008C7A10"/>
    <w:rsid w:val="008F11E5"/>
    <w:rsid w:val="008F332A"/>
    <w:rsid w:val="009107DC"/>
    <w:rsid w:val="00926F50"/>
    <w:rsid w:val="0093268D"/>
    <w:rsid w:val="00942657"/>
    <w:rsid w:val="0094654A"/>
    <w:rsid w:val="009531D8"/>
    <w:rsid w:val="00961975"/>
    <w:rsid w:val="0097045A"/>
    <w:rsid w:val="00980179"/>
    <w:rsid w:val="00992A97"/>
    <w:rsid w:val="009A51A5"/>
    <w:rsid w:val="009B3260"/>
    <w:rsid w:val="009D231E"/>
    <w:rsid w:val="009D3BDF"/>
    <w:rsid w:val="009F58FB"/>
    <w:rsid w:val="009F7280"/>
    <w:rsid w:val="00A033A0"/>
    <w:rsid w:val="00A303E9"/>
    <w:rsid w:val="00A35C9C"/>
    <w:rsid w:val="00A375CC"/>
    <w:rsid w:val="00A54E20"/>
    <w:rsid w:val="00A76C8E"/>
    <w:rsid w:val="00A91E2C"/>
    <w:rsid w:val="00AD7C57"/>
    <w:rsid w:val="00AD7EE7"/>
    <w:rsid w:val="00B101A4"/>
    <w:rsid w:val="00B12302"/>
    <w:rsid w:val="00B2590B"/>
    <w:rsid w:val="00B44D67"/>
    <w:rsid w:val="00B550AA"/>
    <w:rsid w:val="00B8628B"/>
    <w:rsid w:val="00BB4AF3"/>
    <w:rsid w:val="00BE0DED"/>
    <w:rsid w:val="00BE4077"/>
    <w:rsid w:val="00C01356"/>
    <w:rsid w:val="00C04595"/>
    <w:rsid w:val="00C31CC4"/>
    <w:rsid w:val="00C31DF8"/>
    <w:rsid w:val="00C356AC"/>
    <w:rsid w:val="00C40EDA"/>
    <w:rsid w:val="00C65025"/>
    <w:rsid w:val="00C83E25"/>
    <w:rsid w:val="00C85939"/>
    <w:rsid w:val="00C8639F"/>
    <w:rsid w:val="00C96FB3"/>
    <w:rsid w:val="00CB45D8"/>
    <w:rsid w:val="00CC3B20"/>
    <w:rsid w:val="00CE740A"/>
    <w:rsid w:val="00CF3CA1"/>
    <w:rsid w:val="00D01911"/>
    <w:rsid w:val="00D224DA"/>
    <w:rsid w:val="00D25D34"/>
    <w:rsid w:val="00D35050"/>
    <w:rsid w:val="00D37E9D"/>
    <w:rsid w:val="00D473A1"/>
    <w:rsid w:val="00D70382"/>
    <w:rsid w:val="00D74F5F"/>
    <w:rsid w:val="00D7776B"/>
    <w:rsid w:val="00DA1103"/>
    <w:rsid w:val="00DA1A38"/>
    <w:rsid w:val="00DC4FD7"/>
    <w:rsid w:val="00DC69A3"/>
    <w:rsid w:val="00DD17A1"/>
    <w:rsid w:val="00DE410F"/>
    <w:rsid w:val="00DE6A8F"/>
    <w:rsid w:val="00DE6FCF"/>
    <w:rsid w:val="00E03F9B"/>
    <w:rsid w:val="00E11FC5"/>
    <w:rsid w:val="00E53D24"/>
    <w:rsid w:val="00E61CC6"/>
    <w:rsid w:val="00E704AB"/>
    <w:rsid w:val="00E97E6C"/>
    <w:rsid w:val="00EA1884"/>
    <w:rsid w:val="00EA56F4"/>
    <w:rsid w:val="00EA600B"/>
    <w:rsid w:val="00ED1904"/>
    <w:rsid w:val="00ED2EA8"/>
    <w:rsid w:val="00EE2299"/>
    <w:rsid w:val="00EE622A"/>
    <w:rsid w:val="00EF35B7"/>
    <w:rsid w:val="00EF456F"/>
    <w:rsid w:val="00F33B03"/>
    <w:rsid w:val="00F60FCF"/>
    <w:rsid w:val="00F617EC"/>
    <w:rsid w:val="00F636A3"/>
    <w:rsid w:val="00F638E8"/>
    <w:rsid w:val="00F802D1"/>
    <w:rsid w:val="00FA7723"/>
    <w:rsid w:val="00FB1125"/>
    <w:rsid w:val="00FB221B"/>
    <w:rsid w:val="00FB76FC"/>
    <w:rsid w:val="00FC045B"/>
    <w:rsid w:val="00FD38AE"/>
    <w:rsid w:val="00FF081B"/>
    <w:rsid w:val="00FF6F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48EBCE"/>
  <w15:docId w15:val="{1D5EBBCF-5DCE-4AFD-BBFC-8B93C85AA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858"/>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F3CA1"/>
    <w:pPr>
      <w:ind w:left="720"/>
      <w:contextualSpacing/>
    </w:pPr>
  </w:style>
  <w:style w:type="character" w:styleId="Hyperlink">
    <w:name w:val="Hyperlink"/>
    <w:uiPriority w:val="99"/>
    <w:unhideWhenUsed/>
    <w:rsid w:val="00884646"/>
    <w:rPr>
      <w:color w:val="0000FF"/>
      <w:u w:val="single"/>
    </w:rPr>
  </w:style>
  <w:style w:type="paragraph" w:styleId="BalloonText">
    <w:name w:val="Balloon Text"/>
    <w:basedOn w:val="Normal"/>
    <w:link w:val="BalloonTextChar"/>
    <w:uiPriority w:val="99"/>
    <w:semiHidden/>
    <w:unhideWhenUsed/>
    <w:rsid w:val="0000522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05224"/>
    <w:rPr>
      <w:rFonts w:ascii="Tahoma" w:hAnsi="Tahoma" w:cs="Tahoma"/>
      <w:sz w:val="16"/>
      <w:szCs w:val="16"/>
    </w:rPr>
  </w:style>
  <w:style w:type="table" w:styleId="TableGrid">
    <w:name w:val="Table Grid"/>
    <w:basedOn w:val="TableNormal"/>
    <w:uiPriority w:val="59"/>
    <w:rsid w:val="00142E0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6675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752F"/>
  </w:style>
  <w:style w:type="paragraph" w:styleId="Footer">
    <w:name w:val="footer"/>
    <w:basedOn w:val="Normal"/>
    <w:link w:val="FooterChar"/>
    <w:uiPriority w:val="99"/>
    <w:unhideWhenUsed/>
    <w:rsid w:val="006675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52F"/>
  </w:style>
  <w:style w:type="character" w:customStyle="1" w:styleId="ListParagraphChar">
    <w:name w:val="List Paragraph Char"/>
    <w:basedOn w:val="DefaultParagraphFont"/>
    <w:link w:val="ListParagraph"/>
    <w:uiPriority w:val="34"/>
    <w:rsid w:val="00F802D1"/>
  </w:style>
  <w:style w:type="paragraph" w:customStyle="1" w:styleId="Default">
    <w:name w:val="Default"/>
    <w:link w:val="DefaultChar"/>
    <w:rsid w:val="00DA1103"/>
    <w:pPr>
      <w:autoSpaceDE w:val="0"/>
      <w:autoSpaceDN w:val="0"/>
      <w:adjustRightInd w:val="0"/>
      <w:spacing w:before="240"/>
      <w:jc w:val="center"/>
    </w:pPr>
    <w:rPr>
      <w:rFonts w:ascii="Arial" w:hAnsi="Arial" w:cs="Arial"/>
      <w:color w:val="000000"/>
      <w:sz w:val="24"/>
      <w:szCs w:val="24"/>
      <w:lang w:val="en-US" w:eastAsia="en-US"/>
    </w:rPr>
  </w:style>
  <w:style w:type="character" w:customStyle="1" w:styleId="DefaultChar">
    <w:name w:val="Default Char"/>
    <w:link w:val="Default"/>
    <w:rsid w:val="00DA1103"/>
    <w:rPr>
      <w:rFonts w:ascii="Arial" w:hAnsi="Arial" w:cs="Arial"/>
      <w:color w:val="000000"/>
      <w:sz w:val="24"/>
      <w:szCs w:val="24"/>
    </w:rPr>
  </w:style>
  <w:style w:type="character" w:customStyle="1" w:styleId="hps">
    <w:name w:val="hps"/>
    <w:basedOn w:val="DefaultParagraphFont"/>
    <w:rsid w:val="004E3B9F"/>
  </w:style>
  <w:style w:type="character" w:styleId="HTMLCite">
    <w:name w:val="HTML Cite"/>
    <w:uiPriority w:val="99"/>
    <w:semiHidden/>
    <w:unhideWhenUsed/>
    <w:rsid w:val="00AD7C57"/>
    <w:rPr>
      <w:i/>
      <w:iCs/>
    </w:rPr>
  </w:style>
  <w:style w:type="paragraph" w:styleId="NoSpacing">
    <w:name w:val="No Spacing"/>
    <w:link w:val="NoSpacingChar"/>
    <w:uiPriority w:val="1"/>
    <w:qFormat/>
    <w:rsid w:val="001A4122"/>
    <w:rPr>
      <w:sz w:val="22"/>
      <w:szCs w:val="22"/>
      <w:lang w:val="en-US" w:eastAsia="ja-JP"/>
    </w:rPr>
  </w:style>
  <w:style w:type="character" w:customStyle="1" w:styleId="NoSpacingChar">
    <w:name w:val="No Spacing Char"/>
    <w:link w:val="NoSpacing"/>
    <w:uiPriority w:val="1"/>
    <w:rsid w:val="001A4122"/>
    <w:rPr>
      <w:lang w:eastAsia="ja-JP"/>
    </w:rPr>
  </w:style>
  <w:style w:type="character" w:customStyle="1" w:styleId="judul2Char">
    <w:name w:val="judul 2 Char"/>
    <w:basedOn w:val="DefaultParagraphFont"/>
    <w:link w:val="judul2"/>
    <w:locked/>
    <w:rsid w:val="00CE740A"/>
    <w:rPr>
      <w:rFonts w:asciiTheme="majorBidi" w:eastAsiaTheme="minorEastAsia" w:hAnsiTheme="majorBidi" w:cstheme="majorBidi"/>
      <w:b/>
      <w:bCs/>
      <w:sz w:val="24"/>
      <w:szCs w:val="24"/>
    </w:rPr>
  </w:style>
  <w:style w:type="paragraph" w:customStyle="1" w:styleId="judul2">
    <w:name w:val="judul 2"/>
    <w:basedOn w:val="Normal"/>
    <w:link w:val="judul2Char"/>
    <w:qFormat/>
    <w:rsid w:val="00CE740A"/>
    <w:pPr>
      <w:ind w:left="720" w:hanging="360"/>
    </w:pPr>
    <w:rPr>
      <w:rFonts w:asciiTheme="majorBidi" w:eastAsiaTheme="minorEastAsia" w:hAnsiTheme="majorBidi" w:cstheme="majorBidi"/>
      <w:b/>
      <w:bCs/>
      <w:sz w:val="24"/>
      <w:szCs w:val="24"/>
      <w:lang w:val="id-ID" w:eastAsia="id-ID"/>
    </w:rPr>
  </w:style>
  <w:style w:type="paragraph" w:styleId="HTMLPreformatted">
    <w:name w:val="HTML Preformatted"/>
    <w:basedOn w:val="Normal"/>
    <w:link w:val="HTMLPreformattedChar"/>
    <w:uiPriority w:val="99"/>
    <w:unhideWhenUsed/>
    <w:rsid w:val="00D37E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id-ID" w:eastAsia="id-ID"/>
    </w:rPr>
  </w:style>
  <w:style w:type="character" w:customStyle="1" w:styleId="HTMLPreformattedChar">
    <w:name w:val="HTML Preformatted Char"/>
    <w:basedOn w:val="DefaultParagraphFont"/>
    <w:link w:val="HTMLPreformatted"/>
    <w:uiPriority w:val="99"/>
    <w:rsid w:val="00D37E9D"/>
    <w:rPr>
      <w:rFonts w:ascii="Courier New" w:hAnsi="Courier New" w:cs="Courier New"/>
    </w:rPr>
  </w:style>
  <w:style w:type="paragraph" w:styleId="BodyText">
    <w:name w:val="Body Text"/>
    <w:basedOn w:val="Normal"/>
    <w:link w:val="BodyTextChar"/>
    <w:rsid w:val="00715110"/>
    <w:pPr>
      <w:spacing w:after="0" w:line="240" w:lineRule="auto"/>
      <w:ind w:firstLine="210"/>
      <w:jc w:val="both"/>
    </w:pPr>
    <w:rPr>
      <w:rFonts w:ascii="Times New Roman" w:eastAsia="SimSun" w:hAnsi="Times New Roman"/>
      <w:sz w:val="20"/>
      <w:szCs w:val="20"/>
    </w:rPr>
  </w:style>
  <w:style w:type="character" w:customStyle="1" w:styleId="BodyTextChar">
    <w:name w:val="Body Text Char"/>
    <w:basedOn w:val="DefaultParagraphFont"/>
    <w:link w:val="BodyText"/>
    <w:rsid w:val="00715110"/>
    <w:rPr>
      <w:rFonts w:ascii="Times New Roman" w:eastAsia="SimSun" w:hAnsi="Times New Roman"/>
      <w:lang w:val="en-US" w:eastAsia="en-US"/>
    </w:rPr>
  </w:style>
  <w:style w:type="character" w:styleId="PlaceholderText">
    <w:name w:val="Placeholder Text"/>
    <w:basedOn w:val="DefaultParagraphFont"/>
    <w:uiPriority w:val="99"/>
    <w:semiHidden/>
    <w:rsid w:val="009F58FB"/>
    <w:rPr>
      <w:color w:val="808080"/>
    </w:rPr>
  </w:style>
  <w:style w:type="paragraph" w:styleId="Bibliography">
    <w:name w:val="Bibliography"/>
    <w:basedOn w:val="Normal"/>
    <w:next w:val="Normal"/>
    <w:uiPriority w:val="37"/>
    <w:semiHidden/>
    <w:unhideWhenUsed/>
    <w:rsid w:val="00835C9B"/>
  </w:style>
  <w:style w:type="character" w:styleId="UnresolvedMention">
    <w:name w:val="Unresolved Mention"/>
    <w:basedOn w:val="DefaultParagraphFont"/>
    <w:uiPriority w:val="99"/>
    <w:semiHidden/>
    <w:unhideWhenUsed/>
    <w:rsid w:val="007378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631504">
      <w:bodyDiv w:val="1"/>
      <w:marLeft w:val="0"/>
      <w:marRight w:val="0"/>
      <w:marTop w:val="0"/>
      <w:marBottom w:val="0"/>
      <w:divBdr>
        <w:top w:val="none" w:sz="0" w:space="0" w:color="auto"/>
        <w:left w:val="none" w:sz="0" w:space="0" w:color="auto"/>
        <w:bottom w:val="none" w:sz="0" w:space="0" w:color="auto"/>
        <w:right w:val="none" w:sz="0" w:space="0" w:color="auto"/>
      </w:divBdr>
    </w:div>
    <w:div w:id="166672370">
      <w:bodyDiv w:val="1"/>
      <w:marLeft w:val="0"/>
      <w:marRight w:val="0"/>
      <w:marTop w:val="0"/>
      <w:marBottom w:val="0"/>
      <w:divBdr>
        <w:top w:val="none" w:sz="0" w:space="0" w:color="auto"/>
        <w:left w:val="none" w:sz="0" w:space="0" w:color="auto"/>
        <w:bottom w:val="none" w:sz="0" w:space="0" w:color="auto"/>
        <w:right w:val="none" w:sz="0" w:space="0" w:color="auto"/>
      </w:divBdr>
    </w:div>
    <w:div w:id="384377015">
      <w:bodyDiv w:val="1"/>
      <w:marLeft w:val="0"/>
      <w:marRight w:val="0"/>
      <w:marTop w:val="0"/>
      <w:marBottom w:val="0"/>
      <w:divBdr>
        <w:top w:val="none" w:sz="0" w:space="0" w:color="auto"/>
        <w:left w:val="none" w:sz="0" w:space="0" w:color="auto"/>
        <w:bottom w:val="none" w:sz="0" w:space="0" w:color="auto"/>
        <w:right w:val="none" w:sz="0" w:space="0" w:color="auto"/>
      </w:divBdr>
      <w:divsChild>
        <w:div w:id="1828008947">
          <w:marLeft w:val="0"/>
          <w:marRight w:val="0"/>
          <w:marTop w:val="0"/>
          <w:marBottom w:val="0"/>
          <w:divBdr>
            <w:top w:val="none" w:sz="0" w:space="0" w:color="auto"/>
            <w:left w:val="none" w:sz="0" w:space="0" w:color="auto"/>
            <w:bottom w:val="none" w:sz="0" w:space="0" w:color="auto"/>
            <w:right w:val="none" w:sz="0" w:space="0" w:color="auto"/>
          </w:divBdr>
        </w:div>
      </w:divsChild>
    </w:div>
    <w:div w:id="1007320113">
      <w:bodyDiv w:val="1"/>
      <w:marLeft w:val="0"/>
      <w:marRight w:val="0"/>
      <w:marTop w:val="0"/>
      <w:marBottom w:val="0"/>
      <w:divBdr>
        <w:top w:val="none" w:sz="0" w:space="0" w:color="auto"/>
        <w:left w:val="none" w:sz="0" w:space="0" w:color="auto"/>
        <w:bottom w:val="none" w:sz="0" w:space="0" w:color="auto"/>
        <w:right w:val="none" w:sz="0" w:space="0" w:color="auto"/>
      </w:divBdr>
      <w:divsChild>
        <w:div w:id="1226186202">
          <w:marLeft w:val="0"/>
          <w:marRight w:val="0"/>
          <w:marTop w:val="0"/>
          <w:marBottom w:val="0"/>
          <w:divBdr>
            <w:top w:val="none" w:sz="0" w:space="0" w:color="auto"/>
            <w:left w:val="none" w:sz="0" w:space="0" w:color="auto"/>
            <w:bottom w:val="none" w:sz="0" w:space="0" w:color="auto"/>
            <w:right w:val="none" w:sz="0" w:space="0" w:color="auto"/>
          </w:divBdr>
        </w:div>
      </w:divsChild>
    </w:div>
    <w:div w:id="1205827668">
      <w:bodyDiv w:val="1"/>
      <w:marLeft w:val="0"/>
      <w:marRight w:val="0"/>
      <w:marTop w:val="0"/>
      <w:marBottom w:val="0"/>
      <w:divBdr>
        <w:top w:val="none" w:sz="0" w:space="0" w:color="auto"/>
        <w:left w:val="none" w:sz="0" w:space="0" w:color="auto"/>
        <w:bottom w:val="none" w:sz="0" w:space="0" w:color="auto"/>
        <w:right w:val="none" w:sz="0" w:space="0" w:color="auto"/>
      </w:divBdr>
    </w:div>
    <w:div w:id="2074886245">
      <w:bodyDiv w:val="1"/>
      <w:marLeft w:val="0"/>
      <w:marRight w:val="0"/>
      <w:marTop w:val="0"/>
      <w:marBottom w:val="0"/>
      <w:divBdr>
        <w:top w:val="none" w:sz="0" w:space="0" w:color="auto"/>
        <w:left w:val="none" w:sz="0" w:space="0" w:color="auto"/>
        <w:bottom w:val="none" w:sz="0" w:space="0" w:color="auto"/>
        <w:right w:val="none" w:sz="0" w:space="0" w:color="auto"/>
      </w:divBdr>
      <w:divsChild>
        <w:div w:id="13699188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7.bin"/><Relationship Id="rId42" Type="http://schemas.openxmlformats.org/officeDocument/2006/relationships/chart" Target="charts/chart1.xml"/><Relationship Id="rId47" Type="http://schemas.openxmlformats.org/officeDocument/2006/relationships/oleObject" Target="embeddings/oleObject20.bin"/><Relationship Id="rId63" Type="http://schemas.openxmlformats.org/officeDocument/2006/relationships/image" Target="media/image27.wmf"/><Relationship Id="rId68" Type="http://schemas.openxmlformats.org/officeDocument/2006/relationships/oleObject" Target="embeddings/oleObject31.bin"/><Relationship Id="rId16" Type="http://schemas.openxmlformats.org/officeDocument/2006/relationships/image" Target="media/image5.wmf"/><Relationship Id="rId11" Type="http://schemas.openxmlformats.org/officeDocument/2006/relationships/oleObject" Target="embeddings/oleObject2.bin"/><Relationship Id="rId32" Type="http://schemas.openxmlformats.org/officeDocument/2006/relationships/image" Target="media/image13.wmf"/><Relationship Id="rId37" Type="http://schemas.openxmlformats.org/officeDocument/2006/relationships/oleObject" Target="embeddings/oleObject15.bin"/><Relationship Id="rId53" Type="http://schemas.openxmlformats.org/officeDocument/2006/relationships/oleObject" Target="embeddings/oleObject23.bin"/><Relationship Id="rId58" Type="http://schemas.openxmlformats.org/officeDocument/2006/relationships/image" Target="media/image25.wmf"/><Relationship Id="rId74" Type="http://schemas.openxmlformats.org/officeDocument/2006/relationships/image" Target="media/image33.wmf"/><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oleObject" Target="embeddings/oleObject27.bin"/><Relationship Id="rId82" Type="http://schemas.openxmlformats.org/officeDocument/2006/relationships/theme" Target="theme/theme1.xml"/><Relationship Id="rId19" Type="http://schemas.openxmlformats.org/officeDocument/2006/relationships/oleObject" Target="embeddings/oleObject6.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image" Target="media/image18.wmf"/><Relationship Id="rId48" Type="http://schemas.openxmlformats.org/officeDocument/2006/relationships/image" Target="media/image20.wmf"/><Relationship Id="rId56" Type="http://schemas.openxmlformats.org/officeDocument/2006/relationships/image" Target="media/image24.wmf"/><Relationship Id="rId64" Type="http://schemas.openxmlformats.org/officeDocument/2006/relationships/oleObject" Target="embeddings/oleObject29.bin"/><Relationship Id="rId69" Type="http://schemas.openxmlformats.org/officeDocument/2006/relationships/image" Target="media/image30.png"/><Relationship Id="rId77" Type="http://schemas.openxmlformats.org/officeDocument/2006/relationships/footer" Target="footer1.xml"/><Relationship Id="rId8" Type="http://schemas.openxmlformats.org/officeDocument/2006/relationships/image" Target="media/image1.wmf"/><Relationship Id="rId51" Type="http://schemas.openxmlformats.org/officeDocument/2006/relationships/oleObject" Target="embeddings/oleObject22.bin"/><Relationship Id="rId72" Type="http://schemas.openxmlformats.org/officeDocument/2006/relationships/image" Target="media/image32.wmf"/><Relationship Id="rId80"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image" Target="media/image19.wmf"/><Relationship Id="rId59" Type="http://schemas.openxmlformats.org/officeDocument/2006/relationships/oleObject" Target="embeddings/oleObject26.bin"/><Relationship Id="rId67" Type="http://schemas.openxmlformats.org/officeDocument/2006/relationships/image" Target="media/image29.wmf"/><Relationship Id="rId20" Type="http://schemas.openxmlformats.org/officeDocument/2006/relationships/image" Target="media/image7.wmf"/><Relationship Id="rId41" Type="http://schemas.openxmlformats.org/officeDocument/2006/relationships/oleObject" Target="embeddings/oleObject17.bin"/><Relationship Id="rId54" Type="http://schemas.openxmlformats.org/officeDocument/2006/relationships/image" Target="media/image23.wmf"/><Relationship Id="rId62" Type="http://schemas.openxmlformats.org/officeDocument/2006/relationships/oleObject" Target="embeddings/oleObject28.bin"/><Relationship Id="rId70" Type="http://schemas.openxmlformats.org/officeDocument/2006/relationships/image" Target="media/image31.wmf"/><Relationship Id="rId75" Type="http://schemas.openxmlformats.org/officeDocument/2006/relationships/oleObject" Target="embeddings/oleObject34.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1.bin"/><Relationship Id="rId57" Type="http://schemas.openxmlformats.org/officeDocument/2006/relationships/oleObject" Target="embeddings/oleObject25.bin"/><Relationship Id="rId10" Type="http://schemas.openxmlformats.org/officeDocument/2006/relationships/image" Target="media/image2.wmf"/><Relationship Id="rId31" Type="http://schemas.openxmlformats.org/officeDocument/2006/relationships/oleObject" Target="embeddings/oleObject12.bin"/><Relationship Id="rId44" Type="http://schemas.openxmlformats.org/officeDocument/2006/relationships/oleObject" Target="embeddings/oleObject18.bin"/><Relationship Id="rId52" Type="http://schemas.openxmlformats.org/officeDocument/2006/relationships/image" Target="media/image22.wmf"/><Relationship Id="rId60" Type="http://schemas.openxmlformats.org/officeDocument/2006/relationships/image" Target="media/image26.wmf"/><Relationship Id="rId65" Type="http://schemas.openxmlformats.org/officeDocument/2006/relationships/image" Target="media/image28.wmf"/><Relationship Id="rId73" Type="http://schemas.openxmlformats.org/officeDocument/2006/relationships/oleObject" Target="embeddings/oleObject33.bin"/><Relationship Id="rId78" Type="http://schemas.openxmlformats.org/officeDocument/2006/relationships/footer" Target="footer2.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6.bin"/><Relationship Id="rId34" Type="http://schemas.openxmlformats.org/officeDocument/2006/relationships/image" Target="media/image14.wmf"/><Relationship Id="rId50" Type="http://schemas.openxmlformats.org/officeDocument/2006/relationships/image" Target="media/image21.wmf"/><Relationship Id="rId55" Type="http://schemas.openxmlformats.org/officeDocument/2006/relationships/oleObject" Target="embeddings/oleObject24.bin"/><Relationship Id="rId76" Type="http://schemas.openxmlformats.org/officeDocument/2006/relationships/hyperlink" Target="https://www.cnbcindonesia.com/news/20200131060856-4-134146/awas-whoakhirnya-tetapkan-corona-darurat-global" TargetMode="External"/><Relationship Id="rId7" Type="http://schemas.openxmlformats.org/officeDocument/2006/relationships/endnotes" Target="endnotes.xml"/><Relationship Id="rId71" Type="http://schemas.openxmlformats.org/officeDocument/2006/relationships/oleObject" Target="embeddings/oleObject32.bin"/><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oleObject" Target="embeddings/oleObject19.bin"/><Relationship Id="rId66" Type="http://schemas.openxmlformats.org/officeDocument/2006/relationships/oleObject" Target="embeddings/oleObject30.bin"/></Relationships>
</file>

<file path=word/_rels/header1.xml.rels><?xml version="1.0" encoding="UTF-8" standalone="yes"?>
<Relationships xmlns="http://schemas.openxmlformats.org/package/2006/relationships"><Relationship Id="rId1" Type="http://schemas.openxmlformats.org/officeDocument/2006/relationships/image" Target="media/image3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AppData\Local\Temp\Template%20Media%20Statistika%202021.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LENOVO\AppData\Roaming\Microsoft\Excel\DATA%20COVID-19%20di%20SEMARANG%20(version%201).xlsb"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a:pPr>
            <a:r>
              <a:rPr lang="id-ID"/>
              <a:t>Daily</a:t>
            </a:r>
            <a:r>
              <a:rPr lang="id-ID" baseline="0"/>
              <a:t> New</a:t>
            </a:r>
            <a:r>
              <a:rPr lang="en-GB"/>
              <a:t> </a:t>
            </a:r>
            <a:r>
              <a:rPr lang="id-ID"/>
              <a:t>C</a:t>
            </a:r>
            <a:r>
              <a:rPr lang="en-GB"/>
              <a:t>ases of C</a:t>
            </a:r>
            <a:r>
              <a:rPr lang="id-ID"/>
              <a:t>OVID</a:t>
            </a:r>
            <a:r>
              <a:rPr lang="en-GB"/>
              <a:t>-19 </a:t>
            </a:r>
            <a:r>
              <a:rPr lang="id-ID"/>
              <a:t>in </a:t>
            </a:r>
            <a:r>
              <a:rPr lang="en-GB"/>
              <a:t>Semarang City, Indonesia </a:t>
            </a:r>
            <a:r>
              <a:rPr lang="en-US"/>
              <a:t> </a:t>
            </a:r>
          </a:p>
        </c:rich>
      </c:tx>
      <c:layout>
        <c:manualLayout>
          <c:xMode val="edge"/>
          <c:yMode val="edge"/>
          <c:x val="0.20566909619568935"/>
          <c:y val="9.3023255813953487E-2"/>
        </c:manualLayout>
      </c:layout>
      <c:overlay val="0"/>
    </c:title>
    <c:autoTitleDeleted val="0"/>
    <c:plotArea>
      <c:layout/>
      <c:scatterChart>
        <c:scatterStyle val="lineMarker"/>
        <c:varyColors val="0"/>
        <c:ser>
          <c:idx val="0"/>
          <c:order val="0"/>
          <c:tx>
            <c:strRef>
              <c:f>Sheet2!$B$1</c:f>
              <c:strCache>
                <c:ptCount val="1"/>
                <c:pt idx="0">
                  <c:v>COVID POSITIF </c:v>
                </c:pt>
              </c:strCache>
            </c:strRef>
          </c:tx>
          <c:spPr>
            <a:ln w="19050">
              <a:noFill/>
            </a:ln>
          </c:spPr>
          <c:xVal>
            <c:numRef>
              <c:f>Sheet2!$A$2:$A$121</c:f>
              <c:numCache>
                <c:formatCode>m/d/yyyy\ h:mm</c:formatCode>
                <c:ptCount val="120"/>
                <c:pt idx="0">
                  <c:v>43930</c:v>
                </c:pt>
                <c:pt idx="1">
                  <c:v>43931</c:v>
                </c:pt>
                <c:pt idx="2">
                  <c:v>43932</c:v>
                </c:pt>
                <c:pt idx="3">
                  <c:v>43933</c:v>
                </c:pt>
                <c:pt idx="4">
                  <c:v>43934</c:v>
                </c:pt>
                <c:pt idx="5">
                  <c:v>43935</c:v>
                </c:pt>
                <c:pt idx="6">
                  <c:v>43936</c:v>
                </c:pt>
                <c:pt idx="7">
                  <c:v>43937</c:v>
                </c:pt>
                <c:pt idx="8">
                  <c:v>43938</c:v>
                </c:pt>
                <c:pt idx="9">
                  <c:v>43939</c:v>
                </c:pt>
                <c:pt idx="10">
                  <c:v>43940</c:v>
                </c:pt>
                <c:pt idx="11">
                  <c:v>43941</c:v>
                </c:pt>
                <c:pt idx="12">
                  <c:v>43942</c:v>
                </c:pt>
                <c:pt idx="13">
                  <c:v>43943</c:v>
                </c:pt>
                <c:pt idx="14">
                  <c:v>43944</c:v>
                </c:pt>
                <c:pt idx="15">
                  <c:v>43945</c:v>
                </c:pt>
                <c:pt idx="16">
                  <c:v>43946</c:v>
                </c:pt>
                <c:pt idx="17">
                  <c:v>43947</c:v>
                </c:pt>
                <c:pt idx="18">
                  <c:v>43948</c:v>
                </c:pt>
                <c:pt idx="19">
                  <c:v>43949</c:v>
                </c:pt>
                <c:pt idx="20">
                  <c:v>43950</c:v>
                </c:pt>
                <c:pt idx="21">
                  <c:v>43951</c:v>
                </c:pt>
                <c:pt idx="22">
                  <c:v>43952</c:v>
                </c:pt>
                <c:pt idx="23">
                  <c:v>43953</c:v>
                </c:pt>
                <c:pt idx="24">
                  <c:v>43954</c:v>
                </c:pt>
                <c:pt idx="25">
                  <c:v>43955</c:v>
                </c:pt>
                <c:pt idx="26">
                  <c:v>43956</c:v>
                </c:pt>
                <c:pt idx="27">
                  <c:v>43957</c:v>
                </c:pt>
                <c:pt idx="28">
                  <c:v>43958</c:v>
                </c:pt>
                <c:pt idx="29">
                  <c:v>43959</c:v>
                </c:pt>
                <c:pt idx="30">
                  <c:v>43960</c:v>
                </c:pt>
                <c:pt idx="31">
                  <c:v>43961</c:v>
                </c:pt>
                <c:pt idx="32">
                  <c:v>43962</c:v>
                </c:pt>
                <c:pt idx="33">
                  <c:v>43963</c:v>
                </c:pt>
                <c:pt idx="34">
                  <c:v>43964</c:v>
                </c:pt>
                <c:pt idx="35">
                  <c:v>43965</c:v>
                </c:pt>
                <c:pt idx="36">
                  <c:v>43966</c:v>
                </c:pt>
                <c:pt idx="37">
                  <c:v>43967</c:v>
                </c:pt>
                <c:pt idx="38">
                  <c:v>43968</c:v>
                </c:pt>
                <c:pt idx="39">
                  <c:v>43969</c:v>
                </c:pt>
                <c:pt idx="40">
                  <c:v>43970</c:v>
                </c:pt>
                <c:pt idx="41">
                  <c:v>43971</c:v>
                </c:pt>
                <c:pt idx="42">
                  <c:v>43972</c:v>
                </c:pt>
                <c:pt idx="43">
                  <c:v>43973</c:v>
                </c:pt>
                <c:pt idx="44">
                  <c:v>43974</c:v>
                </c:pt>
                <c:pt idx="45">
                  <c:v>43975</c:v>
                </c:pt>
                <c:pt idx="46">
                  <c:v>43976</c:v>
                </c:pt>
                <c:pt idx="47">
                  <c:v>43977</c:v>
                </c:pt>
                <c:pt idx="48">
                  <c:v>43978</c:v>
                </c:pt>
                <c:pt idx="49">
                  <c:v>43979</c:v>
                </c:pt>
                <c:pt idx="50">
                  <c:v>43980</c:v>
                </c:pt>
                <c:pt idx="51">
                  <c:v>43981</c:v>
                </c:pt>
                <c:pt idx="52">
                  <c:v>43982</c:v>
                </c:pt>
                <c:pt idx="53">
                  <c:v>43983</c:v>
                </c:pt>
                <c:pt idx="54">
                  <c:v>43984</c:v>
                </c:pt>
                <c:pt idx="55">
                  <c:v>43985</c:v>
                </c:pt>
                <c:pt idx="56">
                  <c:v>43986</c:v>
                </c:pt>
                <c:pt idx="57">
                  <c:v>43987</c:v>
                </c:pt>
                <c:pt idx="58">
                  <c:v>43988</c:v>
                </c:pt>
                <c:pt idx="59">
                  <c:v>43989</c:v>
                </c:pt>
                <c:pt idx="60">
                  <c:v>43990</c:v>
                </c:pt>
                <c:pt idx="61">
                  <c:v>43991</c:v>
                </c:pt>
                <c:pt idx="62">
                  <c:v>43992</c:v>
                </c:pt>
                <c:pt idx="63">
                  <c:v>43993</c:v>
                </c:pt>
                <c:pt idx="64">
                  <c:v>43994</c:v>
                </c:pt>
                <c:pt idx="65">
                  <c:v>43995</c:v>
                </c:pt>
                <c:pt idx="66">
                  <c:v>43996</c:v>
                </c:pt>
                <c:pt idx="67">
                  <c:v>43997</c:v>
                </c:pt>
                <c:pt idx="68">
                  <c:v>43998</c:v>
                </c:pt>
                <c:pt idx="69">
                  <c:v>43999</c:v>
                </c:pt>
                <c:pt idx="70">
                  <c:v>44000</c:v>
                </c:pt>
                <c:pt idx="71">
                  <c:v>44001</c:v>
                </c:pt>
                <c:pt idx="72">
                  <c:v>44002</c:v>
                </c:pt>
                <c:pt idx="73">
                  <c:v>44003</c:v>
                </c:pt>
                <c:pt idx="74">
                  <c:v>44004</c:v>
                </c:pt>
                <c:pt idx="75">
                  <c:v>44005</c:v>
                </c:pt>
                <c:pt idx="76">
                  <c:v>44006</c:v>
                </c:pt>
                <c:pt idx="77">
                  <c:v>44007</c:v>
                </c:pt>
                <c:pt idx="78">
                  <c:v>44008</c:v>
                </c:pt>
                <c:pt idx="79">
                  <c:v>44009</c:v>
                </c:pt>
                <c:pt idx="80">
                  <c:v>44010</c:v>
                </c:pt>
                <c:pt idx="81">
                  <c:v>44011</c:v>
                </c:pt>
                <c:pt idx="82">
                  <c:v>44012</c:v>
                </c:pt>
                <c:pt idx="83">
                  <c:v>44013</c:v>
                </c:pt>
                <c:pt idx="84">
                  <c:v>44014</c:v>
                </c:pt>
                <c:pt idx="85">
                  <c:v>44015</c:v>
                </c:pt>
                <c:pt idx="86">
                  <c:v>44016</c:v>
                </c:pt>
                <c:pt idx="87">
                  <c:v>44017</c:v>
                </c:pt>
                <c:pt idx="88">
                  <c:v>44018</c:v>
                </c:pt>
                <c:pt idx="89">
                  <c:v>44019</c:v>
                </c:pt>
                <c:pt idx="90">
                  <c:v>44020</c:v>
                </c:pt>
                <c:pt idx="91">
                  <c:v>44021</c:v>
                </c:pt>
                <c:pt idx="92">
                  <c:v>44022</c:v>
                </c:pt>
                <c:pt idx="93">
                  <c:v>44023</c:v>
                </c:pt>
                <c:pt idx="94">
                  <c:v>44024</c:v>
                </c:pt>
                <c:pt idx="95">
                  <c:v>44025</c:v>
                </c:pt>
                <c:pt idx="96">
                  <c:v>44026</c:v>
                </c:pt>
                <c:pt idx="97">
                  <c:v>44027</c:v>
                </c:pt>
                <c:pt idx="98">
                  <c:v>44028</c:v>
                </c:pt>
                <c:pt idx="99">
                  <c:v>44029</c:v>
                </c:pt>
                <c:pt idx="100">
                  <c:v>44030</c:v>
                </c:pt>
                <c:pt idx="101">
                  <c:v>44031</c:v>
                </c:pt>
                <c:pt idx="102">
                  <c:v>44032</c:v>
                </c:pt>
                <c:pt idx="103">
                  <c:v>44033</c:v>
                </c:pt>
                <c:pt idx="104">
                  <c:v>44034</c:v>
                </c:pt>
                <c:pt idx="105">
                  <c:v>44035</c:v>
                </c:pt>
                <c:pt idx="106">
                  <c:v>44036</c:v>
                </c:pt>
                <c:pt idx="107">
                  <c:v>44037</c:v>
                </c:pt>
                <c:pt idx="108">
                  <c:v>44038</c:v>
                </c:pt>
                <c:pt idx="109">
                  <c:v>44039</c:v>
                </c:pt>
                <c:pt idx="110">
                  <c:v>44040</c:v>
                </c:pt>
                <c:pt idx="111">
                  <c:v>44041</c:v>
                </c:pt>
                <c:pt idx="112">
                  <c:v>44042</c:v>
                </c:pt>
                <c:pt idx="113">
                  <c:v>44043</c:v>
                </c:pt>
                <c:pt idx="114">
                  <c:v>44044</c:v>
                </c:pt>
                <c:pt idx="115">
                  <c:v>44045</c:v>
                </c:pt>
                <c:pt idx="116">
                  <c:v>44046</c:v>
                </c:pt>
                <c:pt idx="117">
                  <c:v>44047</c:v>
                </c:pt>
                <c:pt idx="118">
                  <c:v>44048</c:v>
                </c:pt>
                <c:pt idx="119">
                  <c:v>44049</c:v>
                </c:pt>
              </c:numCache>
            </c:numRef>
          </c:xVal>
          <c:yVal>
            <c:numRef>
              <c:f>Sheet2!$B$2:$B$124</c:f>
              <c:numCache>
                <c:formatCode>General</c:formatCode>
                <c:ptCount val="123"/>
                <c:pt idx="0">
                  <c:v>36</c:v>
                </c:pt>
                <c:pt idx="1">
                  <c:v>42</c:v>
                </c:pt>
                <c:pt idx="2">
                  <c:v>0</c:v>
                </c:pt>
                <c:pt idx="3">
                  <c:v>50</c:v>
                </c:pt>
                <c:pt idx="4">
                  <c:v>0</c:v>
                </c:pt>
                <c:pt idx="5">
                  <c:v>0</c:v>
                </c:pt>
                <c:pt idx="6">
                  <c:v>71</c:v>
                </c:pt>
                <c:pt idx="7">
                  <c:v>0</c:v>
                </c:pt>
                <c:pt idx="8">
                  <c:v>0</c:v>
                </c:pt>
                <c:pt idx="9">
                  <c:v>0</c:v>
                </c:pt>
                <c:pt idx="10">
                  <c:v>0</c:v>
                </c:pt>
                <c:pt idx="11">
                  <c:v>125</c:v>
                </c:pt>
                <c:pt idx="12">
                  <c:v>127</c:v>
                </c:pt>
                <c:pt idx="13">
                  <c:v>128</c:v>
                </c:pt>
                <c:pt idx="14">
                  <c:v>126</c:v>
                </c:pt>
                <c:pt idx="15">
                  <c:v>148</c:v>
                </c:pt>
                <c:pt idx="16">
                  <c:v>137</c:v>
                </c:pt>
                <c:pt idx="17">
                  <c:v>134</c:v>
                </c:pt>
                <c:pt idx="18">
                  <c:v>130</c:v>
                </c:pt>
                <c:pt idx="19">
                  <c:v>118</c:v>
                </c:pt>
                <c:pt idx="20">
                  <c:v>118</c:v>
                </c:pt>
                <c:pt idx="21">
                  <c:v>116</c:v>
                </c:pt>
                <c:pt idx="22">
                  <c:v>108</c:v>
                </c:pt>
                <c:pt idx="23">
                  <c:v>109</c:v>
                </c:pt>
                <c:pt idx="24">
                  <c:v>105</c:v>
                </c:pt>
                <c:pt idx="25">
                  <c:v>98</c:v>
                </c:pt>
                <c:pt idx="26">
                  <c:v>80</c:v>
                </c:pt>
                <c:pt idx="27">
                  <c:v>86</c:v>
                </c:pt>
                <c:pt idx="28">
                  <c:v>75</c:v>
                </c:pt>
                <c:pt idx="29">
                  <c:v>74</c:v>
                </c:pt>
                <c:pt idx="30">
                  <c:v>70</c:v>
                </c:pt>
                <c:pt idx="31">
                  <c:v>68</c:v>
                </c:pt>
                <c:pt idx="32">
                  <c:v>70</c:v>
                </c:pt>
                <c:pt idx="33">
                  <c:v>55</c:v>
                </c:pt>
                <c:pt idx="34">
                  <c:v>49</c:v>
                </c:pt>
                <c:pt idx="35">
                  <c:v>55</c:v>
                </c:pt>
                <c:pt idx="36">
                  <c:v>54</c:v>
                </c:pt>
                <c:pt idx="37">
                  <c:v>57</c:v>
                </c:pt>
                <c:pt idx="38">
                  <c:v>57</c:v>
                </c:pt>
                <c:pt idx="39">
                  <c:v>50</c:v>
                </c:pt>
                <c:pt idx="40">
                  <c:v>47</c:v>
                </c:pt>
                <c:pt idx="41">
                  <c:v>49</c:v>
                </c:pt>
                <c:pt idx="42">
                  <c:v>57</c:v>
                </c:pt>
                <c:pt idx="43">
                  <c:v>61</c:v>
                </c:pt>
                <c:pt idx="44">
                  <c:v>75</c:v>
                </c:pt>
                <c:pt idx="45">
                  <c:v>81</c:v>
                </c:pt>
                <c:pt idx="46">
                  <c:v>80</c:v>
                </c:pt>
                <c:pt idx="47">
                  <c:v>82</c:v>
                </c:pt>
                <c:pt idx="48">
                  <c:v>86</c:v>
                </c:pt>
                <c:pt idx="49">
                  <c:v>88</c:v>
                </c:pt>
                <c:pt idx="50">
                  <c:v>95</c:v>
                </c:pt>
                <c:pt idx="51">
                  <c:v>99</c:v>
                </c:pt>
                <c:pt idx="52">
                  <c:v>115</c:v>
                </c:pt>
                <c:pt idx="53">
                  <c:v>122</c:v>
                </c:pt>
                <c:pt idx="54">
                  <c:v>128</c:v>
                </c:pt>
                <c:pt idx="55">
                  <c:v>136</c:v>
                </c:pt>
                <c:pt idx="56">
                  <c:v>149</c:v>
                </c:pt>
                <c:pt idx="57">
                  <c:v>168</c:v>
                </c:pt>
                <c:pt idx="58">
                  <c:v>178</c:v>
                </c:pt>
                <c:pt idx="59">
                  <c:v>202</c:v>
                </c:pt>
                <c:pt idx="60">
                  <c:v>210</c:v>
                </c:pt>
                <c:pt idx="61">
                  <c:v>237</c:v>
                </c:pt>
                <c:pt idx="62">
                  <c:v>251</c:v>
                </c:pt>
                <c:pt idx="63">
                  <c:v>256</c:v>
                </c:pt>
                <c:pt idx="64">
                  <c:v>238</c:v>
                </c:pt>
                <c:pt idx="65">
                  <c:v>247</c:v>
                </c:pt>
                <c:pt idx="66">
                  <c:v>222</c:v>
                </c:pt>
                <c:pt idx="67">
                  <c:v>234</c:v>
                </c:pt>
                <c:pt idx="68">
                  <c:v>246</c:v>
                </c:pt>
                <c:pt idx="69">
                  <c:v>271</c:v>
                </c:pt>
                <c:pt idx="70">
                  <c:v>291</c:v>
                </c:pt>
                <c:pt idx="71">
                  <c:v>374</c:v>
                </c:pt>
                <c:pt idx="72">
                  <c:v>421</c:v>
                </c:pt>
                <c:pt idx="73">
                  <c:v>457</c:v>
                </c:pt>
                <c:pt idx="74">
                  <c:v>537</c:v>
                </c:pt>
                <c:pt idx="75">
                  <c:v>614</c:v>
                </c:pt>
                <c:pt idx="76">
                  <c:v>592</c:v>
                </c:pt>
                <c:pt idx="77">
                  <c:v>600</c:v>
                </c:pt>
                <c:pt idx="78">
                  <c:v>606</c:v>
                </c:pt>
                <c:pt idx="79">
                  <c:v>618</c:v>
                </c:pt>
                <c:pt idx="80">
                  <c:v>632</c:v>
                </c:pt>
                <c:pt idx="81">
                  <c:v>624</c:v>
                </c:pt>
                <c:pt idx="82">
                  <c:v>637</c:v>
                </c:pt>
                <c:pt idx="83">
                  <c:v>645</c:v>
                </c:pt>
                <c:pt idx="84">
                  <c:v>647</c:v>
                </c:pt>
                <c:pt idx="85">
                  <c:v>679</c:v>
                </c:pt>
                <c:pt idx="86">
                  <c:v>702</c:v>
                </c:pt>
                <c:pt idx="87">
                  <c:v>717</c:v>
                </c:pt>
                <c:pt idx="88">
                  <c:v>955</c:v>
                </c:pt>
                <c:pt idx="89">
                  <c:v>976</c:v>
                </c:pt>
                <c:pt idx="90">
                  <c:v>889</c:v>
                </c:pt>
                <c:pt idx="91">
                  <c:v>823</c:v>
                </c:pt>
                <c:pt idx="92">
                  <c:v>817</c:v>
                </c:pt>
                <c:pt idx="93">
                  <c:v>851</c:v>
                </c:pt>
                <c:pt idx="94">
                  <c:v>858</c:v>
                </c:pt>
                <c:pt idx="95">
                  <c:v>865</c:v>
                </c:pt>
                <c:pt idx="96">
                  <c:v>865</c:v>
                </c:pt>
                <c:pt idx="97">
                  <c:v>883</c:v>
                </c:pt>
                <c:pt idx="98">
                  <c:v>855</c:v>
                </c:pt>
                <c:pt idx="99">
                  <c:v>842</c:v>
                </c:pt>
                <c:pt idx="100">
                  <c:v>836</c:v>
                </c:pt>
                <c:pt idx="101">
                  <c:v>862</c:v>
                </c:pt>
                <c:pt idx="102">
                  <c:v>823</c:v>
                </c:pt>
                <c:pt idx="103">
                  <c:v>817</c:v>
                </c:pt>
                <c:pt idx="104">
                  <c:v>833</c:v>
                </c:pt>
                <c:pt idx="105">
                  <c:v>784</c:v>
                </c:pt>
                <c:pt idx="106">
                  <c:v>747</c:v>
                </c:pt>
                <c:pt idx="107">
                  <c:v>771</c:v>
                </c:pt>
                <c:pt idx="108">
                  <c:v>749</c:v>
                </c:pt>
                <c:pt idx="109">
                  <c:v>690</c:v>
                </c:pt>
                <c:pt idx="110">
                  <c:v>693</c:v>
                </c:pt>
                <c:pt idx="111">
                  <c:v>682</c:v>
                </c:pt>
                <c:pt idx="112">
                  <c:v>691</c:v>
                </c:pt>
                <c:pt idx="113">
                  <c:v>632</c:v>
                </c:pt>
                <c:pt idx="114">
                  <c:v>655</c:v>
                </c:pt>
                <c:pt idx="115">
                  <c:v>617</c:v>
                </c:pt>
                <c:pt idx="116">
                  <c:v>648</c:v>
                </c:pt>
                <c:pt idx="117">
                  <c:v>627</c:v>
                </c:pt>
                <c:pt idx="118">
                  <c:v>565</c:v>
                </c:pt>
                <c:pt idx="119">
                  <c:v>536</c:v>
                </c:pt>
                <c:pt idx="120">
                  <c:v>528</c:v>
                </c:pt>
              </c:numCache>
            </c:numRef>
          </c:yVal>
          <c:smooth val="0"/>
          <c:extLst>
            <c:ext xmlns:c16="http://schemas.microsoft.com/office/drawing/2014/chart" uri="{C3380CC4-5D6E-409C-BE32-E72D297353CC}">
              <c16:uniqueId val="{00000000-A773-4760-AC54-63438C1C3E7A}"/>
            </c:ext>
          </c:extLst>
        </c:ser>
        <c:dLbls>
          <c:showLegendKey val="0"/>
          <c:showVal val="0"/>
          <c:showCatName val="0"/>
          <c:showSerName val="0"/>
          <c:showPercent val="0"/>
          <c:showBubbleSize val="0"/>
        </c:dLbls>
        <c:axId val="222237056"/>
        <c:axId val="222238592"/>
      </c:scatterChart>
      <c:valAx>
        <c:axId val="222237056"/>
        <c:scaling>
          <c:orientation val="minMax"/>
        </c:scaling>
        <c:delete val="0"/>
        <c:axPos val="b"/>
        <c:numFmt formatCode="m/d/yy;@" sourceLinked="0"/>
        <c:majorTickMark val="out"/>
        <c:minorTickMark val="none"/>
        <c:tickLblPos val="nextTo"/>
        <c:crossAx val="222238592"/>
        <c:crosses val="autoZero"/>
        <c:crossBetween val="midCat"/>
      </c:valAx>
      <c:valAx>
        <c:axId val="222238592"/>
        <c:scaling>
          <c:orientation val="minMax"/>
        </c:scaling>
        <c:delete val="0"/>
        <c:axPos val="l"/>
        <c:majorGridlines/>
        <c:numFmt formatCode="General" sourceLinked="1"/>
        <c:majorTickMark val="out"/>
        <c:minorTickMark val="none"/>
        <c:tickLblPos val="nextTo"/>
        <c:crossAx val="222237056"/>
        <c:crosses val="autoZero"/>
        <c:crossBetween val="midCat"/>
      </c:valAx>
      <c:spPr>
        <a:noFill/>
        <a:ln w="0">
          <a:solidFill>
            <a:schemeClr val="tx1"/>
          </a:solidFill>
        </a:ln>
      </c:spPr>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4A1623F4-B4F1-4420-8720-ED01FD8D7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Media Statistika 2021</Template>
  <TotalTime>2022</TotalTime>
  <Pages>11</Pages>
  <Words>3726</Words>
  <Characters>21240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personal</Company>
  <LinksUpToDate>false</LinksUpToDate>
  <CharactersWithSpaces>24917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13</cp:revision>
  <dcterms:created xsi:type="dcterms:W3CDTF">2021-02-15T02:27:00Z</dcterms:created>
  <dcterms:modified xsi:type="dcterms:W3CDTF">2021-02-21T13:54:00Z</dcterms:modified>
</cp:coreProperties>
</file>