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F967C2" w14:textId="54E6C021" w:rsidR="0096423A" w:rsidRPr="004D601B" w:rsidRDefault="000E63EF" w:rsidP="000C3007">
      <w:pPr>
        <w:jc w:val="center"/>
        <w:rPr>
          <w:rFonts w:ascii="Times New Roman" w:hAnsi="Times New Roman" w:cs="Times New Roman"/>
          <w:b/>
          <w:sz w:val="28"/>
        </w:rPr>
      </w:pPr>
      <w:r w:rsidRPr="000E63EF">
        <w:rPr>
          <w:rFonts w:ascii="Times New Roman" w:hAnsi="Times New Roman" w:cs="Times New Roman"/>
          <w:b/>
          <w:sz w:val="28"/>
          <w:lang w:val="id"/>
        </w:rPr>
        <w:t>Tinjauan Yuridis terhadap Notaris-PPAT yang Melakukan Tindak Pidana Korupsi di Bidang Perpajakan</w:t>
      </w:r>
    </w:p>
    <w:p w14:paraId="4D0E64A7" w14:textId="1E748915" w:rsidR="00E906EC" w:rsidRPr="00FF15CD" w:rsidRDefault="00A814FA" w:rsidP="00E906EC">
      <w:pPr>
        <w:spacing w:after="0" w:line="240" w:lineRule="auto"/>
        <w:jc w:val="center"/>
        <w:rPr>
          <w:rFonts w:ascii="Times New Roman" w:hAnsi="Times New Roman" w:cs="Times New Roman"/>
          <w:b/>
          <w:sz w:val="24"/>
          <w:lang w:val="en-US"/>
        </w:rPr>
      </w:pPr>
      <w:proofErr w:type="spellStart"/>
      <w:r w:rsidRPr="00A814FA">
        <w:rPr>
          <w:rFonts w:ascii="Times New Roman" w:hAnsi="Times New Roman" w:cs="Times New Roman"/>
          <w:b/>
          <w:sz w:val="24"/>
          <w:lang w:val="en-US"/>
        </w:rPr>
        <w:t>Anisa</w:t>
      </w:r>
      <w:proofErr w:type="spellEnd"/>
      <w:r w:rsidRPr="00A814FA">
        <w:rPr>
          <w:rFonts w:ascii="Times New Roman" w:hAnsi="Times New Roman" w:cs="Times New Roman"/>
          <w:b/>
          <w:sz w:val="24"/>
          <w:lang w:val="en-US"/>
        </w:rPr>
        <w:t xml:space="preserve"> </w:t>
      </w:r>
      <w:proofErr w:type="spellStart"/>
      <w:r w:rsidRPr="00A814FA">
        <w:rPr>
          <w:rFonts w:ascii="Times New Roman" w:hAnsi="Times New Roman" w:cs="Times New Roman"/>
          <w:b/>
          <w:sz w:val="24"/>
          <w:lang w:val="en-US"/>
        </w:rPr>
        <w:t>Anggit</w:t>
      </w:r>
      <w:proofErr w:type="spellEnd"/>
      <w:r w:rsidRPr="00A814FA">
        <w:rPr>
          <w:rFonts w:ascii="Times New Roman" w:hAnsi="Times New Roman" w:cs="Times New Roman"/>
          <w:b/>
          <w:sz w:val="24"/>
          <w:lang w:val="en-US"/>
        </w:rPr>
        <w:t xml:space="preserve"> </w:t>
      </w:r>
      <w:proofErr w:type="spellStart"/>
      <w:r w:rsidRPr="00A814FA">
        <w:rPr>
          <w:rFonts w:ascii="Times New Roman" w:hAnsi="Times New Roman" w:cs="Times New Roman"/>
          <w:b/>
          <w:sz w:val="24"/>
          <w:lang w:val="en-US"/>
        </w:rPr>
        <w:t>Arsanti</w:t>
      </w:r>
      <w:proofErr w:type="spellEnd"/>
      <w:r w:rsidR="00654F0F">
        <w:rPr>
          <w:rFonts w:ascii="Times New Roman" w:hAnsi="Times New Roman" w:cs="Times New Roman"/>
          <w:b/>
          <w:sz w:val="24"/>
          <w:lang w:val="en-US"/>
        </w:rPr>
        <w:t>*</w:t>
      </w:r>
      <w:r w:rsidR="00FF15CD">
        <w:rPr>
          <w:rFonts w:ascii="Times New Roman" w:hAnsi="Times New Roman" w:cs="Times New Roman"/>
          <w:b/>
          <w:sz w:val="24"/>
          <w:lang w:val="en-US"/>
        </w:rPr>
        <w:t xml:space="preserve">, </w:t>
      </w:r>
      <w:proofErr w:type="spellStart"/>
      <w:r>
        <w:rPr>
          <w:rFonts w:ascii="Times New Roman" w:hAnsi="Times New Roman" w:cs="Times New Roman"/>
          <w:b/>
          <w:sz w:val="24"/>
          <w:lang w:val="en-US"/>
        </w:rPr>
        <w:t>Aju</w:t>
      </w:r>
      <w:proofErr w:type="spellEnd"/>
      <w:r>
        <w:rPr>
          <w:rFonts w:ascii="Times New Roman" w:hAnsi="Times New Roman" w:cs="Times New Roman"/>
          <w:b/>
          <w:sz w:val="24"/>
          <w:lang w:val="en-US"/>
        </w:rPr>
        <w:t xml:space="preserve"> </w:t>
      </w:r>
      <w:proofErr w:type="spellStart"/>
      <w:r>
        <w:rPr>
          <w:rFonts w:ascii="Times New Roman" w:hAnsi="Times New Roman" w:cs="Times New Roman"/>
          <w:b/>
          <w:sz w:val="24"/>
          <w:lang w:val="en-US"/>
        </w:rPr>
        <w:t>Putrijanti</w:t>
      </w:r>
      <w:proofErr w:type="spellEnd"/>
    </w:p>
    <w:p w14:paraId="0EFC2510" w14:textId="77777777" w:rsidR="00FF15CD" w:rsidRDefault="00FF15CD" w:rsidP="00E906EC">
      <w:pPr>
        <w:spacing w:after="0" w:line="240" w:lineRule="auto"/>
        <w:jc w:val="center"/>
        <w:rPr>
          <w:rFonts w:ascii="Times New Roman" w:hAnsi="Times New Roman" w:cs="Times New Roman"/>
          <w:sz w:val="24"/>
          <w:lang w:val="en-US"/>
        </w:rPr>
      </w:pPr>
      <w:r>
        <w:rPr>
          <w:rFonts w:ascii="Times New Roman" w:hAnsi="Times New Roman" w:cs="Times New Roman"/>
          <w:sz w:val="24"/>
        </w:rPr>
        <w:t>P</w:t>
      </w:r>
      <w:proofErr w:type="spellStart"/>
      <w:r>
        <w:rPr>
          <w:rFonts w:ascii="Times New Roman" w:hAnsi="Times New Roman" w:cs="Times New Roman"/>
          <w:sz w:val="24"/>
          <w:lang w:val="en-US"/>
        </w:rPr>
        <w:t>rogram</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Studi</w:t>
      </w:r>
      <w:proofErr w:type="spellEnd"/>
      <w:r>
        <w:rPr>
          <w:rFonts w:ascii="Times New Roman" w:hAnsi="Times New Roman" w:cs="Times New Roman"/>
          <w:sz w:val="24"/>
          <w:lang w:val="en-US"/>
        </w:rPr>
        <w:t xml:space="preserve"> </w:t>
      </w:r>
      <w:r w:rsidR="00C70883">
        <w:rPr>
          <w:rFonts w:ascii="Times New Roman" w:hAnsi="Times New Roman" w:cs="Times New Roman"/>
          <w:sz w:val="24"/>
          <w:lang w:val="en-US"/>
        </w:rPr>
        <w:t xml:space="preserve">Magister </w:t>
      </w:r>
      <w:proofErr w:type="spellStart"/>
      <w:r w:rsidR="00C70883">
        <w:rPr>
          <w:rFonts w:ascii="Times New Roman" w:hAnsi="Times New Roman" w:cs="Times New Roman"/>
          <w:sz w:val="24"/>
          <w:lang w:val="en-US"/>
        </w:rPr>
        <w:t>Kenotariatan</w:t>
      </w:r>
      <w:proofErr w:type="spellEnd"/>
    </w:p>
    <w:p w14:paraId="3C383927" w14:textId="7B15CDFF" w:rsidR="000C3007" w:rsidRPr="00E906EC" w:rsidRDefault="00FF15CD" w:rsidP="00E906EC">
      <w:pPr>
        <w:spacing w:after="0" w:line="240" w:lineRule="auto"/>
        <w:jc w:val="center"/>
        <w:rPr>
          <w:rFonts w:ascii="Times New Roman" w:hAnsi="Times New Roman" w:cs="Times New Roman"/>
          <w:b/>
          <w:sz w:val="24"/>
        </w:rPr>
      </w:pPr>
      <w:proofErr w:type="spellStart"/>
      <w:r>
        <w:rPr>
          <w:rFonts w:ascii="Times New Roman" w:hAnsi="Times New Roman" w:cs="Times New Roman"/>
          <w:sz w:val="24"/>
          <w:lang w:val="en-US"/>
        </w:rPr>
        <w:t>Fakultas</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Hukum</w:t>
      </w:r>
      <w:proofErr w:type="spellEnd"/>
      <w:r w:rsidR="00C70883">
        <w:rPr>
          <w:rFonts w:ascii="Times New Roman" w:hAnsi="Times New Roman" w:cs="Times New Roman"/>
          <w:sz w:val="24"/>
          <w:lang w:val="en-US"/>
        </w:rPr>
        <w:t xml:space="preserve"> </w:t>
      </w:r>
      <w:r w:rsidR="000C3007" w:rsidRPr="00475383">
        <w:rPr>
          <w:rFonts w:ascii="Times New Roman" w:hAnsi="Times New Roman" w:cs="Times New Roman"/>
          <w:sz w:val="24"/>
        </w:rPr>
        <w:t xml:space="preserve">Universitas </w:t>
      </w:r>
      <w:r w:rsidR="000C3007">
        <w:rPr>
          <w:rFonts w:ascii="Times New Roman" w:hAnsi="Times New Roman" w:cs="Times New Roman"/>
          <w:sz w:val="24"/>
        </w:rPr>
        <w:t>Diponegoro</w:t>
      </w:r>
    </w:p>
    <w:p w14:paraId="53F568E1" w14:textId="69AD7AF9" w:rsidR="000C3007" w:rsidRDefault="00654F0F" w:rsidP="000C3007">
      <w:pPr>
        <w:spacing w:after="0" w:line="240" w:lineRule="auto"/>
        <w:jc w:val="center"/>
        <w:rPr>
          <w:rStyle w:val="Hyperlink"/>
          <w:rFonts w:ascii="Times New Roman" w:hAnsi="Times New Roman" w:cs="Times New Roman"/>
          <w:sz w:val="24"/>
        </w:rPr>
      </w:pPr>
      <w:r>
        <w:rPr>
          <w:rFonts w:ascii="Times New Roman" w:hAnsi="Times New Roman" w:cs="Times New Roman"/>
          <w:sz w:val="24"/>
          <w:lang w:val="en-US"/>
        </w:rPr>
        <w:t>*</w:t>
      </w:r>
      <w:r w:rsidR="001241B1">
        <w:rPr>
          <w:rFonts w:ascii="Times New Roman" w:hAnsi="Times New Roman" w:cs="Times New Roman"/>
          <w:sz w:val="24"/>
        </w:rPr>
        <w:t>E-mail</w:t>
      </w:r>
      <w:r w:rsidR="000C3007">
        <w:rPr>
          <w:rFonts w:ascii="Times New Roman" w:hAnsi="Times New Roman" w:cs="Times New Roman"/>
          <w:sz w:val="24"/>
        </w:rPr>
        <w:t xml:space="preserve">: </w:t>
      </w:r>
      <w:r w:rsidR="00A814FA" w:rsidRPr="00A814FA">
        <w:rPr>
          <w:rFonts w:ascii="Times New Roman" w:hAnsi="Times New Roman" w:cs="Times New Roman"/>
          <w:sz w:val="24"/>
          <w:lang w:val="en-US"/>
        </w:rPr>
        <w:t>anggit.arsanti@gmail.com</w:t>
      </w:r>
    </w:p>
    <w:p w14:paraId="08C5662B" w14:textId="77777777" w:rsidR="00E906EC" w:rsidRDefault="00E906EC" w:rsidP="00E906EC">
      <w:pPr>
        <w:spacing w:after="0" w:line="240" w:lineRule="auto"/>
        <w:jc w:val="both"/>
        <w:rPr>
          <w:rFonts w:ascii="Times New Roman" w:hAnsi="Times New Roman" w:cs="Times New Roman"/>
          <w:sz w:val="24"/>
        </w:rPr>
      </w:pPr>
      <w:bookmarkStart w:id="0" w:name="_GoBack"/>
      <w:bookmarkEnd w:id="0"/>
    </w:p>
    <w:p w14:paraId="17ED3EB7" w14:textId="77777777" w:rsidR="00797471" w:rsidRDefault="00797471" w:rsidP="00E906EC">
      <w:pPr>
        <w:spacing w:after="0" w:line="240" w:lineRule="auto"/>
        <w:jc w:val="both"/>
        <w:rPr>
          <w:rFonts w:ascii="Times New Roman" w:hAnsi="Times New Roman" w:cs="Times New Roman"/>
          <w:sz w:val="24"/>
        </w:rPr>
      </w:pPr>
    </w:p>
    <w:p w14:paraId="038BA3B6" w14:textId="7F0F804F" w:rsidR="00797471" w:rsidRPr="00797471" w:rsidRDefault="005C2FE5" w:rsidP="004B3B78">
      <w:pPr>
        <w:spacing w:before="120" w:after="120" w:line="240" w:lineRule="auto"/>
        <w:jc w:val="center"/>
        <w:rPr>
          <w:rFonts w:ascii="Times New Roman" w:hAnsi="Times New Roman" w:cs="Times New Roman"/>
          <w:b/>
          <w:i/>
          <w:sz w:val="24"/>
        </w:rPr>
      </w:pPr>
      <w:r w:rsidRPr="00797471">
        <w:rPr>
          <w:rFonts w:ascii="Times New Roman" w:hAnsi="Times New Roman" w:cs="Times New Roman"/>
          <w:b/>
          <w:i/>
          <w:sz w:val="24"/>
        </w:rPr>
        <w:t>Abstract</w:t>
      </w:r>
    </w:p>
    <w:p w14:paraId="23E617EA" w14:textId="77777777" w:rsidR="000E63EF" w:rsidRPr="000E63EF" w:rsidRDefault="000E63EF" w:rsidP="000E63EF">
      <w:pPr>
        <w:spacing w:before="240" w:after="0" w:line="240" w:lineRule="auto"/>
        <w:ind w:firstLine="567"/>
        <w:jc w:val="both"/>
        <w:rPr>
          <w:rFonts w:ascii="Times New Roman" w:hAnsi="Times New Roman" w:cs="Times New Roman"/>
          <w:i/>
          <w:sz w:val="24"/>
          <w:lang w:val="en"/>
        </w:rPr>
      </w:pPr>
      <w:r w:rsidRPr="000E63EF">
        <w:rPr>
          <w:rFonts w:ascii="Times New Roman" w:hAnsi="Times New Roman" w:cs="Times New Roman"/>
          <w:i/>
          <w:sz w:val="24"/>
          <w:lang w:val="en"/>
        </w:rPr>
        <w:t xml:space="preserve">The potential for criminal acts of corruption can be carried out by all levels of society, including the positions of Notaries and Land Deed Making Officials (PPAT). This study aims to identify and assess a Notary in committing a criminal act of corruption in the taxation sector and the accountability of a Notary/PPAT proven to have committed a corruption crime in the taxation sector. </w:t>
      </w:r>
      <w:proofErr w:type="gramStart"/>
      <w:r w:rsidRPr="000E63EF">
        <w:rPr>
          <w:rFonts w:ascii="Times New Roman" w:hAnsi="Times New Roman" w:cs="Times New Roman"/>
          <w:i/>
          <w:sz w:val="24"/>
          <w:lang w:val="en"/>
        </w:rPr>
        <w:t>who</w:t>
      </w:r>
      <w:proofErr w:type="gramEnd"/>
      <w:r w:rsidRPr="000E63EF">
        <w:rPr>
          <w:rFonts w:ascii="Times New Roman" w:hAnsi="Times New Roman" w:cs="Times New Roman"/>
          <w:i/>
          <w:sz w:val="24"/>
          <w:lang w:val="en"/>
        </w:rPr>
        <w:t xml:space="preserve"> can ensnare Notaries and PPATs in carrying out their duties and positions, either becoming suspects or participating in this corruption. The role of the Notary/PPAT in streaming rights to land and buildings is to be included in supervising the payment of taxes owed at the event of land and building rights, which can only be taxed on land and buildings if the tax has been paid. Accountability of a Notary/PPAT proven to have committed a criminal act of corruption in the taxation sector includes criminal liability under the Taxation Law, the Corruption Crime Act, and the oath of office and the Notary-PPAT code of ethics.</w:t>
      </w:r>
    </w:p>
    <w:p w14:paraId="4D30227B" w14:textId="77777777" w:rsidR="000E63EF" w:rsidRPr="000E63EF" w:rsidRDefault="000E63EF" w:rsidP="000E63EF">
      <w:pPr>
        <w:spacing w:before="240" w:after="0" w:line="240" w:lineRule="auto"/>
        <w:jc w:val="both"/>
        <w:rPr>
          <w:rFonts w:ascii="Times New Roman" w:hAnsi="Times New Roman" w:cs="Times New Roman"/>
          <w:b/>
          <w:i/>
          <w:sz w:val="24"/>
          <w:lang w:val="en-US"/>
        </w:rPr>
      </w:pPr>
      <w:r w:rsidRPr="000E63EF">
        <w:rPr>
          <w:rFonts w:ascii="Times New Roman" w:hAnsi="Times New Roman" w:cs="Times New Roman"/>
          <w:b/>
          <w:i/>
          <w:sz w:val="24"/>
          <w:lang w:val="en"/>
        </w:rPr>
        <w:t>Keywords: Notary-PPAT; corruption; Taxation.</w:t>
      </w:r>
    </w:p>
    <w:p w14:paraId="668A5284" w14:textId="61D4B372" w:rsidR="00434DFD" w:rsidRDefault="00434DFD" w:rsidP="00797471">
      <w:pPr>
        <w:spacing w:after="0" w:line="240" w:lineRule="auto"/>
        <w:jc w:val="both"/>
        <w:rPr>
          <w:rFonts w:ascii="Times New Roman" w:hAnsi="Times New Roman" w:cs="Times New Roman"/>
          <w:b/>
          <w:sz w:val="24"/>
        </w:rPr>
      </w:pPr>
    </w:p>
    <w:p w14:paraId="1F6321A6" w14:textId="36B6A800" w:rsidR="00797471" w:rsidRPr="004B3B78" w:rsidRDefault="005C2FE5" w:rsidP="004B3B78">
      <w:pPr>
        <w:spacing w:before="120" w:after="120" w:line="240" w:lineRule="auto"/>
        <w:jc w:val="center"/>
        <w:rPr>
          <w:rFonts w:ascii="Times New Roman" w:hAnsi="Times New Roman" w:cs="Times New Roman"/>
          <w:b/>
          <w:sz w:val="24"/>
        </w:rPr>
      </w:pPr>
      <w:r w:rsidRPr="004B3B78">
        <w:rPr>
          <w:rFonts w:ascii="Times New Roman" w:hAnsi="Times New Roman" w:cs="Times New Roman"/>
          <w:b/>
          <w:sz w:val="24"/>
        </w:rPr>
        <w:t>Abstrak</w:t>
      </w:r>
    </w:p>
    <w:p w14:paraId="1B1EBDAC" w14:textId="77993586" w:rsidR="0021567B" w:rsidRPr="00074B7D" w:rsidRDefault="00074B7D" w:rsidP="00074B7D">
      <w:pPr>
        <w:spacing w:before="120" w:after="120" w:line="240" w:lineRule="auto"/>
        <w:ind w:firstLine="567"/>
        <w:jc w:val="both"/>
        <w:rPr>
          <w:rFonts w:ascii="Times New Roman" w:hAnsi="Times New Roman" w:cs="Times New Roman"/>
          <w:sz w:val="24"/>
        </w:rPr>
      </w:pPr>
      <w:r w:rsidRPr="00074B7D">
        <w:rPr>
          <w:rFonts w:ascii="Times New Roman" w:hAnsi="Times New Roman" w:cs="Times New Roman"/>
          <w:sz w:val="24"/>
        </w:rPr>
        <w:t>Potensi tindak pidana korupsi dapat dilakukan oleh seluruh lapisan masyarakat, termasuk jabatan Notaris dan Pejabat Pembuat Akta Tanah (PPAT).</w:t>
      </w:r>
      <w:r>
        <w:rPr>
          <w:rFonts w:ascii="Times New Roman" w:hAnsi="Times New Roman" w:cs="Times New Roman"/>
          <w:sz w:val="24"/>
          <w:lang w:val="en-US"/>
        </w:rPr>
        <w:t xml:space="preserve"> </w:t>
      </w:r>
      <w:proofErr w:type="spellStart"/>
      <w:r>
        <w:rPr>
          <w:rFonts w:ascii="Times New Roman" w:hAnsi="Times New Roman" w:cs="Times New Roman"/>
          <w:sz w:val="24"/>
          <w:lang w:val="en-US"/>
        </w:rPr>
        <w:t>Penelitian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ini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bertujuan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untuk</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mengethaui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mengkaji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t</w:t>
      </w:r>
      <w:r w:rsidRPr="00074B7D">
        <w:rPr>
          <w:rFonts w:ascii="Times New Roman" w:hAnsi="Times New Roman" w:cs="Times New Roman"/>
          <w:sz w:val="24"/>
          <w:lang w:val="en-US"/>
        </w:rPr>
        <w:t>indakan</w:t>
      </w:r>
      <w:proofErr w:type="spellEnd"/>
      <w:r w:rsidRPr="00074B7D">
        <w:rPr>
          <w:rFonts w:ascii="Times New Roman" w:hAnsi="Times New Roman" w:cs="Times New Roman"/>
          <w:sz w:val="24"/>
          <w:lang w:val="en-US"/>
        </w:rPr>
        <w:t xml:space="preserve"> </w:t>
      </w:r>
      <w:proofErr w:type="spellStart"/>
      <w:r w:rsidRPr="00074B7D">
        <w:rPr>
          <w:rFonts w:ascii="Times New Roman" w:hAnsi="Times New Roman" w:cs="Times New Roman"/>
          <w:sz w:val="24"/>
          <w:lang w:val="en-US"/>
        </w:rPr>
        <w:t>Notaris</w:t>
      </w:r>
      <w:proofErr w:type="spellEnd"/>
      <w:r w:rsidRPr="00074B7D">
        <w:rPr>
          <w:rFonts w:ascii="Times New Roman" w:hAnsi="Times New Roman" w:cs="Times New Roman"/>
          <w:sz w:val="24"/>
          <w:lang w:val="en-US"/>
        </w:rPr>
        <w:t xml:space="preserve"> </w:t>
      </w:r>
      <w:proofErr w:type="spellStart"/>
      <w:r w:rsidRPr="00074B7D">
        <w:rPr>
          <w:rFonts w:ascii="Times New Roman" w:hAnsi="Times New Roman" w:cs="Times New Roman"/>
          <w:sz w:val="24"/>
          <w:lang w:val="en-US"/>
        </w:rPr>
        <w:t>dalam</w:t>
      </w:r>
      <w:proofErr w:type="spellEnd"/>
      <w:r w:rsidRPr="00074B7D">
        <w:rPr>
          <w:rFonts w:ascii="Times New Roman" w:hAnsi="Times New Roman" w:cs="Times New Roman"/>
          <w:sz w:val="24"/>
          <w:lang w:val="en-US"/>
        </w:rPr>
        <w:t xml:space="preserve"> </w:t>
      </w:r>
      <w:proofErr w:type="spellStart"/>
      <w:r w:rsidRPr="00074B7D">
        <w:rPr>
          <w:rFonts w:ascii="Times New Roman" w:hAnsi="Times New Roman" w:cs="Times New Roman"/>
          <w:sz w:val="24"/>
          <w:lang w:val="en-US"/>
        </w:rPr>
        <w:t>melakukan</w:t>
      </w:r>
      <w:proofErr w:type="spellEnd"/>
      <w:r w:rsidRPr="00074B7D">
        <w:rPr>
          <w:rFonts w:ascii="Times New Roman" w:hAnsi="Times New Roman" w:cs="Times New Roman"/>
          <w:sz w:val="24"/>
          <w:lang w:val="en-US"/>
        </w:rPr>
        <w:t xml:space="preserve"> </w:t>
      </w:r>
      <w:proofErr w:type="spellStart"/>
      <w:r w:rsidRPr="00074B7D">
        <w:rPr>
          <w:rFonts w:ascii="Times New Roman" w:hAnsi="Times New Roman" w:cs="Times New Roman"/>
          <w:sz w:val="24"/>
          <w:lang w:val="en-US"/>
        </w:rPr>
        <w:t>tindak</w:t>
      </w:r>
      <w:proofErr w:type="spellEnd"/>
      <w:r w:rsidRPr="00074B7D">
        <w:rPr>
          <w:rFonts w:ascii="Times New Roman" w:hAnsi="Times New Roman" w:cs="Times New Roman"/>
          <w:sz w:val="24"/>
          <w:lang w:val="en-US"/>
        </w:rPr>
        <w:t xml:space="preserve"> </w:t>
      </w:r>
      <w:proofErr w:type="spellStart"/>
      <w:r w:rsidRPr="00074B7D">
        <w:rPr>
          <w:rFonts w:ascii="Times New Roman" w:hAnsi="Times New Roman" w:cs="Times New Roman"/>
          <w:sz w:val="24"/>
          <w:lang w:val="en-US"/>
        </w:rPr>
        <w:t>pidana</w:t>
      </w:r>
      <w:proofErr w:type="spellEnd"/>
      <w:r w:rsidRPr="00074B7D">
        <w:rPr>
          <w:rFonts w:ascii="Times New Roman" w:hAnsi="Times New Roman" w:cs="Times New Roman"/>
          <w:sz w:val="24"/>
          <w:lang w:val="en-US"/>
        </w:rPr>
        <w:t xml:space="preserve"> </w:t>
      </w:r>
      <w:proofErr w:type="spellStart"/>
      <w:r w:rsidRPr="00074B7D">
        <w:rPr>
          <w:rFonts w:ascii="Times New Roman" w:hAnsi="Times New Roman" w:cs="Times New Roman"/>
          <w:sz w:val="24"/>
          <w:lang w:val="en-US"/>
        </w:rPr>
        <w:t>korupsi</w:t>
      </w:r>
      <w:proofErr w:type="spellEnd"/>
      <w:r w:rsidRPr="00074B7D">
        <w:rPr>
          <w:rFonts w:ascii="Times New Roman" w:hAnsi="Times New Roman" w:cs="Times New Roman"/>
          <w:sz w:val="24"/>
          <w:lang w:val="en-US"/>
        </w:rPr>
        <w:t xml:space="preserve"> di </w:t>
      </w:r>
      <w:proofErr w:type="spellStart"/>
      <w:r w:rsidRPr="00074B7D">
        <w:rPr>
          <w:rFonts w:ascii="Times New Roman" w:hAnsi="Times New Roman" w:cs="Times New Roman"/>
          <w:sz w:val="24"/>
          <w:lang w:val="en-US"/>
        </w:rPr>
        <w:t>bidang</w:t>
      </w:r>
      <w:proofErr w:type="spellEnd"/>
      <w:r w:rsidRPr="00074B7D">
        <w:rPr>
          <w:rFonts w:ascii="Times New Roman" w:hAnsi="Times New Roman" w:cs="Times New Roman"/>
          <w:sz w:val="24"/>
          <w:lang w:val="en-US"/>
        </w:rPr>
        <w:t xml:space="preserve"> </w:t>
      </w:r>
      <w:proofErr w:type="spellStart"/>
      <w:r w:rsidRPr="00074B7D">
        <w:rPr>
          <w:rFonts w:ascii="Times New Roman" w:hAnsi="Times New Roman" w:cs="Times New Roman"/>
          <w:sz w:val="24"/>
          <w:lang w:val="en-US"/>
        </w:rPr>
        <w:t>perpajakan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w:t>
      </w:r>
      <w:r w:rsidRPr="00074B7D">
        <w:rPr>
          <w:rFonts w:ascii="Times New Roman" w:hAnsi="Times New Roman" w:cs="Times New Roman"/>
          <w:sz w:val="24"/>
          <w:lang w:val="en-US"/>
        </w:rPr>
        <w:t>ertanggungjawaban</w:t>
      </w:r>
      <w:proofErr w:type="spellEnd"/>
      <w:r w:rsidRPr="00074B7D">
        <w:rPr>
          <w:rFonts w:ascii="Times New Roman" w:hAnsi="Times New Roman" w:cs="Times New Roman"/>
          <w:sz w:val="24"/>
        </w:rPr>
        <w:t xml:space="preserve"> Notaris/PPAT terbukti melakukan tindak pidana</w:t>
      </w:r>
      <w:r w:rsidRPr="00074B7D">
        <w:rPr>
          <w:rFonts w:ascii="Times New Roman" w:hAnsi="Times New Roman" w:cs="Times New Roman"/>
          <w:sz w:val="24"/>
          <w:lang w:val="en-US"/>
        </w:rPr>
        <w:t xml:space="preserve"> </w:t>
      </w:r>
      <w:proofErr w:type="spellStart"/>
      <w:r w:rsidRPr="00074B7D">
        <w:rPr>
          <w:rFonts w:ascii="Times New Roman" w:hAnsi="Times New Roman" w:cs="Times New Roman"/>
          <w:sz w:val="24"/>
          <w:lang w:val="en-US"/>
        </w:rPr>
        <w:t>korupsi</w:t>
      </w:r>
      <w:proofErr w:type="spellEnd"/>
      <w:r w:rsidRPr="00074B7D">
        <w:rPr>
          <w:rFonts w:ascii="Times New Roman" w:hAnsi="Times New Roman" w:cs="Times New Roman"/>
          <w:sz w:val="24"/>
        </w:rPr>
        <w:t xml:space="preserve"> di bidang perpajakan</w:t>
      </w:r>
      <w:r w:rsidRPr="00074B7D">
        <w:rPr>
          <w:rFonts w:ascii="Times New Roman" w:hAnsi="Times New Roman" w:cs="Times New Roman"/>
          <w:sz w:val="24"/>
          <w:lang w:val="en-US"/>
        </w:rPr>
        <w:t xml:space="preserve"> </w:t>
      </w:r>
      <w:r>
        <w:rPr>
          <w:rFonts w:ascii="Times New Roman" w:hAnsi="Times New Roman" w:cs="Times New Roman"/>
          <w:sz w:val="24"/>
          <w:lang w:val="en-US"/>
        </w:rPr>
        <w:t xml:space="preserve"> </w:t>
      </w:r>
      <w:proofErr w:type="spellStart"/>
      <w:r w:rsidRPr="00074B7D">
        <w:rPr>
          <w:rFonts w:ascii="Times New Roman" w:hAnsi="Times New Roman" w:cs="Times New Roman"/>
          <w:sz w:val="24"/>
          <w:lang w:val="en-US"/>
        </w:rPr>
        <w:t>Tindakan</w:t>
      </w:r>
      <w:proofErr w:type="spellEnd"/>
      <w:r w:rsidRPr="00074B7D">
        <w:rPr>
          <w:rFonts w:ascii="Times New Roman" w:hAnsi="Times New Roman" w:cs="Times New Roman"/>
          <w:sz w:val="24"/>
          <w:lang w:val="en-US"/>
        </w:rPr>
        <w:t xml:space="preserve"> </w:t>
      </w:r>
      <w:proofErr w:type="spellStart"/>
      <w:r w:rsidRPr="00074B7D">
        <w:rPr>
          <w:rFonts w:ascii="Times New Roman" w:hAnsi="Times New Roman" w:cs="Times New Roman"/>
          <w:sz w:val="24"/>
          <w:lang w:val="en-US"/>
        </w:rPr>
        <w:t>Notaris</w:t>
      </w:r>
      <w:proofErr w:type="spellEnd"/>
      <w:r w:rsidRPr="00074B7D">
        <w:rPr>
          <w:rFonts w:ascii="Times New Roman" w:hAnsi="Times New Roman" w:cs="Times New Roman"/>
          <w:sz w:val="24"/>
          <w:lang w:val="en-US"/>
        </w:rPr>
        <w:t xml:space="preserve"> </w:t>
      </w:r>
      <w:proofErr w:type="spellStart"/>
      <w:r w:rsidRPr="00074B7D">
        <w:rPr>
          <w:rFonts w:ascii="Times New Roman" w:hAnsi="Times New Roman" w:cs="Times New Roman"/>
          <w:sz w:val="24"/>
          <w:lang w:val="en-US"/>
        </w:rPr>
        <w:t>dalam</w:t>
      </w:r>
      <w:proofErr w:type="spellEnd"/>
      <w:r w:rsidRPr="00074B7D">
        <w:rPr>
          <w:rFonts w:ascii="Times New Roman" w:hAnsi="Times New Roman" w:cs="Times New Roman"/>
          <w:sz w:val="24"/>
          <w:lang w:val="en-US"/>
        </w:rPr>
        <w:t xml:space="preserve"> </w:t>
      </w:r>
      <w:proofErr w:type="spellStart"/>
      <w:r w:rsidRPr="00074B7D">
        <w:rPr>
          <w:rFonts w:ascii="Times New Roman" w:hAnsi="Times New Roman" w:cs="Times New Roman"/>
          <w:sz w:val="24"/>
          <w:lang w:val="en-US"/>
        </w:rPr>
        <w:t>melakukan</w:t>
      </w:r>
      <w:proofErr w:type="spellEnd"/>
      <w:r w:rsidRPr="00074B7D">
        <w:rPr>
          <w:rFonts w:ascii="Times New Roman" w:hAnsi="Times New Roman" w:cs="Times New Roman"/>
          <w:sz w:val="24"/>
          <w:lang w:val="en-US"/>
        </w:rPr>
        <w:t xml:space="preserve"> </w:t>
      </w:r>
      <w:proofErr w:type="spellStart"/>
      <w:r w:rsidRPr="00074B7D">
        <w:rPr>
          <w:rFonts w:ascii="Times New Roman" w:hAnsi="Times New Roman" w:cs="Times New Roman"/>
          <w:sz w:val="24"/>
          <w:lang w:val="en-US"/>
        </w:rPr>
        <w:t>tindak</w:t>
      </w:r>
      <w:proofErr w:type="spellEnd"/>
      <w:r w:rsidRPr="00074B7D">
        <w:rPr>
          <w:rFonts w:ascii="Times New Roman" w:hAnsi="Times New Roman" w:cs="Times New Roman"/>
          <w:sz w:val="24"/>
          <w:lang w:val="en-US"/>
        </w:rPr>
        <w:t xml:space="preserve"> </w:t>
      </w:r>
      <w:proofErr w:type="spellStart"/>
      <w:r w:rsidRPr="00074B7D">
        <w:rPr>
          <w:rFonts w:ascii="Times New Roman" w:hAnsi="Times New Roman" w:cs="Times New Roman"/>
          <w:sz w:val="24"/>
          <w:lang w:val="en-US"/>
        </w:rPr>
        <w:t>pidana</w:t>
      </w:r>
      <w:proofErr w:type="spellEnd"/>
      <w:r w:rsidRPr="00074B7D">
        <w:rPr>
          <w:rFonts w:ascii="Times New Roman" w:hAnsi="Times New Roman" w:cs="Times New Roman"/>
          <w:sz w:val="24"/>
          <w:lang w:val="en-US"/>
        </w:rPr>
        <w:t xml:space="preserve"> </w:t>
      </w:r>
      <w:proofErr w:type="spellStart"/>
      <w:r w:rsidRPr="00074B7D">
        <w:rPr>
          <w:rFonts w:ascii="Times New Roman" w:hAnsi="Times New Roman" w:cs="Times New Roman"/>
          <w:sz w:val="24"/>
          <w:lang w:val="en-US"/>
        </w:rPr>
        <w:t>korupsi</w:t>
      </w:r>
      <w:proofErr w:type="spellEnd"/>
      <w:r w:rsidRPr="00074B7D">
        <w:rPr>
          <w:rFonts w:ascii="Times New Roman" w:hAnsi="Times New Roman" w:cs="Times New Roman"/>
          <w:sz w:val="24"/>
          <w:lang w:val="en-US"/>
        </w:rPr>
        <w:t xml:space="preserve"> di </w:t>
      </w:r>
      <w:proofErr w:type="spellStart"/>
      <w:r w:rsidRPr="00074B7D">
        <w:rPr>
          <w:rFonts w:ascii="Times New Roman" w:hAnsi="Times New Roman" w:cs="Times New Roman"/>
          <w:sz w:val="24"/>
          <w:lang w:val="en-US"/>
        </w:rPr>
        <w:t>bidang</w:t>
      </w:r>
      <w:proofErr w:type="spellEnd"/>
      <w:r w:rsidRPr="00074B7D">
        <w:rPr>
          <w:rFonts w:ascii="Times New Roman" w:hAnsi="Times New Roman" w:cs="Times New Roman"/>
          <w:sz w:val="24"/>
          <w:lang w:val="en-US"/>
        </w:rPr>
        <w:t xml:space="preserve"> </w:t>
      </w:r>
      <w:proofErr w:type="spellStart"/>
      <w:r w:rsidRPr="00074B7D">
        <w:rPr>
          <w:rFonts w:ascii="Times New Roman" w:hAnsi="Times New Roman" w:cs="Times New Roman"/>
          <w:sz w:val="24"/>
          <w:lang w:val="en-US"/>
        </w:rPr>
        <w:t>perpajakan</w:t>
      </w:r>
      <w:proofErr w:type="spellEnd"/>
      <w:r w:rsidRPr="00074B7D">
        <w:rPr>
          <w:rFonts w:ascii="Times New Roman" w:hAnsi="Times New Roman" w:cs="Times New Roman"/>
          <w:sz w:val="24"/>
          <w:lang w:val="en-US"/>
        </w:rPr>
        <w:t xml:space="preserve">, </w:t>
      </w:r>
      <w:r w:rsidRPr="00074B7D">
        <w:rPr>
          <w:rFonts w:ascii="Times New Roman" w:hAnsi="Times New Roman" w:cs="Times New Roman"/>
          <w:sz w:val="24"/>
        </w:rPr>
        <w:t xml:space="preserve">Pasal-pasal </w:t>
      </w:r>
      <w:proofErr w:type="spellStart"/>
      <w:r w:rsidRPr="00074B7D">
        <w:rPr>
          <w:rFonts w:ascii="Times New Roman" w:hAnsi="Times New Roman" w:cs="Times New Roman"/>
          <w:sz w:val="24"/>
          <w:lang w:val="en-US"/>
        </w:rPr>
        <w:t>dalam</w:t>
      </w:r>
      <w:proofErr w:type="spellEnd"/>
      <w:r w:rsidRPr="00074B7D">
        <w:rPr>
          <w:rFonts w:ascii="Times New Roman" w:hAnsi="Times New Roman" w:cs="Times New Roman"/>
          <w:sz w:val="24"/>
          <w:lang w:val="en-US"/>
        </w:rPr>
        <w:t xml:space="preserve"> UU PTPK </w:t>
      </w:r>
      <w:proofErr w:type="spellStart"/>
      <w:r w:rsidRPr="00074B7D">
        <w:rPr>
          <w:rFonts w:ascii="Times New Roman" w:hAnsi="Times New Roman" w:cs="Times New Roman"/>
          <w:sz w:val="24"/>
          <w:lang w:val="en-US"/>
        </w:rPr>
        <w:t>memiliki</w:t>
      </w:r>
      <w:proofErr w:type="spellEnd"/>
      <w:r w:rsidRPr="00074B7D">
        <w:rPr>
          <w:rFonts w:ascii="Times New Roman" w:hAnsi="Times New Roman" w:cs="Times New Roman"/>
          <w:sz w:val="24"/>
        </w:rPr>
        <w:t xml:space="preserve"> potensi tindak pidana korupsi yang dapat menjerat Notaris dan PPAT dalam pelaksanan tugas dan jabatannya, baik menjadi tersangka maupun menjadi turut serta dalam kasus korupsi ini.</w:t>
      </w:r>
      <w:r w:rsidRPr="00074B7D">
        <w:rPr>
          <w:rFonts w:ascii="Times New Roman" w:hAnsi="Times New Roman" w:cs="Times New Roman"/>
          <w:sz w:val="24"/>
          <w:lang w:val="en-US"/>
        </w:rPr>
        <w:t xml:space="preserve"> </w:t>
      </w:r>
      <w:r w:rsidRPr="00074B7D">
        <w:rPr>
          <w:rFonts w:ascii="Times New Roman" w:hAnsi="Times New Roman" w:cs="Times New Roman"/>
          <w:sz w:val="24"/>
        </w:rPr>
        <w:t>Peranan Notaris/PPAT dalam transaksi peralihan hak atas tanah dan bangunan adalah diikutsertakan untuk melakukan pengawasan atas pembayaran pajak-pajak yang terutang pada pengalihan hak atas</w:t>
      </w:r>
      <w:r w:rsidRPr="00074B7D">
        <w:rPr>
          <w:rFonts w:ascii="Times New Roman" w:hAnsi="Times New Roman" w:cs="Times New Roman"/>
          <w:sz w:val="24"/>
          <w:lang w:val="en-US"/>
        </w:rPr>
        <w:t xml:space="preserve"> </w:t>
      </w:r>
      <w:r w:rsidRPr="00074B7D">
        <w:rPr>
          <w:rFonts w:ascii="Times New Roman" w:hAnsi="Times New Roman" w:cs="Times New Roman"/>
          <w:sz w:val="24"/>
        </w:rPr>
        <w:t>tanah dan bangunan dengan cara hanya boleh menandatangani akta pengalihan hak atas tanah dan bangunan jika pajaknya sudah dibayar.</w:t>
      </w:r>
      <w:r>
        <w:rPr>
          <w:rFonts w:ascii="Times New Roman" w:hAnsi="Times New Roman" w:cs="Times New Roman"/>
          <w:sz w:val="24"/>
        </w:rPr>
        <w:t xml:space="preserve"> </w:t>
      </w:r>
      <w:proofErr w:type="spellStart"/>
      <w:r w:rsidRPr="00074B7D">
        <w:rPr>
          <w:rFonts w:ascii="Times New Roman" w:hAnsi="Times New Roman" w:cs="Times New Roman"/>
          <w:sz w:val="24"/>
          <w:lang w:val="en-US"/>
        </w:rPr>
        <w:t>Pertanggungjawaban</w:t>
      </w:r>
      <w:proofErr w:type="spellEnd"/>
      <w:r w:rsidRPr="00074B7D">
        <w:rPr>
          <w:rFonts w:ascii="Times New Roman" w:hAnsi="Times New Roman" w:cs="Times New Roman"/>
          <w:sz w:val="24"/>
        </w:rPr>
        <w:t xml:space="preserve"> Notaris/PPAT terbukti melakukan tindak pidana</w:t>
      </w:r>
      <w:r w:rsidRPr="00074B7D">
        <w:rPr>
          <w:rFonts w:ascii="Times New Roman" w:hAnsi="Times New Roman" w:cs="Times New Roman"/>
          <w:sz w:val="24"/>
          <w:lang w:val="en-US"/>
        </w:rPr>
        <w:t xml:space="preserve"> </w:t>
      </w:r>
      <w:proofErr w:type="spellStart"/>
      <w:r w:rsidRPr="00074B7D">
        <w:rPr>
          <w:rFonts w:ascii="Times New Roman" w:hAnsi="Times New Roman" w:cs="Times New Roman"/>
          <w:sz w:val="24"/>
          <w:lang w:val="en-US"/>
        </w:rPr>
        <w:t>korupsi</w:t>
      </w:r>
      <w:proofErr w:type="spellEnd"/>
      <w:r w:rsidRPr="00074B7D">
        <w:rPr>
          <w:rFonts w:ascii="Times New Roman" w:hAnsi="Times New Roman" w:cs="Times New Roman"/>
          <w:sz w:val="24"/>
        </w:rPr>
        <w:t xml:space="preserve"> di bidang perpajakan</w:t>
      </w:r>
      <w:r w:rsidRPr="00074B7D">
        <w:rPr>
          <w:rFonts w:ascii="Times New Roman" w:hAnsi="Times New Roman" w:cs="Times New Roman"/>
          <w:sz w:val="24"/>
          <w:lang w:val="en-US"/>
        </w:rPr>
        <w:t xml:space="preserve"> </w:t>
      </w:r>
      <w:proofErr w:type="spellStart"/>
      <w:r w:rsidRPr="00074B7D">
        <w:rPr>
          <w:rFonts w:ascii="Times New Roman" w:hAnsi="Times New Roman" w:cs="Times New Roman"/>
          <w:sz w:val="24"/>
          <w:lang w:val="en-US"/>
        </w:rPr>
        <w:t>meliputi</w:t>
      </w:r>
      <w:proofErr w:type="spellEnd"/>
      <w:r w:rsidRPr="00074B7D">
        <w:rPr>
          <w:rFonts w:ascii="Times New Roman" w:hAnsi="Times New Roman" w:cs="Times New Roman"/>
          <w:b/>
          <w:sz w:val="24"/>
          <w:lang w:val="en-US"/>
        </w:rPr>
        <w:t xml:space="preserve"> </w:t>
      </w:r>
      <w:r w:rsidRPr="00074B7D">
        <w:rPr>
          <w:rFonts w:ascii="Times New Roman" w:hAnsi="Times New Roman" w:cs="Times New Roman"/>
          <w:sz w:val="24"/>
        </w:rPr>
        <w:t xml:space="preserve">pertanggungjawaban pidana berdasarkan </w:t>
      </w:r>
      <w:r>
        <w:rPr>
          <w:rFonts w:ascii="Times New Roman" w:hAnsi="Times New Roman" w:cs="Times New Roman"/>
          <w:sz w:val="24"/>
          <w:lang w:val="en-US"/>
        </w:rPr>
        <w:t>UU</w:t>
      </w:r>
      <w:r w:rsidRPr="00074B7D">
        <w:rPr>
          <w:rFonts w:ascii="Times New Roman" w:hAnsi="Times New Roman" w:cs="Times New Roman"/>
          <w:sz w:val="24"/>
        </w:rPr>
        <w:t xml:space="preserve"> Perpajakan</w:t>
      </w:r>
      <w:r w:rsidRPr="00074B7D">
        <w:rPr>
          <w:rFonts w:ascii="Times New Roman" w:hAnsi="Times New Roman" w:cs="Times New Roman"/>
          <w:sz w:val="24"/>
          <w:lang w:val="en-US"/>
        </w:rPr>
        <w:t xml:space="preserve">, </w:t>
      </w:r>
      <w:r>
        <w:rPr>
          <w:rFonts w:ascii="Times New Roman" w:hAnsi="Times New Roman" w:cs="Times New Roman"/>
          <w:sz w:val="24"/>
          <w:lang w:val="en-US"/>
        </w:rPr>
        <w:t>UU</w:t>
      </w:r>
      <w:r w:rsidRPr="00074B7D">
        <w:rPr>
          <w:rFonts w:ascii="Times New Roman" w:hAnsi="Times New Roman" w:cs="Times New Roman"/>
          <w:sz w:val="24"/>
        </w:rPr>
        <w:t xml:space="preserve"> Tindak Pidana Korupsi</w:t>
      </w:r>
      <w:r w:rsidRPr="00074B7D">
        <w:rPr>
          <w:rFonts w:ascii="Times New Roman" w:hAnsi="Times New Roman" w:cs="Times New Roman"/>
          <w:sz w:val="24"/>
          <w:lang w:val="en-US"/>
        </w:rPr>
        <w:t xml:space="preserve">, </w:t>
      </w:r>
      <w:proofErr w:type="spellStart"/>
      <w:proofErr w:type="gramStart"/>
      <w:r w:rsidRPr="00074B7D">
        <w:rPr>
          <w:rFonts w:ascii="Times New Roman" w:hAnsi="Times New Roman" w:cs="Times New Roman"/>
          <w:sz w:val="24"/>
          <w:lang w:val="en-US"/>
        </w:rPr>
        <w:t>dan</w:t>
      </w:r>
      <w:proofErr w:type="spellEnd"/>
      <w:r w:rsidRPr="00074B7D">
        <w:rPr>
          <w:rFonts w:ascii="Times New Roman" w:hAnsi="Times New Roman" w:cs="Times New Roman"/>
          <w:sz w:val="24"/>
          <w:lang w:val="en-US"/>
        </w:rPr>
        <w:t xml:space="preserve"> </w:t>
      </w:r>
      <w:r w:rsidRPr="00074B7D">
        <w:rPr>
          <w:rFonts w:ascii="Times New Roman" w:hAnsi="Times New Roman" w:cs="Times New Roman"/>
          <w:sz w:val="24"/>
        </w:rPr>
        <w:t xml:space="preserve"> dikaitkan</w:t>
      </w:r>
      <w:proofErr w:type="gramEnd"/>
      <w:r w:rsidRPr="00074B7D">
        <w:rPr>
          <w:rFonts w:ascii="Times New Roman" w:hAnsi="Times New Roman" w:cs="Times New Roman"/>
          <w:sz w:val="24"/>
        </w:rPr>
        <w:t xml:space="preserve"> dengan sumpah jabatan dan kode etik </w:t>
      </w:r>
      <w:proofErr w:type="spellStart"/>
      <w:r w:rsidRPr="00074B7D">
        <w:rPr>
          <w:rFonts w:ascii="Times New Roman" w:hAnsi="Times New Roman" w:cs="Times New Roman"/>
          <w:sz w:val="24"/>
          <w:lang w:val="en-US"/>
        </w:rPr>
        <w:t>Notaris</w:t>
      </w:r>
      <w:proofErr w:type="spellEnd"/>
      <w:r w:rsidRPr="00074B7D">
        <w:rPr>
          <w:rFonts w:ascii="Times New Roman" w:hAnsi="Times New Roman" w:cs="Times New Roman"/>
          <w:sz w:val="24"/>
          <w:lang w:val="en-US"/>
        </w:rPr>
        <w:t>-</w:t>
      </w:r>
      <w:r w:rsidRPr="00074B7D">
        <w:rPr>
          <w:rFonts w:ascii="Times New Roman" w:hAnsi="Times New Roman" w:cs="Times New Roman"/>
          <w:sz w:val="24"/>
        </w:rPr>
        <w:t>PPAT</w:t>
      </w:r>
      <w:r w:rsidRPr="00074B7D">
        <w:rPr>
          <w:rFonts w:ascii="Times New Roman" w:hAnsi="Times New Roman" w:cs="Times New Roman"/>
          <w:sz w:val="24"/>
          <w:lang w:val="en-US"/>
        </w:rPr>
        <w:t>.</w:t>
      </w:r>
    </w:p>
    <w:p w14:paraId="284521D0" w14:textId="1F4652E8" w:rsidR="00434DFD" w:rsidRDefault="003B56C8" w:rsidP="003B56C8">
      <w:pPr>
        <w:spacing w:line="240" w:lineRule="auto"/>
        <w:jc w:val="both"/>
        <w:rPr>
          <w:rFonts w:ascii="Times New Roman" w:hAnsi="Times New Roman" w:cs="Times New Roman"/>
          <w:b/>
          <w:i/>
          <w:sz w:val="24"/>
          <w:lang w:val="en-US"/>
        </w:rPr>
      </w:pPr>
      <w:r w:rsidRPr="005C2FE5">
        <w:rPr>
          <w:rFonts w:ascii="Times New Roman" w:hAnsi="Times New Roman" w:cs="Times New Roman"/>
          <w:b/>
          <w:sz w:val="24"/>
          <w:lang w:val="en-US"/>
        </w:rPr>
        <w:t xml:space="preserve">Kata </w:t>
      </w:r>
      <w:proofErr w:type="spellStart"/>
      <w:r w:rsidRPr="005C2FE5">
        <w:rPr>
          <w:rFonts w:ascii="Times New Roman" w:hAnsi="Times New Roman" w:cs="Times New Roman"/>
          <w:b/>
          <w:sz w:val="24"/>
          <w:lang w:val="en-US"/>
        </w:rPr>
        <w:t>Kunci</w:t>
      </w:r>
      <w:proofErr w:type="spellEnd"/>
      <w:r w:rsidRPr="005C2FE5">
        <w:rPr>
          <w:rFonts w:ascii="Times New Roman" w:hAnsi="Times New Roman" w:cs="Times New Roman"/>
          <w:b/>
          <w:sz w:val="24"/>
          <w:lang w:val="en-US"/>
        </w:rPr>
        <w:t xml:space="preserve">: </w:t>
      </w:r>
      <w:proofErr w:type="spellStart"/>
      <w:r w:rsidR="000E63EF">
        <w:rPr>
          <w:rFonts w:ascii="Times New Roman" w:hAnsi="Times New Roman" w:cs="Times New Roman"/>
          <w:b/>
          <w:sz w:val="24"/>
          <w:lang w:val="en-US"/>
        </w:rPr>
        <w:t>Notaris</w:t>
      </w:r>
      <w:proofErr w:type="spellEnd"/>
      <w:r w:rsidR="000E63EF">
        <w:rPr>
          <w:rFonts w:ascii="Times New Roman" w:hAnsi="Times New Roman" w:cs="Times New Roman"/>
          <w:b/>
          <w:sz w:val="24"/>
          <w:lang w:val="en-US"/>
        </w:rPr>
        <w:t xml:space="preserve">-PPAT; </w:t>
      </w:r>
      <w:proofErr w:type="spellStart"/>
      <w:r w:rsidR="000E63EF">
        <w:rPr>
          <w:rFonts w:ascii="Times New Roman" w:hAnsi="Times New Roman" w:cs="Times New Roman"/>
          <w:b/>
          <w:sz w:val="24"/>
          <w:lang w:val="en-US"/>
        </w:rPr>
        <w:t>Korupsi</w:t>
      </w:r>
      <w:proofErr w:type="spellEnd"/>
      <w:r w:rsidR="000E63EF">
        <w:rPr>
          <w:rFonts w:ascii="Times New Roman" w:hAnsi="Times New Roman" w:cs="Times New Roman"/>
          <w:b/>
          <w:sz w:val="24"/>
          <w:lang w:val="en-US"/>
        </w:rPr>
        <w:t xml:space="preserve">; </w:t>
      </w:r>
      <w:proofErr w:type="spellStart"/>
      <w:r w:rsidR="000E63EF">
        <w:rPr>
          <w:rFonts w:ascii="Times New Roman" w:hAnsi="Times New Roman" w:cs="Times New Roman"/>
          <w:b/>
          <w:sz w:val="24"/>
          <w:lang w:val="en-US"/>
        </w:rPr>
        <w:t>Perpajakan</w:t>
      </w:r>
      <w:proofErr w:type="spellEnd"/>
      <w:r w:rsidR="000E63EF">
        <w:rPr>
          <w:rFonts w:ascii="Times New Roman" w:hAnsi="Times New Roman" w:cs="Times New Roman"/>
          <w:b/>
          <w:sz w:val="24"/>
          <w:lang w:val="en-US"/>
        </w:rPr>
        <w:t>.</w:t>
      </w:r>
      <w:r w:rsidR="008821BF">
        <w:rPr>
          <w:rFonts w:ascii="Times New Roman" w:hAnsi="Times New Roman" w:cs="Times New Roman"/>
          <w:b/>
          <w:i/>
          <w:sz w:val="24"/>
          <w:lang w:val="en-US"/>
        </w:rPr>
        <w:t xml:space="preserve"> </w:t>
      </w:r>
    </w:p>
    <w:p w14:paraId="7954AAD2" w14:textId="77777777" w:rsidR="003B56C8" w:rsidRDefault="003B56C8" w:rsidP="003B56C8">
      <w:pPr>
        <w:spacing w:line="240" w:lineRule="auto"/>
        <w:jc w:val="both"/>
        <w:rPr>
          <w:rFonts w:ascii="Times New Roman" w:hAnsi="Times New Roman" w:cs="Times New Roman"/>
          <w:b/>
          <w:sz w:val="24"/>
        </w:rPr>
      </w:pPr>
    </w:p>
    <w:p w14:paraId="7F2EED92" w14:textId="77777777" w:rsidR="00434DFD" w:rsidRDefault="00B046D4" w:rsidP="009A01B8">
      <w:pPr>
        <w:pStyle w:val="ListParagraph"/>
        <w:numPr>
          <w:ilvl w:val="0"/>
          <w:numId w:val="1"/>
        </w:numPr>
        <w:ind w:left="426" w:hanging="426"/>
        <w:rPr>
          <w:rFonts w:ascii="Times New Roman" w:hAnsi="Times New Roman" w:cs="Times New Roman"/>
          <w:b/>
          <w:sz w:val="24"/>
        </w:rPr>
      </w:pPr>
      <w:r>
        <w:rPr>
          <w:rFonts w:ascii="Times New Roman" w:hAnsi="Times New Roman" w:cs="Times New Roman"/>
          <w:b/>
          <w:sz w:val="24"/>
        </w:rPr>
        <w:t>PENDAHULUAN</w:t>
      </w:r>
    </w:p>
    <w:p w14:paraId="3C47FF54" w14:textId="421EE5A2" w:rsidR="00146C96" w:rsidRPr="00C71BA6" w:rsidRDefault="00C71BA6" w:rsidP="00C71BA6">
      <w:pPr>
        <w:pStyle w:val="ListParagraph"/>
        <w:numPr>
          <w:ilvl w:val="0"/>
          <w:numId w:val="13"/>
        </w:numPr>
        <w:spacing w:after="0" w:line="360" w:lineRule="auto"/>
        <w:ind w:left="851" w:hanging="425"/>
        <w:jc w:val="both"/>
        <w:rPr>
          <w:rFonts w:ascii="Times New Roman" w:hAnsi="Times New Roman" w:cs="Times New Roman"/>
          <w:b/>
          <w:sz w:val="24"/>
          <w:szCs w:val="24"/>
          <w:lang w:val="en-US"/>
        </w:rPr>
      </w:pPr>
      <w:proofErr w:type="spellStart"/>
      <w:r w:rsidRPr="00C71BA6">
        <w:rPr>
          <w:rFonts w:ascii="Times New Roman" w:hAnsi="Times New Roman" w:cs="Times New Roman"/>
          <w:b/>
          <w:sz w:val="24"/>
          <w:szCs w:val="24"/>
          <w:lang w:val="en-US"/>
        </w:rPr>
        <w:t>Latar</w:t>
      </w:r>
      <w:proofErr w:type="spellEnd"/>
      <w:r w:rsidRPr="00C71BA6">
        <w:rPr>
          <w:rFonts w:ascii="Times New Roman" w:hAnsi="Times New Roman" w:cs="Times New Roman"/>
          <w:b/>
          <w:sz w:val="24"/>
          <w:szCs w:val="24"/>
          <w:lang w:val="en-US"/>
        </w:rPr>
        <w:t xml:space="preserve"> </w:t>
      </w:r>
      <w:proofErr w:type="spellStart"/>
      <w:r w:rsidRPr="00C71BA6">
        <w:rPr>
          <w:rFonts w:ascii="Times New Roman" w:hAnsi="Times New Roman" w:cs="Times New Roman"/>
          <w:b/>
          <w:sz w:val="24"/>
          <w:szCs w:val="24"/>
          <w:lang w:val="en-US"/>
        </w:rPr>
        <w:t>Belakang</w:t>
      </w:r>
      <w:proofErr w:type="spellEnd"/>
    </w:p>
    <w:p w14:paraId="4646F69E" w14:textId="38C8001F" w:rsidR="000539EB" w:rsidRDefault="000539EB" w:rsidP="00F876AC">
      <w:pPr>
        <w:spacing w:after="0" w:line="360" w:lineRule="auto"/>
        <w:ind w:left="851" w:firstLine="567"/>
        <w:jc w:val="both"/>
        <w:rPr>
          <w:rFonts w:ascii="Times New Roman" w:hAnsi="Times New Roman" w:cs="Times New Roman"/>
          <w:sz w:val="24"/>
          <w:szCs w:val="24"/>
          <w:lang w:val="en-US"/>
        </w:rPr>
      </w:pPr>
      <w:r w:rsidRPr="000539EB">
        <w:rPr>
          <w:rFonts w:ascii="Times New Roman" w:hAnsi="Times New Roman" w:cs="Times New Roman"/>
          <w:sz w:val="24"/>
          <w:szCs w:val="24"/>
        </w:rPr>
        <w:t xml:space="preserve">Notaris yang juga selaku Pejabat Pembuat Akta Tanah (PPAT) dalam menjalankan tugas jabatan harus melaksanakan pekerjaannya sesuai dengan amanat undang-undang, </w:t>
      </w:r>
      <w:r w:rsidRPr="000539EB">
        <w:rPr>
          <w:rFonts w:ascii="Times New Roman" w:hAnsi="Times New Roman" w:cs="Times New Roman"/>
          <w:sz w:val="24"/>
          <w:szCs w:val="24"/>
        </w:rPr>
        <w:lastRenderedPageBreak/>
        <w:t>selain itu juga harus memberikan pelayanan yang mendukung pekerjaan sesuai dengan syarat dan ketentuan yang berlaku</w:t>
      </w:r>
      <w:r w:rsidR="000E63EF">
        <w:rPr>
          <w:rFonts w:ascii="Times New Roman" w:hAnsi="Times New Roman" w:cs="Times New Roman"/>
          <w:sz w:val="24"/>
          <w:szCs w:val="24"/>
          <w:lang w:val="en-US"/>
        </w:rPr>
        <w:t xml:space="preserve"> </w:t>
      </w:r>
      <w:r w:rsidR="000E63EF">
        <w:rPr>
          <w:rFonts w:ascii="Times New Roman" w:hAnsi="Times New Roman" w:cs="Times New Roman"/>
          <w:sz w:val="24"/>
          <w:szCs w:val="24"/>
          <w:lang w:val="en-US"/>
        </w:rPr>
        <w:fldChar w:fldCharType="begin" w:fldLock="1"/>
      </w:r>
      <w:r w:rsidR="000E63EF">
        <w:rPr>
          <w:rFonts w:ascii="Times New Roman" w:hAnsi="Times New Roman" w:cs="Times New Roman"/>
          <w:sz w:val="24"/>
          <w:szCs w:val="24"/>
          <w:lang w:val="en-US"/>
        </w:rPr>
        <w:instrText>ADDIN CSL_CITATION {"citationItems":[{"id":"ITEM-1","itemData":{"author":[{"dropping-particle":"","family":"Leomuwafiq","given":"Ghazi","non-dropping-particle":"","parse-names":false,"suffix":""}],"container-title":"Jurnal Media Hukum dan Peradilan","id":"ITEM-1","issue":"1","issued":{"date-parts":[["2019"]]},"title":"Pertanggungjawaban Notaris PPAT Dalam Melakukan Pelayanan Pembayaran Pajak Bea Perolehan Hak Atas Tanah Dan Bangunan (BPHTB)","type":"article-journal","volume":"5"},"uris":["http://www.mendeley.com/documents/?uuid=b6aa8ea9-a478-416d-9daa-9902e572e9fb"]}],"mendeley":{"formattedCitation":"(Leomuwafiq, 2019)","plainTextFormattedCitation":"(Leomuwafiq, 2019)","previouslyFormattedCitation":"(Leomuwafiq, 2019)"},"properties":{"noteIndex":0},"schema":"https://github.com/citation-style-language/schema/raw/master/csl-citation.json"}</w:instrText>
      </w:r>
      <w:r w:rsidR="000E63EF">
        <w:rPr>
          <w:rFonts w:ascii="Times New Roman" w:hAnsi="Times New Roman" w:cs="Times New Roman"/>
          <w:sz w:val="24"/>
          <w:szCs w:val="24"/>
          <w:lang w:val="en-US"/>
        </w:rPr>
        <w:fldChar w:fldCharType="separate"/>
      </w:r>
      <w:r w:rsidR="000E63EF" w:rsidRPr="000E63EF">
        <w:rPr>
          <w:rFonts w:ascii="Times New Roman" w:hAnsi="Times New Roman" w:cs="Times New Roman"/>
          <w:noProof/>
          <w:sz w:val="24"/>
          <w:szCs w:val="24"/>
          <w:lang w:val="en-US"/>
        </w:rPr>
        <w:t>(Leomuwafiq, 2019)</w:t>
      </w:r>
      <w:r w:rsidR="000E63EF">
        <w:rPr>
          <w:rFonts w:ascii="Times New Roman" w:hAnsi="Times New Roman" w:cs="Times New Roman"/>
          <w:sz w:val="24"/>
          <w:szCs w:val="24"/>
          <w:lang w:val="en-US"/>
        </w:rPr>
        <w:fldChar w:fldCharType="end"/>
      </w:r>
      <w:r w:rsidRPr="000539EB">
        <w:rPr>
          <w:rFonts w:ascii="Times New Roman" w:hAnsi="Times New Roman" w:cs="Times New Roman"/>
          <w:sz w:val="24"/>
          <w:szCs w:val="24"/>
        </w:rPr>
        <w:t>.</w:t>
      </w:r>
      <w:r w:rsidR="008C10F5">
        <w:rPr>
          <w:rFonts w:ascii="Times New Roman" w:hAnsi="Times New Roman" w:cs="Times New Roman"/>
          <w:sz w:val="24"/>
          <w:szCs w:val="24"/>
          <w:lang w:val="en-US"/>
        </w:rPr>
        <w:t xml:space="preserve"> </w:t>
      </w:r>
      <w:r w:rsidRPr="000539EB">
        <w:rPr>
          <w:rFonts w:ascii="Times New Roman" w:hAnsi="Times New Roman" w:cs="Times New Roman"/>
          <w:sz w:val="24"/>
          <w:szCs w:val="24"/>
        </w:rPr>
        <w:t>Berdasarkan Undang-Undang Nomor 2 Tahun 2014 tentang Perubahan Undang</w:t>
      </w:r>
      <w:r>
        <w:rPr>
          <w:rFonts w:ascii="Times New Roman" w:hAnsi="Times New Roman" w:cs="Times New Roman"/>
          <w:sz w:val="24"/>
          <w:szCs w:val="24"/>
          <w:lang w:val="en-US"/>
        </w:rPr>
        <w:t>-</w:t>
      </w:r>
      <w:r w:rsidRPr="000539EB">
        <w:rPr>
          <w:rFonts w:ascii="Times New Roman" w:hAnsi="Times New Roman" w:cs="Times New Roman"/>
          <w:sz w:val="24"/>
          <w:szCs w:val="24"/>
        </w:rPr>
        <w:t>Undang Nomor 30 Tahun 2004 tentang Jabatan Notaris, Lembaran Negara Republik Indonesia Tahun 2014 Nomor 3, Tambahan Lembaran Negara Republik Indonesia Tahun 2014 Nomor 5491 (selanjutnya disebut UUJNP), Pasal 1 angka 1 mendefinis</w:t>
      </w:r>
      <w:r>
        <w:rPr>
          <w:rFonts w:ascii="Times New Roman" w:hAnsi="Times New Roman" w:cs="Times New Roman"/>
          <w:sz w:val="24"/>
          <w:szCs w:val="24"/>
        </w:rPr>
        <w:t>ikan notaris, sebagai berikut:</w:t>
      </w:r>
      <w:r>
        <w:rPr>
          <w:rFonts w:ascii="Times New Roman" w:hAnsi="Times New Roman" w:cs="Times New Roman"/>
          <w:sz w:val="24"/>
          <w:szCs w:val="24"/>
          <w:lang w:val="en-US"/>
        </w:rPr>
        <w:t xml:space="preserve"> </w:t>
      </w:r>
    </w:p>
    <w:p w14:paraId="00EF842E" w14:textId="7AF8AF96" w:rsidR="0021567B" w:rsidRDefault="000539EB" w:rsidP="000539EB">
      <w:pPr>
        <w:spacing w:after="0" w:line="240" w:lineRule="auto"/>
        <w:ind w:left="1418"/>
        <w:jc w:val="both"/>
        <w:rPr>
          <w:rFonts w:ascii="Times New Roman" w:hAnsi="Times New Roman" w:cs="Times New Roman"/>
          <w:sz w:val="24"/>
          <w:szCs w:val="24"/>
        </w:rPr>
      </w:pPr>
      <w:r>
        <w:rPr>
          <w:rFonts w:ascii="Times New Roman" w:hAnsi="Times New Roman" w:cs="Times New Roman"/>
          <w:sz w:val="24"/>
          <w:szCs w:val="24"/>
          <w:lang w:val="en-US"/>
        </w:rPr>
        <w:t>“</w:t>
      </w:r>
      <w:r w:rsidRPr="000539EB">
        <w:rPr>
          <w:rFonts w:ascii="Times New Roman" w:hAnsi="Times New Roman" w:cs="Times New Roman"/>
          <w:sz w:val="24"/>
          <w:szCs w:val="24"/>
        </w:rPr>
        <w:t>Notaris adalah pejabat umum yang berwenang untuk membuat akta autentik dan memiliki kewenangan lainnya seb</w:t>
      </w:r>
      <w:r>
        <w:rPr>
          <w:rFonts w:ascii="Times New Roman" w:hAnsi="Times New Roman" w:cs="Times New Roman"/>
          <w:sz w:val="24"/>
          <w:szCs w:val="24"/>
        </w:rPr>
        <w:t>agaimana di maksud dalam undang-</w:t>
      </w:r>
      <w:r w:rsidRPr="000539EB">
        <w:rPr>
          <w:rFonts w:ascii="Times New Roman" w:hAnsi="Times New Roman" w:cs="Times New Roman"/>
          <w:sz w:val="24"/>
          <w:szCs w:val="24"/>
        </w:rPr>
        <w:t>undang ini atau berd</w:t>
      </w:r>
      <w:r>
        <w:rPr>
          <w:rFonts w:ascii="Times New Roman" w:hAnsi="Times New Roman" w:cs="Times New Roman"/>
          <w:sz w:val="24"/>
          <w:szCs w:val="24"/>
        </w:rPr>
        <w:t xml:space="preserve">asarkan undang-undang lainnya. </w:t>
      </w:r>
      <w:r w:rsidRPr="000539EB">
        <w:rPr>
          <w:rFonts w:ascii="Times New Roman" w:hAnsi="Times New Roman" w:cs="Times New Roman"/>
          <w:sz w:val="24"/>
          <w:szCs w:val="24"/>
        </w:rPr>
        <w:t>Notaris merupakan jabatan kepercayaan yang diberikan oleh masyarakat dan juga negara. Masyarakat (pemakai jasa) memberikan kepercayaan kepada notaris dengan memakai jasa hukumnya serta negara memberikan kewenangan di bidang hukum privat keada notaris sebagaimana diatur di dalam Undang-Undang.”</w:t>
      </w:r>
    </w:p>
    <w:p w14:paraId="4202A17B" w14:textId="5FAF54D4" w:rsidR="000539EB" w:rsidRDefault="000539EB" w:rsidP="000539EB">
      <w:pPr>
        <w:spacing w:before="240" w:after="0" w:line="360" w:lineRule="auto"/>
        <w:ind w:left="851" w:firstLine="567"/>
        <w:jc w:val="both"/>
        <w:rPr>
          <w:rFonts w:ascii="Times New Roman" w:hAnsi="Times New Roman" w:cs="Times New Roman"/>
          <w:sz w:val="24"/>
          <w:szCs w:val="24"/>
          <w:lang w:val="en-US"/>
        </w:rPr>
      </w:pPr>
      <w:r w:rsidRPr="000539EB">
        <w:rPr>
          <w:rFonts w:ascii="Times New Roman" w:hAnsi="Times New Roman" w:cs="Times New Roman"/>
          <w:sz w:val="24"/>
          <w:szCs w:val="24"/>
        </w:rPr>
        <w:t>Notaris dalam menjalankan tugas jabatan diharapkan serta diharuskan berpedoman pada peraturan perundang-undangan khususnya UUJN, selanjutnya mematuhi Kode Etik Jabatan dan dalam melaksankan jabatan harus mengedepankan prinsip kehati-hatian. Notaris juga harus memperhatikan perilaku profesi yang memiliki unsur-unsur sebagai berikut: (1) memiliki integritas moral yang mantap; (2) harus jujur terhadap klien maupun diri sendiri (kejujuran intelektual); (3) sadar akan batas-batas kewenangannya; dan (4) tidak semata-mata berdasarkan pertimbangan uang</w:t>
      </w:r>
      <w:r w:rsidR="000E63EF">
        <w:rPr>
          <w:rFonts w:ascii="Times New Roman" w:hAnsi="Times New Roman" w:cs="Times New Roman"/>
          <w:sz w:val="24"/>
          <w:szCs w:val="24"/>
          <w:lang w:val="en-US"/>
        </w:rPr>
        <w:t xml:space="preserve"> </w:t>
      </w:r>
      <w:r w:rsidR="000E63EF">
        <w:rPr>
          <w:rFonts w:ascii="Times New Roman" w:hAnsi="Times New Roman" w:cs="Times New Roman"/>
          <w:sz w:val="24"/>
          <w:szCs w:val="24"/>
          <w:lang w:val="en-US"/>
        </w:rPr>
        <w:fldChar w:fldCharType="begin" w:fldLock="1"/>
      </w:r>
      <w:r w:rsidR="000E63EF">
        <w:rPr>
          <w:rFonts w:ascii="Times New Roman" w:hAnsi="Times New Roman" w:cs="Times New Roman"/>
          <w:sz w:val="24"/>
          <w:szCs w:val="24"/>
          <w:lang w:val="en-US"/>
        </w:rPr>
        <w:instrText>ADDIN CSL_CITATION {"citationItems":[{"id":"ITEM-1","itemData":{"author":[{"dropping-particle":"","family":"Tedjasaputro","given":"Liliana","non-dropping-particle":"","parse-names":false,"suffix":""}],"id":"ITEM-1","issued":{"date-parts":[["2000"]]},"publisher":"BIGRAF Publishing","publisher-place":"Yogyakarta","title":"Etika Profesi Notaris dalam Penegakan Hukum Pidana","type":"book"},"uris":["http://www.mendeley.com/documents/?uuid=79480771-29c4-41bd-8585-ae1a2f379e10"]}],"mendeley":{"formattedCitation":"(Tedjasaputro, 2000)","plainTextFormattedCitation":"(Tedjasaputro, 2000)","previouslyFormattedCitation":"(Tedjasaputro, 2000)"},"properties":{"noteIndex":0},"schema":"https://github.com/citation-style-language/schema/raw/master/csl-citation.json"}</w:instrText>
      </w:r>
      <w:r w:rsidR="000E63EF">
        <w:rPr>
          <w:rFonts w:ascii="Times New Roman" w:hAnsi="Times New Roman" w:cs="Times New Roman"/>
          <w:sz w:val="24"/>
          <w:szCs w:val="24"/>
          <w:lang w:val="en-US"/>
        </w:rPr>
        <w:fldChar w:fldCharType="separate"/>
      </w:r>
      <w:r w:rsidR="000E63EF" w:rsidRPr="000E63EF">
        <w:rPr>
          <w:rFonts w:ascii="Times New Roman" w:hAnsi="Times New Roman" w:cs="Times New Roman"/>
          <w:noProof/>
          <w:sz w:val="24"/>
          <w:szCs w:val="24"/>
          <w:lang w:val="en-US"/>
        </w:rPr>
        <w:t>(Tedjasaputro, 2000)</w:t>
      </w:r>
      <w:r w:rsidR="000E63EF">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p>
    <w:p w14:paraId="20E120AB" w14:textId="7DA86B05" w:rsidR="000539EB" w:rsidRDefault="000539EB" w:rsidP="000539EB">
      <w:pPr>
        <w:spacing w:after="0" w:line="360" w:lineRule="auto"/>
        <w:ind w:left="851" w:firstLine="567"/>
        <w:jc w:val="both"/>
        <w:rPr>
          <w:rFonts w:ascii="Times New Roman" w:hAnsi="Times New Roman" w:cs="Times New Roman"/>
          <w:sz w:val="24"/>
          <w:szCs w:val="24"/>
        </w:rPr>
      </w:pPr>
      <w:r w:rsidRPr="000539EB">
        <w:rPr>
          <w:rFonts w:ascii="Times New Roman" w:hAnsi="Times New Roman" w:cs="Times New Roman"/>
          <w:sz w:val="24"/>
          <w:szCs w:val="24"/>
        </w:rPr>
        <w:t>Salah satu permasalahan yang besar dan bukan menjadi hal yang langka terjadi di Indonesia adalah masalah korupsi. Korupsi bukan masalah baru dalam persoalan hukum dan ekonomi bagi suatu negara, karena sebenarnya korupsi telah ada sejak lama baik di negara maju maupun negara berkembang seperti halnya Indonesia. Korupsi menjadi masalah yang sangat luar biasa karena sudah meningkat dan menyebar ke seluruh lapisan masyarakat termasuk di Indonesia.</w:t>
      </w:r>
    </w:p>
    <w:p w14:paraId="411EA025" w14:textId="2426D5B0" w:rsidR="000539EB" w:rsidRDefault="000539EB" w:rsidP="000539EB">
      <w:pPr>
        <w:spacing w:after="0" w:line="360" w:lineRule="auto"/>
        <w:ind w:left="851" w:firstLine="567"/>
        <w:jc w:val="both"/>
        <w:rPr>
          <w:rFonts w:ascii="Times New Roman" w:hAnsi="Times New Roman" w:cs="Times New Roman"/>
          <w:sz w:val="24"/>
          <w:szCs w:val="24"/>
        </w:rPr>
      </w:pPr>
      <w:r w:rsidRPr="000539EB">
        <w:rPr>
          <w:rFonts w:ascii="Times New Roman" w:hAnsi="Times New Roman" w:cs="Times New Roman"/>
          <w:sz w:val="24"/>
          <w:szCs w:val="24"/>
        </w:rPr>
        <w:t>Tindak pidana korupsi di Indonesia terus menunjukkan peningkatan dari tahun ke tahun. Tindak pidana korupsi sudah meluas dalam masyarakat, baik dari jumlah kasus yang terjadi dan jumlah kerugian negara, maupun dari kualitas tindak pidana yang dilakukan semakin sistematis dan lingkupnya yang memasuki seluruh aspek kehidupan masyarakat.3 Teori yang menyatakan bahwa hanya masyarakat miskin mudah terjadi kejahatan, sudah tidak berlaku lagi. Hal tersebut karena pada era globalisasi justru muncul kejahatan baru, khususnya di lingkungan birokrasi dan perusahaan-perusahaan termasuk bank-bank</w:t>
      </w:r>
      <w:r w:rsidR="000E63EF">
        <w:rPr>
          <w:rFonts w:ascii="Times New Roman" w:hAnsi="Times New Roman" w:cs="Times New Roman"/>
          <w:sz w:val="24"/>
          <w:szCs w:val="24"/>
          <w:lang w:val="en-US"/>
        </w:rPr>
        <w:t xml:space="preserve"> </w:t>
      </w:r>
      <w:r w:rsidR="000E63EF">
        <w:rPr>
          <w:rFonts w:ascii="Times New Roman" w:hAnsi="Times New Roman" w:cs="Times New Roman"/>
          <w:sz w:val="24"/>
          <w:szCs w:val="24"/>
          <w:lang w:val="en-US"/>
        </w:rPr>
        <w:fldChar w:fldCharType="begin" w:fldLock="1"/>
      </w:r>
      <w:r w:rsidR="000E63EF">
        <w:rPr>
          <w:rFonts w:ascii="Times New Roman" w:hAnsi="Times New Roman" w:cs="Times New Roman"/>
          <w:sz w:val="24"/>
          <w:szCs w:val="24"/>
          <w:lang w:val="en-US"/>
        </w:rPr>
        <w:instrText>ADDIN CSL_CITATION {"citationItems":[{"id":"ITEM-1","itemData":{"author":[{"dropping-particle":"","family":"Lopa","given":"Baharudin","non-dropping-particle":"","parse-names":false,"suffix":""}],"id":"ITEM-1","issued":{"date-parts":[["2012"]]},"publisher":"Buku Kompas","publisher-place":"Jakarta","title":"Kejahatan Korupsi dan Penegakan Hukum","type":"book"},"uris":["http://www.mendeley.com/documents/?uuid=7cf7aac9-1590-43e6-ac1c-38e8c03d06b8"]}],"mendeley":{"formattedCitation":"(Lopa, 2012)","plainTextFormattedCitation":"(Lopa, 2012)","previouslyFormattedCitation":"(Lopa, 2012)"},"properties":{"noteIndex":0},"schema":"https://github.com/citation-style-language/schema/raw/master/csl-citation.json"}</w:instrText>
      </w:r>
      <w:r w:rsidR="000E63EF">
        <w:rPr>
          <w:rFonts w:ascii="Times New Roman" w:hAnsi="Times New Roman" w:cs="Times New Roman"/>
          <w:sz w:val="24"/>
          <w:szCs w:val="24"/>
          <w:lang w:val="en-US"/>
        </w:rPr>
        <w:fldChar w:fldCharType="separate"/>
      </w:r>
      <w:r w:rsidR="000E63EF" w:rsidRPr="000E63EF">
        <w:rPr>
          <w:rFonts w:ascii="Times New Roman" w:hAnsi="Times New Roman" w:cs="Times New Roman"/>
          <w:noProof/>
          <w:sz w:val="24"/>
          <w:szCs w:val="24"/>
          <w:lang w:val="en-US"/>
        </w:rPr>
        <w:t>(Lopa, 2012)</w:t>
      </w:r>
      <w:r w:rsidR="000E63EF">
        <w:rPr>
          <w:rFonts w:ascii="Times New Roman" w:hAnsi="Times New Roman" w:cs="Times New Roman"/>
          <w:sz w:val="24"/>
          <w:szCs w:val="24"/>
          <w:lang w:val="en-US"/>
        </w:rPr>
        <w:fldChar w:fldCharType="end"/>
      </w:r>
      <w:r w:rsidRPr="000539EB">
        <w:rPr>
          <w:rFonts w:ascii="Times New Roman" w:hAnsi="Times New Roman" w:cs="Times New Roman"/>
          <w:sz w:val="24"/>
          <w:szCs w:val="24"/>
        </w:rPr>
        <w:t>.</w:t>
      </w:r>
    </w:p>
    <w:p w14:paraId="1997C363" w14:textId="4BBD4B25" w:rsidR="000539EB" w:rsidRDefault="000539EB" w:rsidP="000539EB">
      <w:pPr>
        <w:spacing w:after="0" w:line="360" w:lineRule="auto"/>
        <w:ind w:left="851" w:firstLine="567"/>
        <w:jc w:val="both"/>
        <w:rPr>
          <w:rFonts w:ascii="Times New Roman" w:hAnsi="Times New Roman" w:cs="Times New Roman"/>
          <w:sz w:val="24"/>
          <w:szCs w:val="24"/>
        </w:rPr>
      </w:pPr>
      <w:r w:rsidRPr="000539EB">
        <w:rPr>
          <w:rFonts w:ascii="Times New Roman" w:hAnsi="Times New Roman" w:cs="Times New Roman"/>
          <w:sz w:val="24"/>
          <w:szCs w:val="24"/>
        </w:rPr>
        <w:lastRenderedPageBreak/>
        <w:t>Potensi tindak pidana korupsi dapat dilakukan oleh seluruh lapisan masyarakat, termasuk jabatan Notaris dan Pejabat Pembuat Akta Tanah (PPAT). Dalam kamus besar bahasa Indonesia potensi adalah kemampuan yang mempunyai kemungkinan untuk dikembangkan, kekuatan, kesanggupan, daya, sehingga dalam hal ini Notaris dan PPAT dalam menjalankan tugas dan jabatannya mempunyai kemungkinan untuk melakukan tindak pidana korupsi. Sebagaimana diketahui Notaris dan PPAT memiliki peran yang sangat penting</w:t>
      </w:r>
      <w:r>
        <w:rPr>
          <w:rFonts w:ascii="Times New Roman" w:hAnsi="Times New Roman" w:cs="Times New Roman"/>
          <w:sz w:val="24"/>
          <w:szCs w:val="24"/>
          <w:lang w:val="en-US"/>
        </w:rPr>
        <w:t xml:space="preserve"> </w:t>
      </w:r>
      <w:r w:rsidRPr="000539EB">
        <w:rPr>
          <w:rFonts w:ascii="Times New Roman" w:hAnsi="Times New Roman" w:cs="Times New Roman"/>
          <w:sz w:val="24"/>
          <w:szCs w:val="24"/>
        </w:rPr>
        <w:t>dalam menjamin kepastian, ketertiban dan pe</w:t>
      </w:r>
      <w:r>
        <w:rPr>
          <w:rFonts w:ascii="Times New Roman" w:hAnsi="Times New Roman" w:cs="Times New Roman"/>
          <w:sz w:val="24"/>
          <w:szCs w:val="24"/>
        </w:rPr>
        <w:t>rlindungan hukum melalui produk-</w:t>
      </w:r>
      <w:r w:rsidRPr="000539EB">
        <w:rPr>
          <w:rFonts w:ascii="Times New Roman" w:hAnsi="Times New Roman" w:cs="Times New Roman"/>
          <w:sz w:val="24"/>
          <w:szCs w:val="24"/>
        </w:rPr>
        <w:t>produk akta yang dibuatnya.</w:t>
      </w:r>
    </w:p>
    <w:p w14:paraId="37F8AA47" w14:textId="3B165F47" w:rsidR="000539EB" w:rsidRDefault="000539EB" w:rsidP="000539EB">
      <w:pPr>
        <w:spacing w:after="0" w:line="360" w:lineRule="auto"/>
        <w:ind w:left="851" w:firstLine="567"/>
        <w:jc w:val="both"/>
        <w:rPr>
          <w:rFonts w:ascii="Times New Roman" w:hAnsi="Times New Roman" w:cs="Times New Roman"/>
          <w:sz w:val="24"/>
          <w:szCs w:val="24"/>
        </w:rPr>
      </w:pPr>
      <w:r w:rsidRPr="000539EB">
        <w:rPr>
          <w:rFonts w:ascii="Times New Roman" w:hAnsi="Times New Roman" w:cs="Times New Roman"/>
          <w:sz w:val="24"/>
          <w:szCs w:val="24"/>
        </w:rPr>
        <w:t>Suatu tindakan yang keliru dari Notaris dan PPAT dalam menjalankan tugas dan jabatannya tidak hanya akan merugikan Notaris dan PPAT itu sendiri, namun juga akan merugikan organisasi, masyarakat dan negara. Pelanggaran pada jabatan Notaris dan PPAT terjadi apabila Notaris dan PPAT melanggar peraturan perundang-undangan, serta etika profesi atau Kode etik Notaris dan PPAT, kesusilaan, dan ketertiban umum. Nilai lebih dari suatu profesi adalah sejauh mana seorang profesional mampu menahan godaan atas kepercayaan yang diemban kepadanya padahal godaan untuk menyelewengkan kepercayaan begitu besar</w:t>
      </w:r>
      <w:r w:rsidR="000E63EF">
        <w:rPr>
          <w:rFonts w:ascii="Times New Roman" w:hAnsi="Times New Roman" w:cs="Times New Roman"/>
          <w:sz w:val="24"/>
          <w:szCs w:val="24"/>
          <w:lang w:val="en-US"/>
        </w:rPr>
        <w:t xml:space="preserve"> </w:t>
      </w:r>
      <w:r w:rsidR="000E63EF">
        <w:rPr>
          <w:rFonts w:ascii="Times New Roman" w:hAnsi="Times New Roman" w:cs="Times New Roman"/>
          <w:sz w:val="24"/>
          <w:szCs w:val="24"/>
          <w:lang w:val="en-US"/>
        </w:rPr>
        <w:fldChar w:fldCharType="begin" w:fldLock="1"/>
      </w:r>
      <w:r w:rsidR="000E63EF">
        <w:rPr>
          <w:rFonts w:ascii="Times New Roman" w:hAnsi="Times New Roman" w:cs="Times New Roman"/>
          <w:sz w:val="24"/>
          <w:szCs w:val="24"/>
          <w:lang w:val="en-US"/>
        </w:rPr>
        <w:instrText>ADDIN CSL_CITATION {"citationItems":[{"id":"ITEM-1","itemData":{"author":[{"dropping-particle":"","family":"Anshori","given":"Abdul Ghofur","non-dropping-particle":"","parse-names":false,"suffix":""}],"id":"ITEM-1","issued":{"date-parts":[["2009"]]},"publisher":"UII Press","publisher-place":"Yogyakarta","title":"Lembaga Kenotariatan Indonesia Prespektif Hukum dan Etika","type":"book"},"uris":["http://www.mendeley.com/documents/?uuid=0e81ff70-0fe0-4396-ab18-037e20c2bbc8"]}],"mendeley":{"formattedCitation":"(Anshori, 2009)","plainTextFormattedCitation":"(Anshori, 2009)","previouslyFormattedCitation":"(Anshori, 2009)"},"properties":{"noteIndex":0},"schema":"https://github.com/citation-style-language/schema/raw/master/csl-citation.json"}</w:instrText>
      </w:r>
      <w:r w:rsidR="000E63EF">
        <w:rPr>
          <w:rFonts w:ascii="Times New Roman" w:hAnsi="Times New Roman" w:cs="Times New Roman"/>
          <w:sz w:val="24"/>
          <w:szCs w:val="24"/>
          <w:lang w:val="en-US"/>
        </w:rPr>
        <w:fldChar w:fldCharType="separate"/>
      </w:r>
      <w:r w:rsidR="000E63EF" w:rsidRPr="000E63EF">
        <w:rPr>
          <w:rFonts w:ascii="Times New Roman" w:hAnsi="Times New Roman" w:cs="Times New Roman"/>
          <w:noProof/>
          <w:sz w:val="24"/>
          <w:szCs w:val="24"/>
          <w:lang w:val="en-US"/>
        </w:rPr>
        <w:t>(Anshori, 2009)</w:t>
      </w:r>
      <w:r w:rsidR="000E63EF">
        <w:rPr>
          <w:rFonts w:ascii="Times New Roman" w:hAnsi="Times New Roman" w:cs="Times New Roman"/>
          <w:sz w:val="24"/>
          <w:szCs w:val="24"/>
          <w:lang w:val="en-US"/>
        </w:rPr>
        <w:fldChar w:fldCharType="end"/>
      </w:r>
      <w:r w:rsidRPr="000539EB">
        <w:rPr>
          <w:rFonts w:ascii="Times New Roman" w:hAnsi="Times New Roman" w:cs="Times New Roman"/>
          <w:sz w:val="24"/>
          <w:szCs w:val="24"/>
        </w:rPr>
        <w:t>.</w:t>
      </w:r>
      <w:r>
        <w:rPr>
          <w:rFonts w:ascii="Times New Roman" w:hAnsi="Times New Roman" w:cs="Times New Roman"/>
          <w:sz w:val="24"/>
          <w:szCs w:val="24"/>
          <w:lang w:val="en-US"/>
        </w:rPr>
        <w:t xml:space="preserve"> </w:t>
      </w:r>
      <w:r w:rsidRPr="000539EB">
        <w:rPr>
          <w:rFonts w:ascii="Times New Roman" w:hAnsi="Times New Roman" w:cs="Times New Roman"/>
          <w:sz w:val="24"/>
          <w:szCs w:val="24"/>
        </w:rPr>
        <w:t>Seperti yang telah dijelaskan di atas bahwa tindak pidana korupsi dapat dilakukan oleh seluruh lapisan masyarakat, termasuk jabatan Notaris dan PPAT. Hal ini dapat dilihat dengan berbagai kasus-kasus korupsi yang menjerat Notaris dan PPAT di Indonesia, seperti kasus yang terjadi di Semarang, Jawa Tengah, seorang Notaris dan PPAT berinisial DS ditahan karena memalsukan dan tidak menyetorkan uang pajak dalam sebuah transaksi jual beli rumah. Tindak pidana itu sendiri, bermula ketika Tersangka DS bersama dua tersangka lain yang disidik dalam berkas terpisah, masing-masing SM dan KE melakukan peralihan hak atas tanah di kantor Badan Pertanahan Kota Semarang.</w:t>
      </w:r>
    </w:p>
    <w:p w14:paraId="2BC728CC" w14:textId="77777777" w:rsidR="008C10F5" w:rsidRPr="000539EB" w:rsidRDefault="008C10F5" w:rsidP="000539EB">
      <w:pPr>
        <w:spacing w:after="0" w:line="360" w:lineRule="auto"/>
        <w:ind w:left="851" w:firstLine="567"/>
        <w:jc w:val="both"/>
        <w:rPr>
          <w:rFonts w:ascii="Times New Roman" w:hAnsi="Times New Roman" w:cs="Times New Roman"/>
          <w:sz w:val="24"/>
          <w:szCs w:val="24"/>
          <w:lang w:val="en-US"/>
        </w:rPr>
      </w:pPr>
    </w:p>
    <w:p w14:paraId="7015216A" w14:textId="77777777" w:rsidR="00146C96" w:rsidRPr="00146C96" w:rsidRDefault="00D007E2" w:rsidP="00C71BA6">
      <w:pPr>
        <w:pStyle w:val="ListParagraph"/>
        <w:numPr>
          <w:ilvl w:val="0"/>
          <w:numId w:val="13"/>
        </w:numPr>
        <w:spacing w:after="0" w:line="360" w:lineRule="auto"/>
        <w:ind w:left="851" w:hanging="425"/>
        <w:jc w:val="both"/>
        <w:rPr>
          <w:rFonts w:ascii="Times New Roman" w:hAnsi="Times New Roman" w:cs="Times New Roman"/>
          <w:sz w:val="24"/>
          <w:szCs w:val="24"/>
        </w:rPr>
      </w:pPr>
      <w:proofErr w:type="spellStart"/>
      <w:r w:rsidRPr="00C71BA6">
        <w:rPr>
          <w:rFonts w:ascii="Times New Roman" w:hAnsi="Times New Roman" w:cs="Times New Roman"/>
          <w:b/>
          <w:sz w:val="24"/>
          <w:szCs w:val="24"/>
          <w:lang w:val="en-US"/>
        </w:rPr>
        <w:t>Kerangka</w:t>
      </w:r>
      <w:proofErr w:type="spellEnd"/>
      <w:r w:rsidRPr="00146C96">
        <w:rPr>
          <w:rFonts w:ascii="Times New Roman" w:hAnsi="Times New Roman" w:cs="Times New Roman"/>
          <w:b/>
          <w:szCs w:val="24"/>
          <w:lang w:val="en-US"/>
        </w:rPr>
        <w:t xml:space="preserve"> </w:t>
      </w:r>
      <w:proofErr w:type="spellStart"/>
      <w:r w:rsidRPr="00146C96">
        <w:rPr>
          <w:rFonts w:ascii="Times New Roman" w:hAnsi="Times New Roman" w:cs="Times New Roman"/>
          <w:b/>
          <w:szCs w:val="24"/>
          <w:lang w:val="en-US"/>
        </w:rPr>
        <w:t>Teori</w:t>
      </w:r>
      <w:proofErr w:type="spellEnd"/>
    </w:p>
    <w:p w14:paraId="069CAA7F" w14:textId="3960F6C4" w:rsidR="001241B1" w:rsidRPr="007A033D" w:rsidRDefault="00C040B2" w:rsidP="007A033D">
      <w:pPr>
        <w:pStyle w:val="ListParagraph"/>
        <w:numPr>
          <w:ilvl w:val="0"/>
          <w:numId w:val="27"/>
        </w:numPr>
        <w:spacing w:after="0" w:line="360" w:lineRule="auto"/>
        <w:ind w:left="1276"/>
        <w:jc w:val="both"/>
        <w:rPr>
          <w:rFonts w:ascii="Times New Roman" w:hAnsi="Times New Roman" w:cs="Times New Roman"/>
          <w:sz w:val="24"/>
          <w:lang w:val="en-US"/>
        </w:rPr>
      </w:pPr>
      <w:proofErr w:type="spellStart"/>
      <w:r>
        <w:rPr>
          <w:rFonts w:ascii="Times New Roman" w:hAnsi="Times New Roman" w:cs="Times New Roman"/>
          <w:sz w:val="24"/>
          <w:lang w:val="en-US"/>
        </w:rPr>
        <w:t>Teori</w:t>
      </w:r>
      <w:proofErr w:type="spellEnd"/>
      <w:r>
        <w:rPr>
          <w:rFonts w:ascii="Times New Roman" w:hAnsi="Times New Roman" w:cs="Times New Roman"/>
          <w:sz w:val="24"/>
          <w:lang w:val="en-US"/>
        </w:rPr>
        <w:t xml:space="preserve"> </w:t>
      </w:r>
      <w:proofErr w:type="spellStart"/>
      <w:r w:rsidR="006E1736">
        <w:rPr>
          <w:rFonts w:ascii="Times New Roman" w:hAnsi="Times New Roman" w:cs="Times New Roman"/>
          <w:sz w:val="24"/>
          <w:lang w:val="en-US"/>
        </w:rPr>
        <w:t>Kepastian</w:t>
      </w:r>
      <w:proofErr w:type="spellEnd"/>
      <w:r w:rsidR="006E1736">
        <w:rPr>
          <w:rFonts w:ascii="Times New Roman" w:hAnsi="Times New Roman" w:cs="Times New Roman"/>
          <w:sz w:val="24"/>
          <w:lang w:val="en-US"/>
        </w:rPr>
        <w:t xml:space="preserve"> </w:t>
      </w:r>
      <w:proofErr w:type="spellStart"/>
      <w:r w:rsidR="006E1736">
        <w:rPr>
          <w:rFonts w:ascii="Times New Roman" w:hAnsi="Times New Roman" w:cs="Times New Roman"/>
          <w:sz w:val="24"/>
          <w:lang w:val="en-US"/>
        </w:rPr>
        <w:t>Hukum</w:t>
      </w:r>
      <w:proofErr w:type="spellEnd"/>
    </w:p>
    <w:p w14:paraId="5441D662" w14:textId="7873CF2F" w:rsidR="007A033D" w:rsidRDefault="00BD7843" w:rsidP="007A033D">
      <w:pPr>
        <w:spacing w:after="0" w:line="360" w:lineRule="auto"/>
        <w:ind w:left="1276" w:firstLine="567"/>
        <w:jc w:val="both"/>
        <w:rPr>
          <w:rFonts w:ascii="Times New Roman" w:eastAsia="Calibri" w:hAnsi="Times New Roman" w:cs="Arial"/>
          <w:sz w:val="24"/>
          <w:lang w:val="en-US"/>
        </w:rPr>
      </w:pPr>
      <w:proofErr w:type="spellStart"/>
      <w:r w:rsidRPr="00BD7843">
        <w:rPr>
          <w:rFonts w:ascii="Times New Roman" w:eastAsia="Calibri" w:hAnsi="Times New Roman" w:cs="Arial"/>
          <w:sz w:val="24"/>
          <w:lang w:val="en-US"/>
        </w:rPr>
        <w:t>Kepastian</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hukum</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secara</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normatif</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adalah</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ketika</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suatu</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peraturan</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dibuat</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dan</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diundangkan</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secara</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pasti</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karena</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mengatur</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secara</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jelas</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dan</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logis</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Jelas</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dalam</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artian</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tidak</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menimbulkan</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keragu-raguan</w:t>
      </w:r>
      <w:proofErr w:type="spellEnd"/>
      <w:r w:rsidRPr="00BD7843">
        <w:rPr>
          <w:rFonts w:ascii="Times New Roman" w:eastAsia="Calibri" w:hAnsi="Times New Roman" w:cs="Arial"/>
          <w:sz w:val="24"/>
          <w:lang w:val="en-US"/>
        </w:rPr>
        <w:t xml:space="preserve"> (multi </w:t>
      </w:r>
      <w:proofErr w:type="spellStart"/>
      <w:r w:rsidRPr="00BD7843">
        <w:rPr>
          <w:rFonts w:ascii="Times New Roman" w:eastAsia="Calibri" w:hAnsi="Times New Roman" w:cs="Arial"/>
          <w:sz w:val="24"/>
          <w:lang w:val="en-US"/>
        </w:rPr>
        <w:t>tafsir</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dan</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logis</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Jelas</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dalam</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artian</w:t>
      </w:r>
      <w:proofErr w:type="spellEnd"/>
      <w:r w:rsidRPr="00BD7843">
        <w:rPr>
          <w:rFonts w:ascii="Times New Roman" w:eastAsia="Calibri" w:hAnsi="Times New Roman" w:cs="Arial"/>
          <w:sz w:val="24"/>
          <w:lang w:val="en-US"/>
        </w:rPr>
        <w:t xml:space="preserve"> </w:t>
      </w:r>
      <w:proofErr w:type="spellStart"/>
      <w:proofErr w:type="gramStart"/>
      <w:r w:rsidRPr="00BD7843">
        <w:rPr>
          <w:rFonts w:ascii="Times New Roman" w:eastAsia="Calibri" w:hAnsi="Times New Roman" w:cs="Arial"/>
          <w:sz w:val="24"/>
          <w:lang w:val="en-US"/>
        </w:rPr>
        <w:t>ia</w:t>
      </w:r>
      <w:proofErr w:type="spellEnd"/>
      <w:proofErr w:type="gram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menjadi</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suatu</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sistem</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norma</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dengan</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norma</w:t>
      </w:r>
      <w:proofErr w:type="spellEnd"/>
      <w:r w:rsidRPr="00BD7843">
        <w:rPr>
          <w:rFonts w:ascii="Times New Roman" w:eastAsia="Calibri" w:hAnsi="Times New Roman" w:cs="Arial"/>
          <w:sz w:val="24"/>
          <w:lang w:val="en-US"/>
        </w:rPr>
        <w:t xml:space="preserve"> lain </w:t>
      </w:r>
      <w:proofErr w:type="spellStart"/>
      <w:r w:rsidRPr="00BD7843">
        <w:rPr>
          <w:rFonts w:ascii="Times New Roman" w:eastAsia="Calibri" w:hAnsi="Times New Roman" w:cs="Arial"/>
          <w:sz w:val="24"/>
          <w:lang w:val="en-US"/>
        </w:rPr>
        <w:t>sehingga</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tidak</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berbenturan</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atau</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menimbulkan</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konflik</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norma</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Kepastian</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hukum</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menunjuk</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kepada</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pemberlakuan</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hukum</w:t>
      </w:r>
      <w:proofErr w:type="spellEnd"/>
      <w:r w:rsidRPr="00BD7843">
        <w:rPr>
          <w:rFonts w:ascii="Times New Roman" w:eastAsia="Calibri" w:hAnsi="Times New Roman" w:cs="Arial"/>
          <w:sz w:val="24"/>
          <w:lang w:val="en-US"/>
        </w:rPr>
        <w:t xml:space="preserve"> yang </w:t>
      </w:r>
      <w:proofErr w:type="spellStart"/>
      <w:r w:rsidRPr="00BD7843">
        <w:rPr>
          <w:rFonts w:ascii="Times New Roman" w:eastAsia="Calibri" w:hAnsi="Times New Roman" w:cs="Arial"/>
          <w:sz w:val="24"/>
          <w:lang w:val="en-US"/>
        </w:rPr>
        <w:t>jelas</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tetap</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konsisten</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dan</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konsekuen</w:t>
      </w:r>
      <w:proofErr w:type="spellEnd"/>
      <w:r w:rsidRPr="00BD7843">
        <w:rPr>
          <w:rFonts w:ascii="Times New Roman" w:eastAsia="Calibri" w:hAnsi="Times New Roman" w:cs="Arial"/>
          <w:sz w:val="24"/>
          <w:lang w:val="en-US"/>
        </w:rPr>
        <w:t xml:space="preserve"> yang </w:t>
      </w:r>
      <w:proofErr w:type="spellStart"/>
      <w:r w:rsidRPr="00BD7843">
        <w:rPr>
          <w:rFonts w:ascii="Times New Roman" w:eastAsia="Calibri" w:hAnsi="Times New Roman" w:cs="Arial"/>
          <w:sz w:val="24"/>
          <w:lang w:val="en-US"/>
        </w:rPr>
        <w:t>pelaksanaannya</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tidak</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dapat</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dipengaruhi</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oleh</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keadaan-keadaan</w:t>
      </w:r>
      <w:proofErr w:type="spellEnd"/>
      <w:r w:rsidRPr="00BD7843">
        <w:rPr>
          <w:rFonts w:ascii="Times New Roman" w:eastAsia="Calibri" w:hAnsi="Times New Roman" w:cs="Arial"/>
          <w:sz w:val="24"/>
          <w:lang w:val="en-US"/>
        </w:rPr>
        <w:t xml:space="preserve"> yang </w:t>
      </w:r>
      <w:proofErr w:type="spellStart"/>
      <w:r w:rsidRPr="00BD7843">
        <w:rPr>
          <w:rFonts w:ascii="Times New Roman" w:eastAsia="Calibri" w:hAnsi="Times New Roman" w:cs="Arial"/>
          <w:sz w:val="24"/>
          <w:lang w:val="en-US"/>
        </w:rPr>
        <w:t>sifatnya</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subjektif</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Kepastian</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dan</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keadilan</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bukanlah</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sekedar</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lastRenderedPageBreak/>
        <w:t>tuntutan</w:t>
      </w:r>
      <w:proofErr w:type="spellEnd"/>
      <w:r w:rsidRPr="00BD7843">
        <w:rPr>
          <w:rFonts w:ascii="Times New Roman" w:eastAsia="Calibri" w:hAnsi="Times New Roman" w:cs="Arial"/>
          <w:sz w:val="24"/>
          <w:lang w:val="en-US"/>
        </w:rPr>
        <w:t xml:space="preserve"> moral, </w:t>
      </w:r>
      <w:proofErr w:type="spellStart"/>
      <w:r w:rsidRPr="00BD7843">
        <w:rPr>
          <w:rFonts w:ascii="Times New Roman" w:eastAsia="Calibri" w:hAnsi="Times New Roman" w:cs="Arial"/>
          <w:sz w:val="24"/>
          <w:lang w:val="en-US"/>
        </w:rPr>
        <w:t>melainkan</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secara</w:t>
      </w:r>
      <w:proofErr w:type="spellEnd"/>
      <w:r w:rsidRPr="00BD7843">
        <w:rPr>
          <w:rFonts w:ascii="Times New Roman" w:eastAsia="Calibri" w:hAnsi="Times New Roman" w:cs="Arial"/>
          <w:sz w:val="24"/>
          <w:lang w:val="en-US"/>
        </w:rPr>
        <w:t xml:space="preserve"> factual </w:t>
      </w:r>
      <w:proofErr w:type="spellStart"/>
      <w:r w:rsidRPr="00BD7843">
        <w:rPr>
          <w:rFonts w:ascii="Times New Roman" w:eastAsia="Calibri" w:hAnsi="Times New Roman" w:cs="Arial"/>
          <w:sz w:val="24"/>
          <w:lang w:val="en-US"/>
        </w:rPr>
        <w:t>mencirikan</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hukum</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Suatu</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hukum</w:t>
      </w:r>
      <w:proofErr w:type="spellEnd"/>
      <w:r w:rsidRPr="00BD7843">
        <w:rPr>
          <w:rFonts w:ascii="Times New Roman" w:eastAsia="Calibri" w:hAnsi="Times New Roman" w:cs="Arial"/>
          <w:sz w:val="24"/>
          <w:lang w:val="en-US"/>
        </w:rPr>
        <w:t xml:space="preserve"> yang </w:t>
      </w:r>
      <w:proofErr w:type="spellStart"/>
      <w:r w:rsidRPr="00BD7843">
        <w:rPr>
          <w:rFonts w:ascii="Times New Roman" w:eastAsia="Calibri" w:hAnsi="Times New Roman" w:cs="Arial"/>
          <w:sz w:val="24"/>
          <w:lang w:val="en-US"/>
        </w:rPr>
        <w:t>tidak</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pasti</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dan</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tidak</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mau</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adil</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bukan</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sekedar</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hukum</w:t>
      </w:r>
      <w:proofErr w:type="spellEnd"/>
      <w:r w:rsidRPr="00BD7843">
        <w:rPr>
          <w:rFonts w:ascii="Times New Roman" w:eastAsia="Calibri" w:hAnsi="Times New Roman" w:cs="Arial"/>
          <w:sz w:val="24"/>
          <w:lang w:val="en-US"/>
        </w:rPr>
        <w:t xml:space="preserve"> yang </w:t>
      </w:r>
      <w:proofErr w:type="spellStart"/>
      <w:r w:rsidRPr="00BD7843">
        <w:rPr>
          <w:rFonts w:ascii="Times New Roman" w:eastAsia="Calibri" w:hAnsi="Times New Roman" w:cs="Arial"/>
          <w:sz w:val="24"/>
          <w:lang w:val="en-US"/>
        </w:rPr>
        <w:t>buruk</w:t>
      </w:r>
      <w:proofErr w:type="spellEnd"/>
      <w:r>
        <w:rPr>
          <w:rFonts w:ascii="Times New Roman" w:eastAsia="Calibri" w:hAnsi="Times New Roman" w:cs="Arial"/>
          <w:sz w:val="24"/>
          <w:lang w:val="en-US"/>
        </w:rPr>
        <w:t xml:space="preserve"> </w:t>
      </w:r>
      <w:r>
        <w:rPr>
          <w:rFonts w:ascii="Times New Roman" w:eastAsia="Calibri" w:hAnsi="Times New Roman" w:cs="Arial"/>
          <w:sz w:val="24"/>
          <w:lang w:val="en-US"/>
        </w:rPr>
        <w:fldChar w:fldCharType="begin" w:fldLock="1"/>
      </w:r>
      <w:r>
        <w:rPr>
          <w:rFonts w:ascii="Times New Roman" w:eastAsia="Calibri" w:hAnsi="Times New Roman" w:cs="Arial"/>
          <w:sz w:val="24"/>
          <w:lang w:val="en-US"/>
        </w:rPr>
        <w:instrText>ADDIN CSL_CITATION {"citationItems":[{"id":"ITEM-1","itemData":{"author":[{"dropping-particle":"","family":"Kansil","given":"C.S.T","non-dropping-particle":"","parse-names":false,"suffix":""}],"id":"ITEM-1","issued":{"date-parts":[["2009"]]},"publisher":"Sinar Grafika","publisher-place":"Jakarta","title":"Kamus Istilah Hukum","type":"book"},"uris":["http://www.mendeley.com/documents/?uuid=ca7df17e-7972-44c1-ada8-de2e4466a0cd"]}],"mendeley":{"formattedCitation":"(Kansil, 2009)","plainTextFormattedCitation":"(Kansil, 2009)","previouslyFormattedCitation":"(Kansil, 2009)"},"properties":{"noteIndex":0},"schema":"https://github.com/citation-style-language/schema/raw/master/csl-citation.json"}</w:instrText>
      </w:r>
      <w:r>
        <w:rPr>
          <w:rFonts w:ascii="Times New Roman" w:eastAsia="Calibri" w:hAnsi="Times New Roman" w:cs="Arial"/>
          <w:sz w:val="24"/>
          <w:lang w:val="en-US"/>
        </w:rPr>
        <w:fldChar w:fldCharType="separate"/>
      </w:r>
      <w:r w:rsidRPr="00BD7843">
        <w:rPr>
          <w:rFonts w:ascii="Times New Roman" w:eastAsia="Calibri" w:hAnsi="Times New Roman" w:cs="Arial"/>
          <w:noProof/>
          <w:sz w:val="24"/>
          <w:lang w:val="en-US"/>
        </w:rPr>
        <w:t>(Kansil, 2009)</w:t>
      </w:r>
      <w:r>
        <w:rPr>
          <w:rFonts w:ascii="Times New Roman" w:eastAsia="Calibri" w:hAnsi="Times New Roman" w:cs="Arial"/>
          <w:sz w:val="24"/>
          <w:lang w:val="en-US"/>
        </w:rPr>
        <w:fldChar w:fldCharType="end"/>
      </w:r>
      <w:r w:rsidRPr="00BD7843">
        <w:rPr>
          <w:rFonts w:ascii="Times New Roman" w:eastAsia="Calibri" w:hAnsi="Times New Roman" w:cs="Arial"/>
          <w:sz w:val="24"/>
          <w:lang w:val="en-US"/>
        </w:rPr>
        <w:t>.</w:t>
      </w:r>
    </w:p>
    <w:p w14:paraId="49677D0D" w14:textId="4ED833E3" w:rsidR="00BD7843" w:rsidRDefault="00BD7843" w:rsidP="007A033D">
      <w:pPr>
        <w:spacing w:after="0" w:line="360" w:lineRule="auto"/>
        <w:ind w:left="1276" w:firstLine="567"/>
        <w:jc w:val="both"/>
        <w:rPr>
          <w:rFonts w:ascii="Times New Roman" w:eastAsia="Calibri" w:hAnsi="Times New Roman" w:cs="Arial"/>
          <w:sz w:val="24"/>
          <w:lang w:val="en-US"/>
        </w:rPr>
      </w:pPr>
      <w:proofErr w:type="spellStart"/>
      <w:r w:rsidRPr="00BD7843">
        <w:rPr>
          <w:rFonts w:ascii="Times New Roman" w:eastAsia="Calibri" w:hAnsi="Times New Roman" w:cs="Arial"/>
          <w:sz w:val="24"/>
          <w:lang w:val="en-US"/>
        </w:rPr>
        <w:t>Kepastian</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hukum</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merupakan</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jaminan</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mengenai</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hukum</w:t>
      </w:r>
      <w:proofErr w:type="spellEnd"/>
      <w:r w:rsidRPr="00BD7843">
        <w:rPr>
          <w:rFonts w:ascii="Times New Roman" w:eastAsia="Calibri" w:hAnsi="Times New Roman" w:cs="Arial"/>
          <w:sz w:val="24"/>
          <w:lang w:val="en-US"/>
        </w:rPr>
        <w:t xml:space="preserve"> yang </w:t>
      </w:r>
      <w:proofErr w:type="spellStart"/>
      <w:r w:rsidRPr="00BD7843">
        <w:rPr>
          <w:rFonts w:ascii="Times New Roman" w:eastAsia="Calibri" w:hAnsi="Times New Roman" w:cs="Arial"/>
          <w:sz w:val="24"/>
          <w:lang w:val="en-US"/>
        </w:rPr>
        <w:t>berisi</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keadilan</w:t>
      </w:r>
      <w:proofErr w:type="spellEnd"/>
      <w:r w:rsidRPr="00BD7843">
        <w:rPr>
          <w:rFonts w:ascii="Times New Roman" w:eastAsia="Calibri" w:hAnsi="Times New Roman" w:cs="Arial"/>
          <w:sz w:val="24"/>
          <w:lang w:val="en-US"/>
        </w:rPr>
        <w:t>. Norma-</w:t>
      </w:r>
      <w:proofErr w:type="spellStart"/>
      <w:r w:rsidRPr="00BD7843">
        <w:rPr>
          <w:rFonts w:ascii="Times New Roman" w:eastAsia="Calibri" w:hAnsi="Times New Roman" w:cs="Arial"/>
          <w:sz w:val="24"/>
          <w:lang w:val="en-US"/>
        </w:rPr>
        <w:t>norma</w:t>
      </w:r>
      <w:proofErr w:type="spellEnd"/>
      <w:r w:rsidRPr="00BD7843">
        <w:rPr>
          <w:rFonts w:ascii="Times New Roman" w:eastAsia="Calibri" w:hAnsi="Times New Roman" w:cs="Arial"/>
          <w:sz w:val="24"/>
          <w:lang w:val="en-US"/>
        </w:rPr>
        <w:t xml:space="preserve"> yang </w:t>
      </w:r>
      <w:proofErr w:type="spellStart"/>
      <w:r w:rsidRPr="00BD7843">
        <w:rPr>
          <w:rFonts w:ascii="Times New Roman" w:eastAsia="Calibri" w:hAnsi="Times New Roman" w:cs="Arial"/>
          <w:sz w:val="24"/>
          <w:lang w:val="en-US"/>
        </w:rPr>
        <w:t>memajukan</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keadilan</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harus</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sungguh-sungguh</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berfungsi</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sebagi</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peraturan</w:t>
      </w:r>
      <w:proofErr w:type="spellEnd"/>
      <w:r w:rsidRPr="00BD7843">
        <w:rPr>
          <w:rFonts w:ascii="Times New Roman" w:eastAsia="Calibri" w:hAnsi="Times New Roman" w:cs="Arial"/>
          <w:sz w:val="24"/>
          <w:lang w:val="en-US"/>
        </w:rPr>
        <w:t xml:space="preserve"> yang </w:t>
      </w:r>
      <w:proofErr w:type="spellStart"/>
      <w:r w:rsidRPr="00BD7843">
        <w:rPr>
          <w:rFonts w:ascii="Times New Roman" w:eastAsia="Calibri" w:hAnsi="Times New Roman" w:cs="Arial"/>
          <w:sz w:val="24"/>
          <w:lang w:val="en-US"/>
        </w:rPr>
        <w:t>ditaati</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Menurut</w:t>
      </w:r>
      <w:proofErr w:type="spellEnd"/>
      <w:r w:rsidRPr="00BD7843">
        <w:rPr>
          <w:rFonts w:ascii="Times New Roman" w:eastAsia="Calibri" w:hAnsi="Times New Roman" w:cs="Arial"/>
          <w:sz w:val="24"/>
          <w:lang w:val="en-US"/>
        </w:rPr>
        <w:t xml:space="preserve"> Gustav </w:t>
      </w:r>
      <w:proofErr w:type="spellStart"/>
      <w:r w:rsidRPr="00BD7843">
        <w:rPr>
          <w:rFonts w:ascii="Times New Roman" w:eastAsia="Calibri" w:hAnsi="Times New Roman" w:cs="Arial"/>
          <w:sz w:val="24"/>
          <w:lang w:val="en-US"/>
        </w:rPr>
        <w:t>Radbruch</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keadilan</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dan</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kepastian</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hukum</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merupakan</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bagian-bagian</w:t>
      </w:r>
      <w:proofErr w:type="spellEnd"/>
      <w:r w:rsidRPr="00BD7843">
        <w:rPr>
          <w:rFonts w:ascii="Times New Roman" w:eastAsia="Calibri" w:hAnsi="Times New Roman" w:cs="Arial"/>
          <w:sz w:val="24"/>
          <w:lang w:val="en-US"/>
        </w:rPr>
        <w:t xml:space="preserve"> yang </w:t>
      </w:r>
      <w:proofErr w:type="spellStart"/>
      <w:r w:rsidRPr="00BD7843">
        <w:rPr>
          <w:rFonts w:ascii="Times New Roman" w:eastAsia="Calibri" w:hAnsi="Times New Roman" w:cs="Arial"/>
          <w:sz w:val="24"/>
          <w:lang w:val="en-US"/>
        </w:rPr>
        <w:t>tetap</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dari</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hukum</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Beliau</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berpendapat</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bahwa</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keadilan</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dan</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kepastian</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hukum</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harus</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diperhatikan</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kepastian</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hukum</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harus</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dijaga</w:t>
      </w:r>
      <w:proofErr w:type="spellEnd"/>
      <w:r w:rsidRPr="00BD7843">
        <w:rPr>
          <w:rFonts w:ascii="Times New Roman" w:eastAsia="Calibri" w:hAnsi="Times New Roman" w:cs="Arial"/>
          <w:sz w:val="24"/>
          <w:lang w:val="en-US"/>
        </w:rPr>
        <w:t xml:space="preserve"> demi </w:t>
      </w:r>
      <w:proofErr w:type="spellStart"/>
      <w:r w:rsidRPr="00BD7843">
        <w:rPr>
          <w:rFonts w:ascii="Times New Roman" w:eastAsia="Calibri" w:hAnsi="Times New Roman" w:cs="Arial"/>
          <w:sz w:val="24"/>
          <w:lang w:val="en-US"/>
        </w:rPr>
        <w:t>keamanan</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dan</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ketertiban</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suatu</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negara</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Akhirnya</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hukum</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positif</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harus</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selalu</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ditaati</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Berdasarkan</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teori</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kepastian</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hukum</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dan</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nilai</w:t>
      </w:r>
      <w:proofErr w:type="spellEnd"/>
      <w:r w:rsidRPr="00BD7843">
        <w:rPr>
          <w:rFonts w:ascii="Times New Roman" w:eastAsia="Calibri" w:hAnsi="Times New Roman" w:cs="Arial"/>
          <w:sz w:val="24"/>
          <w:lang w:val="en-US"/>
        </w:rPr>
        <w:t xml:space="preserve"> yang </w:t>
      </w:r>
      <w:proofErr w:type="spellStart"/>
      <w:r w:rsidRPr="00BD7843">
        <w:rPr>
          <w:rFonts w:ascii="Times New Roman" w:eastAsia="Calibri" w:hAnsi="Times New Roman" w:cs="Arial"/>
          <w:sz w:val="24"/>
          <w:lang w:val="en-US"/>
        </w:rPr>
        <w:t>ingin</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dicapai</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yaitu</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nilai</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keadilan</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dan</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kebahagiaan</w:t>
      </w:r>
      <w:proofErr w:type="spellEnd"/>
      <w:r>
        <w:rPr>
          <w:rFonts w:ascii="Times New Roman" w:eastAsia="Calibri" w:hAnsi="Times New Roman" w:cs="Arial"/>
          <w:sz w:val="24"/>
          <w:lang w:val="en-US"/>
        </w:rPr>
        <w:t xml:space="preserve"> </w:t>
      </w:r>
      <w:r>
        <w:rPr>
          <w:rFonts w:ascii="Times New Roman" w:eastAsia="Calibri" w:hAnsi="Times New Roman" w:cs="Arial"/>
          <w:sz w:val="24"/>
          <w:lang w:val="en-US"/>
        </w:rPr>
        <w:fldChar w:fldCharType="begin" w:fldLock="1"/>
      </w:r>
      <w:r w:rsidR="00AC352E">
        <w:rPr>
          <w:rFonts w:ascii="Times New Roman" w:eastAsia="Calibri" w:hAnsi="Times New Roman" w:cs="Arial"/>
          <w:sz w:val="24"/>
          <w:lang w:val="en-US"/>
        </w:rPr>
        <w:instrText>ADDIN CSL_CITATION {"citationItems":[{"id":"ITEM-1","itemData":{"author":[{"dropping-particle":"","family":"Ali","given":"Achmad","non-dropping-particle":"","parse-names":false,"suffix":""}],"id":"ITEM-1","issued":{"date-parts":[["2002"]]},"publisher":"Penerbit Toko Gunung Agung","publisher-place":"Jakarta","title":"Menguak Tabir Hukum (Suatu Kajian Filosofis dan Sosiologis)","type":"book"},"uris":["http://www.mendeley.com/documents/?uuid=2455e5f3-a297-4505-b447-4a4b7a5c49e3"]}],"mendeley":{"formattedCitation":"(Ali, 2002)","plainTextFormattedCitation":"(Ali, 2002)","previouslyFormattedCitation":"(Ali, 2002)"},"properties":{"noteIndex":0},"schema":"https://github.com/citation-style-language/schema/raw/master/csl-citation.json"}</w:instrText>
      </w:r>
      <w:r>
        <w:rPr>
          <w:rFonts w:ascii="Times New Roman" w:eastAsia="Calibri" w:hAnsi="Times New Roman" w:cs="Arial"/>
          <w:sz w:val="24"/>
          <w:lang w:val="en-US"/>
        </w:rPr>
        <w:fldChar w:fldCharType="separate"/>
      </w:r>
      <w:r w:rsidRPr="00BD7843">
        <w:rPr>
          <w:rFonts w:ascii="Times New Roman" w:eastAsia="Calibri" w:hAnsi="Times New Roman" w:cs="Arial"/>
          <w:noProof/>
          <w:sz w:val="24"/>
          <w:lang w:val="en-US"/>
        </w:rPr>
        <w:t>(Ali, 2002)</w:t>
      </w:r>
      <w:r>
        <w:rPr>
          <w:rFonts w:ascii="Times New Roman" w:eastAsia="Calibri" w:hAnsi="Times New Roman" w:cs="Arial"/>
          <w:sz w:val="24"/>
          <w:lang w:val="en-US"/>
        </w:rPr>
        <w:fldChar w:fldCharType="end"/>
      </w:r>
      <w:r w:rsidRPr="00BD7843">
        <w:rPr>
          <w:rFonts w:ascii="Times New Roman" w:eastAsia="Calibri" w:hAnsi="Times New Roman" w:cs="Arial"/>
          <w:sz w:val="24"/>
          <w:lang w:val="en-US"/>
        </w:rPr>
        <w:t>.</w:t>
      </w:r>
    </w:p>
    <w:p w14:paraId="4C7B8F7E" w14:textId="77777777" w:rsidR="00BD7843" w:rsidRPr="00BD7843" w:rsidRDefault="00BD7843" w:rsidP="00BD7843">
      <w:pPr>
        <w:spacing w:after="0" w:line="360" w:lineRule="auto"/>
        <w:ind w:left="1276" w:firstLine="567"/>
        <w:jc w:val="both"/>
        <w:rPr>
          <w:rFonts w:ascii="Times New Roman" w:eastAsia="Calibri" w:hAnsi="Times New Roman" w:cs="Arial"/>
          <w:sz w:val="24"/>
          <w:lang w:val="en-US"/>
        </w:rPr>
      </w:pPr>
      <w:r w:rsidRPr="00BD7843">
        <w:rPr>
          <w:rFonts w:ascii="Times New Roman" w:eastAsia="Calibri" w:hAnsi="Times New Roman" w:cs="Arial"/>
          <w:sz w:val="24"/>
          <w:lang w:val="en-US"/>
        </w:rPr>
        <w:t xml:space="preserve">Gustav </w:t>
      </w:r>
      <w:proofErr w:type="spellStart"/>
      <w:r w:rsidRPr="00BD7843">
        <w:rPr>
          <w:rFonts w:ascii="Times New Roman" w:eastAsia="Calibri" w:hAnsi="Times New Roman" w:cs="Arial"/>
          <w:sz w:val="24"/>
          <w:lang w:val="en-US"/>
        </w:rPr>
        <w:t>Radbruch</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mengemukakan</w:t>
      </w:r>
      <w:proofErr w:type="spellEnd"/>
      <w:r w:rsidRPr="00BD7843">
        <w:rPr>
          <w:rFonts w:ascii="Times New Roman" w:eastAsia="Calibri" w:hAnsi="Times New Roman" w:cs="Arial"/>
          <w:sz w:val="24"/>
          <w:lang w:val="en-US"/>
        </w:rPr>
        <w:t xml:space="preserve"> 4 (</w:t>
      </w:r>
      <w:proofErr w:type="spellStart"/>
      <w:r w:rsidRPr="00BD7843">
        <w:rPr>
          <w:rFonts w:ascii="Times New Roman" w:eastAsia="Calibri" w:hAnsi="Times New Roman" w:cs="Arial"/>
          <w:sz w:val="24"/>
          <w:lang w:val="en-US"/>
        </w:rPr>
        <w:t>empat</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hal</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mendasar</w:t>
      </w:r>
      <w:proofErr w:type="spellEnd"/>
      <w:r w:rsidRPr="00BD7843">
        <w:rPr>
          <w:rFonts w:ascii="Times New Roman" w:eastAsia="Calibri" w:hAnsi="Times New Roman" w:cs="Arial"/>
          <w:sz w:val="24"/>
          <w:lang w:val="en-US"/>
        </w:rPr>
        <w:t xml:space="preserve"> yang </w:t>
      </w:r>
      <w:proofErr w:type="spellStart"/>
      <w:r w:rsidRPr="00BD7843">
        <w:rPr>
          <w:rFonts w:ascii="Times New Roman" w:eastAsia="Calibri" w:hAnsi="Times New Roman" w:cs="Arial"/>
          <w:sz w:val="24"/>
          <w:lang w:val="en-US"/>
        </w:rPr>
        <w:t>berhubungan</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dengan</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makna</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kepastian</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hukum</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yaitu</w:t>
      </w:r>
      <w:proofErr w:type="spellEnd"/>
      <w:r w:rsidRPr="00BD7843">
        <w:rPr>
          <w:rFonts w:ascii="Times New Roman" w:eastAsia="Calibri" w:hAnsi="Times New Roman" w:cs="Arial"/>
          <w:sz w:val="24"/>
          <w:lang w:val="en-US"/>
        </w:rPr>
        <w:t>:</w:t>
      </w:r>
    </w:p>
    <w:p w14:paraId="3B3CB834" w14:textId="77777777" w:rsidR="00BD7843" w:rsidRPr="00BD7843" w:rsidRDefault="00BD7843" w:rsidP="00BD7843">
      <w:pPr>
        <w:numPr>
          <w:ilvl w:val="1"/>
          <w:numId w:val="39"/>
        </w:numPr>
        <w:spacing w:after="0" w:line="360" w:lineRule="auto"/>
        <w:ind w:left="1843" w:hanging="425"/>
        <w:jc w:val="both"/>
        <w:rPr>
          <w:rFonts w:ascii="Times New Roman" w:eastAsia="Calibri" w:hAnsi="Times New Roman" w:cs="Arial"/>
          <w:sz w:val="24"/>
          <w:lang w:val="en-US"/>
        </w:rPr>
      </w:pPr>
      <w:proofErr w:type="spellStart"/>
      <w:r w:rsidRPr="00BD7843">
        <w:rPr>
          <w:rFonts w:ascii="Times New Roman" w:eastAsia="Calibri" w:hAnsi="Times New Roman" w:cs="Arial"/>
          <w:sz w:val="24"/>
          <w:lang w:val="en-US"/>
        </w:rPr>
        <w:t>Pertama</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bahwa</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hukum</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itu</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positif</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artinya</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bahwa</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hukum</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positif</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itu</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adalah</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perundang-undangan</w:t>
      </w:r>
      <w:proofErr w:type="spellEnd"/>
      <w:r w:rsidRPr="00BD7843">
        <w:rPr>
          <w:rFonts w:ascii="Times New Roman" w:eastAsia="Calibri" w:hAnsi="Times New Roman" w:cs="Arial"/>
          <w:sz w:val="24"/>
          <w:lang w:val="en-US"/>
        </w:rPr>
        <w:t>.</w:t>
      </w:r>
    </w:p>
    <w:p w14:paraId="23737E28" w14:textId="77777777" w:rsidR="00BD7843" w:rsidRPr="00BD7843" w:rsidRDefault="00BD7843" w:rsidP="00BD7843">
      <w:pPr>
        <w:numPr>
          <w:ilvl w:val="1"/>
          <w:numId w:val="39"/>
        </w:numPr>
        <w:spacing w:after="0" w:line="360" w:lineRule="auto"/>
        <w:ind w:left="1843" w:hanging="425"/>
        <w:jc w:val="both"/>
        <w:rPr>
          <w:rFonts w:ascii="Times New Roman" w:eastAsia="Calibri" w:hAnsi="Times New Roman" w:cs="Arial"/>
          <w:sz w:val="24"/>
          <w:lang w:val="en-US"/>
        </w:rPr>
      </w:pPr>
      <w:proofErr w:type="spellStart"/>
      <w:r w:rsidRPr="00BD7843">
        <w:rPr>
          <w:rFonts w:ascii="Times New Roman" w:eastAsia="Calibri" w:hAnsi="Times New Roman" w:cs="Arial"/>
          <w:sz w:val="24"/>
          <w:lang w:val="en-US"/>
        </w:rPr>
        <w:t>Kedua</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bahwa</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hukum</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itu</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didasarkan</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pada</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fakta</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artinya</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didasarkan</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pada</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kenyataan</w:t>
      </w:r>
      <w:proofErr w:type="spellEnd"/>
      <w:r w:rsidRPr="00BD7843">
        <w:rPr>
          <w:rFonts w:ascii="Times New Roman" w:eastAsia="Calibri" w:hAnsi="Times New Roman" w:cs="Arial"/>
          <w:sz w:val="24"/>
          <w:lang w:val="en-US"/>
        </w:rPr>
        <w:t>.</w:t>
      </w:r>
    </w:p>
    <w:p w14:paraId="602994FE" w14:textId="77777777" w:rsidR="00BD7843" w:rsidRDefault="00BD7843" w:rsidP="00BD7843">
      <w:pPr>
        <w:numPr>
          <w:ilvl w:val="1"/>
          <w:numId w:val="39"/>
        </w:numPr>
        <w:spacing w:after="0" w:line="360" w:lineRule="auto"/>
        <w:ind w:left="1843" w:hanging="425"/>
        <w:jc w:val="both"/>
        <w:rPr>
          <w:rFonts w:ascii="Times New Roman" w:eastAsia="Calibri" w:hAnsi="Times New Roman" w:cs="Arial"/>
          <w:sz w:val="24"/>
          <w:lang w:val="en-US"/>
        </w:rPr>
      </w:pPr>
      <w:proofErr w:type="spellStart"/>
      <w:r w:rsidRPr="00BD7843">
        <w:rPr>
          <w:rFonts w:ascii="Times New Roman" w:eastAsia="Calibri" w:hAnsi="Times New Roman" w:cs="Arial"/>
          <w:sz w:val="24"/>
          <w:lang w:val="en-US"/>
        </w:rPr>
        <w:t>Ketiga</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bahwa</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fakta</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harus</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dirumuskan</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dengan</w:t>
      </w:r>
      <w:proofErr w:type="spellEnd"/>
      <w:r w:rsidRPr="00BD7843">
        <w:rPr>
          <w:rFonts w:ascii="Times New Roman" w:eastAsia="Calibri" w:hAnsi="Times New Roman" w:cs="Arial"/>
          <w:sz w:val="24"/>
          <w:lang w:val="en-US"/>
        </w:rPr>
        <w:t xml:space="preserve"> </w:t>
      </w:r>
      <w:proofErr w:type="spellStart"/>
      <w:proofErr w:type="gramStart"/>
      <w:r w:rsidRPr="00BD7843">
        <w:rPr>
          <w:rFonts w:ascii="Times New Roman" w:eastAsia="Calibri" w:hAnsi="Times New Roman" w:cs="Arial"/>
          <w:sz w:val="24"/>
          <w:lang w:val="en-US"/>
        </w:rPr>
        <w:t>cara</w:t>
      </w:r>
      <w:proofErr w:type="spellEnd"/>
      <w:proofErr w:type="gramEnd"/>
      <w:r w:rsidRPr="00BD7843">
        <w:rPr>
          <w:rFonts w:ascii="Times New Roman" w:eastAsia="Calibri" w:hAnsi="Times New Roman" w:cs="Arial"/>
          <w:sz w:val="24"/>
          <w:lang w:val="en-US"/>
        </w:rPr>
        <w:t xml:space="preserve"> yang </w:t>
      </w:r>
      <w:proofErr w:type="spellStart"/>
      <w:r w:rsidRPr="00BD7843">
        <w:rPr>
          <w:rFonts w:ascii="Times New Roman" w:eastAsia="Calibri" w:hAnsi="Times New Roman" w:cs="Arial"/>
          <w:sz w:val="24"/>
          <w:lang w:val="en-US"/>
        </w:rPr>
        <w:t>jelas</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sehingga</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menghindari</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kekeliruan</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dalam</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pemaknaan</w:t>
      </w:r>
      <w:proofErr w:type="spellEnd"/>
      <w:r w:rsidRPr="00BD7843">
        <w:rPr>
          <w:rFonts w:ascii="Times New Roman" w:eastAsia="Calibri" w:hAnsi="Times New Roman" w:cs="Arial"/>
          <w:sz w:val="24"/>
          <w:lang w:val="en-US"/>
        </w:rPr>
        <w:t xml:space="preserve">, di </w:t>
      </w:r>
      <w:proofErr w:type="spellStart"/>
      <w:r w:rsidRPr="00BD7843">
        <w:rPr>
          <w:rFonts w:ascii="Times New Roman" w:eastAsia="Calibri" w:hAnsi="Times New Roman" w:cs="Arial"/>
          <w:sz w:val="24"/>
          <w:lang w:val="en-US"/>
        </w:rPr>
        <w:t>samping</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mudah</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dilaksanakan</w:t>
      </w:r>
      <w:proofErr w:type="spellEnd"/>
      <w:r w:rsidRPr="00BD7843">
        <w:rPr>
          <w:rFonts w:ascii="Times New Roman" w:eastAsia="Calibri" w:hAnsi="Times New Roman" w:cs="Arial"/>
          <w:sz w:val="24"/>
          <w:lang w:val="en-US"/>
        </w:rPr>
        <w:t>.</w:t>
      </w:r>
    </w:p>
    <w:p w14:paraId="56D58573" w14:textId="3645C557" w:rsidR="00BD7843" w:rsidRPr="00BD7843" w:rsidRDefault="00BD7843" w:rsidP="00BD7843">
      <w:pPr>
        <w:numPr>
          <w:ilvl w:val="1"/>
          <w:numId w:val="39"/>
        </w:numPr>
        <w:spacing w:after="0" w:line="360" w:lineRule="auto"/>
        <w:ind w:left="1843" w:hanging="425"/>
        <w:jc w:val="both"/>
        <w:rPr>
          <w:rFonts w:ascii="Times New Roman" w:eastAsia="Calibri" w:hAnsi="Times New Roman" w:cs="Arial"/>
          <w:sz w:val="24"/>
          <w:lang w:val="en-US"/>
        </w:rPr>
      </w:pPr>
      <w:proofErr w:type="spellStart"/>
      <w:r w:rsidRPr="00BD7843">
        <w:rPr>
          <w:rFonts w:ascii="Times New Roman" w:eastAsia="Calibri" w:hAnsi="Times New Roman" w:cs="Arial"/>
          <w:sz w:val="24"/>
          <w:lang w:val="en-US"/>
        </w:rPr>
        <w:t>Keempat</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hukum</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positif</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tidak</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boleh</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mudah</w:t>
      </w:r>
      <w:proofErr w:type="spellEnd"/>
      <w:r w:rsidRPr="00BD7843">
        <w:rPr>
          <w:rFonts w:ascii="Times New Roman" w:eastAsia="Calibri" w:hAnsi="Times New Roman" w:cs="Arial"/>
          <w:sz w:val="24"/>
          <w:lang w:val="en-US"/>
        </w:rPr>
        <w:t xml:space="preserve"> </w:t>
      </w:r>
      <w:proofErr w:type="spellStart"/>
      <w:r w:rsidRPr="00BD7843">
        <w:rPr>
          <w:rFonts w:ascii="Times New Roman" w:eastAsia="Calibri" w:hAnsi="Times New Roman" w:cs="Arial"/>
          <w:sz w:val="24"/>
          <w:lang w:val="en-US"/>
        </w:rPr>
        <w:t>diubah</w:t>
      </w:r>
      <w:proofErr w:type="spellEnd"/>
      <w:r w:rsidRPr="00BD7843">
        <w:rPr>
          <w:rFonts w:ascii="Times New Roman" w:eastAsia="Calibri" w:hAnsi="Times New Roman" w:cs="Arial"/>
          <w:sz w:val="24"/>
          <w:lang w:val="en-US"/>
        </w:rPr>
        <w:t>.</w:t>
      </w:r>
    </w:p>
    <w:p w14:paraId="5971A767" w14:textId="382DA1E8" w:rsidR="00C040B2" w:rsidRDefault="00C040B2" w:rsidP="00C040B2">
      <w:pPr>
        <w:pStyle w:val="ListParagraph"/>
        <w:numPr>
          <w:ilvl w:val="0"/>
          <w:numId w:val="27"/>
        </w:numPr>
        <w:spacing w:after="0" w:line="360" w:lineRule="auto"/>
        <w:ind w:left="1276"/>
        <w:jc w:val="both"/>
        <w:rPr>
          <w:rFonts w:ascii="Times New Roman" w:hAnsi="Times New Roman" w:cs="Times New Roman"/>
          <w:sz w:val="24"/>
          <w:lang w:val="en-US"/>
        </w:rPr>
      </w:pPr>
      <w:proofErr w:type="spellStart"/>
      <w:r>
        <w:rPr>
          <w:rFonts w:ascii="Times New Roman" w:hAnsi="Times New Roman" w:cs="Times New Roman"/>
          <w:sz w:val="24"/>
          <w:lang w:val="en-US"/>
        </w:rPr>
        <w:t>Teori</w:t>
      </w:r>
      <w:proofErr w:type="spellEnd"/>
      <w:r>
        <w:rPr>
          <w:rFonts w:ascii="Times New Roman" w:hAnsi="Times New Roman" w:cs="Times New Roman"/>
          <w:sz w:val="24"/>
          <w:lang w:val="en-US"/>
        </w:rPr>
        <w:t xml:space="preserve"> </w:t>
      </w:r>
      <w:proofErr w:type="spellStart"/>
      <w:r w:rsidR="000E63EF">
        <w:rPr>
          <w:rFonts w:ascii="Times New Roman" w:hAnsi="Times New Roman" w:cs="Times New Roman"/>
          <w:sz w:val="24"/>
          <w:lang w:val="en-US"/>
        </w:rPr>
        <w:t>Tanggung</w:t>
      </w:r>
      <w:proofErr w:type="spellEnd"/>
      <w:r w:rsidR="000E63EF">
        <w:rPr>
          <w:rFonts w:ascii="Times New Roman" w:hAnsi="Times New Roman" w:cs="Times New Roman"/>
          <w:sz w:val="24"/>
          <w:lang w:val="en-US"/>
        </w:rPr>
        <w:t xml:space="preserve"> </w:t>
      </w:r>
      <w:proofErr w:type="spellStart"/>
      <w:r w:rsidR="000E63EF">
        <w:rPr>
          <w:rFonts w:ascii="Times New Roman" w:hAnsi="Times New Roman" w:cs="Times New Roman"/>
          <w:sz w:val="24"/>
          <w:lang w:val="en-US"/>
        </w:rPr>
        <w:t>Jawab</w:t>
      </w:r>
      <w:proofErr w:type="spellEnd"/>
    </w:p>
    <w:p w14:paraId="130CF809" w14:textId="31D49C42" w:rsidR="000E63EF" w:rsidRPr="000E63EF" w:rsidRDefault="000E63EF" w:rsidP="000E63EF">
      <w:pPr>
        <w:spacing w:after="0" w:line="360" w:lineRule="auto"/>
        <w:ind w:left="1276" w:firstLine="567"/>
        <w:jc w:val="both"/>
        <w:rPr>
          <w:rFonts w:ascii="Times New Roman" w:hAnsi="Times New Roman" w:cs="Times New Roman"/>
          <w:sz w:val="24"/>
          <w:szCs w:val="24"/>
          <w:lang w:val="en-US"/>
        </w:rPr>
      </w:pPr>
      <w:r w:rsidRPr="000E63EF">
        <w:rPr>
          <w:rFonts w:ascii="Times New Roman" w:hAnsi="Times New Roman" w:cs="Times New Roman"/>
          <w:sz w:val="24"/>
          <w:szCs w:val="24"/>
          <w:lang w:val="en-US"/>
        </w:rPr>
        <w:t xml:space="preserve">Hans </w:t>
      </w:r>
      <w:proofErr w:type="spellStart"/>
      <w:r w:rsidRPr="000E63EF">
        <w:rPr>
          <w:rFonts w:ascii="Times New Roman" w:hAnsi="Times New Roman" w:cs="Times New Roman"/>
          <w:sz w:val="24"/>
          <w:szCs w:val="24"/>
          <w:lang w:val="en-US"/>
        </w:rPr>
        <w:t>Kelsen</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dalam</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teorinya</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tentang</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tanggung</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jawab</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hukum</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menyatakan</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bahwa</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seseorang</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bertanggung</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jawab</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secara</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hukum</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atas</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suatu</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perbuatan</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tertentu</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atau</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bahwa</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dia</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memikul</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tanggung</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jawab</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hukum</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sunyek</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berati</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bahwa</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dia</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bertanggung</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jawab</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atas</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suatu</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sanksi</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dalam</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hal</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perbuatan</w:t>
      </w:r>
      <w:proofErr w:type="spellEnd"/>
      <w:r w:rsidRPr="000E63EF">
        <w:rPr>
          <w:rFonts w:ascii="Times New Roman" w:hAnsi="Times New Roman" w:cs="Times New Roman"/>
          <w:sz w:val="24"/>
          <w:szCs w:val="24"/>
          <w:lang w:val="en-US"/>
        </w:rPr>
        <w:t xml:space="preserve"> yang </w:t>
      </w:r>
      <w:proofErr w:type="spellStart"/>
      <w:r w:rsidRPr="000E63EF">
        <w:rPr>
          <w:rFonts w:ascii="Times New Roman" w:hAnsi="Times New Roman" w:cs="Times New Roman"/>
          <w:sz w:val="24"/>
          <w:szCs w:val="24"/>
          <w:lang w:val="en-US"/>
        </w:rPr>
        <w:t>bertentangan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{"citationItems":[{"id":"ITEM-1","itemData":{"author":[{"dropping-particle":"","family":"Somardi","given":"","non-dropping-particle":"","parse-names":false,"suffix":""}],"id":"ITEM-1","issued":{"date-parts":[["2007"]]},"publisher":"BEE Media Indonesia","publisher-place":"Jakarta","title":"General Theory Of Law and State, Teori Umum Hukum dan Negara, Dasar-dasar Ilmu Hukum Normatif Sebagai Ilmu Hukum deskriptif-Empirik","type":"book"},"uris":["http://www.mendeley.com/documents/?uuid=7a59d66f-4b02-441c-9657-867654c7e08c"]}],"mendeley":{"formattedCitation":"(Somardi, 2007)","plainTextFormattedCitation":"(Somardi, 2007)","previouslyFormattedCitation":"(Somardi, 2007)"},"properties":{"noteIndex":0},"schema":"https://github.com/citation-style-language/schema/raw/master/csl-citation.json"}</w:instrText>
      </w:r>
      <w:r>
        <w:rPr>
          <w:rFonts w:ascii="Times New Roman" w:hAnsi="Times New Roman" w:cs="Times New Roman"/>
          <w:sz w:val="24"/>
          <w:szCs w:val="24"/>
          <w:lang w:val="en-US"/>
        </w:rPr>
        <w:fldChar w:fldCharType="separate"/>
      </w:r>
      <w:r w:rsidRPr="000E63EF">
        <w:rPr>
          <w:rFonts w:ascii="Times New Roman" w:hAnsi="Times New Roman" w:cs="Times New Roman"/>
          <w:noProof/>
          <w:sz w:val="24"/>
          <w:szCs w:val="24"/>
          <w:lang w:val="en-US"/>
        </w:rPr>
        <w:t>(Somardi, 2007)</w:t>
      </w:r>
      <w:r>
        <w:rPr>
          <w:rFonts w:ascii="Times New Roman" w:hAnsi="Times New Roman" w:cs="Times New Roman"/>
          <w:sz w:val="24"/>
          <w:szCs w:val="24"/>
          <w:lang w:val="en-US"/>
        </w:rPr>
        <w:fldChar w:fldCharType="end"/>
      </w:r>
      <w:r w:rsidRPr="000E63EF">
        <w:rPr>
          <w:rFonts w:ascii="Times New Roman" w:hAnsi="Times New Roman" w:cs="Times New Roman"/>
          <w:sz w:val="24"/>
          <w:szCs w:val="24"/>
          <w:lang w:val="en-US"/>
        </w:rPr>
        <w:t xml:space="preserve">. Hans </w:t>
      </w:r>
      <w:proofErr w:type="spellStart"/>
      <w:r w:rsidRPr="000E63EF">
        <w:rPr>
          <w:rFonts w:ascii="Times New Roman" w:hAnsi="Times New Roman" w:cs="Times New Roman"/>
          <w:sz w:val="24"/>
          <w:szCs w:val="24"/>
          <w:lang w:val="en-US"/>
        </w:rPr>
        <w:t>Kelsen</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juga</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menyatakan</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bahwa</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kegagalan</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untuk</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melakukan</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kehati-hatian</w:t>
      </w:r>
      <w:proofErr w:type="spellEnd"/>
      <w:r w:rsidRPr="000E63EF">
        <w:rPr>
          <w:rFonts w:ascii="Times New Roman" w:hAnsi="Times New Roman" w:cs="Times New Roman"/>
          <w:sz w:val="24"/>
          <w:szCs w:val="24"/>
          <w:lang w:val="en-US"/>
        </w:rPr>
        <w:t xml:space="preserve"> yang </w:t>
      </w:r>
      <w:proofErr w:type="spellStart"/>
      <w:r w:rsidRPr="000E63EF">
        <w:rPr>
          <w:rFonts w:ascii="Times New Roman" w:hAnsi="Times New Roman" w:cs="Times New Roman"/>
          <w:sz w:val="24"/>
          <w:szCs w:val="24"/>
          <w:lang w:val="en-US"/>
        </w:rPr>
        <w:t>diharuskan</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oleh</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hukum</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disebut</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kekhilapan</w:t>
      </w:r>
      <w:proofErr w:type="spellEnd"/>
      <w:r w:rsidRPr="000E63EF">
        <w:rPr>
          <w:rFonts w:ascii="Times New Roman" w:hAnsi="Times New Roman" w:cs="Times New Roman"/>
          <w:sz w:val="24"/>
          <w:szCs w:val="24"/>
          <w:lang w:val="en-US"/>
        </w:rPr>
        <w:t xml:space="preserve">” </w:t>
      </w:r>
      <w:r w:rsidRPr="000E63EF">
        <w:rPr>
          <w:rFonts w:ascii="Times New Roman" w:hAnsi="Times New Roman" w:cs="Times New Roman"/>
          <w:i/>
          <w:sz w:val="24"/>
          <w:szCs w:val="24"/>
          <w:lang w:val="en-US"/>
        </w:rPr>
        <w:t>(negligence)</w:t>
      </w:r>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dan</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kekhilapan</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biasanya</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dipandang</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sebagai</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satu</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jenis</w:t>
      </w:r>
      <w:proofErr w:type="spellEnd"/>
      <w:r w:rsidRPr="000E63EF">
        <w:rPr>
          <w:rFonts w:ascii="Times New Roman" w:hAnsi="Times New Roman" w:cs="Times New Roman"/>
          <w:sz w:val="24"/>
          <w:szCs w:val="24"/>
          <w:lang w:val="en-US"/>
        </w:rPr>
        <w:t xml:space="preserve"> lain </w:t>
      </w:r>
      <w:proofErr w:type="spellStart"/>
      <w:r w:rsidRPr="000E63EF">
        <w:rPr>
          <w:rFonts w:ascii="Times New Roman" w:hAnsi="Times New Roman" w:cs="Times New Roman"/>
          <w:sz w:val="24"/>
          <w:szCs w:val="24"/>
          <w:lang w:val="en-US"/>
        </w:rPr>
        <w:t>dari</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kesalahan</w:t>
      </w:r>
      <w:proofErr w:type="spellEnd"/>
      <w:r w:rsidRPr="000E63EF">
        <w:rPr>
          <w:rFonts w:ascii="Times New Roman" w:hAnsi="Times New Roman" w:cs="Times New Roman"/>
          <w:sz w:val="24"/>
          <w:szCs w:val="24"/>
          <w:lang w:val="en-US"/>
        </w:rPr>
        <w:t xml:space="preserve">” </w:t>
      </w:r>
      <w:r w:rsidRPr="000E63EF">
        <w:rPr>
          <w:rFonts w:ascii="Times New Roman" w:hAnsi="Times New Roman" w:cs="Times New Roman"/>
          <w:i/>
          <w:sz w:val="24"/>
          <w:szCs w:val="24"/>
          <w:lang w:val="en-US"/>
        </w:rPr>
        <w:t xml:space="preserve">(culpa) </w:t>
      </w:r>
      <w:proofErr w:type="spellStart"/>
      <w:r w:rsidRPr="000E63EF">
        <w:rPr>
          <w:rFonts w:ascii="Times New Roman" w:hAnsi="Times New Roman" w:cs="Times New Roman"/>
          <w:sz w:val="24"/>
          <w:szCs w:val="24"/>
          <w:lang w:val="en-US"/>
        </w:rPr>
        <w:t>walaupun</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tidak</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sekeras</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kesalahan</w:t>
      </w:r>
      <w:proofErr w:type="spellEnd"/>
      <w:r w:rsidRPr="000E63EF">
        <w:rPr>
          <w:rFonts w:ascii="Times New Roman" w:hAnsi="Times New Roman" w:cs="Times New Roman"/>
          <w:sz w:val="24"/>
          <w:szCs w:val="24"/>
          <w:lang w:val="en-US"/>
        </w:rPr>
        <w:t xml:space="preserve"> yang </w:t>
      </w:r>
      <w:proofErr w:type="spellStart"/>
      <w:r w:rsidRPr="000E63EF">
        <w:rPr>
          <w:rFonts w:ascii="Times New Roman" w:hAnsi="Times New Roman" w:cs="Times New Roman"/>
          <w:sz w:val="24"/>
          <w:szCs w:val="24"/>
          <w:lang w:val="en-US"/>
        </w:rPr>
        <w:t>terpenuhi</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karena</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mengantisipasi</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dan</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menghendaki</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dengan</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atau</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tanpa</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maksud</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jahat</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akibat</w:t>
      </w:r>
      <w:proofErr w:type="spellEnd"/>
      <w:r w:rsidRPr="000E63EF">
        <w:rPr>
          <w:rFonts w:ascii="Times New Roman" w:hAnsi="Times New Roman" w:cs="Times New Roman"/>
          <w:sz w:val="24"/>
          <w:szCs w:val="24"/>
          <w:lang w:val="en-US"/>
        </w:rPr>
        <w:t xml:space="preserve"> yang </w:t>
      </w:r>
      <w:proofErr w:type="spellStart"/>
      <w:r w:rsidRPr="000E63EF">
        <w:rPr>
          <w:rFonts w:ascii="Times New Roman" w:hAnsi="Times New Roman" w:cs="Times New Roman"/>
          <w:sz w:val="24"/>
          <w:szCs w:val="24"/>
          <w:lang w:val="en-US"/>
        </w:rPr>
        <w:t>membahayakan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{"citationItems":[{"id":"ITEM-1","itemData":{"author":[{"dropping-particle":"","family":"Somardi","given":"","non-dropping-particle":"","parse-names":false,"suffix":""}],"id":"ITEM-1","issued":{"date-parts":[["2007"]]},"publisher":"BEE Media Indonesia","publisher-place":"Jakarta","title":"General Theory Of Law and State, Teori Umum Hukum dan Negara, Dasar-dasar Ilmu Hukum Normatif Sebagai Ilmu Hukum deskriptif-Empirik","type":"book"},"uris":["http://www.mendeley.com/documents/?uuid=7a59d66f-4b02-441c-9657-867654c7e08c"]}],"mendeley":{"formattedCitation":"(Somardi, 2007)","plainTextFormattedCitation":"(Somardi, 2007)","previouslyFormattedCitation":"(Somardi, 2007)"},"properties":{"noteIndex":0},"schema":"https://github.com/citation-style-language/schema/raw/master/csl-citation.json"}</w:instrText>
      </w:r>
      <w:r>
        <w:rPr>
          <w:rFonts w:ascii="Times New Roman" w:hAnsi="Times New Roman" w:cs="Times New Roman"/>
          <w:sz w:val="24"/>
          <w:szCs w:val="24"/>
          <w:lang w:val="en-US"/>
        </w:rPr>
        <w:fldChar w:fldCharType="separate"/>
      </w:r>
      <w:r w:rsidRPr="000E63EF">
        <w:rPr>
          <w:rFonts w:ascii="Times New Roman" w:hAnsi="Times New Roman" w:cs="Times New Roman"/>
          <w:noProof/>
          <w:sz w:val="24"/>
          <w:szCs w:val="24"/>
          <w:lang w:val="en-US"/>
        </w:rPr>
        <w:t>(Somardi, 2007)</w:t>
      </w:r>
      <w:r>
        <w:rPr>
          <w:rFonts w:ascii="Times New Roman" w:hAnsi="Times New Roman" w:cs="Times New Roman"/>
          <w:sz w:val="24"/>
          <w:szCs w:val="24"/>
          <w:lang w:val="en-US"/>
        </w:rPr>
        <w:fldChar w:fldCharType="end"/>
      </w:r>
      <w:r w:rsidRPr="000E63EF">
        <w:rPr>
          <w:rFonts w:ascii="Times New Roman" w:hAnsi="Times New Roman" w:cs="Times New Roman"/>
          <w:sz w:val="24"/>
          <w:szCs w:val="24"/>
          <w:lang w:val="en-US"/>
        </w:rPr>
        <w:t>.</w:t>
      </w:r>
    </w:p>
    <w:p w14:paraId="2B2A5BB5" w14:textId="7BA811F5" w:rsidR="000E63EF" w:rsidRPr="00AC352E" w:rsidRDefault="000E63EF" w:rsidP="000E63EF">
      <w:pPr>
        <w:spacing w:after="0" w:line="360" w:lineRule="auto"/>
        <w:ind w:left="1276" w:firstLine="567"/>
        <w:jc w:val="both"/>
        <w:rPr>
          <w:rFonts w:ascii="Times New Roman" w:hAnsi="Times New Roman" w:cs="Times New Roman"/>
          <w:sz w:val="24"/>
          <w:szCs w:val="24"/>
        </w:rPr>
      </w:pPr>
      <w:r w:rsidRPr="000E63EF">
        <w:rPr>
          <w:rFonts w:ascii="Times New Roman" w:hAnsi="Times New Roman" w:cs="Times New Roman"/>
          <w:sz w:val="24"/>
          <w:szCs w:val="24"/>
          <w:lang w:val="en-US"/>
        </w:rPr>
        <w:t xml:space="preserve">Hans </w:t>
      </w:r>
      <w:proofErr w:type="spellStart"/>
      <w:r w:rsidRPr="000E63EF">
        <w:rPr>
          <w:rFonts w:ascii="Times New Roman" w:hAnsi="Times New Roman" w:cs="Times New Roman"/>
          <w:sz w:val="24"/>
          <w:szCs w:val="24"/>
          <w:lang w:val="en-US"/>
        </w:rPr>
        <w:t>Kelsen</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mendefinisikan</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hukum</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adalah</w:t>
      </w:r>
      <w:proofErr w:type="spellEnd"/>
      <w:r w:rsidRPr="000E63EF">
        <w:rPr>
          <w:rFonts w:ascii="Times New Roman" w:hAnsi="Times New Roman" w:cs="Times New Roman"/>
          <w:sz w:val="24"/>
          <w:szCs w:val="24"/>
          <w:lang w:val="en-US"/>
        </w:rPr>
        <w:t xml:space="preserve"> : </w:t>
      </w:r>
      <w:r w:rsidRPr="000E63EF">
        <w:rPr>
          <w:rFonts w:ascii="Times New Roman" w:hAnsi="Times New Roman" w:cs="Times New Roman"/>
          <w:i/>
          <w:sz w:val="24"/>
          <w:szCs w:val="24"/>
          <w:lang w:val="en-US"/>
        </w:rPr>
        <w:t xml:space="preserve">“A law is a </w:t>
      </w:r>
      <w:proofErr w:type="spellStart"/>
      <w:r w:rsidRPr="000E63EF">
        <w:rPr>
          <w:rFonts w:ascii="Times New Roman" w:hAnsi="Times New Roman" w:cs="Times New Roman"/>
          <w:i/>
          <w:sz w:val="24"/>
          <w:szCs w:val="24"/>
          <w:lang w:val="en-US"/>
        </w:rPr>
        <w:t>despychogized</w:t>
      </w:r>
      <w:proofErr w:type="spellEnd"/>
      <w:r w:rsidRPr="000E63EF">
        <w:rPr>
          <w:rFonts w:ascii="Times New Roman" w:hAnsi="Times New Roman" w:cs="Times New Roman"/>
          <w:i/>
          <w:sz w:val="24"/>
          <w:szCs w:val="24"/>
          <w:lang w:val="en-US"/>
        </w:rPr>
        <w:t xml:space="preserve"> a command which does not imply a will in a psychological sense of the term a rule expressing the fact that somebody ought to be act in a certain way, without implying that anybody really ‘wants’ the person to act in that way”</w:t>
      </w:r>
      <w:r>
        <w:rPr>
          <w:rFonts w:ascii="Times New Roman" w:hAnsi="Times New Roman" w:cs="Times New Roman"/>
          <w:i/>
          <w:sz w:val="24"/>
          <w:szCs w:val="24"/>
          <w:lang w:val="en-US"/>
        </w:rPr>
        <w:t xml:space="preserve"> </w:t>
      </w:r>
      <w:r>
        <w:rPr>
          <w:rFonts w:ascii="Times New Roman" w:hAnsi="Times New Roman" w:cs="Times New Roman"/>
          <w:i/>
          <w:sz w:val="24"/>
          <w:szCs w:val="24"/>
          <w:lang w:val="en-US"/>
        </w:rPr>
        <w:fldChar w:fldCharType="begin" w:fldLock="1"/>
      </w:r>
      <w:r>
        <w:rPr>
          <w:rFonts w:ascii="Times New Roman" w:hAnsi="Times New Roman" w:cs="Times New Roman"/>
          <w:i/>
          <w:sz w:val="24"/>
          <w:szCs w:val="24"/>
          <w:lang w:val="en-US"/>
        </w:rPr>
        <w:instrText>ADDIN CSL_CITATION {"citationItems":[{"id":"ITEM-1","itemData":{"author":[{"dropping-particle":"","family":"Yurisriyadi","given":"","non-dropping-particle":"","parse-names":false,"suffix":""}],"id":"ITEM-1","issued":{"date-parts":[["2020"]]},"publisher":"UNDIP Press Semarang","publisher-place":"Semarang","title":"Ilmu Hukum Dogmatik dan Teoretik Serta Problema Penegakan Hukum","type":"book"},"uris":["http://www.mendeley.com/documents/?uuid=7885876d-7e84-4ae6-9bb1-7a02572b882a"]}],"mendeley":{"formattedCitation":"(Yurisriyadi, 2020)","plainTextFormattedCitation":"(Yurisriyadi, 2020)","previouslyFormattedCitation":"(Yurisriyadi, 2020)"},"properties":{"noteIndex":0},"schema":"https://github.com/citation-style-language/schema/raw/master/csl-citation.json"}</w:instrText>
      </w:r>
      <w:r>
        <w:rPr>
          <w:rFonts w:ascii="Times New Roman" w:hAnsi="Times New Roman" w:cs="Times New Roman"/>
          <w:i/>
          <w:sz w:val="24"/>
          <w:szCs w:val="24"/>
          <w:lang w:val="en-US"/>
        </w:rPr>
        <w:fldChar w:fldCharType="separate"/>
      </w:r>
      <w:r w:rsidRPr="000E63EF">
        <w:rPr>
          <w:rFonts w:ascii="Times New Roman" w:hAnsi="Times New Roman" w:cs="Times New Roman"/>
          <w:noProof/>
          <w:sz w:val="24"/>
          <w:szCs w:val="24"/>
          <w:lang w:val="en-US"/>
        </w:rPr>
        <w:t>(Yurisriyadi, 2020)</w:t>
      </w:r>
      <w:r>
        <w:rPr>
          <w:rFonts w:ascii="Times New Roman" w:hAnsi="Times New Roman" w:cs="Times New Roman"/>
          <w:i/>
          <w:sz w:val="24"/>
          <w:szCs w:val="24"/>
          <w:lang w:val="en-US"/>
        </w:rPr>
        <w:fldChar w:fldCharType="end"/>
      </w:r>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Maksudnya</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adalah</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jalan</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kehidup</w:t>
      </w:r>
      <w:r>
        <w:rPr>
          <w:rFonts w:ascii="Times New Roman" w:hAnsi="Times New Roman" w:cs="Times New Roman"/>
          <w:sz w:val="24"/>
          <w:szCs w:val="24"/>
          <w:lang w:val="en-US"/>
        </w:rPr>
        <w: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hukum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suatu</w:t>
      </w:r>
      <w:proofErr w:type="spellEnd"/>
      <w:r>
        <w:rPr>
          <w:rFonts w:ascii="Times New Roman" w:hAnsi="Times New Roman" w:cs="Times New Roman"/>
          <w:sz w:val="24"/>
          <w:szCs w:val="24"/>
          <w:lang w:val="en-US"/>
        </w:rPr>
        <w:t xml:space="preserve"> proses</w:t>
      </w:r>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i/>
          <w:sz w:val="24"/>
          <w:szCs w:val="24"/>
          <w:lang w:val="en-US"/>
        </w:rPr>
        <w:t>konkretiserung</w:t>
      </w:r>
      <w:proofErr w:type="spellEnd"/>
      <w:r w:rsidRPr="000E63EF">
        <w:rPr>
          <w:rFonts w:ascii="Times New Roman" w:hAnsi="Times New Roman" w:cs="Times New Roman"/>
          <w:i/>
          <w:sz w:val="24"/>
          <w:szCs w:val="24"/>
          <w:lang w:val="en-US"/>
        </w:rPr>
        <w:t xml:space="preserve"> </w:t>
      </w:r>
      <w:proofErr w:type="spellStart"/>
      <w:r w:rsidRPr="000E63EF">
        <w:rPr>
          <w:rFonts w:ascii="Times New Roman" w:hAnsi="Times New Roman" w:cs="Times New Roman"/>
          <w:sz w:val="24"/>
          <w:szCs w:val="24"/>
          <w:lang w:val="en-US"/>
        </w:rPr>
        <w:t>atau</w:t>
      </w:r>
      <w:proofErr w:type="spellEnd"/>
      <w:r w:rsidRPr="000E63EF">
        <w:rPr>
          <w:rFonts w:ascii="Times New Roman" w:hAnsi="Times New Roman" w:cs="Times New Roman"/>
          <w:sz w:val="24"/>
          <w:szCs w:val="24"/>
          <w:lang w:val="en-US"/>
        </w:rPr>
        <w:t xml:space="preserve"> </w:t>
      </w:r>
      <w:r w:rsidRPr="000E63EF">
        <w:rPr>
          <w:rFonts w:ascii="Times New Roman" w:hAnsi="Times New Roman" w:cs="Times New Roman"/>
          <w:sz w:val="24"/>
          <w:szCs w:val="24"/>
          <w:lang w:val="en-US"/>
        </w:rPr>
        <w:lastRenderedPageBreak/>
        <w:t xml:space="preserve">proses </w:t>
      </w:r>
      <w:proofErr w:type="spellStart"/>
      <w:r w:rsidRPr="000E63EF">
        <w:rPr>
          <w:rFonts w:ascii="Times New Roman" w:hAnsi="Times New Roman" w:cs="Times New Roman"/>
          <w:sz w:val="24"/>
          <w:szCs w:val="24"/>
          <w:lang w:val="en-US"/>
        </w:rPr>
        <w:t>individualiserung</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atau</w:t>
      </w:r>
      <w:proofErr w:type="spellEnd"/>
      <w:r w:rsidRPr="000E63EF">
        <w:rPr>
          <w:rFonts w:ascii="Times New Roman" w:hAnsi="Times New Roman" w:cs="Times New Roman"/>
          <w:sz w:val="24"/>
          <w:szCs w:val="24"/>
          <w:lang w:val="en-US"/>
        </w:rPr>
        <w:t xml:space="preserve"> proses </w:t>
      </w:r>
      <w:proofErr w:type="spellStart"/>
      <w:r w:rsidRPr="000E63EF">
        <w:rPr>
          <w:rFonts w:ascii="Times New Roman" w:hAnsi="Times New Roman" w:cs="Times New Roman"/>
          <w:sz w:val="24"/>
          <w:szCs w:val="24"/>
          <w:lang w:val="en-US"/>
        </w:rPr>
        <w:t>permositivan</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yaitu</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suatu</w:t>
      </w:r>
      <w:proofErr w:type="spellEnd"/>
      <w:r w:rsidRPr="000E63EF">
        <w:rPr>
          <w:rFonts w:ascii="Times New Roman" w:hAnsi="Times New Roman" w:cs="Times New Roman"/>
          <w:sz w:val="24"/>
          <w:szCs w:val="24"/>
          <w:lang w:val="en-US"/>
        </w:rPr>
        <w:t xml:space="preserve"> proses yang </w:t>
      </w:r>
      <w:proofErr w:type="spellStart"/>
      <w:r w:rsidRPr="000E63EF">
        <w:rPr>
          <w:rFonts w:ascii="Times New Roman" w:hAnsi="Times New Roman" w:cs="Times New Roman"/>
          <w:sz w:val="24"/>
          <w:szCs w:val="24"/>
          <w:lang w:val="en-US"/>
        </w:rPr>
        <w:t>bergerak</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dari</w:t>
      </w:r>
      <w:proofErr w:type="spellEnd"/>
      <w:r w:rsidRPr="000E63EF">
        <w:rPr>
          <w:rFonts w:ascii="Times New Roman" w:hAnsi="Times New Roman" w:cs="Times New Roman"/>
          <w:sz w:val="24"/>
          <w:szCs w:val="24"/>
          <w:lang w:val="en-US"/>
        </w:rPr>
        <w:t xml:space="preserve"> </w:t>
      </w:r>
      <w:proofErr w:type="spellStart"/>
      <w:proofErr w:type="gramStart"/>
      <w:r w:rsidRPr="000E63EF">
        <w:rPr>
          <w:rFonts w:ascii="Times New Roman" w:hAnsi="Times New Roman" w:cs="Times New Roman"/>
          <w:sz w:val="24"/>
          <w:szCs w:val="24"/>
          <w:lang w:val="en-US"/>
        </w:rPr>
        <w:t>norma</w:t>
      </w:r>
      <w:proofErr w:type="spellEnd"/>
      <w:proofErr w:type="gramEnd"/>
      <w:r w:rsidRPr="000E63EF">
        <w:rPr>
          <w:rFonts w:ascii="Times New Roman" w:hAnsi="Times New Roman" w:cs="Times New Roman"/>
          <w:sz w:val="24"/>
          <w:szCs w:val="24"/>
          <w:lang w:val="en-US"/>
        </w:rPr>
        <w:t xml:space="preserve"> yang </w:t>
      </w:r>
      <w:proofErr w:type="spellStart"/>
      <w:r w:rsidRPr="000E63EF">
        <w:rPr>
          <w:rFonts w:ascii="Times New Roman" w:hAnsi="Times New Roman" w:cs="Times New Roman"/>
          <w:sz w:val="24"/>
          <w:szCs w:val="24"/>
          <w:lang w:val="en-US"/>
        </w:rPr>
        <w:t>abstrak</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atau</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norma</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hukum</w:t>
      </w:r>
      <w:proofErr w:type="spellEnd"/>
      <w:r w:rsidRPr="000E63EF">
        <w:rPr>
          <w:rFonts w:ascii="Times New Roman" w:hAnsi="Times New Roman" w:cs="Times New Roman"/>
          <w:sz w:val="24"/>
          <w:szCs w:val="24"/>
          <w:lang w:val="en-US"/>
        </w:rPr>
        <w:t xml:space="preserve"> yang </w:t>
      </w:r>
      <w:proofErr w:type="spellStart"/>
      <w:r w:rsidRPr="000E63EF">
        <w:rPr>
          <w:rFonts w:ascii="Times New Roman" w:hAnsi="Times New Roman" w:cs="Times New Roman"/>
          <w:sz w:val="24"/>
          <w:szCs w:val="24"/>
          <w:lang w:val="en-US"/>
        </w:rPr>
        <w:t>umum</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Generellen</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Rechtsnorm</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menuju</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ke</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norma</w:t>
      </w:r>
      <w:proofErr w:type="spellEnd"/>
      <w:r w:rsidRPr="000E63EF">
        <w:rPr>
          <w:rFonts w:ascii="Times New Roman" w:hAnsi="Times New Roman" w:cs="Times New Roman"/>
          <w:sz w:val="24"/>
          <w:szCs w:val="24"/>
          <w:lang w:val="en-US"/>
        </w:rPr>
        <w:t xml:space="preserve"> yang </w:t>
      </w:r>
      <w:proofErr w:type="spellStart"/>
      <w:r w:rsidRPr="000E63EF">
        <w:rPr>
          <w:rFonts w:ascii="Times New Roman" w:hAnsi="Times New Roman" w:cs="Times New Roman"/>
          <w:sz w:val="24"/>
          <w:szCs w:val="24"/>
          <w:lang w:val="en-US"/>
        </w:rPr>
        <w:t>kongkrit</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atau</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norma</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hukum</w:t>
      </w:r>
      <w:proofErr w:type="spellEnd"/>
      <w:r w:rsidRPr="000E63EF">
        <w:rPr>
          <w:rFonts w:ascii="Times New Roman" w:hAnsi="Times New Roman" w:cs="Times New Roman"/>
          <w:sz w:val="24"/>
          <w:szCs w:val="24"/>
          <w:lang w:val="en-US"/>
        </w:rPr>
        <w:t xml:space="preserve"> yang </w:t>
      </w:r>
      <w:proofErr w:type="spellStart"/>
      <w:r w:rsidRPr="000E63EF">
        <w:rPr>
          <w:rFonts w:ascii="Times New Roman" w:hAnsi="Times New Roman" w:cs="Times New Roman"/>
          <w:sz w:val="24"/>
          <w:szCs w:val="24"/>
          <w:lang w:val="en-US"/>
        </w:rPr>
        <w:t>khusus</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Individuellen</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Rechtsnorm</w:t>
      </w:r>
      <w:proofErr w:type="spellEnd"/>
      <w:r w:rsidRPr="000E63EF">
        <w:rPr>
          <w:rFonts w:ascii="Times New Roman" w:hAnsi="Times New Roman" w:cs="Times New Roman"/>
          <w:sz w:val="24"/>
          <w:szCs w:val="24"/>
          <w:lang w:val="en-US"/>
        </w:rPr>
        <w:t xml:space="preserve">). Norma yang paling </w:t>
      </w:r>
      <w:proofErr w:type="spellStart"/>
      <w:r w:rsidRPr="000E63EF">
        <w:rPr>
          <w:rFonts w:ascii="Times New Roman" w:hAnsi="Times New Roman" w:cs="Times New Roman"/>
          <w:sz w:val="24"/>
          <w:szCs w:val="24"/>
          <w:lang w:val="en-US"/>
        </w:rPr>
        <w:t>abstrak</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menurut</w:t>
      </w:r>
      <w:proofErr w:type="spellEnd"/>
      <w:r w:rsidRPr="000E63EF">
        <w:rPr>
          <w:rFonts w:ascii="Times New Roman" w:hAnsi="Times New Roman" w:cs="Times New Roman"/>
          <w:sz w:val="24"/>
          <w:szCs w:val="24"/>
          <w:lang w:val="en-US"/>
        </w:rPr>
        <w:t xml:space="preserve"> Hans </w:t>
      </w:r>
      <w:proofErr w:type="spellStart"/>
      <w:r w:rsidRPr="000E63EF">
        <w:rPr>
          <w:rFonts w:ascii="Times New Roman" w:hAnsi="Times New Roman" w:cs="Times New Roman"/>
          <w:sz w:val="24"/>
          <w:szCs w:val="24"/>
          <w:lang w:val="en-US"/>
        </w:rPr>
        <w:t>kelsen</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adalah</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Grundorm</w:t>
      </w:r>
      <w:proofErr w:type="spellEnd"/>
      <w:r w:rsidRPr="000E63EF">
        <w:rPr>
          <w:rFonts w:ascii="Times New Roman" w:hAnsi="Times New Roman" w:cs="Times New Roman"/>
          <w:sz w:val="24"/>
          <w:szCs w:val="24"/>
          <w:lang w:val="en-US"/>
        </w:rPr>
        <w:t xml:space="preserve"> (</w:t>
      </w:r>
      <w:proofErr w:type="spellStart"/>
      <w:proofErr w:type="gramStart"/>
      <w:r w:rsidRPr="000E63EF">
        <w:rPr>
          <w:rFonts w:ascii="Times New Roman" w:hAnsi="Times New Roman" w:cs="Times New Roman"/>
          <w:sz w:val="24"/>
          <w:szCs w:val="24"/>
          <w:lang w:val="en-US"/>
        </w:rPr>
        <w:t>norma</w:t>
      </w:r>
      <w:proofErr w:type="spellEnd"/>
      <w:proofErr w:type="gram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dasar</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Kemudian</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terdapat</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norma-norma</w:t>
      </w:r>
      <w:proofErr w:type="spellEnd"/>
      <w:r w:rsidRPr="000E63EF">
        <w:rPr>
          <w:rFonts w:ascii="Times New Roman" w:hAnsi="Times New Roman" w:cs="Times New Roman"/>
          <w:sz w:val="24"/>
          <w:szCs w:val="24"/>
          <w:lang w:val="en-US"/>
        </w:rPr>
        <w:t xml:space="preserve"> lain yang </w:t>
      </w:r>
      <w:proofErr w:type="spellStart"/>
      <w:r w:rsidRPr="000E63EF">
        <w:rPr>
          <w:rFonts w:ascii="Times New Roman" w:hAnsi="Times New Roman" w:cs="Times New Roman"/>
          <w:sz w:val="24"/>
          <w:szCs w:val="24"/>
          <w:lang w:val="en-US"/>
        </w:rPr>
        <w:t>secara</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bertingkat</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makin</w:t>
      </w:r>
      <w:proofErr w:type="spellEnd"/>
      <w:r w:rsidRPr="000E63EF">
        <w:rPr>
          <w:rFonts w:ascii="Times New Roman" w:hAnsi="Times New Roman" w:cs="Times New Roman"/>
          <w:sz w:val="24"/>
          <w:szCs w:val="24"/>
          <w:lang w:val="en-US"/>
        </w:rPr>
        <w:t xml:space="preserve"> lama </w:t>
      </w:r>
      <w:proofErr w:type="spellStart"/>
      <w:r w:rsidRPr="000E63EF">
        <w:rPr>
          <w:rFonts w:ascii="Times New Roman" w:hAnsi="Times New Roman" w:cs="Times New Roman"/>
          <w:sz w:val="24"/>
          <w:szCs w:val="24"/>
          <w:lang w:val="en-US"/>
        </w:rPr>
        <w:t>makin</w:t>
      </w:r>
      <w:proofErr w:type="spellEnd"/>
      <w:r w:rsidRPr="000E63EF">
        <w:rPr>
          <w:rFonts w:ascii="Times New Roman" w:hAnsi="Times New Roman" w:cs="Times New Roman"/>
          <w:sz w:val="24"/>
          <w:szCs w:val="24"/>
          <w:lang w:val="en-US"/>
        </w:rPr>
        <w:t xml:space="preserve"> </w:t>
      </w:r>
      <w:proofErr w:type="spellStart"/>
      <w:r w:rsidRPr="000E63EF">
        <w:rPr>
          <w:rFonts w:ascii="Times New Roman" w:hAnsi="Times New Roman" w:cs="Times New Roman"/>
          <w:sz w:val="24"/>
          <w:szCs w:val="24"/>
          <w:lang w:val="en-US"/>
        </w:rPr>
        <w:t>kongkrit</w:t>
      </w:r>
      <w:proofErr w:type="spellEnd"/>
      <w:r w:rsidRPr="000E63EF">
        <w:rPr>
          <w:rFonts w:ascii="Times New Roman" w:hAnsi="Times New Roman" w:cs="Times New Roman"/>
          <w:sz w:val="24"/>
          <w:szCs w:val="24"/>
          <w:lang w:val="en-US"/>
        </w:rPr>
        <w:t>.</w:t>
      </w:r>
    </w:p>
    <w:p w14:paraId="1B492309" w14:textId="77777777" w:rsidR="00233C04" w:rsidRDefault="00233C04" w:rsidP="001241B1">
      <w:pPr>
        <w:spacing w:after="0" w:line="360" w:lineRule="auto"/>
        <w:ind w:left="1276" w:firstLine="567"/>
        <w:jc w:val="both"/>
        <w:rPr>
          <w:rFonts w:ascii="Times New Roman" w:hAnsi="Times New Roman" w:cs="Times New Roman"/>
          <w:sz w:val="24"/>
          <w:szCs w:val="24"/>
        </w:rPr>
      </w:pPr>
    </w:p>
    <w:p w14:paraId="26A55FB0" w14:textId="77777777" w:rsidR="00146C96" w:rsidRDefault="00D007E2" w:rsidP="00C71BA6">
      <w:pPr>
        <w:pStyle w:val="ListParagraph"/>
        <w:numPr>
          <w:ilvl w:val="0"/>
          <w:numId w:val="13"/>
        </w:numPr>
        <w:spacing w:after="0" w:line="360" w:lineRule="auto"/>
        <w:ind w:left="851" w:hanging="425"/>
        <w:jc w:val="both"/>
        <w:rPr>
          <w:rFonts w:ascii="Times New Roman" w:hAnsi="Times New Roman" w:cs="Times New Roman"/>
          <w:b/>
          <w:sz w:val="24"/>
          <w:lang w:val="en-US"/>
        </w:rPr>
      </w:pPr>
      <w:proofErr w:type="spellStart"/>
      <w:r w:rsidRPr="00C71BA6">
        <w:rPr>
          <w:rFonts w:ascii="Times New Roman" w:hAnsi="Times New Roman" w:cs="Times New Roman"/>
          <w:b/>
          <w:sz w:val="24"/>
          <w:szCs w:val="24"/>
          <w:lang w:val="en-US"/>
        </w:rPr>
        <w:t>Permasalahan</w:t>
      </w:r>
      <w:proofErr w:type="spellEnd"/>
    </w:p>
    <w:p w14:paraId="5CA873B9" w14:textId="6D0695F9" w:rsidR="00C71BA6" w:rsidRPr="00756F10" w:rsidRDefault="00C71BA6" w:rsidP="00756F10">
      <w:pPr>
        <w:spacing w:after="0" w:line="360" w:lineRule="auto"/>
        <w:ind w:left="851" w:firstLine="567"/>
        <w:jc w:val="both"/>
        <w:rPr>
          <w:rFonts w:ascii="Times New Roman" w:hAnsi="Times New Roman" w:cs="Times New Roman"/>
          <w:sz w:val="24"/>
          <w:szCs w:val="24"/>
        </w:rPr>
      </w:pPr>
      <w:r w:rsidRPr="00C71BA6">
        <w:rPr>
          <w:rFonts w:ascii="Times New Roman" w:hAnsi="Times New Roman" w:cs="Times New Roman"/>
          <w:sz w:val="24"/>
          <w:szCs w:val="24"/>
          <w:lang w:val="id"/>
        </w:rPr>
        <w:t>Berdasarkan</w:t>
      </w:r>
      <w:r w:rsidR="003E2377" w:rsidRPr="00C71BA6">
        <w:rPr>
          <w:rFonts w:ascii="Times New Roman" w:hAnsi="Times New Roman" w:cs="Times New Roman"/>
          <w:sz w:val="24"/>
          <w:szCs w:val="24"/>
        </w:rPr>
        <w:t xml:space="preserve"> uraian tersebut, maka </w:t>
      </w:r>
      <w:r w:rsidR="00633149" w:rsidRPr="00C71BA6">
        <w:rPr>
          <w:rFonts w:ascii="Times New Roman" w:hAnsi="Times New Roman" w:cs="Times New Roman"/>
          <w:sz w:val="24"/>
          <w:szCs w:val="24"/>
        </w:rPr>
        <w:t>penulis</w:t>
      </w:r>
      <w:r w:rsidR="00434DFD" w:rsidRPr="00C71BA6">
        <w:rPr>
          <w:rFonts w:ascii="Times New Roman" w:hAnsi="Times New Roman" w:cs="Times New Roman"/>
          <w:sz w:val="24"/>
          <w:szCs w:val="24"/>
        </w:rPr>
        <w:t xml:space="preserve"> membuat rumusan masalah untuk pen</w:t>
      </w:r>
      <w:r w:rsidR="003E2377" w:rsidRPr="00C71BA6">
        <w:rPr>
          <w:rFonts w:ascii="Times New Roman" w:hAnsi="Times New Roman" w:cs="Times New Roman"/>
          <w:sz w:val="24"/>
          <w:szCs w:val="24"/>
        </w:rPr>
        <w:t>ulisan jurnal</w:t>
      </w:r>
      <w:r w:rsidR="00434DFD" w:rsidRPr="00C71BA6">
        <w:rPr>
          <w:rFonts w:ascii="Times New Roman" w:hAnsi="Times New Roman" w:cs="Times New Roman"/>
          <w:sz w:val="24"/>
          <w:szCs w:val="24"/>
        </w:rPr>
        <w:t xml:space="preserve"> ini yaitu sebagai berikut :</w:t>
      </w:r>
    </w:p>
    <w:p w14:paraId="5B65C8BF" w14:textId="009EDA66" w:rsidR="00BE73FB" w:rsidRDefault="00F876AC" w:rsidP="00C71BA6">
      <w:pPr>
        <w:pStyle w:val="ListParagraph"/>
        <w:widowControl w:val="0"/>
        <w:numPr>
          <w:ilvl w:val="0"/>
          <w:numId w:val="17"/>
        </w:numPr>
        <w:autoSpaceDE w:val="0"/>
        <w:autoSpaceDN w:val="0"/>
        <w:spacing w:after="0" w:line="360" w:lineRule="auto"/>
        <w:ind w:left="1418" w:hanging="425"/>
        <w:contextualSpacing w:val="0"/>
        <w:jc w:val="both"/>
        <w:rPr>
          <w:rFonts w:ascii="Times New Roman" w:hAnsi="Times New Roman"/>
          <w:sz w:val="24"/>
          <w:szCs w:val="24"/>
          <w:lang w:val="en-US"/>
        </w:rPr>
      </w:pPr>
      <w:proofErr w:type="spellStart"/>
      <w:r>
        <w:rPr>
          <w:rFonts w:ascii="Times New Roman" w:hAnsi="Times New Roman"/>
          <w:sz w:val="24"/>
          <w:szCs w:val="24"/>
          <w:lang w:val="en-US"/>
        </w:rPr>
        <w:t>Bagaimana</w:t>
      </w:r>
      <w:proofErr w:type="spellEnd"/>
      <w:r>
        <w:rPr>
          <w:rFonts w:ascii="Times New Roman" w:hAnsi="Times New Roman"/>
          <w:sz w:val="24"/>
          <w:szCs w:val="24"/>
          <w:lang w:val="en-US"/>
        </w:rPr>
        <w:t xml:space="preserve"> </w:t>
      </w:r>
      <w:proofErr w:type="spellStart"/>
      <w:r w:rsidR="00D51CC3">
        <w:rPr>
          <w:rFonts w:ascii="Times New Roman" w:hAnsi="Times New Roman"/>
          <w:sz w:val="24"/>
          <w:szCs w:val="24"/>
          <w:lang w:val="en-US"/>
        </w:rPr>
        <w:t>tindakan</w:t>
      </w:r>
      <w:proofErr w:type="spellEnd"/>
      <w:r w:rsidR="00D51CC3">
        <w:rPr>
          <w:rFonts w:ascii="Times New Roman" w:hAnsi="Times New Roman"/>
          <w:sz w:val="24"/>
          <w:szCs w:val="24"/>
          <w:lang w:val="en-US"/>
        </w:rPr>
        <w:t xml:space="preserve"> </w:t>
      </w:r>
      <w:proofErr w:type="spellStart"/>
      <w:r w:rsidR="00D51CC3">
        <w:rPr>
          <w:rFonts w:ascii="Times New Roman" w:hAnsi="Times New Roman"/>
          <w:sz w:val="24"/>
          <w:szCs w:val="24"/>
          <w:lang w:val="en-US"/>
        </w:rPr>
        <w:t>Notaris</w:t>
      </w:r>
      <w:proofErr w:type="spellEnd"/>
      <w:r w:rsidR="00D51CC3">
        <w:rPr>
          <w:rFonts w:ascii="Times New Roman" w:hAnsi="Times New Roman"/>
          <w:sz w:val="24"/>
          <w:szCs w:val="24"/>
          <w:lang w:val="en-US"/>
        </w:rPr>
        <w:t xml:space="preserve"> </w:t>
      </w:r>
      <w:proofErr w:type="spellStart"/>
      <w:r w:rsidR="00D51CC3">
        <w:rPr>
          <w:rFonts w:ascii="Times New Roman" w:hAnsi="Times New Roman"/>
          <w:sz w:val="24"/>
          <w:szCs w:val="24"/>
          <w:lang w:val="en-US"/>
        </w:rPr>
        <w:t>sebagai</w:t>
      </w:r>
      <w:proofErr w:type="spellEnd"/>
      <w:r w:rsidR="00D51CC3">
        <w:rPr>
          <w:rFonts w:ascii="Times New Roman" w:hAnsi="Times New Roman"/>
          <w:sz w:val="24"/>
          <w:szCs w:val="24"/>
          <w:lang w:val="en-US"/>
        </w:rPr>
        <w:t xml:space="preserve"> </w:t>
      </w:r>
      <w:proofErr w:type="spellStart"/>
      <w:r w:rsidR="00D51CC3">
        <w:rPr>
          <w:rFonts w:ascii="Times New Roman" w:hAnsi="Times New Roman"/>
          <w:sz w:val="24"/>
          <w:szCs w:val="24"/>
          <w:lang w:val="en-US"/>
        </w:rPr>
        <w:t>dalam</w:t>
      </w:r>
      <w:proofErr w:type="spellEnd"/>
      <w:r w:rsidR="00D51CC3">
        <w:rPr>
          <w:rFonts w:ascii="Times New Roman" w:hAnsi="Times New Roman"/>
          <w:sz w:val="24"/>
          <w:szCs w:val="24"/>
          <w:lang w:val="en-US"/>
        </w:rPr>
        <w:t xml:space="preserve"> </w:t>
      </w:r>
      <w:proofErr w:type="spellStart"/>
      <w:r w:rsidR="00D51CC3">
        <w:rPr>
          <w:rFonts w:ascii="Times New Roman" w:hAnsi="Times New Roman"/>
          <w:sz w:val="24"/>
          <w:szCs w:val="24"/>
          <w:lang w:val="en-US"/>
        </w:rPr>
        <w:t>melakukan</w:t>
      </w:r>
      <w:proofErr w:type="spellEnd"/>
      <w:r w:rsidR="00D51CC3">
        <w:rPr>
          <w:rFonts w:ascii="Times New Roman" w:hAnsi="Times New Roman"/>
          <w:sz w:val="24"/>
          <w:szCs w:val="24"/>
          <w:lang w:val="en-US"/>
        </w:rPr>
        <w:t xml:space="preserve"> </w:t>
      </w:r>
      <w:proofErr w:type="spellStart"/>
      <w:r w:rsidR="00D51CC3">
        <w:rPr>
          <w:rFonts w:ascii="Times New Roman" w:hAnsi="Times New Roman"/>
          <w:sz w:val="24"/>
          <w:szCs w:val="24"/>
          <w:lang w:val="en-US"/>
        </w:rPr>
        <w:t>tindak</w:t>
      </w:r>
      <w:proofErr w:type="spellEnd"/>
      <w:r w:rsidR="00D51CC3">
        <w:rPr>
          <w:rFonts w:ascii="Times New Roman" w:hAnsi="Times New Roman"/>
          <w:sz w:val="24"/>
          <w:szCs w:val="24"/>
          <w:lang w:val="en-US"/>
        </w:rPr>
        <w:t xml:space="preserve"> </w:t>
      </w:r>
      <w:proofErr w:type="spellStart"/>
      <w:r w:rsidR="00D51CC3">
        <w:rPr>
          <w:rFonts w:ascii="Times New Roman" w:hAnsi="Times New Roman"/>
          <w:sz w:val="24"/>
          <w:szCs w:val="24"/>
          <w:lang w:val="en-US"/>
        </w:rPr>
        <w:t>pidana</w:t>
      </w:r>
      <w:proofErr w:type="spellEnd"/>
      <w:r w:rsidR="00D51CC3">
        <w:rPr>
          <w:rFonts w:ascii="Times New Roman" w:hAnsi="Times New Roman"/>
          <w:sz w:val="24"/>
          <w:szCs w:val="24"/>
          <w:lang w:val="en-US"/>
        </w:rPr>
        <w:t xml:space="preserve"> </w:t>
      </w:r>
      <w:proofErr w:type="spellStart"/>
      <w:r w:rsidR="00D51CC3">
        <w:rPr>
          <w:rFonts w:ascii="Times New Roman" w:hAnsi="Times New Roman"/>
          <w:sz w:val="24"/>
          <w:szCs w:val="24"/>
          <w:lang w:val="en-US"/>
        </w:rPr>
        <w:t>korupsi</w:t>
      </w:r>
      <w:proofErr w:type="spellEnd"/>
      <w:r w:rsidR="00D51CC3">
        <w:rPr>
          <w:rFonts w:ascii="Times New Roman" w:hAnsi="Times New Roman"/>
          <w:sz w:val="24"/>
          <w:szCs w:val="24"/>
          <w:lang w:val="en-US"/>
        </w:rPr>
        <w:t xml:space="preserve"> di </w:t>
      </w:r>
      <w:proofErr w:type="spellStart"/>
      <w:r w:rsidR="00D51CC3">
        <w:rPr>
          <w:rFonts w:ascii="Times New Roman" w:hAnsi="Times New Roman"/>
          <w:sz w:val="24"/>
          <w:szCs w:val="24"/>
          <w:lang w:val="en-US"/>
        </w:rPr>
        <w:t>bidang</w:t>
      </w:r>
      <w:proofErr w:type="spellEnd"/>
      <w:r w:rsidR="00D51CC3">
        <w:rPr>
          <w:rFonts w:ascii="Times New Roman" w:hAnsi="Times New Roman"/>
          <w:sz w:val="24"/>
          <w:szCs w:val="24"/>
          <w:lang w:val="en-US"/>
        </w:rPr>
        <w:t xml:space="preserve"> </w:t>
      </w:r>
      <w:proofErr w:type="spellStart"/>
      <w:r w:rsidR="00D51CC3">
        <w:rPr>
          <w:rFonts w:ascii="Times New Roman" w:hAnsi="Times New Roman"/>
          <w:sz w:val="24"/>
          <w:szCs w:val="24"/>
          <w:lang w:val="en-US"/>
        </w:rPr>
        <w:t>perpajakan</w:t>
      </w:r>
      <w:proofErr w:type="spellEnd"/>
      <w:r w:rsidR="00C71BA6">
        <w:rPr>
          <w:rFonts w:ascii="Times New Roman" w:hAnsi="Times New Roman"/>
          <w:sz w:val="24"/>
          <w:szCs w:val="24"/>
          <w:lang w:val="en-US"/>
        </w:rPr>
        <w:t>?</w:t>
      </w:r>
    </w:p>
    <w:p w14:paraId="30B46F30" w14:textId="37227572" w:rsidR="00756F10" w:rsidRDefault="00756F10" w:rsidP="00C71BA6">
      <w:pPr>
        <w:pStyle w:val="ListParagraph"/>
        <w:widowControl w:val="0"/>
        <w:numPr>
          <w:ilvl w:val="0"/>
          <w:numId w:val="17"/>
        </w:numPr>
        <w:autoSpaceDE w:val="0"/>
        <w:autoSpaceDN w:val="0"/>
        <w:spacing w:after="0" w:line="360" w:lineRule="auto"/>
        <w:ind w:left="1418" w:hanging="425"/>
        <w:contextualSpacing w:val="0"/>
        <w:jc w:val="both"/>
        <w:rPr>
          <w:rFonts w:ascii="Times New Roman" w:hAnsi="Times New Roman"/>
          <w:sz w:val="24"/>
          <w:szCs w:val="24"/>
          <w:lang w:val="en-US"/>
        </w:rPr>
      </w:pPr>
      <w:proofErr w:type="spellStart"/>
      <w:r>
        <w:rPr>
          <w:rFonts w:ascii="Times New Roman" w:hAnsi="Times New Roman"/>
          <w:sz w:val="24"/>
          <w:szCs w:val="24"/>
          <w:lang w:val="en-US"/>
        </w:rPr>
        <w:t>Bagaimana</w:t>
      </w:r>
      <w:proofErr w:type="spellEnd"/>
      <w:r>
        <w:rPr>
          <w:rFonts w:ascii="Times New Roman" w:hAnsi="Times New Roman"/>
          <w:sz w:val="24"/>
          <w:szCs w:val="24"/>
          <w:lang w:val="en-US"/>
        </w:rPr>
        <w:t xml:space="preserve"> </w:t>
      </w:r>
      <w:proofErr w:type="spellStart"/>
      <w:r w:rsidR="002B1D77">
        <w:rPr>
          <w:rFonts w:ascii="Times New Roman" w:hAnsi="Times New Roman"/>
          <w:sz w:val="24"/>
          <w:szCs w:val="24"/>
          <w:lang w:val="en-US"/>
        </w:rPr>
        <w:t>pertanggungjawaban</w:t>
      </w:r>
      <w:proofErr w:type="spellEnd"/>
      <w:r w:rsidR="00D51CC3" w:rsidRPr="00D51CC3">
        <w:rPr>
          <w:rFonts w:ascii="Times New Roman" w:hAnsi="Times New Roman"/>
          <w:sz w:val="24"/>
          <w:szCs w:val="24"/>
        </w:rPr>
        <w:t xml:space="preserve"> hukum </w:t>
      </w:r>
      <w:r w:rsidR="002B1D77" w:rsidRPr="00D51CC3">
        <w:rPr>
          <w:rFonts w:ascii="Times New Roman" w:hAnsi="Times New Roman"/>
          <w:sz w:val="24"/>
          <w:szCs w:val="24"/>
        </w:rPr>
        <w:t>Notaris</w:t>
      </w:r>
      <w:r w:rsidR="00D51CC3" w:rsidRPr="00D51CC3">
        <w:rPr>
          <w:rFonts w:ascii="Times New Roman" w:hAnsi="Times New Roman"/>
          <w:sz w:val="24"/>
          <w:szCs w:val="24"/>
        </w:rPr>
        <w:t>/</w:t>
      </w:r>
      <w:r w:rsidR="002B1D77" w:rsidRPr="00D51CC3">
        <w:rPr>
          <w:rFonts w:ascii="Times New Roman" w:hAnsi="Times New Roman"/>
          <w:sz w:val="24"/>
          <w:szCs w:val="24"/>
        </w:rPr>
        <w:t xml:space="preserve">PPAT </w:t>
      </w:r>
      <w:r w:rsidR="00D51CC3" w:rsidRPr="00D51CC3">
        <w:rPr>
          <w:rFonts w:ascii="Times New Roman" w:hAnsi="Times New Roman"/>
          <w:sz w:val="24"/>
          <w:szCs w:val="24"/>
        </w:rPr>
        <w:t>terbukti melakukan tindak pidana di bidang perpajakan</w:t>
      </w:r>
      <w:r>
        <w:rPr>
          <w:rFonts w:ascii="Times New Roman" w:hAnsi="Times New Roman"/>
          <w:sz w:val="24"/>
          <w:szCs w:val="24"/>
          <w:lang w:val="en-US"/>
        </w:rPr>
        <w:t>?</w:t>
      </w:r>
    </w:p>
    <w:p w14:paraId="04A04E32" w14:textId="77777777" w:rsidR="00BA1EA8" w:rsidRPr="00C71BA6" w:rsidRDefault="00BA1EA8" w:rsidP="00BA1EA8">
      <w:pPr>
        <w:pStyle w:val="ListParagraph"/>
        <w:widowControl w:val="0"/>
        <w:autoSpaceDE w:val="0"/>
        <w:autoSpaceDN w:val="0"/>
        <w:spacing w:after="0" w:line="360" w:lineRule="auto"/>
        <w:ind w:left="1418"/>
        <w:contextualSpacing w:val="0"/>
        <w:jc w:val="both"/>
        <w:rPr>
          <w:rFonts w:ascii="Times New Roman" w:hAnsi="Times New Roman"/>
          <w:sz w:val="24"/>
          <w:szCs w:val="24"/>
          <w:lang w:val="en-US"/>
        </w:rPr>
      </w:pPr>
    </w:p>
    <w:p w14:paraId="045D9012" w14:textId="77777777" w:rsidR="00146C96" w:rsidRPr="00146C96" w:rsidRDefault="00D007E2" w:rsidP="00CA77E7">
      <w:pPr>
        <w:pStyle w:val="ListParagraph"/>
        <w:numPr>
          <w:ilvl w:val="0"/>
          <w:numId w:val="13"/>
        </w:numPr>
        <w:spacing w:after="0" w:line="360" w:lineRule="auto"/>
        <w:ind w:left="709" w:hanging="425"/>
        <w:jc w:val="both"/>
        <w:rPr>
          <w:rFonts w:ascii="Times New Roman" w:hAnsi="Times New Roman" w:cs="Times New Roman"/>
          <w:b/>
          <w:sz w:val="28"/>
          <w:szCs w:val="24"/>
          <w:lang w:val="en-US"/>
        </w:rPr>
      </w:pPr>
      <w:proofErr w:type="spellStart"/>
      <w:r>
        <w:rPr>
          <w:rFonts w:ascii="Times New Roman" w:hAnsi="Times New Roman" w:cs="Times New Roman"/>
          <w:b/>
          <w:sz w:val="24"/>
          <w:lang w:val="en-US"/>
        </w:rPr>
        <w:t>Kebaruan</w:t>
      </w:r>
      <w:proofErr w:type="spellEnd"/>
      <w:r>
        <w:rPr>
          <w:rFonts w:ascii="Times New Roman" w:hAnsi="Times New Roman" w:cs="Times New Roman"/>
          <w:b/>
          <w:sz w:val="24"/>
          <w:lang w:val="en-US"/>
        </w:rPr>
        <w:t>/</w:t>
      </w:r>
      <w:proofErr w:type="spellStart"/>
      <w:r>
        <w:rPr>
          <w:rFonts w:ascii="Times New Roman" w:hAnsi="Times New Roman" w:cs="Times New Roman"/>
          <w:b/>
          <w:sz w:val="24"/>
          <w:lang w:val="en-US"/>
        </w:rPr>
        <w:t>Orisinalitas</w:t>
      </w:r>
      <w:proofErr w:type="spellEnd"/>
      <w:r>
        <w:rPr>
          <w:rFonts w:ascii="Times New Roman" w:hAnsi="Times New Roman" w:cs="Times New Roman"/>
          <w:b/>
          <w:sz w:val="24"/>
          <w:lang w:val="en-US"/>
        </w:rPr>
        <w:t xml:space="preserve"> </w:t>
      </w:r>
      <w:proofErr w:type="spellStart"/>
      <w:r>
        <w:rPr>
          <w:rFonts w:ascii="Times New Roman" w:hAnsi="Times New Roman" w:cs="Times New Roman"/>
          <w:b/>
          <w:sz w:val="24"/>
          <w:lang w:val="en-US"/>
        </w:rPr>
        <w:t>Hasil</w:t>
      </w:r>
      <w:proofErr w:type="spellEnd"/>
      <w:r>
        <w:rPr>
          <w:rFonts w:ascii="Times New Roman" w:hAnsi="Times New Roman" w:cs="Times New Roman"/>
          <w:b/>
          <w:sz w:val="24"/>
          <w:lang w:val="en-US"/>
        </w:rPr>
        <w:t xml:space="preserve"> </w:t>
      </w:r>
      <w:proofErr w:type="spellStart"/>
      <w:r>
        <w:rPr>
          <w:rFonts w:ascii="Times New Roman" w:hAnsi="Times New Roman" w:cs="Times New Roman"/>
          <w:b/>
          <w:sz w:val="24"/>
          <w:lang w:val="en-US"/>
        </w:rPr>
        <w:t>Penelitian</w:t>
      </w:r>
      <w:proofErr w:type="spellEnd"/>
    </w:p>
    <w:p w14:paraId="5F411CA4" w14:textId="089C408D" w:rsidR="00146C96" w:rsidRDefault="00BE73FB" w:rsidP="00CA77E7">
      <w:pPr>
        <w:pStyle w:val="ListParagraph"/>
        <w:spacing w:after="0" w:line="360" w:lineRule="auto"/>
        <w:ind w:left="709" w:firstLine="567"/>
        <w:jc w:val="both"/>
        <w:rPr>
          <w:rFonts w:ascii="Times New Roman" w:hAnsi="Times New Roman" w:cs="Times New Roman"/>
          <w:sz w:val="24"/>
          <w:szCs w:val="24"/>
          <w:lang w:val="en-US"/>
        </w:rPr>
      </w:pPr>
      <w:r w:rsidRPr="00146C96">
        <w:rPr>
          <w:rFonts w:ascii="Times New Roman" w:hAnsi="Times New Roman" w:cs="Times New Roman"/>
          <w:sz w:val="24"/>
          <w:szCs w:val="24"/>
        </w:rPr>
        <w:t xml:space="preserve">Penelitian tentang </w:t>
      </w:r>
      <w:r w:rsidR="00F227C9">
        <w:rPr>
          <w:rFonts w:ascii="Times New Roman" w:hAnsi="Times New Roman" w:cs="Times New Roman"/>
          <w:sz w:val="24"/>
          <w:szCs w:val="24"/>
          <w:lang w:val="id"/>
        </w:rPr>
        <w:t>Tinjauan Yuridis terhadap Notaris-PPAT yang Melakukan Tindak Pidana Korupsi di B</w:t>
      </w:r>
      <w:r w:rsidR="000E63EF">
        <w:rPr>
          <w:rFonts w:ascii="Times New Roman" w:hAnsi="Times New Roman" w:cs="Times New Roman"/>
          <w:sz w:val="24"/>
          <w:szCs w:val="24"/>
          <w:lang w:val="id"/>
        </w:rPr>
        <w:t>id</w:t>
      </w:r>
      <w:r w:rsidR="00F227C9">
        <w:rPr>
          <w:rFonts w:ascii="Times New Roman" w:hAnsi="Times New Roman" w:cs="Times New Roman"/>
          <w:sz w:val="24"/>
          <w:szCs w:val="24"/>
          <w:lang w:val="id"/>
        </w:rPr>
        <w:t>ang Perpajakan</w:t>
      </w:r>
      <w:r w:rsidR="00CA77E7" w:rsidRPr="00176506">
        <w:rPr>
          <w:rFonts w:ascii="Times New Roman" w:hAnsi="Times New Roman" w:cs="Times New Roman"/>
          <w:sz w:val="24"/>
          <w:szCs w:val="24"/>
        </w:rPr>
        <w:t xml:space="preserve"> </w:t>
      </w:r>
      <w:r w:rsidRPr="00146C96">
        <w:rPr>
          <w:rFonts w:ascii="Times New Roman" w:hAnsi="Times New Roman" w:cs="Times New Roman"/>
          <w:sz w:val="24"/>
          <w:szCs w:val="24"/>
        </w:rPr>
        <w:t xml:space="preserve">merupakan penelitian yang asli dan dapat dipertanggungjawabkan, peneliti telah membandingkan dengan beberapa penelitian sebelumnya yang membahas tentang </w:t>
      </w:r>
      <w:proofErr w:type="spellStart"/>
      <w:r w:rsidR="00817E59">
        <w:rPr>
          <w:rFonts w:ascii="Times New Roman" w:hAnsi="Times New Roman" w:cs="Times New Roman"/>
          <w:sz w:val="24"/>
          <w:szCs w:val="24"/>
          <w:lang w:val="en-US"/>
        </w:rPr>
        <w:t>Notaris</w:t>
      </w:r>
      <w:proofErr w:type="spellEnd"/>
      <w:r w:rsidR="00817E59">
        <w:rPr>
          <w:rFonts w:ascii="Times New Roman" w:hAnsi="Times New Roman" w:cs="Times New Roman"/>
          <w:sz w:val="24"/>
          <w:szCs w:val="24"/>
          <w:lang w:val="en-US"/>
        </w:rPr>
        <w:t xml:space="preserve"> yan</w:t>
      </w:r>
      <w:r w:rsidR="002B1D77">
        <w:rPr>
          <w:rFonts w:ascii="Times New Roman" w:hAnsi="Times New Roman" w:cs="Times New Roman"/>
          <w:sz w:val="24"/>
          <w:szCs w:val="24"/>
          <w:lang w:val="en-US"/>
        </w:rPr>
        <w:t xml:space="preserve">g </w:t>
      </w:r>
      <w:proofErr w:type="spellStart"/>
      <w:r w:rsidR="002B1D77">
        <w:rPr>
          <w:rFonts w:ascii="Times New Roman" w:hAnsi="Times New Roman" w:cs="Times New Roman"/>
          <w:sz w:val="24"/>
          <w:szCs w:val="24"/>
          <w:lang w:val="en-US"/>
        </w:rPr>
        <w:t>melakukan</w:t>
      </w:r>
      <w:proofErr w:type="spellEnd"/>
      <w:r w:rsidR="002B1D77">
        <w:rPr>
          <w:rFonts w:ascii="Times New Roman" w:hAnsi="Times New Roman" w:cs="Times New Roman"/>
          <w:sz w:val="24"/>
          <w:szCs w:val="24"/>
          <w:lang w:val="en-US"/>
        </w:rPr>
        <w:t xml:space="preserve"> </w:t>
      </w:r>
      <w:proofErr w:type="spellStart"/>
      <w:r w:rsidR="002B1D77">
        <w:rPr>
          <w:rFonts w:ascii="Times New Roman" w:hAnsi="Times New Roman" w:cs="Times New Roman"/>
          <w:sz w:val="24"/>
          <w:szCs w:val="24"/>
          <w:lang w:val="en-US"/>
        </w:rPr>
        <w:t>tindak</w:t>
      </w:r>
      <w:proofErr w:type="spellEnd"/>
      <w:r w:rsidR="002B1D77">
        <w:rPr>
          <w:rFonts w:ascii="Times New Roman" w:hAnsi="Times New Roman" w:cs="Times New Roman"/>
          <w:sz w:val="24"/>
          <w:szCs w:val="24"/>
          <w:lang w:val="en-US"/>
        </w:rPr>
        <w:t xml:space="preserve"> </w:t>
      </w:r>
      <w:proofErr w:type="spellStart"/>
      <w:r w:rsidR="002B1D77">
        <w:rPr>
          <w:rFonts w:ascii="Times New Roman" w:hAnsi="Times New Roman" w:cs="Times New Roman"/>
          <w:sz w:val="24"/>
          <w:szCs w:val="24"/>
          <w:lang w:val="en-US"/>
        </w:rPr>
        <w:t>pidana</w:t>
      </w:r>
      <w:proofErr w:type="spellEnd"/>
      <w:r w:rsidR="002B1D77">
        <w:rPr>
          <w:rFonts w:ascii="Times New Roman" w:hAnsi="Times New Roman" w:cs="Times New Roman"/>
          <w:sz w:val="24"/>
          <w:szCs w:val="24"/>
          <w:lang w:val="en-US"/>
        </w:rPr>
        <w:t xml:space="preserve"> </w:t>
      </w:r>
      <w:proofErr w:type="spellStart"/>
      <w:r w:rsidR="002B1D77">
        <w:rPr>
          <w:rFonts w:ascii="Times New Roman" w:hAnsi="Times New Roman" w:cs="Times New Roman"/>
          <w:sz w:val="24"/>
          <w:szCs w:val="24"/>
          <w:lang w:val="en-US"/>
        </w:rPr>
        <w:t>korupsi</w:t>
      </w:r>
      <w:proofErr w:type="spellEnd"/>
      <w:r w:rsidRPr="00146C96">
        <w:rPr>
          <w:rFonts w:ascii="Times New Roman" w:hAnsi="Times New Roman" w:cs="Times New Roman"/>
          <w:sz w:val="24"/>
          <w:szCs w:val="24"/>
        </w:rPr>
        <w:t xml:space="preserve">. </w:t>
      </w:r>
      <w:r w:rsidR="00CA77E7">
        <w:rPr>
          <w:rFonts w:ascii="Times New Roman" w:hAnsi="Times New Roman" w:cs="Times New Roman"/>
          <w:sz w:val="24"/>
          <w:szCs w:val="24"/>
          <w:lang w:val="en-US"/>
        </w:rPr>
        <w:t xml:space="preserve">Akan </w:t>
      </w:r>
      <w:proofErr w:type="spellStart"/>
      <w:r w:rsidR="00CA77E7">
        <w:rPr>
          <w:rFonts w:ascii="Times New Roman" w:hAnsi="Times New Roman" w:cs="Times New Roman"/>
          <w:sz w:val="24"/>
          <w:szCs w:val="24"/>
          <w:lang w:val="en-US"/>
        </w:rPr>
        <w:t>tetapi</w:t>
      </w:r>
      <w:proofErr w:type="spellEnd"/>
      <w:r w:rsidR="00CA77E7">
        <w:rPr>
          <w:rFonts w:ascii="Times New Roman" w:hAnsi="Times New Roman" w:cs="Times New Roman"/>
          <w:sz w:val="24"/>
          <w:szCs w:val="24"/>
          <w:lang w:val="en-US"/>
        </w:rPr>
        <w:t xml:space="preserve">, </w:t>
      </w:r>
      <w:proofErr w:type="spellStart"/>
      <w:r w:rsidR="00CA77E7">
        <w:rPr>
          <w:rFonts w:ascii="Times New Roman" w:hAnsi="Times New Roman" w:cs="Times New Roman"/>
          <w:sz w:val="24"/>
          <w:szCs w:val="24"/>
          <w:lang w:val="en-US"/>
        </w:rPr>
        <w:t>penelitian</w:t>
      </w:r>
      <w:proofErr w:type="spellEnd"/>
      <w:r w:rsidR="00CA77E7">
        <w:rPr>
          <w:rFonts w:ascii="Times New Roman" w:hAnsi="Times New Roman" w:cs="Times New Roman"/>
          <w:sz w:val="24"/>
          <w:szCs w:val="24"/>
          <w:lang w:val="en-US"/>
        </w:rPr>
        <w:t xml:space="preserve"> </w:t>
      </w:r>
      <w:proofErr w:type="spellStart"/>
      <w:r w:rsidR="00CA77E7">
        <w:rPr>
          <w:rFonts w:ascii="Times New Roman" w:hAnsi="Times New Roman" w:cs="Times New Roman"/>
          <w:sz w:val="24"/>
          <w:szCs w:val="24"/>
          <w:lang w:val="en-US"/>
        </w:rPr>
        <w:t>ini</w:t>
      </w:r>
      <w:proofErr w:type="spellEnd"/>
      <w:r w:rsidR="00CA77E7">
        <w:rPr>
          <w:rFonts w:ascii="Times New Roman" w:hAnsi="Times New Roman" w:cs="Times New Roman"/>
          <w:sz w:val="24"/>
          <w:szCs w:val="24"/>
          <w:lang w:val="en-US"/>
        </w:rPr>
        <w:t xml:space="preserve"> </w:t>
      </w:r>
      <w:proofErr w:type="spellStart"/>
      <w:r w:rsidR="00CA77E7">
        <w:rPr>
          <w:rFonts w:ascii="Times New Roman" w:hAnsi="Times New Roman" w:cs="Times New Roman"/>
          <w:sz w:val="24"/>
          <w:szCs w:val="24"/>
          <w:lang w:val="en-US"/>
        </w:rPr>
        <w:t>memiliki</w:t>
      </w:r>
      <w:proofErr w:type="spellEnd"/>
      <w:r w:rsidR="00CA77E7">
        <w:rPr>
          <w:rFonts w:ascii="Times New Roman" w:hAnsi="Times New Roman" w:cs="Times New Roman"/>
          <w:sz w:val="24"/>
          <w:szCs w:val="24"/>
          <w:lang w:val="en-US"/>
        </w:rPr>
        <w:t xml:space="preserve"> </w:t>
      </w:r>
      <w:proofErr w:type="spellStart"/>
      <w:r w:rsidR="00CA77E7">
        <w:rPr>
          <w:rFonts w:ascii="Times New Roman" w:hAnsi="Times New Roman" w:cs="Times New Roman"/>
          <w:sz w:val="24"/>
          <w:szCs w:val="24"/>
          <w:lang w:val="en-US"/>
        </w:rPr>
        <w:t>subtansi</w:t>
      </w:r>
      <w:proofErr w:type="spellEnd"/>
      <w:r w:rsidR="00CA77E7">
        <w:rPr>
          <w:rFonts w:ascii="Times New Roman" w:hAnsi="Times New Roman" w:cs="Times New Roman"/>
          <w:sz w:val="24"/>
          <w:szCs w:val="24"/>
          <w:lang w:val="en-US"/>
        </w:rPr>
        <w:t xml:space="preserve"> </w:t>
      </w:r>
      <w:proofErr w:type="spellStart"/>
      <w:r w:rsidR="00CA77E7">
        <w:rPr>
          <w:rFonts w:ascii="Times New Roman" w:hAnsi="Times New Roman" w:cs="Times New Roman"/>
          <w:sz w:val="24"/>
          <w:szCs w:val="24"/>
          <w:lang w:val="en-US"/>
        </w:rPr>
        <w:t>pembahasan</w:t>
      </w:r>
      <w:proofErr w:type="spellEnd"/>
      <w:r w:rsidR="00CA77E7">
        <w:rPr>
          <w:rFonts w:ascii="Times New Roman" w:hAnsi="Times New Roman" w:cs="Times New Roman"/>
          <w:sz w:val="24"/>
          <w:szCs w:val="24"/>
          <w:lang w:val="en-US"/>
        </w:rPr>
        <w:t xml:space="preserve"> yang </w:t>
      </w:r>
      <w:proofErr w:type="spellStart"/>
      <w:r w:rsidR="00CA77E7">
        <w:rPr>
          <w:rFonts w:ascii="Times New Roman" w:hAnsi="Times New Roman" w:cs="Times New Roman"/>
          <w:sz w:val="24"/>
          <w:szCs w:val="24"/>
          <w:lang w:val="en-US"/>
        </w:rPr>
        <w:t>berbeda</w:t>
      </w:r>
      <w:proofErr w:type="spellEnd"/>
      <w:r w:rsidR="00CA77E7">
        <w:rPr>
          <w:rFonts w:ascii="Times New Roman" w:hAnsi="Times New Roman" w:cs="Times New Roman"/>
          <w:sz w:val="24"/>
          <w:szCs w:val="24"/>
          <w:lang w:val="en-US"/>
        </w:rPr>
        <w:t xml:space="preserve"> </w:t>
      </w:r>
      <w:proofErr w:type="spellStart"/>
      <w:r w:rsidR="00CA77E7">
        <w:rPr>
          <w:rFonts w:ascii="Times New Roman" w:hAnsi="Times New Roman" w:cs="Times New Roman"/>
          <w:sz w:val="24"/>
          <w:szCs w:val="24"/>
          <w:lang w:val="en-US"/>
        </w:rPr>
        <w:t>dari</w:t>
      </w:r>
      <w:proofErr w:type="spellEnd"/>
      <w:r w:rsidR="00CA77E7">
        <w:rPr>
          <w:rFonts w:ascii="Times New Roman" w:hAnsi="Times New Roman" w:cs="Times New Roman"/>
          <w:sz w:val="24"/>
          <w:szCs w:val="24"/>
          <w:lang w:val="en-US"/>
        </w:rPr>
        <w:t xml:space="preserve"> </w:t>
      </w:r>
      <w:proofErr w:type="spellStart"/>
      <w:r w:rsidR="00CA77E7">
        <w:rPr>
          <w:rFonts w:ascii="Times New Roman" w:hAnsi="Times New Roman" w:cs="Times New Roman"/>
          <w:sz w:val="24"/>
          <w:szCs w:val="24"/>
          <w:lang w:val="en-US"/>
        </w:rPr>
        <w:t>penelitian-penelitian</w:t>
      </w:r>
      <w:proofErr w:type="spellEnd"/>
      <w:r w:rsidR="00CA77E7">
        <w:rPr>
          <w:rFonts w:ascii="Times New Roman" w:hAnsi="Times New Roman" w:cs="Times New Roman"/>
          <w:sz w:val="24"/>
          <w:szCs w:val="24"/>
          <w:lang w:val="en-US"/>
        </w:rPr>
        <w:t xml:space="preserve"> </w:t>
      </w:r>
      <w:proofErr w:type="spellStart"/>
      <w:r w:rsidR="00CA77E7">
        <w:rPr>
          <w:rFonts w:ascii="Times New Roman" w:hAnsi="Times New Roman" w:cs="Times New Roman"/>
          <w:sz w:val="24"/>
          <w:szCs w:val="24"/>
          <w:lang w:val="en-US"/>
        </w:rPr>
        <w:t>sebelumnya</w:t>
      </w:r>
      <w:proofErr w:type="spellEnd"/>
      <w:r w:rsidR="00CA77E7">
        <w:rPr>
          <w:rFonts w:ascii="Times New Roman" w:hAnsi="Times New Roman" w:cs="Times New Roman"/>
          <w:sz w:val="24"/>
          <w:szCs w:val="24"/>
          <w:lang w:val="en-US"/>
        </w:rPr>
        <w:t xml:space="preserve">. </w:t>
      </w:r>
      <w:proofErr w:type="spellStart"/>
      <w:r w:rsidR="00CA77E7">
        <w:rPr>
          <w:rFonts w:ascii="Times New Roman" w:hAnsi="Times New Roman" w:cs="Times New Roman"/>
          <w:sz w:val="24"/>
          <w:szCs w:val="24"/>
          <w:lang w:val="en-US"/>
        </w:rPr>
        <w:t>Berikut</w:t>
      </w:r>
      <w:proofErr w:type="spellEnd"/>
      <w:r w:rsidR="00CA77E7">
        <w:rPr>
          <w:rFonts w:ascii="Times New Roman" w:hAnsi="Times New Roman" w:cs="Times New Roman"/>
          <w:sz w:val="24"/>
          <w:szCs w:val="24"/>
          <w:lang w:val="en-US"/>
        </w:rPr>
        <w:t xml:space="preserve"> </w:t>
      </w:r>
      <w:proofErr w:type="spellStart"/>
      <w:r w:rsidR="00CA77E7">
        <w:rPr>
          <w:rFonts w:ascii="Times New Roman" w:hAnsi="Times New Roman" w:cs="Times New Roman"/>
          <w:sz w:val="24"/>
          <w:szCs w:val="24"/>
          <w:lang w:val="en-US"/>
        </w:rPr>
        <w:t>ini</w:t>
      </w:r>
      <w:proofErr w:type="spellEnd"/>
      <w:r w:rsidR="00CA77E7">
        <w:rPr>
          <w:rFonts w:ascii="Times New Roman" w:hAnsi="Times New Roman" w:cs="Times New Roman"/>
          <w:sz w:val="24"/>
          <w:szCs w:val="24"/>
          <w:lang w:val="en-US"/>
        </w:rPr>
        <w:t xml:space="preserve"> </w:t>
      </w:r>
      <w:proofErr w:type="spellStart"/>
      <w:r w:rsidR="00CA77E7">
        <w:rPr>
          <w:rFonts w:ascii="Times New Roman" w:hAnsi="Times New Roman" w:cs="Times New Roman"/>
          <w:sz w:val="24"/>
          <w:szCs w:val="24"/>
          <w:lang w:val="en-US"/>
        </w:rPr>
        <w:t>rujukan</w:t>
      </w:r>
      <w:proofErr w:type="spellEnd"/>
      <w:r w:rsidR="00CA77E7">
        <w:rPr>
          <w:rFonts w:ascii="Times New Roman" w:hAnsi="Times New Roman" w:cs="Times New Roman"/>
          <w:sz w:val="24"/>
          <w:szCs w:val="24"/>
          <w:lang w:val="en-US"/>
        </w:rPr>
        <w:t xml:space="preserve"> </w:t>
      </w:r>
      <w:proofErr w:type="spellStart"/>
      <w:r w:rsidR="00CA77E7">
        <w:rPr>
          <w:rFonts w:ascii="Times New Roman" w:hAnsi="Times New Roman" w:cs="Times New Roman"/>
          <w:sz w:val="24"/>
          <w:szCs w:val="24"/>
          <w:lang w:val="en-US"/>
        </w:rPr>
        <w:t>jurnal</w:t>
      </w:r>
      <w:proofErr w:type="spellEnd"/>
      <w:r w:rsidR="00CA77E7">
        <w:rPr>
          <w:rFonts w:ascii="Times New Roman" w:hAnsi="Times New Roman" w:cs="Times New Roman"/>
          <w:sz w:val="24"/>
          <w:szCs w:val="24"/>
          <w:lang w:val="en-US"/>
        </w:rPr>
        <w:t xml:space="preserve"> </w:t>
      </w:r>
      <w:proofErr w:type="spellStart"/>
      <w:r w:rsidR="00CA77E7">
        <w:rPr>
          <w:rFonts w:ascii="Times New Roman" w:hAnsi="Times New Roman" w:cs="Times New Roman"/>
          <w:sz w:val="24"/>
          <w:szCs w:val="24"/>
          <w:lang w:val="en-US"/>
        </w:rPr>
        <w:t>sebelumnya</w:t>
      </w:r>
      <w:proofErr w:type="spellEnd"/>
      <w:r w:rsidR="00CA77E7">
        <w:rPr>
          <w:rFonts w:ascii="Times New Roman" w:hAnsi="Times New Roman" w:cs="Times New Roman"/>
          <w:sz w:val="24"/>
          <w:szCs w:val="24"/>
          <w:lang w:val="en-US"/>
        </w:rPr>
        <w:t xml:space="preserve"> yang </w:t>
      </w:r>
      <w:proofErr w:type="spellStart"/>
      <w:r w:rsidR="00CA77E7">
        <w:rPr>
          <w:rFonts w:ascii="Times New Roman" w:hAnsi="Times New Roman" w:cs="Times New Roman"/>
          <w:sz w:val="24"/>
          <w:szCs w:val="24"/>
          <w:lang w:val="en-US"/>
        </w:rPr>
        <w:t>peneliti</w:t>
      </w:r>
      <w:proofErr w:type="spellEnd"/>
      <w:r w:rsidR="00CA77E7">
        <w:rPr>
          <w:rFonts w:ascii="Times New Roman" w:hAnsi="Times New Roman" w:cs="Times New Roman"/>
          <w:sz w:val="24"/>
          <w:szCs w:val="24"/>
          <w:lang w:val="en-US"/>
        </w:rPr>
        <w:t xml:space="preserve"> </w:t>
      </w:r>
      <w:proofErr w:type="spellStart"/>
      <w:r w:rsidR="00CA77E7">
        <w:rPr>
          <w:rFonts w:ascii="Times New Roman" w:hAnsi="Times New Roman" w:cs="Times New Roman"/>
          <w:sz w:val="24"/>
          <w:szCs w:val="24"/>
          <w:lang w:val="en-US"/>
        </w:rPr>
        <w:t>gunakan</w:t>
      </w:r>
      <w:proofErr w:type="spellEnd"/>
      <w:r w:rsidR="00CA77E7">
        <w:rPr>
          <w:rFonts w:ascii="Times New Roman" w:hAnsi="Times New Roman" w:cs="Times New Roman"/>
          <w:sz w:val="24"/>
          <w:szCs w:val="24"/>
          <w:lang w:val="en-US"/>
        </w:rPr>
        <w:t>:</w:t>
      </w:r>
    </w:p>
    <w:p w14:paraId="0DEBBA44" w14:textId="13320300" w:rsidR="002B1D77" w:rsidRPr="002B1D77" w:rsidRDefault="00DD32E2" w:rsidP="002B1D77">
      <w:pPr>
        <w:pStyle w:val="ListParagraph"/>
        <w:numPr>
          <w:ilvl w:val="0"/>
          <w:numId w:val="25"/>
        </w:numPr>
        <w:spacing w:line="360" w:lineRule="auto"/>
        <w:ind w:left="1276" w:hanging="425"/>
        <w:jc w:val="both"/>
        <w:rPr>
          <w:rFonts w:ascii="Times New Roman" w:hAnsi="Times New Roman" w:cs="Times New Roman"/>
          <w:b/>
          <w:bCs/>
          <w:sz w:val="24"/>
        </w:rPr>
      </w:pPr>
      <w:proofErr w:type="spellStart"/>
      <w:r w:rsidRPr="00DD32E2">
        <w:rPr>
          <w:rFonts w:ascii="Times New Roman" w:hAnsi="Times New Roman" w:cs="Times New Roman"/>
          <w:sz w:val="24"/>
          <w:lang w:val="en-US"/>
        </w:rPr>
        <w:t>Penelitian</w:t>
      </w:r>
      <w:proofErr w:type="spellEnd"/>
      <w:r w:rsidRPr="00DD32E2">
        <w:rPr>
          <w:rFonts w:ascii="Times New Roman" w:hAnsi="Times New Roman" w:cs="Times New Roman"/>
          <w:sz w:val="24"/>
          <w:lang w:val="en-US"/>
        </w:rPr>
        <w:t xml:space="preserve"> </w:t>
      </w:r>
      <w:r w:rsidR="002B1D77" w:rsidRPr="002B1D77">
        <w:rPr>
          <w:rFonts w:ascii="Times New Roman" w:hAnsi="Times New Roman" w:cs="Times New Roman"/>
          <w:sz w:val="24"/>
        </w:rPr>
        <w:t>Pribadi Bombong Fiqtian Pintoko</w:t>
      </w:r>
      <w:r w:rsidRPr="00DD32E2">
        <w:rPr>
          <w:rFonts w:ascii="Times New Roman" w:hAnsi="Times New Roman" w:cs="Times New Roman"/>
          <w:sz w:val="24"/>
          <w:lang w:val="en-US"/>
        </w:rPr>
        <w:t xml:space="preserve"> yang </w:t>
      </w:r>
      <w:proofErr w:type="spellStart"/>
      <w:r w:rsidRPr="00DD32E2">
        <w:rPr>
          <w:rFonts w:ascii="Times New Roman" w:hAnsi="Times New Roman" w:cs="Times New Roman"/>
          <w:sz w:val="24"/>
          <w:lang w:val="en-US"/>
        </w:rPr>
        <w:t>berjudul</w:t>
      </w:r>
      <w:proofErr w:type="spellEnd"/>
      <w:r w:rsidRPr="00DD32E2">
        <w:rPr>
          <w:rFonts w:ascii="Times New Roman" w:hAnsi="Times New Roman" w:cs="Times New Roman"/>
          <w:sz w:val="24"/>
          <w:lang w:val="en-US"/>
        </w:rPr>
        <w:t xml:space="preserve"> “</w:t>
      </w:r>
      <w:r w:rsidR="002B1D77" w:rsidRPr="002B1D77">
        <w:rPr>
          <w:rFonts w:ascii="Times New Roman" w:hAnsi="Times New Roman" w:cs="Times New Roman"/>
          <w:bCs/>
          <w:sz w:val="24"/>
        </w:rPr>
        <w:t>Pertanggungjawaban Notaris/Ppat Sebagai Intelectual Dader Dibidang Perpajakandalam Melaksanakan Tugas Jabatan</w:t>
      </w:r>
      <w:r w:rsidRPr="00210BC8">
        <w:rPr>
          <w:rFonts w:ascii="Times New Roman" w:hAnsi="Times New Roman" w:cs="Times New Roman"/>
          <w:sz w:val="24"/>
          <w:lang w:val="en-US"/>
        </w:rPr>
        <w:t xml:space="preserve">”, </w:t>
      </w:r>
      <w:proofErr w:type="spellStart"/>
      <w:r w:rsidRPr="00210BC8">
        <w:rPr>
          <w:rFonts w:ascii="Times New Roman" w:hAnsi="Times New Roman" w:cs="Times New Roman"/>
          <w:sz w:val="24"/>
          <w:lang w:val="en-US"/>
        </w:rPr>
        <w:t>Jurnal</w:t>
      </w:r>
      <w:proofErr w:type="spellEnd"/>
      <w:r w:rsidRPr="00210BC8">
        <w:rPr>
          <w:rFonts w:ascii="Times New Roman" w:hAnsi="Times New Roman" w:cs="Times New Roman"/>
          <w:sz w:val="24"/>
          <w:lang w:val="en-US"/>
        </w:rPr>
        <w:t xml:space="preserve"> </w:t>
      </w:r>
      <w:r w:rsidR="002B1D77" w:rsidRPr="002B1D77">
        <w:rPr>
          <w:rFonts w:ascii="Times New Roman" w:hAnsi="Times New Roman" w:cs="Times New Roman"/>
          <w:sz w:val="24"/>
        </w:rPr>
        <w:t>Education and Development</w:t>
      </w:r>
      <w:r w:rsidR="00210BC8">
        <w:rPr>
          <w:rFonts w:ascii="Times New Roman" w:hAnsi="Times New Roman" w:cs="Times New Roman"/>
          <w:sz w:val="24"/>
          <w:lang w:val="en-US"/>
        </w:rPr>
        <w:t xml:space="preserve">, Vol. </w:t>
      </w:r>
      <w:r w:rsidR="002B1D77">
        <w:rPr>
          <w:rFonts w:ascii="Times New Roman" w:hAnsi="Times New Roman" w:cs="Times New Roman"/>
          <w:sz w:val="24"/>
          <w:lang w:val="en-US"/>
        </w:rPr>
        <w:t>9</w:t>
      </w:r>
      <w:r w:rsidR="00210BC8">
        <w:rPr>
          <w:rFonts w:ascii="Times New Roman" w:hAnsi="Times New Roman" w:cs="Times New Roman"/>
          <w:sz w:val="24"/>
          <w:lang w:val="en-US"/>
        </w:rPr>
        <w:t xml:space="preserve"> No. </w:t>
      </w:r>
      <w:r w:rsidR="002B1D77">
        <w:rPr>
          <w:rFonts w:ascii="Times New Roman" w:hAnsi="Times New Roman" w:cs="Times New Roman"/>
          <w:sz w:val="24"/>
          <w:lang w:val="en-US"/>
        </w:rPr>
        <w:t>4</w:t>
      </w:r>
      <w:r w:rsidR="00210BC8">
        <w:rPr>
          <w:rFonts w:ascii="Times New Roman" w:hAnsi="Times New Roman" w:cs="Times New Roman"/>
          <w:sz w:val="24"/>
          <w:lang w:val="en-US"/>
        </w:rPr>
        <w:t xml:space="preserve">, </w:t>
      </w:r>
      <w:r w:rsidR="002B1D77">
        <w:rPr>
          <w:rFonts w:ascii="Times New Roman" w:hAnsi="Times New Roman" w:cs="Times New Roman"/>
          <w:sz w:val="24"/>
          <w:lang w:val="en-US"/>
        </w:rPr>
        <w:t>2021</w:t>
      </w:r>
      <w:r w:rsidRPr="00210BC8">
        <w:rPr>
          <w:rFonts w:ascii="Times New Roman" w:hAnsi="Times New Roman" w:cs="Times New Roman"/>
          <w:sz w:val="24"/>
          <w:lang w:val="en-US"/>
        </w:rPr>
        <w:t xml:space="preserve">. </w:t>
      </w:r>
      <w:proofErr w:type="spellStart"/>
      <w:r w:rsidRPr="00210BC8">
        <w:rPr>
          <w:rFonts w:ascii="Times New Roman" w:hAnsi="Times New Roman" w:cs="Times New Roman"/>
          <w:sz w:val="24"/>
          <w:lang w:val="en-US"/>
        </w:rPr>
        <w:t>Penelitian</w:t>
      </w:r>
      <w:proofErr w:type="spellEnd"/>
      <w:r w:rsidRPr="00210BC8">
        <w:rPr>
          <w:rFonts w:ascii="Times New Roman" w:hAnsi="Times New Roman" w:cs="Times New Roman"/>
          <w:sz w:val="24"/>
          <w:lang w:val="en-US"/>
        </w:rPr>
        <w:t xml:space="preserve"> </w:t>
      </w:r>
      <w:proofErr w:type="spellStart"/>
      <w:r w:rsidRPr="00210BC8">
        <w:rPr>
          <w:rFonts w:ascii="Times New Roman" w:hAnsi="Times New Roman" w:cs="Times New Roman"/>
          <w:sz w:val="24"/>
          <w:lang w:val="en-US"/>
        </w:rPr>
        <w:t>tersebut</w:t>
      </w:r>
      <w:proofErr w:type="spellEnd"/>
      <w:r w:rsidRPr="00210BC8">
        <w:rPr>
          <w:rFonts w:ascii="Times New Roman" w:hAnsi="Times New Roman" w:cs="Times New Roman"/>
          <w:sz w:val="24"/>
          <w:lang w:val="en-US"/>
        </w:rPr>
        <w:t xml:space="preserve"> </w:t>
      </w:r>
      <w:proofErr w:type="spellStart"/>
      <w:r w:rsidRPr="00210BC8">
        <w:rPr>
          <w:rFonts w:ascii="Times New Roman" w:hAnsi="Times New Roman" w:cs="Times New Roman"/>
          <w:sz w:val="24"/>
          <w:lang w:val="en-US"/>
        </w:rPr>
        <w:t>mengkaji</w:t>
      </w:r>
      <w:proofErr w:type="spellEnd"/>
      <w:r w:rsidRPr="00210BC8">
        <w:rPr>
          <w:rFonts w:ascii="Times New Roman" w:hAnsi="Times New Roman" w:cs="Times New Roman"/>
          <w:sz w:val="24"/>
          <w:lang w:val="en-US"/>
        </w:rPr>
        <w:t xml:space="preserve"> </w:t>
      </w:r>
      <w:proofErr w:type="spellStart"/>
      <w:r w:rsidRPr="00210BC8">
        <w:rPr>
          <w:rFonts w:ascii="Times New Roman" w:hAnsi="Times New Roman" w:cs="Times New Roman"/>
          <w:sz w:val="24"/>
          <w:lang w:val="en-US"/>
        </w:rPr>
        <w:t>tentang</w:t>
      </w:r>
      <w:proofErr w:type="spellEnd"/>
      <w:r w:rsidR="00210BC8">
        <w:rPr>
          <w:rFonts w:ascii="Times New Roman" w:hAnsi="Times New Roman" w:cs="Times New Roman"/>
          <w:sz w:val="24"/>
          <w:lang w:val="en-US"/>
        </w:rPr>
        <w:t xml:space="preserve"> </w:t>
      </w:r>
      <w:r w:rsidR="002B1D77" w:rsidRPr="002B1D77">
        <w:rPr>
          <w:rFonts w:ascii="Times New Roman" w:hAnsi="Times New Roman" w:cs="Times New Roman"/>
          <w:sz w:val="24"/>
        </w:rPr>
        <w:t>Notaris/PPAT yang telah melakukan penggelapan uang pajak klien yang dipercayakan kepadanya. Akibat dari perbuatan Notaris/PPAT tersebut maka ia dapat dikategorikan telah melakukan tindak pidana penggelapan sesuai ketentuan Pasal 372 KUHP yang berakibat pada penjatuhan sanksi/hukuman penjara dan juga sanksi administratif karena telah melangg</w:t>
      </w:r>
      <w:r w:rsidR="002B1D77">
        <w:rPr>
          <w:rFonts w:ascii="Times New Roman" w:hAnsi="Times New Roman" w:cs="Times New Roman"/>
          <w:sz w:val="24"/>
        </w:rPr>
        <w:t>ar Kode etik jabatan dan Undang-</w:t>
      </w:r>
      <w:r w:rsidR="002B1D77" w:rsidRPr="002B1D77">
        <w:rPr>
          <w:rFonts w:ascii="Times New Roman" w:hAnsi="Times New Roman" w:cs="Times New Roman"/>
          <w:sz w:val="24"/>
        </w:rPr>
        <w:t xml:space="preserve">Undang Jabatan Notaris. Oleh sebab itu, penting kiranya mengerti dan memahami pertanggungjawaban Notaris/PPAT apabila ia sengaja tidak membayarkan pajak kliennya, sehingga Notaris/PPAT dalam menjalankan tugas jabatan dapat lebih berhati-hati dan mengikuti aturan hukum yang berlaku. Penelitian ini menggunakan metode </w:t>
      </w:r>
      <w:r w:rsidR="002B1D77" w:rsidRPr="002B1D77">
        <w:rPr>
          <w:rFonts w:ascii="Times New Roman" w:hAnsi="Times New Roman" w:cs="Times New Roman"/>
          <w:sz w:val="24"/>
        </w:rPr>
        <w:lastRenderedPageBreak/>
        <w:t>yuridis normatif yang didasarkan pada pendekatan perundang-undangan, teori-teori hukum dan konsep-konsep hukum</w:t>
      </w:r>
      <w:r w:rsidR="000E63EF">
        <w:rPr>
          <w:rFonts w:ascii="Times New Roman" w:hAnsi="Times New Roman" w:cs="Times New Roman"/>
          <w:sz w:val="24"/>
          <w:lang w:val="en-US"/>
        </w:rPr>
        <w:t xml:space="preserve"> </w:t>
      </w:r>
      <w:r w:rsidR="000E63EF">
        <w:rPr>
          <w:rFonts w:ascii="Times New Roman" w:hAnsi="Times New Roman" w:cs="Times New Roman"/>
          <w:sz w:val="24"/>
          <w:lang w:val="en-US"/>
        </w:rPr>
        <w:fldChar w:fldCharType="begin" w:fldLock="1"/>
      </w:r>
      <w:r w:rsidR="000E63EF">
        <w:rPr>
          <w:rFonts w:ascii="Times New Roman" w:hAnsi="Times New Roman" w:cs="Times New Roman"/>
          <w:sz w:val="24"/>
          <w:lang w:val="en-US"/>
        </w:rPr>
        <w:instrText>ADDIN CSL_CITATION {"citationItems":[{"id":"ITEM-1","itemData":{"author":[{"dropping-particle":"","family":"Bombong","given":"Pribadi","non-dropping-particle":"","parse-names":false,"suffix":""},{"dropping-particle":"","family":"Pintoko","given":"Fiqtian","non-dropping-particle":"","parse-names":false,"suffix":""},{"dropping-particle":"","family":"Kenotariatan","given":"Magister","non-dropping-particle":"","parse-names":false,"suffix":""},{"dropping-particle":"","family":"Hukum","given":"Fakultas","non-dropping-particle":"","parse-names":false,"suffix":""},{"dropping-particle":"","family":"Surabaya","given":"Universitas","non-dropping-particle":"","parse-names":false,"suffix":""},{"dropping-particle":"","family":"Pidana","given":"Tindak","non-dropping-particle":"","parse-names":false,"suffix":""},{"dropping-particle":"","family":"Negara","given":"Lembaran","non-dropping-particle":"","parse-names":false,"suffix":""},{"dropping-particle":"","family":"Indonesia","given":"Republik","non-dropping-particle":"","parse-names":false,"suffix":""},{"dropping-particle":"","family":"Negara","given":"Tambahan Lembaran","non-dropping-particle":"","parse-names":false,"suffix":""},{"dropping-particle":"","family":"Education","given":"Jurnal","non-dropping-particle":"","parse-names":false,"suffix":""}],"id":"ITEM-1","issue":"4","issued":{"date-parts":[["2021"]]},"page":"148-152","title":"INTELECTUAL DADER DIBIDANG PERPAJAKANDALAM MELAKSANAKAN TUGAS JABATAN ”","type":"article-journal","volume":"9"},"uris":["http://www.mendeley.com/documents/?uuid=895424ff-31f6-44f0-a1b9-1db822cae04e"]}],"mendeley":{"formattedCitation":"(Bombong et al., 2021)","plainTextFormattedCitation":"(Bombong et al., 2021)","previouslyFormattedCitation":"(Bombong et al., 2021)"},"properties":{"noteIndex":0},"schema":"https://github.com/citation-style-language/schema/raw/master/csl-citation.json"}</w:instrText>
      </w:r>
      <w:r w:rsidR="000E63EF">
        <w:rPr>
          <w:rFonts w:ascii="Times New Roman" w:hAnsi="Times New Roman" w:cs="Times New Roman"/>
          <w:sz w:val="24"/>
          <w:lang w:val="en-US"/>
        </w:rPr>
        <w:fldChar w:fldCharType="separate"/>
      </w:r>
      <w:r w:rsidR="000E63EF" w:rsidRPr="000E63EF">
        <w:rPr>
          <w:rFonts w:ascii="Times New Roman" w:hAnsi="Times New Roman" w:cs="Times New Roman"/>
          <w:noProof/>
          <w:sz w:val="24"/>
          <w:lang w:val="en-US"/>
        </w:rPr>
        <w:t>(Bombong et al., 2021)</w:t>
      </w:r>
      <w:r w:rsidR="000E63EF">
        <w:rPr>
          <w:rFonts w:ascii="Times New Roman" w:hAnsi="Times New Roman" w:cs="Times New Roman"/>
          <w:sz w:val="24"/>
          <w:lang w:val="en-US"/>
        </w:rPr>
        <w:fldChar w:fldCharType="end"/>
      </w:r>
      <w:r w:rsidR="002B1D77" w:rsidRPr="002B1D77">
        <w:rPr>
          <w:rFonts w:ascii="Times New Roman" w:hAnsi="Times New Roman" w:cs="Times New Roman"/>
          <w:sz w:val="24"/>
        </w:rPr>
        <w:t>.</w:t>
      </w:r>
    </w:p>
    <w:p w14:paraId="18F19B7F" w14:textId="0D0EB231" w:rsidR="00CA77E7" w:rsidRPr="00D167CD" w:rsidRDefault="00DD32E2" w:rsidP="00D167CD">
      <w:pPr>
        <w:pStyle w:val="ListParagraph"/>
        <w:numPr>
          <w:ilvl w:val="0"/>
          <w:numId w:val="25"/>
        </w:numPr>
        <w:spacing w:after="0" w:line="360" w:lineRule="auto"/>
        <w:ind w:left="1276" w:hanging="425"/>
        <w:jc w:val="both"/>
        <w:rPr>
          <w:rFonts w:ascii="Times New Roman" w:hAnsi="Times New Roman" w:cs="Times New Roman"/>
          <w:b/>
          <w:bCs/>
          <w:lang w:val="en-US"/>
        </w:rPr>
      </w:pPr>
      <w:proofErr w:type="spellStart"/>
      <w:r>
        <w:rPr>
          <w:rFonts w:ascii="Times New Roman" w:hAnsi="Times New Roman" w:cs="Times New Roman"/>
          <w:sz w:val="24"/>
          <w:lang w:val="en-US"/>
        </w:rPr>
        <w:t>Penelitian</w:t>
      </w:r>
      <w:proofErr w:type="spellEnd"/>
      <w:r w:rsidR="00CA77E7">
        <w:rPr>
          <w:rFonts w:ascii="Times New Roman" w:hAnsi="Times New Roman" w:cs="Times New Roman"/>
          <w:sz w:val="24"/>
          <w:lang w:val="en-US"/>
        </w:rPr>
        <w:t xml:space="preserve"> </w:t>
      </w:r>
      <w:proofErr w:type="spellStart"/>
      <w:r w:rsidR="002B1D77">
        <w:rPr>
          <w:rFonts w:ascii="Times New Roman" w:hAnsi="Times New Roman" w:cs="Times New Roman"/>
          <w:sz w:val="24"/>
          <w:lang w:val="en-US"/>
        </w:rPr>
        <w:t>Tresya</w:t>
      </w:r>
      <w:proofErr w:type="spellEnd"/>
      <w:r w:rsidR="00D167CD">
        <w:rPr>
          <w:rFonts w:ascii="Times New Roman" w:hAnsi="Times New Roman" w:cs="Times New Roman"/>
          <w:sz w:val="24"/>
          <w:lang w:val="en-US"/>
        </w:rPr>
        <w:t xml:space="preserve"> yang </w:t>
      </w:r>
      <w:proofErr w:type="spellStart"/>
      <w:r w:rsidR="00D167CD">
        <w:rPr>
          <w:rFonts w:ascii="Times New Roman" w:hAnsi="Times New Roman" w:cs="Times New Roman"/>
          <w:sz w:val="24"/>
          <w:lang w:val="en-US"/>
        </w:rPr>
        <w:t>berjudul</w:t>
      </w:r>
      <w:proofErr w:type="spellEnd"/>
      <w:r w:rsidR="00D167CD">
        <w:rPr>
          <w:rFonts w:ascii="Times New Roman" w:hAnsi="Times New Roman" w:cs="Times New Roman"/>
          <w:sz w:val="24"/>
          <w:lang w:val="en-US"/>
        </w:rPr>
        <w:t xml:space="preserve"> “</w:t>
      </w:r>
      <w:r w:rsidR="002B1D77" w:rsidRPr="002B1D77">
        <w:rPr>
          <w:rFonts w:ascii="Times New Roman" w:hAnsi="Times New Roman" w:cs="Times New Roman"/>
          <w:bCs/>
          <w:sz w:val="24"/>
        </w:rPr>
        <w:t>Analisis Potensi Tindak Pidana Korupsi Dalam Pelaksanaan Tugas Dan Jabatan Notaris Dan Pejabat Pembuat Akta Tanah</w:t>
      </w:r>
      <w:r w:rsidR="00D167CD" w:rsidRPr="00D167CD">
        <w:rPr>
          <w:rFonts w:ascii="Times New Roman" w:hAnsi="Times New Roman" w:cs="Times New Roman"/>
          <w:bCs/>
          <w:sz w:val="24"/>
          <w:lang w:val="en-US"/>
        </w:rPr>
        <w:t>”</w:t>
      </w:r>
      <w:r w:rsidR="00D167CD">
        <w:rPr>
          <w:rFonts w:ascii="Times New Roman" w:hAnsi="Times New Roman" w:cs="Times New Roman"/>
          <w:bCs/>
          <w:sz w:val="24"/>
          <w:lang w:val="en-US"/>
        </w:rPr>
        <w:t xml:space="preserve">, </w:t>
      </w:r>
      <w:proofErr w:type="spellStart"/>
      <w:r w:rsidR="00D167CD">
        <w:rPr>
          <w:rFonts w:ascii="Times New Roman" w:hAnsi="Times New Roman" w:cs="Times New Roman"/>
          <w:bCs/>
          <w:sz w:val="24"/>
          <w:lang w:val="en-US"/>
        </w:rPr>
        <w:t>Jurnal</w:t>
      </w:r>
      <w:proofErr w:type="spellEnd"/>
      <w:r w:rsidR="00D167CD">
        <w:rPr>
          <w:rFonts w:ascii="Times New Roman" w:hAnsi="Times New Roman" w:cs="Times New Roman"/>
          <w:bCs/>
          <w:sz w:val="24"/>
          <w:lang w:val="en-US"/>
        </w:rPr>
        <w:t xml:space="preserve"> </w:t>
      </w:r>
      <w:proofErr w:type="spellStart"/>
      <w:r w:rsidR="002B1D77">
        <w:rPr>
          <w:rFonts w:ascii="Times New Roman" w:hAnsi="Times New Roman" w:cs="Times New Roman"/>
          <w:bCs/>
          <w:sz w:val="24"/>
          <w:lang w:val="en-US"/>
        </w:rPr>
        <w:t>Wajah</w:t>
      </w:r>
      <w:proofErr w:type="spellEnd"/>
      <w:r w:rsidR="002B1D77">
        <w:rPr>
          <w:rFonts w:ascii="Times New Roman" w:hAnsi="Times New Roman" w:cs="Times New Roman"/>
          <w:bCs/>
          <w:sz w:val="24"/>
          <w:lang w:val="en-US"/>
        </w:rPr>
        <w:t xml:space="preserve"> </w:t>
      </w:r>
      <w:proofErr w:type="spellStart"/>
      <w:r w:rsidR="002B1D77">
        <w:rPr>
          <w:rFonts w:ascii="Times New Roman" w:hAnsi="Times New Roman" w:cs="Times New Roman"/>
          <w:bCs/>
          <w:sz w:val="24"/>
          <w:lang w:val="en-US"/>
        </w:rPr>
        <w:t>Hukum</w:t>
      </w:r>
      <w:proofErr w:type="spellEnd"/>
      <w:r w:rsidR="002B1D77">
        <w:rPr>
          <w:rFonts w:ascii="Times New Roman" w:hAnsi="Times New Roman" w:cs="Times New Roman"/>
          <w:bCs/>
          <w:sz w:val="24"/>
          <w:lang w:val="en-US"/>
        </w:rPr>
        <w:t>,</w:t>
      </w:r>
      <w:r w:rsidR="0083352E">
        <w:rPr>
          <w:rFonts w:ascii="Times New Roman" w:hAnsi="Times New Roman" w:cs="Times New Roman"/>
          <w:bCs/>
          <w:sz w:val="24"/>
          <w:lang w:val="en-US"/>
        </w:rPr>
        <w:t xml:space="preserve"> Vol. 1</w:t>
      </w:r>
      <w:r w:rsidR="00D167CD">
        <w:rPr>
          <w:rFonts w:ascii="Times New Roman" w:hAnsi="Times New Roman" w:cs="Times New Roman"/>
          <w:bCs/>
          <w:sz w:val="24"/>
          <w:lang w:val="en-US"/>
        </w:rPr>
        <w:t xml:space="preserve"> No. </w:t>
      </w:r>
      <w:r w:rsidR="0083352E">
        <w:rPr>
          <w:rFonts w:ascii="Times New Roman" w:hAnsi="Times New Roman" w:cs="Times New Roman"/>
          <w:bCs/>
          <w:sz w:val="24"/>
          <w:lang w:val="en-US"/>
        </w:rPr>
        <w:t>1</w:t>
      </w:r>
      <w:r w:rsidR="00D167CD">
        <w:rPr>
          <w:rFonts w:ascii="Times New Roman" w:hAnsi="Times New Roman" w:cs="Times New Roman"/>
          <w:bCs/>
          <w:sz w:val="24"/>
          <w:lang w:val="en-US"/>
        </w:rPr>
        <w:t xml:space="preserve">, </w:t>
      </w:r>
      <w:proofErr w:type="spellStart"/>
      <w:r w:rsidR="002B1D77">
        <w:rPr>
          <w:rFonts w:ascii="Times New Roman" w:hAnsi="Times New Roman" w:cs="Times New Roman"/>
          <w:bCs/>
          <w:sz w:val="24"/>
          <w:lang w:val="en-US"/>
        </w:rPr>
        <w:t>Oktober</w:t>
      </w:r>
      <w:proofErr w:type="spellEnd"/>
      <w:r w:rsidR="002B1D77">
        <w:rPr>
          <w:rFonts w:ascii="Times New Roman" w:hAnsi="Times New Roman" w:cs="Times New Roman"/>
          <w:bCs/>
          <w:sz w:val="24"/>
          <w:lang w:val="en-US"/>
        </w:rPr>
        <w:t xml:space="preserve"> 2017</w:t>
      </w:r>
      <w:r w:rsidR="000041F7">
        <w:rPr>
          <w:rFonts w:ascii="Times New Roman" w:hAnsi="Times New Roman" w:cs="Times New Roman"/>
          <w:bCs/>
          <w:sz w:val="24"/>
          <w:lang w:val="en-US"/>
        </w:rPr>
        <w:t xml:space="preserve">. </w:t>
      </w:r>
      <w:proofErr w:type="spellStart"/>
      <w:r w:rsidR="000041F7">
        <w:rPr>
          <w:rFonts w:ascii="Times New Roman" w:hAnsi="Times New Roman" w:cs="Times New Roman"/>
          <w:bCs/>
          <w:sz w:val="24"/>
          <w:lang w:val="en-US"/>
        </w:rPr>
        <w:t>Penelitian</w:t>
      </w:r>
      <w:proofErr w:type="spellEnd"/>
      <w:r w:rsidR="000041F7">
        <w:rPr>
          <w:rFonts w:ascii="Times New Roman" w:hAnsi="Times New Roman" w:cs="Times New Roman"/>
          <w:bCs/>
          <w:sz w:val="24"/>
          <w:lang w:val="en-US"/>
        </w:rPr>
        <w:t xml:space="preserve"> </w:t>
      </w:r>
      <w:proofErr w:type="spellStart"/>
      <w:r w:rsidR="000041F7">
        <w:rPr>
          <w:rFonts w:ascii="Times New Roman" w:hAnsi="Times New Roman" w:cs="Times New Roman"/>
          <w:bCs/>
          <w:sz w:val="24"/>
          <w:lang w:val="en-US"/>
        </w:rPr>
        <w:t>ini</w:t>
      </w:r>
      <w:proofErr w:type="spellEnd"/>
      <w:r w:rsidR="000041F7">
        <w:rPr>
          <w:rFonts w:ascii="Times New Roman" w:hAnsi="Times New Roman" w:cs="Times New Roman"/>
          <w:bCs/>
          <w:sz w:val="24"/>
          <w:lang w:val="en-US"/>
        </w:rPr>
        <w:t xml:space="preserve"> </w:t>
      </w:r>
      <w:proofErr w:type="spellStart"/>
      <w:r w:rsidR="000041F7">
        <w:rPr>
          <w:rFonts w:ascii="Times New Roman" w:hAnsi="Times New Roman" w:cs="Times New Roman"/>
          <w:bCs/>
          <w:sz w:val="24"/>
          <w:lang w:val="en-US"/>
        </w:rPr>
        <w:t>membahas</w:t>
      </w:r>
      <w:proofErr w:type="spellEnd"/>
      <w:r w:rsidR="000041F7">
        <w:rPr>
          <w:rFonts w:ascii="Times New Roman" w:hAnsi="Times New Roman" w:cs="Times New Roman"/>
          <w:bCs/>
          <w:sz w:val="24"/>
          <w:lang w:val="en-US"/>
        </w:rPr>
        <w:t xml:space="preserve"> </w:t>
      </w:r>
      <w:proofErr w:type="spellStart"/>
      <w:r w:rsidR="000041F7">
        <w:rPr>
          <w:rFonts w:ascii="Times New Roman" w:hAnsi="Times New Roman" w:cs="Times New Roman"/>
          <w:bCs/>
          <w:sz w:val="24"/>
          <w:lang w:val="en-US"/>
        </w:rPr>
        <w:t>mengenai</w:t>
      </w:r>
      <w:proofErr w:type="spellEnd"/>
      <w:r w:rsidR="000041F7">
        <w:rPr>
          <w:rFonts w:ascii="Times New Roman" w:hAnsi="Times New Roman" w:cs="Times New Roman"/>
          <w:bCs/>
          <w:sz w:val="24"/>
          <w:lang w:val="en-US"/>
        </w:rPr>
        <w:t xml:space="preserve"> </w:t>
      </w:r>
      <w:r w:rsidR="002B1D77" w:rsidRPr="002B1D77">
        <w:rPr>
          <w:rFonts w:ascii="Times New Roman" w:hAnsi="Times New Roman" w:cs="Times New Roman"/>
          <w:bCs/>
          <w:sz w:val="24"/>
        </w:rPr>
        <w:t>perbuatan</w:t>
      </w:r>
      <w:r w:rsidR="002B1D77">
        <w:rPr>
          <w:rFonts w:ascii="Times New Roman" w:hAnsi="Times New Roman" w:cs="Times New Roman"/>
          <w:bCs/>
          <w:sz w:val="24"/>
          <w:lang w:val="en-US"/>
        </w:rPr>
        <w:t>-</w:t>
      </w:r>
      <w:r w:rsidR="002B1D77" w:rsidRPr="002B1D77">
        <w:rPr>
          <w:rFonts w:ascii="Times New Roman" w:hAnsi="Times New Roman" w:cs="Times New Roman"/>
          <w:bCs/>
          <w:sz w:val="24"/>
        </w:rPr>
        <w:t xml:space="preserve"> perbuatan yang berpotensi sebagai tindak pidana korupsi dalam pelaksanaan tugas dan jabatan Notaris dan Pejabat Pembuat Akta Tanah adalah terdapat dalam Pasal 2, 3, 5, 10 dan Pasal 12 huruf h Undang-undang Nomor 20 Tahun 2001 tentang perubahan atas Undang – undang Nomor 31 Tahun 1999 tentang Pemberantasan Tindak Pidana Korupsi. Beberapa pasal menunjukan potensi Notaris</w:t>
      </w:r>
      <w:r w:rsidR="002B1D77">
        <w:rPr>
          <w:rFonts w:ascii="Times New Roman" w:hAnsi="Times New Roman" w:cs="Times New Roman"/>
          <w:bCs/>
          <w:sz w:val="24"/>
        </w:rPr>
        <w:t xml:space="preserve"> dan PPAT dapat dikenakan pasal-</w:t>
      </w:r>
      <w:r w:rsidR="002B1D77" w:rsidRPr="002B1D77">
        <w:rPr>
          <w:rFonts w:ascii="Times New Roman" w:hAnsi="Times New Roman" w:cs="Times New Roman"/>
          <w:bCs/>
          <w:sz w:val="24"/>
        </w:rPr>
        <w:t>pasal tersebut jika melakukan tindak pidana korupsi. Dalam hal upaya pencegahan perbuatannya agar tidak berpotensi sebagai tindak pidan Korupsi adalah dengan bekerja secara professional sesuai dengan Undang – undang yang berlaku, dan Kode etik Notaris dan PPAT</w:t>
      </w:r>
      <w:r w:rsidR="000E63EF">
        <w:rPr>
          <w:rFonts w:ascii="Times New Roman" w:hAnsi="Times New Roman" w:cs="Times New Roman"/>
          <w:bCs/>
          <w:sz w:val="24"/>
          <w:lang w:val="en-US"/>
        </w:rPr>
        <w:t xml:space="preserve"> </w:t>
      </w:r>
      <w:r w:rsidR="000E63EF">
        <w:rPr>
          <w:rFonts w:ascii="Times New Roman" w:hAnsi="Times New Roman" w:cs="Times New Roman"/>
          <w:bCs/>
          <w:sz w:val="24"/>
          <w:lang w:val="en-US"/>
        </w:rPr>
        <w:fldChar w:fldCharType="begin" w:fldLock="1"/>
      </w:r>
      <w:r w:rsidR="000E63EF">
        <w:rPr>
          <w:rFonts w:ascii="Times New Roman" w:hAnsi="Times New Roman" w:cs="Times New Roman"/>
          <w:bCs/>
          <w:sz w:val="24"/>
          <w:lang w:val="en-US"/>
        </w:rPr>
        <w:instrText>ADDIN CSL_CITATION {"citationItems":[{"id":"ITEM-1","itemData":{"author":[{"dropping-particle":"","family":"Tresya","given":"","non-dropping-particle":"","parse-names":false,"suffix":""}],"container-title":"Wajah Hukum","id":"ITEM-1","issued":{"date-parts":[["2017"]]},"page":"75-82","title":"Analisis Potensi Tindak Pidana Korupsi dalam Pelaksanaan Tugas dan Jabatan Notaris dan Pejabat Pembuat Akta Tanah","type":"article-journal","volume":"1"},"uris":["http://www.mendeley.com/documents/?uuid=3d6fab0a-8359-4dca-b4e9-3bdd2fc54f0c"]}],"mendeley":{"formattedCitation":"(Tresya, 2017)","plainTextFormattedCitation":"(Tresya, 2017)","previouslyFormattedCitation":"(Tresya, 2017)"},"properties":{"noteIndex":0},"schema":"https://github.com/citation-style-language/schema/raw/master/csl-citation.json"}</w:instrText>
      </w:r>
      <w:r w:rsidR="000E63EF">
        <w:rPr>
          <w:rFonts w:ascii="Times New Roman" w:hAnsi="Times New Roman" w:cs="Times New Roman"/>
          <w:bCs/>
          <w:sz w:val="24"/>
          <w:lang w:val="en-US"/>
        </w:rPr>
        <w:fldChar w:fldCharType="separate"/>
      </w:r>
      <w:r w:rsidR="000E63EF" w:rsidRPr="000E63EF">
        <w:rPr>
          <w:rFonts w:ascii="Times New Roman" w:hAnsi="Times New Roman" w:cs="Times New Roman"/>
          <w:bCs/>
          <w:noProof/>
          <w:sz w:val="24"/>
          <w:lang w:val="en-US"/>
        </w:rPr>
        <w:t>(Tresya, 2017)</w:t>
      </w:r>
      <w:r w:rsidR="000E63EF">
        <w:rPr>
          <w:rFonts w:ascii="Times New Roman" w:hAnsi="Times New Roman" w:cs="Times New Roman"/>
          <w:bCs/>
          <w:sz w:val="24"/>
          <w:lang w:val="en-US"/>
        </w:rPr>
        <w:fldChar w:fldCharType="end"/>
      </w:r>
      <w:r w:rsidR="002B1D77" w:rsidRPr="002B1D77">
        <w:rPr>
          <w:rFonts w:ascii="Times New Roman" w:hAnsi="Times New Roman" w:cs="Times New Roman"/>
          <w:bCs/>
          <w:sz w:val="24"/>
        </w:rPr>
        <w:t>.</w:t>
      </w:r>
    </w:p>
    <w:p w14:paraId="05D2ACB4" w14:textId="2B25E7D9" w:rsidR="00CA77E7" w:rsidRPr="00304CFF" w:rsidRDefault="00DD32E2" w:rsidP="00304CFF">
      <w:pPr>
        <w:pStyle w:val="ListParagraph"/>
        <w:numPr>
          <w:ilvl w:val="0"/>
          <w:numId w:val="25"/>
        </w:numPr>
        <w:spacing w:line="360" w:lineRule="auto"/>
        <w:ind w:left="1276" w:hanging="425"/>
        <w:jc w:val="both"/>
        <w:rPr>
          <w:rFonts w:ascii="Times New Roman" w:hAnsi="Times New Roman" w:cs="Times New Roman"/>
          <w:sz w:val="24"/>
          <w:lang w:val="en-US"/>
        </w:rPr>
      </w:pPr>
      <w:proofErr w:type="spellStart"/>
      <w:r w:rsidRPr="00304CFF">
        <w:rPr>
          <w:rFonts w:ascii="Times New Roman" w:hAnsi="Times New Roman" w:cs="Times New Roman"/>
          <w:sz w:val="24"/>
          <w:lang w:val="en-US"/>
        </w:rPr>
        <w:t>Penelitian</w:t>
      </w:r>
      <w:proofErr w:type="spellEnd"/>
      <w:r w:rsidRPr="00304CFF">
        <w:rPr>
          <w:rFonts w:ascii="Times New Roman" w:hAnsi="Times New Roman" w:cs="Times New Roman"/>
          <w:sz w:val="24"/>
          <w:lang w:val="en-US"/>
        </w:rPr>
        <w:t xml:space="preserve"> </w:t>
      </w:r>
      <w:r w:rsidR="002B1D77" w:rsidRPr="002B1D77">
        <w:rPr>
          <w:rFonts w:ascii="Times New Roman" w:hAnsi="Times New Roman" w:cs="Times New Roman"/>
          <w:sz w:val="24"/>
        </w:rPr>
        <w:t>Putri Resa Utami</w:t>
      </w:r>
      <w:r w:rsidR="002B1D77">
        <w:rPr>
          <w:rFonts w:ascii="Times New Roman" w:hAnsi="Times New Roman" w:cs="Times New Roman"/>
          <w:sz w:val="24"/>
          <w:lang w:val="en-US"/>
        </w:rPr>
        <w:t xml:space="preserve">, </w:t>
      </w:r>
      <w:r w:rsidR="002B1D77" w:rsidRPr="002B1D77">
        <w:rPr>
          <w:rFonts w:ascii="Times New Roman" w:hAnsi="Times New Roman" w:cs="Times New Roman"/>
          <w:sz w:val="24"/>
        </w:rPr>
        <w:t>Mohammad Effendy</w:t>
      </w:r>
      <w:r w:rsidR="002B1D77">
        <w:rPr>
          <w:rFonts w:ascii="Times New Roman" w:hAnsi="Times New Roman" w:cs="Times New Roman"/>
          <w:sz w:val="24"/>
          <w:lang w:val="en-US"/>
        </w:rPr>
        <w:t xml:space="preserve">, </w:t>
      </w:r>
      <w:proofErr w:type="spellStart"/>
      <w:r w:rsidR="002B1D77">
        <w:rPr>
          <w:rFonts w:ascii="Times New Roman" w:hAnsi="Times New Roman" w:cs="Times New Roman"/>
          <w:sz w:val="24"/>
          <w:lang w:val="en-US"/>
        </w:rPr>
        <w:t>dan</w:t>
      </w:r>
      <w:proofErr w:type="spellEnd"/>
      <w:r w:rsidR="002B1D77">
        <w:rPr>
          <w:rFonts w:ascii="Times New Roman" w:hAnsi="Times New Roman" w:cs="Times New Roman"/>
          <w:sz w:val="24"/>
          <w:lang w:val="en-US"/>
        </w:rPr>
        <w:t xml:space="preserve"> </w:t>
      </w:r>
      <w:proofErr w:type="spellStart"/>
      <w:r w:rsidR="002B1D77">
        <w:rPr>
          <w:rFonts w:ascii="Times New Roman" w:hAnsi="Times New Roman" w:cs="Times New Roman"/>
          <w:sz w:val="24"/>
          <w:lang w:val="en-US"/>
        </w:rPr>
        <w:t>Mispansyah</w:t>
      </w:r>
      <w:proofErr w:type="spellEnd"/>
      <w:r w:rsidR="002B1D77" w:rsidRPr="002B1D77">
        <w:rPr>
          <w:rFonts w:ascii="Times New Roman" w:hAnsi="Times New Roman" w:cs="Times New Roman"/>
          <w:sz w:val="24"/>
          <w:lang w:val="en-US"/>
        </w:rPr>
        <w:t xml:space="preserve"> </w:t>
      </w:r>
      <w:r w:rsidR="000041F7">
        <w:rPr>
          <w:rFonts w:ascii="Times New Roman" w:hAnsi="Times New Roman" w:cs="Times New Roman"/>
          <w:sz w:val="24"/>
          <w:lang w:val="en-US"/>
        </w:rPr>
        <w:t xml:space="preserve">yang </w:t>
      </w:r>
      <w:proofErr w:type="spellStart"/>
      <w:r w:rsidR="000041F7">
        <w:rPr>
          <w:rFonts w:ascii="Times New Roman" w:hAnsi="Times New Roman" w:cs="Times New Roman"/>
          <w:sz w:val="24"/>
          <w:lang w:val="en-US"/>
        </w:rPr>
        <w:t>berjudul</w:t>
      </w:r>
      <w:proofErr w:type="spellEnd"/>
      <w:r w:rsidR="000041F7">
        <w:rPr>
          <w:rFonts w:ascii="Times New Roman" w:hAnsi="Times New Roman" w:cs="Times New Roman"/>
          <w:sz w:val="24"/>
          <w:lang w:val="en-US"/>
        </w:rPr>
        <w:t xml:space="preserve"> “</w:t>
      </w:r>
      <w:r w:rsidR="002B1D77" w:rsidRPr="002B1D77">
        <w:rPr>
          <w:rFonts w:ascii="Times New Roman" w:hAnsi="Times New Roman" w:cs="Times New Roman"/>
          <w:sz w:val="24"/>
        </w:rPr>
        <w:t>Penggelapan Uang Titipan Pembayaran Pajak Bumi Bangunan oleh Notaris/PPAT dalam Perspektif Tindak Pidana Korupsi</w:t>
      </w:r>
      <w:r w:rsidR="000041F7">
        <w:rPr>
          <w:rFonts w:ascii="Times New Roman" w:hAnsi="Times New Roman" w:cs="Times New Roman"/>
          <w:sz w:val="24"/>
          <w:lang w:val="en-US"/>
        </w:rPr>
        <w:t xml:space="preserve">”, </w:t>
      </w:r>
      <w:proofErr w:type="spellStart"/>
      <w:r w:rsidR="000041F7">
        <w:rPr>
          <w:rFonts w:ascii="Times New Roman" w:hAnsi="Times New Roman" w:cs="Times New Roman"/>
          <w:sz w:val="24"/>
          <w:lang w:val="en-US"/>
        </w:rPr>
        <w:t>Jurnal</w:t>
      </w:r>
      <w:proofErr w:type="spellEnd"/>
      <w:r w:rsidR="000041F7">
        <w:rPr>
          <w:rFonts w:ascii="Times New Roman" w:hAnsi="Times New Roman" w:cs="Times New Roman"/>
          <w:sz w:val="24"/>
          <w:lang w:val="en-US"/>
        </w:rPr>
        <w:t xml:space="preserve"> </w:t>
      </w:r>
      <w:proofErr w:type="spellStart"/>
      <w:r w:rsidR="002B1D77">
        <w:rPr>
          <w:rFonts w:ascii="Times New Roman" w:hAnsi="Times New Roman" w:cs="Times New Roman"/>
          <w:sz w:val="24"/>
          <w:lang w:val="en-US"/>
        </w:rPr>
        <w:t>NoLaJ</w:t>
      </w:r>
      <w:proofErr w:type="spellEnd"/>
      <w:r w:rsidR="0083352E">
        <w:rPr>
          <w:rFonts w:ascii="Times New Roman" w:hAnsi="Times New Roman" w:cs="Times New Roman"/>
          <w:sz w:val="24"/>
          <w:lang w:val="en-US"/>
        </w:rPr>
        <w:t xml:space="preserve">, Vol. </w:t>
      </w:r>
      <w:r w:rsidR="002B1D77">
        <w:rPr>
          <w:rFonts w:ascii="Times New Roman" w:hAnsi="Times New Roman" w:cs="Times New Roman"/>
          <w:sz w:val="24"/>
          <w:lang w:val="en-US"/>
        </w:rPr>
        <w:t>1</w:t>
      </w:r>
      <w:r w:rsidR="006C406E">
        <w:rPr>
          <w:rFonts w:ascii="Times New Roman" w:hAnsi="Times New Roman" w:cs="Times New Roman"/>
          <w:sz w:val="24"/>
          <w:lang w:val="en-US"/>
        </w:rPr>
        <w:t xml:space="preserve"> No. </w:t>
      </w:r>
      <w:r w:rsidR="002B1D77">
        <w:rPr>
          <w:rFonts w:ascii="Times New Roman" w:hAnsi="Times New Roman" w:cs="Times New Roman"/>
          <w:sz w:val="24"/>
          <w:lang w:val="en-US"/>
        </w:rPr>
        <w:t>2</w:t>
      </w:r>
      <w:r w:rsidR="006C406E">
        <w:rPr>
          <w:rFonts w:ascii="Times New Roman" w:hAnsi="Times New Roman" w:cs="Times New Roman"/>
          <w:sz w:val="24"/>
          <w:lang w:val="en-US"/>
        </w:rPr>
        <w:t xml:space="preserve">, </w:t>
      </w:r>
      <w:r w:rsidR="0083352E">
        <w:rPr>
          <w:rFonts w:ascii="Times New Roman" w:hAnsi="Times New Roman" w:cs="Times New Roman"/>
          <w:sz w:val="24"/>
          <w:lang w:val="en-US"/>
        </w:rPr>
        <w:t>April 202</w:t>
      </w:r>
      <w:r w:rsidR="002B1D77">
        <w:rPr>
          <w:rFonts w:ascii="Times New Roman" w:hAnsi="Times New Roman" w:cs="Times New Roman"/>
          <w:sz w:val="24"/>
          <w:lang w:val="en-US"/>
        </w:rPr>
        <w:t>2</w:t>
      </w:r>
      <w:r w:rsidR="006C406E">
        <w:rPr>
          <w:rFonts w:ascii="Times New Roman" w:hAnsi="Times New Roman" w:cs="Times New Roman"/>
          <w:sz w:val="24"/>
          <w:lang w:val="en-US"/>
        </w:rPr>
        <w:t xml:space="preserve">. </w:t>
      </w:r>
      <w:proofErr w:type="spellStart"/>
      <w:r w:rsidR="006C406E">
        <w:rPr>
          <w:rFonts w:ascii="Times New Roman" w:hAnsi="Times New Roman" w:cs="Times New Roman"/>
          <w:sz w:val="24"/>
          <w:lang w:val="en-US"/>
        </w:rPr>
        <w:t>Penelitian</w:t>
      </w:r>
      <w:proofErr w:type="spellEnd"/>
      <w:r w:rsidR="006C406E">
        <w:rPr>
          <w:rFonts w:ascii="Times New Roman" w:hAnsi="Times New Roman" w:cs="Times New Roman"/>
          <w:sz w:val="24"/>
          <w:lang w:val="en-US"/>
        </w:rPr>
        <w:t xml:space="preserve"> </w:t>
      </w:r>
      <w:proofErr w:type="spellStart"/>
      <w:r w:rsidR="006C406E">
        <w:rPr>
          <w:rFonts w:ascii="Times New Roman" w:hAnsi="Times New Roman" w:cs="Times New Roman"/>
          <w:sz w:val="24"/>
          <w:lang w:val="en-US"/>
        </w:rPr>
        <w:t>ini</w:t>
      </w:r>
      <w:proofErr w:type="spellEnd"/>
      <w:r w:rsidR="006C406E">
        <w:rPr>
          <w:rFonts w:ascii="Times New Roman" w:hAnsi="Times New Roman" w:cs="Times New Roman"/>
          <w:sz w:val="24"/>
          <w:lang w:val="en-US"/>
        </w:rPr>
        <w:t xml:space="preserve"> </w:t>
      </w:r>
      <w:proofErr w:type="spellStart"/>
      <w:r w:rsidR="006C406E">
        <w:rPr>
          <w:rFonts w:ascii="Times New Roman" w:hAnsi="Times New Roman" w:cs="Times New Roman"/>
          <w:sz w:val="24"/>
          <w:lang w:val="en-US"/>
        </w:rPr>
        <w:t>mengkaji</w:t>
      </w:r>
      <w:proofErr w:type="spellEnd"/>
      <w:r w:rsidR="006C406E">
        <w:rPr>
          <w:rFonts w:ascii="Times New Roman" w:hAnsi="Times New Roman" w:cs="Times New Roman"/>
          <w:sz w:val="24"/>
          <w:lang w:val="en-US"/>
        </w:rPr>
        <w:t xml:space="preserve"> </w:t>
      </w:r>
      <w:proofErr w:type="spellStart"/>
      <w:r w:rsidR="006C406E">
        <w:rPr>
          <w:rFonts w:ascii="Times New Roman" w:hAnsi="Times New Roman" w:cs="Times New Roman"/>
          <w:sz w:val="24"/>
          <w:lang w:val="en-US"/>
        </w:rPr>
        <w:t>tentang</w:t>
      </w:r>
      <w:proofErr w:type="spellEnd"/>
      <w:r w:rsidR="006C406E">
        <w:rPr>
          <w:rFonts w:ascii="Times New Roman" w:hAnsi="Times New Roman" w:cs="Times New Roman"/>
          <w:sz w:val="24"/>
          <w:lang w:val="en-US"/>
        </w:rPr>
        <w:t xml:space="preserve"> </w:t>
      </w:r>
      <w:r w:rsidR="002B1D77" w:rsidRPr="002B1D77">
        <w:rPr>
          <w:rFonts w:ascii="Times New Roman" w:hAnsi="Times New Roman" w:cs="Times New Roman"/>
          <w:sz w:val="24"/>
        </w:rPr>
        <w:t>uang yang digelapkan oleh Notaris/PPAT tersebut bisa dikategorikan keuangan negara apabila memenuhi unsur pemalsuan, di antaranya pemalsuan dokumen dan pemalsuan bukti validasi pembayaran Pajak Bumi dan Bangunan. Pertanggungjawaban Notaris/PPAT tersebut juga dikenakan Pasal 8 Undang-Undang Nomor 20 Tahun 2001 Tentang Perubahan Atas UndangUndang Nomor 31 Tahun 1999 tentang Pemberantasan Tindak Pidana Korupsi, terutama bagi mereka yang menjalankan jabatan umum, yaitu pidana minimal 3 (tiga) tahun dan maksimal lima belas tahun penjara serta pidana denda paling sedikit Rp. 150.000.000 (seratus lima puluh juta rupiah) dan paling banyak Rp. 750.000.000 (tujuh ratus lima puluh juta rupiah)</w:t>
      </w:r>
      <w:r w:rsidR="000E63EF">
        <w:rPr>
          <w:rFonts w:ascii="Times New Roman" w:hAnsi="Times New Roman" w:cs="Times New Roman"/>
          <w:sz w:val="24"/>
          <w:lang w:val="en-US"/>
        </w:rPr>
        <w:t xml:space="preserve"> </w:t>
      </w:r>
      <w:r w:rsidR="000E63EF">
        <w:rPr>
          <w:rFonts w:ascii="Times New Roman" w:hAnsi="Times New Roman" w:cs="Times New Roman"/>
          <w:sz w:val="24"/>
          <w:lang w:val="en-US"/>
        </w:rPr>
        <w:fldChar w:fldCharType="begin" w:fldLock="1"/>
      </w:r>
      <w:r w:rsidR="000E63EF">
        <w:rPr>
          <w:rFonts w:ascii="Times New Roman" w:hAnsi="Times New Roman" w:cs="Times New Roman"/>
          <w:sz w:val="24"/>
          <w:lang w:val="en-US"/>
        </w:rPr>
        <w:instrText>ADDIN CSL_CITATION {"citationItems":[{"id":"ITEM-1","itemData":{"author":[{"dropping-particle":"","family":"Utami","given":"Putri Resa","non-dropping-particle":"","parse-names":false,"suffix":""},{"dropping-particle":"","family":"Effendy","given":"Mohammad","non-dropping-particle":"","parse-names":false,"suffix":""},{"dropping-particle":"","family":"Mispansyah","given":"","non-dropping-particle":"","parse-names":false,"suffix":""}],"container-title":"NoLaJ","id":"ITEM-1","issue":"2","issued":{"date-parts":[["2022"]]},"page":"116-130","title":"Penggelapan Uang Titipan Pembayaran Pajak Bumi Bangunan oleh Notaris/PPAT dalam Perspektif Tindak Pidana Korupsi","type":"article-journal","volume":"1"},"uris":["http://www.mendeley.com/documents/?uuid=f65a194e-c91f-482f-bc76-76557e92fb63"]}],"mendeley":{"formattedCitation":"(Utami, Effendy, &amp; Mispansyah, 2022)","plainTextFormattedCitation":"(Utami, Effendy, &amp; Mispansyah, 2022)","previouslyFormattedCitation":"(Utami, Effendy, &amp; Mispansyah, 2022)"},"properties":{"noteIndex":0},"schema":"https://github.com/citation-style-language/schema/raw/master/csl-citation.json"}</w:instrText>
      </w:r>
      <w:r w:rsidR="000E63EF">
        <w:rPr>
          <w:rFonts w:ascii="Times New Roman" w:hAnsi="Times New Roman" w:cs="Times New Roman"/>
          <w:sz w:val="24"/>
          <w:lang w:val="en-US"/>
        </w:rPr>
        <w:fldChar w:fldCharType="separate"/>
      </w:r>
      <w:r w:rsidR="000E63EF" w:rsidRPr="000E63EF">
        <w:rPr>
          <w:rFonts w:ascii="Times New Roman" w:hAnsi="Times New Roman" w:cs="Times New Roman"/>
          <w:noProof/>
          <w:sz w:val="24"/>
          <w:lang w:val="en-US"/>
        </w:rPr>
        <w:t>(Utami, Effendy, &amp; Mispansyah, 2022)</w:t>
      </w:r>
      <w:r w:rsidR="000E63EF">
        <w:rPr>
          <w:rFonts w:ascii="Times New Roman" w:hAnsi="Times New Roman" w:cs="Times New Roman"/>
          <w:sz w:val="24"/>
          <w:lang w:val="en-US"/>
        </w:rPr>
        <w:fldChar w:fldCharType="end"/>
      </w:r>
      <w:r w:rsidR="002B1D77" w:rsidRPr="002B1D77">
        <w:rPr>
          <w:rFonts w:ascii="Times New Roman" w:hAnsi="Times New Roman" w:cs="Times New Roman"/>
          <w:sz w:val="24"/>
        </w:rPr>
        <w:t>.</w:t>
      </w:r>
    </w:p>
    <w:p w14:paraId="7481A11A" w14:textId="5FD8E490" w:rsidR="00480B71" w:rsidRPr="002B1D77" w:rsidRDefault="00480B71" w:rsidP="002B1D77">
      <w:pPr>
        <w:pStyle w:val="ListParagraph"/>
        <w:spacing w:after="0" w:line="360" w:lineRule="auto"/>
        <w:ind w:left="709" w:firstLine="567"/>
        <w:jc w:val="both"/>
        <w:rPr>
          <w:lang w:val="en-US"/>
        </w:rPr>
      </w:pPr>
      <w:proofErr w:type="spellStart"/>
      <w:r w:rsidRPr="00146C96">
        <w:rPr>
          <w:rFonts w:ascii="Times New Roman" w:hAnsi="Times New Roman" w:cs="Times New Roman"/>
          <w:sz w:val="24"/>
          <w:lang w:val="en-US"/>
        </w:rPr>
        <w:t>Jurnal</w:t>
      </w:r>
      <w:proofErr w:type="spellEnd"/>
      <w:r w:rsidRPr="00146C96">
        <w:rPr>
          <w:rFonts w:ascii="Times New Roman" w:hAnsi="Times New Roman" w:cs="Times New Roman"/>
          <w:sz w:val="24"/>
          <w:lang w:val="en-US"/>
        </w:rPr>
        <w:t xml:space="preserve"> yang </w:t>
      </w:r>
      <w:proofErr w:type="spellStart"/>
      <w:r w:rsidRPr="00146C96">
        <w:rPr>
          <w:rFonts w:ascii="Times New Roman" w:hAnsi="Times New Roman" w:cs="Times New Roman"/>
          <w:sz w:val="24"/>
          <w:lang w:val="en-US"/>
        </w:rPr>
        <w:t>ditulis</w:t>
      </w:r>
      <w:proofErr w:type="spellEnd"/>
      <w:r w:rsidRPr="00146C96">
        <w:rPr>
          <w:rFonts w:ascii="Times New Roman" w:hAnsi="Times New Roman" w:cs="Times New Roman"/>
          <w:sz w:val="24"/>
          <w:lang w:val="en-US"/>
        </w:rPr>
        <w:t xml:space="preserve"> </w:t>
      </w:r>
      <w:proofErr w:type="spellStart"/>
      <w:r w:rsidRPr="00146C96">
        <w:rPr>
          <w:rFonts w:ascii="Times New Roman" w:hAnsi="Times New Roman" w:cs="Times New Roman"/>
          <w:sz w:val="24"/>
          <w:lang w:val="en-US"/>
        </w:rPr>
        <w:t>oleh</w:t>
      </w:r>
      <w:proofErr w:type="spellEnd"/>
      <w:r w:rsidRPr="00146C96">
        <w:rPr>
          <w:rFonts w:ascii="Times New Roman" w:hAnsi="Times New Roman" w:cs="Times New Roman"/>
          <w:sz w:val="24"/>
          <w:lang w:val="en-US"/>
        </w:rPr>
        <w:t xml:space="preserve"> </w:t>
      </w:r>
      <w:proofErr w:type="spellStart"/>
      <w:r w:rsidRPr="00146C96">
        <w:rPr>
          <w:rFonts w:ascii="Times New Roman" w:hAnsi="Times New Roman" w:cs="Times New Roman"/>
          <w:sz w:val="24"/>
          <w:lang w:val="en-US"/>
        </w:rPr>
        <w:t>penulis</w:t>
      </w:r>
      <w:proofErr w:type="spellEnd"/>
      <w:r w:rsidRPr="00146C96">
        <w:rPr>
          <w:rFonts w:ascii="Times New Roman" w:hAnsi="Times New Roman" w:cs="Times New Roman"/>
          <w:sz w:val="24"/>
          <w:lang w:val="en-US"/>
        </w:rPr>
        <w:t xml:space="preserve"> </w:t>
      </w:r>
      <w:proofErr w:type="spellStart"/>
      <w:r w:rsidRPr="00146C96">
        <w:rPr>
          <w:rFonts w:ascii="Times New Roman" w:hAnsi="Times New Roman" w:cs="Times New Roman"/>
          <w:sz w:val="24"/>
          <w:lang w:val="en-US"/>
        </w:rPr>
        <w:t>ini</w:t>
      </w:r>
      <w:proofErr w:type="spellEnd"/>
      <w:r w:rsidRPr="00146C96">
        <w:rPr>
          <w:rFonts w:ascii="Times New Roman" w:hAnsi="Times New Roman" w:cs="Times New Roman"/>
          <w:sz w:val="24"/>
          <w:lang w:val="en-US"/>
        </w:rPr>
        <w:t xml:space="preserve"> </w:t>
      </w:r>
      <w:proofErr w:type="spellStart"/>
      <w:r w:rsidRPr="00146C96">
        <w:rPr>
          <w:rFonts w:ascii="Times New Roman" w:hAnsi="Times New Roman" w:cs="Times New Roman"/>
          <w:sz w:val="24"/>
          <w:lang w:val="en-US"/>
        </w:rPr>
        <w:t>mempunyai</w:t>
      </w:r>
      <w:proofErr w:type="spellEnd"/>
      <w:r w:rsidRPr="00146C96">
        <w:rPr>
          <w:rFonts w:ascii="Times New Roman" w:hAnsi="Times New Roman" w:cs="Times New Roman"/>
          <w:sz w:val="24"/>
          <w:lang w:val="en-US"/>
        </w:rPr>
        <w:t xml:space="preserve"> </w:t>
      </w:r>
      <w:proofErr w:type="spellStart"/>
      <w:r w:rsidRPr="00146C96">
        <w:rPr>
          <w:rFonts w:ascii="Times New Roman" w:hAnsi="Times New Roman" w:cs="Times New Roman"/>
          <w:sz w:val="24"/>
          <w:lang w:val="en-US"/>
        </w:rPr>
        <w:t>perbedaan</w:t>
      </w:r>
      <w:proofErr w:type="spellEnd"/>
      <w:r w:rsidRPr="00146C96">
        <w:rPr>
          <w:rFonts w:ascii="Times New Roman" w:hAnsi="Times New Roman" w:cs="Times New Roman"/>
          <w:sz w:val="24"/>
          <w:lang w:val="en-US"/>
        </w:rPr>
        <w:t xml:space="preserve"> </w:t>
      </w:r>
      <w:proofErr w:type="spellStart"/>
      <w:r w:rsidRPr="00146C96">
        <w:rPr>
          <w:rFonts w:ascii="Times New Roman" w:hAnsi="Times New Roman" w:cs="Times New Roman"/>
          <w:sz w:val="24"/>
          <w:lang w:val="en-US"/>
        </w:rPr>
        <w:t>dengan</w:t>
      </w:r>
      <w:proofErr w:type="spellEnd"/>
      <w:r w:rsidRPr="00146C96">
        <w:rPr>
          <w:rFonts w:ascii="Times New Roman" w:hAnsi="Times New Roman" w:cs="Times New Roman"/>
          <w:sz w:val="24"/>
          <w:lang w:val="en-US"/>
        </w:rPr>
        <w:t xml:space="preserve"> </w:t>
      </w:r>
      <w:proofErr w:type="spellStart"/>
      <w:r w:rsidRPr="00146C96">
        <w:rPr>
          <w:rFonts w:ascii="Times New Roman" w:hAnsi="Times New Roman" w:cs="Times New Roman"/>
          <w:sz w:val="24"/>
          <w:lang w:val="en-US"/>
        </w:rPr>
        <w:t>jurnal</w:t>
      </w:r>
      <w:proofErr w:type="spellEnd"/>
      <w:r w:rsidRPr="00146C96">
        <w:rPr>
          <w:rFonts w:ascii="Times New Roman" w:hAnsi="Times New Roman" w:cs="Times New Roman"/>
          <w:sz w:val="24"/>
          <w:lang w:val="en-US"/>
        </w:rPr>
        <w:t xml:space="preserve"> </w:t>
      </w:r>
      <w:proofErr w:type="spellStart"/>
      <w:r w:rsidRPr="00146C96">
        <w:rPr>
          <w:rFonts w:ascii="Times New Roman" w:hAnsi="Times New Roman" w:cs="Times New Roman"/>
          <w:sz w:val="24"/>
          <w:lang w:val="en-US"/>
        </w:rPr>
        <w:t>atau</w:t>
      </w:r>
      <w:proofErr w:type="spellEnd"/>
      <w:r w:rsidRPr="00146C96">
        <w:rPr>
          <w:rFonts w:ascii="Times New Roman" w:hAnsi="Times New Roman" w:cs="Times New Roman"/>
          <w:sz w:val="24"/>
          <w:lang w:val="en-US"/>
        </w:rPr>
        <w:t xml:space="preserve"> </w:t>
      </w:r>
      <w:proofErr w:type="spellStart"/>
      <w:r w:rsidRPr="00146C96">
        <w:rPr>
          <w:rFonts w:ascii="Times New Roman" w:hAnsi="Times New Roman" w:cs="Times New Roman"/>
          <w:sz w:val="24"/>
          <w:lang w:val="en-US"/>
        </w:rPr>
        <w:t>penelitian-penelitian</w:t>
      </w:r>
      <w:proofErr w:type="spellEnd"/>
      <w:r w:rsidRPr="00146C96">
        <w:rPr>
          <w:rFonts w:ascii="Times New Roman" w:hAnsi="Times New Roman" w:cs="Times New Roman"/>
          <w:sz w:val="24"/>
          <w:lang w:val="en-US"/>
        </w:rPr>
        <w:t xml:space="preserve"> </w:t>
      </w:r>
      <w:proofErr w:type="spellStart"/>
      <w:r w:rsidRPr="00146C96">
        <w:rPr>
          <w:rFonts w:ascii="Times New Roman" w:hAnsi="Times New Roman" w:cs="Times New Roman"/>
          <w:sz w:val="24"/>
          <w:lang w:val="en-US"/>
        </w:rPr>
        <w:t>diatas</w:t>
      </w:r>
      <w:proofErr w:type="spellEnd"/>
      <w:r w:rsidRPr="00146C96">
        <w:rPr>
          <w:rFonts w:ascii="Times New Roman" w:hAnsi="Times New Roman" w:cs="Times New Roman"/>
          <w:sz w:val="24"/>
          <w:lang w:val="en-US"/>
        </w:rPr>
        <w:t xml:space="preserve">. </w:t>
      </w:r>
      <w:proofErr w:type="spellStart"/>
      <w:r w:rsidRPr="00146C96">
        <w:rPr>
          <w:rFonts w:ascii="Times New Roman" w:hAnsi="Times New Roman" w:cs="Times New Roman"/>
          <w:sz w:val="24"/>
          <w:lang w:val="en-US"/>
        </w:rPr>
        <w:t>Jurnal</w:t>
      </w:r>
      <w:proofErr w:type="spellEnd"/>
      <w:r w:rsidRPr="00146C96">
        <w:rPr>
          <w:rFonts w:ascii="Times New Roman" w:hAnsi="Times New Roman" w:cs="Times New Roman"/>
          <w:sz w:val="24"/>
          <w:lang w:val="en-US"/>
        </w:rPr>
        <w:t xml:space="preserve"> yang </w:t>
      </w:r>
      <w:proofErr w:type="spellStart"/>
      <w:r w:rsidRPr="00146C96">
        <w:rPr>
          <w:rFonts w:ascii="Times New Roman" w:hAnsi="Times New Roman" w:cs="Times New Roman"/>
          <w:sz w:val="24"/>
          <w:lang w:val="en-US"/>
        </w:rPr>
        <w:t>ditulis</w:t>
      </w:r>
      <w:proofErr w:type="spellEnd"/>
      <w:r w:rsidRPr="00146C96">
        <w:rPr>
          <w:rFonts w:ascii="Times New Roman" w:hAnsi="Times New Roman" w:cs="Times New Roman"/>
          <w:sz w:val="24"/>
          <w:lang w:val="en-US"/>
        </w:rPr>
        <w:t xml:space="preserve"> </w:t>
      </w:r>
      <w:proofErr w:type="spellStart"/>
      <w:r w:rsidRPr="00146C96">
        <w:rPr>
          <w:rFonts w:ascii="Times New Roman" w:hAnsi="Times New Roman" w:cs="Times New Roman"/>
          <w:sz w:val="24"/>
          <w:lang w:val="en-US"/>
        </w:rPr>
        <w:t>oleh</w:t>
      </w:r>
      <w:proofErr w:type="spellEnd"/>
      <w:r w:rsidRPr="00146C96">
        <w:rPr>
          <w:rFonts w:ascii="Times New Roman" w:hAnsi="Times New Roman" w:cs="Times New Roman"/>
          <w:sz w:val="24"/>
          <w:lang w:val="en-US"/>
        </w:rPr>
        <w:t xml:space="preserve"> </w:t>
      </w:r>
      <w:proofErr w:type="spellStart"/>
      <w:r w:rsidRPr="00146C96">
        <w:rPr>
          <w:rFonts w:ascii="Times New Roman" w:hAnsi="Times New Roman" w:cs="Times New Roman"/>
          <w:sz w:val="24"/>
          <w:lang w:val="en-US"/>
        </w:rPr>
        <w:t>penulis</w:t>
      </w:r>
      <w:proofErr w:type="spellEnd"/>
      <w:r w:rsidRPr="00146C96">
        <w:rPr>
          <w:rFonts w:ascii="Times New Roman" w:hAnsi="Times New Roman" w:cs="Times New Roman"/>
          <w:sz w:val="24"/>
          <w:lang w:val="en-US"/>
        </w:rPr>
        <w:t xml:space="preserve"> </w:t>
      </w:r>
      <w:proofErr w:type="spellStart"/>
      <w:r w:rsidRPr="00146C96">
        <w:rPr>
          <w:rFonts w:ascii="Times New Roman" w:hAnsi="Times New Roman" w:cs="Times New Roman"/>
          <w:sz w:val="24"/>
          <w:lang w:val="en-US"/>
        </w:rPr>
        <w:t>ini</w:t>
      </w:r>
      <w:proofErr w:type="spellEnd"/>
      <w:r w:rsidRPr="00146C96">
        <w:rPr>
          <w:rFonts w:ascii="Times New Roman" w:hAnsi="Times New Roman" w:cs="Times New Roman"/>
          <w:sz w:val="24"/>
          <w:lang w:val="en-US"/>
        </w:rPr>
        <w:t xml:space="preserve"> </w:t>
      </w:r>
      <w:proofErr w:type="spellStart"/>
      <w:r w:rsidRPr="00146C96">
        <w:rPr>
          <w:rFonts w:ascii="Times New Roman" w:hAnsi="Times New Roman" w:cs="Times New Roman"/>
          <w:sz w:val="24"/>
          <w:lang w:val="en-US"/>
        </w:rPr>
        <w:t>membahas</w:t>
      </w:r>
      <w:proofErr w:type="spellEnd"/>
      <w:r w:rsidRPr="00146C96">
        <w:rPr>
          <w:rFonts w:ascii="Times New Roman" w:hAnsi="Times New Roman" w:cs="Times New Roman"/>
          <w:sz w:val="24"/>
          <w:lang w:val="en-US"/>
        </w:rPr>
        <w:t xml:space="preserve"> </w:t>
      </w:r>
      <w:proofErr w:type="spellStart"/>
      <w:r w:rsidRPr="00146C96">
        <w:rPr>
          <w:rFonts w:ascii="Times New Roman" w:hAnsi="Times New Roman" w:cs="Times New Roman"/>
          <w:sz w:val="24"/>
          <w:lang w:val="en-US"/>
        </w:rPr>
        <w:t>mengenai</w:t>
      </w:r>
      <w:proofErr w:type="spellEnd"/>
      <w:r w:rsidR="002B1D77">
        <w:rPr>
          <w:rFonts w:ascii="Times New Roman" w:hAnsi="Times New Roman" w:cs="Times New Roman"/>
          <w:sz w:val="24"/>
          <w:lang w:val="en-US"/>
        </w:rPr>
        <w:t xml:space="preserve"> </w:t>
      </w:r>
      <w:proofErr w:type="spellStart"/>
      <w:r w:rsidR="002B1D77">
        <w:rPr>
          <w:rFonts w:ascii="Times New Roman" w:hAnsi="Times New Roman"/>
          <w:sz w:val="24"/>
          <w:szCs w:val="24"/>
          <w:lang w:val="en-US"/>
        </w:rPr>
        <w:t>tindakan</w:t>
      </w:r>
      <w:proofErr w:type="spellEnd"/>
      <w:r w:rsidR="002B1D77">
        <w:rPr>
          <w:rFonts w:ascii="Times New Roman" w:hAnsi="Times New Roman"/>
          <w:sz w:val="24"/>
          <w:szCs w:val="24"/>
          <w:lang w:val="en-US"/>
        </w:rPr>
        <w:t xml:space="preserve"> </w:t>
      </w:r>
      <w:proofErr w:type="spellStart"/>
      <w:r w:rsidR="002B1D77">
        <w:rPr>
          <w:rFonts w:ascii="Times New Roman" w:hAnsi="Times New Roman"/>
          <w:sz w:val="24"/>
          <w:szCs w:val="24"/>
          <w:lang w:val="en-US"/>
        </w:rPr>
        <w:t>Notaris</w:t>
      </w:r>
      <w:proofErr w:type="spellEnd"/>
      <w:r w:rsidR="002B1D77">
        <w:rPr>
          <w:rFonts w:ascii="Times New Roman" w:hAnsi="Times New Roman"/>
          <w:sz w:val="24"/>
          <w:szCs w:val="24"/>
          <w:lang w:val="en-US"/>
        </w:rPr>
        <w:t xml:space="preserve"> </w:t>
      </w:r>
      <w:proofErr w:type="spellStart"/>
      <w:r w:rsidR="002B1D77">
        <w:rPr>
          <w:rFonts w:ascii="Times New Roman" w:hAnsi="Times New Roman"/>
          <w:sz w:val="24"/>
          <w:szCs w:val="24"/>
          <w:lang w:val="en-US"/>
        </w:rPr>
        <w:t>sebagai</w:t>
      </w:r>
      <w:proofErr w:type="spellEnd"/>
      <w:r w:rsidR="002B1D77">
        <w:rPr>
          <w:rFonts w:ascii="Times New Roman" w:hAnsi="Times New Roman"/>
          <w:sz w:val="24"/>
          <w:szCs w:val="24"/>
          <w:lang w:val="en-US"/>
        </w:rPr>
        <w:t xml:space="preserve"> </w:t>
      </w:r>
      <w:proofErr w:type="spellStart"/>
      <w:r w:rsidR="002B1D77">
        <w:rPr>
          <w:rFonts w:ascii="Times New Roman" w:hAnsi="Times New Roman"/>
          <w:sz w:val="24"/>
          <w:szCs w:val="24"/>
          <w:lang w:val="en-US"/>
        </w:rPr>
        <w:t>dalam</w:t>
      </w:r>
      <w:proofErr w:type="spellEnd"/>
      <w:r w:rsidR="002B1D77">
        <w:rPr>
          <w:rFonts w:ascii="Times New Roman" w:hAnsi="Times New Roman"/>
          <w:sz w:val="24"/>
          <w:szCs w:val="24"/>
          <w:lang w:val="en-US"/>
        </w:rPr>
        <w:t xml:space="preserve"> </w:t>
      </w:r>
      <w:proofErr w:type="spellStart"/>
      <w:r w:rsidR="002B1D77">
        <w:rPr>
          <w:rFonts w:ascii="Times New Roman" w:hAnsi="Times New Roman"/>
          <w:sz w:val="24"/>
          <w:szCs w:val="24"/>
          <w:lang w:val="en-US"/>
        </w:rPr>
        <w:t>melakukan</w:t>
      </w:r>
      <w:proofErr w:type="spellEnd"/>
      <w:r w:rsidR="002B1D77">
        <w:rPr>
          <w:rFonts w:ascii="Times New Roman" w:hAnsi="Times New Roman"/>
          <w:sz w:val="24"/>
          <w:szCs w:val="24"/>
          <w:lang w:val="en-US"/>
        </w:rPr>
        <w:t xml:space="preserve"> </w:t>
      </w:r>
      <w:proofErr w:type="spellStart"/>
      <w:r w:rsidR="002B1D77">
        <w:rPr>
          <w:rFonts w:ascii="Times New Roman" w:hAnsi="Times New Roman"/>
          <w:sz w:val="24"/>
          <w:szCs w:val="24"/>
          <w:lang w:val="en-US"/>
        </w:rPr>
        <w:t>tindak</w:t>
      </w:r>
      <w:proofErr w:type="spellEnd"/>
      <w:r w:rsidR="002B1D77">
        <w:rPr>
          <w:rFonts w:ascii="Times New Roman" w:hAnsi="Times New Roman"/>
          <w:sz w:val="24"/>
          <w:szCs w:val="24"/>
          <w:lang w:val="en-US"/>
        </w:rPr>
        <w:t xml:space="preserve"> </w:t>
      </w:r>
      <w:proofErr w:type="spellStart"/>
      <w:r w:rsidR="002B1D77">
        <w:rPr>
          <w:rFonts w:ascii="Times New Roman" w:hAnsi="Times New Roman"/>
          <w:sz w:val="24"/>
          <w:szCs w:val="24"/>
          <w:lang w:val="en-US"/>
        </w:rPr>
        <w:t>pidana</w:t>
      </w:r>
      <w:proofErr w:type="spellEnd"/>
      <w:r w:rsidR="002B1D77">
        <w:rPr>
          <w:rFonts w:ascii="Times New Roman" w:hAnsi="Times New Roman"/>
          <w:sz w:val="24"/>
          <w:szCs w:val="24"/>
          <w:lang w:val="en-US"/>
        </w:rPr>
        <w:t xml:space="preserve"> </w:t>
      </w:r>
      <w:proofErr w:type="spellStart"/>
      <w:r w:rsidR="002B1D77">
        <w:rPr>
          <w:rFonts w:ascii="Times New Roman" w:hAnsi="Times New Roman"/>
          <w:sz w:val="24"/>
          <w:szCs w:val="24"/>
          <w:lang w:val="en-US"/>
        </w:rPr>
        <w:t>korupsi</w:t>
      </w:r>
      <w:proofErr w:type="spellEnd"/>
      <w:r w:rsidR="002B1D77">
        <w:rPr>
          <w:rFonts w:ascii="Times New Roman" w:hAnsi="Times New Roman"/>
          <w:sz w:val="24"/>
          <w:szCs w:val="24"/>
          <w:lang w:val="en-US"/>
        </w:rPr>
        <w:t xml:space="preserve"> di </w:t>
      </w:r>
      <w:proofErr w:type="spellStart"/>
      <w:r w:rsidR="002B1D77">
        <w:rPr>
          <w:rFonts w:ascii="Times New Roman" w:hAnsi="Times New Roman"/>
          <w:sz w:val="24"/>
          <w:szCs w:val="24"/>
          <w:lang w:val="en-US"/>
        </w:rPr>
        <w:t>bidang</w:t>
      </w:r>
      <w:proofErr w:type="spellEnd"/>
      <w:r w:rsidR="002B1D77">
        <w:rPr>
          <w:rFonts w:ascii="Times New Roman" w:hAnsi="Times New Roman"/>
          <w:sz w:val="24"/>
          <w:szCs w:val="24"/>
          <w:lang w:val="en-US"/>
        </w:rPr>
        <w:t xml:space="preserve"> </w:t>
      </w:r>
      <w:proofErr w:type="spellStart"/>
      <w:r w:rsidR="002B1D77">
        <w:rPr>
          <w:rFonts w:ascii="Times New Roman" w:hAnsi="Times New Roman"/>
          <w:sz w:val="24"/>
          <w:szCs w:val="24"/>
          <w:lang w:val="en-US"/>
        </w:rPr>
        <w:t>perpajakan</w:t>
      </w:r>
      <w:proofErr w:type="spellEnd"/>
      <w:r w:rsidR="002B1D77">
        <w:rPr>
          <w:rFonts w:ascii="Times New Roman" w:hAnsi="Times New Roman"/>
          <w:sz w:val="24"/>
          <w:szCs w:val="24"/>
          <w:lang w:val="en-US"/>
        </w:rPr>
        <w:t xml:space="preserve"> </w:t>
      </w:r>
      <w:proofErr w:type="spellStart"/>
      <w:r w:rsidR="002B1D77">
        <w:rPr>
          <w:rFonts w:ascii="Times New Roman" w:hAnsi="Times New Roman"/>
          <w:sz w:val="24"/>
          <w:szCs w:val="24"/>
          <w:lang w:val="en-US"/>
        </w:rPr>
        <w:t>dan</w:t>
      </w:r>
      <w:proofErr w:type="spellEnd"/>
      <w:r w:rsidR="002B1D77">
        <w:rPr>
          <w:rFonts w:ascii="Times New Roman" w:hAnsi="Times New Roman"/>
          <w:sz w:val="24"/>
          <w:szCs w:val="24"/>
          <w:lang w:val="en-US"/>
        </w:rPr>
        <w:t xml:space="preserve"> </w:t>
      </w:r>
      <w:proofErr w:type="spellStart"/>
      <w:r w:rsidR="002B1D77">
        <w:rPr>
          <w:rFonts w:ascii="Times New Roman" w:hAnsi="Times New Roman"/>
          <w:sz w:val="24"/>
          <w:szCs w:val="24"/>
          <w:lang w:val="en-US"/>
        </w:rPr>
        <w:t>pertanggungjawaban</w:t>
      </w:r>
      <w:proofErr w:type="spellEnd"/>
      <w:r w:rsidR="002B1D77" w:rsidRPr="00D51CC3">
        <w:rPr>
          <w:rFonts w:ascii="Times New Roman" w:hAnsi="Times New Roman"/>
          <w:sz w:val="24"/>
          <w:szCs w:val="24"/>
        </w:rPr>
        <w:t xml:space="preserve"> hukum Notaris/PPAT terbukti melakukan tindak pidana di bidang perpajakan</w:t>
      </w:r>
      <w:r w:rsidR="002B1D77">
        <w:rPr>
          <w:rFonts w:ascii="Times New Roman" w:hAnsi="Times New Roman"/>
          <w:sz w:val="24"/>
          <w:szCs w:val="24"/>
          <w:lang w:val="en-US"/>
        </w:rPr>
        <w:t xml:space="preserve"> yang </w:t>
      </w:r>
      <w:proofErr w:type="spellStart"/>
      <w:r w:rsidR="002B1D77">
        <w:rPr>
          <w:rFonts w:ascii="Times New Roman" w:hAnsi="Times New Roman"/>
          <w:sz w:val="24"/>
          <w:szCs w:val="24"/>
          <w:lang w:val="en-US"/>
        </w:rPr>
        <w:t>belum</w:t>
      </w:r>
      <w:proofErr w:type="spellEnd"/>
      <w:r w:rsidR="002B1D77">
        <w:rPr>
          <w:rFonts w:ascii="Times New Roman" w:hAnsi="Times New Roman"/>
          <w:sz w:val="24"/>
          <w:szCs w:val="24"/>
          <w:lang w:val="en-US"/>
        </w:rPr>
        <w:t xml:space="preserve"> </w:t>
      </w:r>
      <w:proofErr w:type="spellStart"/>
      <w:r w:rsidR="002B1D77">
        <w:rPr>
          <w:rFonts w:ascii="Times New Roman" w:hAnsi="Times New Roman"/>
          <w:sz w:val="24"/>
          <w:szCs w:val="24"/>
          <w:lang w:val="en-US"/>
        </w:rPr>
        <w:t>dibahas</w:t>
      </w:r>
      <w:proofErr w:type="spellEnd"/>
      <w:r w:rsidR="002B1D77">
        <w:rPr>
          <w:rFonts w:ascii="Times New Roman" w:hAnsi="Times New Roman"/>
          <w:sz w:val="24"/>
          <w:szCs w:val="24"/>
          <w:lang w:val="en-US"/>
        </w:rPr>
        <w:t xml:space="preserve"> </w:t>
      </w:r>
      <w:proofErr w:type="spellStart"/>
      <w:r w:rsidR="002B1D77">
        <w:rPr>
          <w:rFonts w:ascii="Times New Roman" w:hAnsi="Times New Roman"/>
          <w:sz w:val="24"/>
          <w:szCs w:val="24"/>
          <w:lang w:val="en-US"/>
        </w:rPr>
        <w:t>oleh</w:t>
      </w:r>
      <w:proofErr w:type="spellEnd"/>
      <w:r w:rsidR="002B1D77">
        <w:rPr>
          <w:rFonts w:ascii="Times New Roman" w:hAnsi="Times New Roman"/>
          <w:sz w:val="24"/>
          <w:szCs w:val="24"/>
          <w:lang w:val="en-US"/>
        </w:rPr>
        <w:t xml:space="preserve"> </w:t>
      </w:r>
      <w:proofErr w:type="spellStart"/>
      <w:r w:rsidR="002B1D77">
        <w:rPr>
          <w:rFonts w:ascii="Times New Roman" w:hAnsi="Times New Roman"/>
          <w:sz w:val="24"/>
          <w:szCs w:val="24"/>
          <w:lang w:val="en-US"/>
        </w:rPr>
        <w:t>penelitian</w:t>
      </w:r>
      <w:proofErr w:type="spellEnd"/>
      <w:r w:rsidR="002B1D77">
        <w:rPr>
          <w:rFonts w:ascii="Times New Roman" w:hAnsi="Times New Roman"/>
          <w:sz w:val="24"/>
          <w:szCs w:val="24"/>
          <w:lang w:val="en-US"/>
        </w:rPr>
        <w:t xml:space="preserve"> </w:t>
      </w:r>
      <w:proofErr w:type="spellStart"/>
      <w:r w:rsidR="002B1D77">
        <w:rPr>
          <w:rFonts w:ascii="Times New Roman" w:hAnsi="Times New Roman"/>
          <w:sz w:val="24"/>
          <w:szCs w:val="24"/>
          <w:lang w:val="en-US"/>
        </w:rPr>
        <w:t>terdahulu</w:t>
      </w:r>
      <w:proofErr w:type="spellEnd"/>
      <w:r w:rsidR="002B1D77">
        <w:rPr>
          <w:rFonts w:ascii="Times New Roman" w:hAnsi="Times New Roman"/>
          <w:sz w:val="24"/>
          <w:szCs w:val="24"/>
          <w:lang w:val="en-US"/>
        </w:rPr>
        <w:t>.</w:t>
      </w:r>
    </w:p>
    <w:p w14:paraId="0E8A5829" w14:textId="77777777" w:rsidR="009A01B8" w:rsidRDefault="009A01B8" w:rsidP="00201444">
      <w:pPr>
        <w:pStyle w:val="ListParagraph"/>
        <w:spacing w:after="0" w:line="360" w:lineRule="auto"/>
        <w:ind w:left="1074" w:firstLine="366"/>
        <w:jc w:val="both"/>
        <w:rPr>
          <w:rFonts w:ascii="Times New Roman" w:hAnsi="Times New Roman" w:cs="Times New Roman"/>
          <w:sz w:val="24"/>
          <w:lang w:val="en-US"/>
        </w:rPr>
      </w:pPr>
    </w:p>
    <w:p w14:paraId="3B613B33" w14:textId="77777777" w:rsidR="000E63EF" w:rsidRDefault="000E63EF" w:rsidP="00201444">
      <w:pPr>
        <w:pStyle w:val="ListParagraph"/>
        <w:spacing w:after="0" w:line="360" w:lineRule="auto"/>
        <w:ind w:left="1074" w:firstLine="366"/>
        <w:jc w:val="both"/>
        <w:rPr>
          <w:rFonts w:ascii="Times New Roman" w:hAnsi="Times New Roman" w:cs="Times New Roman"/>
          <w:sz w:val="24"/>
          <w:lang w:val="en-US"/>
        </w:rPr>
      </w:pPr>
    </w:p>
    <w:p w14:paraId="4F256F65" w14:textId="77777777" w:rsidR="00E374F1" w:rsidRPr="00E374F1" w:rsidRDefault="0010510B" w:rsidP="009A01B8">
      <w:pPr>
        <w:pStyle w:val="ListParagraph"/>
        <w:numPr>
          <w:ilvl w:val="0"/>
          <w:numId w:val="1"/>
        </w:numPr>
        <w:spacing w:line="360" w:lineRule="auto"/>
        <w:ind w:left="426" w:hanging="426"/>
        <w:rPr>
          <w:rFonts w:ascii="Times New Roman" w:hAnsi="Times New Roman" w:cs="Times New Roman"/>
          <w:b/>
          <w:sz w:val="28"/>
          <w:szCs w:val="24"/>
          <w:lang w:val="en-US"/>
        </w:rPr>
      </w:pPr>
      <w:r w:rsidRPr="009A01B8">
        <w:rPr>
          <w:rFonts w:ascii="Times New Roman" w:hAnsi="Times New Roman" w:cs="Times New Roman"/>
          <w:b/>
          <w:sz w:val="24"/>
        </w:rPr>
        <w:lastRenderedPageBreak/>
        <w:t>METODE</w:t>
      </w:r>
      <w:r>
        <w:rPr>
          <w:rFonts w:ascii="Times New Roman" w:hAnsi="Times New Roman" w:cs="Times New Roman"/>
          <w:b/>
          <w:sz w:val="24"/>
          <w:lang w:val="en-US"/>
        </w:rPr>
        <w:t xml:space="preserve"> PENELITIAN</w:t>
      </w:r>
    </w:p>
    <w:p w14:paraId="10C428DB" w14:textId="3877C01E" w:rsidR="00AB326E" w:rsidRPr="00262AE5" w:rsidRDefault="00654F0F" w:rsidP="00262AE5">
      <w:pPr>
        <w:pStyle w:val="ListParagraph"/>
        <w:spacing w:after="0" w:line="360" w:lineRule="auto"/>
        <w:ind w:left="426" w:firstLine="567"/>
        <w:jc w:val="both"/>
        <w:rPr>
          <w:rFonts w:ascii="Times New Roman" w:hAnsi="Times New Roman" w:cs="Times New Roman"/>
          <w:sz w:val="24"/>
          <w:szCs w:val="24"/>
          <w:lang w:val="en-US"/>
        </w:rPr>
      </w:pPr>
      <w:r w:rsidRPr="00654F0F">
        <w:rPr>
          <w:rFonts w:ascii="Times New Roman" w:hAnsi="Times New Roman" w:cs="Times New Roman"/>
          <w:sz w:val="24"/>
          <w:szCs w:val="24"/>
          <w:lang w:bidi="en-US"/>
        </w:rPr>
        <w:t xml:space="preserve">Berdasarkan permasalahan yang diajukan, peneliti menggunakan metode </w:t>
      </w:r>
      <w:r w:rsidRPr="00654F0F">
        <w:rPr>
          <w:rFonts w:ascii="Times New Roman" w:hAnsi="Times New Roman" w:cs="Times New Roman"/>
          <w:sz w:val="24"/>
          <w:szCs w:val="24"/>
        </w:rPr>
        <w:t>penelitian</w:t>
      </w:r>
      <w:r w:rsidRPr="00654F0F">
        <w:rPr>
          <w:rFonts w:ascii="Times New Roman" w:hAnsi="Times New Roman" w:cs="Times New Roman"/>
          <w:sz w:val="24"/>
          <w:szCs w:val="24"/>
          <w:lang w:bidi="en-US"/>
        </w:rPr>
        <w:t xml:space="preserve"> hukum dengan pendekatan yuridis normatif yaitu menggunakan konsep </w:t>
      </w:r>
      <w:r w:rsidRPr="00654F0F">
        <w:rPr>
          <w:rFonts w:ascii="Times New Roman" w:hAnsi="Times New Roman" w:cs="Times New Roman"/>
          <w:i/>
          <w:sz w:val="24"/>
          <w:szCs w:val="24"/>
          <w:lang w:bidi="en-US"/>
        </w:rPr>
        <w:t xml:space="preserve">legis positivis. </w:t>
      </w:r>
      <w:r w:rsidRPr="00654F0F">
        <w:rPr>
          <w:rFonts w:ascii="Times New Roman" w:hAnsi="Times New Roman" w:cs="Times New Roman"/>
          <w:sz w:val="24"/>
          <w:szCs w:val="24"/>
          <w:lang w:bidi="en-US"/>
        </w:rPr>
        <w:t>Konsep ini memandang hukum identik dengan norma-norma tertulis yang dibuat dan diundangkan oleh lembaga atau pejabat yang berwenang. Konsep ini memandang hukum sebagai suatu sistem normatif yang bersifat mandiri, tertutup dan terlepas dari kehidupan masyarakat yang nyata</w:t>
      </w:r>
      <w:r w:rsidR="000B437D">
        <w:rPr>
          <w:rFonts w:ascii="Times New Roman" w:hAnsi="Times New Roman" w:cs="Times New Roman"/>
          <w:sz w:val="24"/>
          <w:szCs w:val="24"/>
          <w:lang w:val="en-US" w:bidi="en-US"/>
        </w:rPr>
        <w:t xml:space="preserve"> </w:t>
      </w:r>
      <w:r w:rsidR="000B437D">
        <w:rPr>
          <w:rFonts w:ascii="Times New Roman" w:hAnsi="Times New Roman" w:cs="Times New Roman"/>
          <w:sz w:val="24"/>
          <w:szCs w:val="24"/>
          <w:lang w:val="en-US" w:bidi="en-US"/>
        </w:rPr>
        <w:fldChar w:fldCharType="begin" w:fldLock="1"/>
      </w:r>
      <w:r w:rsidR="005C2FE5">
        <w:rPr>
          <w:rFonts w:ascii="Times New Roman" w:hAnsi="Times New Roman" w:cs="Times New Roman"/>
          <w:sz w:val="24"/>
          <w:szCs w:val="24"/>
          <w:lang w:val="en-US" w:bidi="en-US"/>
        </w:rPr>
        <w:instrText>ADDIN CSL_CITATION {"citationItems":[{"id":"ITEM-1","itemData":{"author":[{"dropping-particle":"","family":"Ibrahim","given":"Johnny","non-dropping-particle":"","parse-names":false,"suffix":""}],"id":"ITEM-1","issued":{"date-parts":[["2006"]]},"publisher":"Bayumedia Publishing","publisher-place":"Malang","title":"Teori dan Metodelogi Penelitian Hukum Normatif","type":"book"},"uris":["http://www.mendeley.com/documents/?uuid=33fdecee-7ed5-4ca9-ac87-8169edc18911"]}],"mendeley":{"formattedCitation":"(Ibrahim, 2006)","plainTextFormattedCitation":"(Ibrahim, 2006)","previouslyFormattedCitation":"(Ibrahim, 2006)"},"properties":{"noteIndex":0},"schema":"https://github.com/citation-style-language/schema/raw/master/csl-citation.json"}</w:instrText>
      </w:r>
      <w:r w:rsidR="000B437D">
        <w:rPr>
          <w:rFonts w:ascii="Times New Roman" w:hAnsi="Times New Roman" w:cs="Times New Roman"/>
          <w:sz w:val="24"/>
          <w:szCs w:val="24"/>
          <w:lang w:val="en-US" w:bidi="en-US"/>
        </w:rPr>
        <w:fldChar w:fldCharType="separate"/>
      </w:r>
      <w:r w:rsidR="000D5EAB" w:rsidRPr="000D5EAB">
        <w:rPr>
          <w:rFonts w:ascii="Times New Roman" w:hAnsi="Times New Roman" w:cs="Times New Roman"/>
          <w:noProof/>
          <w:sz w:val="24"/>
          <w:szCs w:val="24"/>
          <w:lang w:val="en-US" w:bidi="en-US"/>
        </w:rPr>
        <w:t>(Ibrahim, 2006)</w:t>
      </w:r>
      <w:r w:rsidR="000B437D">
        <w:rPr>
          <w:rFonts w:ascii="Times New Roman" w:hAnsi="Times New Roman" w:cs="Times New Roman"/>
          <w:sz w:val="24"/>
          <w:szCs w:val="24"/>
          <w:lang w:val="en-US" w:bidi="en-US"/>
        </w:rPr>
        <w:fldChar w:fldCharType="end"/>
      </w:r>
      <w:r w:rsidRPr="00654F0F">
        <w:rPr>
          <w:rFonts w:ascii="Times New Roman" w:hAnsi="Times New Roman" w:cs="Times New Roman"/>
          <w:sz w:val="24"/>
          <w:szCs w:val="24"/>
          <w:lang w:bidi="en-US"/>
        </w:rPr>
        <w:t>.</w:t>
      </w:r>
      <w:r w:rsidR="002F7BC3" w:rsidRPr="00654F0F">
        <w:rPr>
          <w:rFonts w:ascii="Times New Roman" w:hAnsi="Times New Roman" w:cs="Times New Roman"/>
          <w:sz w:val="24"/>
          <w:szCs w:val="24"/>
          <w:lang w:val="en-US"/>
        </w:rPr>
        <w:t xml:space="preserve"> </w:t>
      </w:r>
      <w:r w:rsidR="00262AE5">
        <w:rPr>
          <w:rFonts w:ascii="Times New Roman" w:hAnsi="Times New Roman" w:cs="Times New Roman"/>
          <w:sz w:val="24"/>
          <w:szCs w:val="24"/>
          <w:lang w:val="en-US"/>
        </w:rPr>
        <w:t xml:space="preserve"> </w:t>
      </w:r>
      <w:proofErr w:type="spellStart"/>
      <w:r w:rsidRPr="00262AE5">
        <w:rPr>
          <w:rFonts w:ascii="Times New Roman" w:hAnsi="Times New Roman" w:cs="Times New Roman"/>
          <w:sz w:val="24"/>
          <w:szCs w:val="24"/>
          <w:lang w:val="en-ID"/>
        </w:rPr>
        <w:t>Spesifikasi</w:t>
      </w:r>
      <w:proofErr w:type="spellEnd"/>
      <w:r w:rsidRPr="00262AE5">
        <w:rPr>
          <w:rFonts w:ascii="Times New Roman" w:hAnsi="Times New Roman" w:cs="Times New Roman"/>
          <w:sz w:val="24"/>
          <w:szCs w:val="24"/>
          <w:lang w:val="en-ID"/>
        </w:rPr>
        <w:t xml:space="preserve"> </w:t>
      </w:r>
      <w:proofErr w:type="spellStart"/>
      <w:r w:rsidRPr="00262AE5">
        <w:rPr>
          <w:rFonts w:ascii="Times New Roman" w:hAnsi="Times New Roman" w:cs="Times New Roman"/>
          <w:sz w:val="24"/>
          <w:szCs w:val="24"/>
          <w:lang w:val="en-ID"/>
        </w:rPr>
        <w:t>penelitian</w:t>
      </w:r>
      <w:proofErr w:type="spellEnd"/>
      <w:r w:rsidRPr="00262AE5">
        <w:rPr>
          <w:rFonts w:ascii="Times New Roman" w:hAnsi="Times New Roman" w:cs="Times New Roman"/>
          <w:sz w:val="24"/>
          <w:szCs w:val="24"/>
          <w:lang w:val="en-ID"/>
        </w:rPr>
        <w:t xml:space="preserve"> yang </w:t>
      </w:r>
      <w:proofErr w:type="spellStart"/>
      <w:r w:rsidRPr="00262AE5">
        <w:rPr>
          <w:rFonts w:ascii="Times New Roman" w:hAnsi="Times New Roman" w:cs="Times New Roman"/>
          <w:sz w:val="24"/>
          <w:szCs w:val="24"/>
          <w:lang w:val="en-ID"/>
        </w:rPr>
        <w:t>digunakan</w:t>
      </w:r>
      <w:proofErr w:type="spellEnd"/>
      <w:r w:rsidRPr="00262AE5">
        <w:rPr>
          <w:rFonts w:ascii="Times New Roman" w:hAnsi="Times New Roman" w:cs="Times New Roman"/>
          <w:sz w:val="24"/>
          <w:szCs w:val="24"/>
          <w:lang w:val="en-ID"/>
        </w:rPr>
        <w:t xml:space="preserve"> </w:t>
      </w:r>
      <w:proofErr w:type="spellStart"/>
      <w:r w:rsidRPr="00262AE5">
        <w:rPr>
          <w:rFonts w:ascii="Times New Roman" w:hAnsi="Times New Roman" w:cs="Times New Roman"/>
          <w:sz w:val="24"/>
          <w:szCs w:val="24"/>
          <w:lang w:val="en-ID"/>
        </w:rPr>
        <w:t>penulis</w:t>
      </w:r>
      <w:proofErr w:type="spellEnd"/>
      <w:r w:rsidRPr="00262AE5">
        <w:rPr>
          <w:rFonts w:ascii="Times New Roman" w:hAnsi="Times New Roman" w:cs="Times New Roman"/>
          <w:sz w:val="24"/>
          <w:szCs w:val="24"/>
          <w:lang w:val="en-ID"/>
        </w:rPr>
        <w:t xml:space="preserve"> </w:t>
      </w:r>
      <w:proofErr w:type="spellStart"/>
      <w:r w:rsidRPr="00262AE5">
        <w:rPr>
          <w:rFonts w:ascii="Times New Roman" w:hAnsi="Times New Roman" w:cs="Times New Roman"/>
          <w:sz w:val="24"/>
          <w:szCs w:val="24"/>
          <w:lang w:val="en-ID"/>
        </w:rPr>
        <w:t>yaitu</w:t>
      </w:r>
      <w:proofErr w:type="spellEnd"/>
      <w:r w:rsidRPr="00262AE5">
        <w:rPr>
          <w:rFonts w:ascii="Times New Roman" w:hAnsi="Times New Roman" w:cs="Times New Roman"/>
          <w:sz w:val="24"/>
          <w:szCs w:val="24"/>
          <w:lang w:val="en-ID"/>
        </w:rPr>
        <w:t xml:space="preserve"> </w:t>
      </w:r>
      <w:proofErr w:type="spellStart"/>
      <w:r w:rsidRPr="00262AE5">
        <w:rPr>
          <w:rFonts w:ascii="Times New Roman" w:hAnsi="Times New Roman" w:cs="Times New Roman"/>
          <w:sz w:val="24"/>
          <w:szCs w:val="24"/>
          <w:lang w:val="en-ID"/>
        </w:rPr>
        <w:t>dilakukan</w:t>
      </w:r>
      <w:proofErr w:type="spellEnd"/>
      <w:r w:rsidRPr="00262AE5">
        <w:rPr>
          <w:rFonts w:ascii="Times New Roman" w:hAnsi="Times New Roman" w:cs="Times New Roman"/>
          <w:sz w:val="24"/>
          <w:szCs w:val="24"/>
          <w:lang w:val="en-ID"/>
        </w:rPr>
        <w:t xml:space="preserve"> </w:t>
      </w:r>
      <w:proofErr w:type="spellStart"/>
      <w:r w:rsidRPr="00262AE5">
        <w:rPr>
          <w:rFonts w:ascii="Times New Roman" w:hAnsi="Times New Roman" w:cs="Times New Roman"/>
          <w:sz w:val="24"/>
          <w:szCs w:val="24"/>
          <w:lang w:val="en-ID"/>
        </w:rPr>
        <w:t>secara</w:t>
      </w:r>
      <w:proofErr w:type="spellEnd"/>
      <w:r w:rsidRPr="00262AE5">
        <w:rPr>
          <w:rFonts w:ascii="Times New Roman" w:hAnsi="Times New Roman" w:cs="Times New Roman"/>
          <w:sz w:val="24"/>
          <w:szCs w:val="24"/>
          <w:lang w:val="en-ID"/>
        </w:rPr>
        <w:t xml:space="preserve"> </w:t>
      </w:r>
      <w:proofErr w:type="spellStart"/>
      <w:r w:rsidRPr="00262AE5">
        <w:rPr>
          <w:rFonts w:ascii="Times New Roman" w:hAnsi="Times New Roman" w:cs="Times New Roman"/>
          <w:sz w:val="24"/>
          <w:szCs w:val="24"/>
          <w:lang w:val="en-ID"/>
        </w:rPr>
        <w:t>deskriptif</w:t>
      </w:r>
      <w:proofErr w:type="spellEnd"/>
      <w:r w:rsidRPr="00262AE5">
        <w:rPr>
          <w:rFonts w:ascii="Times New Roman" w:hAnsi="Times New Roman" w:cs="Times New Roman"/>
          <w:sz w:val="24"/>
          <w:szCs w:val="24"/>
          <w:lang w:val="en-ID"/>
        </w:rPr>
        <w:t xml:space="preserve"> </w:t>
      </w:r>
      <w:proofErr w:type="spellStart"/>
      <w:r w:rsidRPr="00262AE5">
        <w:rPr>
          <w:rFonts w:ascii="Times New Roman" w:hAnsi="Times New Roman" w:cs="Times New Roman"/>
          <w:sz w:val="24"/>
          <w:szCs w:val="24"/>
          <w:lang w:val="en-ID"/>
        </w:rPr>
        <w:t>analisis</w:t>
      </w:r>
      <w:proofErr w:type="spellEnd"/>
      <w:r w:rsidRPr="00262AE5">
        <w:rPr>
          <w:rFonts w:ascii="Times New Roman" w:hAnsi="Times New Roman" w:cs="Times New Roman"/>
          <w:sz w:val="24"/>
          <w:szCs w:val="24"/>
          <w:lang w:val="en-ID"/>
        </w:rPr>
        <w:t xml:space="preserve"> </w:t>
      </w:r>
      <w:proofErr w:type="spellStart"/>
      <w:r w:rsidRPr="00262AE5">
        <w:rPr>
          <w:rFonts w:ascii="Times New Roman" w:hAnsi="Times New Roman" w:cs="Times New Roman"/>
          <w:sz w:val="24"/>
          <w:szCs w:val="24"/>
          <w:lang w:val="en-ID"/>
        </w:rPr>
        <w:t>yaitu</w:t>
      </w:r>
      <w:proofErr w:type="spellEnd"/>
      <w:r w:rsidRPr="00262AE5">
        <w:rPr>
          <w:rFonts w:ascii="Times New Roman" w:hAnsi="Times New Roman" w:cs="Times New Roman"/>
          <w:sz w:val="24"/>
          <w:szCs w:val="24"/>
          <w:lang w:val="en-ID"/>
        </w:rPr>
        <w:t xml:space="preserve"> </w:t>
      </w:r>
      <w:proofErr w:type="spellStart"/>
      <w:r w:rsidRPr="00262AE5">
        <w:rPr>
          <w:rFonts w:ascii="Times New Roman" w:hAnsi="Times New Roman" w:cs="Times New Roman"/>
          <w:sz w:val="24"/>
          <w:szCs w:val="24"/>
          <w:lang w:val="en-ID"/>
        </w:rPr>
        <w:t>dalam</w:t>
      </w:r>
      <w:proofErr w:type="spellEnd"/>
      <w:r w:rsidRPr="00262AE5">
        <w:rPr>
          <w:rFonts w:ascii="Times New Roman" w:hAnsi="Times New Roman" w:cs="Times New Roman"/>
          <w:sz w:val="24"/>
          <w:szCs w:val="24"/>
          <w:lang w:val="en-ID"/>
        </w:rPr>
        <w:t xml:space="preserve"> </w:t>
      </w:r>
      <w:proofErr w:type="spellStart"/>
      <w:r w:rsidRPr="00262AE5">
        <w:rPr>
          <w:rFonts w:ascii="Times New Roman" w:hAnsi="Times New Roman" w:cs="Times New Roman"/>
          <w:sz w:val="24"/>
          <w:szCs w:val="24"/>
          <w:lang w:val="en-ID"/>
        </w:rPr>
        <w:t>penelitian</w:t>
      </w:r>
      <w:proofErr w:type="spellEnd"/>
      <w:r w:rsidRPr="00262AE5">
        <w:rPr>
          <w:rFonts w:ascii="Times New Roman" w:hAnsi="Times New Roman" w:cs="Times New Roman"/>
          <w:sz w:val="24"/>
          <w:szCs w:val="24"/>
          <w:lang w:val="en-ID"/>
        </w:rPr>
        <w:t xml:space="preserve"> </w:t>
      </w:r>
      <w:proofErr w:type="spellStart"/>
      <w:r w:rsidRPr="00262AE5">
        <w:rPr>
          <w:rFonts w:ascii="Times New Roman" w:hAnsi="Times New Roman" w:cs="Times New Roman"/>
          <w:sz w:val="24"/>
          <w:szCs w:val="24"/>
          <w:lang w:val="en-ID"/>
        </w:rPr>
        <w:t>ini</w:t>
      </w:r>
      <w:proofErr w:type="spellEnd"/>
      <w:r w:rsidRPr="00262AE5">
        <w:rPr>
          <w:rFonts w:ascii="Times New Roman" w:hAnsi="Times New Roman" w:cs="Times New Roman"/>
          <w:sz w:val="24"/>
          <w:szCs w:val="24"/>
          <w:lang w:val="en-ID"/>
        </w:rPr>
        <w:t xml:space="preserve"> </w:t>
      </w:r>
      <w:proofErr w:type="spellStart"/>
      <w:r w:rsidRPr="00262AE5">
        <w:rPr>
          <w:rFonts w:ascii="Times New Roman" w:hAnsi="Times New Roman" w:cs="Times New Roman"/>
          <w:sz w:val="24"/>
          <w:szCs w:val="24"/>
          <w:lang w:val="en-ID"/>
        </w:rPr>
        <w:t>analisis</w:t>
      </w:r>
      <w:proofErr w:type="spellEnd"/>
      <w:r w:rsidRPr="00262AE5">
        <w:rPr>
          <w:rFonts w:ascii="Times New Roman" w:hAnsi="Times New Roman" w:cs="Times New Roman"/>
          <w:sz w:val="24"/>
          <w:szCs w:val="24"/>
          <w:lang w:val="en-ID"/>
        </w:rPr>
        <w:t xml:space="preserve"> </w:t>
      </w:r>
      <w:proofErr w:type="spellStart"/>
      <w:r w:rsidRPr="00262AE5">
        <w:rPr>
          <w:rFonts w:ascii="Times New Roman" w:hAnsi="Times New Roman" w:cs="Times New Roman"/>
          <w:sz w:val="24"/>
          <w:szCs w:val="24"/>
          <w:lang w:val="en-ID"/>
        </w:rPr>
        <w:t>tidak</w:t>
      </w:r>
      <w:proofErr w:type="spellEnd"/>
      <w:r w:rsidRPr="00262AE5">
        <w:rPr>
          <w:rFonts w:ascii="Times New Roman" w:hAnsi="Times New Roman" w:cs="Times New Roman"/>
          <w:sz w:val="24"/>
          <w:szCs w:val="24"/>
          <w:lang w:val="en-ID"/>
        </w:rPr>
        <w:t xml:space="preserve"> </w:t>
      </w:r>
      <w:proofErr w:type="spellStart"/>
      <w:r w:rsidRPr="00262AE5">
        <w:rPr>
          <w:rFonts w:ascii="Times New Roman" w:hAnsi="Times New Roman" w:cs="Times New Roman"/>
          <w:sz w:val="24"/>
          <w:szCs w:val="24"/>
          <w:lang w:val="en-ID"/>
        </w:rPr>
        <w:t>keluar</w:t>
      </w:r>
      <w:proofErr w:type="spellEnd"/>
      <w:r w:rsidRPr="00262AE5">
        <w:rPr>
          <w:rFonts w:ascii="Times New Roman" w:hAnsi="Times New Roman" w:cs="Times New Roman"/>
          <w:sz w:val="24"/>
          <w:szCs w:val="24"/>
          <w:lang w:val="en-ID"/>
        </w:rPr>
        <w:t xml:space="preserve"> </w:t>
      </w:r>
      <w:proofErr w:type="spellStart"/>
      <w:r w:rsidRPr="00262AE5">
        <w:rPr>
          <w:rFonts w:ascii="Times New Roman" w:hAnsi="Times New Roman" w:cs="Times New Roman"/>
          <w:sz w:val="24"/>
          <w:szCs w:val="24"/>
          <w:lang w:val="en-ID"/>
        </w:rPr>
        <w:t>dari</w:t>
      </w:r>
      <w:proofErr w:type="spellEnd"/>
      <w:r w:rsidRPr="00262AE5">
        <w:rPr>
          <w:rFonts w:ascii="Times New Roman" w:hAnsi="Times New Roman" w:cs="Times New Roman"/>
          <w:sz w:val="24"/>
          <w:szCs w:val="24"/>
          <w:lang w:val="en-ID"/>
        </w:rPr>
        <w:t xml:space="preserve"> </w:t>
      </w:r>
      <w:proofErr w:type="spellStart"/>
      <w:r w:rsidRPr="00262AE5">
        <w:rPr>
          <w:rFonts w:ascii="Times New Roman" w:hAnsi="Times New Roman" w:cs="Times New Roman"/>
          <w:sz w:val="24"/>
          <w:szCs w:val="24"/>
          <w:lang w:val="en-ID"/>
        </w:rPr>
        <w:t>lingkup</w:t>
      </w:r>
      <w:proofErr w:type="spellEnd"/>
      <w:r w:rsidRPr="00262AE5">
        <w:rPr>
          <w:rFonts w:ascii="Times New Roman" w:hAnsi="Times New Roman" w:cs="Times New Roman"/>
          <w:sz w:val="24"/>
          <w:szCs w:val="24"/>
          <w:lang w:val="en-ID"/>
        </w:rPr>
        <w:t xml:space="preserve"> </w:t>
      </w:r>
      <w:proofErr w:type="spellStart"/>
      <w:r w:rsidRPr="00262AE5">
        <w:rPr>
          <w:rFonts w:ascii="Times New Roman" w:hAnsi="Times New Roman" w:cs="Times New Roman"/>
          <w:sz w:val="24"/>
          <w:szCs w:val="24"/>
          <w:lang w:val="en-ID"/>
        </w:rPr>
        <w:t>variabel</w:t>
      </w:r>
      <w:proofErr w:type="spellEnd"/>
      <w:r w:rsidRPr="00262AE5">
        <w:rPr>
          <w:rFonts w:ascii="Times New Roman" w:hAnsi="Times New Roman" w:cs="Times New Roman"/>
          <w:sz w:val="24"/>
          <w:szCs w:val="24"/>
          <w:lang w:val="en-ID"/>
        </w:rPr>
        <w:t xml:space="preserve">, </w:t>
      </w:r>
      <w:proofErr w:type="spellStart"/>
      <w:r w:rsidRPr="00262AE5">
        <w:rPr>
          <w:rFonts w:ascii="Times New Roman" w:hAnsi="Times New Roman" w:cs="Times New Roman"/>
          <w:sz w:val="24"/>
          <w:szCs w:val="24"/>
          <w:lang w:val="en-US"/>
        </w:rPr>
        <w:t>bersikap</w:t>
      </w:r>
      <w:proofErr w:type="spellEnd"/>
      <w:r w:rsidRPr="00262AE5">
        <w:rPr>
          <w:rFonts w:ascii="Times New Roman" w:hAnsi="Times New Roman" w:cs="Times New Roman"/>
          <w:sz w:val="24"/>
          <w:szCs w:val="24"/>
          <w:lang w:val="en-ID"/>
        </w:rPr>
        <w:t xml:space="preserve"> </w:t>
      </w:r>
      <w:proofErr w:type="spellStart"/>
      <w:r w:rsidRPr="00262AE5">
        <w:rPr>
          <w:rFonts w:ascii="Times New Roman" w:hAnsi="Times New Roman" w:cs="Times New Roman"/>
          <w:sz w:val="24"/>
          <w:szCs w:val="24"/>
          <w:lang w:val="en-ID"/>
        </w:rPr>
        <w:t>deduktif</w:t>
      </w:r>
      <w:proofErr w:type="spellEnd"/>
      <w:r w:rsidRPr="00262AE5">
        <w:rPr>
          <w:rFonts w:ascii="Times New Roman" w:hAnsi="Times New Roman" w:cs="Times New Roman"/>
          <w:sz w:val="24"/>
          <w:szCs w:val="24"/>
          <w:lang w:val="en-ID"/>
        </w:rPr>
        <w:t xml:space="preserve">, </w:t>
      </w:r>
      <w:proofErr w:type="spellStart"/>
      <w:r w:rsidRPr="00262AE5">
        <w:rPr>
          <w:rFonts w:ascii="Times New Roman" w:hAnsi="Times New Roman" w:cs="Times New Roman"/>
          <w:sz w:val="24"/>
          <w:szCs w:val="24"/>
          <w:lang w:val="en-ID"/>
        </w:rPr>
        <w:t>berdasarkan</w:t>
      </w:r>
      <w:proofErr w:type="spellEnd"/>
      <w:r w:rsidRPr="00262AE5">
        <w:rPr>
          <w:rFonts w:ascii="Times New Roman" w:hAnsi="Times New Roman" w:cs="Times New Roman"/>
          <w:sz w:val="24"/>
          <w:szCs w:val="24"/>
          <w:lang w:val="en-ID"/>
        </w:rPr>
        <w:t xml:space="preserve"> </w:t>
      </w:r>
      <w:proofErr w:type="spellStart"/>
      <w:r w:rsidRPr="00262AE5">
        <w:rPr>
          <w:rFonts w:ascii="Times New Roman" w:hAnsi="Times New Roman" w:cs="Times New Roman"/>
          <w:sz w:val="24"/>
          <w:szCs w:val="24"/>
          <w:lang w:val="en-ID"/>
        </w:rPr>
        <w:t>teori</w:t>
      </w:r>
      <w:proofErr w:type="spellEnd"/>
      <w:r w:rsidRPr="00262AE5">
        <w:rPr>
          <w:rFonts w:ascii="Times New Roman" w:hAnsi="Times New Roman" w:cs="Times New Roman"/>
          <w:sz w:val="24"/>
          <w:szCs w:val="24"/>
          <w:lang w:val="en-ID"/>
        </w:rPr>
        <w:t xml:space="preserve"> </w:t>
      </w:r>
      <w:proofErr w:type="spellStart"/>
      <w:r w:rsidRPr="00262AE5">
        <w:rPr>
          <w:rFonts w:ascii="Times New Roman" w:hAnsi="Times New Roman" w:cs="Times New Roman"/>
          <w:sz w:val="24"/>
          <w:szCs w:val="24"/>
          <w:lang w:val="en-ID"/>
        </w:rPr>
        <w:t>atau</w:t>
      </w:r>
      <w:proofErr w:type="spellEnd"/>
      <w:r w:rsidRPr="00262AE5">
        <w:rPr>
          <w:rFonts w:ascii="Times New Roman" w:hAnsi="Times New Roman" w:cs="Times New Roman"/>
          <w:sz w:val="24"/>
          <w:szCs w:val="24"/>
          <w:lang w:val="en-ID"/>
        </w:rPr>
        <w:t xml:space="preserve"> </w:t>
      </w:r>
      <w:proofErr w:type="spellStart"/>
      <w:r w:rsidRPr="00262AE5">
        <w:rPr>
          <w:rFonts w:ascii="Times New Roman" w:hAnsi="Times New Roman" w:cs="Times New Roman"/>
          <w:sz w:val="24"/>
          <w:szCs w:val="24"/>
          <w:lang w:val="en-ID"/>
        </w:rPr>
        <w:t>konsep</w:t>
      </w:r>
      <w:proofErr w:type="spellEnd"/>
      <w:r w:rsidRPr="00262AE5">
        <w:rPr>
          <w:rFonts w:ascii="Times New Roman" w:hAnsi="Times New Roman" w:cs="Times New Roman"/>
          <w:sz w:val="24"/>
          <w:szCs w:val="24"/>
          <w:lang w:val="en-ID"/>
        </w:rPr>
        <w:t xml:space="preserve"> yang </w:t>
      </w:r>
      <w:proofErr w:type="spellStart"/>
      <w:r w:rsidRPr="00262AE5">
        <w:rPr>
          <w:rFonts w:ascii="Times New Roman" w:hAnsi="Times New Roman" w:cs="Times New Roman"/>
          <w:sz w:val="24"/>
          <w:szCs w:val="24"/>
          <w:lang w:val="en-ID"/>
        </w:rPr>
        <w:t>bersifat</w:t>
      </w:r>
      <w:proofErr w:type="spellEnd"/>
      <w:r w:rsidRPr="00262AE5">
        <w:rPr>
          <w:rFonts w:ascii="Times New Roman" w:hAnsi="Times New Roman" w:cs="Times New Roman"/>
          <w:sz w:val="24"/>
          <w:szCs w:val="24"/>
          <w:lang w:val="en-ID"/>
        </w:rPr>
        <w:t xml:space="preserve"> </w:t>
      </w:r>
      <w:proofErr w:type="spellStart"/>
      <w:r w:rsidRPr="00262AE5">
        <w:rPr>
          <w:rFonts w:ascii="Times New Roman" w:hAnsi="Times New Roman" w:cs="Times New Roman"/>
          <w:sz w:val="24"/>
          <w:szCs w:val="24"/>
          <w:lang w:val="en-ID"/>
        </w:rPr>
        <w:t>umum</w:t>
      </w:r>
      <w:proofErr w:type="spellEnd"/>
      <w:r w:rsidRPr="00262AE5">
        <w:rPr>
          <w:rFonts w:ascii="Times New Roman" w:hAnsi="Times New Roman" w:cs="Times New Roman"/>
          <w:sz w:val="24"/>
          <w:szCs w:val="24"/>
          <w:lang w:val="en-ID"/>
        </w:rPr>
        <w:t xml:space="preserve"> </w:t>
      </w:r>
      <w:proofErr w:type="spellStart"/>
      <w:r w:rsidRPr="00262AE5">
        <w:rPr>
          <w:rFonts w:ascii="Times New Roman" w:hAnsi="Times New Roman" w:cs="Times New Roman"/>
          <w:sz w:val="24"/>
          <w:szCs w:val="24"/>
          <w:lang w:val="en-ID"/>
        </w:rPr>
        <w:t>diaplikasikan</w:t>
      </w:r>
      <w:proofErr w:type="spellEnd"/>
      <w:r w:rsidRPr="00262AE5">
        <w:rPr>
          <w:rFonts w:ascii="Times New Roman" w:hAnsi="Times New Roman" w:cs="Times New Roman"/>
          <w:sz w:val="24"/>
          <w:szCs w:val="24"/>
          <w:lang w:val="en-ID"/>
        </w:rPr>
        <w:t xml:space="preserve"> </w:t>
      </w:r>
      <w:proofErr w:type="spellStart"/>
      <w:r w:rsidRPr="00262AE5">
        <w:rPr>
          <w:rFonts w:ascii="Times New Roman" w:hAnsi="Times New Roman" w:cs="Times New Roman"/>
          <w:sz w:val="24"/>
          <w:szCs w:val="24"/>
          <w:lang w:val="en-ID"/>
        </w:rPr>
        <w:t>untuk</w:t>
      </w:r>
      <w:proofErr w:type="spellEnd"/>
      <w:r w:rsidRPr="00262AE5">
        <w:rPr>
          <w:rFonts w:ascii="Times New Roman" w:hAnsi="Times New Roman" w:cs="Times New Roman"/>
          <w:sz w:val="24"/>
          <w:szCs w:val="24"/>
          <w:lang w:val="en-ID"/>
        </w:rPr>
        <w:t xml:space="preserve"> </w:t>
      </w:r>
      <w:proofErr w:type="spellStart"/>
      <w:r w:rsidRPr="00262AE5">
        <w:rPr>
          <w:rFonts w:ascii="Times New Roman" w:hAnsi="Times New Roman" w:cs="Times New Roman"/>
          <w:sz w:val="24"/>
          <w:szCs w:val="24"/>
          <w:lang w:val="en-ID"/>
        </w:rPr>
        <w:t>menjelaskan</w:t>
      </w:r>
      <w:proofErr w:type="spellEnd"/>
      <w:r w:rsidRPr="00262AE5">
        <w:rPr>
          <w:rFonts w:ascii="Times New Roman" w:hAnsi="Times New Roman" w:cs="Times New Roman"/>
          <w:sz w:val="24"/>
          <w:szCs w:val="24"/>
          <w:lang w:val="en-ID"/>
        </w:rPr>
        <w:t xml:space="preserve"> </w:t>
      </w:r>
      <w:proofErr w:type="spellStart"/>
      <w:r w:rsidRPr="00262AE5">
        <w:rPr>
          <w:rFonts w:ascii="Times New Roman" w:hAnsi="Times New Roman" w:cs="Times New Roman"/>
          <w:sz w:val="24"/>
          <w:szCs w:val="24"/>
          <w:lang w:val="en-ID"/>
        </w:rPr>
        <w:t>seperangkat</w:t>
      </w:r>
      <w:proofErr w:type="spellEnd"/>
      <w:r w:rsidRPr="00262AE5">
        <w:rPr>
          <w:rFonts w:ascii="Times New Roman" w:hAnsi="Times New Roman" w:cs="Times New Roman"/>
          <w:sz w:val="24"/>
          <w:szCs w:val="24"/>
          <w:lang w:val="en-ID"/>
        </w:rPr>
        <w:t xml:space="preserve"> data </w:t>
      </w:r>
      <w:proofErr w:type="spellStart"/>
      <w:r w:rsidRPr="00262AE5">
        <w:rPr>
          <w:rFonts w:ascii="Times New Roman" w:hAnsi="Times New Roman" w:cs="Times New Roman"/>
          <w:sz w:val="24"/>
          <w:szCs w:val="24"/>
          <w:lang w:val="en-ID"/>
        </w:rPr>
        <w:t>dengan</w:t>
      </w:r>
      <w:proofErr w:type="spellEnd"/>
      <w:r w:rsidRPr="00262AE5">
        <w:rPr>
          <w:rFonts w:ascii="Times New Roman" w:hAnsi="Times New Roman" w:cs="Times New Roman"/>
          <w:sz w:val="24"/>
          <w:szCs w:val="24"/>
          <w:lang w:val="en-ID"/>
        </w:rPr>
        <w:t xml:space="preserve"> </w:t>
      </w:r>
      <w:proofErr w:type="spellStart"/>
      <w:r w:rsidRPr="00262AE5">
        <w:rPr>
          <w:rFonts w:ascii="Times New Roman" w:hAnsi="Times New Roman" w:cs="Times New Roman"/>
          <w:sz w:val="24"/>
          <w:szCs w:val="24"/>
          <w:lang w:val="en-ID"/>
        </w:rPr>
        <w:t>seperangkat</w:t>
      </w:r>
      <w:proofErr w:type="spellEnd"/>
      <w:r w:rsidRPr="00262AE5">
        <w:rPr>
          <w:rFonts w:ascii="Times New Roman" w:hAnsi="Times New Roman" w:cs="Times New Roman"/>
          <w:sz w:val="24"/>
          <w:szCs w:val="24"/>
          <w:lang w:val="en-ID"/>
        </w:rPr>
        <w:t xml:space="preserve"> data lain</w:t>
      </w:r>
      <w:r w:rsidR="000B437D" w:rsidRPr="00262AE5">
        <w:rPr>
          <w:rFonts w:ascii="Times New Roman" w:hAnsi="Times New Roman" w:cs="Times New Roman"/>
          <w:sz w:val="24"/>
          <w:szCs w:val="24"/>
          <w:lang w:val="en-ID"/>
        </w:rPr>
        <w:t xml:space="preserve"> </w:t>
      </w:r>
      <w:r w:rsidR="000B437D" w:rsidRPr="00262AE5">
        <w:rPr>
          <w:rFonts w:ascii="Times New Roman" w:hAnsi="Times New Roman" w:cs="Times New Roman"/>
          <w:sz w:val="24"/>
          <w:szCs w:val="24"/>
          <w:lang w:val="en-ID"/>
        </w:rPr>
        <w:fldChar w:fldCharType="begin" w:fldLock="1"/>
      </w:r>
      <w:r w:rsidR="005C2FE5" w:rsidRPr="00262AE5">
        <w:rPr>
          <w:rFonts w:ascii="Times New Roman" w:hAnsi="Times New Roman" w:cs="Times New Roman"/>
          <w:sz w:val="24"/>
          <w:szCs w:val="24"/>
          <w:lang w:val="en-ID"/>
        </w:rPr>
        <w:instrText>ADDIN CSL_CITATION {"citationItems":[{"id":"ITEM-1","itemData":{"author":[{"dropping-particle":"","family":"Soemanto","given":"Wasty","non-dropping-particle":"","parse-names":false,"suffix":""}],"id":"ITEM-1","issued":{"date-parts":[["2009"]]},"publisher":"Bumi Aksara","publisher-place":"Jakarta","title":"Pedoman Teknik Penulisan Skripsi","type":"book"},"uris":["http://www.mendeley.com/documents/?uuid=25429d6d-5e8d-40ea-8149-6b0bf6f6b416"]}],"mendeley":{"formattedCitation":"(Soemanto, 2009)","plainTextFormattedCitation":"(Soemanto, 2009)","previouslyFormattedCitation":"(Soemanto, 2009)"},"properties":{"noteIndex":0},"schema":"https://github.com/citation-style-language/schema/raw/master/csl-citation.json"}</w:instrText>
      </w:r>
      <w:r w:rsidR="000B437D" w:rsidRPr="00262AE5">
        <w:rPr>
          <w:rFonts w:ascii="Times New Roman" w:hAnsi="Times New Roman" w:cs="Times New Roman"/>
          <w:sz w:val="24"/>
          <w:szCs w:val="24"/>
          <w:lang w:val="en-ID"/>
        </w:rPr>
        <w:fldChar w:fldCharType="separate"/>
      </w:r>
      <w:r w:rsidR="000D5EAB" w:rsidRPr="00262AE5">
        <w:rPr>
          <w:rFonts w:ascii="Times New Roman" w:hAnsi="Times New Roman" w:cs="Times New Roman"/>
          <w:noProof/>
          <w:sz w:val="24"/>
          <w:szCs w:val="24"/>
          <w:lang w:val="en-ID"/>
        </w:rPr>
        <w:t>(Soemanto, 2009)</w:t>
      </w:r>
      <w:r w:rsidR="000B437D" w:rsidRPr="00262AE5">
        <w:rPr>
          <w:rFonts w:ascii="Times New Roman" w:hAnsi="Times New Roman" w:cs="Times New Roman"/>
          <w:sz w:val="24"/>
          <w:szCs w:val="24"/>
          <w:lang w:val="en-ID"/>
        </w:rPr>
        <w:fldChar w:fldCharType="end"/>
      </w:r>
      <w:r w:rsidRPr="00262AE5">
        <w:rPr>
          <w:rFonts w:ascii="Times New Roman" w:hAnsi="Times New Roman" w:cs="Times New Roman"/>
          <w:sz w:val="24"/>
          <w:szCs w:val="24"/>
          <w:lang w:val="en-ID"/>
        </w:rPr>
        <w:t>.</w:t>
      </w:r>
      <w:r w:rsidR="00AB5819" w:rsidRPr="00262AE5">
        <w:rPr>
          <w:rFonts w:ascii="Times New Roman" w:hAnsi="Times New Roman" w:cs="Times New Roman"/>
          <w:sz w:val="24"/>
          <w:szCs w:val="24"/>
          <w:lang w:val="en-US"/>
        </w:rPr>
        <w:t xml:space="preserve"> </w:t>
      </w:r>
      <w:proofErr w:type="spellStart"/>
      <w:r w:rsidR="00AB5819" w:rsidRPr="00262AE5">
        <w:rPr>
          <w:rFonts w:ascii="Times New Roman" w:hAnsi="Times New Roman" w:cs="Times New Roman"/>
          <w:sz w:val="24"/>
          <w:szCs w:val="24"/>
          <w:lang w:val="en-US"/>
        </w:rPr>
        <w:t>Sumber</w:t>
      </w:r>
      <w:proofErr w:type="spellEnd"/>
      <w:r w:rsidR="00AB5819" w:rsidRPr="00262AE5">
        <w:rPr>
          <w:rFonts w:ascii="Times New Roman" w:hAnsi="Times New Roman" w:cs="Times New Roman"/>
          <w:sz w:val="24"/>
          <w:szCs w:val="24"/>
          <w:lang w:val="en-US"/>
        </w:rPr>
        <w:t xml:space="preserve"> </w:t>
      </w:r>
      <w:proofErr w:type="spellStart"/>
      <w:r w:rsidR="00AB5819" w:rsidRPr="00262AE5">
        <w:rPr>
          <w:rFonts w:ascii="Times New Roman" w:hAnsi="Times New Roman" w:cs="Times New Roman"/>
          <w:sz w:val="24"/>
          <w:szCs w:val="24"/>
          <w:lang w:val="en-US"/>
        </w:rPr>
        <w:t>dan</w:t>
      </w:r>
      <w:proofErr w:type="spellEnd"/>
      <w:r w:rsidR="00AB5819" w:rsidRPr="00262AE5">
        <w:rPr>
          <w:rFonts w:ascii="Times New Roman" w:hAnsi="Times New Roman" w:cs="Times New Roman"/>
          <w:sz w:val="24"/>
          <w:szCs w:val="24"/>
          <w:lang w:val="en-US"/>
        </w:rPr>
        <w:t xml:space="preserve"> </w:t>
      </w:r>
      <w:proofErr w:type="spellStart"/>
      <w:r w:rsidR="00AB5819" w:rsidRPr="00262AE5">
        <w:rPr>
          <w:rFonts w:ascii="Times New Roman" w:hAnsi="Times New Roman" w:cs="Times New Roman"/>
          <w:sz w:val="24"/>
          <w:szCs w:val="24"/>
          <w:lang w:val="en-US"/>
        </w:rPr>
        <w:t>jenis</w:t>
      </w:r>
      <w:proofErr w:type="spellEnd"/>
      <w:r w:rsidR="00AB5819" w:rsidRPr="00262AE5">
        <w:rPr>
          <w:rFonts w:ascii="Times New Roman" w:hAnsi="Times New Roman" w:cs="Times New Roman"/>
          <w:sz w:val="24"/>
          <w:szCs w:val="24"/>
          <w:lang w:val="en-US"/>
        </w:rPr>
        <w:t xml:space="preserve"> data yang </w:t>
      </w:r>
      <w:proofErr w:type="spellStart"/>
      <w:r w:rsidR="00AB5819" w:rsidRPr="00262AE5">
        <w:rPr>
          <w:rFonts w:ascii="Times New Roman" w:hAnsi="Times New Roman" w:cs="Times New Roman"/>
          <w:sz w:val="24"/>
          <w:szCs w:val="24"/>
          <w:lang w:val="en-US"/>
        </w:rPr>
        <w:t>digunakan</w:t>
      </w:r>
      <w:proofErr w:type="spellEnd"/>
      <w:r w:rsidR="00AB5819" w:rsidRPr="00262AE5">
        <w:rPr>
          <w:rFonts w:ascii="Times New Roman" w:hAnsi="Times New Roman" w:cs="Times New Roman"/>
          <w:sz w:val="24"/>
          <w:szCs w:val="24"/>
          <w:lang w:val="en-US"/>
        </w:rPr>
        <w:t xml:space="preserve"> </w:t>
      </w:r>
      <w:proofErr w:type="spellStart"/>
      <w:r w:rsidR="00AB5819" w:rsidRPr="00262AE5">
        <w:rPr>
          <w:rFonts w:ascii="Times New Roman" w:hAnsi="Times New Roman" w:cs="Times New Roman"/>
          <w:sz w:val="24"/>
          <w:szCs w:val="24"/>
          <w:lang w:val="en-US"/>
        </w:rPr>
        <w:t>oleh</w:t>
      </w:r>
      <w:proofErr w:type="spellEnd"/>
      <w:r w:rsidR="00AB5819" w:rsidRPr="00262AE5">
        <w:rPr>
          <w:rFonts w:ascii="Times New Roman" w:hAnsi="Times New Roman" w:cs="Times New Roman"/>
          <w:sz w:val="24"/>
          <w:szCs w:val="24"/>
          <w:lang w:val="en-US"/>
        </w:rPr>
        <w:t xml:space="preserve"> </w:t>
      </w:r>
      <w:proofErr w:type="spellStart"/>
      <w:r w:rsidR="00AB5819" w:rsidRPr="00262AE5">
        <w:rPr>
          <w:rFonts w:ascii="Times New Roman" w:hAnsi="Times New Roman" w:cs="Times New Roman"/>
          <w:sz w:val="24"/>
          <w:szCs w:val="24"/>
          <w:lang w:val="en-US"/>
        </w:rPr>
        <w:t>jurnal</w:t>
      </w:r>
      <w:proofErr w:type="spellEnd"/>
      <w:r w:rsidR="00AB5819" w:rsidRPr="00262AE5">
        <w:rPr>
          <w:rFonts w:ascii="Times New Roman" w:hAnsi="Times New Roman" w:cs="Times New Roman"/>
          <w:sz w:val="24"/>
          <w:szCs w:val="24"/>
          <w:lang w:val="en-US"/>
        </w:rPr>
        <w:t xml:space="preserve"> </w:t>
      </w:r>
      <w:proofErr w:type="spellStart"/>
      <w:r w:rsidR="00AB5819" w:rsidRPr="00262AE5">
        <w:rPr>
          <w:rFonts w:ascii="Times New Roman" w:hAnsi="Times New Roman" w:cs="Times New Roman"/>
          <w:sz w:val="24"/>
          <w:szCs w:val="24"/>
          <w:lang w:val="en-US"/>
        </w:rPr>
        <w:t>ini</w:t>
      </w:r>
      <w:proofErr w:type="spellEnd"/>
      <w:r w:rsidR="00AB5819" w:rsidRPr="00262AE5">
        <w:rPr>
          <w:rFonts w:ascii="Times New Roman" w:hAnsi="Times New Roman" w:cs="Times New Roman"/>
          <w:sz w:val="24"/>
          <w:szCs w:val="24"/>
          <w:lang w:val="en-US"/>
        </w:rPr>
        <w:t xml:space="preserve"> </w:t>
      </w:r>
      <w:proofErr w:type="spellStart"/>
      <w:proofErr w:type="gramStart"/>
      <w:r w:rsidR="00AB5819" w:rsidRPr="00262AE5">
        <w:rPr>
          <w:rFonts w:ascii="Times New Roman" w:hAnsi="Times New Roman" w:cs="Times New Roman"/>
          <w:sz w:val="24"/>
          <w:szCs w:val="24"/>
          <w:lang w:val="en-US"/>
        </w:rPr>
        <w:t>yaitu</w:t>
      </w:r>
      <w:proofErr w:type="spellEnd"/>
      <w:r w:rsidR="00AB5819" w:rsidRPr="00262AE5">
        <w:rPr>
          <w:rFonts w:ascii="Times New Roman" w:hAnsi="Times New Roman" w:cs="Times New Roman"/>
          <w:sz w:val="24"/>
          <w:szCs w:val="24"/>
          <w:lang w:val="en-US"/>
        </w:rPr>
        <w:t xml:space="preserve">  </w:t>
      </w:r>
      <w:proofErr w:type="spellStart"/>
      <w:r w:rsidR="00AB5819" w:rsidRPr="00262AE5">
        <w:rPr>
          <w:rFonts w:ascii="Times New Roman" w:hAnsi="Times New Roman" w:cs="Times New Roman"/>
          <w:sz w:val="24"/>
          <w:szCs w:val="24"/>
          <w:lang w:val="en-US"/>
        </w:rPr>
        <w:t>sumber</w:t>
      </w:r>
      <w:proofErr w:type="spellEnd"/>
      <w:proofErr w:type="gramEnd"/>
      <w:r w:rsidR="00AB5819" w:rsidRPr="00262AE5">
        <w:rPr>
          <w:rFonts w:ascii="Times New Roman" w:hAnsi="Times New Roman" w:cs="Times New Roman"/>
          <w:sz w:val="24"/>
          <w:szCs w:val="24"/>
          <w:lang w:val="en-US"/>
        </w:rPr>
        <w:t xml:space="preserve"> </w:t>
      </w:r>
      <w:proofErr w:type="spellStart"/>
      <w:r w:rsidR="00AB5819" w:rsidRPr="00262AE5">
        <w:rPr>
          <w:rFonts w:ascii="Times New Roman" w:hAnsi="Times New Roman" w:cs="Times New Roman"/>
          <w:sz w:val="24"/>
          <w:szCs w:val="24"/>
          <w:lang w:val="en-US"/>
        </w:rPr>
        <w:t>hukum</w:t>
      </w:r>
      <w:proofErr w:type="spellEnd"/>
      <w:r w:rsidR="00AB5819" w:rsidRPr="00262AE5">
        <w:rPr>
          <w:rFonts w:ascii="Times New Roman" w:hAnsi="Times New Roman" w:cs="Times New Roman"/>
          <w:sz w:val="24"/>
          <w:szCs w:val="24"/>
          <w:lang w:val="en-US"/>
        </w:rPr>
        <w:t xml:space="preserve"> primer </w:t>
      </w:r>
      <w:proofErr w:type="spellStart"/>
      <w:r w:rsidR="00AB5819" w:rsidRPr="00262AE5">
        <w:rPr>
          <w:rFonts w:ascii="Times New Roman" w:hAnsi="Times New Roman" w:cs="Times New Roman"/>
          <w:sz w:val="24"/>
          <w:szCs w:val="24"/>
          <w:lang w:val="en-US"/>
        </w:rPr>
        <w:t>yaitu</w:t>
      </w:r>
      <w:proofErr w:type="spellEnd"/>
      <w:r w:rsidR="00E374F1" w:rsidRPr="00262AE5">
        <w:rPr>
          <w:rFonts w:ascii="Times New Roman" w:hAnsi="Times New Roman" w:cs="Times New Roman"/>
          <w:sz w:val="24"/>
          <w:szCs w:val="24"/>
          <w:lang w:val="en-US"/>
        </w:rPr>
        <w:t xml:space="preserve"> </w:t>
      </w:r>
      <w:proofErr w:type="spellStart"/>
      <w:r w:rsidRPr="00262AE5">
        <w:rPr>
          <w:rFonts w:ascii="Times New Roman" w:hAnsi="Times New Roman" w:cs="Times New Roman"/>
          <w:sz w:val="24"/>
          <w:szCs w:val="24"/>
          <w:lang w:val="en-US"/>
        </w:rPr>
        <w:t>p</w:t>
      </w:r>
      <w:r w:rsidR="00E374F1" w:rsidRPr="00262AE5">
        <w:rPr>
          <w:rFonts w:ascii="Times New Roman" w:hAnsi="Times New Roman" w:cs="Times New Roman"/>
          <w:sz w:val="24"/>
          <w:szCs w:val="24"/>
          <w:lang w:val="en-US"/>
        </w:rPr>
        <w:t>eraturan</w:t>
      </w:r>
      <w:proofErr w:type="spellEnd"/>
      <w:r w:rsidR="00E374F1" w:rsidRPr="00262AE5">
        <w:rPr>
          <w:rFonts w:ascii="Times New Roman" w:hAnsi="Times New Roman" w:cs="Times New Roman"/>
          <w:sz w:val="24"/>
          <w:szCs w:val="24"/>
          <w:lang w:val="en-US"/>
        </w:rPr>
        <w:t xml:space="preserve"> </w:t>
      </w:r>
      <w:proofErr w:type="spellStart"/>
      <w:r w:rsidRPr="00262AE5">
        <w:rPr>
          <w:rFonts w:ascii="Times New Roman" w:hAnsi="Times New Roman" w:cs="Times New Roman"/>
          <w:sz w:val="24"/>
          <w:szCs w:val="24"/>
          <w:lang w:val="en-US"/>
        </w:rPr>
        <w:t>perundang-undangan</w:t>
      </w:r>
      <w:proofErr w:type="spellEnd"/>
      <w:r w:rsidRPr="00262AE5">
        <w:rPr>
          <w:rFonts w:ascii="Times New Roman" w:hAnsi="Times New Roman" w:cs="Times New Roman"/>
          <w:sz w:val="24"/>
          <w:szCs w:val="24"/>
          <w:lang w:val="en-US"/>
        </w:rPr>
        <w:t xml:space="preserve"> </w:t>
      </w:r>
      <w:r w:rsidR="00E374F1" w:rsidRPr="00262AE5">
        <w:rPr>
          <w:rFonts w:ascii="Times New Roman" w:hAnsi="Times New Roman" w:cs="Times New Roman"/>
          <w:sz w:val="24"/>
          <w:szCs w:val="24"/>
          <w:lang w:val="en-US"/>
        </w:rPr>
        <w:t xml:space="preserve">yang </w:t>
      </w:r>
      <w:proofErr w:type="spellStart"/>
      <w:r w:rsidR="00E374F1" w:rsidRPr="00262AE5">
        <w:rPr>
          <w:rFonts w:ascii="Times New Roman" w:hAnsi="Times New Roman" w:cs="Times New Roman"/>
          <w:sz w:val="24"/>
          <w:szCs w:val="24"/>
          <w:lang w:val="en-US"/>
        </w:rPr>
        <w:t>terkait</w:t>
      </w:r>
      <w:proofErr w:type="spellEnd"/>
      <w:r w:rsidR="00E374F1" w:rsidRPr="00262AE5">
        <w:rPr>
          <w:rFonts w:ascii="Times New Roman" w:hAnsi="Times New Roman" w:cs="Times New Roman"/>
          <w:sz w:val="24"/>
          <w:szCs w:val="24"/>
          <w:lang w:val="en-US"/>
        </w:rPr>
        <w:t xml:space="preserve">, </w:t>
      </w:r>
      <w:proofErr w:type="spellStart"/>
      <w:r w:rsidR="00E374F1" w:rsidRPr="00262AE5">
        <w:rPr>
          <w:rFonts w:ascii="Times New Roman" w:hAnsi="Times New Roman" w:cs="Times New Roman"/>
          <w:sz w:val="24"/>
          <w:szCs w:val="24"/>
          <w:lang w:val="en-US"/>
        </w:rPr>
        <w:t>sumber</w:t>
      </w:r>
      <w:proofErr w:type="spellEnd"/>
      <w:r w:rsidR="00E374F1" w:rsidRPr="00262AE5">
        <w:rPr>
          <w:rFonts w:ascii="Times New Roman" w:hAnsi="Times New Roman" w:cs="Times New Roman"/>
          <w:sz w:val="24"/>
          <w:szCs w:val="24"/>
          <w:lang w:val="en-US"/>
        </w:rPr>
        <w:t xml:space="preserve"> </w:t>
      </w:r>
      <w:proofErr w:type="spellStart"/>
      <w:r w:rsidR="00E374F1" w:rsidRPr="00262AE5">
        <w:rPr>
          <w:rFonts w:ascii="Times New Roman" w:hAnsi="Times New Roman" w:cs="Times New Roman"/>
          <w:sz w:val="24"/>
          <w:szCs w:val="24"/>
          <w:lang w:val="en-US"/>
        </w:rPr>
        <w:t>hukum</w:t>
      </w:r>
      <w:proofErr w:type="spellEnd"/>
      <w:r w:rsidR="00E374F1" w:rsidRPr="00262AE5">
        <w:rPr>
          <w:rFonts w:ascii="Times New Roman" w:hAnsi="Times New Roman" w:cs="Times New Roman"/>
          <w:sz w:val="24"/>
          <w:szCs w:val="24"/>
          <w:lang w:val="en-US"/>
        </w:rPr>
        <w:t xml:space="preserve"> </w:t>
      </w:r>
      <w:proofErr w:type="spellStart"/>
      <w:r w:rsidR="00E374F1" w:rsidRPr="00262AE5">
        <w:rPr>
          <w:rFonts w:ascii="Times New Roman" w:hAnsi="Times New Roman" w:cs="Times New Roman"/>
          <w:sz w:val="24"/>
          <w:szCs w:val="24"/>
          <w:lang w:val="en-US"/>
        </w:rPr>
        <w:t>sekunder</w:t>
      </w:r>
      <w:proofErr w:type="spellEnd"/>
      <w:r w:rsidR="00E374F1" w:rsidRPr="00262AE5">
        <w:rPr>
          <w:rFonts w:ascii="Times New Roman" w:hAnsi="Times New Roman" w:cs="Times New Roman"/>
          <w:sz w:val="24"/>
          <w:szCs w:val="24"/>
          <w:lang w:val="en-US"/>
        </w:rPr>
        <w:t xml:space="preserve"> </w:t>
      </w:r>
      <w:proofErr w:type="spellStart"/>
      <w:r w:rsidR="00E374F1" w:rsidRPr="00262AE5">
        <w:rPr>
          <w:rFonts w:ascii="Times New Roman" w:hAnsi="Times New Roman" w:cs="Times New Roman"/>
          <w:sz w:val="24"/>
          <w:szCs w:val="24"/>
          <w:lang w:val="en-US"/>
        </w:rPr>
        <w:t>berupa</w:t>
      </w:r>
      <w:proofErr w:type="spellEnd"/>
      <w:r w:rsidR="00E374F1" w:rsidRPr="00262AE5">
        <w:rPr>
          <w:rFonts w:ascii="Times New Roman" w:hAnsi="Times New Roman" w:cs="Times New Roman"/>
          <w:sz w:val="24"/>
          <w:szCs w:val="24"/>
          <w:lang w:val="en-US"/>
        </w:rPr>
        <w:t xml:space="preserve"> </w:t>
      </w:r>
      <w:proofErr w:type="spellStart"/>
      <w:r w:rsidR="00E374F1" w:rsidRPr="00262AE5">
        <w:rPr>
          <w:rFonts w:ascii="Times New Roman" w:hAnsi="Times New Roman" w:cs="Times New Roman"/>
          <w:sz w:val="24"/>
          <w:szCs w:val="24"/>
          <w:lang w:val="en-US"/>
        </w:rPr>
        <w:t>hasil</w:t>
      </w:r>
      <w:proofErr w:type="spellEnd"/>
      <w:r w:rsidR="00E374F1" w:rsidRPr="00262AE5">
        <w:rPr>
          <w:rFonts w:ascii="Times New Roman" w:hAnsi="Times New Roman" w:cs="Times New Roman"/>
          <w:sz w:val="24"/>
          <w:szCs w:val="24"/>
          <w:lang w:val="en-US"/>
        </w:rPr>
        <w:t xml:space="preserve"> </w:t>
      </w:r>
      <w:proofErr w:type="spellStart"/>
      <w:r w:rsidR="00E374F1" w:rsidRPr="00262AE5">
        <w:rPr>
          <w:rFonts w:ascii="Times New Roman" w:hAnsi="Times New Roman" w:cs="Times New Roman"/>
          <w:sz w:val="24"/>
          <w:szCs w:val="24"/>
          <w:lang w:val="en-US"/>
        </w:rPr>
        <w:t>penelitian</w:t>
      </w:r>
      <w:proofErr w:type="spellEnd"/>
      <w:r w:rsidR="00E374F1" w:rsidRPr="00262AE5">
        <w:rPr>
          <w:rFonts w:ascii="Times New Roman" w:hAnsi="Times New Roman" w:cs="Times New Roman"/>
          <w:sz w:val="24"/>
          <w:szCs w:val="24"/>
          <w:lang w:val="en-US"/>
        </w:rPr>
        <w:t xml:space="preserve"> yang </w:t>
      </w:r>
      <w:proofErr w:type="spellStart"/>
      <w:r w:rsidR="00E374F1" w:rsidRPr="00262AE5">
        <w:rPr>
          <w:rFonts w:ascii="Times New Roman" w:hAnsi="Times New Roman" w:cs="Times New Roman"/>
          <w:sz w:val="24"/>
          <w:szCs w:val="24"/>
          <w:lang w:val="en-US"/>
        </w:rPr>
        <w:t>terkait</w:t>
      </w:r>
      <w:proofErr w:type="spellEnd"/>
      <w:r w:rsidR="00E374F1" w:rsidRPr="00262AE5">
        <w:rPr>
          <w:rFonts w:ascii="Times New Roman" w:hAnsi="Times New Roman" w:cs="Times New Roman"/>
          <w:sz w:val="24"/>
          <w:szCs w:val="24"/>
          <w:lang w:val="en-US"/>
        </w:rPr>
        <w:t xml:space="preserve"> </w:t>
      </w:r>
      <w:proofErr w:type="spellStart"/>
      <w:r w:rsidR="00E374F1" w:rsidRPr="00262AE5">
        <w:rPr>
          <w:rFonts w:ascii="Times New Roman" w:hAnsi="Times New Roman" w:cs="Times New Roman"/>
          <w:sz w:val="24"/>
          <w:szCs w:val="24"/>
          <w:lang w:val="en-US"/>
        </w:rPr>
        <w:t>dengan</w:t>
      </w:r>
      <w:proofErr w:type="spellEnd"/>
      <w:r w:rsidR="00E374F1" w:rsidRPr="00262AE5">
        <w:rPr>
          <w:rFonts w:ascii="Times New Roman" w:hAnsi="Times New Roman" w:cs="Times New Roman"/>
          <w:sz w:val="24"/>
          <w:szCs w:val="24"/>
          <w:lang w:val="en-US"/>
        </w:rPr>
        <w:t xml:space="preserve"> </w:t>
      </w:r>
      <w:proofErr w:type="spellStart"/>
      <w:r w:rsidR="00E374F1" w:rsidRPr="00262AE5">
        <w:rPr>
          <w:rFonts w:ascii="Times New Roman" w:hAnsi="Times New Roman" w:cs="Times New Roman"/>
          <w:sz w:val="24"/>
          <w:szCs w:val="24"/>
          <w:lang w:val="en-US"/>
        </w:rPr>
        <w:t>jurnal</w:t>
      </w:r>
      <w:proofErr w:type="spellEnd"/>
      <w:r w:rsidR="00E374F1" w:rsidRPr="00262AE5">
        <w:rPr>
          <w:rFonts w:ascii="Times New Roman" w:hAnsi="Times New Roman" w:cs="Times New Roman"/>
          <w:sz w:val="24"/>
          <w:szCs w:val="24"/>
          <w:lang w:val="en-US"/>
        </w:rPr>
        <w:t xml:space="preserve"> </w:t>
      </w:r>
      <w:proofErr w:type="spellStart"/>
      <w:r w:rsidR="00E374F1" w:rsidRPr="00262AE5">
        <w:rPr>
          <w:rFonts w:ascii="Times New Roman" w:hAnsi="Times New Roman" w:cs="Times New Roman"/>
          <w:sz w:val="24"/>
          <w:szCs w:val="24"/>
          <w:lang w:val="en-US"/>
        </w:rPr>
        <w:t>ini</w:t>
      </w:r>
      <w:proofErr w:type="spellEnd"/>
      <w:r w:rsidR="00E374F1" w:rsidRPr="00262AE5">
        <w:rPr>
          <w:rFonts w:ascii="Times New Roman" w:hAnsi="Times New Roman" w:cs="Times New Roman"/>
          <w:sz w:val="24"/>
          <w:szCs w:val="24"/>
          <w:lang w:val="en-US"/>
        </w:rPr>
        <w:t xml:space="preserve">, </w:t>
      </w:r>
      <w:proofErr w:type="spellStart"/>
      <w:r w:rsidR="00E374F1" w:rsidRPr="00262AE5">
        <w:rPr>
          <w:rFonts w:ascii="Times New Roman" w:hAnsi="Times New Roman" w:cs="Times New Roman"/>
          <w:sz w:val="24"/>
          <w:szCs w:val="24"/>
          <w:lang w:val="en-US"/>
        </w:rPr>
        <w:t>dan</w:t>
      </w:r>
      <w:proofErr w:type="spellEnd"/>
      <w:r w:rsidR="00E374F1" w:rsidRPr="00262AE5">
        <w:rPr>
          <w:rFonts w:ascii="Times New Roman" w:hAnsi="Times New Roman" w:cs="Times New Roman"/>
          <w:sz w:val="24"/>
          <w:szCs w:val="24"/>
          <w:lang w:val="en-US"/>
        </w:rPr>
        <w:t xml:space="preserve"> </w:t>
      </w:r>
      <w:proofErr w:type="spellStart"/>
      <w:r w:rsidR="00E374F1" w:rsidRPr="00262AE5">
        <w:rPr>
          <w:rFonts w:ascii="Times New Roman" w:hAnsi="Times New Roman" w:cs="Times New Roman"/>
          <w:sz w:val="24"/>
          <w:szCs w:val="24"/>
          <w:lang w:val="en-US"/>
        </w:rPr>
        <w:t>sumber</w:t>
      </w:r>
      <w:proofErr w:type="spellEnd"/>
      <w:r w:rsidR="00E374F1" w:rsidRPr="00262AE5">
        <w:rPr>
          <w:rFonts w:ascii="Times New Roman" w:hAnsi="Times New Roman" w:cs="Times New Roman"/>
          <w:sz w:val="24"/>
          <w:szCs w:val="24"/>
          <w:lang w:val="en-US"/>
        </w:rPr>
        <w:t xml:space="preserve"> </w:t>
      </w:r>
      <w:proofErr w:type="spellStart"/>
      <w:r w:rsidR="00E374F1" w:rsidRPr="00262AE5">
        <w:rPr>
          <w:rFonts w:ascii="Times New Roman" w:hAnsi="Times New Roman" w:cs="Times New Roman"/>
          <w:sz w:val="24"/>
          <w:szCs w:val="24"/>
          <w:lang w:val="en-US"/>
        </w:rPr>
        <w:t>hukum</w:t>
      </w:r>
      <w:proofErr w:type="spellEnd"/>
      <w:r w:rsidR="00E374F1" w:rsidRPr="00262AE5">
        <w:rPr>
          <w:rFonts w:ascii="Times New Roman" w:hAnsi="Times New Roman" w:cs="Times New Roman"/>
          <w:sz w:val="24"/>
          <w:szCs w:val="24"/>
          <w:lang w:val="en-US"/>
        </w:rPr>
        <w:t xml:space="preserve"> </w:t>
      </w:r>
      <w:proofErr w:type="spellStart"/>
      <w:r w:rsidR="00E374F1" w:rsidRPr="00262AE5">
        <w:rPr>
          <w:rFonts w:ascii="Times New Roman" w:hAnsi="Times New Roman" w:cs="Times New Roman"/>
          <w:sz w:val="24"/>
          <w:szCs w:val="24"/>
          <w:lang w:val="en-US"/>
        </w:rPr>
        <w:t>tersier</w:t>
      </w:r>
      <w:proofErr w:type="spellEnd"/>
      <w:r w:rsidR="009C6A23" w:rsidRPr="00262AE5">
        <w:rPr>
          <w:rFonts w:ascii="Times New Roman" w:hAnsi="Times New Roman" w:cs="Times New Roman"/>
          <w:sz w:val="24"/>
          <w:szCs w:val="24"/>
          <w:lang w:val="en-US"/>
        </w:rPr>
        <w:t xml:space="preserve"> </w:t>
      </w:r>
      <w:proofErr w:type="spellStart"/>
      <w:r w:rsidR="009C6A23" w:rsidRPr="00262AE5">
        <w:rPr>
          <w:rFonts w:ascii="Times New Roman" w:hAnsi="Times New Roman" w:cs="Times New Roman"/>
          <w:sz w:val="24"/>
          <w:szCs w:val="24"/>
          <w:lang w:val="en-US"/>
        </w:rPr>
        <w:t>seperti</w:t>
      </w:r>
      <w:proofErr w:type="spellEnd"/>
      <w:r w:rsidR="009C6A23" w:rsidRPr="00262AE5">
        <w:rPr>
          <w:rFonts w:ascii="Times New Roman" w:hAnsi="Times New Roman" w:cs="Times New Roman"/>
          <w:sz w:val="24"/>
          <w:szCs w:val="24"/>
          <w:lang w:val="en-US"/>
        </w:rPr>
        <w:t xml:space="preserve"> </w:t>
      </w:r>
      <w:proofErr w:type="spellStart"/>
      <w:r w:rsidR="009C6A23" w:rsidRPr="00262AE5">
        <w:rPr>
          <w:rFonts w:ascii="Times New Roman" w:hAnsi="Times New Roman" w:cs="Times New Roman"/>
          <w:sz w:val="24"/>
          <w:szCs w:val="24"/>
          <w:lang w:val="en-US"/>
        </w:rPr>
        <w:t>kamus</w:t>
      </w:r>
      <w:proofErr w:type="spellEnd"/>
      <w:r w:rsidR="009C6A23" w:rsidRPr="00262AE5">
        <w:rPr>
          <w:rFonts w:ascii="Times New Roman" w:hAnsi="Times New Roman" w:cs="Times New Roman"/>
          <w:sz w:val="24"/>
          <w:szCs w:val="24"/>
          <w:lang w:val="en-US"/>
        </w:rPr>
        <w:t xml:space="preserve"> </w:t>
      </w:r>
      <w:proofErr w:type="spellStart"/>
      <w:r w:rsidR="009C6A23" w:rsidRPr="00262AE5">
        <w:rPr>
          <w:rFonts w:ascii="Times New Roman" w:hAnsi="Times New Roman" w:cs="Times New Roman"/>
          <w:sz w:val="24"/>
          <w:szCs w:val="24"/>
          <w:lang w:val="en-US"/>
        </w:rPr>
        <w:t>bahasa</w:t>
      </w:r>
      <w:proofErr w:type="spellEnd"/>
      <w:r w:rsidR="009C6A23" w:rsidRPr="00262AE5">
        <w:rPr>
          <w:rFonts w:ascii="Times New Roman" w:hAnsi="Times New Roman" w:cs="Times New Roman"/>
          <w:sz w:val="24"/>
          <w:szCs w:val="24"/>
          <w:lang w:val="en-US"/>
        </w:rPr>
        <w:t xml:space="preserve"> </w:t>
      </w:r>
      <w:proofErr w:type="spellStart"/>
      <w:r w:rsidR="009C6A23" w:rsidRPr="00262AE5">
        <w:rPr>
          <w:rFonts w:ascii="Times New Roman" w:hAnsi="Times New Roman" w:cs="Times New Roman"/>
          <w:sz w:val="24"/>
          <w:szCs w:val="24"/>
          <w:lang w:val="en-US"/>
        </w:rPr>
        <w:t>hukum</w:t>
      </w:r>
      <w:proofErr w:type="spellEnd"/>
      <w:r w:rsidR="009C6A23" w:rsidRPr="00262AE5">
        <w:rPr>
          <w:rFonts w:ascii="Times New Roman" w:hAnsi="Times New Roman" w:cs="Times New Roman"/>
          <w:sz w:val="24"/>
          <w:szCs w:val="24"/>
          <w:lang w:val="en-US"/>
        </w:rPr>
        <w:t xml:space="preserve">, </w:t>
      </w:r>
      <w:proofErr w:type="spellStart"/>
      <w:r w:rsidR="009C6A23" w:rsidRPr="00262AE5">
        <w:rPr>
          <w:rFonts w:ascii="Times New Roman" w:hAnsi="Times New Roman" w:cs="Times New Roman"/>
          <w:sz w:val="24"/>
          <w:szCs w:val="24"/>
          <w:lang w:val="en-US"/>
        </w:rPr>
        <w:t>majalah</w:t>
      </w:r>
      <w:proofErr w:type="spellEnd"/>
      <w:r w:rsidR="009C6A23" w:rsidRPr="00262AE5">
        <w:rPr>
          <w:rFonts w:ascii="Times New Roman" w:hAnsi="Times New Roman" w:cs="Times New Roman"/>
          <w:sz w:val="24"/>
          <w:szCs w:val="24"/>
          <w:lang w:val="en-US"/>
        </w:rPr>
        <w:t xml:space="preserve"> </w:t>
      </w:r>
      <w:proofErr w:type="spellStart"/>
      <w:r w:rsidR="009C6A23" w:rsidRPr="00262AE5">
        <w:rPr>
          <w:rFonts w:ascii="Times New Roman" w:hAnsi="Times New Roman" w:cs="Times New Roman"/>
          <w:sz w:val="24"/>
          <w:szCs w:val="24"/>
          <w:lang w:val="en-US"/>
        </w:rPr>
        <w:t>elektronik</w:t>
      </w:r>
      <w:proofErr w:type="spellEnd"/>
      <w:r w:rsidR="009C6A23" w:rsidRPr="00262AE5">
        <w:rPr>
          <w:rFonts w:ascii="Times New Roman" w:hAnsi="Times New Roman" w:cs="Times New Roman"/>
          <w:sz w:val="24"/>
          <w:szCs w:val="24"/>
          <w:lang w:val="en-US"/>
        </w:rPr>
        <w:t xml:space="preserve">, </w:t>
      </w:r>
      <w:proofErr w:type="spellStart"/>
      <w:r w:rsidR="009C6A23" w:rsidRPr="00262AE5">
        <w:rPr>
          <w:rFonts w:ascii="Times New Roman" w:hAnsi="Times New Roman" w:cs="Times New Roman"/>
          <w:sz w:val="24"/>
          <w:szCs w:val="24"/>
          <w:lang w:val="en-US"/>
        </w:rPr>
        <w:t>ataupun</w:t>
      </w:r>
      <w:proofErr w:type="spellEnd"/>
      <w:r w:rsidR="009C6A23" w:rsidRPr="00262AE5">
        <w:rPr>
          <w:rFonts w:ascii="Times New Roman" w:hAnsi="Times New Roman" w:cs="Times New Roman"/>
          <w:sz w:val="24"/>
          <w:szCs w:val="24"/>
          <w:lang w:val="en-US"/>
        </w:rPr>
        <w:t xml:space="preserve"> internet. </w:t>
      </w:r>
    </w:p>
    <w:p w14:paraId="6B4917ED" w14:textId="7E7A884D" w:rsidR="0010510B" w:rsidRDefault="009C6A23" w:rsidP="00AB326E">
      <w:pPr>
        <w:pStyle w:val="ListParagraph"/>
        <w:spacing w:after="0" w:line="360" w:lineRule="auto"/>
        <w:ind w:left="426" w:firstLine="567"/>
        <w:jc w:val="both"/>
        <w:rPr>
          <w:rFonts w:ascii="Times New Roman" w:hAnsi="Times New Roman" w:cs="Times New Roman"/>
          <w:sz w:val="24"/>
          <w:szCs w:val="24"/>
          <w:lang w:val="en-US"/>
        </w:rPr>
      </w:pPr>
      <w:proofErr w:type="spellStart"/>
      <w:r w:rsidRPr="00AB326E">
        <w:rPr>
          <w:rFonts w:ascii="Times New Roman" w:hAnsi="Times New Roman" w:cs="Times New Roman"/>
          <w:sz w:val="24"/>
          <w:szCs w:val="24"/>
          <w:lang w:val="en-US"/>
        </w:rPr>
        <w:t>Teknik</w:t>
      </w:r>
      <w:proofErr w:type="spellEnd"/>
      <w:r w:rsidRPr="00AB326E">
        <w:rPr>
          <w:rFonts w:ascii="Times New Roman" w:hAnsi="Times New Roman" w:cs="Times New Roman"/>
          <w:sz w:val="24"/>
          <w:szCs w:val="24"/>
          <w:lang w:val="en-US"/>
        </w:rPr>
        <w:t xml:space="preserve"> </w:t>
      </w:r>
      <w:proofErr w:type="spellStart"/>
      <w:r w:rsidRPr="00AB326E">
        <w:rPr>
          <w:rFonts w:ascii="Times New Roman" w:hAnsi="Times New Roman" w:cs="Times New Roman"/>
          <w:sz w:val="24"/>
          <w:szCs w:val="24"/>
          <w:lang w:val="en-US"/>
        </w:rPr>
        <w:t>pengumpulan</w:t>
      </w:r>
      <w:proofErr w:type="spellEnd"/>
      <w:r w:rsidRPr="00AB326E">
        <w:rPr>
          <w:rFonts w:ascii="Times New Roman" w:hAnsi="Times New Roman" w:cs="Times New Roman"/>
          <w:sz w:val="24"/>
          <w:szCs w:val="24"/>
          <w:lang w:val="en-US"/>
        </w:rPr>
        <w:t xml:space="preserve"> data yang </w:t>
      </w:r>
      <w:proofErr w:type="spellStart"/>
      <w:r w:rsidRPr="00AB326E">
        <w:rPr>
          <w:rFonts w:ascii="Times New Roman" w:hAnsi="Times New Roman" w:cs="Times New Roman"/>
          <w:sz w:val="24"/>
          <w:szCs w:val="24"/>
          <w:lang w:val="en-US"/>
        </w:rPr>
        <w:t>digunakan</w:t>
      </w:r>
      <w:proofErr w:type="spellEnd"/>
      <w:r w:rsidRPr="00AB326E">
        <w:rPr>
          <w:rFonts w:ascii="Times New Roman" w:hAnsi="Times New Roman" w:cs="Times New Roman"/>
          <w:sz w:val="24"/>
          <w:szCs w:val="24"/>
          <w:lang w:val="en-US"/>
        </w:rPr>
        <w:t xml:space="preserve"> </w:t>
      </w:r>
      <w:proofErr w:type="spellStart"/>
      <w:r w:rsidRPr="00AB326E">
        <w:rPr>
          <w:rFonts w:ascii="Times New Roman" w:hAnsi="Times New Roman" w:cs="Times New Roman"/>
          <w:sz w:val="24"/>
          <w:szCs w:val="24"/>
          <w:lang w:val="en-US"/>
        </w:rPr>
        <w:t>dalam</w:t>
      </w:r>
      <w:proofErr w:type="spellEnd"/>
      <w:r w:rsidRPr="00AB326E">
        <w:rPr>
          <w:rFonts w:ascii="Times New Roman" w:hAnsi="Times New Roman" w:cs="Times New Roman"/>
          <w:sz w:val="24"/>
          <w:szCs w:val="24"/>
          <w:lang w:val="en-US"/>
        </w:rPr>
        <w:t xml:space="preserve"> </w:t>
      </w:r>
      <w:proofErr w:type="spellStart"/>
      <w:r w:rsidRPr="00AB326E">
        <w:rPr>
          <w:rFonts w:ascii="Times New Roman" w:hAnsi="Times New Roman" w:cs="Times New Roman"/>
          <w:sz w:val="24"/>
          <w:szCs w:val="24"/>
          <w:lang w:val="en-US"/>
        </w:rPr>
        <w:t>jurnal</w:t>
      </w:r>
      <w:proofErr w:type="spellEnd"/>
      <w:r w:rsidRPr="00AB326E">
        <w:rPr>
          <w:rFonts w:ascii="Times New Roman" w:hAnsi="Times New Roman" w:cs="Times New Roman"/>
          <w:sz w:val="24"/>
          <w:szCs w:val="24"/>
          <w:lang w:val="en-US"/>
        </w:rPr>
        <w:t xml:space="preserve"> </w:t>
      </w:r>
      <w:proofErr w:type="spellStart"/>
      <w:r w:rsidRPr="00AB326E">
        <w:rPr>
          <w:rFonts w:ascii="Times New Roman" w:hAnsi="Times New Roman" w:cs="Times New Roman"/>
          <w:sz w:val="24"/>
          <w:szCs w:val="24"/>
          <w:lang w:val="en-US"/>
        </w:rPr>
        <w:t>ini</w:t>
      </w:r>
      <w:proofErr w:type="spellEnd"/>
      <w:r w:rsidRPr="00AB326E">
        <w:rPr>
          <w:rFonts w:ascii="Times New Roman" w:hAnsi="Times New Roman" w:cs="Times New Roman"/>
          <w:sz w:val="24"/>
          <w:szCs w:val="24"/>
          <w:lang w:val="en-US"/>
        </w:rPr>
        <w:t xml:space="preserve"> </w:t>
      </w:r>
      <w:proofErr w:type="spellStart"/>
      <w:r w:rsidRPr="00AB326E">
        <w:rPr>
          <w:rFonts w:ascii="Times New Roman" w:hAnsi="Times New Roman" w:cs="Times New Roman"/>
          <w:sz w:val="24"/>
          <w:szCs w:val="24"/>
          <w:lang w:val="en-US"/>
        </w:rPr>
        <w:t>adalah</w:t>
      </w:r>
      <w:proofErr w:type="spellEnd"/>
      <w:r w:rsidRPr="00AB326E">
        <w:rPr>
          <w:rFonts w:ascii="Times New Roman" w:hAnsi="Times New Roman" w:cs="Times New Roman"/>
          <w:sz w:val="24"/>
          <w:szCs w:val="24"/>
          <w:lang w:val="en-US"/>
        </w:rPr>
        <w:t xml:space="preserve"> </w:t>
      </w:r>
      <w:r w:rsidRPr="00AB326E">
        <w:rPr>
          <w:rFonts w:ascii="Times New Roman" w:hAnsi="Times New Roman" w:cs="Times New Roman"/>
          <w:sz w:val="24"/>
          <w:szCs w:val="24"/>
        </w:rPr>
        <w:t xml:space="preserve">studi dokumen </w:t>
      </w:r>
      <w:r w:rsidRPr="00AB326E">
        <w:rPr>
          <w:rFonts w:ascii="Times New Roman" w:hAnsi="Times New Roman" w:cs="Times New Roman"/>
          <w:sz w:val="24"/>
          <w:szCs w:val="24"/>
          <w:lang w:val="en-US"/>
        </w:rPr>
        <w:t xml:space="preserve">yang </w:t>
      </w:r>
      <w:r w:rsidRPr="00AB326E">
        <w:rPr>
          <w:rFonts w:ascii="Times New Roman" w:hAnsi="Times New Roman" w:cs="Times New Roman"/>
          <w:sz w:val="24"/>
          <w:szCs w:val="24"/>
        </w:rPr>
        <w:t xml:space="preserve">merupakan salah satu metode dalam teknik pengumpulan data dengan </w:t>
      </w:r>
      <w:proofErr w:type="gramStart"/>
      <w:r w:rsidRPr="00AB326E">
        <w:rPr>
          <w:rFonts w:ascii="Times New Roman" w:hAnsi="Times New Roman" w:cs="Times New Roman"/>
          <w:sz w:val="24"/>
          <w:szCs w:val="24"/>
        </w:rPr>
        <w:t>cara</w:t>
      </w:r>
      <w:proofErr w:type="gramEnd"/>
      <w:r w:rsidRPr="00AB326E">
        <w:rPr>
          <w:rFonts w:ascii="Times New Roman" w:hAnsi="Times New Roman" w:cs="Times New Roman"/>
          <w:sz w:val="24"/>
          <w:szCs w:val="24"/>
        </w:rPr>
        <w:t xml:space="preserve"> mencari data dalam dokumen atau sumber pustaka maka kegiatan pengumpulan data seperti ini disebut studi dokumen atau sumber pustaka. </w:t>
      </w:r>
      <w:proofErr w:type="spellStart"/>
      <w:r w:rsidRPr="00AB326E">
        <w:rPr>
          <w:rFonts w:ascii="Times New Roman" w:hAnsi="Times New Roman" w:cs="Times New Roman"/>
          <w:sz w:val="24"/>
          <w:szCs w:val="24"/>
          <w:lang w:val="en-US"/>
        </w:rPr>
        <w:t>Metode</w:t>
      </w:r>
      <w:proofErr w:type="spellEnd"/>
      <w:r w:rsidRPr="00AB326E">
        <w:rPr>
          <w:rFonts w:ascii="Times New Roman" w:hAnsi="Times New Roman" w:cs="Times New Roman"/>
          <w:sz w:val="24"/>
          <w:szCs w:val="24"/>
          <w:lang w:val="en-US"/>
        </w:rPr>
        <w:t xml:space="preserve"> </w:t>
      </w:r>
      <w:proofErr w:type="spellStart"/>
      <w:r w:rsidRPr="00AB326E">
        <w:rPr>
          <w:rFonts w:ascii="Times New Roman" w:hAnsi="Times New Roman" w:cs="Times New Roman"/>
          <w:sz w:val="24"/>
          <w:szCs w:val="24"/>
          <w:lang w:val="en-US"/>
        </w:rPr>
        <w:t>analisis</w:t>
      </w:r>
      <w:proofErr w:type="spellEnd"/>
      <w:r w:rsidRPr="00AB326E">
        <w:rPr>
          <w:rFonts w:ascii="Times New Roman" w:hAnsi="Times New Roman" w:cs="Times New Roman"/>
          <w:sz w:val="24"/>
          <w:szCs w:val="24"/>
          <w:lang w:val="en-US"/>
        </w:rPr>
        <w:t xml:space="preserve"> data yang </w:t>
      </w:r>
      <w:proofErr w:type="spellStart"/>
      <w:r w:rsidRPr="00AB326E">
        <w:rPr>
          <w:rFonts w:ascii="Times New Roman" w:hAnsi="Times New Roman" w:cs="Times New Roman"/>
          <w:sz w:val="24"/>
          <w:szCs w:val="24"/>
          <w:lang w:val="en-US"/>
        </w:rPr>
        <w:t>digunakan</w:t>
      </w:r>
      <w:proofErr w:type="spellEnd"/>
      <w:r w:rsidRPr="00AB326E">
        <w:rPr>
          <w:rFonts w:ascii="Times New Roman" w:hAnsi="Times New Roman" w:cs="Times New Roman"/>
          <w:sz w:val="24"/>
          <w:szCs w:val="24"/>
          <w:lang w:val="en-US"/>
        </w:rPr>
        <w:t xml:space="preserve"> </w:t>
      </w:r>
      <w:proofErr w:type="spellStart"/>
      <w:r w:rsidRPr="00AB326E">
        <w:rPr>
          <w:rFonts w:ascii="Times New Roman" w:hAnsi="Times New Roman" w:cs="Times New Roman"/>
          <w:sz w:val="24"/>
          <w:szCs w:val="24"/>
          <w:lang w:val="en-US"/>
        </w:rPr>
        <w:t>jurnal</w:t>
      </w:r>
      <w:proofErr w:type="spellEnd"/>
      <w:r w:rsidRPr="00AB326E">
        <w:rPr>
          <w:rFonts w:ascii="Times New Roman" w:hAnsi="Times New Roman" w:cs="Times New Roman"/>
          <w:sz w:val="24"/>
          <w:szCs w:val="24"/>
          <w:lang w:val="en-US"/>
        </w:rPr>
        <w:t xml:space="preserve"> </w:t>
      </w:r>
      <w:proofErr w:type="spellStart"/>
      <w:r w:rsidRPr="00AB326E">
        <w:rPr>
          <w:rFonts w:ascii="Times New Roman" w:hAnsi="Times New Roman" w:cs="Times New Roman"/>
          <w:sz w:val="24"/>
          <w:szCs w:val="24"/>
          <w:lang w:val="en-US"/>
        </w:rPr>
        <w:t>ini</w:t>
      </w:r>
      <w:proofErr w:type="spellEnd"/>
      <w:r w:rsidRPr="00AB326E">
        <w:rPr>
          <w:rFonts w:ascii="Times New Roman" w:hAnsi="Times New Roman" w:cs="Times New Roman"/>
          <w:sz w:val="24"/>
          <w:szCs w:val="24"/>
          <w:lang w:val="en-US"/>
        </w:rPr>
        <w:t xml:space="preserve"> </w:t>
      </w:r>
      <w:r w:rsidR="00C11797" w:rsidRPr="00AB326E">
        <w:rPr>
          <w:rFonts w:ascii="Times New Roman" w:hAnsi="Times New Roman" w:cs="Times New Roman"/>
          <w:sz w:val="24"/>
          <w:szCs w:val="24"/>
        </w:rPr>
        <w:t>menggunakan analisis data kualitatif yaitu mengolah dan menganalisis data-data yang terkumpul menjadi data yang sistematik, teratur, dan terstruktur.</w:t>
      </w:r>
      <w:r w:rsidR="00C11797" w:rsidRPr="00AB326E">
        <w:rPr>
          <w:rFonts w:ascii="Times New Roman" w:hAnsi="Times New Roman" w:cs="Times New Roman"/>
          <w:b/>
          <w:sz w:val="24"/>
          <w:szCs w:val="24"/>
        </w:rPr>
        <w:t xml:space="preserve"> </w:t>
      </w:r>
      <w:r w:rsidR="00C11797" w:rsidRPr="00AB326E">
        <w:rPr>
          <w:rFonts w:ascii="Times New Roman" w:hAnsi="Times New Roman" w:cs="Times New Roman"/>
          <w:sz w:val="24"/>
          <w:szCs w:val="24"/>
        </w:rPr>
        <w:t xml:space="preserve">Analisis data dalam penelitian kualitatif berlangsung secara interaktif, dimana pada setiap tahapan kegiatan tidak berjalan sendiri-sendiri. </w:t>
      </w:r>
      <w:r w:rsidR="00C11797" w:rsidRPr="00AB326E">
        <w:rPr>
          <w:rFonts w:ascii="Times New Roman" w:hAnsi="Times New Roman" w:cs="Times New Roman"/>
          <w:sz w:val="24"/>
          <w:szCs w:val="24"/>
          <w:lang w:val="en-US"/>
        </w:rPr>
        <w:t xml:space="preserve">Dari </w:t>
      </w:r>
      <w:proofErr w:type="spellStart"/>
      <w:r w:rsidR="00C11797" w:rsidRPr="00AB326E">
        <w:rPr>
          <w:rFonts w:ascii="Times New Roman" w:hAnsi="Times New Roman" w:cs="Times New Roman"/>
          <w:sz w:val="24"/>
          <w:szCs w:val="24"/>
          <w:lang w:val="en-US"/>
        </w:rPr>
        <w:t>hasil</w:t>
      </w:r>
      <w:proofErr w:type="spellEnd"/>
      <w:r w:rsidR="00C11797" w:rsidRPr="00AB326E">
        <w:rPr>
          <w:rFonts w:ascii="Times New Roman" w:hAnsi="Times New Roman" w:cs="Times New Roman"/>
          <w:sz w:val="24"/>
          <w:szCs w:val="24"/>
          <w:lang w:val="en-US"/>
        </w:rPr>
        <w:t xml:space="preserve"> </w:t>
      </w:r>
      <w:r w:rsidR="00C11797" w:rsidRPr="00AB326E">
        <w:rPr>
          <w:rFonts w:ascii="Times New Roman" w:hAnsi="Times New Roman" w:cs="Times New Roman"/>
          <w:sz w:val="24"/>
          <w:szCs w:val="24"/>
        </w:rPr>
        <w:t>analisis data</w:t>
      </w:r>
      <w:r w:rsidR="00C11797" w:rsidRPr="00AB326E">
        <w:rPr>
          <w:rFonts w:ascii="Times New Roman" w:hAnsi="Times New Roman" w:cs="Times New Roman"/>
          <w:sz w:val="24"/>
          <w:szCs w:val="24"/>
          <w:lang w:val="en-US"/>
        </w:rPr>
        <w:t>,</w:t>
      </w:r>
      <w:r w:rsidR="00C11797" w:rsidRPr="00AB326E">
        <w:rPr>
          <w:rFonts w:ascii="Times New Roman" w:hAnsi="Times New Roman" w:cs="Times New Roman"/>
          <w:sz w:val="24"/>
          <w:szCs w:val="24"/>
        </w:rPr>
        <w:t xml:space="preserve"> dapat ditarik kesimpulan dengan menggunakan penalaran induktif. Penalaran induktif adalah suatu proses berpikir berupa sebuah penarikan kesimpulan yang bersifat umum atas dasar pengetahuan tentang hal-hal khusus (fakta</w:t>
      </w:r>
      <w:r w:rsidR="00C11797" w:rsidRPr="00AB326E">
        <w:rPr>
          <w:rFonts w:ascii="Times New Roman" w:hAnsi="Times New Roman" w:cs="Times New Roman"/>
          <w:sz w:val="24"/>
          <w:szCs w:val="24"/>
          <w:lang w:val="en-US"/>
        </w:rPr>
        <w:t>)</w:t>
      </w:r>
      <w:r w:rsidR="00C92F11" w:rsidRPr="00AB326E">
        <w:rPr>
          <w:rFonts w:ascii="Times New Roman" w:hAnsi="Times New Roman" w:cs="Times New Roman"/>
          <w:sz w:val="24"/>
          <w:szCs w:val="24"/>
          <w:lang w:val="en-US"/>
        </w:rPr>
        <w:t xml:space="preserve"> </w:t>
      </w:r>
      <w:r w:rsidR="00C92F11" w:rsidRPr="00AB326E">
        <w:rPr>
          <w:rFonts w:ascii="Times New Roman" w:hAnsi="Times New Roman" w:cs="Times New Roman"/>
          <w:sz w:val="24"/>
          <w:szCs w:val="24"/>
          <w:lang w:val="en-US"/>
        </w:rPr>
        <w:fldChar w:fldCharType="begin" w:fldLock="1"/>
      </w:r>
      <w:r w:rsidR="005C2FE5">
        <w:rPr>
          <w:rFonts w:ascii="Times New Roman" w:hAnsi="Times New Roman" w:cs="Times New Roman"/>
          <w:sz w:val="24"/>
          <w:szCs w:val="24"/>
          <w:lang w:val="en-US"/>
        </w:rPr>
        <w:instrText>ADDIN CSL_CITATION {"citationItems":[{"id":"ITEM-1","itemData":{"author":[{"dropping-particle":"","family":"Suteki","given":"","non-dropping-particle":"","parse-names":false,"suffix":""},{"dropping-particle":"","family":"Taufani","given":"Gilang","non-dropping-particle":"","parse-names":false,"suffix":""}],"id":"ITEM-1","issued":{"date-parts":[["2020"]]},"number-of-pages":"32","publisher":"Raja Grafindo Persada","publisher-place":"Jakarta","title":"Metodologi Penelitian Hukum (Filsafat, Teori dan Praktik)","type":"book"},"uris":["http://www.mendeley.com/documents/?uuid=6707a2b1-d1cf-4025-b2ee-e6e99d11bfbf","http://www.mendeley.com/documents/?uuid=42dd3527-2b8b-4213-938d-9f8e177a31e6"]}],"mendeley":{"formattedCitation":"(Suteki &amp; Taufani, 2020)","plainTextFormattedCitation":"(Suteki &amp; Taufani, 2020)","previouslyFormattedCitation":"(Suteki &amp; Taufani, 2020)"},"properties":{"noteIndex":0},"schema":"https://github.com/citation-style-language/schema/raw/master/csl-citation.json"}</w:instrText>
      </w:r>
      <w:r w:rsidR="00C92F11" w:rsidRPr="00AB326E">
        <w:rPr>
          <w:rFonts w:ascii="Times New Roman" w:hAnsi="Times New Roman" w:cs="Times New Roman"/>
          <w:sz w:val="24"/>
          <w:szCs w:val="24"/>
          <w:lang w:val="en-US"/>
        </w:rPr>
        <w:fldChar w:fldCharType="separate"/>
      </w:r>
      <w:r w:rsidR="000D5EAB" w:rsidRPr="000D5EAB">
        <w:rPr>
          <w:rFonts w:ascii="Times New Roman" w:hAnsi="Times New Roman" w:cs="Times New Roman"/>
          <w:noProof/>
          <w:sz w:val="24"/>
          <w:szCs w:val="24"/>
          <w:lang w:val="en-US"/>
        </w:rPr>
        <w:t>(Suteki &amp; Taufani, 2020)</w:t>
      </w:r>
      <w:r w:rsidR="00C92F11" w:rsidRPr="00AB326E">
        <w:rPr>
          <w:rFonts w:ascii="Times New Roman" w:hAnsi="Times New Roman" w:cs="Times New Roman"/>
          <w:sz w:val="24"/>
          <w:szCs w:val="24"/>
          <w:lang w:val="en-US"/>
        </w:rPr>
        <w:fldChar w:fldCharType="end"/>
      </w:r>
      <w:r w:rsidR="00C92F11" w:rsidRPr="00AB326E">
        <w:rPr>
          <w:rFonts w:ascii="Times New Roman" w:hAnsi="Times New Roman" w:cs="Times New Roman"/>
          <w:sz w:val="24"/>
          <w:szCs w:val="24"/>
          <w:lang w:val="en-US"/>
        </w:rPr>
        <w:t xml:space="preserve">. </w:t>
      </w:r>
    </w:p>
    <w:p w14:paraId="55FF197B" w14:textId="77777777" w:rsidR="00AB326E" w:rsidRPr="00AB326E" w:rsidRDefault="00AB326E" w:rsidP="00AB326E">
      <w:pPr>
        <w:pStyle w:val="ListParagraph"/>
        <w:spacing w:after="0" w:line="360" w:lineRule="auto"/>
        <w:ind w:left="426" w:firstLine="567"/>
        <w:jc w:val="both"/>
        <w:rPr>
          <w:rFonts w:ascii="Times New Roman" w:hAnsi="Times New Roman" w:cs="Times New Roman"/>
          <w:sz w:val="24"/>
          <w:szCs w:val="24"/>
          <w:lang w:val="en-US"/>
        </w:rPr>
      </w:pPr>
    </w:p>
    <w:p w14:paraId="381132CE" w14:textId="2881E5FA" w:rsidR="00CA6368" w:rsidRPr="00A06992" w:rsidRDefault="00297C05" w:rsidP="004E5AC0">
      <w:pPr>
        <w:pStyle w:val="ListParagraph"/>
        <w:numPr>
          <w:ilvl w:val="0"/>
          <w:numId w:val="1"/>
        </w:numPr>
        <w:spacing w:after="0" w:line="360" w:lineRule="auto"/>
        <w:ind w:left="426" w:hanging="426"/>
        <w:rPr>
          <w:rFonts w:ascii="Times New Roman" w:hAnsi="Times New Roman" w:cs="Times New Roman"/>
          <w:b/>
          <w:sz w:val="28"/>
          <w:szCs w:val="24"/>
        </w:rPr>
      </w:pPr>
      <w:r w:rsidRPr="00A06992">
        <w:rPr>
          <w:rFonts w:ascii="Times New Roman" w:hAnsi="Times New Roman" w:cs="Times New Roman"/>
          <w:b/>
          <w:sz w:val="24"/>
          <w:szCs w:val="24"/>
          <w:lang w:val="en-US"/>
        </w:rPr>
        <w:t xml:space="preserve">HASIL </w:t>
      </w:r>
      <w:r w:rsidRPr="009A01B8">
        <w:rPr>
          <w:rFonts w:ascii="Times New Roman" w:hAnsi="Times New Roman" w:cs="Times New Roman"/>
          <w:b/>
          <w:sz w:val="24"/>
        </w:rPr>
        <w:t>PENELITIAN</w:t>
      </w:r>
      <w:r w:rsidRPr="00A06992">
        <w:rPr>
          <w:rFonts w:ascii="Times New Roman" w:hAnsi="Times New Roman" w:cs="Times New Roman"/>
          <w:b/>
          <w:sz w:val="24"/>
          <w:szCs w:val="24"/>
          <w:lang w:val="en-US"/>
        </w:rPr>
        <w:t xml:space="preserve"> DAN </w:t>
      </w:r>
      <w:r w:rsidR="00920794" w:rsidRPr="00A06992">
        <w:rPr>
          <w:rFonts w:ascii="Times New Roman" w:hAnsi="Times New Roman" w:cs="Times New Roman"/>
          <w:b/>
          <w:sz w:val="24"/>
          <w:szCs w:val="24"/>
        </w:rPr>
        <w:t>P</w:t>
      </w:r>
      <w:r w:rsidR="00660926" w:rsidRPr="00A06992">
        <w:rPr>
          <w:rFonts w:ascii="Times New Roman" w:hAnsi="Times New Roman" w:cs="Times New Roman"/>
          <w:b/>
          <w:sz w:val="24"/>
          <w:szCs w:val="24"/>
        </w:rPr>
        <w:t>EMBAHASA</w:t>
      </w:r>
      <w:r w:rsidR="00CA6368" w:rsidRPr="00A06992">
        <w:rPr>
          <w:rFonts w:ascii="Times New Roman" w:hAnsi="Times New Roman" w:cs="Times New Roman"/>
          <w:b/>
          <w:sz w:val="24"/>
          <w:szCs w:val="24"/>
          <w:lang w:val="en-US"/>
        </w:rPr>
        <w:t>N</w:t>
      </w:r>
    </w:p>
    <w:p w14:paraId="0A63E5FA" w14:textId="0DCB2635" w:rsidR="00C71BA6" w:rsidRPr="00D51CC3" w:rsidRDefault="00D51CC3" w:rsidP="000B437D">
      <w:pPr>
        <w:numPr>
          <w:ilvl w:val="0"/>
          <w:numId w:val="21"/>
        </w:numPr>
        <w:spacing w:after="0" w:line="360" w:lineRule="auto"/>
        <w:ind w:left="851" w:hanging="425"/>
        <w:jc w:val="both"/>
        <w:rPr>
          <w:rFonts w:ascii="Times New Roman" w:hAnsi="Times New Roman" w:cs="Times New Roman"/>
          <w:b/>
          <w:sz w:val="24"/>
          <w:szCs w:val="24"/>
          <w:lang w:val="id"/>
        </w:rPr>
      </w:pPr>
      <w:proofErr w:type="spellStart"/>
      <w:r w:rsidRPr="00D51CC3">
        <w:rPr>
          <w:rFonts w:ascii="Times New Roman" w:hAnsi="Times New Roman" w:cs="Times New Roman"/>
          <w:b/>
          <w:sz w:val="24"/>
          <w:szCs w:val="24"/>
          <w:lang w:val="en-US"/>
        </w:rPr>
        <w:t>Tindakan</w:t>
      </w:r>
      <w:proofErr w:type="spellEnd"/>
      <w:r w:rsidRPr="00D51CC3">
        <w:rPr>
          <w:rFonts w:ascii="Times New Roman" w:hAnsi="Times New Roman" w:cs="Times New Roman"/>
          <w:b/>
          <w:sz w:val="24"/>
          <w:szCs w:val="24"/>
          <w:lang w:val="en-US"/>
        </w:rPr>
        <w:t xml:space="preserve"> </w:t>
      </w:r>
      <w:proofErr w:type="spellStart"/>
      <w:r w:rsidRPr="00D51CC3">
        <w:rPr>
          <w:rFonts w:ascii="Times New Roman" w:hAnsi="Times New Roman" w:cs="Times New Roman"/>
          <w:b/>
          <w:sz w:val="24"/>
          <w:szCs w:val="24"/>
          <w:lang w:val="en-US"/>
        </w:rPr>
        <w:t>Notaris</w:t>
      </w:r>
      <w:proofErr w:type="spellEnd"/>
      <w:r w:rsidRPr="00D51CC3">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d</w:t>
      </w:r>
      <w:r w:rsidRPr="00D51CC3">
        <w:rPr>
          <w:rFonts w:ascii="Times New Roman" w:hAnsi="Times New Roman" w:cs="Times New Roman"/>
          <w:b/>
          <w:sz w:val="24"/>
          <w:szCs w:val="24"/>
          <w:lang w:val="en-US"/>
        </w:rPr>
        <w:t>alam</w:t>
      </w:r>
      <w:proofErr w:type="spellEnd"/>
      <w:r w:rsidRPr="00D51CC3">
        <w:rPr>
          <w:rFonts w:ascii="Times New Roman" w:hAnsi="Times New Roman" w:cs="Times New Roman"/>
          <w:b/>
          <w:sz w:val="24"/>
          <w:szCs w:val="24"/>
          <w:lang w:val="en-US"/>
        </w:rPr>
        <w:t xml:space="preserve"> </w:t>
      </w:r>
      <w:proofErr w:type="spellStart"/>
      <w:r w:rsidRPr="00D51CC3">
        <w:rPr>
          <w:rFonts w:ascii="Times New Roman" w:hAnsi="Times New Roman" w:cs="Times New Roman"/>
          <w:b/>
          <w:sz w:val="24"/>
          <w:szCs w:val="24"/>
          <w:lang w:val="en-US"/>
        </w:rPr>
        <w:t>M</w:t>
      </w:r>
      <w:r>
        <w:rPr>
          <w:rFonts w:ascii="Times New Roman" w:hAnsi="Times New Roman" w:cs="Times New Roman"/>
          <w:b/>
          <w:sz w:val="24"/>
          <w:szCs w:val="24"/>
          <w:lang w:val="en-US"/>
        </w:rPr>
        <w:t>elakukan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Tindak</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Pidana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Korupsi</w:t>
      </w:r>
      <w:proofErr w:type="spellEnd"/>
      <w:r>
        <w:rPr>
          <w:rFonts w:ascii="Times New Roman" w:hAnsi="Times New Roman" w:cs="Times New Roman"/>
          <w:b/>
          <w:sz w:val="24"/>
          <w:szCs w:val="24"/>
          <w:lang w:val="en-US"/>
        </w:rPr>
        <w:t xml:space="preserve"> d</w:t>
      </w:r>
      <w:r w:rsidRPr="00D51CC3">
        <w:rPr>
          <w:rFonts w:ascii="Times New Roman" w:hAnsi="Times New Roman" w:cs="Times New Roman"/>
          <w:b/>
          <w:sz w:val="24"/>
          <w:szCs w:val="24"/>
          <w:lang w:val="en-US"/>
        </w:rPr>
        <w:t xml:space="preserve">i </w:t>
      </w:r>
      <w:proofErr w:type="spellStart"/>
      <w:r w:rsidRPr="00D51CC3">
        <w:rPr>
          <w:rFonts w:ascii="Times New Roman" w:hAnsi="Times New Roman" w:cs="Times New Roman"/>
          <w:b/>
          <w:sz w:val="24"/>
          <w:szCs w:val="24"/>
          <w:lang w:val="en-US"/>
        </w:rPr>
        <w:t>Bidang</w:t>
      </w:r>
      <w:proofErr w:type="spellEnd"/>
      <w:r w:rsidRPr="00D51CC3">
        <w:rPr>
          <w:rFonts w:ascii="Times New Roman" w:hAnsi="Times New Roman" w:cs="Times New Roman"/>
          <w:b/>
          <w:sz w:val="24"/>
          <w:szCs w:val="24"/>
          <w:lang w:val="en-US"/>
        </w:rPr>
        <w:t xml:space="preserve"> </w:t>
      </w:r>
      <w:proofErr w:type="spellStart"/>
      <w:r w:rsidRPr="00D51CC3">
        <w:rPr>
          <w:rFonts w:ascii="Times New Roman" w:hAnsi="Times New Roman" w:cs="Times New Roman"/>
          <w:b/>
          <w:sz w:val="24"/>
          <w:szCs w:val="24"/>
          <w:lang w:val="en-US"/>
        </w:rPr>
        <w:t>Perpajakan</w:t>
      </w:r>
      <w:proofErr w:type="spellEnd"/>
    </w:p>
    <w:p w14:paraId="7D560AD0" w14:textId="78FA63F1" w:rsidR="00D51CC3" w:rsidRDefault="00D51CC3" w:rsidP="00D51CC3">
      <w:pPr>
        <w:spacing w:after="0" w:line="360" w:lineRule="auto"/>
        <w:ind w:left="851" w:firstLine="567"/>
        <w:jc w:val="both"/>
        <w:rPr>
          <w:rFonts w:ascii="Times New Roman" w:hAnsi="Times New Roman" w:cs="Times New Roman"/>
          <w:sz w:val="24"/>
          <w:szCs w:val="24"/>
        </w:rPr>
      </w:pPr>
      <w:r w:rsidRPr="00D51CC3">
        <w:rPr>
          <w:rFonts w:ascii="Times New Roman" w:hAnsi="Times New Roman" w:cs="Times New Roman"/>
          <w:sz w:val="24"/>
          <w:szCs w:val="24"/>
        </w:rPr>
        <w:t>Notaris adalah pejabat umum yang berwenang membuat akta otentik dan kewenangan lainnya sebagaimana dimaks</w:t>
      </w:r>
      <w:r>
        <w:rPr>
          <w:rFonts w:ascii="Times New Roman" w:hAnsi="Times New Roman" w:cs="Times New Roman"/>
          <w:sz w:val="24"/>
          <w:szCs w:val="24"/>
        </w:rPr>
        <w:t>ud dalam Pasal 1 angka 1 Undang-</w:t>
      </w:r>
      <w:r w:rsidRPr="00D51CC3">
        <w:rPr>
          <w:rFonts w:ascii="Times New Roman" w:hAnsi="Times New Roman" w:cs="Times New Roman"/>
          <w:sz w:val="24"/>
          <w:szCs w:val="24"/>
        </w:rPr>
        <w:t xml:space="preserve">Undang Nomor 2 Tahun 2014 tentang Perubahan atas Undang-undang Nomor 30 Tahun 2004 tentang Jabatan Notaris. Notaris berwenang membuat akta otentik dan memiliki posisi yang strategis dalam memberikan kepastian hukum kepada masyarakat khususnya bidang perikatan yang terjadi karena perjanjian. Ruang lingkup pertanggungjawaban Notaris meliputi kebenaran formil atas akta yang dibuatnya. Melalui akta yang dibuatnya, Notaris harus dapat memberikan </w:t>
      </w:r>
      <w:r w:rsidRPr="00D51CC3">
        <w:rPr>
          <w:rFonts w:ascii="Times New Roman" w:hAnsi="Times New Roman" w:cs="Times New Roman"/>
          <w:sz w:val="24"/>
          <w:szCs w:val="24"/>
        </w:rPr>
        <w:lastRenderedPageBreak/>
        <w:t>kepastian hukum kepada masyarakat pengguna jasa Notaris. Sedangkan Peraturan Pemerintah Nomor 24 Tahun 2016 tentang perubahan atas Peraturan Pemerintah Nomor 37 Tahun 1998 tentang Peraturan Jabatan Pejabat Pembuat Akta Tanah adalah landasan hukum terhadap keberadaan PPAT. Dalam Peraturan Pemerintah ini dijelaskan bahwa PPAT adalah pejabat umum yang diberi kewenangan untuk membuat akta-akta otentik mengenai perbuatan hukum tertentu mengenai hak atas tanah atau hak milik atas satuan rumah susun</w:t>
      </w:r>
      <w:r w:rsidR="000E63EF">
        <w:rPr>
          <w:rFonts w:ascii="Times New Roman" w:hAnsi="Times New Roman" w:cs="Times New Roman"/>
          <w:sz w:val="24"/>
          <w:szCs w:val="24"/>
          <w:lang w:val="en-US"/>
        </w:rPr>
        <w:t xml:space="preserve"> </w:t>
      </w:r>
      <w:r w:rsidR="000E63EF">
        <w:rPr>
          <w:rFonts w:ascii="Times New Roman" w:hAnsi="Times New Roman" w:cs="Times New Roman"/>
          <w:sz w:val="24"/>
          <w:szCs w:val="24"/>
          <w:lang w:val="en-US"/>
        </w:rPr>
        <w:fldChar w:fldCharType="begin" w:fldLock="1"/>
      </w:r>
      <w:r w:rsidR="000E63EF">
        <w:rPr>
          <w:rFonts w:ascii="Times New Roman" w:hAnsi="Times New Roman" w:cs="Times New Roman"/>
          <w:sz w:val="24"/>
          <w:szCs w:val="24"/>
          <w:lang w:val="en-US"/>
        </w:rPr>
        <w:instrText>ADDIN CSL_CITATION {"citationItems":[{"id":"ITEM-1","itemData":{"author":[{"dropping-particle":"","family":"Tresya","given":"","non-dropping-particle":"","parse-names":false,"suffix":""}],"container-title":"Wajah Hukum","id":"ITEM-1","issued":{"date-parts":[["2017"]]},"page":"75-82","title":"Analisis Potensi Tindak Pidana Korupsi dalam Pelaksanaan Tugas dan Jabatan Notaris dan Pejabat Pembuat Akta Tanah","type":"article-journal","volume":"1"},"uris":["http://www.mendeley.com/documents/?uuid=3d6fab0a-8359-4dca-b4e9-3bdd2fc54f0c"]}],"mendeley":{"formattedCitation":"(Tresya, 2017)","plainTextFormattedCitation":"(Tresya, 2017)","previouslyFormattedCitation":"(Tresya, 2017)"},"properties":{"noteIndex":0},"schema":"https://github.com/citation-style-language/schema/raw/master/csl-citation.json"}</w:instrText>
      </w:r>
      <w:r w:rsidR="000E63EF">
        <w:rPr>
          <w:rFonts w:ascii="Times New Roman" w:hAnsi="Times New Roman" w:cs="Times New Roman"/>
          <w:sz w:val="24"/>
          <w:szCs w:val="24"/>
          <w:lang w:val="en-US"/>
        </w:rPr>
        <w:fldChar w:fldCharType="separate"/>
      </w:r>
      <w:r w:rsidR="000E63EF" w:rsidRPr="000E63EF">
        <w:rPr>
          <w:rFonts w:ascii="Times New Roman" w:hAnsi="Times New Roman" w:cs="Times New Roman"/>
          <w:noProof/>
          <w:sz w:val="24"/>
          <w:szCs w:val="24"/>
          <w:lang w:val="en-US"/>
        </w:rPr>
        <w:t>(Tresya, 2017)</w:t>
      </w:r>
      <w:r w:rsidR="000E63EF">
        <w:rPr>
          <w:rFonts w:ascii="Times New Roman" w:hAnsi="Times New Roman" w:cs="Times New Roman"/>
          <w:sz w:val="24"/>
          <w:szCs w:val="24"/>
          <w:lang w:val="en-US"/>
        </w:rPr>
        <w:fldChar w:fldCharType="end"/>
      </w:r>
      <w:r w:rsidRPr="00D51CC3">
        <w:rPr>
          <w:rFonts w:ascii="Times New Roman" w:hAnsi="Times New Roman" w:cs="Times New Roman"/>
          <w:sz w:val="24"/>
          <w:szCs w:val="24"/>
        </w:rPr>
        <w:t>.</w:t>
      </w:r>
    </w:p>
    <w:p w14:paraId="70248E65" w14:textId="6E895B19" w:rsidR="00D51CC3" w:rsidRDefault="00D51CC3" w:rsidP="00D51CC3">
      <w:pPr>
        <w:spacing w:after="0" w:line="360" w:lineRule="auto"/>
        <w:ind w:left="851" w:firstLine="567"/>
        <w:jc w:val="both"/>
        <w:rPr>
          <w:rFonts w:ascii="Times New Roman" w:hAnsi="Times New Roman" w:cs="Times New Roman"/>
          <w:sz w:val="24"/>
          <w:szCs w:val="24"/>
        </w:rPr>
      </w:pPr>
      <w:r w:rsidRPr="00D51CC3">
        <w:rPr>
          <w:rFonts w:ascii="Times New Roman" w:hAnsi="Times New Roman" w:cs="Times New Roman"/>
          <w:sz w:val="24"/>
          <w:szCs w:val="24"/>
        </w:rPr>
        <w:t>Perbuatan-perbuatan yang berpotensi sebagai tindak pidana Korupsi dalam tugas dan jabatan Notaris dan PPAT terdapat dalam Pasal 2, 3, 5, 10, 12 huruf h dan Pasal 13 Undang-undang Nomor 20 Tahun 2001 tentang Perubahan atas Undang-undang Nomor 31 Tahun 1999 tentang Pemberanta</w:t>
      </w:r>
      <w:r>
        <w:rPr>
          <w:rFonts w:ascii="Times New Roman" w:hAnsi="Times New Roman" w:cs="Times New Roman"/>
          <w:sz w:val="24"/>
          <w:szCs w:val="24"/>
        </w:rPr>
        <w:t>san Tindak Pidana Korupsi yakni</w:t>
      </w:r>
      <w:r w:rsidRPr="00D51CC3">
        <w:rPr>
          <w:rFonts w:ascii="Times New Roman" w:hAnsi="Times New Roman" w:cs="Times New Roman"/>
          <w:sz w:val="24"/>
          <w:szCs w:val="24"/>
        </w:rPr>
        <w:t>:</w:t>
      </w:r>
    </w:p>
    <w:p w14:paraId="76ABA69A" w14:textId="02C001C5" w:rsidR="00D51CC3" w:rsidRPr="00117189" w:rsidRDefault="00D51CC3" w:rsidP="00117189">
      <w:pPr>
        <w:pStyle w:val="ListParagraph"/>
        <w:numPr>
          <w:ilvl w:val="1"/>
          <w:numId w:val="48"/>
        </w:numPr>
        <w:spacing w:after="0" w:line="360" w:lineRule="auto"/>
        <w:ind w:left="1418"/>
        <w:jc w:val="both"/>
        <w:rPr>
          <w:rFonts w:ascii="Times New Roman" w:hAnsi="Times New Roman" w:cs="Times New Roman"/>
          <w:sz w:val="24"/>
          <w:szCs w:val="24"/>
        </w:rPr>
      </w:pPr>
      <w:r w:rsidRPr="00117189">
        <w:rPr>
          <w:rFonts w:ascii="Times New Roman" w:hAnsi="Times New Roman" w:cs="Times New Roman"/>
          <w:sz w:val="24"/>
          <w:szCs w:val="24"/>
        </w:rPr>
        <w:t xml:space="preserve">Perbuatan yang secara melawan hukum melakukan perbuatan memperkaya diri sendiri atau suatu korporasi yang dapat merugikan Negara dan perekonomian Negara. (Pasal 2) </w:t>
      </w:r>
    </w:p>
    <w:p w14:paraId="104CE68B" w14:textId="655605F0" w:rsidR="00D51CC3" w:rsidRPr="00117189" w:rsidRDefault="00D51CC3" w:rsidP="00117189">
      <w:pPr>
        <w:pStyle w:val="ListParagraph"/>
        <w:numPr>
          <w:ilvl w:val="1"/>
          <w:numId w:val="48"/>
        </w:numPr>
        <w:spacing w:after="0" w:line="360" w:lineRule="auto"/>
        <w:ind w:left="1418"/>
        <w:jc w:val="both"/>
        <w:rPr>
          <w:rFonts w:ascii="Times New Roman" w:hAnsi="Times New Roman" w:cs="Times New Roman"/>
          <w:sz w:val="24"/>
          <w:szCs w:val="24"/>
        </w:rPr>
      </w:pPr>
      <w:r w:rsidRPr="00117189">
        <w:rPr>
          <w:rFonts w:ascii="Times New Roman" w:hAnsi="Times New Roman" w:cs="Times New Roman"/>
          <w:sz w:val="24"/>
          <w:szCs w:val="24"/>
        </w:rPr>
        <w:t xml:space="preserve">Perbuatan menguntungkan diri sendiri atau orang lain atau korporasi, menyalahgunakan kewenangan, kesempatan atau sarana yang ada padannya karena jabatan atau kedudukan yang dapat merugikan keuangan Negara atau perekonomian Negara. (Pasal 3) </w:t>
      </w:r>
    </w:p>
    <w:p w14:paraId="1BD26C0E" w14:textId="63AC1387" w:rsidR="00D51CC3" w:rsidRPr="00117189" w:rsidRDefault="00D51CC3" w:rsidP="00117189">
      <w:pPr>
        <w:pStyle w:val="ListParagraph"/>
        <w:numPr>
          <w:ilvl w:val="1"/>
          <w:numId w:val="48"/>
        </w:numPr>
        <w:spacing w:after="0" w:line="360" w:lineRule="auto"/>
        <w:ind w:left="1418"/>
        <w:jc w:val="both"/>
        <w:rPr>
          <w:rFonts w:ascii="Times New Roman" w:hAnsi="Times New Roman" w:cs="Times New Roman"/>
          <w:sz w:val="24"/>
          <w:szCs w:val="24"/>
        </w:rPr>
      </w:pPr>
      <w:r w:rsidRPr="00117189">
        <w:rPr>
          <w:rFonts w:ascii="Times New Roman" w:hAnsi="Times New Roman" w:cs="Times New Roman"/>
          <w:sz w:val="24"/>
          <w:szCs w:val="24"/>
        </w:rPr>
        <w:t xml:space="preserve">Memberi atau menjanjikan sesuatu kepada pegawai negeri atau penyelenggara Negara dengan maksud supaya pegawai negeri atau penyelenggara Negara tersebut berbuat atau tidak berbuat sesuatu dalam jabatannya, yang bertentangan dengan kewajibannya. (Pasal 5 huruf a ) </w:t>
      </w:r>
    </w:p>
    <w:p w14:paraId="6A447728" w14:textId="425B9C2F" w:rsidR="00117189" w:rsidRPr="00117189" w:rsidRDefault="00D51CC3" w:rsidP="00117189">
      <w:pPr>
        <w:pStyle w:val="ListParagraph"/>
        <w:numPr>
          <w:ilvl w:val="1"/>
          <w:numId w:val="48"/>
        </w:numPr>
        <w:spacing w:after="0" w:line="360" w:lineRule="auto"/>
        <w:ind w:left="1418"/>
        <w:jc w:val="both"/>
        <w:rPr>
          <w:rFonts w:ascii="Times New Roman" w:hAnsi="Times New Roman" w:cs="Times New Roman"/>
          <w:sz w:val="24"/>
          <w:szCs w:val="24"/>
        </w:rPr>
      </w:pPr>
      <w:r w:rsidRPr="00117189">
        <w:rPr>
          <w:rFonts w:ascii="Times New Roman" w:hAnsi="Times New Roman" w:cs="Times New Roman"/>
          <w:sz w:val="24"/>
          <w:szCs w:val="24"/>
        </w:rPr>
        <w:t xml:space="preserve">Memberi sesuatu kepada pegawai negeri atau penyelenggara Negara karena berhubungan dengan sesuatu yang bertentangan dengan kewajiban, dilakukan atau tidak dilakukan dalam jabatannya. (Pasal 5 huruf b) </w:t>
      </w:r>
    </w:p>
    <w:p w14:paraId="0714F656" w14:textId="72CF22F2" w:rsidR="00117189" w:rsidRPr="00117189" w:rsidRDefault="00D51CC3" w:rsidP="00117189">
      <w:pPr>
        <w:pStyle w:val="ListParagraph"/>
        <w:numPr>
          <w:ilvl w:val="1"/>
          <w:numId w:val="48"/>
        </w:numPr>
        <w:spacing w:after="0" w:line="360" w:lineRule="auto"/>
        <w:ind w:left="1418"/>
        <w:jc w:val="both"/>
        <w:rPr>
          <w:rFonts w:ascii="Times New Roman" w:hAnsi="Times New Roman" w:cs="Times New Roman"/>
          <w:sz w:val="24"/>
          <w:szCs w:val="24"/>
        </w:rPr>
      </w:pPr>
      <w:r w:rsidRPr="00117189">
        <w:rPr>
          <w:rFonts w:ascii="Times New Roman" w:hAnsi="Times New Roman" w:cs="Times New Roman"/>
          <w:sz w:val="24"/>
          <w:szCs w:val="24"/>
        </w:rPr>
        <w:t xml:space="preserve">Menggelapkan, menghancurkan, merusakkan atau membuat tidak dapat dipakai barang, akta, surat atau daftar yang digunakan untuk meyakinkan atau membuktikan di muka pejabat yang berwenang yang dikuasai karena jabatannya (Pasal 10 huruf a) </w:t>
      </w:r>
    </w:p>
    <w:p w14:paraId="51891700" w14:textId="5B09ED41" w:rsidR="00117189" w:rsidRPr="00117189" w:rsidRDefault="00D51CC3" w:rsidP="00117189">
      <w:pPr>
        <w:pStyle w:val="ListParagraph"/>
        <w:numPr>
          <w:ilvl w:val="1"/>
          <w:numId w:val="48"/>
        </w:numPr>
        <w:spacing w:after="0" w:line="360" w:lineRule="auto"/>
        <w:ind w:left="1418"/>
        <w:jc w:val="both"/>
        <w:rPr>
          <w:rFonts w:ascii="Times New Roman" w:hAnsi="Times New Roman" w:cs="Times New Roman"/>
          <w:sz w:val="24"/>
          <w:szCs w:val="24"/>
        </w:rPr>
      </w:pPr>
      <w:r w:rsidRPr="00117189">
        <w:rPr>
          <w:rFonts w:ascii="Times New Roman" w:hAnsi="Times New Roman" w:cs="Times New Roman"/>
          <w:sz w:val="24"/>
          <w:szCs w:val="24"/>
        </w:rPr>
        <w:t xml:space="preserve">Membiarkan orang lain menghilangkan, menghancurkan, merusakkan, atau membuat tidak dapat dipakai barang, akta, surat, atau daftar tersebut (Pasal 10 huruf b) </w:t>
      </w:r>
    </w:p>
    <w:p w14:paraId="3AC8AC7C" w14:textId="4F4CCBFB" w:rsidR="00117189" w:rsidRPr="00117189" w:rsidRDefault="00D51CC3" w:rsidP="00117189">
      <w:pPr>
        <w:pStyle w:val="ListParagraph"/>
        <w:numPr>
          <w:ilvl w:val="1"/>
          <w:numId w:val="48"/>
        </w:numPr>
        <w:spacing w:after="0" w:line="360" w:lineRule="auto"/>
        <w:ind w:left="1418"/>
        <w:jc w:val="both"/>
        <w:rPr>
          <w:rFonts w:ascii="Times New Roman" w:hAnsi="Times New Roman" w:cs="Times New Roman"/>
          <w:sz w:val="24"/>
          <w:szCs w:val="24"/>
        </w:rPr>
      </w:pPr>
      <w:r w:rsidRPr="00117189">
        <w:rPr>
          <w:rFonts w:ascii="Times New Roman" w:hAnsi="Times New Roman" w:cs="Times New Roman"/>
          <w:sz w:val="24"/>
          <w:szCs w:val="24"/>
        </w:rPr>
        <w:t xml:space="preserve">Membantu orang lain menghilangkan, menghancurkan, merusakkan, atau membuat tidak dapat dipakai barang, akta, surat, atau daftar tersebut. (Pasal 10 huruf c) </w:t>
      </w:r>
    </w:p>
    <w:p w14:paraId="2678BD6D" w14:textId="6B7EE6E9" w:rsidR="00D51CC3" w:rsidRPr="00117189" w:rsidRDefault="00D51CC3" w:rsidP="00117189">
      <w:pPr>
        <w:pStyle w:val="ListParagraph"/>
        <w:numPr>
          <w:ilvl w:val="1"/>
          <w:numId w:val="48"/>
        </w:numPr>
        <w:spacing w:after="0" w:line="360" w:lineRule="auto"/>
        <w:ind w:left="1418"/>
        <w:jc w:val="both"/>
        <w:rPr>
          <w:rFonts w:ascii="Times New Roman" w:hAnsi="Times New Roman" w:cs="Times New Roman"/>
          <w:sz w:val="24"/>
          <w:szCs w:val="24"/>
        </w:rPr>
      </w:pPr>
      <w:r w:rsidRPr="00117189">
        <w:rPr>
          <w:rFonts w:ascii="Times New Roman" w:hAnsi="Times New Roman" w:cs="Times New Roman"/>
          <w:sz w:val="24"/>
          <w:szCs w:val="24"/>
        </w:rPr>
        <w:t xml:space="preserve">Perbuatan dimana pegawai negeri atau penyelenggara Negara yang pada waktu menjalankan tugas telah menggunakan tanah Negara yang diatasnya terdapat hak </w:t>
      </w:r>
      <w:r w:rsidRPr="00117189">
        <w:rPr>
          <w:rFonts w:ascii="Times New Roman" w:hAnsi="Times New Roman" w:cs="Times New Roman"/>
          <w:sz w:val="24"/>
          <w:szCs w:val="24"/>
        </w:rPr>
        <w:lastRenderedPageBreak/>
        <w:t>pakai, seolah-olah sesuai dengan peraturan perundang-undangan, telah merugikan orang yang berhak, padahal diketahuinya bahwa perbuatan tersebut bertentangan dengan peraturan perundang-undangan. (Pasal 12 huruf h)</w:t>
      </w:r>
    </w:p>
    <w:p w14:paraId="41FA5DD4" w14:textId="7E08B73A" w:rsidR="00117189" w:rsidRPr="00117189" w:rsidRDefault="00117189" w:rsidP="00117189">
      <w:pPr>
        <w:pStyle w:val="ListParagraph"/>
        <w:numPr>
          <w:ilvl w:val="1"/>
          <w:numId w:val="48"/>
        </w:numPr>
        <w:spacing w:after="0" w:line="360" w:lineRule="auto"/>
        <w:ind w:left="1418"/>
        <w:jc w:val="both"/>
        <w:rPr>
          <w:rFonts w:ascii="Times New Roman" w:hAnsi="Times New Roman" w:cs="Times New Roman"/>
          <w:sz w:val="24"/>
          <w:szCs w:val="24"/>
          <w:lang w:val="id"/>
        </w:rPr>
      </w:pPr>
      <w:r w:rsidRPr="00117189">
        <w:rPr>
          <w:rFonts w:ascii="Times New Roman" w:hAnsi="Times New Roman" w:cs="Times New Roman"/>
          <w:sz w:val="24"/>
          <w:szCs w:val="24"/>
        </w:rPr>
        <w:t>Perbuatan memberi hadiah atau janji kepada pegawai negeri dengan mengingat kekuasaan atau wewenang yang melekat pada jabatan atau kedudukannya, atau oleh pemberi hadiah atau janji dianggap melekat pada jabatan atau kedudukan tersebut (Pasal 13)</w:t>
      </w:r>
      <w:r>
        <w:rPr>
          <w:rFonts w:ascii="Times New Roman" w:hAnsi="Times New Roman" w:cs="Times New Roman"/>
          <w:sz w:val="24"/>
          <w:szCs w:val="24"/>
          <w:lang w:val="en-US"/>
        </w:rPr>
        <w:t>.</w:t>
      </w:r>
    </w:p>
    <w:p w14:paraId="1219ACD9" w14:textId="1ABF0A87" w:rsidR="00117189" w:rsidRDefault="00117189" w:rsidP="00117189">
      <w:pPr>
        <w:spacing w:after="0" w:line="360" w:lineRule="auto"/>
        <w:ind w:left="851" w:firstLine="567"/>
        <w:jc w:val="both"/>
        <w:rPr>
          <w:rFonts w:ascii="Times New Roman" w:hAnsi="Times New Roman" w:cs="Times New Roman"/>
          <w:sz w:val="24"/>
          <w:szCs w:val="24"/>
        </w:rPr>
      </w:pPr>
      <w:r w:rsidRPr="00117189">
        <w:rPr>
          <w:rFonts w:ascii="Times New Roman" w:hAnsi="Times New Roman" w:cs="Times New Roman"/>
          <w:sz w:val="24"/>
          <w:szCs w:val="24"/>
        </w:rPr>
        <w:t>Pasal-pasal tersebut terdapat potensi tindak pidana korupsi yang dapat menjerat Notaris dan PPAT dalam pelaksanan tugas dan jabatannya, baik menjadi tersangka maupun menjadi turut serta dalam kasus korupsi ini.</w:t>
      </w:r>
      <w:r>
        <w:rPr>
          <w:rFonts w:ascii="Times New Roman" w:hAnsi="Times New Roman" w:cs="Times New Roman"/>
          <w:sz w:val="24"/>
          <w:szCs w:val="24"/>
          <w:lang w:val="en-US"/>
        </w:rPr>
        <w:t xml:space="preserve"> </w:t>
      </w:r>
      <w:r w:rsidRPr="00117189">
        <w:rPr>
          <w:rFonts w:ascii="Times New Roman" w:hAnsi="Times New Roman" w:cs="Times New Roman"/>
          <w:sz w:val="24"/>
          <w:szCs w:val="24"/>
        </w:rPr>
        <w:t>Peranan Notaris/PPAT dalam transaksi peralihan hak atas tanah dan bangunan adalah diikutsertakan untuk melakukan pengawasan atas pembayaran pajak-pajak yang terutang pada pengalihan hak atas</w:t>
      </w:r>
      <w:r>
        <w:rPr>
          <w:rFonts w:ascii="Times New Roman" w:hAnsi="Times New Roman" w:cs="Times New Roman"/>
          <w:sz w:val="24"/>
          <w:szCs w:val="24"/>
          <w:lang w:val="en-US"/>
        </w:rPr>
        <w:t xml:space="preserve"> </w:t>
      </w:r>
      <w:r w:rsidRPr="00117189">
        <w:rPr>
          <w:rFonts w:ascii="Times New Roman" w:hAnsi="Times New Roman" w:cs="Times New Roman"/>
          <w:sz w:val="24"/>
          <w:szCs w:val="24"/>
        </w:rPr>
        <w:t>tanah dan bangunan dengan cara hanya boleh menandatangani akta pengalihan hak atas tanah dan bangunan jika pajaknya sudah dibayar</w:t>
      </w:r>
      <w:r w:rsidR="000E63EF">
        <w:rPr>
          <w:rFonts w:ascii="Times New Roman" w:hAnsi="Times New Roman" w:cs="Times New Roman"/>
          <w:sz w:val="24"/>
          <w:szCs w:val="24"/>
          <w:lang w:val="en-US"/>
        </w:rPr>
        <w:t xml:space="preserve"> </w:t>
      </w:r>
      <w:r w:rsidR="000E63EF">
        <w:rPr>
          <w:rFonts w:ascii="Times New Roman" w:hAnsi="Times New Roman" w:cs="Times New Roman"/>
          <w:sz w:val="24"/>
          <w:szCs w:val="24"/>
          <w:lang w:val="en-US"/>
        </w:rPr>
        <w:fldChar w:fldCharType="begin" w:fldLock="1"/>
      </w:r>
      <w:r w:rsidR="000E63EF">
        <w:rPr>
          <w:rFonts w:ascii="Times New Roman" w:hAnsi="Times New Roman" w:cs="Times New Roman"/>
          <w:sz w:val="24"/>
          <w:szCs w:val="24"/>
          <w:lang w:val="en-US"/>
        </w:rPr>
        <w:instrText>ADDIN CSL_CITATION {"citationItems":[{"id":"ITEM-1","itemData":{"author":[{"dropping-particle":"","family":"Anwar","given":"H.A.K. Moch.","non-dropping-particle":"","parse-names":false,"suffix":""}],"id":"ITEM-1","issued":{"date-parts":[["2001"]]},"publisher":"Alumni","publisher-place":"Bandung","title":"Hukum Pidana Bagian Khusus (KUHP Buku II)","type":"book"},"uris":["http://www.mendeley.com/documents/?uuid=a06092e3-0cbb-426d-b581-51480c57dadb"]}],"mendeley":{"formattedCitation":"(Anwar, 2001)","plainTextFormattedCitation":"(Anwar, 2001)","previouslyFormattedCitation":"(Anwar, 2001)"},"properties":{"noteIndex":0},"schema":"https://github.com/citation-style-language/schema/raw/master/csl-citation.json"}</w:instrText>
      </w:r>
      <w:r w:rsidR="000E63EF">
        <w:rPr>
          <w:rFonts w:ascii="Times New Roman" w:hAnsi="Times New Roman" w:cs="Times New Roman"/>
          <w:sz w:val="24"/>
          <w:szCs w:val="24"/>
          <w:lang w:val="en-US"/>
        </w:rPr>
        <w:fldChar w:fldCharType="separate"/>
      </w:r>
      <w:r w:rsidR="000E63EF" w:rsidRPr="000E63EF">
        <w:rPr>
          <w:rFonts w:ascii="Times New Roman" w:hAnsi="Times New Roman" w:cs="Times New Roman"/>
          <w:noProof/>
          <w:sz w:val="24"/>
          <w:szCs w:val="24"/>
          <w:lang w:val="en-US"/>
        </w:rPr>
        <w:t>(Anwar, 2001)</w:t>
      </w:r>
      <w:r w:rsidR="000E63EF">
        <w:rPr>
          <w:rFonts w:ascii="Times New Roman" w:hAnsi="Times New Roman" w:cs="Times New Roman"/>
          <w:sz w:val="24"/>
          <w:szCs w:val="24"/>
          <w:lang w:val="en-US"/>
        </w:rPr>
        <w:fldChar w:fldCharType="end"/>
      </w:r>
      <w:r w:rsidRPr="00117189">
        <w:rPr>
          <w:rFonts w:ascii="Times New Roman" w:hAnsi="Times New Roman" w:cs="Times New Roman"/>
          <w:sz w:val="24"/>
          <w:szCs w:val="24"/>
        </w:rPr>
        <w:t>.</w:t>
      </w:r>
      <w:r>
        <w:rPr>
          <w:rFonts w:ascii="Times New Roman" w:hAnsi="Times New Roman" w:cs="Times New Roman"/>
          <w:sz w:val="24"/>
          <w:szCs w:val="24"/>
          <w:lang w:val="en-US"/>
        </w:rPr>
        <w:t xml:space="preserve"> </w:t>
      </w:r>
      <w:r w:rsidRPr="00117189">
        <w:rPr>
          <w:rFonts w:ascii="Times New Roman" w:hAnsi="Times New Roman" w:cs="Times New Roman"/>
          <w:sz w:val="24"/>
          <w:szCs w:val="24"/>
        </w:rPr>
        <w:t>Dalam pelayanan pembayaran Pajak Penghasilan (PPh) dan Bea Perolehan Hak Atas Tanah Dan Bangunan (BPHTB) oleh Notaris/PPAT dalam proses pembuatan akta peralihan ha katas tanah, berdasarkan uraian tersebut merupakan suatu perbuatan zaakwarneming, karenanya pelayanan pembayaran pajak tersebut merupakan suatu perbuatan yang diperbolehkan oleh undang-undang.</w:t>
      </w:r>
    </w:p>
    <w:p w14:paraId="77E34AF5" w14:textId="1BDFA01E" w:rsidR="00117189" w:rsidRDefault="00117189" w:rsidP="00117189">
      <w:pPr>
        <w:spacing w:after="0" w:line="360" w:lineRule="auto"/>
        <w:ind w:left="851" w:firstLine="567"/>
        <w:jc w:val="both"/>
        <w:rPr>
          <w:rFonts w:ascii="Times New Roman" w:hAnsi="Times New Roman" w:cs="Times New Roman"/>
          <w:sz w:val="24"/>
          <w:szCs w:val="24"/>
        </w:rPr>
      </w:pPr>
      <w:r w:rsidRPr="00117189">
        <w:rPr>
          <w:rFonts w:ascii="Times New Roman" w:hAnsi="Times New Roman" w:cs="Times New Roman"/>
          <w:sz w:val="24"/>
          <w:szCs w:val="24"/>
        </w:rPr>
        <w:t>Berbagai upaya dilakukan oleh wajib pajak untuk mengurangi beban pajak yang seharusnya dibayar kepada negara. Upaya wajib pajak untuk mengurangi beban pajak dilakukan dengan cara-cara yang dapat dibenarkan secara hukum maupun cara-cara yang melanggar hukum, bahkan pelanggaran tersebut dapat dikenakan ketentuan pidana. UU KUP mengatur sanksi administrasi dan sanksi pidana bagi wajib pajak yang melakukan perbuatan-perbuatan yang bertentangan dengan kewajiban perpajakannya. Implementasi sanksi pidana di bidang perpajakan dalam beberapa waktu belakangan mendapatkan perhatian dari wajib pajak, khususnya berkaitan dengan penggunaan ketentuan pidana dalam Undang-Undang Nomor 31 Tahun 1999 Tentang Pemberantasan Tind</w:t>
      </w:r>
      <w:r>
        <w:rPr>
          <w:rFonts w:ascii="Times New Roman" w:hAnsi="Times New Roman" w:cs="Times New Roman"/>
          <w:sz w:val="24"/>
          <w:szCs w:val="24"/>
        </w:rPr>
        <w:t>ak Pidana Korupsi juncto Undang-</w:t>
      </w:r>
      <w:r w:rsidRPr="00117189">
        <w:rPr>
          <w:rFonts w:ascii="Times New Roman" w:hAnsi="Times New Roman" w:cs="Times New Roman"/>
          <w:sz w:val="24"/>
          <w:szCs w:val="24"/>
        </w:rPr>
        <w:t>Undang Nomor 20 Tahun 2001 Tentang Perubahan atas Undang-Undang Nomor 31 Tahun 1999 Tentang Pemberantasan Tindak Pidana Korupsi untuk selanjutnya disebut UU PTPK.</w:t>
      </w:r>
    </w:p>
    <w:p w14:paraId="6D0E55AB" w14:textId="6739357C" w:rsidR="00117189" w:rsidRDefault="00117189" w:rsidP="00117189">
      <w:pPr>
        <w:spacing w:after="0" w:line="360" w:lineRule="auto"/>
        <w:ind w:left="851" w:firstLine="567"/>
        <w:jc w:val="both"/>
        <w:rPr>
          <w:rFonts w:ascii="Times New Roman" w:hAnsi="Times New Roman" w:cs="Times New Roman"/>
          <w:sz w:val="24"/>
          <w:szCs w:val="24"/>
        </w:rPr>
      </w:pPr>
      <w:r w:rsidRPr="00117189">
        <w:rPr>
          <w:rFonts w:ascii="Times New Roman" w:hAnsi="Times New Roman" w:cs="Times New Roman"/>
          <w:sz w:val="24"/>
          <w:szCs w:val="24"/>
        </w:rPr>
        <w:t xml:space="preserve">Hal tersebut dimungkinkan mengingat Pasal 36 A ayat (4) dan Pasal 43A ayat (3) UU KUP yang pada pokoknya menentukan bahwa ketentuan pidana dalam UU PTPK hanya dapat diterapkan terhadap pegawai Direktorat Jenderal Pajak. Namun demikian ketentuan diatas dalam prakteknya acap kali juga dikenakan pada yang bukan pegawai pajak. Seperti dalam </w:t>
      </w:r>
      <w:proofErr w:type="spellStart"/>
      <w:r w:rsidR="002B1D77">
        <w:rPr>
          <w:rFonts w:ascii="Times New Roman" w:hAnsi="Times New Roman" w:cs="Times New Roman"/>
          <w:sz w:val="24"/>
          <w:szCs w:val="24"/>
          <w:lang w:val="en-US"/>
        </w:rPr>
        <w:t>penelitian</w:t>
      </w:r>
      <w:proofErr w:type="spellEnd"/>
      <w:r w:rsidRPr="00117189">
        <w:rPr>
          <w:rFonts w:ascii="Times New Roman" w:hAnsi="Times New Roman" w:cs="Times New Roman"/>
          <w:sz w:val="24"/>
          <w:szCs w:val="24"/>
        </w:rPr>
        <w:t xml:space="preserve"> ini akan dianalisa Putusan Pengadilan Tindak Pidana Korupsi Pada </w:t>
      </w:r>
      <w:r w:rsidRPr="00117189">
        <w:rPr>
          <w:rFonts w:ascii="Times New Roman" w:hAnsi="Times New Roman" w:cs="Times New Roman"/>
          <w:sz w:val="24"/>
          <w:szCs w:val="24"/>
        </w:rPr>
        <w:lastRenderedPageBreak/>
        <w:t>Pengadilan Neg</w:t>
      </w:r>
      <w:r>
        <w:rPr>
          <w:rFonts w:ascii="Times New Roman" w:hAnsi="Times New Roman" w:cs="Times New Roman"/>
          <w:sz w:val="24"/>
          <w:szCs w:val="24"/>
        </w:rPr>
        <w:t>eri Semarang Nomor: 156/Pid.Sus-</w:t>
      </w:r>
      <w:r w:rsidRPr="00117189">
        <w:rPr>
          <w:rFonts w:ascii="Times New Roman" w:hAnsi="Times New Roman" w:cs="Times New Roman"/>
          <w:sz w:val="24"/>
          <w:szCs w:val="24"/>
        </w:rPr>
        <w:t xml:space="preserve">TPK/2015/PN.Smg Tanggal 24 Februari 2016, yang dalam amar putusannya memutuskan Notaris </w:t>
      </w:r>
      <w:r w:rsidR="002B1D77">
        <w:rPr>
          <w:rFonts w:ascii="Times New Roman" w:hAnsi="Times New Roman" w:cs="Times New Roman"/>
          <w:sz w:val="24"/>
          <w:szCs w:val="24"/>
          <w:lang w:val="en-US"/>
        </w:rPr>
        <w:t>DS</w:t>
      </w:r>
      <w:r w:rsidRPr="00117189">
        <w:rPr>
          <w:rFonts w:ascii="Times New Roman" w:hAnsi="Times New Roman" w:cs="Times New Roman"/>
          <w:sz w:val="24"/>
          <w:szCs w:val="24"/>
        </w:rPr>
        <w:t xml:space="preserve"> terbukti melakukan Tindak Pidana Korupsi di bidang Perpajakan. Bagaimana potensi notaris terhadap pelanggaran hukum pajak yang berimplikasi tindak pidana korupsi jika dilihat dari profesi seroang notaris yang juga dijamin oleh peraturan perundang-undangan</w:t>
      </w:r>
      <w:r w:rsidR="000E63EF">
        <w:rPr>
          <w:rFonts w:ascii="Times New Roman" w:hAnsi="Times New Roman" w:cs="Times New Roman"/>
          <w:sz w:val="24"/>
          <w:szCs w:val="24"/>
          <w:lang w:val="en-US"/>
        </w:rPr>
        <w:t xml:space="preserve"> </w:t>
      </w:r>
      <w:r w:rsidR="000E63EF">
        <w:rPr>
          <w:rFonts w:ascii="Times New Roman" w:hAnsi="Times New Roman" w:cs="Times New Roman"/>
          <w:sz w:val="24"/>
          <w:szCs w:val="24"/>
          <w:lang w:val="en-US"/>
        </w:rPr>
        <w:fldChar w:fldCharType="begin" w:fldLock="1"/>
      </w:r>
      <w:r w:rsidR="00195C08">
        <w:rPr>
          <w:rFonts w:ascii="Times New Roman" w:hAnsi="Times New Roman" w:cs="Times New Roman"/>
          <w:sz w:val="24"/>
          <w:szCs w:val="24"/>
          <w:lang w:val="en-US"/>
        </w:rPr>
        <w:instrText>ADDIN CSL_CITATION {"citationItems":[{"id":"ITEM-1","itemData":{"author":[{"dropping-particle":"","family":"Putriaksa","given":"Gerralda Chintyarizma","non-dropping-particle":"","parse-names":false,"suffix":""}],"container-title":"Jurist Diction","id":"ITEM-1","issue":"1","issued":{"date-parts":[["2018"]]},"page":"121-143","title":"Perbuatan Notaris yang Berimplikasi Tindak Pidana di Bidang Perpajakan","type":"article-journal","volume":"1"},"uris":["http://www.mendeley.com/documents/?uuid=f9852ef2-bfa3-4a11-9522-c03b510f6d7b"]}],"mendeley":{"formattedCitation":"(Putriaksa, 2018)","plainTextFormattedCitation":"(Putriaksa, 2018)","previouslyFormattedCitation":"(Putriaksa, 2018)"},"properties":{"noteIndex":0},"schema":"https://github.com/citation-style-language/schema/raw/master/csl-citation.json"}</w:instrText>
      </w:r>
      <w:r w:rsidR="000E63EF">
        <w:rPr>
          <w:rFonts w:ascii="Times New Roman" w:hAnsi="Times New Roman" w:cs="Times New Roman"/>
          <w:sz w:val="24"/>
          <w:szCs w:val="24"/>
          <w:lang w:val="en-US"/>
        </w:rPr>
        <w:fldChar w:fldCharType="separate"/>
      </w:r>
      <w:r w:rsidR="000E63EF" w:rsidRPr="000E63EF">
        <w:rPr>
          <w:rFonts w:ascii="Times New Roman" w:hAnsi="Times New Roman" w:cs="Times New Roman"/>
          <w:noProof/>
          <w:sz w:val="24"/>
          <w:szCs w:val="24"/>
          <w:lang w:val="en-US"/>
        </w:rPr>
        <w:t>(Putriaksa, 2018)</w:t>
      </w:r>
      <w:r w:rsidR="000E63EF">
        <w:rPr>
          <w:rFonts w:ascii="Times New Roman" w:hAnsi="Times New Roman" w:cs="Times New Roman"/>
          <w:sz w:val="24"/>
          <w:szCs w:val="24"/>
          <w:lang w:val="en-US"/>
        </w:rPr>
        <w:fldChar w:fldCharType="end"/>
      </w:r>
      <w:r w:rsidRPr="00117189">
        <w:rPr>
          <w:rFonts w:ascii="Times New Roman" w:hAnsi="Times New Roman" w:cs="Times New Roman"/>
          <w:sz w:val="24"/>
          <w:szCs w:val="24"/>
        </w:rPr>
        <w:t>.</w:t>
      </w:r>
    </w:p>
    <w:p w14:paraId="79422E03" w14:textId="50389FA7" w:rsidR="0090377F" w:rsidRDefault="0090377F" w:rsidP="00117189">
      <w:pPr>
        <w:spacing w:after="0" w:line="360" w:lineRule="auto"/>
        <w:ind w:left="851" w:firstLine="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contoh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pidana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korupsi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Notaris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perpajakan</w:t>
      </w:r>
      <w:proofErr w:type="spellEnd"/>
      <w:r>
        <w:rPr>
          <w:rFonts w:ascii="Times New Roman" w:hAnsi="Times New Roman" w:cs="Times New Roman"/>
          <w:sz w:val="24"/>
          <w:szCs w:val="24"/>
          <w:lang w:val="en-US"/>
        </w:rPr>
        <w:t>:</w:t>
      </w:r>
    </w:p>
    <w:p w14:paraId="2751AB14" w14:textId="3FDAA542" w:rsidR="0090377F" w:rsidRDefault="00AE3635" w:rsidP="00117189">
      <w:pPr>
        <w:spacing w:after="0" w:line="360" w:lineRule="auto"/>
        <w:ind w:left="851" w:firstLine="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Notaris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memproses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Beli</w:t>
      </w:r>
      <w:proofErr w:type="spellEnd"/>
      <w:r>
        <w:rPr>
          <w:rFonts w:ascii="Times New Roman" w:hAnsi="Times New Roman" w:cs="Times New Roman"/>
          <w:sz w:val="24"/>
          <w:szCs w:val="24"/>
          <w:lang w:val="en-US"/>
        </w:rPr>
        <w:t xml:space="preserve"> (AJB) </w:t>
      </w:r>
      <w:proofErr w:type="spellStart"/>
      <w:r>
        <w:rPr>
          <w:rFonts w:ascii="Times New Roman" w:hAnsi="Times New Roman" w:cs="Times New Roman"/>
          <w:sz w:val="24"/>
          <w:szCs w:val="24"/>
          <w:lang w:val="en-US"/>
        </w:rPr>
        <w:t>peralihan</w:t>
      </w:r>
      <w:proofErr w:type="spellEnd"/>
      <w:r>
        <w:rPr>
          <w:rFonts w:ascii="Times New Roman" w:hAnsi="Times New Roman" w:cs="Times New Roman"/>
          <w:sz w:val="24"/>
          <w:szCs w:val="24"/>
          <w:lang w:val="en-US"/>
        </w:rPr>
        <w:t xml:space="preserve"> ha katas </w:t>
      </w:r>
      <w:proofErr w:type="spellStart"/>
      <w:r>
        <w:rPr>
          <w:rFonts w:ascii="Times New Roman" w:hAnsi="Times New Roman" w:cs="Times New Roman"/>
          <w:sz w:val="24"/>
          <w:szCs w:val="24"/>
          <w:lang w:val="en-US"/>
        </w:rPr>
        <w:t>tanah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bangunan</w:t>
      </w:r>
      <w:proofErr w:type="spellEnd"/>
      <w:r>
        <w:rPr>
          <w:rFonts w:ascii="Times New Roman" w:hAnsi="Times New Roman" w:cs="Times New Roman"/>
          <w:sz w:val="24"/>
          <w:szCs w:val="24"/>
          <w:lang w:val="en-US"/>
        </w:rPr>
        <w:t xml:space="preserve"> HM 295/</w:t>
      </w:r>
      <w:proofErr w:type="spellStart"/>
      <w:r>
        <w:rPr>
          <w:rFonts w:ascii="Times New Roman" w:hAnsi="Times New Roman" w:cs="Times New Roman"/>
          <w:sz w:val="24"/>
          <w:szCs w:val="24"/>
          <w:lang w:val="en-US"/>
        </w:rPr>
        <w:t>Kalibanteng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Kulon</w:t>
      </w:r>
      <w:proofErr w:type="spellEnd"/>
      <w:r>
        <w:rPr>
          <w:rFonts w:ascii="Times New Roman" w:hAnsi="Times New Roman" w:cs="Times New Roman"/>
          <w:sz w:val="24"/>
          <w:szCs w:val="24"/>
          <w:lang w:val="en-US"/>
        </w:rPr>
        <w:t xml:space="preserve">, Kota Semarang </w:t>
      </w:r>
      <w:proofErr w:type="spellStart"/>
      <w:r>
        <w:rPr>
          <w:rFonts w:ascii="Times New Roman" w:hAnsi="Times New Roman" w:cs="Times New Roman"/>
          <w:sz w:val="24"/>
          <w:szCs w:val="24"/>
          <w:lang w:val="en-US"/>
        </w:rPr>
        <w:t>sebanyak</w:t>
      </w:r>
      <w:proofErr w:type="spellEnd"/>
      <w:r>
        <w:rPr>
          <w:rFonts w:ascii="Times New Roman" w:hAnsi="Times New Roman" w:cs="Times New Roman"/>
          <w:sz w:val="24"/>
          <w:szCs w:val="24"/>
          <w:lang w:val="en-US"/>
        </w:rPr>
        <w:t xml:space="preserve"> 2 (</w:t>
      </w:r>
      <w:proofErr w:type="spellStart"/>
      <w:r>
        <w:rPr>
          <w:rFonts w:ascii="Times New Roman" w:hAnsi="Times New Roman" w:cs="Times New Roman"/>
          <w:sz w:val="24"/>
          <w:szCs w:val="24"/>
          <w:lang w:val="en-US"/>
        </w:rPr>
        <w:t>dua</w:t>
      </w:r>
      <w:proofErr w:type="spellEnd"/>
      <w:r>
        <w:rPr>
          <w:rFonts w:ascii="Times New Roman" w:hAnsi="Times New Roman" w:cs="Times New Roman"/>
          <w:sz w:val="24"/>
          <w:szCs w:val="24"/>
          <w:lang w:val="en-US"/>
        </w:rPr>
        <w:t xml:space="preserve">) kali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transaksi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Rp</w:t>
      </w:r>
      <w:proofErr w:type="spellEnd"/>
      <w:r>
        <w:rPr>
          <w:rFonts w:ascii="Times New Roman" w:hAnsi="Times New Roman" w:cs="Times New Roman"/>
          <w:sz w:val="24"/>
          <w:szCs w:val="24"/>
          <w:lang w:val="en-US"/>
        </w:rPr>
        <w:t>. 4.000.000.000</w:t>
      </w:r>
      <w:proofErr w:type="gramStart"/>
      <w:r>
        <w:rPr>
          <w:rFonts w:ascii="Times New Roman" w:hAnsi="Times New Roman" w:cs="Times New Roman"/>
          <w:sz w:val="24"/>
          <w:szCs w:val="24"/>
          <w:lang w:val="en-US"/>
        </w:rPr>
        <w:t>,00</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empat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milyar</w:t>
      </w:r>
      <w:proofErr w:type="spellEnd"/>
      <w:r>
        <w:rPr>
          <w:rFonts w:ascii="Times New Roman" w:hAnsi="Times New Roman" w:cs="Times New Roman"/>
          <w:sz w:val="24"/>
          <w:szCs w:val="24"/>
          <w:lang w:val="en-US"/>
        </w:rPr>
        <w:t xml:space="preserve"> rupiah)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Rp</w:t>
      </w:r>
      <w:proofErr w:type="spellEnd"/>
      <w:r>
        <w:rPr>
          <w:rFonts w:ascii="Times New Roman" w:hAnsi="Times New Roman" w:cs="Times New Roman"/>
          <w:sz w:val="24"/>
          <w:szCs w:val="24"/>
          <w:lang w:val="en-US"/>
        </w:rPr>
        <w:t>. 4.000.000.000,00 (</w:t>
      </w:r>
      <w:proofErr w:type="spellStart"/>
      <w:r>
        <w:rPr>
          <w:rFonts w:ascii="Times New Roman" w:hAnsi="Times New Roman" w:cs="Times New Roman"/>
          <w:sz w:val="24"/>
          <w:szCs w:val="24"/>
          <w:lang w:val="en-US"/>
        </w:rPr>
        <w:t>empat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milyar</w:t>
      </w:r>
      <w:proofErr w:type="spellEnd"/>
      <w:r>
        <w:rPr>
          <w:rFonts w:ascii="Times New Roman" w:hAnsi="Times New Roman" w:cs="Times New Roman"/>
          <w:sz w:val="24"/>
          <w:szCs w:val="24"/>
          <w:lang w:val="en-US"/>
        </w:rPr>
        <w:t xml:space="preserve"> rupiah). </w:t>
      </w:r>
      <w:proofErr w:type="spellStart"/>
      <w:r>
        <w:rPr>
          <w:rFonts w:ascii="Times New Roman" w:hAnsi="Times New Roman" w:cs="Times New Roman"/>
          <w:sz w:val="24"/>
          <w:szCs w:val="24"/>
          <w:lang w:val="en-US"/>
        </w:rPr>
        <w:t>Atas</w:t>
      </w:r>
      <w:proofErr w:type="spellEnd"/>
      <w:r>
        <w:rPr>
          <w:rFonts w:ascii="Times New Roman" w:hAnsi="Times New Roman" w:cs="Times New Roman"/>
          <w:sz w:val="24"/>
          <w:szCs w:val="24"/>
          <w:lang w:val="en-US"/>
        </w:rPr>
        <w:t xml:space="preserve"> 2 (</w:t>
      </w:r>
      <w:proofErr w:type="spellStart"/>
      <w:r>
        <w:rPr>
          <w:rFonts w:ascii="Times New Roman" w:hAnsi="Times New Roman" w:cs="Times New Roman"/>
          <w:sz w:val="24"/>
          <w:szCs w:val="24"/>
          <w:lang w:val="en-US"/>
        </w:rPr>
        <w:t>dua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peralihan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hak</w:t>
      </w:r>
      <w:proofErr w:type="spellEnd"/>
      <w:r>
        <w:rPr>
          <w:rFonts w:ascii="Times New Roman" w:hAnsi="Times New Roman" w:cs="Times New Roman"/>
          <w:sz w:val="24"/>
          <w:szCs w:val="24"/>
          <w:lang w:val="en-US"/>
        </w:rPr>
        <w:t xml:space="preserve"> AJB </w:t>
      </w:r>
      <w:r w:rsidRPr="00AE3635">
        <w:rPr>
          <w:rFonts w:ascii="Times New Roman" w:hAnsi="Times New Roman" w:cs="Times New Roman"/>
          <w:sz w:val="24"/>
          <w:szCs w:val="24"/>
        </w:rPr>
        <w:t>tersebut di atas maka timbul kewajiban para pihak (baik penjual maupun p</w:t>
      </w:r>
      <w:r>
        <w:rPr>
          <w:rFonts w:ascii="Times New Roman" w:hAnsi="Times New Roman" w:cs="Times New Roman"/>
          <w:sz w:val="24"/>
          <w:szCs w:val="24"/>
        </w:rPr>
        <w:t xml:space="preserve">embeli) untuk pembayaran pajak dengan besaran perhitungan </w:t>
      </w:r>
      <w:proofErr w:type="spellStart"/>
      <w:r>
        <w:rPr>
          <w:rFonts w:ascii="Times New Roman" w:hAnsi="Times New Roman" w:cs="Times New Roman"/>
          <w:sz w:val="24"/>
          <w:szCs w:val="24"/>
          <w:lang w:val="en-US"/>
        </w:rPr>
        <w:t>Rp</w:t>
      </w:r>
      <w:proofErr w:type="spellEnd"/>
      <w:r>
        <w:rPr>
          <w:rFonts w:ascii="Times New Roman" w:hAnsi="Times New Roman" w:cs="Times New Roman"/>
          <w:sz w:val="24"/>
          <w:szCs w:val="24"/>
          <w:lang w:val="en-US"/>
        </w:rPr>
        <w:t>. 206.384.000</w:t>
      </w:r>
      <w:proofErr w:type="gramStart"/>
      <w:r>
        <w:rPr>
          <w:rFonts w:ascii="Times New Roman" w:hAnsi="Times New Roman" w:cs="Times New Roman"/>
          <w:sz w:val="24"/>
          <w:szCs w:val="24"/>
          <w:lang w:val="en-US"/>
        </w:rPr>
        <w:t>,00</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w:t>
      </w:r>
      <w:r w:rsidR="00DF502B">
        <w:rPr>
          <w:rFonts w:ascii="Times New Roman" w:hAnsi="Times New Roman" w:cs="Times New Roman"/>
          <w:sz w:val="24"/>
          <w:szCs w:val="24"/>
          <w:lang w:val="en-US"/>
        </w:rPr>
        <w:t>p</w:t>
      </w:r>
      <w:proofErr w:type="spellEnd"/>
      <w:r w:rsidR="00DF502B">
        <w:rPr>
          <w:rFonts w:ascii="Times New Roman" w:hAnsi="Times New Roman" w:cs="Times New Roman"/>
          <w:sz w:val="24"/>
          <w:szCs w:val="24"/>
          <w:lang w:val="en-US"/>
        </w:rPr>
        <w:t>. 206</w:t>
      </w:r>
      <w:r>
        <w:rPr>
          <w:rFonts w:ascii="Times New Roman" w:hAnsi="Times New Roman" w:cs="Times New Roman"/>
          <w:sz w:val="24"/>
          <w:szCs w:val="24"/>
          <w:lang w:val="en-US"/>
        </w:rPr>
        <w:t xml:space="preserve">.384.000,00. Total </w:t>
      </w:r>
      <w:proofErr w:type="spellStart"/>
      <w:r>
        <w:rPr>
          <w:rFonts w:ascii="Times New Roman" w:hAnsi="Times New Roman" w:cs="Times New Roman"/>
          <w:sz w:val="24"/>
          <w:szCs w:val="24"/>
          <w:lang w:val="en-US"/>
        </w:rPr>
        <w:t>pembayran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pajak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klien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dititipkan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Notaris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Rp</w:t>
      </w:r>
      <w:proofErr w:type="spellEnd"/>
      <w:r>
        <w:rPr>
          <w:rFonts w:ascii="Times New Roman" w:hAnsi="Times New Roman" w:cs="Times New Roman"/>
          <w:sz w:val="24"/>
          <w:szCs w:val="24"/>
          <w:lang w:val="en-US"/>
        </w:rPr>
        <w:t>. 823.536.000</w:t>
      </w:r>
      <w:proofErr w:type="gramStart"/>
      <w:r>
        <w:rPr>
          <w:rFonts w:ascii="Times New Roman" w:hAnsi="Times New Roman" w:cs="Times New Roman"/>
          <w:sz w:val="24"/>
          <w:szCs w:val="24"/>
          <w:lang w:val="en-US"/>
        </w:rPr>
        <w:t>,00</w:t>
      </w:r>
      <w:proofErr w:type="gramEnd"/>
      <w:r>
        <w:rPr>
          <w:rFonts w:ascii="Times New Roman" w:hAnsi="Times New Roman" w:cs="Times New Roman"/>
          <w:sz w:val="24"/>
          <w:szCs w:val="24"/>
          <w:lang w:val="en-US"/>
        </w:rPr>
        <w:t xml:space="preserve">. </w:t>
      </w:r>
      <w:r w:rsidRPr="00AE3635">
        <w:rPr>
          <w:rFonts w:ascii="Times New Roman" w:hAnsi="Times New Roman" w:cs="Times New Roman"/>
          <w:sz w:val="24"/>
          <w:szCs w:val="24"/>
        </w:rPr>
        <w:t>Setelah menerima penitipan uang pembayaran pajak BPHTB dan PPh (Final) sebesar Rp.411.768.000,00 terkait AJB selanjutnya menghubungi SUYUTI (oknum broker pemalsu dan pengurusan peralihan hak di Kantor Pertanahan) melalui telepon agar dibuatkan Validasi pembayaran pajak yang tidak benar untuk balik nama (slip setoran pajak dari Bank Persepsi dan validasi formulir SSB</w:t>
      </w:r>
      <w:r>
        <w:rPr>
          <w:rFonts w:ascii="Times New Roman" w:hAnsi="Times New Roman" w:cs="Times New Roman"/>
          <w:sz w:val="24"/>
          <w:szCs w:val="24"/>
          <w:lang w:val="en-US"/>
        </w:rPr>
        <w:t xml:space="preserve"> </w:t>
      </w:r>
      <w:r w:rsidRPr="00AE3635">
        <w:rPr>
          <w:rFonts w:ascii="Times New Roman" w:hAnsi="Times New Roman" w:cs="Times New Roman"/>
          <w:sz w:val="24"/>
          <w:szCs w:val="24"/>
        </w:rPr>
        <w:t>dan SSP) dengan menjanjikan fee untuk SUYUTI sebesar Rp 70.000.000,00</w:t>
      </w:r>
      <w:r>
        <w:rPr>
          <w:rFonts w:ascii="Times New Roman" w:hAnsi="Times New Roman" w:cs="Times New Roman"/>
          <w:sz w:val="24"/>
          <w:szCs w:val="24"/>
          <w:lang w:val="en-US"/>
        </w:rPr>
        <w:t>.</w:t>
      </w:r>
      <w:r w:rsidR="00D57DF5">
        <w:rPr>
          <w:rFonts w:ascii="Times New Roman" w:hAnsi="Times New Roman" w:cs="Times New Roman"/>
          <w:sz w:val="24"/>
          <w:szCs w:val="24"/>
          <w:lang w:val="en-US"/>
        </w:rPr>
        <w:t xml:space="preserve"> </w:t>
      </w:r>
      <w:r w:rsidR="00D57DF5" w:rsidRPr="00D57DF5">
        <w:rPr>
          <w:rFonts w:ascii="Times New Roman" w:hAnsi="Times New Roman" w:cs="Times New Roman"/>
          <w:sz w:val="24"/>
          <w:szCs w:val="24"/>
        </w:rPr>
        <w:t>Sebagaimana diuraikan diatas dimana proses peralihan hak atas sertifikat HM No. 295/ Kalibanteng Kulon, terdakwa secara sadar melakukan proses peralihan hak atas tanah dan bangunan sekaligus menawarkan diri untuk jasa pembayaran BHTB dan PPh (Final)</w:t>
      </w:r>
      <w:r w:rsidR="00D57DF5">
        <w:rPr>
          <w:rFonts w:ascii="Times New Roman" w:hAnsi="Times New Roman" w:cs="Times New Roman"/>
          <w:sz w:val="24"/>
          <w:szCs w:val="24"/>
          <w:lang w:val="en-US"/>
        </w:rPr>
        <w:t xml:space="preserve"> </w:t>
      </w:r>
      <w:proofErr w:type="spellStart"/>
      <w:r w:rsidR="00D57DF5">
        <w:rPr>
          <w:rFonts w:ascii="Times New Roman" w:hAnsi="Times New Roman" w:cs="Times New Roman"/>
          <w:sz w:val="24"/>
          <w:szCs w:val="24"/>
          <w:lang w:val="en-US"/>
        </w:rPr>
        <w:t>atas</w:t>
      </w:r>
      <w:proofErr w:type="spellEnd"/>
      <w:r w:rsidR="00D57DF5">
        <w:rPr>
          <w:rFonts w:ascii="Times New Roman" w:hAnsi="Times New Roman" w:cs="Times New Roman"/>
          <w:sz w:val="24"/>
          <w:szCs w:val="24"/>
          <w:lang w:val="en-US"/>
        </w:rPr>
        <w:t xml:space="preserve"> </w:t>
      </w:r>
      <w:r w:rsidR="00D57DF5" w:rsidRPr="00D57DF5">
        <w:rPr>
          <w:rFonts w:ascii="Times New Roman" w:hAnsi="Times New Roman" w:cs="Times New Roman"/>
          <w:sz w:val="24"/>
          <w:szCs w:val="24"/>
        </w:rPr>
        <w:t>peralihan hak tersebut. Namun alih-alih terdakwa membayarkan biaya BPHTB dan PPH (Final) tersebut, justru terdakwa meminta kepada SUYUTI MACHFUL untuk dibuatkan bukti setor pembayaran BPHTB dan PPh (Final) tidak benar/palsu fiktif dan menggunakan bukti setor/ pembayaran BPHTB dan PPh (Final) yang tidak benar/palsu (fiktif) tersebut dengan secara sadar dan diketahui oleh terdakwa. Bahwa uang setoran pajak (BPHTB dan PPh Final) sejumlah Rp.823.536.000,00 yang berada dalam</w:t>
      </w:r>
      <w:r w:rsidR="00D57DF5">
        <w:rPr>
          <w:rFonts w:ascii="Times New Roman" w:hAnsi="Times New Roman" w:cs="Times New Roman"/>
          <w:sz w:val="24"/>
          <w:szCs w:val="24"/>
          <w:lang w:val="en-US"/>
        </w:rPr>
        <w:t xml:space="preserve"> </w:t>
      </w:r>
      <w:proofErr w:type="spellStart"/>
      <w:r w:rsidR="00D57DF5">
        <w:rPr>
          <w:rFonts w:ascii="Times New Roman" w:hAnsi="Times New Roman" w:cs="Times New Roman"/>
          <w:sz w:val="24"/>
          <w:szCs w:val="24"/>
          <w:lang w:val="en-US"/>
        </w:rPr>
        <w:t>penguasaan</w:t>
      </w:r>
      <w:proofErr w:type="spellEnd"/>
      <w:r w:rsidR="00D57DF5">
        <w:rPr>
          <w:rFonts w:ascii="Times New Roman" w:hAnsi="Times New Roman" w:cs="Times New Roman"/>
          <w:sz w:val="24"/>
          <w:szCs w:val="24"/>
          <w:lang w:val="en-US"/>
        </w:rPr>
        <w:t xml:space="preserve"> </w:t>
      </w:r>
      <w:proofErr w:type="spellStart"/>
      <w:r w:rsidR="00D57DF5">
        <w:rPr>
          <w:rFonts w:ascii="Times New Roman" w:hAnsi="Times New Roman" w:cs="Times New Roman"/>
          <w:sz w:val="24"/>
          <w:szCs w:val="24"/>
          <w:lang w:val="en-US"/>
        </w:rPr>
        <w:t>Notaris</w:t>
      </w:r>
      <w:proofErr w:type="spellEnd"/>
      <w:r w:rsidR="00D57DF5">
        <w:rPr>
          <w:rFonts w:ascii="Times New Roman" w:hAnsi="Times New Roman" w:cs="Times New Roman"/>
          <w:sz w:val="24"/>
          <w:szCs w:val="24"/>
          <w:lang w:val="en-US"/>
        </w:rPr>
        <w:t xml:space="preserve"> </w:t>
      </w:r>
      <w:proofErr w:type="spellStart"/>
      <w:r w:rsidR="000539EB">
        <w:rPr>
          <w:rFonts w:ascii="Times New Roman" w:hAnsi="Times New Roman" w:cs="Times New Roman"/>
          <w:sz w:val="24"/>
          <w:szCs w:val="24"/>
          <w:lang w:val="en-US"/>
        </w:rPr>
        <w:t>wajib</w:t>
      </w:r>
      <w:proofErr w:type="spellEnd"/>
      <w:r w:rsidR="000539EB">
        <w:rPr>
          <w:rFonts w:ascii="Times New Roman" w:hAnsi="Times New Roman" w:cs="Times New Roman"/>
          <w:sz w:val="24"/>
          <w:szCs w:val="24"/>
          <w:lang w:val="en-US"/>
        </w:rPr>
        <w:t xml:space="preserve"> </w:t>
      </w:r>
      <w:proofErr w:type="spellStart"/>
      <w:r w:rsidR="000539EB">
        <w:rPr>
          <w:rFonts w:ascii="Times New Roman" w:hAnsi="Times New Roman" w:cs="Times New Roman"/>
          <w:sz w:val="24"/>
          <w:szCs w:val="24"/>
          <w:lang w:val="en-US"/>
        </w:rPr>
        <w:t>pajak</w:t>
      </w:r>
      <w:proofErr w:type="spellEnd"/>
      <w:r w:rsidR="000539EB">
        <w:rPr>
          <w:rFonts w:ascii="Times New Roman" w:hAnsi="Times New Roman" w:cs="Times New Roman"/>
          <w:sz w:val="24"/>
          <w:szCs w:val="24"/>
          <w:lang w:val="en-US"/>
        </w:rPr>
        <w:t xml:space="preserve"> </w:t>
      </w:r>
      <w:proofErr w:type="spellStart"/>
      <w:r w:rsidR="000539EB">
        <w:rPr>
          <w:rFonts w:ascii="Times New Roman" w:hAnsi="Times New Roman" w:cs="Times New Roman"/>
          <w:sz w:val="24"/>
          <w:szCs w:val="24"/>
          <w:lang w:val="en-US"/>
        </w:rPr>
        <w:t>tersebut</w:t>
      </w:r>
      <w:proofErr w:type="spellEnd"/>
      <w:r w:rsidR="000539EB">
        <w:rPr>
          <w:rFonts w:ascii="Times New Roman" w:hAnsi="Times New Roman" w:cs="Times New Roman"/>
          <w:sz w:val="24"/>
          <w:szCs w:val="24"/>
          <w:lang w:val="en-US"/>
        </w:rPr>
        <w:t xml:space="preserve"> </w:t>
      </w:r>
      <w:proofErr w:type="spellStart"/>
      <w:r w:rsidR="000539EB">
        <w:rPr>
          <w:rFonts w:ascii="Times New Roman" w:hAnsi="Times New Roman" w:cs="Times New Roman"/>
          <w:sz w:val="24"/>
          <w:szCs w:val="24"/>
          <w:lang w:val="en-US"/>
        </w:rPr>
        <w:t>adalah</w:t>
      </w:r>
      <w:proofErr w:type="spellEnd"/>
      <w:r w:rsidR="000539EB">
        <w:rPr>
          <w:rFonts w:ascii="Times New Roman" w:hAnsi="Times New Roman" w:cs="Times New Roman"/>
          <w:sz w:val="24"/>
          <w:szCs w:val="24"/>
          <w:lang w:val="en-US"/>
        </w:rPr>
        <w:t xml:space="preserve"> </w:t>
      </w:r>
      <w:r w:rsidR="000539EB" w:rsidRPr="000539EB">
        <w:rPr>
          <w:rFonts w:ascii="Times New Roman" w:hAnsi="Times New Roman" w:cs="Times New Roman"/>
          <w:sz w:val="24"/>
          <w:szCs w:val="24"/>
        </w:rPr>
        <w:t>merupakan uang Negara atau masuk pengertian keuangan Negara sebagaimana dimaksud dalam pasal 1 angka 1 UU No. 17 tahun 2003 Tentang Keuangan Negara</w:t>
      </w:r>
      <w:r w:rsidR="000539EB">
        <w:rPr>
          <w:rFonts w:ascii="Times New Roman" w:hAnsi="Times New Roman" w:cs="Times New Roman"/>
          <w:sz w:val="24"/>
          <w:szCs w:val="24"/>
          <w:lang w:val="en-US"/>
        </w:rPr>
        <w:t>.</w:t>
      </w:r>
    </w:p>
    <w:p w14:paraId="2F5C53E5" w14:textId="77777777" w:rsidR="000E63EF" w:rsidRDefault="000E63EF" w:rsidP="00117189">
      <w:pPr>
        <w:spacing w:after="0" w:line="360" w:lineRule="auto"/>
        <w:ind w:left="851" w:firstLine="567"/>
        <w:jc w:val="both"/>
        <w:rPr>
          <w:rFonts w:ascii="Times New Roman" w:hAnsi="Times New Roman" w:cs="Times New Roman"/>
          <w:sz w:val="24"/>
          <w:szCs w:val="24"/>
          <w:lang w:val="en-US"/>
        </w:rPr>
      </w:pPr>
    </w:p>
    <w:p w14:paraId="040B36C3" w14:textId="77777777" w:rsidR="000E63EF" w:rsidRDefault="000E63EF" w:rsidP="00117189">
      <w:pPr>
        <w:spacing w:after="0" w:line="360" w:lineRule="auto"/>
        <w:ind w:left="851" w:firstLine="567"/>
        <w:jc w:val="both"/>
        <w:rPr>
          <w:rFonts w:ascii="Times New Roman" w:hAnsi="Times New Roman" w:cs="Times New Roman"/>
          <w:sz w:val="24"/>
          <w:szCs w:val="24"/>
          <w:lang w:val="en-US"/>
        </w:rPr>
      </w:pPr>
    </w:p>
    <w:p w14:paraId="3D407DA7" w14:textId="77777777" w:rsidR="000E63EF" w:rsidRPr="000539EB" w:rsidRDefault="000E63EF" w:rsidP="00117189">
      <w:pPr>
        <w:spacing w:after="0" w:line="360" w:lineRule="auto"/>
        <w:ind w:left="851" w:firstLine="567"/>
        <w:jc w:val="both"/>
        <w:rPr>
          <w:rFonts w:ascii="Times New Roman" w:hAnsi="Times New Roman" w:cs="Times New Roman"/>
          <w:sz w:val="24"/>
          <w:szCs w:val="24"/>
          <w:lang w:val="en-US"/>
        </w:rPr>
      </w:pPr>
    </w:p>
    <w:p w14:paraId="06B8F5F4" w14:textId="16DB95FC" w:rsidR="00D51CC3" w:rsidRPr="00A85D24" w:rsidRDefault="0077748E" w:rsidP="000B437D">
      <w:pPr>
        <w:numPr>
          <w:ilvl w:val="0"/>
          <w:numId w:val="21"/>
        </w:numPr>
        <w:spacing w:after="0" w:line="360" w:lineRule="auto"/>
        <w:ind w:left="851" w:hanging="425"/>
        <w:jc w:val="both"/>
        <w:rPr>
          <w:rFonts w:ascii="Times New Roman" w:hAnsi="Times New Roman" w:cs="Times New Roman"/>
          <w:b/>
          <w:sz w:val="24"/>
          <w:szCs w:val="24"/>
          <w:lang w:val="id"/>
        </w:rPr>
      </w:pPr>
      <w:proofErr w:type="spellStart"/>
      <w:r>
        <w:rPr>
          <w:rFonts w:ascii="Times New Roman" w:hAnsi="Times New Roman" w:cs="Times New Roman"/>
          <w:b/>
          <w:sz w:val="24"/>
          <w:szCs w:val="24"/>
          <w:lang w:val="en-US"/>
        </w:rPr>
        <w:lastRenderedPageBreak/>
        <w:t>Pertanggungjawaban</w:t>
      </w:r>
      <w:proofErr w:type="spellEnd"/>
      <w:r w:rsidR="00D51CC3" w:rsidRPr="00D51CC3">
        <w:rPr>
          <w:rFonts w:ascii="Times New Roman" w:hAnsi="Times New Roman" w:cs="Times New Roman"/>
          <w:b/>
          <w:sz w:val="24"/>
          <w:szCs w:val="24"/>
        </w:rPr>
        <w:t xml:space="preserve"> Notaris/PPAT Te</w:t>
      </w:r>
      <w:r w:rsidR="00D51CC3">
        <w:rPr>
          <w:rFonts w:ascii="Times New Roman" w:hAnsi="Times New Roman" w:cs="Times New Roman"/>
          <w:b/>
          <w:sz w:val="24"/>
          <w:szCs w:val="24"/>
        </w:rPr>
        <w:t>rbukti Melakukan Tindak Pidana</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Korupsi</w:t>
      </w:r>
      <w:proofErr w:type="spellEnd"/>
      <w:r w:rsidR="00D51CC3">
        <w:rPr>
          <w:rFonts w:ascii="Times New Roman" w:hAnsi="Times New Roman" w:cs="Times New Roman"/>
          <w:b/>
          <w:sz w:val="24"/>
          <w:szCs w:val="24"/>
        </w:rPr>
        <w:t xml:space="preserve"> d</w:t>
      </w:r>
      <w:r w:rsidR="00D51CC3" w:rsidRPr="00D51CC3">
        <w:rPr>
          <w:rFonts w:ascii="Times New Roman" w:hAnsi="Times New Roman" w:cs="Times New Roman"/>
          <w:b/>
          <w:sz w:val="24"/>
          <w:szCs w:val="24"/>
        </w:rPr>
        <w:t>i Bidang Perpajakan</w:t>
      </w:r>
    </w:p>
    <w:p w14:paraId="3B58A731" w14:textId="5C186C09" w:rsidR="00661E8E" w:rsidRDefault="00BE4CFC" w:rsidP="00BE4CFC">
      <w:pPr>
        <w:spacing w:after="0" w:line="360" w:lineRule="auto"/>
        <w:ind w:left="851" w:firstLine="567"/>
        <w:jc w:val="both"/>
        <w:rPr>
          <w:rFonts w:ascii="Times New Roman" w:hAnsi="Times New Roman" w:cs="Times New Roman"/>
          <w:sz w:val="24"/>
          <w:szCs w:val="24"/>
        </w:rPr>
      </w:pPr>
      <w:r w:rsidRPr="00BE4CFC">
        <w:rPr>
          <w:rFonts w:ascii="Times New Roman" w:hAnsi="Times New Roman" w:cs="Times New Roman"/>
          <w:sz w:val="24"/>
          <w:szCs w:val="24"/>
        </w:rPr>
        <w:t>Setiap orang yang menggunakan jasa Notaris/PPAT pasti ingin diperlakukan jujur adil, tidak berpihak dan sesuai dengan hukum dan aturan yang berlaku</w:t>
      </w:r>
      <w:r w:rsidR="000E63EF">
        <w:rPr>
          <w:rFonts w:ascii="Times New Roman" w:hAnsi="Times New Roman" w:cs="Times New Roman"/>
          <w:sz w:val="24"/>
          <w:szCs w:val="24"/>
          <w:lang w:val="en-US"/>
        </w:rPr>
        <w:t xml:space="preserve"> </w:t>
      </w:r>
      <w:r w:rsidR="00195C08">
        <w:rPr>
          <w:rFonts w:ascii="Times New Roman" w:hAnsi="Times New Roman" w:cs="Times New Roman"/>
          <w:sz w:val="24"/>
          <w:szCs w:val="24"/>
          <w:lang w:val="en-US"/>
        </w:rPr>
        <w:fldChar w:fldCharType="begin" w:fldLock="1"/>
      </w:r>
      <w:r w:rsidR="00195C08">
        <w:rPr>
          <w:rFonts w:ascii="Times New Roman" w:hAnsi="Times New Roman" w:cs="Times New Roman"/>
          <w:sz w:val="24"/>
          <w:szCs w:val="24"/>
          <w:lang w:val="en-US"/>
        </w:rPr>
        <w:instrText>ADDIN CSL_CITATION {"citationItems":[{"id":"ITEM-1","itemData":{"author":[{"dropping-particle":"","family":"Sjaifurrachman","given":"","non-dropping-particle":"","parse-names":false,"suffix":""},{"dropping-particle":"","family":"Adjie","given":"Habib","non-dropping-particle":"","parse-names":false,"suffix":""}],"id":"ITEM-1","issued":{"date-parts":[["2011"]]},"publisher":"Mandar Maju","publisher-place":"Bandung","title":"Aspek Pertanggungjawaban Notaris dalam Pembuatan Akta","type":"book"},"uris":["http://www.mendeley.com/documents/?uuid=659662ae-04aa-4461-869d-7b6e188f1557"]}],"mendeley":{"formattedCitation":"(Sjaifurrachman &amp; Adjie, 2011)","plainTextFormattedCitation":"(Sjaifurrachman &amp; Adjie, 2011)","previouslyFormattedCitation":"(Sjaifurrachman &amp; Adjie, 2011)"},"properties":{"noteIndex":0},"schema":"https://github.com/citation-style-language/schema/raw/master/csl-citation.json"}</w:instrText>
      </w:r>
      <w:r w:rsidR="00195C08">
        <w:rPr>
          <w:rFonts w:ascii="Times New Roman" w:hAnsi="Times New Roman" w:cs="Times New Roman"/>
          <w:sz w:val="24"/>
          <w:szCs w:val="24"/>
          <w:lang w:val="en-US"/>
        </w:rPr>
        <w:fldChar w:fldCharType="separate"/>
      </w:r>
      <w:r w:rsidR="00195C08" w:rsidRPr="00195C08">
        <w:rPr>
          <w:rFonts w:ascii="Times New Roman" w:hAnsi="Times New Roman" w:cs="Times New Roman"/>
          <w:noProof/>
          <w:sz w:val="24"/>
          <w:szCs w:val="24"/>
          <w:lang w:val="en-US"/>
        </w:rPr>
        <w:t>(Sjaifurrachman &amp; Adjie, 2011)</w:t>
      </w:r>
      <w:r w:rsidR="00195C08">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r w:rsidRPr="00BE4CFC">
        <w:rPr>
          <w:rFonts w:ascii="Times New Roman" w:hAnsi="Times New Roman" w:cs="Times New Roman"/>
          <w:sz w:val="24"/>
          <w:szCs w:val="24"/>
        </w:rPr>
        <w:t xml:space="preserve"> Pelayanan jasa hukum dengan mengedepankan p</w:t>
      </w:r>
      <w:r>
        <w:rPr>
          <w:rFonts w:ascii="Times New Roman" w:hAnsi="Times New Roman" w:cs="Times New Roman"/>
          <w:sz w:val="24"/>
          <w:szCs w:val="24"/>
        </w:rPr>
        <w:t>rinsip kehati-</w:t>
      </w:r>
      <w:r w:rsidRPr="00BE4CFC">
        <w:rPr>
          <w:rFonts w:ascii="Times New Roman" w:hAnsi="Times New Roman" w:cs="Times New Roman"/>
          <w:sz w:val="24"/>
          <w:szCs w:val="24"/>
        </w:rPr>
        <w:t>hatian serta mengikuti aturan hukum yang berlaku, maka segala bentuk perbuatan hukum yang dilakukan sangat kecil kemungkinannya untuk dipermasalahkan oleh para pihak atau menimbulkan konflik/sengketa. Hal ini tentu berbeda, apabila Notaris/PPAT bertindak dengan sesuka hatinya dan memberikan pelayanan karena semata-mata uang, maka Notaris/PPAT besar kemungkinan melakukan hal-hal yang bertentangan oleh hukum dan berakibat penjatuhan sanksi baik itu administratif, perdata, maupun pidana.”</w:t>
      </w:r>
    </w:p>
    <w:p w14:paraId="28AABD5C" w14:textId="6EA7121C" w:rsidR="00BE4CFC" w:rsidRDefault="00BE4CFC" w:rsidP="00BE4CFC">
      <w:pPr>
        <w:spacing w:after="0" w:line="360" w:lineRule="auto"/>
        <w:ind w:left="851" w:firstLine="567"/>
        <w:jc w:val="both"/>
        <w:rPr>
          <w:rFonts w:ascii="Times New Roman" w:hAnsi="Times New Roman" w:cs="Times New Roman"/>
          <w:sz w:val="24"/>
          <w:szCs w:val="24"/>
          <w:lang w:val="en-US"/>
        </w:rPr>
      </w:pPr>
      <w:r w:rsidRPr="00BE4CFC">
        <w:rPr>
          <w:rFonts w:ascii="Times New Roman" w:hAnsi="Times New Roman" w:cs="Times New Roman"/>
          <w:sz w:val="24"/>
          <w:szCs w:val="24"/>
        </w:rPr>
        <w:t>Tindak pidana (</w:t>
      </w:r>
      <w:r w:rsidRPr="00BE4CFC">
        <w:rPr>
          <w:rFonts w:ascii="Times New Roman" w:hAnsi="Times New Roman" w:cs="Times New Roman"/>
          <w:i/>
          <w:sz w:val="24"/>
          <w:szCs w:val="24"/>
        </w:rPr>
        <w:t>strafbaar feit</w:t>
      </w:r>
      <w:r w:rsidRPr="00BE4CFC">
        <w:rPr>
          <w:rFonts w:ascii="Times New Roman" w:hAnsi="Times New Roman" w:cs="Times New Roman"/>
          <w:sz w:val="24"/>
          <w:szCs w:val="24"/>
        </w:rPr>
        <w:t>) adalah perbuatan yang dilarang “oleh suatu aturan hukum, larangan dimana disertai ancaman (sanksi) yang berupa pidana tertentu bagi barangsiapa ya</w:t>
      </w:r>
      <w:r>
        <w:rPr>
          <w:rFonts w:ascii="Times New Roman" w:hAnsi="Times New Roman" w:cs="Times New Roman"/>
          <w:sz w:val="24"/>
          <w:szCs w:val="24"/>
        </w:rPr>
        <w:t>ng melanggar larangan tersebut</w:t>
      </w:r>
      <w:r w:rsidR="00195C08">
        <w:rPr>
          <w:rFonts w:ascii="Times New Roman" w:hAnsi="Times New Roman" w:cs="Times New Roman"/>
          <w:sz w:val="24"/>
          <w:szCs w:val="24"/>
          <w:lang w:val="en-US"/>
        </w:rPr>
        <w:t xml:space="preserve"> </w:t>
      </w:r>
      <w:r w:rsidR="00195C08">
        <w:rPr>
          <w:rFonts w:ascii="Times New Roman" w:hAnsi="Times New Roman" w:cs="Times New Roman"/>
          <w:sz w:val="24"/>
          <w:szCs w:val="24"/>
          <w:lang w:val="en-US"/>
        </w:rPr>
        <w:fldChar w:fldCharType="begin" w:fldLock="1"/>
      </w:r>
      <w:r w:rsidR="00195C08">
        <w:rPr>
          <w:rFonts w:ascii="Times New Roman" w:hAnsi="Times New Roman" w:cs="Times New Roman"/>
          <w:sz w:val="24"/>
          <w:szCs w:val="24"/>
          <w:lang w:val="en-US"/>
        </w:rPr>
        <w:instrText>ADDIN CSL_CITATION {"citationItems":[{"id":"ITEM-1","itemData":{"author":[{"dropping-particle":"","family":"Gunadi","given":"","non-dropping-particle":"","parse-names":false,"suffix":""},{"dropping-particle":"","family":"Ismu","given":"","non-dropping-particle":"","parse-names":false,"suffix":""},{"dropping-particle":"","family":"Efendi","given":"Jonaedi","non-dropping-particle":"","parse-names":false,"suffix":""}],"id":"ITEM-1","issued":{"date-parts":[["2011"]]},"publisher":"Prestasi Pustaka Publisher","publisher-place":"Jakarta","title":"Cepat &amp; Mudah Memahami Hukum Pidana (Jilid 1)","type":"book"},"uris":["http://www.mendeley.com/documents/?uuid=8dd799f5-cee0-44e0-8ef1-17162a2dcec1"]}],"mendeley":{"formattedCitation":"(Gunadi, Ismu, &amp; Efendi, 2011)","plainTextFormattedCitation":"(Gunadi, Ismu, &amp; Efendi, 2011)","previouslyFormattedCitation":"(Gunadi, Ismu, &amp; Efendi, 2011)"},"properties":{"noteIndex":0},"schema":"https://github.com/citation-style-language/schema/raw/master/csl-citation.json"}</w:instrText>
      </w:r>
      <w:r w:rsidR="00195C08">
        <w:rPr>
          <w:rFonts w:ascii="Times New Roman" w:hAnsi="Times New Roman" w:cs="Times New Roman"/>
          <w:sz w:val="24"/>
          <w:szCs w:val="24"/>
          <w:lang w:val="en-US"/>
        </w:rPr>
        <w:fldChar w:fldCharType="separate"/>
      </w:r>
      <w:r w:rsidR="00195C08" w:rsidRPr="00195C08">
        <w:rPr>
          <w:rFonts w:ascii="Times New Roman" w:hAnsi="Times New Roman" w:cs="Times New Roman"/>
          <w:noProof/>
          <w:sz w:val="24"/>
          <w:szCs w:val="24"/>
          <w:lang w:val="en-US"/>
        </w:rPr>
        <w:t>(Gunadi, Ismu, &amp; Efendi, 2011)</w:t>
      </w:r>
      <w:r w:rsidR="00195C08">
        <w:rPr>
          <w:rFonts w:ascii="Times New Roman" w:hAnsi="Times New Roman" w:cs="Times New Roman"/>
          <w:sz w:val="24"/>
          <w:szCs w:val="24"/>
          <w:lang w:val="en-US"/>
        </w:rPr>
        <w:fldChar w:fldCharType="end"/>
      </w:r>
      <w:r w:rsidRPr="00BE4CFC">
        <w:rPr>
          <w:rFonts w:ascii="Times New Roman" w:hAnsi="Times New Roman" w:cs="Times New Roman"/>
          <w:sz w:val="24"/>
          <w:szCs w:val="24"/>
        </w:rPr>
        <w:t>. Terkait tindak pidana jabatan Notaris adalah perbuatan yang dilakukan oleh Notaris dalam menjalankan tugas dan jabatannya yang dilarang oleh suatu aturan hukum atau dengan” kata lain perbuatan yang dilakukan Notaris mengandung unsur-unsur tindak pidana (</w:t>
      </w:r>
      <w:r w:rsidRPr="00BE4CFC">
        <w:rPr>
          <w:rFonts w:ascii="Times New Roman" w:hAnsi="Times New Roman" w:cs="Times New Roman"/>
          <w:i/>
          <w:sz w:val="24"/>
          <w:szCs w:val="24"/>
        </w:rPr>
        <w:t>strafbaar feit</w:t>
      </w:r>
      <w:r w:rsidRPr="00BE4CFC">
        <w:rPr>
          <w:rFonts w:ascii="Times New Roman" w:hAnsi="Times New Roman" w:cs="Times New Roman"/>
          <w:sz w:val="24"/>
          <w:szCs w:val="24"/>
        </w:rPr>
        <w:t>).</w:t>
      </w:r>
    </w:p>
    <w:p w14:paraId="3D237C73" w14:textId="6B7060FB" w:rsidR="00661E8E" w:rsidRDefault="00BE4CFC" w:rsidP="00661E8E">
      <w:pPr>
        <w:spacing w:after="0" w:line="360" w:lineRule="auto"/>
        <w:ind w:left="709" w:firstLine="567"/>
        <w:jc w:val="both"/>
        <w:rPr>
          <w:rFonts w:ascii="Times New Roman" w:hAnsi="Times New Roman" w:cs="Times New Roman"/>
          <w:sz w:val="24"/>
          <w:szCs w:val="24"/>
        </w:rPr>
      </w:pPr>
      <w:r w:rsidRPr="00BE4CFC">
        <w:rPr>
          <w:rFonts w:ascii="Times New Roman" w:hAnsi="Times New Roman" w:cs="Times New Roman"/>
          <w:sz w:val="24"/>
          <w:szCs w:val="24"/>
        </w:rPr>
        <w:t>Pertanggungjawaban notaris dalam melanggar ketentuan dalam peraturan perundang-undangan tidak diatur dalam UUJN, bukan berarti notaris/PPAT tidak bisa dijatuhi sanksi pidana atas kelalaiannya.Sanksi Pidana merupakan sanksi yang paling kuat bagi perbuatan melawan hukum yang dilakukan oleh Notaris/PPAT dan sanksi pidana merupakan ultimum remedium yaitu sanksi terakhir apabila sanksi perdata dan administrasi atau sanksi kode etik tidak mampu untuk menjadi Notaris/PPAT jera</w:t>
      </w:r>
      <w:r w:rsidR="00195C08">
        <w:rPr>
          <w:rFonts w:ascii="Times New Roman" w:hAnsi="Times New Roman" w:cs="Times New Roman"/>
          <w:sz w:val="24"/>
          <w:szCs w:val="24"/>
          <w:lang w:val="en-US"/>
        </w:rPr>
        <w:t xml:space="preserve"> </w:t>
      </w:r>
      <w:r w:rsidR="00195C08">
        <w:rPr>
          <w:rFonts w:ascii="Times New Roman" w:hAnsi="Times New Roman" w:cs="Times New Roman"/>
          <w:sz w:val="24"/>
          <w:szCs w:val="24"/>
          <w:lang w:val="en-US"/>
        </w:rPr>
        <w:fldChar w:fldCharType="begin" w:fldLock="1"/>
      </w:r>
      <w:r w:rsidR="00195C08">
        <w:rPr>
          <w:rFonts w:ascii="Times New Roman" w:hAnsi="Times New Roman" w:cs="Times New Roman"/>
          <w:sz w:val="24"/>
          <w:szCs w:val="24"/>
          <w:lang w:val="en-US"/>
        </w:rPr>
        <w:instrText>ADDIN CSL_CITATION {"citationItems":[{"id":"ITEM-1","itemData":{"author":[{"dropping-particle":"","family":"Astuti","given":"","non-dropping-particle":"","parse-names":false,"suffix":""}],"container-title":"Jurnal Universitas Indonesia","id":"ITEM-1","issued":{"date-parts":[["2020"]]},"title":"Tanggung Jawab Notaris/Pejabat Pembuat Akta Tanah Terhadap Akta Jual Beli Yang Mengandung Unsur Tindak Pidana Penipuan (Analisis Putusan Mahkamah Agung Republik Indonesia Nomor 66k/Pid/2017)","type":"article-journal"},"uris":["http://www.mendeley.com/documents/?uuid=98b19c5b-5336-48be-9ea8-7261c338b26c"]}],"mendeley":{"formattedCitation":"(Astuti, 2020)","plainTextFormattedCitation":"(Astuti, 2020)","previouslyFormattedCitation":"(Astuti, 2020)"},"properties":{"noteIndex":0},"schema":"https://github.com/citation-style-language/schema/raw/master/csl-citation.json"}</w:instrText>
      </w:r>
      <w:r w:rsidR="00195C08">
        <w:rPr>
          <w:rFonts w:ascii="Times New Roman" w:hAnsi="Times New Roman" w:cs="Times New Roman"/>
          <w:sz w:val="24"/>
          <w:szCs w:val="24"/>
          <w:lang w:val="en-US"/>
        </w:rPr>
        <w:fldChar w:fldCharType="separate"/>
      </w:r>
      <w:r w:rsidR="00195C08" w:rsidRPr="00195C08">
        <w:rPr>
          <w:rFonts w:ascii="Times New Roman" w:hAnsi="Times New Roman" w:cs="Times New Roman"/>
          <w:noProof/>
          <w:sz w:val="24"/>
          <w:szCs w:val="24"/>
          <w:lang w:val="en-US"/>
        </w:rPr>
        <w:t>(Astuti, 2020)</w:t>
      </w:r>
      <w:r w:rsidR="00195C08">
        <w:rPr>
          <w:rFonts w:ascii="Times New Roman" w:hAnsi="Times New Roman" w:cs="Times New Roman"/>
          <w:sz w:val="24"/>
          <w:szCs w:val="24"/>
          <w:lang w:val="en-US"/>
        </w:rPr>
        <w:fldChar w:fldCharType="end"/>
      </w:r>
      <w:r w:rsidRPr="00BE4CFC">
        <w:rPr>
          <w:rFonts w:ascii="Times New Roman" w:hAnsi="Times New Roman" w:cs="Times New Roman"/>
          <w:sz w:val="24"/>
          <w:szCs w:val="24"/>
        </w:rPr>
        <w:t>.</w:t>
      </w:r>
    </w:p>
    <w:p w14:paraId="3E296746" w14:textId="39E1165D" w:rsidR="00BE4CFC" w:rsidRDefault="00BE4CFC" w:rsidP="00BE4CFC">
      <w:pPr>
        <w:pStyle w:val="ListParagraph"/>
        <w:numPr>
          <w:ilvl w:val="0"/>
          <w:numId w:val="49"/>
        </w:numPr>
        <w:spacing w:after="0" w:line="360" w:lineRule="auto"/>
        <w:ind w:left="1276" w:hanging="425"/>
        <w:jc w:val="both"/>
        <w:rPr>
          <w:rFonts w:ascii="Times New Roman" w:hAnsi="Times New Roman" w:cs="Times New Roman"/>
          <w:sz w:val="24"/>
          <w:szCs w:val="24"/>
        </w:rPr>
      </w:pPr>
      <w:r w:rsidRPr="00BE4CFC">
        <w:rPr>
          <w:rFonts w:ascii="Times New Roman" w:hAnsi="Times New Roman" w:cs="Times New Roman"/>
          <w:sz w:val="24"/>
          <w:szCs w:val="24"/>
        </w:rPr>
        <w:t>Pertanggungjawaban Pidana Berdasarkan Undang-Undang Perpajakan</w:t>
      </w:r>
    </w:p>
    <w:p w14:paraId="10599213" w14:textId="3FADC43A" w:rsidR="00BE4CFC" w:rsidRDefault="00BE4CFC" w:rsidP="00BE4CFC">
      <w:pPr>
        <w:pStyle w:val="ListParagraph"/>
        <w:spacing w:after="0" w:line="360" w:lineRule="auto"/>
        <w:ind w:left="1276" w:firstLine="567"/>
        <w:jc w:val="both"/>
        <w:rPr>
          <w:rFonts w:ascii="Times New Roman" w:hAnsi="Times New Roman" w:cs="Times New Roman"/>
          <w:sz w:val="24"/>
          <w:szCs w:val="24"/>
        </w:rPr>
      </w:pPr>
      <w:r w:rsidRPr="00BE4CFC">
        <w:rPr>
          <w:rFonts w:ascii="Times New Roman" w:hAnsi="Times New Roman" w:cs="Times New Roman"/>
          <w:sz w:val="24"/>
          <w:szCs w:val="24"/>
        </w:rPr>
        <w:t>Penjelasan Pasal 38 yang mengawali Bab VIII K</w:t>
      </w:r>
      <w:r>
        <w:rPr>
          <w:rFonts w:ascii="Times New Roman" w:hAnsi="Times New Roman" w:cs="Times New Roman"/>
          <w:sz w:val="24"/>
          <w:szCs w:val="24"/>
        </w:rPr>
        <w:t xml:space="preserve">etentuan Pidana menyebutkan bahwa </w:t>
      </w:r>
      <w:r w:rsidRPr="00BE4CFC">
        <w:rPr>
          <w:rFonts w:ascii="Times New Roman" w:hAnsi="Times New Roman" w:cs="Times New Roman"/>
          <w:sz w:val="24"/>
          <w:szCs w:val="24"/>
        </w:rPr>
        <w:t xml:space="preserve">pelanggaran terhadap suatu kewajiban perpajakan yang dilakukan oleh wajib pajak, sepanjang menyangkut tindakan administrasi perpajakan, dikenai sanksi administrasi dengan menerbitkan suatu Surat Ketetapan Pajak atau Surat Tagihan Pajak, sedangkan yang menyangkut tindak pidana di bidang perpajakan dikenai sanksi pidana. Dengan demikian, yang diancam dengan sanksi pidana adalah </w:t>
      </w:r>
      <w:r>
        <w:rPr>
          <w:rFonts w:ascii="Times New Roman" w:hAnsi="Times New Roman" w:cs="Times New Roman"/>
          <w:sz w:val="24"/>
          <w:szCs w:val="24"/>
        </w:rPr>
        <w:t>perbuatan atau tindakan yang bu</w:t>
      </w:r>
      <w:r w:rsidRPr="00BE4CFC">
        <w:rPr>
          <w:rFonts w:ascii="Times New Roman" w:hAnsi="Times New Roman" w:cs="Times New Roman"/>
          <w:sz w:val="24"/>
          <w:szCs w:val="24"/>
        </w:rPr>
        <w:t>kan merupakan pelanggaran administrasi melainkan merupakan tindak pidana di bidang perpajakan.</w:t>
      </w:r>
    </w:p>
    <w:p w14:paraId="325512D3" w14:textId="77777777" w:rsidR="00195C08" w:rsidRDefault="00195C08" w:rsidP="00BE4CFC">
      <w:pPr>
        <w:pStyle w:val="ListParagraph"/>
        <w:spacing w:after="0" w:line="360" w:lineRule="auto"/>
        <w:ind w:left="1276" w:firstLine="567"/>
        <w:jc w:val="both"/>
        <w:rPr>
          <w:rFonts w:ascii="Times New Roman" w:hAnsi="Times New Roman" w:cs="Times New Roman"/>
          <w:sz w:val="24"/>
          <w:szCs w:val="24"/>
        </w:rPr>
      </w:pPr>
    </w:p>
    <w:p w14:paraId="75552650" w14:textId="34DD3390" w:rsidR="00BE4CFC" w:rsidRDefault="00BE4CFC" w:rsidP="00BE4CFC">
      <w:pPr>
        <w:pStyle w:val="ListParagraph"/>
        <w:numPr>
          <w:ilvl w:val="0"/>
          <w:numId w:val="49"/>
        </w:numPr>
        <w:spacing w:after="0" w:line="360" w:lineRule="auto"/>
        <w:ind w:left="1276" w:hanging="425"/>
        <w:jc w:val="both"/>
        <w:rPr>
          <w:rFonts w:ascii="Times New Roman" w:hAnsi="Times New Roman" w:cs="Times New Roman"/>
          <w:sz w:val="24"/>
          <w:szCs w:val="24"/>
        </w:rPr>
      </w:pPr>
      <w:r w:rsidRPr="00BE4CFC">
        <w:rPr>
          <w:rFonts w:ascii="Times New Roman" w:hAnsi="Times New Roman" w:cs="Times New Roman"/>
          <w:sz w:val="24"/>
          <w:szCs w:val="24"/>
        </w:rPr>
        <w:lastRenderedPageBreak/>
        <w:t>Pertanggungjawaban Pidana Berdasarkan</w:t>
      </w:r>
      <w:r>
        <w:rPr>
          <w:rFonts w:ascii="Times New Roman" w:hAnsi="Times New Roman" w:cs="Times New Roman"/>
          <w:sz w:val="24"/>
          <w:szCs w:val="24"/>
        </w:rPr>
        <w:t xml:space="preserve"> Undang-Undang Tindak Pidana Ko</w:t>
      </w:r>
      <w:r w:rsidRPr="00BE4CFC">
        <w:rPr>
          <w:rFonts w:ascii="Times New Roman" w:hAnsi="Times New Roman" w:cs="Times New Roman"/>
          <w:sz w:val="24"/>
          <w:szCs w:val="24"/>
        </w:rPr>
        <w:t>rupsi</w:t>
      </w:r>
    </w:p>
    <w:p w14:paraId="57A08F1D" w14:textId="5BD9AB6F" w:rsidR="001C26D8" w:rsidRDefault="001C26D8" w:rsidP="001C26D8">
      <w:pPr>
        <w:pStyle w:val="ListParagraph"/>
        <w:spacing w:after="0" w:line="360" w:lineRule="auto"/>
        <w:ind w:left="1276" w:firstLine="567"/>
        <w:jc w:val="both"/>
        <w:rPr>
          <w:rFonts w:ascii="Times New Roman" w:hAnsi="Times New Roman" w:cs="Times New Roman"/>
          <w:sz w:val="24"/>
          <w:szCs w:val="24"/>
        </w:rPr>
      </w:pPr>
      <w:r>
        <w:rPr>
          <w:rFonts w:ascii="Times New Roman" w:hAnsi="Times New Roman" w:cs="Times New Roman"/>
          <w:sz w:val="24"/>
          <w:szCs w:val="24"/>
          <w:lang w:val="en-US"/>
        </w:rPr>
        <w:t>H</w:t>
      </w:r>
      <w:r w:rsidRPr="001C26D8">
        <w:rPr>
          <w:rFonts w:ascii="Times New Roman" w:hAnsi="Times New Roman" w:cs="Times New Roman"/>
          <w:sz w:val="24"/>
          <w:szCs w:val="24"/>
        </w:rPr>
        <w:t>asil penyidikan proses peralihan hak jual beli tanah pada kasus Notaris/PPAT yang melakukan penggelapan, Pelaku telah dengan sadar telah melakukan proses peralihan atas tanah tersebut sekaligus menawarkan diri untuk membayarkan Pajak Bumi dan Bangunan atas peralihan hak tersebut. Pelaku tidak menyetorkan uang pajak tersebut yang diberikan oleh</w:t>
      </w:r>
      <w:r>
        <w:rPr>
          <w:rFonts w:ascii="Times New Roman" w:hAnsi="Times New Roman" w:cs="Times New Roman"/>
          <w:sz w:val="24"/>
          <w:szCs w:val="24"/>
        </w:rPr>
        <w:t xml:space="preserve"> wajib pajak yang semestinya di</w:t>
      </w:r>
      <w:r w:rsidRPr="001C26D8">
        <w:rPr>
          <w:rFonts w:ascii="Times New Roman" w:hAnsi="Times New Roman" w:cs="Times New Roman"/>
          <w:sz w:val="24"/>
          <w:szCs w:val="24"/>
        </w:rPr>
        <w:t>setorkan ke kas negara berada dalam penguasaan Pelaku.</w:t>
      </w:r>
    </w:p>
    <w:p w14:paraId="250FFB4C" w14:textId="1920D081" w:rsidR="00BE4CFC" w:rsidRPr="00BE4CFC" w:rsidRDefault="00BE4CFC" w:rsidP="00BE4CFC">
      <w:pPr>
        <w:pStyle w:val="ListParagraph"/>
        <w:numPr>
          <w:ilvl w:val="0"/>
          <w:numId w:val="49"/>
        </w:numPr>
        <w:spacing w:after="0" w:line="360" w:lineRule="auto"/>
        <w:ind w:left="1276" w:hanging="425"/>
        <w:jc w:val="both"/>
        <w:rPr>
          <w:rFonts w:ascii="Times New Roman" w:hAnsi="Times New Roman" w:cs="Times New Roman"/>
          <w:sz w:val="24"/>
          <w:szCs w:val="24"/>
        </w:rPr>
      </w:pPr>
      <w:r w:rsidRPr="00BE4CFC">
        <w:rPr>
          <w:rFonts w:ascii="Times New Roman" w:hAnsi="Times New Roman" w:cs="Times New Roman"/>
          <w:sz w:val="24"/>
          <w:szCs w:val="24"/>
        </w:rPr>
        <w:t xml:space="preserve">Pertanggungjawaban Pidana Dikaitkan Dengan Sumpah Jabatan dan Kode Etik </w:t>
      </w:r>
      <w:proofErr w:type="spellStart"/>
      <w:r w:rsidR="00074B7D">
        <w:rPr>
          <w:rFonts w:ascii="Times New Roman" w:hAnsi="Times New Roman" w:cs="Times New Roman"/>
          <w:sz w:val="24"/>
          <w:szCs w:val="24"/>
          <w:lang w:val="en-US"/>
        </w:rPr>
        <w:t>Notaris</w:t>
      </w:r>
      <w:proofErr w:type="spellEnd"/>
      <w:r w:rsidR="00074B7D">
        <w:rPr>
          <w:rFonts w:ascii="Times New Roman" w:hAnsi="Times New Roman" w:cs="Times New Roman"/>
          <w:sz w:val="24"/>
          <w:szCs w:val="24"/>
          <w:lang w:val="en-US"/>
        </w:rPr>
        <w:t>-</w:t>
      </w:r>
      <w:r w:rsidRPr="00BE4CFC">
        <w:rPr>
          <w:rFonts w:ascii="Times New Roman" w:hAnsi="Times New Roman" w:cs="Times New Roman"/>
          <w:sz w:val="24"/>
          <w:szCs w:val="24"/>
        </w:rPr>
        <w:t>PPAT</w:t>
      </w:r>
    </w:p>
    <w:p w14:paraId="556BAE7D" w14:textId="0E1B7A78" w:rsidR="00BE4CFC" w:rsidRDefault="001C26D8" w:rsidP="001C26D8">
      <w:pPr>
        <w:pStyle w:val="ListParagraph"/>
        <w:spacing w:after="0" w:line="360" w:lineRule="auto"/>
        <w:ind w:left="1276" w:firstLine="567"/>
        <w:jc w:val="both"/>
        <w:rPr>
          <w:rFonts w:ascii="Times New Roman" w:hAnsi="Times New Roman" w:cs="Times New Roman"/>
          <w:sz w:val="24"/>
          <w:szCs w:val="24"/>
        </w:rPr>
      </w:pPr>
      <w:r w:rsidRPr="001C26D8">
        <w:rPr>
          <w:rFonts w:ascii="Times New Roman" w:hAnsi="Times New Roman" w:cs="Times New Roman"/>
          <w:sz w:val="24"/>
          <w:szCs w:val="24"/>
        </w:rPr>
        <w:t>Seorang PPAT harus berpegang teguh pada kode etik. Kode etik merupakan produk etika terapan karena dihasilkan berdasarkan penerapa</w:t>
      </w:r>
      <w:r>
        <w:rPr>
          <w:rFonts w:ascii="Times New Roman" w:hAnsi="Times New Roman" w:cs="Times New Roman"/>
          <w:sz w:val="24"/>
          <w:szCs w:val="24"/>
        </w:rPr>
        <w:t>n pemikiran etis atas suatu pro</w:t>
      </w:r>
      <w:r w:rsidRPr="001C26D8">
        <w:rPr>
          <w:rFonts w:ascii="Times New Roman" w:hAnsi="Times New Roman" w:cs="Times New Roman"/>
          <w:sz w:val="24"/>
          <w:szCs w:val="24"/>
        </w:rPr>
        <w:t>fesi yang dapat diubah seiring dengan perkembangan ilmu pengetahuan dan teknologi. Kode etik merupakan perwujudan nilai moral yang hakiki yang tidak dapat dipaksakan sehingga hanya dapat berlaku efektif apabila dijiwai oleh cita-cita dan nilai hidup dalam lingkungan profesi itu sendiri sehingga dapat menjadi tolak ukur bagi anggota kelompok profesi serta merupakan upaya pencegahan untuk tindakan yang tidak etis</w:t>
      </w:r>
      <w:r w:rsidR="00195C08">
        <w:rPr>
          <w:rFonts w:ascii="Times New Roman" w:hAnsi="Times New Roman" w:cs="Times New Roman"/>
          <w:sz w:val="24"/>
          <w:szCs w:val="24"/>
          <w:lang w:val="en-US"/>
        </w:rPr>
        <w:t xml:space="preserve"> </w:t>
      </w:r>
      <w:r w:rsidR="00195C08">
        <w:rPr>
          <w:rFonts w:ascii="Times New Roman" w:hAnsi="Times New Roman" w:cs="Times New Roman"/>
          <w:sz w:val="24"/>
          <w:szCs w:val="24"/>
          <w:lang w:val="en-US"/>
        </w:rPr>
        <w:fldChar w:fldCharType="begin" w:fldLock="1"/>
      </w:r>
      <w:r w:rsidR="00195C08">
        <w:rPr>
          <w:rFonts w:ascii="Times New Roman" w:hAnsi="Times New Roman" w:cs="Times New Roman"/>
          <w:sz w:val="24"/>
          <w:szCs w:val="24"/>
          <w:lang w:val="en-US"/>
        </w:rPr>
        <w:instrText>ADDIN CSL_CITATION {"citationItems":[{"id":"ITEM-1","itemData":{"author":[{"dropping-particle":"","family":"Salim","given":"Weliana","non-dropping-particle":"","parse-names":false,"suffix":""}],"id":"ITEM-1","issued":{"date-parts":[["2005"]]},"publisher":"Universitas Indonesia","publisher-place":"Jakarta","title":"Tanggung jawab pejabat pembuat akta tanah dalam peralihan hak atas tanah, Tesis Magister Kenotariatan Universitas Indonesia","type":"book"},"uris":["http://www.mendeley.com/documents/?uuid=f81bbe39-e4b6-4ba2-ba19-ffc2130d6b7f"]}],"mendeley":{"formattedCitation":"(Salim, 2005)","plainTextFormattedCitation":"(Salim, 2005)"},"properties":{"noteIndex":0},"schema":"https://github.com/citation-style-language/schema/raw/master/csl-citation.json"}</w:instrText>
      </w:r>
      <w:r w:rsidR="00195C08">
        <w:rPr>
          <w:rFonts w:ascii="Times New Roman" w:hAnsi="Times New Roman" w:cs="Times New Roman"/>
          <w:sz w:val="24"/>
          <w:szCs w:val="24"/>
          <w:lang w:val="en-US"/>
        </w:rPr>
        <w:fldChar w:fldCharType="separate"/>
      </w:r>
      <w:r w:rsidR="00195C08" w:rsidRPr="00195C08">
        <w:rPr>
          <w:rFonts w:ascii="Times New Roman" w:hAnsi="Times New Roman" w:cs="Times New Roman"/>
          <w:noProof/>
          <w:sz w:val="24"/>
          <w:szCs w:val="24"/>
          <w:lang w:val="en-US"/>
        </w:rPr>
        <w:t>(Salim, 2005)</w:t>
      </w:r>
      <w:r w:rsidR="00195C08">
        <w:rPr>
          <w:rFonts w:ascii="Times New Roman" w:hAnsi="Times New Roman" w:cs="Times New Roman"/>
          <w:sz w:val="24"/>
          <w:szCs w:val="24"/>
          <w:lang w:val="en-US"/>
        </w:rPr>
        <w:fldChar w:fldCharType="end"/>
      </w:r>
      <w:r w:rsidRPr="001C26D8">
        <w:rPr>
          <w:rFonts w:ascii="Times New Roman" w:hAnsi="Times New Roman" w:cs="Times New Roman"/>
          <w:sz w:val="24"/>
          <w:szCs w:val="24"/>
        </w:rPr>
        <w:t>.</w:t>
      </w:r>
    </w:p>
    <w:p w14:paraId="750CBC80" w14:textId="67EA80AD" w:rsidR="00961A5C" w:rsidRDefault="00961A5C" w:rsidP="001C26D8">
      <w:pPr>
        <w:pStyle w:val="ListParagraph"/>
        <w:spacing w:after="0" w:line="360" w:lineRule="auto"/>
        <w:ind w:left="1276" w:firstLine="567"/>
        <w:jc w:val="both"/>
        <w:rPr>
          <w:rFonts w:ascii="Times New Roman" w:hAnsi="Times New Roman" w:cs="Times New Roman"/>
          <w:sz w:val="24"/>
          <w:szCs w:val="24"/>
        </w:rPr>
      </w:pPr>
      <w:r w:rsidRPr="00961A5C">
        <w:rPr>
          <w:rFonts w:ascii="Times New Roman" w:hAnsi="Times New Roman" w:cs="Times New Roman"/>
          <w:sz w:val="24"/>
          <w:szCs w:val="24"/>
        </w:rPr>
        <w:t>Terkait tindak pidana jabatan Notaris adalah perbuatan yang dilakukan oleh Notaris dalam menjalankan tugas dan jabatannya yang dilarang oleh suatu aturan hukum atau dengan kata lain perbuatan yang dilakukan Notaris m</w:t>
      </w:r>
      <w:r>
        <w:rPr>
          <w:rFonts w:ascii="Times New Roman" w:hAnsi="Times New Roman" w:cs="Times New Roman"/>
          <w:sz w:val="24"/>
          <w:szCs w:val="24"/>
        </w:rPr>
        <w:t>engandung unsur-unsur tindak pi</w:t>
      </w:r>
      <w:r w:rsidRPr="00961A5C">
        <w:rPr>
          <w:rFonts w:ascii="Times New Roman" w:hAnsi="Times New Roman" w:cs="Times New Roman"/>
          <w:sz w:val="24"/>
          <w:szCs w:val="24"/>
        </w:rPr>
        <w:t>dana (</w:t>
      </w:r>
      <w:r w:rsidRPr="00961A5C">
        <w:rPr>
          <w:rFonts w:ascii="Times New Roman" w:hAnsi="Times New Roman" w:cs="Times New Roman"/>
          <w:i/>
          <w:sz w:val="24"/>
          <w:szCs w:val="24"/>
        </w:rPr>
        <w:t>strafbaar feit</w:t>
      </w:r>
      <w:r w:rsidRPr="00961A5C">
        <w:rPr>
          <w:rFonts w:ascii="Times New Roman" w:hAnsi="Times New Roman" w:cs="Times New Roman"/>
          <w:sz w:val="24"/>
          <w:szCs w:val="24"/>
        </w:rPr>
        <w:t>). Maka dari itu dapat disimpulkan bahwa Tindak Pidana Penggelapan tersebut telah melanggar kode etik Notaris yang terdapat pada Pasal 3 dan 4 di mana dalam penjelasan pasal ini disebutkan bahwa Notaris harus bertindak jujur, mandiri tidak berpihak, penuh rasa tanggung jawab, berdasarkan peraturan perundang-undangan dan isi sumpah jabatan Notaris, di mana apabila seorang Notaris yang melakukan tindak pidana penggelapan jelas ia tidak bertindak jujur dan ini sudah melanggar ketentuan Kode Etik Notaris. Oleh karena apabila seseorang Notaris melakukan Tindak Pidana Penggelapan ia pasti telah melanggar Kode Etik yang telah ditetapkan oleh Ikatan Notaris Indonesia.</w:t>
      </w:r>
    </w:p>
    <w:p w14:paraId="1AEB9B1D" w14:textId="2C212DDE" w:rsidR="00074B7D" w:rsidRDefault="00074B7D" w:rsidP="001C26D8">
      <w:pPr>
        <w:pStyle w:val="ListParagraph"/>
        <w:spacing w:after="0" w:line="360" w:lineRule="auto"/>
        <w:ind w:left="1276" w:firstLine="567"/>
        <w:jc w:val="both"/>
        <w:rPr>
          <w:rFonts w:ascii="Times New Roman" w:hAnsi="Times New Roman" w:cs="Times New Roman"/>
          <w:sz w:val="24"/>
          <w:szCs w:val="24"/>
        </w:rPr>
      </w:pPr>
      <w:r w:rsidRPr="00074B7D">
        <w:rPr>
          <w:rFonts w:ascii="Times New Roman" w:hAnsi="Times New Roman" w:cs="Times New Roman"/>
          <w:sz w:val="24"/>
          <w:szCs w:val="24"/>
        </w:rPr>
        <w:t>Perbuatan PPAT tersebut menunjukkan ketidakpatuhannya terhadap kode etik IPAT dan perundang-undangan karena telah terbukti melanggar Pasal 372 KUHP. Selain itu, dengan terbuktinya PPAT melakukan pelanggaran</w:t>
      </w:r>
      <w:r>
        <w:rPr>
          <w:rFonts w:ascii="Times New Roman" w:hAnsi="Times New Roman" w:cs="Times New Roman"/>
          <w:sz w:val="24"/>
          <w:szCs w:val="24"/>
        </w:rPr>
        <w:t xml:space="preserve"> terhadap hukum pidana menunjuk</w:t>
      </w:r>
      <w:r w:rsidRPr="00074B7D">
        <w:rPr>
          <w:rFonts w:ascii="Times New Roman" w:hAnsi="Times New Roman" w:cs="Times New Roman"/>
          <w:sz w:val="24"/>
          <w:szCs w:val="24"/>
        </w:rPr>
        <w:t>kan bahwa tindakan sikap dan tingkah laku PPAT dalam jabatannya telah tidak sesuai dengan kode etik profesi, kehormatan, martabat, d</w:t>
      </w:r>
      <w:r>
        <w:rPr>
          <w:rFonts w:ascii="Times New Roman" w:hAnsi="Times New Roman" w:cs="Times New Roman"/>
          <w:sz w:val="24"/>
          <w:szCs w:val="24"/>
        </w:rPr>
        <w:t xml:space="preserve">an tanggung jawabnya </w:t>
      </w:r>
      <w:r>
        <w:rPr>
          <w:rFonts w:ascii="Times New Roman" w:hAnsi="Times New Roman" w:cs="Times New Roman"/>
          <w:sz w:val="24"/>
          <w:szCs w:val="24"/>
        </w:rPr>
        <w:lastRenderedPageBreak/>
        <w:t>sebagai No</w:t>
      </w:r>
      <w:r w:rsidRPr="00074B7D">
        <w:rPr>
          <w:rFonts w:ascii="Times New Roman" w:hAnsi="Times New Roman" w:cs="Times New Roman"/>
          <w:sz w:val="24"/>
          <w:szCs w:val="24"/>
        </w:rPr>
        <w:t>taris. Terkait kasus penggelapan yang dilakukan, selain melanggar prinsip kejujuran dan prinsip bertanggung jawab, Tindakan penggelapan yang dilakukan oleh PPAT juga telah melanggar isi sumpah jabatan untuk selalu senantiasa menjunjung tinggi kehormatan negara, pemerintah dan martabat PPAT.</w:t>
      </w:r>
    </w:p>
    <w:p w14:paraId="0FE971A5" w14:textId="3BCA6F0F" w:rsidR="00074B7D" w:rsidRDefault="00074B7D" w:rsidP="001C26D8">
      <w:pPr>
        <w:pStyle w:val="ListParagraph"/>
        <w:spacing w:after="0" w:line="360" w:lineRule="auto"/>
        <w:ind w:left="1276" w:firstLine="567"/>
        <w:jc w:val="both"/>
        <w:rPr>
          <w:rFonts w:ascii="Times New Roman" w:hAnsi="Times New Roman" w:cs="Times New Roman"/>
          <w:sz w:val="24"/>
          <w:szCs w:val="24"/>
        </w:rPr>
      </w:pPr>
      <w:r w:rsidRPr="00074B7D">
        <w:rPr>
          <w:rFonts w:ascii="Times New Roman" w:hAnsi="Times New Roman" w:cs="Times New Roman"/>
          <w:sz w:val="24"/>
          <w:szCs w:val="24"/>
        </w:rPr>
        <w:t xml:space="preserve">Oleh karena Terdakwa telah terbukti melakukan </w:t>
      </w:r>
      <w:proofErr w:type="spellStart"/>
      <w:r>
        <w:rPr>
          <w:rFonts w:ascii="Times New Roman" w:hAnsi="Times New Roman" w:cs="Times New Roman"/>
          <w:sz w:val="24"/>
          <w:szCs w:val="24"/>
          <w:lang w:val="en-US"/>
        </w:rPr>
        <w:t>tindak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pidana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korupsi</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perpajakan</w:t>
      </w:r>
      <w:proofErr w:type="spellEnd"/>
      <w:r>
        <w:rPr>
          <w:rFonts w:ascii="Times New Roman" w:hAnsi="Times New Roman" w:cs="Times New Roman"/>
          <w:sz w:val="24"/>
          <w:szCs w:val="24"/>
          <w:lang w:val="en-US"/>
        </w:rPr>
        <w:t xml:space="preserve"> </w:t>
      </w:r>
      <w:r w:rsidRPr="00074B7D">
        <w:rPr>
          <w:rFonts w:ascii="Times New Roman" w:hAnsi="Times New Roman" w:cs="Times New Roman"/>
          <w:sz w:val="24"/>
          <w:szCs w:val="24"/>
        </w:rPr>
        <w:t>sehingga Terdakwa dipidana, sanksi Kode Etik PPAT yang dapat diterapkan berupa pemberhentian dengan tidak hormat dari keanggotaan IPPAT. Dalam Pasal 12 Kode Etik PPAT apabila anggota IPPAT melanggar Peraturan Jabatan PPAT yang berakibat terhadap anggota perkumpulan IPPAT yang bersangkutan dinyatakan ber</w:t>
      </w:r>
      <w:r>
        <w:rPr>
          <w:rFonts w:ascii="Times New Roman" w:hAnsi="Times New Roman" w:cs="Times New Roman"/>
          <w:sz w:val="24"/>
          <w:szCs w:val="24"/>
        </w:rPr>
        <w:t>salah berdasarkan keputusan Pen</w:t>
      </w:r>
      <w:r w:rsidRPr="00074B7D">
        <w:rPr>
          <w:rFonts w:ascii="Times New Roman" w:hAnsi="Times New Roman" w:cs="Times New Roman"/>
          <w:sz w:val="24"/>
          <w:szCs w:val="24"/>
        </w:rPr>
        <w:t>gadilan yang telah mempunyai kekuatan hukum teta</w:t>
      </w:r>
      <w:r>
        <w:rPr>
          <w:rFonts w:ascii="Times New Roman" w:hAnsi="Times New Roman" w:cs="Times New Roman"/>
          <w:sz w:val="24"/>
          <w:szCs w:val="24"/>
        </w:rPr>
        <w:t>p harus dikenakan sanksi pember</w:t>
      </w:r>
      <w:r w:rsidRPr="00074B7D">
        <w:rPr>
          <w:rFonts w:ascii="Times New Roman" w:hAnsi="Times New Roman" w:cs="Times New Roman"/>
          <w:sz w:val="24"/>
          <w:szCs w:val="24"/>
        </w:rPr>
        <w:t>hentian dengan tidak hormat sebagai anggota perkumpulan IPPAT.</w:t>
      </w:r>
    </w:p>
    <w:p w14:paraId="2A576E07" w14:textId="77777777" w:rsidR="0090377F" w:rsidRPr="0090377F" w:rsidRDefault="0090377F" w:rsidP="001C26D8">
      <w:pPr>
        <w:pStyle w:val="ListParagraph"/>
        <w:spacing w:after="0" w:line="360" w:lineRule="auto"/>
        <w:ind w:left="1276" w:firstLine="567"/>
        <w:jc w:val="both"/>
        <w:rPr>
          <w:rFonts w:ascii="Times New Roman" w:hAnsi="Times New Roman" w:cs="Times New Roman"/>
          <w:b/>
          <w:sz w:val="24"/>
          <w:szCs w:val="24"/>
        </w:rPr>
      </w:pPr>
    </w:p>
    <w:p w14:paraId="7724D2B7" w14:textId="2685E22A" w:rsidR="0090377F" w:rsidRDefault="0090377F" w:rsidP="0090377F">
      <w:pPr>
        <w:pStyle w:val="ListParagraph"/>
        <w:numPr>
          <w:ilvl w:val="0"/>
          <w:numId w:val="1"/>
        </w:numPr>
        <w:spacing w:after="0" w:line="360" w:lineRule="auto"/>
        <w:ind w:left="426" w:hanging="426"/>
        <w:rPr>
          <w:rFonts w:ascii="Times New Roman" w:hAnsi="Times New Roman" w:cs="Times New Roman"/>
          <w:b/>
          <w:sz w:val="24"/>
          <w:szCs w:val="24"/>
          <w:lang w:val="en-US"/>
        </w:rPr>
      </w:pPr>
      <w:r w:rsidRPr="0090377F">
        <w:rPr>
          <w:rFonts w:ascii="Times New Roman" w:hAnsi="Times New Roman" w:cs="Times New Roman"/>
          <w:b/>
          <w:sz w:val="24"/>
          <w:szCs w:val="24"/>
          <w:lang w:val="en-US"/>
        </w:rPr>
        <w:t>SIMPULAN</w:t>
      </w:r>
    </w:p>
    <w:p w14:paraId="32FF051F" w14:textId="0BB21751" w:rsidR="00074B7D" w:rsidRDefault="00074B7D" w:rsidP="00074B7D">
      <w:pPr>
        <w:pStyle w:val="ListParagraph"/>
        <w:spacing w:after="0" w:line="360" w:lineRule="auto"/>
        <w:ind w:left="426" w:firstLine="567"/>
        <w:jc w:val="both"/>
        <w:rPr>
          <w:rFonts w:ascii="Times New Roman" w:hAnsi="Times New Roman" w:cs="Times New Roman"/>
          <w:sz w:val="24"/>
          <w:szCs w:val="24"/>
          <w:lang w:val="en-US"/>
        </w:rPr>
      </w:pPr>
      <w:proofErr w:type="spellStart"/>
      <w:r w:rsidRPr="00074B7D">
        <w:rPr>
          <w:rFonts w:ascii="Times New Roman" w:hAnsi="Times New Roman" w:cs="Times New Roman"/>
          <w:sz w:val="24"/>
          <w:szCs w:val="24"/>
          <w:lang w:val="en-US"/>
        </w:rPr>
        <w:t>Tindakan</w:t>
      </w:r>
      <w:proofErr w:type="spellEnd"/>
      <w:r w:rsidRPr="00074B7D">
        <w:rPr>
          <w:rFonts w:ascii="Times New Roman" w:hAnsi="Times New Roman" w:cs="Times New Roman"/>
          <w:sz w:val="24"/>
          <w:szCs w:val="24"/>
          <w:lang w:val="en-US"/>
        </w:rPr>
        <w:t xml:space="preserve"> </w:t>
      </w:r>
      <w:proofErr w:type="spellStart"/>
      <w:r w:rsidRPr="00074B7D">
        <w:rPr>
          <w:rFonts w:ascii="Times New Roman" w:hAnsi="Times New Roman" w:cs="Times New Roman"/>
          <w:sz w:val="24"/>
          <w:szCs w:val="24"/>
          <w:lang w:val="en-US"/>
        </w:rPr>
        <w:t>Notaris</w:t>
      </w:r>
      <w:proofErr w:type="spellEnd"/>
      <w:r w:rsidRPr="00074B7D">
        <w:rPr>
          <w:rFonts w:ascii="Times New Roman" w:hAnsi="Times New Roman" w:cs="Times New Roman"/>
          <w:sz w:val="24"/>
          <w:szCs w:val="24"/>
          <w:lang w:val="en-US"/>
        </w:rPr>
        <w:t xml:space="preserve"> </w:t>
      </w:r>
      <w:proofErr w:type="spellStart"/>
      <w:r w:rsidRPr="00074B7D">
        <w:rPr>
          <w:rFonts w:ascii="Times New Roman" w:hAnsi="Times New Roman" w:cs="Times New Roman"/>
          <w:sz w:val="24"/>
          <w:szCs w:val="24"/>
          <w:lang w:val="en-US"/>
        </w:rPr>
        <w:t>dalam</w:t>
      </w:r>
      <w:proofErr w:type="spellEnd"/>
      <w:r w:rsidRPr="00074B7D">
        <w:rPr>
          <w:rFonts w:ascii="Times New Roman" w:hAnsi="Times New Roman" w:cs="Times New Roman"/>
          <w:sz w:val="24"/>
          <w:szCs w:val="24"/>
          <w:lang w:val="en-US"/>
        </w:rPr>
        <w:t xml:space="preserve"> </w:t>
      </w:r>
      <w:proofErr w:type="spellStart"/>
      <w:r w:rsidRPr="00074B7D">
        <w:rPr>
          <w:rFonts w:ascii="Times New Roman" w:hAnsi="Times New Roman" w:cs="Times New Roman"/>
          <w:sz w:val="24"/>
          <w:szCs w:val="24"/>
          <w:lang w:val="en-US"/>
        </w:rPr>
        <w:t>melakukan</w:t>
      </w:r>
      <w:proofErr w:type="spellEnd"/>
      <w:r w:rsidRPr="00074B7D">
        <w:rPr>
          <w:rFonts w:ascii="Times New Roman" w:hAnsi="Times New Roman" w:cs="Times New Roman"/>
          <w:sz w:val="24"/>
          <w:szCs w:val="24"/>
          <w:lang w:val="en-US"/>
        </w:rPr>
        <w:t xml:space="preserve"> </w:t>
      </w:r>
      <w:proofErr w:type="spellStart"/>
      <w:r w:rsidRPr="00074B7D">
        <w:rPr>
          <w:rFonts w:ascii="Times New Roman" w:hAnsi="Times New Roman" w:cs="Times New Roman"/>
          <w:sz w:val="24"/>
          <w:szCs w:val="24"/>
          <w:lang w:val="en-US"/>
        </w:rPr>
        <w:t>tindak</w:t>
      </w:r>
      <w:proofErr w:type="spellEnd"/>
      <w:r w:rsidRPr="00074B7D">
        <w:rPr>
          <w:rFonts w:ascii="Times New Roman" w:hAnsi="Times New Roman" w:cs="Times New Roman"/>
          <w:sz w:val="24"/>
          <w:szCs w:val="24"/>
          <w:lang w:val="en-US"/>
        </w:rPr>
        <w:t xml:space="preserve"> </w:t>
      </w:r>
      <w:proofErr w:type="spellStart"/>
      <w:r w:rsidRPr="00074B7D">
        <w:rPr>
          <w:rFonts w:ascii="Times New Roman" w:hAnsi="Times New Roman" w:cs="Times New Roman"/>
          <w:sz w:val="24"/>
          <w:szCs w:val="24"/>
          <w:lang w:val="en-US"/>
        </w:rPr>
        <w:t>pidana</w:t>
      </w:r>
      <w:proofErr w:type="spellEnd"/>
      <w:r w:rsidRPr="00074B7D">
        <w:rPr>
          <w:rFonts w:ascii="Times New Roman" w:hAnsi="Times New Roman" w:cs="Times New Roman"/>
          <w:sz w:val="24"/>
          <w:szCs w:val="24"/>
          <w:lang w:val="en-US"/>
        </w:rPr>
        <w:t xml:space="preserve"> </w:t>
      </w:r>
      <w:proofErr w:type="spellStart"/>
      <w:r w:rsidRPr="00074B7D">
        <w:rPr>
          <w:rFonts w:ascii="Times New Roman" w:hAnsi="Times New Roman" w:cs="Times New Roman"/>
          <w:sz w:val="24"/>
          <w:szCs w:val="24"/>
          <w:lang w:val="en-US"/>
        </w:rPr>
        <w:t>korupsi</w:t>
      </w:r>
      <w:proofErr w:type="spellEnd"/>
      <w:r w:rsidRPr="00074B7D">
        <w:rPr>
          <w:rFonts w:ascii="Times New Roman" w:hAnsi="Times New Roman" w:cs="Times New Roman"/>
          <w:sz w:val="24"/>
          <w:szCs w:val="24"/>
          <w:lang w:val="en-US"/>
        </w:rPr>
        <w:t xml:space="preserve"> di </w:t>
      </w:r>
      <w:proofErr w:type="spellStart"/>
      <w:r w:rsidRPr="00074B7D">
        <w:rPr>
          <w:rFonts w:ascii="Times New Roman" w:hAnsi="Times New Roman" w:cs="Times New Roman"/>
          <w:sz w:val="24"/>
          <w:szCs w:val="24"/>
          <w:lang w:val="en-US"/>
        </w:rPr>
        <w:t>bidang</w:t>
      </w:r>
      <w:proofErr w:type="spellEnd"/>
      <w:r w:rsidRPr="00074B7D">
        <w:rPr>
          <w:rFonts w:ascii="Times New Roman" w:hAnsi="Times New Roman" w:cs="Times New Roman"/>
          <w:sz w:val="24"/>
          <w:szCs w:val="24"/>
          <w:lang w:val="en-US"/>
        </w:rPr>
        <w:t xml:space="preserve"> </w:t>
      </w:r>
      <w:proofErr w:type="spellStart"/>
      <w:r w:rsidRPr="00074B7D">
        <w:rPr>
          <w:rFonts w:ascii="Times New Roman" w:hAnsi="Times New Roman" w:cs="Times New Roman"/>
          <w:sz w:val="24"/>
          <w:szCs w:val="24"/>
          <w:lang w:val="en-US"/>
        </w:rPr>
        <w:t>perpajakan</w:t>
      </w:r>
      <w:proofErr w:type="spellEnd"/>
      <w:r>
        <w:rPr>
          <w:rFonts w:ascii="Times New Roman" w:hAnsi="Times New Roman" w:cs="Times New Roman"/>
          <w:sz w:val="24"/>
          <w:szCs w:val="24"/>
          <w:lang w:val="en-US"/>
        </w:rPr>
        <w:t xml:space="preserve">, </w:t>
      </w:r>
      <w:r w:rsidRPr="00074B7D">
        <w:rPr>
          <w:rFonts w:ascii="Times New Roman" w:hAnsi="Times New Roman" w:cs="Times New Roman"/>
          <w:sz w:val="24"/>
          <w:szCs w:val="24"/>
        </w:rPr>
        <w:t xml:space="preserve">Pasal-pasal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UU PTPK </w:t>
      </w:r>
      <w:proofErr w:type="spellStart"/>
      <w:r>
        <w:rPr>
          <w:rFonts w:ascii="Times New Roman" w:hAnsi="Times New Roman" w:cs="Times New Roman"/>
          <w:sz w:val="24"/>
          <w:szCs w:val="24"/>
          <w:lang w:val="en-US"/>
        </w:rPr>
        <w:t>memiliki</w:t>
      </w:r>
      <w:proofErr w:type="spellEnd"/>
      <w:r w:rsidRPr="00074B7D">
        <w:rPr>
          <w:rFonts w:ascii="Times New Roman" w:hAnsi="Times New Roman" w:cs="Times New Roman"/>
          <w:sz w:val="24"/>
          <w:szCs w:val="24"/>
        </w:rPr>
        <w:t xml:space="preserve"> potensi tindak pidana korupsi yang dapat menjerat Notaris dan PPAT dalam pelaksanan tugas dan jabatannya, baik menjadi tersangka maupun menjadi turut serta dalam kasus korupsi ini.</w:t>
      </w:r>
      <w:r w:rsidRPr="00074B7D">
        <w:rPr>
          <w:rFonts w:ascii="Times New Roman" w:hAnsi="Times New Roman" w:cs="Times New Roman"/>
          <w:sz w:val="24"/>
          <w:szCs w:val="24"/>
          <w:lang w:val="en-US"/>
        </w:rPr>
        <w:t xml:space="preserve"> </w:t>
      </w:r>
      <w:r w:rsidRPr="00074B7D">
        <w:rPr>
          <w:rFonts w:ascii="Times New Roman" w:hAnsi="Times New Roman" w:cs="Times New Roman"/>
          <w:sz w:val="24"/>
          <w:szCs w:val="24"/>
        </w:rPr>
        <w:t>Peranan Notaris/PPAT dalam transaksi peralihan hak atas tanah dan bangunan adalah diikutsertakan untuk melakukan pengawasan atas pembayaran pajak-pajak yang terutang pada pengalihan hak atas</w:t>
      </w:r>
      <w:r w:rsidRPr="00074B7D">
        <w:rPr>
          <w:rFonts w:ascii="Times New Roman" w:hAnsi="Times New Roman" w:cs="Times New Roman"/>
          <w:sz w:val="24"/>
          <w:szCs w:val="24"/>
          <w:lang w:val="en-US"/>
        </w:rPr>
        <w:t xml:space="preserve"> </w:t>
      </w:r>
      <w:r w:rsidRPr="00074B7D">
        <w:rPr>
          <w:rFonts w:ascii="Times New Roman" w:hAnsi="Times New Roman" w:cs="Times New Roman"/>
          <w:sz w:val="24"/>
          <w:szCs w:val="24"/>
        </w:rPr>
        <w:t xml:space="preserve">tanah dan bangunan dengan cara hanya boleh menandatangani akta pengalihan hak atas tanah dan bangunan jika pajaknya sudah dibayar. </w:t>
      </w:r>
      <w:r>
        <w:rPr>
          <w:rFonts w:ascii="Times New Roman" w:hAnsi="Times New Roman" w:cs="Times New Roman"/>
          <w:sz w:val="24"/>
          <w:szCs w:val="24"/>
          <w:lang w:val="en-US"/>
        </w:rPr>
        <w:t xml:space="preserve"> </w:t>
      </w:r>
      <w:r w:rsidRPr="00074B7D">
        <w:rPr>
          <w:rFonts w:ascii="Times New Roman" w:hAnsi="Times New Roman" w:cs="Times New Roman"/>
          <w:sz w:val="24"/>
          <w:szCs w:val="24"/>
        </w:rPr>
        <w:t>Pasal 36 A ayat (4) dan Pasal 43A ayat (3) UU KUP yang pada pokoknya menentukan bahwa ketentuan pidana dalam UU PTPK hanya dapat diterapkan terhadap pegawai Direktorat Jenderal Pajak. Namun demikian ketentuan diatas dalam prakteknya acap kali juga dikenakan pada yang bukan pegawai pajak.</w:t>
      </w:r>
      <w:r>
        <w:rPr>
          <w:rFonts w:ascii="Times New Roman" w:hAnsi="Times New Roman" w:cs="Times New Roman"/>
          <w:sz w:val="24"/>
          <w:szCs w:val="24"/>
          <w:lang w:val="en-US"/>
        </w:rPr>
        <w:t xml:space="preserve"> </w:t>
      </w:r>
    </w:p>
    <w:p w14:paraId="3F264ACF" w14:textId="264D8F4E" w:rsidR="00074B7D" w:rsidRPr="00074B7D" w:rsidRDefault="00074B7D" w:rsidP="00074B7D">
      <w:pPr>
        <w:pStyle w:val="ListParagraph"/>
        <w:spacing w:after="0" w:line="360" w:lineRule="auto"/>
        <w:ind w:left="426" w:firstLine="567"/>
        <w:jc w:val="both"/>
        <w:rPr>
          <w:rFonts w:ascii="Times New Roman" w:hAnsi="Times New Roman" w:cs="Times New Roman"/>
          <w:sz w:val="24"/>
          <w:szCs w:val="24"/>
          <w:lang w:val="en-US"/>
        </w:rPr>
      </w:pPr>
      <w:proofErr w:type="spellStart"/>
      <w:r w:rsidRPr="00074B7D">
        <w:rPr>
          <w:rFonts w:ascii="Times New Roman" w:hAnsi="Times New Roman" w:cs="Times New Roman"/>
          <w:sz w:val="24"/>
          <w:szCs w:val="24"/>
          <w:lang w:val="en-US"/>
        </w:rPr>
        <w:t>Pertanggungjawaban</w:t>
      </w:r>
      <w:proofErr w:type="spellEnd"/>
      <w:r w:rsidRPr="00074B7D">
        <w:rPr>
          <w:rFonts w:ascii="Times New Roman" w:hAnsi="Times New Roman" w:cs="Times New Roman"/>
          <w:sz w:val="24"/>
          <w:szCs w:val="24"/>
        </w:rPr>
        <w:t xml:space="preserve"> Notaris/PPAT terbukti melakukan tindak pidana</w:t>
      </w:r>
      <w:r w:rsidRPr="00074B7D">
        <w:rPr>
          <w:rFonts w:ascii="Times New Roman" w:hAnsi="Times New Roman" w:cs="Times New Roman"/>
          <w:sz w:val="24"/>
          <w:szCs w:val="24"/>
          <w:lang w:val="en-US"/>
        </w:rPr>
        <w:t xml:space="preserve"> </w:t>
      </w:r>
      <w:proofErr w:type="spellStart"/>
      <w:r w:rsidRPr="00074B7D">
        <w:rPr>
          <w:rFonts w:ascii="Times New Roman" w:hAnsi="Times New Roman" w:cs="Times New Roman"/>
          <w:sz w:val="24"/>
          <w:szCs w:val="24"/>
          <w:lang w:val="en-US"/>
        </w:rPr>
        <w:t>korupsi</w:t>
      </w:r>
      <w:proofErr w:type="spellEnd"/>
      <w:r w:rsidRPr="00074B7D">
        <w:rPr>
          <w:rFonts w:ascii="Times New Roman" w:hAnsi="Times New Roman" w:cs="Times New Roman"/>
          <w:sz w:val="24"/>
          <w:szCs w:val="24"/>
        </w:rPr>
        <w:t xml:space="preserve"> di bidang perpajakan</w:t>
      </w:r>
      <w:r w:rsidRPr="00074B7D">
        <w:rPr>
          <w:rFonts w:ascii="Times New Roman" w:hAnsi="Times New Roman" w:cs="Times New Roman"/>
          <w:sz w:val="24"/>
          <w:szCs w:val="24"/>
          <w:lang w:val="en-US"/>
        </w:rPr>
        <w:t xml:space="preserve"> </w:t>
      </w:r>
      <w:proofErr w:type="spellStart"/>
      <w:r w:rsidRPr="00074B7D">
        <w:rPr>
          <w:rFonts w:ascii="Times New Roman" w:hAnsi="Times New Roman" w:cs="Times New Roman"/>
          <w:sz w:val="24"/>
          <w:szCs w:val="24"/>
          <w:lang w:val="en-US"/>
        </w:rPr>
        <w:t>meliputi</w:t>
      </w:r>
      <w:proofErr w:type="spellEnd"/>
      <w:r>
        <w:rPr>
          <w:rFonts w:ascii="Times New Roman" w:hAnsi="Times New Roman" w:cs="Times New Roman"/>
          <w:b/>
          <w:sz w:val="24"/>
          <w:szCs w:val="24"/>
          <w:lang w:val="en-US"/>
        </w:rPr>
        <w:t xml:space="preserve"> </w:t>
      </w:r>
      <w:r w:rsidRPr="00074B7D">
        <w:rPr>
          <w:rFonts w:ascii="Times New Roman" w:hAnsi="Times New Roman" w:cs="Times New Roman"/>
          <w:sz w:val="24"/>
          <w:szCs w:val="24"/>
        </w:rPr>
        <w:t>pertanggungjawaban pidana berdasarkan Undang-Undang Perpajakan</w:t>
      </w:r>
      <w:r>
        <w:rPr>
          <w:rFonts w:ascii="Times New Roman" w:hAnsi="Times New Roman" w:cs="Times New Roman"/>
          <w:sz w:val="24"/>
          <w:szCs w:val="24"/>
          <w:lang w:val="en-US"/>
        </w:rPr>
        <w:t xml:space="preserve">, </w:t>
      </w:r>
      <w:r w:rsidRPr="00074B7D">
        <w:rPr>
          <w:rFonts w:ascii="Times New Roman" w:hAnsi="Times New Roman" w:cs="Times New Roman"/>
          <w:sz w:val="24"/>
          <w:szCs w:val="24"/>
        </w:rPr>
        <w:t>pertanggungjawaban pidana berdasarkan Undang-Undang Tindak Pidana Korupsi</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r w:rsidRPr="00074B7D">
        <w:rPr>
          <w:rFonts w:ascii="Times New Roman" w:hAnsi="Times New Roman" w:cs="Times New Roman"/>
          <w:sz w:val="24"/>
          <w:szCs w:val="24"/>
        </w:rPr>
        <w:t xml:space="preserve">pertanggungjawaban pidana dikaitkan dengan sumpah jabatan dan kode etik </w:t>
      </w:r>
      <w:proofErr w:type="spellStart"/>
      <w:r>
        <w:rPr>
          <w:rFonts w:ascii="Times New Roman" w:hAnsi="Times New Roman" w:cs="Times New Roman"/>
          <w:sz w:val="24"/>
          <w:szCs w:val="24"/>
          <w:lang w:val="en-US"/>
        </w:rPr>
        <w:t>Notaris</w:t>
      </w:r>
      <w:proofErr w:type="spellEnd"/>
      <w:r>
        <w:rPr>
          <w:rFonts w:ascii="Times New Roman" w:hAnsi="Times New Roman" w:cs="Times New Roman"/>
          <w:sz w:val="24"/>
          <w:szCs w:val="24"/>
          <w:lang w:val="en-US"/>
        </w:rPr>
        <w:t>-</w:t>
      </w:r>
      <w:r w:rsidRPr="00074B7D">
        <w:rPr>
          <w:rFonts w:ascii="Times New Roman" w:hAnsi="Times New Roman" w:cs="Times New Roman"/>
          <w:sz w:val="24"/>
          <w:szCs w:val="24"/>
        </w:rPr>
        <w:t>PPAT</w:t>
      </w:r>
      <w:r>
        <w:rPr>
          <w:rFonts w:ascii="Times New Roman" w:hAnsi="Times New Roman" w:cs="Times New Roman"/>
          <w:sz w:val="24"/>
          <w:szCs w:val="24"/>
          <w:lang w:val="en-US"/>
        </w:rPr>
        <w:t>.</w:t>
      </w:r>
    </w:p>
    <w:p w14:paraId="3B7403B5" w14:textId="77777777" w:rsidR="00074B7D" w:rsidRDefault="00074B7D" w:rsidP="00074B7D">
      <w:pPr>
        <w:pStyle w:val="ListParagraph"/>
        <w:spacing w:after="0" w:line="360" w:lineRule="auto"/>
        <w:ind w:left="426" w:firstLine="567"/>
        <w:jc w:val="both"/>
        <w:rPr>
          <w:rFonts w:ascii="Times New Roman" w:hAnsi="Times New Roman" w:cs="Times New Roman"/>
          <w:sz w:val="24"/>
          <w:szCs w:val="24"/>
          <w:lang w:val="en-US"/>
        </w:rPr>
      </w:pPr>
    </w:p>
    <w:p w14:paraId="4F361766" w14:textId="77777777" w:rsidR="00195C08" w:rsidRDefault="00195C08" w:rsidP="00074B7D">
      <w:pPr>
        <w:pStyle w:val="ListParagraph"/>
        <w:spacing w:after="0" w:line="360" w:lineRule="auto"/>
        <w:ind w:left="426" w:firstLine="567"/>
        <w:jc w:val="both"/>
        <w:rPr>
          <w:rFonts w:ascii="Times New Roman" w:hAnsi="Times New Roman" w:cs="Times New Roman"/>
          <w:sz w:val="24"/>
          <w:szCs w:val="24"/>
          <w:lang w:val="en-US"/>
        </w:rPr>
      </w:pPr>
    </w:p>
    <w:p w14:paraId="692C7AAB" w14:textId="77777777" w:rsidR="00195C08" w:rsidRDefault="00195C08" w:rsidP="00074B7D">
      <w:pPr>
        <w:pStyle w:val="ListParagraph"/>
        <w:spacing w:after="0" w:line="360" w:lineRule="auto"/>
        <w:ind w:left="426" w:firstLine="567"/>
        <w:jc w:val="both"/>
        <w:rPr>
          <w:rFonts w:ascii="Times New Roman" w:hAnsi="Times New Roman" w:cs="Times New Roman"/>
          <w:sz w:val="24"/>
          <w:szCs w:val="24"/>
          <w:lang w:val="en-US"/>
        </w:rPr>
      </w:pPr>
    </w:p>
    <w:p w14:paraId="6A6AF16C" w14:textId="77777777" w:rsidR="00195C08" w:rsidRDefault="00195C08" w:rsidP="00074B7D">
      <w:pPr>
        <w:pStyle w:val="ListParagraph"/>
        <w:spacing w:after="0" w:line="360" w:lineRule="auto"/>
        <w:ind w:left="426" w:firstLine="567"/>
        <w:jc w:val="both"/>
        <w:rPr>
          <w:rFonts w:ascii="Times New Roman" w:hAnsi="Times New Roman" w:cs="Times New Roman"/>
          <w:sz w:val="24"/>
          <w:szCs w:val="24"/>
          <w:lang w:val="en-US"/>
        </w:rPr>
      </w:pPr>
    </w:p>
    <w:p w14:paraId="23BCAD61" w14:textId="77777777" w:rsidR="00195C08" w:rsidRPr="00074B7D" w:rsidRDefault="00195C08" w:rsidP="00074B7D">
      <w:pPr>
        <w:pStyle w:val="ListParagraph"/>
        <w:spacing w:after="0" w:line="360" w:lineRule="auto"/>
        <w:ind w:left="426" w:firstLine="567"/>
        <w:jc w:val="both"/>
        <w:rPr>
          <w:rFonts w:ascii="Times New Roman" w:hAnsi="Times New Roman" w:cs="Times New Roman"/>
          <w:sz w:val="24"/>
          <w:szCs w:val="24"/>
          <w:lang w:val="en-US"/>
        </w:rPr>
      </w:pPr>
    </w:p>
    <w:p w14:paraId="1EBE9572" w14:textId="444913D1" w:rsidR="0095153E" w:rsidRPr="0051330C" w:rsidRDefault="0095153E" w:rsidP="0051330C">
      <w:pPr>
        <w:spacing w:after="0" w:line="360" w:lineRule="auto"/>
        <w:jc w:val="both"/>
        <w:rPr>
          <w:rFonts w:ascii="Times New Roman" w:hAnsi="Times New Roman" w:cs="Times New Roman"/>
          <w:sz w:val="24"/>
          <w:szCs w:val="24"/>
        </w:rPr>
      </w:pPr>
      <w:r w:rsidRPr="0051330C">
        <w:rPr>
          <w:rFonts w:ascii="Times New Roman" w:hAnsi="Times New Roman" w:cs="Times New Roman"/>
          <w:b/>
          <w:sz w:val="24"/>
          <w:szCs w:val="24"/>
        </w:rPr>
        <w:lastRenderedPageBreak/>
        <w:t>DAFTAR PUSTAKA</w:t>
      </w:r>
    </w:p>
    <w:p w14:paraId="619487AA" w14:textId="6F623700" w:rsidR="00B94A4B" w:rsidRDefault="00B94A4B" w:rsidP="00B94A4B">
      <w:pPr>
        <w:spacing w:after="0" w:line="360" w:lineRule="auto"/>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Buku</w:t>
      </w:r>
      <w:proofErr w:type="spellEnd"/>
      <w:r w:rsidR="00EC0D2F">
        <w:rPr>
          <w:rFonts w:ascii="Times New Roman" w:hAnsi="Times New Roman" w:cs="Times New Roman"/>
          <w:b/>
          <w:sz w:val="24"/>
          <w:szCs w:val="24"/>
          <w:lang w:val="en-US"/>
        </w:rPr>
        <w:t>:</w:t>
      </w:r>
    </w:p>
    <w:p w14:paraId="738E6A3A" w14:textId="77777777" w:rsidR="00195C08" w:rsidRPr="00195C08" w:rsidRDefault="00195C08" w:rsidP="00195C08">
      <w:pPr>
        <w:widowControl w:val="0"/>
        <w:autoSpaceDE w:val="0"/>
        <w:autoSpaceDN w:val="0"/>
        <w:adjustRightInd w:val="0"/>
        <w:spacing w:line="240" w:lineRule="auto"/>
        <w:ind w:left="851" w:hanging="851"/>
        <w:jc w:val="both"/>
        <w:rPr>
          <w:rFonts w:ascii="Times New Roman" w:hAnsi="Times New Roman" w:cs="Times New Roman"/>
          <w:noProof/>
          <w:sz w:val="24"/>
          <w:szCs w:val="24"/>
        </w:rPr>
      </w:pPr>
      <w:r w:rsidRPr="005C2FE5">
        <w:rPr>
          <w:rFonts w:ascii="Times New Roman" w:hAnsi="Times New Roman" w:cs="Times New Roman"/>
          <w:sz w:val="24"/>
          <w:szCs w:val="24"/>
          <w:lang w:val="en-US"/>
        </w:rPr>
        <w:fldChar w:fldCharType="begin" w:fldLock="1"/>
      </w:r>
      <w:r w:rsidRPr="005C2FE5">
        <w:rPr>
          <w:rFonts w:ascii="Times New Roman" w:hAnsi="Times New Roman" w:cs="Times New Roman"/>
          <w:sz w:val="24"/>
          <w:szCs w:val="24"/>
          <w:lang w:val="en-US"/>
        </w:rPr>
        <w:instrText xml:space="preserve">ADDIN Mendeley Bibliography CSL_BIBLIOGRAPHY </w:instrText>
      </w:r>
      <w:r w:rsidRPr="005C2FE5">
        <w:rPr>
          <w:rFonts w:ascii="Times New Roman" w:hAnsi="Times New Roman" w:cs="Times New Roman"/>
          <w:sz w:val="24"/>
          <w:szCs w:val="24"/>
          <w:lang w:val="en-US"/>
        </w:rPr>
        <w:fldChar w:fldCharType="separate"/>
      </w:r>
      <w:r w:rsidRPr="00195C08">
        <w:rPr>
          <w:rFonts w:ascii="Times New Roman" w:hAnsi="Times New Roman" w:cs="Times New Roman"/>
          <w:noProof/>
          <w:sz w:val="24"/>
          <w:szCs w:val="24"/>
        </w:rPr>
        <w:t xml:space="preserve">Ali, A. (2002). </w:t>
      </w:r>
      <w:r w:rsidRPr="00195C08">
        <w:rPr>
          <w:rFonts w:ascii="Times New Roman" w:hAnsi="Times New Roman" w:cs="Times New Roman"/>
          <w:i/>
          <w:iCs/>
          <w:noProof/>
          <w:sz w:val="24"/>
          <w:szCs w:val="24"/>
        </w:rPr>
        <w:t>Menguak Tabir Hukum (Suatu Kajian Filosofis dan Sosiologis)</w:t>
      </w:r>
      <w:r w:rsidRPr="00195C08">
        <w:rPr>
          <w:rFonts w:ascii="Times New Roman" w:hAnsi="Times New Roman" w:cs="Times New Roman"/>
          <w:noProof/>
          <w:sz w:val="24"/>
          <w:szCs w:val="24"/>
        </w:rPr>
        <w:t>. Jakarta: Penerbit Toko Gunung Agung.</w:t>
      </w:r>
    </w:p>
    <w:p w14:paraId="398E3213" w14:textId="77777777" w:rsidR="00195C08" w:rsidRPr="00195C08" w:rsidRDefault="00195C08" w:rsidP="00195C08">
      <w:pPr>
        <w:widowControl w:val="0"/>
        <w:autoSpaceDE w:val="0"/>
        <w:autoSpaceDN w:val="0"/>
        <w:adjustRightInd w:val="0"/>
        <w:spacing w:line="240" w:lineRule="auto"/>
        <w:ind w:left="851" w:hanging="851"/>
        <w:jc w:val="both"/>
        <w:rPr>
          <w:rFonts w:ascii="Times New Roman" w:hAnsi="Times New Roman" w:cs="Times New Roman"/>
          <w:noProof/>
          <w:sz w:val="24"/>
          <w:szCs w:val="24"/>
        </w:rPr>
      </w:pPr>
      <w:r w:rsidRPr="00195C08">
        <w:rPr>
          <w:rFonts w:ascii="Times New Roman" w:hAnsi="Times New Roman" w:cs="Times New Roman"/>
          <w:noProof/>
          <w:sz w:val="24"/>
          <w:szCs w:val="24"/>
        </w:rPr>
        <w:t xml:space="preserve">Anshori, A. G. (2009). </w:t>
      </w:r>
      <w:r w:rsidRPr="00195C08">
        <w:rPr>
          <w:rFonts w:ascii="Times New Roman" w:hAnsi="Times New Roman" w:cs="Times New Roman"/>
          <w:i/>
          <w:iCs/>
          <w:noProof/>
          <w:sz w:val="24"/>
          <w:szCs w:val="24"/>
        </w:rPr>
        <w:t>Lembaga Kenotariatan Indonesia Prespektif Hukum dan Etika</w:t>
      </w:r>
      <w:r w:rsidRPr="00195C08">
        <w:rPr>
          <w:rFonts w:ascii="Times New Roman" w:hAnsi="Times New Roman" w:cs="Times New Roman"/>
          <w:noProof/>
          <w:sz w:val="24"/>
          <w:szCs w:val="24"/>
        </w:rPr>
        <w:t>. Yogyakarta: UII Press.</w:t>
      </w:r>
    </w:p>
    <w:p w14:paraId="1F23D83F" w14:textId="77777777" w:rsidR="00195C08" w:rsidRPr="00195C08" w:rsidRDefault="00195C08" w:rsidP="00195C08">
      <w:pPr>
        <w:widowControl w:val="0"/>
        <w:autoSpaceDE w:val="0"/>
        <w:autoSpaceDN w:val="0"/>
        <w:adjustRightInd w:val="0"/>
        <w:spacing w:line="240" w:lineRule="auto"/>
        <w:ind w:left="851" w:hanging="851"/>
        <w:jc w:val="both"/>
        <w:rPr>
          <w:rFonts w:ascii="Times New Roman" w:hAnsi="Times New Roman" w:cs="Times New Roman"/>
          <w:noProof/>
          <w:sz w:val="24"/>
          <w:szCs w:val="24"/>
        </w:rPr>
      </w:pPr>
      <w:r w:rsidRPr="00195C08">
        <w:rPr>
          <w:rFonts w:ascii="Times New Roman" w:hAnsi="Times New Roman" w:cs="Times New Roman"/>
          <w:noProof/>
          <w:sz w:val="24"/>
          <w:szCs w:val="24"/>
        </w:rPr>
        <w:t xml:space="preserve">Anwar, H. A. K. M. (2001). </w:t>
      </w:r>
      <w:r w:rsidRPr="00195C08">
        <w:rPr>
          <w:rFonts w:ascii="Times New Roman" w:hAnsi="Times New Roman" w:cs="Times New Roman"/>
          <w:i/>
          <w:iCs/>
          <w:noProof/>
          <w:sz w:val="24"/>
          <w:szCs w:val="24"/>
        </w:rPr>
        <w:t>Hukum Pidana Bagian Khusus (KUHP Buku II)</w:t>
      </w:r>
      <w:r w:rsidRPr="00195C08">
        <w:rPr>
          <w:rFonts w:ascii="Times New Roman" w:hAnsi="Times New Roman" w:cs="Times New Roman"/>
          <w:noProof/>
          <w:sz w:val="24"/>
          <w:szCs w:val="24"/>
        </w:rPr>
        <w:t>. Bandung: Alumni.</w:t>
      </w:r>
    </w:p>
    <w:p w14:paraId="090C2F26" w14:textId="77777777" w:rsidR="00195C08" w:rsidRPr="00195C08" w:rsidRDefault="00195C08" w:rsidP="00195C08">
      <w:pPr>
        <w:widowControl w:val="0"/>
        <w:autoSpaceDE w:val="0"/>
        <w:autoSpaceDN w:val="0"/>
        <w:adjustRightInd w:val="0"/>
        <w:spacing w:line="240" w:lineRule="auto"/>
        <w:ind w:left="851" w:hanging="851"/>
        <w:jc w:val="both"/>
        <w:rPr>
          <w:rFonts w:ascii="Times New Roman" w:hAnsi="Times New Roman" w:cs="Times New Roman"/>
          <w:noProof/>
          <w:sz w:val="24"/>
          <w:szCs w:val="24"/>
        </w:rPr>
      </w:pPr>
      <w:r w:rsidRPr="00195C08">
        <w:rPr>
          <w:rFonts w:ascii="Times New Roman" w:hAnsi="Times New Roman" w:cs="Times New Roman"/>
          <w:noProof/>
          <w:sz w:val="24"/>
          <w:szCs w:val="24"/>
        </w:rPr>
        <w:t xml:space="preserve">Gunadi, Ismu, &amp; Efendi, J. (2011). </w:t>
      </w:r>
      <w:r w:rsidRPr="00195C08">
        <w:rPr>
          <w:rFonts w:ascii="Times New Roman" w:hAnsi="Times New Roman" w:cs="Times New Roman"/>
          <w:i/>
          <w:iCs/>
          <w:noProof/>
          <w:sz w:val="24"/>
          <w:szCs w:val="24"/>
        </w:rPr>
        <w:t>Cepat &amp; Mudah Memahami Hukum Pidana (Jilid 1)</w:t>
      </w:r>
      <w:r w:rsidRPr="00195C08">
        <w:rPr>
          <w:rFonts w:ascii="Times New Roman" w:hAnsi="Times New Roman" w:cs="Times New Roman"/>
          <w:noProof/>
          <w:sz w:val="24"/>
          <w:szCs w:val="24"/>
        </w:rPr>
        <w:t>. Jakarta: Prestasi Pustaka Publisher.</w:t>
      </w:r>
    </w:p>
    <w:p w14:paraId="33797DAD" w14:textId="77777777" w:rsidR="00195C08" w:rsidRPr="00195C08" w:rsidRDefault="00195C08" w:rsidP="00195C08">
      <w:pPr>
        <w:widowControl w:val="0"/>
        <w:autoSpaceDE w:val="0"/>
        <w:autoSpaceDN w:val="0"/>
        <w:adjustRightInd w:val="0"/>
        <w:spacing w:line="240" w:lineRule="auto"/>
        <w:ind w:left="851" w:hanging="851"/>
        <w:jc w:val="both"/>
        <w:rPr>
          <w:rFonts w:ascii="Times New Roman" w:hAnsi="Times New Roman" w:cs="Times New Roman"/>
          <w:noProof/>
          <w:sz w:val="24"/>
          <w:szCs w:val="24"/>
        </w:rPr>
      </w:pPr>
      <w:r w:rsidRPr="00195C08">
        <w:rPr>
          <w:rFonts w:ascii="Times New Roman" w:hAnsi="Times New Roman" w:cs="Times New Roman"/>
          <w:noProof/>
          <w:sz w:val="24"/>
          <w:szCs w:val="24"/>
        </w:rPr>
        <w:t xml:space="preserve">Ibrahim, J. (2006). </w:t>
      </w:r>
      <w:r w:rsidRPr="00195C08">
        <w:rPr>
          <w:rFonts w:ascii="Times New Roman" w:hAnsi="Times New Roman" w:cs="Times New Roman"/>
          <w:i/>
          <w:iCs/>
          <w:noProof/>
          <w:sz w:val="24"/>
          <w:szCs w:val="24"/>
        </w:rPr>
        <w:t>Teori dan Metodelogi Penelitian Hukum Normatif</w:t>
      </w:r>
      <w:r w:rsidRPr="00195C08">
        <w:rPr>
          <w:rFonts w:ascii="Times New Roman" w:hAnsi="Times New Roman" w:cs="Times New Roman"/>
          <w:noProof/>
          <w:sz w:val="24"/>
          <w:szCs w:val="24"/>
        </w:rPr>
        <w:t>. Malang: Bayumedia Publishing.</w:t>
      </w:r>
    </w:p>
    <w:p w14:paraId="56D72A84" w14:textId="77777777" w:rsidR="00195C08" w:rsidRPr="00195C08" w:rsidRDefault="00195C08" w:rsidP="00195C08">
      <w:pPr>
        <w:widowControl w:val="0"/>
        <w:autoSpaceDE w:val="0"/>
        <w:autoSpaceDN w:val="0"/>
        <w:adjustRightInd w:val="0"/>
        <w:spacing w:line="240" w:lineRule="auto"/>
        <w:ind w:left="851" w:hanging="851"/>
        <w:jc w:val="both"/>
        <w:rPr>
          <w:rFonts w:ascii="Times New Roman" w:hAnsi="Times New Roman" w:cs="Times New Roman"/>
          <w:noProof/>
          <w:sz w:val="24"/>
          <w:szCs w:val="24"/>
        </w:rPr>
      </w:pPr>
      <w:r w:rsidRPr="00195C08">
        <w:rPr>
          <w:rFonts w:ascii="Times New Roman" w:hAnsi="Times New Roman" w:cs="Times New Roman"/>
          <w:noProof/>
          <w:sz w:val="24"/>
          <w:szCs w:val="24"/>
        </w:rPr>
        <w:t xml:space="preserve">Kansil, C. S. . (2009). </w:t>
      </w:r>
      <w:r w:rsidRPr="00195C08">
        <w:rPr>
          <w:rFonts w:ascii="Times New Roman" w:hAnsi="Times New Roman" w:cs="Times New Roman"/>
          <w:i/>
          <w:iCs/>
          <w:noProof/>
          <w:sz w:val="24"/>
          <w:szCs w:val="24"/>
        </w:rPr>
        <w:t>Kamus Istilah Hukum</w:t>
      </w:r>
      <w:r w:rsidRPr="00195C08">
        <w:rPr>
          <w:rFonts w:ascii="Times New Roman" w:hAnsi="Times New Roman" w:cs="Times New Roman"/>
          <w:noProof/>
          <w:sz w:val="24"/>
          <w:szCs w:val="24"/>
        </w:rPr>
        <w:t>. Jakarta: Sinar Grafika.</w:t>
      </w:r>
    </w:p>
    <w:p w14:paraId="2E53639B" w14:textId="77777777" w:rsidR="00195C08" w:rsidRPr="00195C08" w:rsidRDefault="00195C08" w:rsidP="00195C08">
      <w:pPr>
        <w:widowControl w:val="0"/>
        <w:autoSpaceDE w:val="0"/>
        <w:autoSpaceDN w:val="0"/>
        <w:adjustRightInd w:val="0"/>
        <w:spacing w:line="240" w:lineRule="auto"/>
        <w:ind w:left="851" w:hanging="851"/>
        <w:jc w:val="both"/>
        <w:rPr>
          <w:rFonts w:ascii="Times New Roman" w:hAnsi="Times New Roman" w:cs="Times New Roman"/>
          <w:noProof/>
          <w:sz w:val="24"/>
          <w:szCs w:val="24"/>
        </w:rPr>
      </w:pPr>
      <w:r w:rsidRPr="00195C08">
        <w:rPr>
          <w:rFonts w:ascii="Times New Roman" w:hAnsi="Times New Roman" w:cs="Times New Roman"/>
          <w:noProof/>
          <w:sz w:val="24"/>
          <w:szCs w:val="24"/>
        </w:rPr>
        <w:t xml:space="preserve">Lopa, B. (2012). </w:t>
      </w:r>
      <w:r w:rsidRPr="00195C08">
        <w:rPr>
          <w:rFonts w:ascii="Times New Roman" w:hAnsi="Times New Roman" w:cs="Times New Roman"/>
          <w:i/>
          <w:iCs/>
          <w:noProof/>
          <w:sz w:val="24"/>
          <w:szCs w:val="24"/>
        </w:rPr>
        <w:t>Kejahatan Korupsi dan Penegakan Hukum</w:t>
      </w:r>
      <w:r w:rsidRPr="00195C08">
        <w:rPr>
          <w:rFonts w:ascii="Times New Roman" w:hAnsi="Times New Roman" w:cs="Times New Roman"/>
          <w:noProof/>
          <w:sz w:val="24"/>
          <w:szCs w:val="24"/>
        </w:rPr>
        <w:t>. Jakarta: Buku Kompas.</w:t>
      </w:r>
    </w:p>
    <w:p w14:paraId="1ED800ED" w14:textId="014231B6" w:rsidR="00195C08" w:rsidRPr="00195C08" w:rsidRDefault="00195C08" w:rsidP="00195C08">
      <w:pPr>
        <w:widowControl w:val="0"/>
        <w:autoSpaceDE w:val="0"/>
        <w:autoSpaceDN w:val="0"/>
        <w:adjustRightInd w:val="0"/>
        <w:spacing w:line="240" w:lineRule="auto"/>
        <w:ind w:left="851" w:hanging="851"/>
        <w:jc w:val="both"/>
        <w:rPr>
          <w:rFonts w:ascii="Times New Roman" w:hAnsi="Times New Roman" w:cs="Times New Roman"/>
          <w:noProof/>
          <w:sz w:val="24"/>
          <w:szCs w:val="24"/>
        </w:rPr>
      </w:pPr>
      <w:r w:rsidRPr="00195C08">
        <w:rPr>
          <w:rFonts w:ascii="Times New Roman" w:hAnsi="Times New Roman" w:cs="Times New Roman"/>
          <w:noProof/>
          <w:sz w:val="24"/>
          <w:szCs w:val="24"/>
        </w:rPr>
        <w:t xml:space="preserve">Salim, W. (2005). </w:t>
      </w:r>
      <w:r w:rsidRPr="00195C08">
        <w:rPr>
          <w:rFonts w:ascii="Times New Roman" w:hAnsi="Times New Roman" w:cs="Times New Roman"/>
          <w:i/>
          <w:iCs/>
          <w:noProof/>
          <w:sz w:val="24"/>
          <w:szCs w:val="24"/>
        </w:rPr>
        <w:t>Tanggung Jawab Pejabat Pembuat Akta Tanah</w:t>
      </w:r>
      <w:r>
        <w:rPr>
          <w:rFonts w:ascii="Times New Roman" w:hAnsi="Times New Roman" w:cs="Times New Roman"/>
          <w:i/>
          <w:iCs/>
          <w:noProof/>
          <w:sz w:val="24"/>
          <w:szCs w:val="24"/>
        </w:rPr>
        <w:t xml:space="preserve"> Dalam Peralihan Hak Atas Tanah</w:t>
      </w:r>
      <w:r w:rsidRPr="00195C08">
        <w:rPr>
          <w:rFonts w:ascii="Times New Roman" w:hAnsi="Times New Roman" w:cs="Times New Roman"/>
          <w:noProof/>
          <w:sz w:val="24"/>
          <w:szCs w:val="24"/>
        </w:rPr>
        <w:t>. Jakarta: Universitas Indonesia.</w:t>
      </w:r>
    </w:p>
    <w:p w14:paraId="5FA85265" w14:textId="77777777" w:rsidR="00195C08" w:rsidRPr="00195C08" w:rsidRDefault="00195C08" w:rsidP="00195C08">
      <w:pPr>
        <w:widowControl w:val="0"/>
        <w:autoSpaceDE w:val="0"/>
        <w:autoSpaceDN w:val="0"/>
        <w:adjustRightInd w:val="0"/>
        <w:spacing w:line="240" w:lineRule="auto"/>
        <w:ind w:left="851" w:hanging="851"/>
        <w:jc w:val="both"/>
        <w:rPr>
          <w:rFonts w:ascii="Times New Roman" w:hAnsi="Times New Roman" w:cs="Times New Roman"/>
          <w:noProof/>
          <w:sz w:val="24"/>
          <w:szCs w:val="24"/>
        </w:rPr>
      </w:pPr>
      <w:r w:rsidRPr="00195C08">
        <w:rPr>
          <w:rFonts w:ascii="Times New Roman" w:hAnsi="Times New Roman" w:cs="Times New Roman"/>
          <w:noProof/>
          <w:sz w:val="24"/>
          <w:szCs w:val="24"/>
        </w:rPr>
        <w:t xml:space="preserve">Sjaifurrachman, &amp; Adjie, H. (2011). </w:t>
      </w:r>
      <w:r w:rsidRPr="00195C08">
        <w:rPr>
          <w:rFonts w:ascii="Times New Roman" w:hAnsi="Times New Roman" w:cs="Times New Roman"/>
          <w:i/>
          <w:iCs/>
          <w:noProof/>
          <w:sz w:val="24"/>
          <w:szCs w:val="24"/>
        </w:rPr>
        <w:t>Aspek Pertanggungjawaban Notaris dalam Pembuatan Akta</w:t>
      </w:r>
      <w:r w:rsidRPr="00195C08">
        <w:rPr>
          <w:rFonts w:ascii="Times New Roman" w:hAnsi="Times New Roman" w:cs="Times New Roman"/>
          <w:noProof/>
          <w:sz w:val="24"/>
          <w:szCs w:val="24"/>
        </w:rPr>
        <w:t>. Bandung: Mandar Maju.</w:t>
      </w:r>
    </w:p>
    <w:p w14:paraId="576DE5C6" w14:textId="77777777" w:rsidR="00195C08" w:rsidRPr="00195C08" w:rsidRDefault="00195C08" w:rsidP="00195C08">
      <w:pPr>
        <w:widowControl w:val="0"/>
        <w:autoSpaceDE w:val="0"/>
        <w:autoSpaceDN w:val="0"/>
        <w:adjustRightInd w:val="0"/>
        <w:spacing w:line="240" w:lineRule="auto"/>
        <w:ind w:left="851" w:hanging="851"/>
        <w:jc w:val="both"/>
        <w:rPr>
          <w:rFonts w:ascii="Times New Roman" w:hAnsi="Times New Roman" w:cs="Times New Roman"/>
          <w:noProof/>
          <w:sz w:val="24"/>
          <w:szCs w:val="24"/>
        </w:rPr>
      </w:pPr>
      <w:r w:rsidRPr="00195C08">
        <w:rPr>
          <w:rFonts w:ascii="Times New Roman" w:hAnsi="Times New Roman" w:cs="Times New Roman"/>
          <w:noProof/>
          <w:sz w:val="24"/>
          <w:szCs w:val="24"/>
        </w:rPr>
        <w:t xml:space="preserve">Soemanto, W. (2009). </w:t>
      </w:r>
      <w:r w:rsidRPr="00195C08">
        <w:rPr>
          <w:rFonts w:ascii="Times New Roman" w:hAnsi="Times New Roman" w:cs="Times New Roman"/>
          <w:i/>
          <w:iCs/>
          <w:noProof/>
          <w:sz w:val="24"/>
          <w:szCs w:val="24"/>
        </w:rPr>
        <w:t>Pedoman Teknik Penulisan Skripsi</w:t>
      </w:r>
      <w:r w:rsidRPr="00195C08">
        <w:rPr>
          <w:rFonts w:ascii="Times New Roman" w:hAnsi="Times New Roman" w:cs="Times New Roman"/>
          <w:noProof/>
          <w:sz w:val="24"/>
          <w:szCs w:val="24"/>
        </w:rPr>
        <w:t>. Jakarta: Bumi Aksara.</w:t>
      </w:r>
    </w:p>
    <w:p w14:paraId="2E14CB27" w14:textId="77777777" w:rsidR="00195C08" w:rsidRPr="00195C08" w:rsidRDefault="00195C08" w:rsidP="00195C08">
      <w:pPr>
        <w:widowControl w:val="0"/>
        <w:autoSpaceDE w:val="0"/>
        <w:autoSpaceDN w:val="0"/>
        <w:adjustRightInd w:val="0"/>
        <w:spacing w:line="240" w:lineRule="auto"/>
        <w:ind w:left="851" w:hanging="851"/>
        <w:jc w:val="both"/>
        <w:rPr>
          <w:rFonts w:ascii="Times New Roman" w:hAnsi="Times New Roman" w:cs="Times New Roman"/>
          <w:noProof/>
          <w:sz w:val="24"/>
          <w:szCs w:val="24"/>
        </w:rPr>
      </w:pPr>
      <w:r w:rsidRPr="00195C08">
        <w:rPr>
          <w:rFonts w:ascii="Times New Roman" w:hAnsi="Times New Roman" w:cs="Times New Roman"/>
          <w:noProof/>
          <w:sz w:val="24"/>
          <w:szCs w:val="24"/>
        </w:rPr>
        <w:t xml:space="preserve">Somardi. (2007). </w:t>
      </w:r>
      <w:r w:rsidRPr="00195C08">
        <w:rPr>
          <w:rFonts w:ascii="Times New Roman" w:hAnsi="Times New Roman" w:cs="Times New Roman"/>
          <w:i/>
          <w:iCs/>
          <w:noProof/>
          <w:sz w:val="24"/>
          <w:szCs w:val="24"/>
        </w:rPr>
        <w:t>General Theory Of Law and State, Teori Umum Hukum dan Negara, Dasar-dasar Ilmu Hukum Normatif Sebagai Ilmu Hukum deskriptif-Empirik</w:t>
      </w:r>
      <w:r w:rsidRPr="00195C08">
        <w:rPr>
          <w:rFonts w:ascii="Times New Roman" w:hAnsi="Times New Roman" w:cs="Times New Roman"/>
          <w:noProof/>
          <w:sz w:val="24"/>
          <w:szCs w:val="24"/>
        </w:rPr>
        <w:t>. Jakarta: BEE Media Indonesia.</w:t>
      </w:r>
    </w:p>
    <w:p w14:paraId="6EC2520F" w14:textId="77777777" w:rsidR="00195C08" w:rsidRPr="00195C08" w:rsidRDefault="00195C08" w:rsidP="00195C08">
      <w:pPr>
        <w:widowControl w:val="0"/>
        <w:autoSpaceDE w:val="0"/>
        <w:autoSpaceDN w:val="0"/>
        <w:adjustRightInd w:val="0"/>
        <w:spacing w:line="240" w:lineRule="auto"/>
        <w:ind w:left="851" w:hanging="851"/>
        <w:jc w:val="both"/>
        <w:rPr>
          <w:rFonts w:ascii="Times New Roman" w:hAnsi="Times New Roman" w:cs="Times New Roman"/>
          <w:noProof/>
          <w:sz w:val="24"/>
          <w:szCs w:val="24"/>
        </w:rPr>
      </w:pPr>
      <w:r w:rsidRPr="00195C08">
        <w:rPr>
          <w:rFonts w:ascii="Times New Roman" w:hAnsi="Times New Roman" w:cs="Times New Roman"/>
          <w:noProof/>
          <w:sz w:val="24"/>
          <w:szCs w:val="24"/>
        </w:rPr>
        <w:t xml:space="preserve">Suteki, &amp; Taufani, G. (2020). </w:t>
      </w:r>
      <w:r w:rsidRPr="00195C08">
        <w:rPr>
          <w:rFonts w:ascii="Times New Roman" w:hAnsi="Times New Roman" w:cs="Times New Roman"/>
          <w:i/>
          <w:iCs/>
          <w:noProof/>
          <w:sz w:val="24"/>
          <w:szCs w:val="24"/>
        </w:rPr>
        <w:t>Metodologi Penelitian Hukum (Filsafat, Teori dan Praktik)</w:t>
      </w:r>
      <w:r w:rsidRPr="00195C08">
        <w:rPr>
          <w:rFonts w:ascii="Times New Roman" w:hAnsi="Times New Roman" w:cs="Times New Roman"/>
          <w:noProof/>
          <w:sz w:val="24"/>
          <w:szCs w:val="24"/>
        </w:rPr>
        <w:t>. Jakarta: Raja Grafindo Persada.</w:t>
      </w:r>
    </w:p>
    <w:p w14:paraId="2FD300D0" w14:textId="77777777" w:rsidR="00195C08" w:rsidRPr="00195C08" w:rsidRDefault="00195C08" w:rsidP="00195C08">
      <w:pPr>
        <w:widowControl w:val="0"/>
        <w:autoSpaceDE w:val="0"/>
        <w:autoSpaceDN w:val="0"/>
        <w:adjustRightInd w:val="0"/>
        <w:spacing w:line="240" w:lineRule="auto"/>
        <w:ind w:left="851" w:hanging="851"/>
        <w:jc w:val="both"/>
        <w:rPr>
          <w:rFonts w:ascii="Times New Roman" w:hAnsi="Times New Roman" w:cs="Times New Roman"/>
          <w:noProof/>
          <w:sz w:val="24"/>
          <w:szCs w:val="24"/>
        </w:rPr>
      </w:pPr>
      <w:r w:rsidRPr="00195C08">
        <w:rPr>
          <w:rFonts w:ascii="Times New Roman" w:hAnsi="Times New Roman" w:cs="Times New Roman"/>
          <w:noProof/>
          <w:sz w:val="24"/>
          <w:szCs w:val="24"/>
        </w:rPr>
        <w:t xml:space="preserve">Tedjasaputro, L. (2000). </w:t>
      </w:r>
      <w:r w:rsidRPr="00195C08">
        <w:rPr>
          <w:rFonts w:ascii="Times New Roman" w:hAnsi="Times New Roman" w:cs="Times New Roman"/>
          <w:i/>
          <w:iCs/>
          <w:noProof/>
          <w:sz w:val="24"/>
          <w:szCs w:val="24"/>
        </w:rPr>
        <w:t>Etika Profesi Notaris dalam Penegakan Hukum Pidana</w:t>
      </w:r>
      <w:r w:rsidRPr="00195C08">
        <w:rPr>
          <w:rFonts w:ascii="Times New Roman" w:hAnsi="Times New Roman" w:cs="Times New Roman"/>
          <w:noProof/>
          <w:sz w:val="24"/>
          <w:szCs w:val="24"/>
        </w:rPr>
        <w:t>. Yogyakarta: BIGRAF Publishing.</w:t>
      </w:r>
    </w:p>
    <w:p w14:paraId="569555D3" w14:textId="77777777" w:rsidR="00195C08" w:rsidRPr="00195C08" w:rsidRDefault="00195C08" w:rsidP="00195C08">
      <w:pPr>
        <w:widowControl w:val="0"/>
        <w:autoSpaceDE w:val="0"/>
        <w:autoSpaceDN w:val="0"/>
        <w:adjustRightInd w:val="0"/>
        <w:spacing w:line="240" w:lineRule="auto"/>
        <w:ind w:left="851" w:hanging="851"/>
        <w:jc w:val="both"/>
        <w:rPr>
          <w:rFonts w:ascii="Times New Roman" w:hAnsi="Times New Roman" w:cs="Times New Roman"/>
          <w:noProof/>
          <w:sz w:val="24"/>
        </w:rPr>
      </w:pPr>
      <w:r w:rsidRPr="00195C08">
        <w:rPr>
          <w:rFonts w:ascii="Times New Roman" w:hAnsi="Times New Roman" w:cs="Times New Roman"/>
          <w:noProof/>
          <w:sz w:val="24"/>
          <w:szCs w:val="24"/>
        </w:rPr>
        <w:t xml:space="preserve">Yurisriyadi. (2020). </w:t>
      </w:r>
      <w:r w:rsidRPr="00195C08">
        <w:rPr>
          <w:rFonts w:ascii="Times New Roman" w:hAnsi="Times New Roman" w:cs="Times New Roman"/>
          <w:i/>
          <w:iCs/>
          <w:noProof/>
          <w:sz w:val="24"/>
          <w:szCs w:val="24"/>
        </w:rPr>
        <w:t>Ilmu Hukum Dogmatik dan Teoretik Serta Problema Penegakan Hukum</w:t>
      </w:r>
      <w:r w:rsidRPr="00195C08">
        <w:rPr>
          <w:rFonts w:ascii="Times New Roman" w:hAnsi="Times New Roman" w:cs="Times New Roman"/>
          <w:noProof/>
          <w:sz w:val="24"/>
          <w:szCs w:val="24"/>
        </w:rPr>
        <w:t>. Semarang: UNDIP Press Semarang.</w:t>
      </w:r>
    </w:p>
    <w:p w14:paraId="434A511D" w14:textId="3A0A6BB3" w:rsidR="005C2FE5" w:rsidRDefault="00195C08" w:rsidP="00195C08">
      <w:pPr>
        <w:spacing w:line="240" w:lineRule="auto"/>
        <w:ind w:left="851" w:hanging="851"/>
        <w:jc w:val="both"/>
        <w:rPr>
          <w:rFonts w:ascii="Times New Roman" w:hAnsi="Times New Roman" w:cs="Times New Roman"/>
          <w:sz w:val="24"/>
          <w:szCs w:val="24"/>
          <w:lang w:val="en-US"/>
        </w:rPr>
      </w:pPr>
      <w:r w:rsidRPr="005C2FE5">
        <w:rPr>
          <w:rFonts w:ascii="Times New Roman" w:hAnsi="Times New Roman" w:cs="Times New Roman"/>
          <w:sz w:val="24"/>
          <w:szCs w:val="24"/>
          <w:lang w:val="en-US"/>
        </w:rPr>
        <w:fldChar w:fldCharType="end"/>
      </w:r>
    </w:p>
    <w:p w14:paraId="74F132AA" w14:textId="208270D3" w:rsidR="00AC3E28" w:rsidRDefault="00AB326E" w:rsidP="005C2FE5">
      <w:pPr>
        <w:spacing w:line="240" w:lineRule="auto"/>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Artikel</w:t>
      </w:r>
      <w:proofErr w:type="spellEnd"/>
      <w:r>
        <w:rPr>
          <w:rFonts w:ascii="Times New Roman" w:hAnsi="Times New Roman" w:cs="Times New Roman"/>
          <w:b/>
          <w:sz w:val="24"/>
          <w:szCs w:val="24"/>
          <w:lang w:val="en-US"/>
        </w:rPr>
        <w:t xml:space="preserve"> </w:t>
      </w:r>
      <w:proofErr w:type="spellStart"/>
      <w:proofErr w:type="gramStart"/>
      <w:r>
        <w:rPr>
          <w:rFonts w:ascii="Times New Roman" w:hAnsi="Times New Roman" w:cs="Times New Roman"/>
          <w:b/>
          <w:sz w:val="24"/>
          <w:szCs w:val="24"/>
          <w:lang w:val="en-US"/>
        </w:rPr>
        <w:t>Jurnal</w:t>
      </w:r>
      <w:proofErr w:type="spellEnd"/>
      <w:r w:rsidRPr="00B94A4B">
        <w:rPr>
          <w:rFonts w:ascii="Times New Roman" w:hAnsi="Times New Roman" w:cs="Times New Roman"/>
          <w:b/>
          <w:sz w:val="24"/>
          <w:szCs w:val="24"/>
          <w:lang w:val="en-US"/>
        </w:rPr>
        <w:t xml:space="preserve"> </w:t>
      </w:r>
      <w:r w:rsidR="005C2FE5">
        <w:rPr>
          <w:rFonts w:ascii="Times New Roman" w:hAnsi="Times New Roman" w:cs="Times New Roman"/>
          <w:b/>
          <w:sz w:val="24"/>
          <w:szCs w:val="24"/>
          <w:lang w:val="en-US"/>
        </w:rPr>
        <w:t>:</w:t>
      </w:r>
      <w:proofErr w:type="gramEnd"/>
    </w:p>
    <w:p w14:paraId="0CB9E5A8" w14:textId="33CC14A1" w:rsidR="00195C08" w:rsidRPr="00195C08" w:rsidRDefault="005C2FE5" w:rsidP="00195C08">
      <w:pPr>
        <w:widowControl w:val="0"/>
        <w:autoSpaceDE w:val="0"/>
        <w:autoSpaceDN w:val="0"/>
        <w:adjustRightInd w:val="0"/>
        <w:spacing w:line="240" w:lineRule="auto"/>
        <w:ind w:left="851" w:hanging="851"/>
        <w:jc w:val="both"/>
        <w:rPr>
          <w:rFonts w:ascii="Times New Roman" w:hAnsi="Times New Roman" w:cs="Times New Roman"/>
          <w:noProof/>
          <w:sz w:val="24"/>
          <w:szCs w:val="24"/>
        </w:rPr>
      </w:pPr>
      <w:r w:rsidRPr="005C2FE5">
        <w:rPr>
          <w:rFonts w:ascii="Times New Roman" w:hAnsi="Times New Roman" w:cs="Times New Roman"/>
          <w:sz w:val="24"/>
          <w:szCs w:val="24"/>
          <w:lang w:val="en-US"/>
        </w:rPr>
        <w:fldChar w:fldCharType="begin" w:fldLock="1"/>
      </w:r>
      <w:r w:rsidRPr="005C2FE5">
        <w:rPr>
          <w:rFonts w:ascii="Times New Roman" w:hAnsi="Times New Roman" w:cs="Times New Roman"/>
          <w:sz w:val="24"/>
          <w:szCs w:val="24"/>
          <w:lang w:val="en-US"/>
        </w:rPr>
        <w:instrText xml:space="preserve">ADDIN Mendeley Bibliography CSL_BIBLIOGRAPHY </w:instrText>
      </w:r>
      <w:r w:rsidRPr="005C2FE5">
        <w:rPr>
          <w:rFonts w:ascii="Times New Roman" w:hAnsi="Times New Roman" w:cs="Times New Roman"/>
          <w:sz w:val="24"/>
          <w:szCs w:val="24"/>
          <w:lang w:val="en-US"/>
        </w:rPr>
        <w:fldChar w:fldCharType="separate"/>
      </w:r>
      <w:r w:rsidR="00195C08" w:rsidRPr="00195C08">
        <w:rPr>
          <w:rFonts w:ascii="Times New Roman" w:hAnsi="Times New Roman" w:cs="Times New Roman"/>
          <w:noProof/>
          <w:sz w:val="24"/>
          <w:szCs w:val="24"/>
        </w:rPr>
        <w:t xml:space="preserve">Astuti. (2020). Tanggung Jawab Notaris/Pejabat Pembuat Akta Tanah Terhadap Akta Jual Beli Yang Mengandung Unsur Tindak Pidana Penipuan (Analisis Putusan Mahkamah Agung Republik Indonesia Nomor 66k/Pid/2017). </w:t>
      </w:r>
      <w:r w:rsidR="00195C08" w:rsidRPr="00195C08">
        <w:rPr>
          <w:rFonts w:ascii="Times New Roman" w:hAnsi="Times New Roman" w:cs="Times New Roman"/>
          <w:i/>
          <w:iCs/>
          <w:noProof/>
          <w:sz w:val="24"/>
          <w:szCs w:val="24"/>
        </w:rPr>
        <w:t>Jurnal Universitas Indonesia</w:t>
      </w:r>
      <w:r w:rsidR="00195C08" w:rsidRPr="00195C08">
        <w:rPr>
          <w:rFonts w:ascii="Times New Roman" w:hAnsi="Times New Roman" w:cs="Times New Roman"/>
          <w:noProof/>
          <w:sz w:val="24"/>
          <w:szCs w:val="24"/>
        </w:rPr>
        <w:t>.</w:t>
      </w:r>
    </w:p>
    <w:p w14:paraId="52AC2390" w14:textId="77777777" w:rsidR="00195C08" w:rsidRPr="00195C08" w:rsidRDefault="00195C08" w:rsidP="00195C08">
      <w:pPr>
        <w:widowControl w:val="0"/>
        <w:autoSpaceDE w:val="0"/>
        <w:autoSpaceDN w:val="0"/>
        <w:adjustRightInd w:val="0"/>
        <w:spacing w:line="240" w:lineRule="auto"/>
        <w:ind w:left="851" w:hanging="851"/>
        <w:jc w:val="both"/>
        <w:rPr>
          <w:rFonts w:ascii="Times New Roman" w:hAnsi="Times New Roman" w:cs="Times New Roman"/>
          <w:noProof/>
          <w:sz w:val="24"/>
          <w:szCs w:val="24"/>
        </w:rPr>
      </w:pPr>
      <w:r w:rsidRPr="00195C08">
        <w:rPr>
          <w:rFonts w:ascii="Times New Roman" w:hAnsi="Times New Roman" w:cs="Times New Roman"/>
          <w:noProof/>
          <w:sz w:val="24"/>
          <w:szCs w:val="24"/>
        </w:rPr>
        <w:t xml:space="preserve">Bombong, P., Pintoko, F., Kenotariatan, M., Hukum, F., Surabaya, U., Pidana, T., … Education, J. (2021). </w:t>
      </w:r>
      <w:r w:rsidRPr="00195C08">
        <w:rPr>
          <w:rFonts w:ascii="Times New Roman" w:hAnsi="Times New Roman" w:cs="Times New Roman"/>
          <w:i/>
          <w:iCs/>
          <w:noProof/>
          <w:sz w:val="24"/>
          <w:szCs w:val="24"/>
        </w:rPr>
        <w:t>INTELECTUAL DADER DIBIDANG PERPAJAKANDALAM MELAKSANAKAN TUGAS JABATAN ”</w:t>
      </w:r>
      <w:r w:rsidRPr="00195C08">
        <w:rPr>
          <w:rFonts w:ascii="Times New Roman" w:hAnsi="Times New Roman" w:cs="Times New Roman"/>
          <w:noProof/>
          <w:sz w:val="24"/>
          <w:szCs w:val="24"/>
        </w:rPr>
        <w:t xml:space="preserve">. </w:t>
      </w:r>
      <w:r w:rsidRPr="00195C08">
        <w:rPr>
          <w:rFonts w:ascii="Times New Roman" w:hAnsi="Times New Roman" w:cs="Times New Roman"/>
          <w:i/>
          <w:iCs/>
          <w:noProof/>
          <w:sz w:val="24"/>
          <w:szCs w:val="24"/>
        </w:rPr>
        <w:t>9</w:t>
      </w:r>
      <w:r w:rsidRPr="00195C08">
        <w:rPr>
          <w:rFonts w:ascii="Times New Roman" w:hAnsi="Times New Roman" w:cs="Times New Roman"/>
          <w:noProof/>
          <w:sz w:val="24"/>
          <w:szCs w:val="24"/>
        </w:rPr>
        <w:t>(4), 148–152.</w:t>
      </w:r>
    </w:p>
    <w:p w14:paraId="3884A7C2" w14:textId="77777777" w:rsidR="00195C08" w:rsidRPr="00195C08" w:rsidRDefault="00195C08" w:rsidP="00195C08">
      <w:pPr>
        <w:widowControl w:val="0"/>
        <w:autoSpaceDE w:val="0"/>
        <w:autoSpaceDN w:val="0"/>
        <w:adjustRightInd w:val="0"/>
        <w:spacing w:line="240" w:lineRule="auto"/>
        <w:ind w:left="851" w:hanging="851"/>
        <w:jc w:val="both"/>
        <w:rPr>
          <w:rFonts w:ascii="Times New Roman" w:hAnsi="Times New Roman" w:cs="Times New Roman"/>
          <w:noProof/>
          <w:sz w:val="24"/>
          <w:szCs w:val="24"/>
        </w:rPr>
      </w:pPr>
      <w:r w:rsidRPr="00195C08">
        <w:rPr>
          <w:rFonts w:ascii="Times New Roman" w:hAnsi="Times New Roman" w:cs="Times New Roman"/>
          <w:noProof/>
          <w:sz w:val="24"/>
          <w:szCs w:val="24"/>
        </w:rPr>
        <w:t xml:space="preserve">Leomuwafiq, G. (2019). Pertanggungjawaban Notaris PPAT Dalam Melakukan Pelayanan </w:t>
      </w:r>
      <w:r w:rsidRPr="00195C08">
        <w:rPr>
          <w:rFonts w:ascii="Times New Roman" w:hAnsi="Times New Roman" w:cs="Times New Roman"/>
          <w:noProof/>
          <w:sz w:val="24"/>
          <w:szCs w:val="24"/>
        </w:rPr>
        <w:lastRenderedPageBreak/>
        <w:t xml:space="preserve">Pembayaran Pajak Bea Perolehan Hak Atas Tanah Dan Bangunan (BPHTB). </w:t>
      </w:r>
      <w:r w:rsidRPr="00195C08">
        <w:rPr>
          <w:rFonts w:ascii="Times New Roman" w:hAnsi="Times New Roman" w:cs="Times New Roman"/>
          <w:i/>
          <w:iCs/>
          <w:noProof/>
          <w:sz w:val="24"/>
          <w:szCs w:val="24"/>
        </w:rPr>
        <w:t>Jurnal Media Hukum Dan Peradilan</w:t>
      </w:r>
      <w:r w:rsidRPr="00195C08">
        <w:rPr>
          <w:rFonts w:ascii="Times New Roman" w:hAnsi="Times New Roman" w:cs="Times New Roman"/>
          <w:noProof/>
          <w:sz w:val="24"/>
          <w:szCs w:val="24"/>
        </w:rPr>
        <w:t xml:space="preserve">, </w:t>
      </w:r>
      <w:r w:rsidRPr="00195C08">
        <w:rPr>
          <w:rFonts w:ascii="Times New Roman" w:hAnsi="Times New Roman" w:cs="Times New Roman"/>
          <w:i/>
          <w:iCs/>
          <w:noProof/>
          <w:sz w:val="24"/>
          <w:szCs w:val="24"/>
        </w:rPr>
        <w:t>5</w:t>
      </w:r>
      <w:r w:rsidRPr="00195C08">
        <w:rPr>
          <w:rFonts w:ascii="Times New Roman" w:hAnsi="Times New Roman" w:cs="Times New Roman"/>
          <w:noProof/>
          <w:sz w:val="24"/>
          <w:szCs w:val="24"/>
        </w:rPr>
        <w:t>(1).</w:t>
      </w:r>
    </w:p>
    <w:p w14:paraId="1BED5A2C" w14:textId="77777777" w:rsidR="00195C08" w:rsidRPr="00195C08" w:rsidRDefault="00195C08" w:rsidP="00195C08">
      <w:pPr>
        <w:widowControl w:val="0"/>
        <w:autoSpaceDE w:val="0"/>
        <w:autoSpaceDN w:val="0"/>
        <w:adjustRightInd w:val="0"/>
        <w:spacing w:line="240" w:lineRule="auto"/>
        <w:ind w:left="851" w:hanging="851"/>
        <w:jc w:val="both"/>
        <w:rPr>
          <w:rFonts w:ascii="Times New Roman" w:hAnsi="Times New Roman" w:cs="Times New Roman"/>
          <w:noProof/>
          <w:sz w:val="24"/>
          <w:szCs w:val="24"/>
        </w:rPr>
      </w:pPr>
      <w:r w:rsidRPr="00195C08">
        <w:rPr>
          <w:rFonts w:ascii="Times New Roman" w:hAnsi="Times New Roman" w:cs="Times New Roman"/>
          <w:noProof/>
          <w:sz w:val="24"/>
          <w:szCs w:val="24"/>
        </w:rPr>
        <w:t xml:space="preserve">Putriaksa, G. C. (2018). Perbuatan Notaris yang Berimplikasi Tindak Pidana di Bidang Perpajakan. </w:t>
      </w:r>
      <w:r w:rsidRPr="00195C08">
        <w:rPr>
          <w:rFonts w:ascii="Times New Roman" w:hAnsi="Times New Roman" w:cs="Times New Roman"/>
          <w:i/>
          <w:iCs/>
          <w:noProof/>
          <w:sz w:val="24"/>
          <w:szCs w:val="24"/>
        </w:rPr>
        <w:t>Jurist Diction</w:t>
      </w:r>
      <w:r w:rsidRPr="00195C08">
        <w:rPr>
          <w:rFonts w:ascii="Times New Roman" w:hAnsi="Times New Roman" w:cs="Times New Roman"/>
          <w:noProof/>
          <w:sz w:val="24"/>
          <w:szCs w:val="24"/>
        </w:rPr>
        <w:t xml:space="preserve">, </w:t>
      </w:r>
      <w:r w:rsidRPr="00195C08">
        <w:rPr>
          <w:rFonts w:ascii="Times New Roman" w:hAnsi="Times New Roman" w:cs="Times New Roman"/>
          <w:i/>
          <w:iCs/>
          <w:noProof/>
          <w:sz w:val="24"/>
          <w:szCs w:val="24"/>
        </w:rPr>
        <w:t>1</w:t>
      </w:r>
      <w:r w:rsidRPr="00195C08">
        <w:rPr>
          <w:rFonts w:ascii="Times New Roman" w:hAnsi="Times New Roman" w:cs="Times New Roman"/>
          <w:noProof/>
          <w:sz w:val="24"/>
          <w:szCs w:val="24"/>
        </w:rPr>
        <w:t>(1), 121–143.</w:t>
      </w:r>
    </w:p>
    <w:p w14:paraId="319A40E9" w14:textId="77777777" w:rsidR="00195C08" w:rsidRPr="00195C08" w:rsidRDefault="00195C08" w:rsidP="00195C08">
      <w:pPr>
        <w:widowControl w:val="0"/>
        <w:autoSpaceDE w:val="0"/>
        <w:autoSpaceDN w:val="0"/>
        <w:adjustRightInd w:val="0"/>
        <w:spacing w:line="240" w:lineRule="auto"/>
        <w:ind w:left="851" w:hanging="851"/>
        <w:jc w:val="both"/>
        <w:rPr>
          <w:rFonts w:ascii="Times New Roman" w:hAnsi="Times New Roman" w:cs="Times New Roman"/>
          <w:noProof/>
          <w:sz w:val="24"/>
          <w:szCs w:val="24"/>
        </w:rPr>
      </w:pPr>
      <w:r w:rsidRPr="00195C08">
        <w:rPr>
          <w:rFonts w:ascii="Times New Roman" w:hAnsi="Times New Roman" w:cs="Times New Roman"/>
          <w:noProof/>
          <w:sz w:val="24"/>
          <w:szCs w:val="24"/>
        </w:rPr>
        <w:t xml:space="preserve">Tresya. (2017). Analisis Potensi Tindak Pidana Korupsi dalam Pelaksanaan Tugas dan Jabatan Notaris dan Pejabat Pembuat Akta Tanah. </w:t>
      </w:r>
      <w:r w:rsidRPr="00195C08">
        <w:rPr>
          <w:rFonts w:ascii="Times New Roman" w:hAnsi="Times New Roman" w:cs="Times New Roman"/>
          <w:i/>
          <w:iCs/>
          <w:noProof/>
          <w:sz w:val="24"/>
          <w:szCs w:val="24"/>
        </w:rPr>
        <w:t>Wajah Hukum</w:t>
      </w:r>
      <w:r w:rsidRPr="00195C08">
        <w:rPr>
          <w:rFonts w:ascii="Times New Roman" w:hAnsi="Times New Roman" w:cs="Times New Roman"/>
          <w:noProof/>
          <w:sz w:val="24"/>
          <w:szCs w:val="24"/>
        </w:rPr>
        <w:t xml:space="preserve">, </w:t>
      </w:r>
      <w:r w:rsidRPr="00195C08">
        <w:rPr>
          <w:rFonts w:ascii="Times New Roman" w:hAnsi="Times New Roman" w:cs="Times New Roman"/>
          <w:i/>
          <w:iCs/>
          <w:noProof/>
          <w:sz w:val="24"/>
          <w:szCs w:val="24"/>
        </w:rPr>
        <w:t>1</w:t>
      </w:r>
      <w:r w:rsidRPr="00195C08">
        <w:rPr>
          <w:rFonts w:ascii="Times New Roman" w:hAnsi="Times New Roman" w:cs="Times New Roman"/>
          <w:noProof/>
          <w:sz w:val="24"/>
          <w:szCs w:val="24"/>
        </w:rPr>
        <w:t>, 75–82.</w:t>
      </w:r>
    </w:p>
    <w:p w14:paraId="05B9059D" w14:textId="77777777" w:rsidR="00195C08" w:rsidRPr="00195C08" w:rsidRDefault="00195C08" w:rsidP="00195C08">
      <w:pPr>
        <w:widowControl w:val="0"/>
        <w:autoSpaceDE w:val="0"/>
        <w:autoSpaceDN w:val="0"/>
        <w:adjustRightInd w:val="0"/>
        <w:spacing w:line="240" w:lineRule="auto"/>
        <w:ind w:left="851" w:hanging="851"/>
        <w:jc w:val="both"/>
        <w:rPr>
          <w:rFonts w:ascii="Times New Roman" w:hAnsi="Times New Roman" w:cs="Times New Roman"/>
          <w:noProof/>
          <w:sz w:val="24"/>
          <w:szCs w:val="24"/>
        </w:rPr>
      </w:pPr>
      <w:r w:rsidRPr="00195C08">
        <w:rPr>
          <w:rFonts w:ascii="Times New Roman" w:hAnsi="Times New Roman" w:cs="Times New Roman"/>
          <w:noProof/>
          <w:sz w:val="24"/>
          <w:szCs w:val="24"/>
        </w:rPr>
        <w:t xml:space="preserve">Utami, P. R., Effendy, M., &amp; Mispansyah. (2022). Penggelapan Uang Titipan Pembayaran Pajak Bumi Bangunan oleh Notaris/PPAT dalam Perspektif Tindak Pidana Korupsi. </w:t>
      </w:r>
      <w:r w:rsidRPr="00195C08">
        <w:rPr>
          <w:rFonts w:ascii="Times New Roman" w:hAnsi="Times New Roman" w:cs="Times New Roman"/>
          <w:i/>
          <w:iCs/>
          <w:noProof/>
          <w:sz w:val="24"/>
          <w:szCs w:val="24"/>
        </w:rPr>
        <w:t>NoLaJ</w:t>
      </w:r>
      <w:r w:rsidRPr="00195C08">
        <w:rPr>
          <w:rFonts w:ascii="Times New Roman" w:hAnsi="Times New Roman" w:cs="Times New Roman"/>
          <w:noProof/>
          <w:sz w:val="24"/>
          <w:szCs w:val="24"/>
        </w:rPr>
        <w:t xml:space="preserve">, </w:t>
      </w:r>
      <w:r w:rsidRPr="00195C08">
        <w:rPr>
          <w:rFonts w:ascii="Times New Roman" w:hAnsi="Times New Roman" w:cs="Times New Roman"/>
          <w:i/>
          <w:iCs/>
          <w:noProof/>
          <w:sz w:val="24"/>
          <w:szCs w:val="24"/>
        </w:rPr>
        <w:t>1</w:t>
      </w:r>
      <w:r w:rsidRPr="00195C08">
        <w:rPr>
          <w:rFonts w:ascii="Times New Roman" w:hAnsi="Times New Roman" w:cs="Times New Roman"/>
          <w:noProof/>
          <w:sz w:val="24"/>
          <w:szCs w:val="24"/>
        </w:rPr>
        <w:t>(2), 116–130.</w:t>
      </w:r>
    </w:p>
    <w:p w14:paraId="5B7D09D6" w14:textId="01E5488A" w:rsidR="00B94A4B" w:rsidRDefault="005C2FE5" w:rsidP="00195C08">
      <w:pPr>
        <w:widowControl w:val="0"/>
        <w:autoSpaceDE w:val="0"/>
        <w:autoSpaceDN w:val="0"/>
        <w:adjustRightInd w:val="0"/>
        <w:spacing w:line="240" w:lineRule="auto"/>
        <w:ind w:left="851" w:hanging="851"/>
        <w:jc w:val="both"/>
        <w:rPr>
          <w:rFonts w:ascii="Times New Roman" w:hAnsi="Times New Roman" w:cs="Times New Roman"/>
          <w:b/>
          <w:sz w:val="24"/>
          <w:szCs w:val="24"/>
        </w:rPr>
      </w:pPr>
      <w:r w:rsidRPr="005C2FE5">
        <w:rPr>
          <w:rFonts w:ascii="Times New Roman" w:hAnsi="Times New Roman" w:cs="Times New Roman"/>
          <w:sz w:val="24"/>
          <w:szCs w:val="24"/>
          <w:lang w:val="en-US"/>
        </w:rPr>
        <w:fldChar w:fldCharType="end"/>
      </w:r>
      <w:r w:rsidR="00B94A4B" w:rsidRPr="00920794">
        <w:rPr>
          <w:rFonts w:ascii="Times New Roman" w:hAnsi="Times New Roman" w:cs="Times New Roman"/>
          <w:b/>
          <w:sz w:val="24"/>
          <w:szCs w:val="24"/>
        </w:rPr>
        <w:t>Peraturan Perundang-Undangan</w:t>
      </w:r>
    </w:p>
    <w:p w14:paraId="5C977384" w14:textId="77777777" w:rsidR="00A51ABD" w:rsidRPr="00A51ABD" w:rsidRDefault="00A51ABD" w:rsidP="00A51ABD">
      <w:pPr>
        <w:widowControl w:val="0"/>
        <w:autoSpaceDE w:val="0"/>
        <w:autoSpaceDN w:val="0"/>
        <w:adjustRightInd w:val="0"/>
        <w:spacing w:line="240" w:lineRule="auto"/>
        <w:ind w:left="851" w:hanging="851"/>
        <w:rPr>
          <w:rFonts w:ascii="Times New Roman" w:hAnsi="Times New Roman" w:cs="Times New Roman"/>
          <w:color w:val="000000"/>
          <w:sz w:val="24"/>
          <w:szCs w:val="24"/>
          <w:lang w:val="en-US"/>
        </w:rPr>
      </w:pPr>
      <w:r w:rsidRPr="00661E8E">
        <w:rPr>
          <w:rFonts w:ascii="Times New Roman" w:hAnsi="Times New Roman" w:cs="Times New Roman"/>
          <w:color w:val="000000"/>
          <w:sz w:val="24"/>
          <w:szCs w:val="24"/>
        </w:rPr>
        <w:t xml:space="preserve">Undang-Undang Nomor </w:t>
      </w:r>
      <w:r>
        <w:rPr>
          <w:rFonts w:ascii="Times New Roman" w:hAnsi="Times New Roman" w:cs="Times New Roman"/>
          <w:color w:val="000000"/>
          <w:sz w:val="24"/>
          <w:szCs w:val="24"/>
          <w:lang w:val="en-US"/>
        </w:rPr>
        <w:t xml:space="preserve">2 </w:t>
      </w:r>
      <w:proofErr w:type="spellStart"/>
      <w:r>
        <w:rPr>
          <w:rFonts w:ascii="Times New Roman" w:hAnsi="Times New Roman" w:cs="Times New Roman"/>
          <w:color w:val="000000"/>
          <w:sz w:val="24"/>
          <w:szCs w:val="24"/>
          <w:lang w:val="en-US"/>
        </w:rPr>
        <w:t>Tahun</w:t>
      </w:r>
      <w:proofErr w:type="spellEnd"/>
      <w:r>
        <w:rPr>
          <w:rFonts w:ascii="Times New Roman" w:hAnsi="Times New Roman" w:cs="Times New Roman"/>
          <w:color w:val="000000"/>
          <w:sz w:val="24"/>
          <w:szCs w:val="24"/>
          <w:lang w:val="en-US"/>
        </w:rPr>
        <w:t xml:space="preserve"> 2014 </w:t>
      </w:r>
      <w:proofErr w:type="spellStart"/>
      <w:r>
        <w:rPr>
          <w:rFonts w:ascii="Times New Roman" w:hAnsi="Times New Roman" w:cs="Times New Roman"/>
          <w:color w:val="000000"/>
          <w:sz w:val="24"/>
          <w:szCs w:val="24"/>
          <w:lang w:val="en-US"/>
        </w:rPr>
        <w:t>tentang</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Perubahan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Atas</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Undang-Undang</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Nomor</w:t>
      </w:r>
      <w:proofErr w:type="spellEnd"/>
      <w:r>
        <w:rPr>
          <w:rFonts w:ascii="Times New Roman" w:hAnsi="Times New Roman" w:cs="Times New Roman"/>
          <w:color w:val="000000"/>
          <w:sz w:val="24"/>
          <w:szCs w:val="24"/>
          <w:lang w:val="en-US"/>
        </w:rPr>
        <w:t xml:space="preserve"> 30 </w:t>
      </w:r>
      <w:proofErr w:type="spellStart"/>
      <w:r>
        <w:rPr>
          <w:rFonts w:ascii="Times New Roman" w:hAnsi="Times New Roman" w:cs="Times New Roman"/>
          <w:color w:val="000000"/>
          <w:sz w:val="24"/>
          <w:szCs w:val="24"/>
          <w:lang w:val="en-US"/>
        </w:rPr>
        <w:t>Tahun</w:t>
      </w:r>
      <w:proofErr w:type="spellEnd"/>
      <w:r>
        <w:rPr>
          <w:rFonts w:ascii="Times New Roman" w:hAnsi="Times New Roman" w:cs="Times New Roman"/>
          <w:color w:val="000000"/>
          <w:sz w:val="24"/>
          <w:szCs w:val="24"/>
          <w:lang w:val="en-US"/>
        </w:rPr>
        <w:t xml:space="preserve"> 2004 </w:t>
      </w:r>
      <w:proofErr w:type="spellStart"/>
      <w:r>
        <w:rPr>
          <w:rFonts w:ascii="Times New Roman" w:hAnsi="Times New Roman" w:cs="Times New Roman"/>
          <w:color w:val="000000"/>
          <w:sz w:val="24"/>
          <w:szCs w:val="24"/>
          <w:lang w:val="en-US"/>
        </w:rPr>
        <w:t>tentang</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Jabatan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Notaris</w:t>
      </w:r>
      <w:proofErr w:type="spellEnd"/>
    </w:p>
    <w:p w14:paraId="79460089" w14:textId="77777777" w:rsidR="00A51ABD" w:rsidRDefault="00A51ABD" w:rsidP="00A51ABD">
      <w:pPr>
        <w:widowControl w:val="0"/>
        <w:autoSpaceDE w:val="0"/>
        <w:autoSpaceDN w:val="0"/>
        <w:adjustRightInd w:val="0"/>
        <w:spacing w:line="240" w:lineRule="auto"/>
        <w:ind w:left="851" w:hanging="851"/>
        <w:rPr>
          <w:rFonts w:ascii="Times New Roman" w:hAnsi="Times New Roman" w:cs="Times New Roman"/>
          <w:color w:val="000000"/>
          <w:sz w:val="24"/>
          <w:szCs w:val="24"/>
        </w:rPr>
      </w:pPr>
      <w:r w:rsidRPr="00661E8E">
        <w:rPr>
          <w:rFonts w:ascii="Times New Roman" w:hAnsi="Times New Roman" w:cs="Times New Roman"/>
          <w:color w:val="000000"/>
          <w:sz w:val="24"/>
          <w:szCs w:val="24"/>
        </w:rPr>
        <w:t xml:space="preserve">Undang-Undang Nomor </w:t>
      </w:r>
      <w:r w:rsidRPr="00A51ABD">
        <w:rPr>
          <w:rFonts w:ascii="Times New Roman" w:hAnsi="Times New Roman" w:cs="Times New Roman"/>
          <w:bCs/>
          <w:color w:val="000000"/>
          <w:sz w:val="24"/>
          <w:szCs w:val="24"/>
        </w:rPr>
        <w:t>28 Tahun 2007 tentang Ketentuan Umum dan Tata Cara Perpajakan</w:t>
      </w:r>
    </w:p>
    <w:p w14:paraId="06F67BED" w14:textId="6B59AB3C" w:rsidR="007C28A2" w:rsidRPr="00A51ABD" w:rsidRDefault="007C28A2" w:rsidP="007C28A2">
      <w:pPr>
        <w:widowControl w:val="0"/>
        <w:autoSpaceDE w:val="0"/>
        <w:autoSpaceDN w:val="0"/>
        <w:adjustRightInd w:val="0"/>
        <w:spacing w:line="240" w:lineRule="auto"/>
        <w:ind w:left="851" w:hanging="851"/>
        <w:rPr>
          <w:rFonts w:ascii="Times New Roman" w:hAnsi="Times New Roman" w:cs="Times New Roman"/>
          <w:sz w:val="24"/>
          <w:szCs w:val="24"/>
          <w:lang w:val="en-US"/>
        </w:rPr>
      </w:pPr>
      <w:r w:rsidRPr="00210BC8">
        <w:rPr>
          <w:rFonts w:ascii="Times New Roman" w:hAnsi="Times New Roman" w:cs="Times New Roman"/>
          <w:sz w:val="24"/>
          <w:szCs w:val="24"/>
        </w:rPr>
        <w:t>Undang</w:t>
      </w:r>
      <w:r w:rsidR="00A51ABD">
        <w:rPr>
          <w:rFonts w:ascii="Times New Roman" w:hAnsi="Times New Roman" w:cs="Times New Roman"/>
          <w:sz w:val="24"/>
          <w:szCs w:val="24"/>
          <w:lang w:val="en-US"/>
        </w:rPr>
        <w:t>-</w:t>
      </w:r>
      <w:r w:rsidRPr="00210BC8">
        <w:rPr>
          <w:rFonts w:ascii="Times New Roman" w:hAnsi="Times New Roman" w:cs="Times New Roman"/>
          <w:sz w:val="24"/>
          <w:szCs w:val="24"/>
        </w:rPr>
        <w:t xml:space="preserve">Undang Nomor </w:t>
      </w:r>
      <w:r w:rsidR="00A51ABD">
        <w:rPr>
          <w:rFonts w:ascii="Times New Roman" w:hAnsi="Times New Roman" w:cs="Times New Roman"/>
          <w:sz w:val="24"/>
          <w:szCs w:val="24"/>
        </w:rPr>
        <w:t>20</w:t>
      </w:r>
      <w:r w:rsidRPr="00210BC8">
        <w:rPr>
          <w:rFonts w:ascii="Times New Roman" w:hAnsi="Times New Roman" w:cs="Times New Roman"/>
          <w:sz w:val="24"/>
          <w:szCs w:val="24"/>
        </w:rPr>
        <w:t xml:space="preserve"> Tahun </w:t>
      </w:r>
      <w:r w:rsidR="00A51ABD">
        <w:rPr>
          <w:rFonts w:ascii="Times New Roman" w:hAnsi="Times New Roman" w:cs="Times New Roman"/>
          <w:sz w:val="24"/>
          <w:szCs w:val="24"/>
          <w:lang w:val="en-US"/>
        </w:rPr>
        <w:t>2001</w:t>
      </w:r>
      <w:r w:rsidRPr="00210BC8">
        <w:rPr>
          <w:rFonts w:ascii="Times New Roman" w:hAnsi="Times New Roman" w:cs="Times New Roman"/>
          <w:sz w:val="24"/>
          <w:szCs w:val="24"/>
        </w:rPr>
        <w:t xml:space="preserve"> tentang </w:t>
      </w:r>
      <w:proofErr w:type="spellStart"/>
      <w:r w:rsidR="00A51ABD">
        <w:rPr>
          <w:rFonts w:ascii="Times New Roman" w:hAnsi="Times New Roman" w:cs="Times New Roman"/>
          <w:sz w:val="24"/>
          <w:szCs w:val="24"/>
          <w:lang w:val="en-US"/>
        </w:rPr>
        <w:t>Perubahan</w:t>
      </w:r>
      <w:proofErr w:type="spellEnd"/>
      <w:r w:rsidR="00A51ABD">
        <w:rPr>
          <w:rFonts w:ascii="Times New Roman" w:hAnsi="Times New Roman" w:cs="Times New Roman"/>
          <w:sz w:val="24"/>
          <w:szCs w:val="24"/>
          <w:lang w:val="en-US"/>
        </w:rPr>
        <w:t xml:space="preserve"> </w:t>
      </w:r>
      <w:proofErr w:type="spellStart"/>
      <w:r w:rsidR="00A51ABD">
        <w:rPr>
          <w:rFonts w:ascii="Times New Roman" w:hAnsi="Times New Roman" w:cs="Times New Roman"/>
          <w:sz w:val="24"/>
          <w:szCs w:val="24"/>
          <w:lang w:val="en-US"/>
        </w:rPr>
        <w:t>Atas</w:t>
      </w:r>
      <w:proofErr w:type="spellEnd"/>
      <w:r w:rsidR="00A51ABD">
        <w:rPr>
          <w:rFonts w:ascii="Times New Roman" w:hAnsi="Times New Roman" w:cs="Times New Roman"/>
          <w:sz w:val="24"/>
          <w:szCs w:val="24"/>
          <w:lang w:val="en-US"/>
        </w:rPr>
        <w:t xml:space="preserve"> </w:t>
      </w:r>
      <w:proofErr w:type="spellStart"/>
      <w:r w:rsidR="00A51ABD">
        <w:rPr>
          <w:rFonts w:ascii="Times New Roman" w:hAnsi="Times New Roman" w:cs="Times New Roman"/>
          <w:sz w:val="24"/>
          <w:szCs w:val="24"/>
          <w:lang w:val="en-US"/>
        </w:rPr>
        <w:t>Undang-Undang</w:t>
      </w:r>
      <w:proofErr w:type="spellEnd"/>
      <w:r w:rsidR="00A51ABD">
        <w:rPr>
          <w:rFonts w:ascii="Times New Roman" w:hAnsi="Times New Roman" w:cs="Times New Roman"/>
          <w:sz w:val="24"/>
          <w:szCs w:val="24"/>
          <w:lang w:val="en-US"/>
        </w:rPr>
        <w:t xml:space="preserve"> </w:t>
      </w:r>
      <w:proofErr w:type="spellStart"/>
      <w:r w:rsidR="00A51ABD">
        <w:rPr>
          <w:rFonts w:ascii="Times New Roman" w:hAnsi="Times New Roman" w:cs="Times New Roman"/>
          <w:sz w:val="24"/>
          <w:szCs w:val="24"/>
          <w:lang w:val="en-US"/>
        </w:rPr>
        <w:t>Nomor</w:t>
      </w:r>
      <w:proofErr w:type="spellEnd"/>
      <w:r w:rsidR="00A51ABD">
        <w:rPr>
          <w:rFonts w:ascii="Times New Roman" w:hAnsi="Times New Roman" w:cs="Times New Roman"/>
          <w:sz w:val="24"/>
          <w:szCs w:val="24"/>
          <w:lang w:val="en-US"/>
        </w:rPr>
        <w:t xml:space="preserve"> 31 </w:t>
      </w:r>
      <w:proofErr w:type="spellStart"/>
      <w:r w:rsidR="00A51ABD">
        <w:rPr>
          <w:rFonts w:ascii="Times New Roman" w:hAnsi="Times New Roman" w:cs="Times New Roman"/>
          <w:sz w:val="24"/>
          <w:szCs w:val="24"/>
          <w:lang w:val="en-US"/>
        </w:rPr>
        <w:t>Tahun</w:t>
      </w:r>
      <w:proofErr w:type="spellEnd"/>
      <w:r w:rsidR="00A51ABD">
        <w:rPr>
          <w:rFonts w:ascii="Times New Roman" w:hAnsi="Times New Roman" w:cs="Times New Roman"/>
          <w:sz w:val="24"/>
          <w:szCs w:val="24"/>
          <w:lang w:val="en-US"/>
        </w:rPr>
        <w:t xml:space="preserve"> 1999 </w:t>
      </w:r>
      <w:proofErr w:type="spellStart"/>
      <w:r w:rsidR="00A51ABD">
        <w:rPr>
          <w:rFonts w:ascii="Times New Roman" w:hAnsi="Times New Roman" w:cs="Times New Roman"/>
          <w:sz w:val="24"/>
          <w:szCs w:val="24"/>
          <w:lang w:val="en-US"/>
        </w:rPr>
        <w:t>tentang</w:t>
      </w:r>
      <w:proofErr w:type="spellEnd"/>
      <w:r w:rsidR="00A51ABD">
        <w:rPr>
          <w:rFonts w:ascii="Times New Roman" w:hAnsi="Times New Roman" w:cs="Times New Roman"/>
          <w:sz w:val="24"/>
          <w:szCs w:val="24"/>
          <w:lang w:val="en-US"/>
        </w:rPr>
        <w:t xml:space="preserve"> </w:t>
      </w:r>
      <w:proofErr w:type="spellStart"/>
      <w:r w:rsidR="00A51ABD">
        <w:rPr>
          <w:rFonts w:ascii="Times New Roman" w:hAnsi="Times New Roman" w:cs="Times New Roman"/>
          <w:sz w:val="24"/>
          <w:szCs w:val="24"/>
          <w:lang w:val="en-US"/>
        </w:rPr>
        <w:t>Pemberantasan</w:t>
      </w:r>
      <w:proofErr w:type="spellEnd"/>
      <w:r w:rsidR="00A51ABD">
        <w:rPr>
          <w:rFonts w:ascii="Times New Roman" w:hAnsi="Times New Roman" w:cs="Times New Roman"/>
          <w:sz w:val="24"/>
          <w:szCs w:val="24"/>
          <w:lang w:val="en-US"/>
        </w:rPr>
        <w:t xml:space="preserve"> </w:t>
      </w:r>
      <w:proofErr w:type="spellStart"/>
      <w:r w:rsidR="00A51ABD">
        <w:rPr>
          <w:rFonts w:ascii="Times New Roman" w:hAnsi="Times New Roman" w:cs="Times New Roman"/>
          <w:sz w:val="24"/>
          <w:szCs w:val="24"/>
          <w:lang w:val="en-US"/>
        </w:rPr>
        <w:t>Tindak</w:t>
      </w:r>
      <w:proofErr w:type="spellEnd"/>
      <w:r w:rsidR="00A51ABD">
        <w:rPr>
          <w:rFonts w:ascii="Times New Roman" w:hAnsi="Times New Roman" w:cs="Times New Roman"/>
          <w:sz w:val="24"/>
          <w:szCs w:val="24"/>
          <w:lang w:val="en-US"/>
        </w:rPr>
        <w:t xml:space="preserve"> </w:t>
      </w:r>
      <w:proofErr w:type="spellStart"/>
      <w:r w:rsidR="00A51ABD">
        <w:rPr>
          <w:rFonts w:ascii="Times New Roman" w:hAnsi="Times New Roman" w:cs="Times New Roman"/>
          <w:sz w:val="24"/>
          <w:szCs w:val="24"/>
          <w:lang w:val="en-US"/>
        </w:rPr>
        <w:t>Pidana</w:t>
      </w:r>
      <w:proofErr w:type="spellEnd"/>
      <w:r w:rsidR="00A51ABD">
        <w:rPr>
          <w:rFonts w:ascii="Times New Roman" w:hAnsi="Times New Roman" w:cs="Times New Roman"/>
          <w:sz w:val="24"/>
          <w:szCs w:val="24"/>
          <w:lang w:val="en-US"/>
        </w:rPr>
        <w:t xml:space="preserve"> </w:t>
      </w:r>
      <w:proofErr w:type="spellStart"/>
      <w:r w:rsidR="00A51ABD">
        <w:rPr>
          <w:rFonts w:ascii="Times New Roman" w:hAnsi="Times New Roman" w:cs="Times New Roman"/>
          <w:sz w:val="24"/>
          <w:szCs w:val="24"/>
          <w:lang w:val="en-US"/>
        </w:rPr>
        <w:t>Korupsi</w:t>
      </w:r>
      <w:proofErr w:type="spellEnd"/>
      <w:r w:rsidR="00A51ABD">
        <w:rPr>
          <w:rFonts w:ascii="Times New Roman" w:hAnsi="Times New Roman" w:cs="Times New Roman"/>
          <w:sz w:val="24"/>
          <w:szCs w:val="24"/>
          <w:lang w:val="en-US"/>
        </w:rPr>
        <w:t>.</w:t>
      </w:r>
    </w:p>
    <w:p w14:paraId="45C1FD00" w14:textId="77777777" w:rsidR="00A51ABD" w:rsidRPr="00A51ABD" w:rsidRDefault="00A51ABD">
      <w:pPr>
        <w:widowControl w:val="0"/>
        <w:autoSpaceDE w:val="0"/>
        <w:autoSpaceDN w:val="0"/>
        <w:adjustRightInd w:val="0"/>
        <w:spacing w:line="240" w:lineRule="auto"/>
        <w:ind w:left="851" w:hanging="851"/>
        <w:rPr>
          <w:rFonts w:ascii="Times New Roman" w:hAnsi="Times New Roman" w:cs="Times New Roman"/>
          <w:color w:val="000000"/>
          <w:sz w:val="24"/>
          <w:szCs w:val="24"/>
          <w:lang w:val="en-US"/>
        </w:rPr>
      </w:pPr>
    </w:p>
    <w:sectPr w:rsidR="00A51ABD" w:rsidRPr="00A51ABD" w:rsidSect="00146C96">
      <w:footerReference w:type="default" r:id="rId8"/>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4CA0D" w14:textId="77777777" w:rsidR="00DE4256" w:rsidRDefault="00DE4256" w:rsidP="00434DFD">
      <w:pPr>
        <w:spacing w:after="0" w:line="240" w:lineRule="auto"/>
      </w:pPr>
      <w:r>
        <w:separator/>
      </w:r>
    </w:p>
  </w:endnote>
  <w:endnote w:type="continuationSeparator" w:id="0">
    <w:p w14:paraId="4371A4D6" w14:textId="77777777" w:rsidR="00DE4256" w:rsidRDefault="00DE4256" w:rsidP="00434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0165960"/>
      <w:docPartObj>
        <w:docPartGallery w:val="Page Numbers (Bottom of Page)"/>
        <w:docPartUnique/>
      </w:docPartObj>
    </w:sdtPr>
    <w:sdtEndPr>
      <w:rPr>
        <w:rFonts w:ascii="Times New Roman" w:hAnsi="Times New Roman" w:cs="Times New Roman"/>
        <w:noProof/>
        <w:sz w:val="24"/>
        <w:szCs w:val="24"/>
      </w:rPr>
    </w:sdtEndPr>
    <w:sdtContent>
      <w:p w14:paraId="0CB28078" w14:textId="55BB3280" w:rsidR="007C28A2" w:rsidRPr="007637A0" w:rsidRDefault="007C28A2">
        <w:pPr>
          <w:pStyle w:val="Footer"/>
          <w:jc w:val="center"/>
          <w:rPr>
            <w:rFonts w:ascii="Times New Roman" w:hAnsi="Times New Roman" w:cs="Times New Roman"/>
            <w:sz w:val="24"/>
            <w:szCs w:val="24"/>
          </w:rPr>
        </w:pPr>
        <w:r w:rsidRPr="007637A0">
          <w:rPr>
            <w:rFonts w:ascii="Times New Roman" w:hAnsi="Times New Roman" w:cs="Times New Roman"/>
            <w:sz w:val="24"/>
            <w:szCs w:val="24"/>
          </w:rPr>
          <w:fldChar w:fldCharType="begin"/>
        </w:r>
        <w:r w:rsidRPr="007637A0">
          <w:rPr>
            <w:rFonts w:ascii="Times New Roman" w:hAnsi="Times New Roman" w:cs="Times New Roman"/>
            <w:sz w:val="24"/>
            <w:szCs w:val="24"/>
          </w:rPr>
          <w:instrText xml:space="preserve"> PAGE   \* MERGEFORMAT </w:instrText>
        </w:r>
        <w:r w:rsidRPr="007637A0">
          <w:rPr>
            <w:rFonts w:ascii="Times New Roman" w:hAnsi="Times New Roman" w:cs="Times New Roman"/>
            <w:sz w:val="24"/>
            <w:szCs w:val="24"/>
          </w:rPr>
          <w:fldChar w:fldCharType="separate"/>
        </w:r>
        <w:r w:rsidR="00A814FA">
          <w:rPr>
            <w:rFonts w:ascii="Times New Roman" w:hAnsi="Times New Roman" w:cs="Times New Roman"/>
            <w:noProof/>
            <w:sz w:val="24"/>
            <w:szCs w:val="24"/>
          </w:rPr>
          <w:t>2</w:t>
        </w:r>
        <w:r w:rsidRPr="007637A0">
          <w:rPr>
            <w:rFonts w:ascii="Times New Roman" w:hAnsi="Times New Roman" w:cs="Times New Roman"/>
            <w:noProof/>
            <w:sz w:val="24"/>
            <w:szCs w:val="24"/>
          </w:rPr>
          <w:fldChar w:fldCharType="end"/>
        </w:r>
      </w:p>
    </w:sdtContent>
  </w:sdt>
  <w:p w14:paraId="1409F645" w14:textId="77777777" w:rsidR="007C28A2" w:rsidRPr="007637A0" w:rsidRDefault="007C28A2">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571F3" w14:textId="77777777" w:rsidR="00DE4256" w:rsidRDefault="00DE4256" w:rsidP="00434DFD">
      <w:pPr>
        <w:spacing w:after="0" w:line="240" w:lineRule="auto"/>
      </w:pPr>
      <w:r>
        <w:separator/>
      </w:r>
    </w:p>
  </w:footnote>
  <w:footnote w:type="continuationSeparator" w:id="0">
    <w:p w14:paraId="6D66F687" w14:textId="77777777" w:rsidR="00DE4256" w:rsidRDefault="00DE4256" w:rsidP="00434D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430D7"/>
    <w:multiLevelType w:val="hybridMultilevel"/>
    <w:tmpl w:val="E508E66C"/>
    <w:lvl w:ilvl="0" w:tplc="04090019">
      <w:start w:val="1"/>
      <w:numFmt w:val="lowerLetter"/>
      <w:lvlText w:val="%1."/>
      <w:lvlJc w:val="left"/>
      <w:pPr>
        <w:ind w:left="1861" w:hanging="360"/>
      </w:pPr>
      <w:rPr>
        <w:rFonts w:hint="default"/>
        <w:b w:val="0"/>
      </w:rPr>
    </w:lvl>
    <w:lvl w:ilvl="1" w:tplc="04090011">
      <w:start w:val="1"/>
      <w:numFmt w:val="decimal"/>
      <w:lvlText w:val="%2)"/>
      <w:lvlJc w:val="left"/>
      <w:pPr>
        <w:ind w:left="2581" w:hanging="360"/>
      </w:pPr>
      <w:rPr>
        <w:rFonts w:hint="default"/>
      </w:rPr>
    </w:lvl>
    <w:lvl w:ilvl="2" w:tplc="0409001B" w:tentative="1">
      <w:start w:val="1"/>
      <w:numFmt w:val="lowerRoman"/>
      <w:lvlText w:val="%3."/>
      <w:lvlJc w:val="right"/>
      <w:pPr>
        <w:ind w:left="3301" w:hanging="180"/>
      </w:pPr>
    </w:lvl>
    <w:lvl w:ilvl="3" w:tplc="0409000F" w:tentative="1">
      <w:start w:val="1"/>
      <w:numFmt w:val="decimal"/>
      <w:lvlText w:val="%4."/>
      <w:lvlJc w:val="left"/>
      <w:pPr>
        <w:ind w:left="4021" w:hanging="360"/>
      </w:pPr>
    </w:lvl>
    <w:lvl w:ilvl="4" w:tplc="04090019" w:tentative="1">
      <w:start w:val="1"/>
      <w:numFmt w:val="lowerLetter"/>
      <w:lvlText w:val="%5."/>
      <w:lvlJc w:val="left"/>
      <w:pPr>
        <w:ind w:left="4741" w:hanging="360"/>
      </w:pPr>
    </w:lvl>
    <w:lvl w:ilvl="5" w:tplc="0409001B" w:tentative="1">
      <w:start w:val="1"/>
      <w:numFmt w:val="lowerRoman"/>
      <w:lvlText w:val="%6."/>
      <w:lvlJc w:val="right"/>
      <w:pPr>
        <w:ind w:left="5461" w:hanging="180"/>
      </w:pPr>
    </w:lvl>
    <w:lvl w:ilvl="6" w:tplc="0409000F" w:tentative="1">
      <w:start w:val="1"/>
      <w:numFmt w:val="decimal"/>
      <w:lvlText w:val="%7."/>
      <w:lvlJc w:val="left"/>
      <w:pPr>
        <w:ind w:left="6181" w:hanging="360"/>
      </w:pPr>
    </w:lvl>
    <w:lvl w:ilvl="7" w:tplc="04090019" w:tentative="1">
      <w:start w:val="1"/>
      <w:numFmt w:val="lowerLetter"/>
      <w:lvlText w:val="%8."/>
      <w:lvlJc w:val="left"/>
      <w:pPr>
        <w:ind w:left="6901" w:hanging="360"/>
      </w:pPr>
    </w:lvl>
    <w:lvl w:ilvl="8" w:tplc="0409001B" w:tentative="1">
      <w:start w:val="1"/>
      <w:numFmt w:val="lowerRoman"/>
      <w:lvlText w:val="%9."/>
      <w:lvlJc w:val="right"/>
      <w:pPr>
        <w:ind w:left="7621" w:hanging="180"/>
      </w:pPr>
    </w:lvl>
  </w:abstractNum>
  <w:abstractNum w:abstractNumId="1">
    <w:nsid w:val="05AE0E23"/>
    <w:multiLevelType w:val="hybridMultilevel"/>
    <w:tmpl w:val="FC1ECE40"/>
    <w:lvl w:ilvl="0" w:tplc="300CA460">
      <w:start w:val="1"/>
      <w:numFmt w:val="upperLetter"/>
      <w:lvlText w:val="%1."/>
      <w:lvlJc w:val="left"/>
      <w:pPr>
        <w:ind w:left="1213" w:hanging="256"/>
      </w:pPr>
      <w:rPr>
        <w:rFonts w:ascii="Arial" w:eastAsia="Arial" w:hAnsi="Arial" w:cs="Arial" w:hint="default"/>
        <w:b/>
        <w:bCs/>
        <w:w w:val="96"/>
        <w:sz w:val="21"/>
        <w:szCs w:val="21"/>
        <w:lang w:val="id" w:eastAsia="id" w:bidi="id"/>
      </w:rPr>
    </w:lvl>
    <w:lvl w:ilvl="1" w:tplc="68A4C282">
      <w:start w:val="1"/>
      <w:numFmt w:val="decimal"/>
      <w:lvlText w:val="%2."/>
      <w:lvlJc w:val="left"/>
      <w:pPr>
        <w:ind w:left="2262" w:hanging="464"/>
      </w:pPr>
      <w:rPr>
        <w:rFonts w:hint="default"/>
        <w:w w:val="99"/>
        <w:lang w:val="id" w:eastAsia="id" w:bidi="id"/>
      </w:rPr>
    </w:lvl>
    <w:lvl w:ilvl="2" w:tplc="60C04432">
      <w:start w:val="1"/>
      <w:numFmt w:val="decimal"/>
      <w:lvlText w:val="%3."/>
      <w:lvlJc w:val="left"/>
      <w:pPr>
        <w:ind w:left="2473" w:hanging="464"/>
      </w:pPr>
      <w:rPr>
        <w:rFonts w:ascii="Times New Roman" w:eastAsia="Calibri" w:hAnsi="Times New Roman" w:cs="Times New Roman" w:hint="default"/>
        <w:b w:val="0"/>
        <w:w w:val="100"/>
        <w:sz w:val="21"/>
        <w:szCs w:val="21"/>
        <w:lang w:val="id" w:eastAsia="id" w:bidi="id"/>
      </w:rPr>
    </w:lvl>
    <w:lvl w:ilvl="3" w:tplc="A4F4A31A">
      <w:numFmt w:val="bullet"/>
      <w:lvlText w:val="•"/>
      <w:lvlJc w:val="left"/>
      <w:pPr>
        <w:ind w:left="2260" w:hanging="464"/>
      </w:pPr>
      <w:rPr>
        <w:rFonts w:hint="default"/>
        <w:lang w:val="id" w:eastAsia="id" w:bidi="id"/>
      </w:rPr>
    </w:lvl>
    <w:lvl w:ilvl="4" w:tplc="86DE89F6">
      <w:numFmt w:val="bullet"/>
      <w:lvlText w:val="•"/>
      <w:lvlJc w:val="left"/>
      <w:pPr>
        <w:ind w:left="2480" w:hanging="464"/>
      </w:pPr>
      <w:rPr>
        <w:rFonts w:hint="default"/>
        <w:lang w:val="id" w:eastAsia="id" w:bidi="id"/>
      </w:rPr>
    </w:lvl>
    <w:lvl w:ilvl="5" w:tplc="29D09152">
      <w:numFmt w:val="bullet"/>
      <w:lvlText w:val="•"/>
      <w:lvlJc w:val="left"/>
      <w:pPr>
        <w:ind w:left="3689" w:hanging="464"/>
      </w:pPr>
      <w:rPr>
        <w:rFonts w:hint="default"/>
        <w:lang w:val="id" w:eastAsia="id" w:bidi="id"/>
      </w:rPr>
    </w:lvl>
    <w:lvl w:ilvl="6" w:tplc="8C680FAC">
      <w:numFmt w:val="bullet"/>
      <w:lvlText w:val="•"/>
      <w:lvlJc w:val="left"/>
      <w:pPr>
        <w:ind w:left="4899" w:hanging="464"/>
      </w:pPr>
      <w:rPr>
        <w:rFonts w:hint="default"/>
        <w:lang w:val="id" w:eastAsia="id" w:bidi="id"/>
      </w:rPr>
    </w:lvl>
    <w:lvl w:ilvl="7" w:tplc="8D103CA0">
      <w:numFmt w:val="bullet"/>
      <w:lvlText w:val="•"/>
      <w:lvlJc w:val="left"/>
      <w:pPr>
        <w:ind w:left="6109" w:hanging="464"/>
      </w:pPr>
      <w:rPr>
        <w:rFonts w:hint="default"/>
        <w:lang w:val="id" w:eastAsia="id" w:bidi="id"/>
      </w:rPr>
    </w:lvl>
    <w:lvl w:ilvl="8" w:tplc="46FC81FC">
      <w:numFmt w:val="bullet"/>
      <w:lvlText w:val="•"/>
      <w:lvlJc w:val="left"/>
      <w:pPr>
        <w:ind w:left="7319" w:hanging="464"/>
      </w:pPr>
      <w:rPr>
        <w:rFonts w:hint="default"/>
        <w:lang w:val="id" w:eastAsia="id" w:bidi="id"/>
      </w:rPr>
    </w:lvl>
  </w:abstractNum>
  <w:abstractNum w:abstractNumId="2">
    <w:nsid w:val="0E0D4125"/>
    <w:multiLevelType w:val="hybridMultilevel"/>
    <w:tmpl w:val="47CE0968"/>
    <w:lvl w:ilvl="0" w:tplc="04210011">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nsid w:val="0F1F49D7"/>
    <w:multiLevelType w:val="hybridMultilevel"/>
    <w:tmpl w:val="EA461E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ED5CAA"/>
    <w:multiLevelType w:val="hybridMultilevel"/>
    <w:tmpl w:val="F85A5E48"/>
    <w:lvl w:ilvl="0" w:tplc="3DEE667C">
      <w:start w:val="1"/>
      <w:numFmt w:val="decimal"/>
      <w:lvlText w:val="%1."/>
      <w:lvlJc w:val="left"/>
      <w:pPr>
        <w:ind w:left="30" w:hanging="39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nsid w:val="17BE0B00"/>
    <w:multiLevelType w:val="hybridMultilevel"/>
    <w:tmpl w:val="5A0AC728"/>
    <w:lvl w:ilvl="0" w:tplc="04090011">
      <w:start w:val="1"/>
      <w:numFmt w:val="decimal"/>
      <w:lvlText w:val="%1)"/>
      <w:lvlJc w:val="left"/>
      <w:pPr>
        <w:ind w:left="2563" w:hanging="360"/>
      </w:p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6">
    <w:nsid w:val="1DFF6DF5"/>
    <w:multiLevelType w:val="hybridMultilevel"/>
    <w:tmpl w:val="DE1A3130"/>
    <w:lvl w:ilvl="0" w:tplc="0409000F">
      <w:start w:val="1"/>
      <w:numFmt w:val="decimal"/>
      <w:lvlText w:val="%1."/>
      <w:lvlJc w:val="left"/>
      <w:pPr>
        <w:ind w:left="2513" w:hanging="360"/>
      </w:pPr>
      <w:rPr>
        <w:rFonts w:hint="default"/>
        <w:w w:val="100"/>
        <w:sz w:val="21"/>
        <w:szCs w:val="21"/>
        <w:lang w:val="id" w:eastAsia="id" w:bidi="id"/>
      </w:rPr>
    </w:lvl>
    <w:lvl w:ilvl="1" w:tplc="E8049692">
      <w:numFmt w:val="bullet"/>
      <w:lvlText w:val="•"/>
      <w:lvlJc w:val="left"/>
      <w:pPr>
        <w:ind w:left="3241" w:hanging="360"/>
      </w:pPr>
      <w:rPr>
        <w:rFonts w:hint="default"/>
        <w:lang w:val="id" w:eastAsia="id" w:bidi="id"/>
      </w:rPr>
    </w:lvl>
    <w:lvl w:ilvl="2" w:tplc="DFA675DC">
      <w:numFmt w:val="bullet"/>
      <w:lvlText w:val="•"/>
      <w:lvlJc w:val="left"/>
      <w:pPr>
        <w:ind w:left="3963" w:hanging="360"/>
      </w:pPr>
      <w:rPr>
        <w:rFonts w:hint="default"/>
        <w:lang w:val="id" w:eastAsia="id" w:bidi="id"/>
      </w:rPr>
    </w:lvl>
    <w:lvl w:ilvl="3" w:tplc="E5EC3DA6">
      <w:numFmt w:val="bullet"/>
      <w:lvlText w:val="•"/>
      <w:lvlJc w:val="left"/>
      <w:pPr>
        <w:ind w:left="4685" w:hanging="360"/>
      </w:pPr>
      <w:rPr>
        <w:rFonts w:hint="default"/>
        <w:lang w:val="id" w:eastAsia="id" w:bidi="id"/>
      </w:rPr>
    </w:lvl>
    <w:lvl w:ilvl="4" w:tplc="7EC6D006">
      <w:numFmt w:val="bullet"/>
      <w:lvlText w:val="•"/>
      <w:lvlJc w:val="left"/>
      <w:pPr>
        <w:ind w:left="5407" w:hanging="360"/>
      </w:pPr>
      <w:rPr>
        <w:rFonts w:hint="default"/>
        <w:lang w:val="id" w:eastAsia="id" w:bidi="id"/>
      </w:rPr>
    </w:lvl>
    <w:lvl w:ilvl="5" w:tplc="05AAC29C">
      <w:numFmt w:val="bullet"/>
      <w:lvlText w:val="•"/>
      <w:lvlJc w:val="left"/>
      <w:pPr>
        <w:ind w:left="6129" w:hanging="360"/>
      </w:pPr>
      <w:rPr>
        <w:rFonts w:hint="default"/>
        <w:lang w:val="id" w:eastAsia="id" w:bidi="id"/>
      </w:rPr>
    </w:lvl>
    <w:lvl w:ilvl="6" w:tplc="4BF2ED30">
      <w:numFmt w:val="bullet"/>
      <w:lvlText w:val="•"/>
      <w:lvlJc w:val="left"/>
      <w:pPr>
        <w:ind w:left="6851" w:hanging="360"/>
      </w:pPr>
      <w:rPr>
        <w:rFonts w:hint="default"/>
        <w:lang w:val="id" w:eastAsia="id" w:bidi="id"/>
      </w:rPr>
    </w:lvl>
    <w:lvl w:ilvl="7" w:tplc="E75EC564">
      <w:numFmt w:val="bullet"/>
      <w:lvlText w:val="•"/>
      <w:lvlJc w:val="left"/>
      <w:pPr>
        <w:ind w:left="7573" w:hanging="360"/>
      </w:pPr>
      <w:rPr>
        <w:rFonts w:hint="default"/>
        <w:lang w:val="id" w:eastAsia="id" w:bidi="id"/>
      </w:rPr>
    </w:lvl>
    <w:lvl w:ilvl="8" w:tplc="228EE822">
      <w:numFmt w:val="bullet"/>
      <w:lvlText w:val="•"/>
      <w:lvlJc w:val="left"/>
      <w:pPr>
        <w:ind w:left="8295" w:hanging="360"/>
      </w:pPr>
      <w:rPr>
        <w:rFonts w:hint="default"/>
        <w:lang w:val="id" w:eastAsia="id" w:bidi="id"/>
      </w:rPr>
    </w:lvl>
  </w:abstractNum>
  <w:abstractNum w:abstractNumId="7">
    <w:nsid w:val="1E667166"/>
    <w:multiLevelType w:val="hybridMultilevel"/>
    <w:tmpl w:val="29D09A4C"/>
    <w:lvl w:ilvl="0" w:tplc="DF765736">
      <w:start w:val="1"/>
      <w:numFmt w:val="decimal"/>
      <w:lvlText w:val="%1."/>
      <w:lvlJc w:val="left"/>
      <w:pPr>
        <w:ind w:left="2659" w:hanging="464"/>
      </w:pPr>
      <w:rPr>
        <w:rFonts w:hint="default"/>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6154DC"/>
    <w:multiLevelType w:val="hybridMultilevel"/>
    <w:tmpl w:val="7910FA1A"/>
    <w:lvl w:ilvl="0" w:tplc="04210011">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nsid w:val="236F137A"/>
    <w:multiLevelType w:val="hybridMultilevel"/>
    <w:tmpl w:val="BB0AF190"/>
    <w:lvl w:ilvl="0" w:tplc="04210015">
      <w:start w:val="1"/>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52B1826"/>
    <w:multiLevelType w:val="hybridMultilevel"/>
    <w:tmpl w:val="5A34E362"/>
    <w:lvl w:ilvl="0" w:tplc="ECAABBA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24412E"/>
    <w:multiLevelType w:val="hybridMultilevel"/>
    <w:tmpl w:val="8E5266E6"/>
    <w:lvl w:ilvl="0" w:tplc="04210015">
      <w:start w:val="1"/>
      <w:numFmt w:val="upperLetter"/>
      <w:lvlText w:val="%1."/>
      <w:lvlJc w:val="left"/>
      <w:pPr>
        <w:ind w:left="720" w:hanging="360"/>
      </w:pPr>
      <w:rPr>
        <w:rFonts w:hint="default"/>
      </w:rPr>
    </w:lvl>
    <w:lvl w:ilvl="1" w:tplc="ECAABBA2">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A7341D9"/>
    <w:multiLevelType w:val="hybridMultilevel"/>
    <w:tmpl w:val="B8169FD4"/>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3">
    <w:nsid w:val="2B6E44CB"/>
    <w:multiLevelType w:val="hybridMultilevel"/>
    <w:tmpl w:val="26BEC6B0"/>
    <w:lvl w:ilvl="0" w:tplc="F9968ED0">
      <w:start w:val="1"/>
      <w:numFmt w:val="lowerLetter"/>
      <w:lvlText w:val="%1."/>
      <w:lvlJc w:val="left"/>
      <w:pPr>
        <w:ind w:left="1996" w:hanging="360"/>
      </w:pPr>
      <w:rPr>
        <w:b w:val="0"/>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4">
    <w:nsid w:val="2C741CBA"/>
    <w:multiLevelType w:val="hybridMultilevel"/>
    <w:tmpl w:val="60806854"/>
    <w:lvl w:ilvl="0" w:tplc="0409000F">
      <w:start w:val="1"/>
      <w:numFmt w:val="decimal"/>
      <w:lvlText w:val="%1."/>
      <w:lvlJc w:val="left"/>
      <w:pPr>
        <w:ind w:left="2143" w:hanging="364"/>
      </w:pPr>
      <w:rPr>
        <w:rFonts w:hint="default"/>
        <w:w w:val="102"/>
        <w:sz w:val="21"/>
        <w:szCs w:val="21"/>
        <w:lang w:val="id" w:eastAsia="id" w:bidi="id"/>
      </w:rPr>
    </w:lvl>
    <w:lvl w:ilvl="1" w:tplc="EAB01A74">
      <w:start w:val="1"/>
      <w:numFmt w:val="decimal"/>
      <w:lvlText w:val="%2."/>
      <w:lvlJc w:val="left"/>
      <w:pPr>
        <w:ind w:left="2554" w:hanging="359"/>
      </w:pPr>
      <w:rPr>
        <w:rFonts w:ascii="Times New Roman" w:eastAsia="Arial" w:hAnsi="Times New Roman" w:cs="Times New Roman" w:hint="default"/>
        <w:w w:val="99"/>
        <w:sz w:val="24"/>
        <w:szCs w:val="24"/>
        <w:lang w:val="id" w:eastAsia="id" w:bidi="id"/>
      </w:rPr>
    </w:lvl>
    <w:lvl w:ilvl="2" w:tplc="5DD2BE6E">
      <w:numFmt w:val="bullet"/>
      <w:lvlText w:val="•"/>
      <w:lvlJc w:val="left"/>
      <w:pPr>
        <w:ind w:left="3357" w:hanging="359"/>
      </w:pPr>
      <w:rPr>
        <w:rFonts w:hint="default"/>
        <w:lang w:val="id" w:eastAsia="id" w:bidi="id"/>
      </w:rPr>
    </w:lvl>
    <w:lvl w:ilvl="3" w:tplc="FD02EF1E">
      <w:numFmt w:val="bullet"/>
      <w:lvlText w:val="•"/>
      <w:lvlJc w:val="left"/>
      <w:pPr>
        <w:ind w:left="4155" w:hanging="359"/>
      </w:pPr>
      <w:rPr>
        <w:rFonts w:hint="default"/>
        <w:lang w:val="id" w:eastAsia="id" w:bidi="id"/>
      </w:rPr>
    </w:lvl>
    <w:lvl w:ilvl="4" w:tplc="D4C40572">
      <w:numFmt w:val="bullet"/>
      <w:lvlText w:val="•"/>
      <w:lvlJc w:val="left"/>
      <w:pPr>
        <w:ind w:left="4953" w:hanging="359"/>
      </w:pPr>
      <w:rPr>
        <w:rFonts w:hint="default"/>
        <w:lang w:val="id" w:eastAsia="id" w:bidi="id"/>
      </w:rPr>
    </w:lvl>
    <w:lvl w:ilvl="5" w:tplc="46BE64E8">
      <w:numFmt w:val="bullet"/>
      <w:lvlText w:val="•"/>
      <w:lvlJc w:val="left"/>
      <w:pPr>
        <w:ind w:left="5750" w:hanging="359"/>
      </w:pPr>
      <w:rPr>
        <w:rFonts w:hint="default"/>
        <w:lang w:val="id" w:eastAsia="id" w:bidi="id"/>
      </w:rPr>
    </w:lvl>
    <w:lvl w:ilvl="6" w:tplc="A42CDB20">
      <w:numFmt w:val="bullet"/>
      <w:lvlText w:val="•"/>
      <w:lvlJc w:val="left"/>
      <w:pPr>
        <w:ind w:left="6548" w:hanging="359"/>
      </w:pPr>
      <w:rPr>
        <w:rFonts w:hint="default"/>
        <w:lang w:val="id" w:eastAsia="id" w:bidi="id"/>
      </w:rPr>
    </w:lvl>
    <w:lvl w:ilvl="7" w:tplc="EF7E71F0">
      <w:numFmt w:val="bullet"/>
      <w:lvlText w:val="•"/>
      <w:lvlJc w:val="left"/>
      <w:pPr>
        <w:ind w:left="7346" w:hanging="359"/>
      </w:pPr>
      <w:rPr>
        <w:rFonts w:hint="default"/>
        <w:lang w:val="id" w:eastAsia="id" w:bidi="id"/>
      </w:rPr>
    </w:lvl>
    <w:lvl w:ilvl="8" w:tplc="60C6E7A4">
      <w:numFmt w:val="bullet"/>
      <w:lvlText w:val="•"/>
      <w:lvlJc w:val="left"/>
      <w:pPr>
        <w:ind w:left="8143" w:hanging="359"/>
      </w:pPr>
      <w:rPr>
        <w:rFonts w:hint="default"/>
        <w:lang w:val="id" w:eastAsia="id" w:bidi="id"/>
      </w:rPr>
    </w:lvl>
  </w:abstractNum>
  <w:abstractNum w:abstractNumId="15">
    <w:nsid w:val="2D1F2A38"/>
    <w:multiLevelType w:val="hybridMultilevel"/>
    <w:tmpl w:val="773CAD18"/>
    <w:lvl w:ilvl="0" w:tplc="04210011">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6">
    <w:nsid w:val="312B7D0C"/>
    <w:multiLevelType w:val="hybridMultilevel"/>
    <w:tmpl w:val="FAAE8CAE"/>
    <w:lvl w:ilvl="0" w:tplc="04090011">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7">
    <w:nsid w:val="32E65DCC"/>
    <w:multiLevelType w:val="hybridMultilevel"/>
    <w:tmpl w:val="4812437C"/>
    <w:lvl w:ilvl="0" w:tplc="B03457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98F6DF1"/>
    <w:multiLevelType w:val="hybridMultilevel"/>
    <w:tmpl w:val="5FA25090"/>
    <w:lvl w:ilvl="0" w:tplc="9B7080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BA018F8"/>
    <w:multiLevelType w:val="hybridMultilevel"/>
    <w:tmpl w:val="5834526E"/>
    <w:lvl w:ilvl="0" w:tplc="497A1E08">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0">
    <w:nsid w:val="3FAA1E1A"/>
    <w:multiLevelType w:val="hybridMultilevel"/>
    <w:tmpl w:val="FF5AAFC4"/>
    <w:lvl w:ilvl="0" w:tplc="04090019">
      <w:start w:val="1"/>
      <w:numFmt w:val="lowerLetter"/>
      <w:lvlText w:val="%1."/>
      <w:lvlJc w:val="left"/>
      <w:pPr>
        <w:ind w:left="1996" w:hanging="360"/>
      </w:pPr>
    </w:lvl>
    <w:lvl w:ilvl="1" w:tplc="04090011">
      <w:start w:val="1"/>
      <w:numFmt w:val="decimal"/>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1">
    <w:nsid w:val="44164D51"/>
    <w:multiLevelType w:val="hybridMultilevel"/>
    <w:tmpl w:val="DEAC1368"/>
    <w:lvl w:ilvl="0" w:tplc="D854CE86">
      <w:start w:val="1"/>
      <w:numFmt w:val="decimal"/>
      <w:lvlText w:val="%1)"/>
      <w:lvlJc w:val="left"/>
      <w:pPr>
        <w:ind w:left="1500" w:hanging="390"/>
      </w:pPr>
      <w:rPr>
        <w:rFonts w:ascii="Times New Roman" w:eastAsiaTheme="minorHAnsi" w:hAnsi="Times New Roman" w:cs="Times New Roman"/>
      </w:rPr>
    </w:lvl>
    <w:lvl w:ilvl="1" w:tplc="04210019" w:tentative="1">
      <w:start w:val="1"/>
      <w:numFmt w:val="lowerLetter"/>
      <w:lvlText w:val="%2."/>
      <w:lvlJc w:val="left"/>
      <w:pPr>
        <w:ind w:left="2190" w:hanging="360"/>
      </w:pPr>
    </w:lvl>
    <w:lvl w:ilvl="2" w:tplc="0421001B" w:tentative="1">
      <w:start w:val="1"/>
      <w:numFmt w:val="lowerRoman"/>
      <w:lvlText w:val="%3."/>
      <w:lvlJc w:val="right"/>
      <w:pPr>
        <w:ind w:left="2910" w:hanging="180"/>
      </w:pPr>
    </w:lvl>
    <w:lvl w:ilvl="3" w:tplc="0421000F" w:tentative="1">
      <w:start w:val="1"/>
      <w:numFmt w:val="decimal"/>
      <w:lvlText w:val="%4."/>
      <w:lvlJc w:val="left"/>
      <w:pPr>
        <w:ind w:left="3630" w:hanging="360"/>
      </w:pPr>
    </w:lvl>
    <w:lvl w:ilvl="4" w:tplc="04210019" w:tentative="1">
      <w:start w:val="1"/>
      <w:numFmt w:val="lowerLetter"/>
      <w:lvlText w:val="%5."/>
      <w:lvlJc w:val="left"/>
      <w:pPr>
        <w:ind w:left="4350" w:hanging="360"/>
      </w:pPr>
    </w:lvl>
    <w:lvl w:ilvl="5" w:tplc="0421001B" w:tentative="1">
      <w:start w:val="1"/>
      <w:numFmt w:val="lowerRoman"/>
      <w:lvlText w:val="%6."/>
      <w:lvlJc w:val="right"/>
      <w:pPr>
        <w:ind w:left="5070" w:hanging="180"/>
      </w:pPr>
    </w:lvl>
    <w:lvl w:ilvl="6" w:tplc="0421000F" w:tentative="1">
      <w:start w:val="1"/>
      <w:numFmt w:val="decimal"/>
      <w:lvlText w:val="%7."/>
      <w:lvlJc w:val="left"/>
      <w:pPr>
        <w:ind w:left="5790" w:hanging="360"/>
      </w:pPr>
    </w:lvl>
    <w:lvl w:ilvl="7" w:tplc="04210019" w:tentative="1">
      <w:start w:val="1"/>
      <w:numFmt w:val="lowerLetter"/>
      <w:lvlText w:val="%8."/>
      <w:lvlJc w:val="left"/>
      <w:pPr>
        <w:ind w:left="6510" w:hanging="360"/>
      </w:pPr>
    </w:lvl>
    <w:lvl w:ilvl="8" w:tplc="0421001B" w:tentative="1">
      <w:start w:val="1"/>
      <w:numFmt w:val="lowerRoman"/>
      <w:lvlText w:val="%9."/>
      <w:lvlJc w:val="right"/>
      <w:pPr>
        <w:ind w:left="7230" w:hanging="180"/>
      </w:pPr>
    </w:lvl>
  </w:abstractNum>
  <w:abstractNum w:abstractNumId="22">
    <w:nsid w:val="4421673C"/>
    <w:multiLevelType w:val="hybridMultilevel"/>
    <w:tmpl w:val="13F04CF0"/>
    <w:lvl w:ilvl="0" w:tplc="038C93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CE2D55"/>
    <w:multiLevelType w:val="hybridMultilevel"/>
    <w:tmpl w:val="56EE852E"/>
    <w:lvl w:ilvl="0" w:tplc="0421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nsid w:val="464A48FC"/>
    <w:multiLevelType w:val="hybridMultilevel"/>
    <w:tmpl w:val="461631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A7287E"/>
    <w:multiLevelType w:val="hybridMultilevel"/>
    <w:tmpl w:val="336AEBC6"/>
    <w:lvl w:ilvl="0" w:tplc="04210015">
      <w:start w:val="1"/>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7D15333"/>
    <w:multiLevelType w:val="hybridMultilevel"/>
    <w:tmpl w:val="185CC79C"/>
    <w:lvl w:ilvl="0" w:tplc="18EA3C30">
      <w:start w:val="1"/>
      <w:numFmt w:val="lowerLetter"/>
      <w:lvlText w:val="%1."/>
      <w:lvlJc w:val="left"/>
      <w:pPr>
        <w:ind w:left="2606" w:hanging="411"/>
      </w:pPr>
      <w:rPr>
        <w:rFonts w:hint="default"/>
        <w:w w:val="10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CD0FCF"/>
    <w:multiLevelType w:val="hybridMultilevel"/>
    <w:tmpl w:val="6D083310"/>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8">
    <w:nsid w:val="50E6400E"/>
    <w:multiLevelType w:val="hybridMultilevel"/>
    <w:tmpl w:val="4EF46B52"/>
    <w:lvl w:ilvl="0" w:tplc="04090011">
      <w:start w:val="1"/>
      <w:numFmt w:val="decimal"/>
      <w:lvlText w:val="%1)"/>
      <w:lvlJc w:val="left"/>
      <w:pPr>
        <w:ind w:left="30" w:hanging="39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9">
    <w:nsid w:val="54B73530"/>
    <w:multiLevelType w:val="hybridMultilevel"/>
    <w:tmpl w:val="0B200E64"/>
    <w:lvl w:ilvl="0" w:tplc="754EBADC">
      <w:start w:val="1"/>
      <w:numFmt w:val="decimal"/>
      <w:lvlText w:val="%1)"/>
      <w:lvlJc w:val="left"/>
      <w:pPr>
        <w:ind w:left="1494" w:hanging="360"/>
      </w:pPr>
      <w:rPr>
        <w:rFonts w:ascii="Times New Roman" w:eastAsiaTheme="minorHAnsi" w:hAnsi="Times New Roman" w:cs="Times New Roman"/>
        <w:b w:val="0"/>
        <w:sz w:val="24"/>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0">
    <w:nsid w:val="56C8085D"/>
    <w:multiLevelType w:val="hybridMultilevel"/>
    <w:tmpl w:val="F26252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63421F"/>
    <w:multiLevelType w:val="hybridMultilevel"/>
    <w:tmpl w:val="0E0A16C6"/>
    <w:lvl w:ilvl="0" w:tplc="0421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2">
    <w:nsid w:val="58B30E1C"/>
    <w:multiLevelType w:val="hybridMultilevel"/>
    <w:tmpl w:val="D30ACC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8F87274"/>
    <w:multiLevelType w:val="hybridMultilevel"/>
    <w:tmpl w:val="BA76BBCE"/>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4">
    <w:nsid w:val="5D7A65CE"/>
    <w:multiLevelType w:val="hybridMultilevel"/>
    <w:tmpl w:val="B26A335A"/>
    <w:lvl w:ilvl="0" w:tplc="04090011">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5">
    <w:nsid w:val="65F70547"/>
    <w:multiLevelType w:val="hybridMultilevel"/>
    <w:tmpl w:val="6494EFA2"/>
    <w:lvl w:ilvl="0" w:tplc="CF0A29E6">
      <w:start w:val="1"/>
      <w:numFmt w:val="decimal"/>
      <w:lvlText w:val="%1."/>
      <w:lvlJc w:val="left"/>
      <w:pPr>
        <w:ind w:left="2423" w:hanging="227"/>
        <w:jc w:val="right"/>
      </w:pPr>
      <w:rPr>
        <w:rFonts w:hint="default"/>
        <w:w w:val="99"/>
        <w:lang w:val="id" w:eastAsia="id" w:bidi="id"/>
      </w:rPr>
    </w:lvl>
    <w:lvl w:ilvl="1" w:tplc="A64C65D4">
      <w:start w:val="2"/>
      <w:numFmt w:val="lowerLetter"/>
      <w:lvlText w:val="%2."/>
      <w:lvlJc w:val="left"/>
      <w:pPr>
        <w:ind w:left="2895" w:hanging="411"/>
      </w:pPr>
      <w:rPr>
        <w:rFonts w:hint="default"/>
        <w:w w:val="103"/>
        <w:lang w:val="id" w:eastAsia="id" w:bidi="id"/>
      </w:rPr>
    </w:lvl>
    <w:lvl w:ilvl="2" w:tplc="0BE6D062">
      <w:numFmt w:val="bullet"/>
      <w:lvlText w:val="•"/>
      <w:lvlJc w:val="left"/>
      <w:pPr>
        <w:ind w:left="3659" w:hanging="411"/>
      </w:pPr>
      <w:rPr>
        <w:rFonts w:hint="default"/>
        <w:lang w:val="id" w:eastAsia="id" w:bidi="id"/>
      </w:rPr>
    </w:lvl>
    <w:lvl w:ilvl="3" w:tplc="E75A16FA">
      <w:numFmt w:val="bullet"/>
      <w:lvlText w:val="•"/>
      <w:lvlJc w:val="left"/>
      <w:pPr>
        <w:ind w:left="4419" w:hanging="411"/>
      </w:pPr>
      <w:rPr>
        <w:rFonts w:hint="default"/>
        <w:lang w:val="id" w:eastAsia="id" w:bidi="id"/>
      </w:rPr>
    </w:lvl>
    <w:lvl w:ilvl="4" w:tplc="F468D35A">
      <w:numFmt w:val="bullet"/>
      <w:lvlText w:val="•"/>
      <w:lvlJc w:val="left"/>
      <w:pPr>
        <w:ind w:left="5179" w:hanging="411"/>
      </w:pPr>
      <w:rPr>
        <w:rFonts w:hint="default"/>
        <w:lang w:val="id" w:eastAsia="id" w:bidi="id"/>
      </w:rPr>
    </w:lvl>
    <w:lvl w:ilvl="5" w:tplc="C63695FA">
      <w:numFmt w:val="bullet"/>
      <w:lvlText w:val="•"/>
      <w:lvlJc w:val="left"/>
      <w:pPr>
        <w:ind w:left="5939" w:hanging="411"/>
      </w:pPr>
      <w:rPr>
        <w:rFonts w:hint="default"/>
        <w:lang w:val="id" w:eastAsia="id" w:bidi="id"/>
      </w:rPr>
    </w:lvl>
    <w:lvl w:ilvl="6" w:tplc="3CCE1FD0">
      <w:numFmt w:val="bullet"/>
      <w:lvlText w:val="•"/>
      <w:lvlJc w:val="left"/>
      <w:pPr>
        <w:ind w:left="6699" w:hanging="411"/>
      </w:pPr>
      <w:rPr>
        <w:rFonts w:hint="default"/>
        <w:lang w:val="id" w:eastAsia="id" w:bidi="id"/>
      </w:rPr>
    </w:lvl>
    <w:lvl w:ilvl="7" w:tplc="C31C8B6C">
      <w:numFmt w:val="bullet"/>
      <w:lvlText w:val="•"/>
      <w:lvlJc w:val="left"/>
      <w:pPr>
        <w:ind w:left="7459" w:hanging="411"/>
      </w:pPr>
      <w:rPr>
        <w:rFonts w:hint="default"/>
        <w:lang w:val="id" w:eastAsia="id" w:bidi="id"/>
      </w:rPr>
    </w:lvl>
    <w:lvl w:ilvl="8" w:tplc="19BCB1B8">
      <w:numFmt w:val="bullet"/>
      <w:lvlText w:val="•"/>
      <w:lvlJc w:val="left"/>
      <w:pPr>
        <w:ind w:left="8219" w:hanging="411"/>
      </w:pPr>
      <w:rPr>
        <w:rFonts w:hint="default"/>
        <w:lang w:val="id" w:eastAsia="id" w:bidi="id"/>
      </w:rPr>
    </w:lvl>
  </w:abstractNum>
  <w:abstractNum w:abstractNumId="36">
    <w:nsid w:val="66D71EF0"/>
    <w:multiLevelType w:val="hybridMultilevel"/>
    <w:tmpl w:val="9A566F58"/>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7">
    <w:nsid w:val="686C4D2D"/>
    <w:multiLevelType w:val="hybridMultilevel"/>
    <w:tmpl w:val="37CA928A"/>
    <w:lvl w:ilvl="0" w:tplc="04090019">
      <w:start w:val="1"/>
      <w:numFmt w:val="lowerLetter"/>
      <w:lvlText w:val="%1."/>
      <w:lvlJc w:val="left"/>
      <w:pPr>
        <w:ind w:left="1861" w:hanging="360"/>
      </w:pPr>
      <w:rPr>
        <w:rFonts w:hint="default"/>
        <w:b w:val="0"/>
      </w:rPr>
    </w:lvl>
    <w:lvl w:ilvl="1" w:tplc="549075AC">
      <w:start w:val="1"/>
      <w:numFmt w:val="decimal"/>
      <w:lvlText w:val="%2."/>
      <w:lvlJc w:val="left"/>
      <w:pPr>
        <w:ind w:left="2581" w:hanging="360"/>
      </w:pPr>
      <w:rPr>
        <w:rFonts w:hint="default"/>
      </w:rPr>
    </w:lvl>
    <w:lvl w:ilvl="2" w:tplc="0409001B" w:tentative="1">
      <w:start w:val="1"/>
      <w:numFmt w:val="lowerRoman"/>
      <w:lvlText w:val="%3."/>
      <w:lvlJc w:val="right"/>
      <w:pPr>
        <w:ind w:left="3301" w:hanging="180"/>
      </w:pPr>
    </w:lvl>
    <w:lvl w:ilvl="3" w:tplc="0409000F" w:tentative="1">
      <w:start w:val="1"/>
      <w:numFmt w:val="decimal"/>
      <w:lvlText w:val="%4."/>
      <w:lvlJc w:val="left"/>
      <w:pPr>
        <w:ind w:left="4021" w:hanging="360"/>
      </w:pPr>
    </w:lvl>
    <w:lvl w:ilvl="4" w:tplc="04090019" w:tentative="1">
      <w:start w:val="1"/>
      <w:numFmt w:val="lowerLetter"/>
      <w:lvlText w:val="%5."/>
      <w:lvlJc w:val="left"/>
      <w:pPr>
        <w:ind w:left="4741" w:hanging="360"/>
      </w:pPr>
    </w:lvl>
    <w:lvl w:ilvl="5" w:tplc="0409001B" w:tentative="1">
      <w:start w:val="1"/>
      <w:numFmt w:val="lowerRoman"/>
      <w:lvlText w:val="%6."/>
      <w:lvlJc w:val="right"/>
      <w:pPr>
        <w:ind w:left="5461" w:hanging="180"/>
      </w:pPr>
    </w:lvl>
    <w:lvl w:ilvl="6" w:tplc="0409000F" w:tentative="1">
      <w:start w:val="1"/>
      <w:numFmt w:val="decimal"/>
      <w:lvlText w:val="%7."/>
      <w:lvlJc w:val="left"/>
      <w:pPr>
        <w:ind w:left="6181" w:hanging="360"/>
      </w:pPr>
    </w:lvl>
    <w:lvl w:ilvl="7" w:tplc="04090019" w:tentative="1">
      <w:start w:val="1"/>
      <w:numFmt w:val="lowerLetter"/>
      <w:lvlText w:val="%8."/>
      <w:lvlJc w:val="left"/>
      <w:pPr>
        <w:ind w:left="6901" w:hanging="360"/>
      </w:pPr>
    </w:lvl>
    <w:lvl w:ilvl="8" w:tplc="0409001B" w:tentative="1">
      <w:start w:val="1"/>
      <w:numFmt w:val="lowerRoman"/>
      <w:lvlText w:val="%9."/>
      <w:lvlJc w:val="right"/>
      <w:pPr>
        <w:ind w:left="7621" w:hanging="180"/>
      </w:pPr>
    </w:lvl>
  </w:abstractNum>
  <w:abstractNum w:abstractNumId="38">
    <w:nsid w:val="695535BB"/>
    <w:multiLevelType w:val="hybridMultilevel"/>
    <w:tmpl w:val="05641A0A"/>
    <w:lvl w:ilvl="0" w:tplc="B49067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95F3C74"/>
    <w:multiLevelType w:val="hybridMultilevel"/>
    <w:tmpl w:val="DCDEF16E"/>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6B6D70AF"/>
    <w:multiLevelType w:val="hybridMultilevel"/>
    <w:tmpl w:val="1A30E3C6"/>
    <w:lvl w:ilvl="0" w:tplc="04090019">
      <w:start w:val="1"/>
      <w:numFmt w:val="lowerLetter"/>
      <w:lvlText w:val="%1."/>
      <w:lvlJc w:val="left"/>
      <w:pPr>
        <w:ind w:left="720" w:hanging="360"/>
      </w:pPr>
      <w:rPr>
        <w:rFonts w:hint="default"/>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350F64"/>
    <w:multiLevelType w:val="hybridMultilevel"/>
    <w:tmpl w:val="458205FA"/>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2">
    <w:nsid w:val="751C0FAE"/>
    <w:multiLevelType w:val="hybridMultilevel"/>
    <w:tmpl w:val="45844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5300318"/>
    <w:multiLevelType w:val="hybridMultilevel"/>
    <w:tmpl w:val="F78AF9C2"/>
    <w:lvl w:ilvl="0" w:tplc="FD72841E">
      <w:start w:val="1"/>
      <w:numFmt w:val="bullet"/>
      <w:lvlText w:val="-"/>
      <w:lvlJc w:val="left"/>
      <w:pPr>
        <w:ind w:left="1211" w:hanging="360"/>
      </w:pPr>
      <w:rPr>
        <w:rFonts w:ascii="Times New Roman" w:eastAsiaTheme="minorHAns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4">
    <w:nsid w:val="754A6C7E"/>
    <w:multiLevelType w:val="hybridMultilevel"/>
    <w:tmpl w:val="B8D2C746"/>
    <w:lvl w:ilvl="0" w:tplc="04090019">
      <w:start w:val="1"/>
      <w:numFmt w:val="lowerLetter"/>
      <w:lvlText w:val="%1."/>
      <w:lvlJc w:val="left"/>
      <w:pPr>
        <w:ind w:left="1861" w:hanging="360"/>
      </w:pPr>
      <w:rPr>
        <w:rFonts w:hint="default"/>
        <w:b w:val="0"/>
      </w:rPr>
    </w:lvl>
    <w:lvl w:ilvl="1" w:tplc="04090019">
      <w:start w:val="1"/>
      <w:numFmt w:val="lowerLetter"/>
      <w:lvlText w:val="%2."/>
      <w:lvlJc w:val="left"/>
      <w:pPr>
        <w:ind w:left="2581" w:hanging="360"/>
      </w:pPr>
      <w:rPr>
        <w:rFonts w:hint="default"/>
      </w:rPr>
    </w:lvl>
    <w:lvl w:ilvl="2" w:tplc="0409001B" w:tentative="1">
      <w:start w:val="1"/>
      <w:numFmt w:val="lowerRoman"/>
      <w:lvlText w:val="%3."/>
      <w:lvlJc w:val="right"/>
      <w:pPr>
        <w:ind w:left="3301" w:hanging="180"/>
      </w:pPr>
    </w:lvl>
    <w:lvl w:ilvl="3" w:tplc="0409000F" w:tentative="1">
      <w:start w:val="1"/>
      <w:numFmt w:val="decimal"/>
      <w:lvlText w:val="%4."/>
      <w:lvlJc w:val="left"/>
      <w:pPr>
        <w:ind w:left="4021" w:hanging="360"/>
      </w:pPr>
    </w:lvl>
    <w:lvl w:ilvl="4" w:tplc="04090019" w:tentative="1">
      <w:start w:val="1"/>
      <w:numFmt w:val="lowerLetter"/>
      <w:lvlText w:val="%5."/>
      <w:lvlJc w:val="left"/>
      <w:pPr>
        <w:ind w:left="4741" w:hanging="360"/>
      </w:pPr>
    </w:lvl>
    <w:lvl w:ilvl="5" w:tplc="0409001B" w:tentative="1">
      <w:start w:val="1"/>
      <w:numFmt w:val="lowerRoman"/>
      <w:lvlText w:val="%6."/>
      <w:lvlJc w:val="right"/>
      <w:pPr>
        <w:ind w:left="5461" w:hanging="180"/>
      </w:pPr>
    </w:lvl>
    <w:lvl w:ilvl="6" w:tplc="0409000F" w:tentative="1">
      <w:start w:val="1"/>
      <w:numFmt w:val="decimal"/>
      <w:lvlText w:val="%7."/>
      <w:lvlJc w:val="left"/>
      <w:pPr>
        <w:ind w:left="6181" w:hanging="360"/>
      </w:pPr>
    </w:lvl>
    <w:lvl w:ilvl="7" w:tplc="04090019" w:tentative="1">
      <w:start w:val="1"/>
      <w:numFmt w:val="lowerLetter"/>
      <w:lvlText w:val="%8."/>
      <w:lvlJc w:val="left"/>
      <w:pPr>
        <w:ind w:left="6901" w:hanging="360"/>
      </w:pPr>
    </w:lvl>
    <w:lvl w:ilvl="8" w:tplc="0409001B" w:tentative="1">
      <w:start w:val="1"/>
      <w:numFmt w:val="lowerRoman"/>
      <w:lvlText w:val="%9."/>
      <w:lvlJc w:val="right"/>
      <w:pPr>
        <w:ind w:left="7621" w:hanging="180"/>
      </w:pPr>
    </w:lvl>
  </w:abstractNum>
  <w:abstractNum w:abstractNumId="45">
    <w:nsid w:val="7D1431C3"/>
    <w:multiLevelType w:val="hybridMultilevel"/>
    <w:tmpl w:val="69F68528"/>
    <w:lvl w:ilvl="0" w:tplc="F10AA838">
      <w:start w:val="1"/>
      <w:numFmt w:val="lowerLetter"/>
      <w:lvlText w:val="%1."/>
      <w:lvlJc w:val="left"/>
      <w:pPr>
        <w:ind w:left="2606" w:hanging="411"/>
      </w:pPr>
      <w:rPr>
        <w:rFonts w:hint="default"/>
        <w:w w:val="10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7304E8"/>
    <w:multiLevelType w:val="hybridMultilevel"/>
    <w:tmpl w:val="A53A1DC0"/>
    <w:lvl w:ilvl="0" w:tplc="AA2AA7CA">
      <w:start w:val="1"/>
      <w:numFmt w:val="lowerLetter"/>
      <w:lvlText w:val="%1)"/>
      <w:lvlJc w:val="left"/>
      <w:pPr>
        <w:ind w:left="2641" w:hanging="360"/>
      </w:pPr>
      <w:rPr>
        <w:rFonts w:ascii="Times New Roman" w:eastAsiaTheme="minorHAnsi" w:hAnsi="Times New Roman" w:cs="Times New Roman"/>
        <w:sz w:val="24"/>
      </w:rPr>
    </w:lvl>
    <w:lvl w:ilvl="1" w:tplc="04210019" w:tentative="1">
      <w:start w:val="1"/>
      <w:numFmt w:val="lowerLetter"/>
      <w:lvlText w:val="%2."/>
      <w:lvlJc w:val="left"/>
      <w:pPr>
        <w:ind w:left="3361" w:hanging="360"/>
      </w:pPr>
    </w:lvl>
    <w:lvl w:ilvl="2" w:tplc="0421001B" w:tentative="1">
      <w:start w:val="1"/>
      <w:numFmt w:val="lowerRoman"/>
      <w:lvlText w:val="%3."/>
      <w:lvlJc w:val="right"/>
      <w:pPr>
        <w:ind w:left="4081" w:hanging="180"/>
      </w:pPr>
    </w:lvl>
    <w:lvl w:ilvl="3" w:tplc="0421000F" w:tentative="1">
      <w:start w:val="1"/>
      <w:numFmt w:val="decimal"/>
      <w:lvlText w:val="%4."/>
      <w:lvlJc w:val="left"/>
      <w:pPr>
        <w:ind w:left="4801" w:hanging="360"/>
      </w:pPr>
    </w:lvl>
    <w:lvl w:ilvl="4" w:tplc="04210019" w:tentative="1">
      <w:start w:val="1"/>
      <w:numFmt w:val="lowerLetter"/>
      <w:lvlText w:val="%5."/>
      <w:lvlJc w:val="left"/>
      <w:pPr>
        <w:ind w:left="5521" w:hanging="360"/>
      </w:pPr>
    </w:lvl>
    <w:lvl w:ilvl="5" w:tplc="0421001B" w:tentative="1">
      <w:start w:val="1"/>
      <w:numFmt w:val="lowerRoman"/>
      <w:lvlText w:val="%6."/>
      <w:lvlJc w:val="right"/>
      <w:pPr>
        <w:ind w:left="6241" w:hanging="180"/>
      </w:pPr>
    </w:lvl>
    <w:lvl w:ilvl="6" w:tplc="0421000F" w:tentative="1">
      <w:start w:val="1"/>
      <w:numFmt w:val="decimal"/>
      <w:lvlText w:val="%7."/>
      <w:lvlJc w:val="left"/>
      <w:pPr>
        <w:ind w:left="6961" w:hanging="360"/>
      </w:pPr>
    </w:lvl>
    <w:lvl w:ilvl="7" w:tplc="04210019" w:tentative="1">
      <w:start w:val="1"/>
      <w:numFmt w:val="lowerLetter"/>
      <w:lvlText w:val="%8."/>
      <w:lvlJc w:val="left"/>
      <w:pPr>
        <w:ind w:left="7681" w:hanging="360"/>
      </w:pPr>
    </w:lvl>
    <w:lvl w:ilvl="8" w:tplc="0421001B" w:tentative="1">
      <w:start w:val="1"/>
      <w:numFmt w:val="lowerRoman"/>
      <w:lvlText w:val="%9."/>
      <w:lvlJc w:val="right"/>
      <w:pPr>
        <w:ind w:left="8401" w:hanging="180"/>
      </w:pPr>
    </w:lvl>
  </w:abstractNum>
  <w:abstractNum w:abstractNumId="47">
    <w:nsid w:val="7FB2114A"/>
    <w:multiLevelType w:val="hybridMultilevel"/>
    <w:tmpl w:val="40D211DC"/>
    <w:lvl w:ilvl="0" w:tplc="F0020892">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8">
    <w:nsid w:val="7FD97F17"/>
    <w:multiLevelType w:val="hybridMultilevel"/>
    <w:tmpl w:val="C588A1D6"/>
    <w:lvl w:ilvl="0" w:tplc="04090011">
      <w:start w:val="1"/>
      <w:numFmt w:val="decimal"/>
      <w:lvlText w:val="%1)"/>
      <w:lvlJc w:val="left"/>
      <w:pPr>
        <w:ind w:left="2847" w:hanging="360"/>
      </w:p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num w:numId="1">
    <w:abstractNumId w:val="11"/>
  </w:num>
  <w:num w:numId="2">
    <w:abstractNumId w:val="29"/>
  </w:num>
  <w:num w:numId="3">
    <w:abstractNumId w:val="46"/>
  </w:num>
  <w:num w:numId="4">
    <w:abstractNumId w:val="31"/>
  </w:num>
  <w:num w:numId="5">
    <w:abstractNumId w:val="21"/>
  </w:num>
  <w:num w:numId="6">
    <w:abstractNumId w:val="23"/>
  </w:num>
  <w:num w:numId="7">
    <w:abstractNumId w:val="19"/>
  </w:num>
  <w:num w:numId="8">
    <w:abstractNumId w:val="2"/>
  </w:num>
  <w:num w:numId="9">
    <w:abstractNumId w:val="47"/>
  </w:num>
  <w:num w:numId="10">
    <w:abstractNumId w:val="15"/>
  </w:num>
  <w:num w:numId="11">
    <w:abstractNumId w:val="8"/>
  </w:num>
  <w:num w:numId="12">
    <w:abstractNumId w:val="18"/>
  </w:num>
  <w:num w:numId="13">
    <w:abstractNumId w:val="22"/>
  </w:num>
  <w:num w:numId="14">
    <w:abstractNumId w:val="38"/>
  </w:num>
  <w:num w:numId="15">
    <w:abstractNumId w:val="43"/>
  </w:num>
  <w:num w:numId="16">
    <w:abstractNumId w:val="35"/>
  </w:num>
  <w:num w:numId="17">
    <w:abstractNumId w:val="40"/>
  </w:num>
  <w:num w:numId="18">
    <w:abstractNumId w:val="14"/>
  </w:num>
  <w:num w:numId="19">
    <w:abstractNumId w:val="6"/>
  </w:num>
  <w:num w:numId="20">
    <w:abstractNumId w:val="1"/>
  </w:num>
  <w:num w:numId="21">
    <w:abstractNumId w:val="42"/>
  </w:num>
  <w:num w:numId="22">
    <w:abstractNumId w:val="26"/>
  </w:num>
  <w:num w:numId="23">
    <w:abstractNumId w:val="45"/>
  </w:num>
  <w:num w:numId="24">
    <w:abstractNumId w:val="7"/>
  </w:num>
  <w:num w:numId="25">
    <w:abstractNumId w:val="13"/>
  </w:num>
  <w:num w:numId="26">
    <w:abstractNumId w:val="33"/>
  </w:num>
  <w:num w:numId="27">
    <w:abstractNumId w:val="37"/>
  </w:num>
  <w:num w:numId="28">
    <w:abstractNumId w:val="4"/>
  </w:num>
  <w:num w:numId="29">
    <w:abstractNumId w:val="28"/>
  </w:num>
  <w:num w:numId="30">
    <w:abstractNumId w:val="3"/>
  </w:num>
  <w:num w:numId="31">
    <w:abstractNumId w:val="24"/>
  </w:num>
  <w:num w:numId="32">
    <w:abstractNumId w:val="16"/>
  </w:num>
  <w:num w:numId="33">
    <w:abstractNumId w:val="34"/>
  </w:num>
  <w:num w:numId="34">
    <w:abstractNumId w:val="25"/>
  </w:num>
  <w:num w:numId="35">
    <w:abstractNumId w:val="27"/>
  </w:num>
  <w:num w:numId="36">
    <w:abstractNumId w:val="9"/>
  </w:num>
  <w:num w:numId="37">
    <w:abstractNumId w:val="36"/>
  </w:num>
  <w:num w:numId="38">
    <w:abstractNumId w:val="32"/>
  </w:num>
  <w:num w:numId="39">
    <w:abstractNumId w:val="20"/>
  </w:num>
  <w:num w:numId="40">
    <w:abstractNumId w:val="5"/>
  </w:num>
  <w:num w:numId="41">
    <w:abstractNumId w:val="0"/>
  </w:num>
  <w:num w:numId="42">
    <w:abstractNumId w:val="41"/>
  </w:num>
  <w:num w:numId="43">
    <w:abstractNumId w:val="30"/>
  </w:num>
  <w:num w:numId="44">
    <w:abstractNumId w:val="48"/>
  </w:num>
  <w:num w:numId="45">
    <w:abstractNumId w:val="17"/>
  </w:num>
  <w:num w:numId="46">
    <w:abstractNumId w:val="39"/>
  </w:num>
  <w:num w:numId="47">
    <w:abstractNumId w:val="10"/>
  </w:num>
  <w:num w:numId="48">
    <w:abstractNumId w:val="44"/>
  </w:num>
  <w:num w:numId="49">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007"/>
    <w:rsid w:val="000041F7"/>
    <w:rsid w:val="00005BE2"/>
    <w:rsid w:val="00014C59"/>
    <w:rsid w:val="00016B74"/>
    <w:rsid w:val="000362BB"/>
    <w:rsid w:val="00041829"/>
    <w:rsid w:val="00047EE8"/>
    <w:rsid w:val="00052FB6"/>
    <w:rsid w:val="000539EB"/>
    <w:rsid w:val="000614A9"/>
    <w:rsid w:val="00061D09"/>
    <w:rsid w:val="00074B7D"/>
    <w:rsid w:val="00090217"/>
    <w:rsid w:val="000B437D"/>
    <w:rsid w:val="000C3007"/>
    <w:rsid w:val="000D1209"/>
    <w:rsid w:val="000D5EAB"/>
    <w:rsid w:val="000D7B71"/>
    <w:rsid w:val="000E00EB"/>
    <w:rsid w:val="000E189E"/>
    <w:rsid w:val="000E63EF"/>
    <w:rsid w:val="0010510B"/>
    <w:rsid w:val="0011422A"/>
    <w:rsid w:val="00117189"/>
    <w:rsid w:val="001241B1"/>
    <w:rsid w:val="00127334"/>
    <w:rsid w:val="0013285B"/>
    <w:rsid w:val="001434BE"/>
    <w:rsid w:val="00146C96"/>
    <w:rsid w:val="001679E1"/>
    <w:rsid w:val="00173C4B"/>
    <w:rsid w:val="00173DE3"/>
    <w:rsid w:val="00176506"/>
    <w:rsid w:val="00181AD6"/>
    <w:rsid w:val="00195C08"/>
    <w:rsid w:val="001A586B"/>
    <w:rsid w:val="001A7126"/>
    <w:rsid w:val="001B6740"/>
    <w:rsid w:val="001C26D8"/>
    <w:rsid w:val="001D0985"/>
    <w:rsid w:val="001E6D99"/>
    <w:rsid w:val="00200536"/>
    <w:rsid w:val="00201444"/>
    <w:rsid w:val="00210BC8"/>
    <w:rsid w:val="0021567B"/>
    <w:rsid w:val="00233C04"/>
    <w:rsid w:val="00253A6F"/>
    <w:rsid w:val="00253E6F"/>
    <w:rsid w:val="00255EB9"/>
    <w:rsid w:val="00262AE5"/>
    <w:rsid w:val="00266584"/>
    <w:rsid w:val="00280BE5"/>
    <w:rsid w:val="0028427D"/>
    <w:rsid w:val="0029521F"/>
    <w:rsid w:val="00297C05"/>
    <w:rsid w:val="002A44ED"/>
    <w:rsid w:val="002A742E"/>
    <w:rsid w:val="002B1D77"/>
    <w:rsid w:val="002D4C40"/>
    <w:rsid w:val="002F7BC3"/>
    <w:rsid w:val="00302D8E"/>
    <w:rsid w:val="00304CFF"/>
    <w:rsid w:val="0031035C"/>
    <w:rsid w:val="00353EAB"/>
    <w:rsid w:val="00391F0C"/>
    <w:rsid w:val="00395D45"/>
    <w:rsid w:val="003B56C8"/>
    <w:rsid w:val="003C08D6"/>
    <w:rsid w:val="003E2377"/>
    <w:rsid w:val="003E3F04"/>
    <w:rsid w:val="00404519"/>
    <w:rsid w:val="00413288"/>
    <w:rsid w:val="0041442D"/>
    <w:rsid w:val="00415423"/>
    <w:rsid w:val="00423172"/>
    <w:rsid w:val="00434DFD"/>
    <w:rsid w:val="00437A1C"/>
    <w:rsid w:val="00453CCD"/>
    <w:rsid w:val="004604CA"/>
    <w:rsid w:val="00464C3C"/>
    <w:rsid w:val="0047645B"/>
    <w:rsid w:val="00480B71"/>
    <w:rsid w:val="00482225"/>
    <w:rsid w:val="00493E1C"/>
    <w:rsid w:val="004A40EA"/>
    <w:rsid w:val="004A583C"/>
    <w:rsid w:val="004B2184"/>
    <w:rsid w:val="004B3B78"/>
    <w:rsid w:val="004B5B06"/>
    <w:rsid w:val="004D601B"/>
    <w:rsid w:val="004D7209"/>
    <w:rsid w:val="004E1166"/>
    <w:rsid w:val="004E3335"/>
    <w:rsid w:val="004E5AC0"/>
    <w:rsid w:val="00502AF6"/>
    <w:rsid w:val="0051330C"/>
    <w:rsid w:val="00513A3E"/>
    <w:rsid w:val="00515658"/>
    <w:rsid w:val="005243DE"/>
    <w:rsid w:val="005439F2"/>
    <w:rsid w:val="0054752A"/>
    <w:rsid w:val="00581E2A"/>
    <w:rsid w:val="00593360"/>
    <w:rsid w:val="005A7DAD"/>
    <w:rsid w:val="005B04DF"/>
    <w:rsid w:val="005B1C61"/>
    <w:rsid w:val="005C2FE5"/>
    <w:rsid w:val="005C52FD"/>
    <w:rsid w:val="005C7979"/>
    <w:rsid w:val="005D581C"/>
    <w:rsid w:val="005E747F"/>
    <w:rsid w:val="00600317"/>
    <w:rsid w:val="00601BB0"/>
    <w:rsid w:val="00611F5D"/>
    <w:rsid w:val="00620599"/>
    <w:rsid w:val="006240C8"/>
    <w:rsid w:val="00627483"/>
    <w:rsid w:val="00633149"/>
    <w:rsid w:val="00646F2F"/>
    <w:rsid w:val="00650AD9"/>
    <w:rsid w:val="00654F0F"/>
    <w:rsid w:val="00656D04"/>
    <w:rsid w:val="00660926"/>
    <w:rsid w:val="00661E8E"/>
    <w:rsid w:val="00672111"/>
    <w:rsid w:val="00674B90"/>
    <w:rsid w:val="00677086"/>
    <w:rsid w:val="00680B2D"/>
    <w:rsid w:val="00693DF7"/>
    <w:rsid w:val="006A1E93"/>
    <w:rsid w:val="006B552A"/>
    <w:rsid w:val="006B6B0A"/>
    <w:rsid w:val="006B6CBA"/>
    <w:rsid w:val="006C1915"/>
    <w:rsid w:val="006C406E"/>
    <w:rsid w:val="006C4E73"/>
    <w:rsid w:val="006D0587"/>
    <w:rsid w:val="006D1075"/>
    <w:rsid w:val="006D14C3"/>
    <w:rsid w:val="006D3E95"/>
    <w:rsid w:val="006E1736"/>
    <w:rsid w:val="006F75F8"/>
    <w:rsid w:val="007167B8"/>
    <w:rsid w:val="007418EA"/>
    <w:rsid w:val="00742B94"/>
    <w:rsid w:val="00751A00"/>
    <w:rsid w:val="00756F10"/>
    <w:rsid w:val="007637A0"/>
    <w:rsid w:val="0077748E"/>
    <w:rsid w:val="00780FA3"/>
    <w:rsid w:val="00797471"/>
    <w:rsid w:val="007A033D"/>
    <w:rsid w:val="007C1C5A"/>
    <w:rsid w:val="007C28A2"/>
    <w:rsid w:val="007D37EC"/>
    <w:rsid w:val="0081236F"/>
    <w:rsid w:val="00817E59"/>
    <w:rsid w:val="00820D77"/>
    <w:rsid w:val="00826A49"/>
    <w:rsid w:val="0082708F"/>
    <w:rsid w:val="0083000E"/>
    <w:rsid w:val="0083352E"/>
    <w:rsid w:val="008371FE"/>
    <w:rsid w:val="00843C20"/>
    <w:rsid w:val="008471F2"/>
    <w:rsid w:val="00863CC8"/>
    <w:rsid w:val="00877F9F"/>
    <w:rsid w:val="008821BF"/>
    <w:rsid w:val="008C10F5"/>
    <w:rsid w:val="008C385E"/>
    <w:rsid w:val="008E7085"/>
    <w:rsid w:val="008F4591"/>
    <w:rsid w:val="00900264"/>
    <w:rsid w:val="0090377F"/>
    <w:rsid w:val="009113DE"/>
    <w:rsid w:val="009146FA"/>
    <w:rsid w:val="009171CA"/>
    <w:rsid w:val="00920794"/>
    <w:rsid w:val="00921833"/>
    <w:rsid w:val="00930CD8"/>
    <w:rsid w:val="00940F4A"/>
    <w:rsid w:val="0095153E"/>
    <w:rsid w:val="00961A5C"/>
    <w:rsid w:val="0096423A"/>
    <w:rsid w:val="00975ACC"/>
    <w:rsid w:val="00981C39"/>
    <w:rsid w:val="00997F52"/>
    <w:rsid w:val="009A01B8"/>
    <w:rsid w:val="009A2144"/>
    <w:rsid w:val="009C4E1C"/>
    <w:rsid w:val="009C6A23"/>
    <w:rsid w:val="00A06992"/>
    <w:rsid w:val="00A2342A"/>
    <w:rsid w:val="00A44CDB"/>
    <w:rsid w:val="00A51ABD"/>
    <w:rsid w:val="00A60811"/>
    <w:rsid w:val="00A64E8C"/>
    <w:rsid w:val="00A74557"/>
    <w:rsid w:val="00A75119"/>
    <w:rsid w:val="00A814FA"/>
    <w:rsid w:val="00A85D24"/>
    <w:rsid w:val="00AA5B89"/>
    <w:rsid w:val="00AA6214"/>
    <w:rsid w:val="00AB326E"/>
    <w:rsid w:val="00AB5819"/>
    <w:rsid w:val="00AC352E"/>
    <w:rsid w:val="00AC3E28"/>
    <w:rsid w:val="00AC7844"/>
    <w:rsid w:val="00AD5526"/>
    <w:rsid w:val="00AE3635"/>
    <w:rsid w:val="00AF64BE"/>
    <w:rsid w:val="00B046D4"/>
    <w:rsid w:val="00B05990"/>
    <w:rsid w:val="00B1469D"/>
    <w:rsid w:val="00B208D5"/>
    <w:rsid w:val="00B22428"/>
    <w:rsid w:val="00B30C2C"/>
    <w:rsid w:val="00B32FD6"/>
    <w:rsid w:val="00B3572B"/>
    <w:rsid w:val="00B42D4C"/>
    <w:rsid w:val="00B678B2"/>
    <w:rsid w:val="00B7750F"/>
    <w:rsid w:val="00B83556"/>
    <w:rsid w:val="00B94A4B"/>
    <w:rsid w:val="00BA135F"/>
    <w:rsid w:val="00BA1EA8"/>
    <w:rsid w:val="00BB3041"/>
    <w:rsid w:val="00BC0513"/>
    <w:rsid w:val="00BD7843"/>
    <w:rsid w:val="00BE22FD"/>
    <w:rsid w:val="00BE4CFC"/>
    <w:rsid w:val="00BE73FB"/>
    <w:rsid w:val="00BF3819"/>
    <w:rsid w:val="00BF781F"/>
    <w:rsid w:val="00C01FF9"/>
    <w:rsid w:val="00C02321"/>
    <w:rsid w:val="00C040B2"/>
    <w:rsid w:val="00C11797"/>
    <w:rsid w:val="00C14B3C"/>
    <w:rsid w:val="00C1639F"/>
    <w:rsid w:val="00C24626"/>
    <w:rsid w:val="00C2514F"/>
    <w:rsid w:val="00C26FCF"/>
    <w:rsid w:val="00C278CB"/>
    <w:rsid w:val="00C31B86"/>
    <w:rsid w:val="00C36ACE"/>
    <w:rsid w:val="00C70883"/>
    <w:rsid w:val="00C71BA6"/>
    <w:rsid w:val="00C75209"/>
    <w:rsid w:val="00C8212D"/>
    <w:rsid w:val="00C91CE5"/>
    <w:rsid w:val="00C92F11"/>
    <w:rsid w:val="00C93FBC"/>
    <w:rsid w:val="00CA2AAC"/>
    <w:rsid w:val="00CA6368"/>
    <w:rsid w:val="00CA77E7"/>
    <w:rsid w:val="00CB5D8E"/>
    <w:rsid w:val="00D007E2"/>
    <w:rsid w:val="00D167CD"/>
    <w:rsid w:val="00D24930"/>
    <w:rsid w:val="00D319A5"/>
    <w:rsid w:val="00D3580D"/>
    <w:rsid w:val="00D366FA"/>
    <w:rsid w:val="00D51CC3"/>
    <w:rsid w:val="00D5497C"/>
    <w:rsid w:val="00D54E85"/>
    <w:rsid w:val="00D57DF5"/>
    <w:rsid w:val="00D60619"/>
    <w:rsid w:val="00D81922"/>
    <w:rsid w:val="00D95EE5"/>
    <w:rsid w:val="00DA34C4"/>
    <w:rsid w:val="00DC590F"/>
    <w:rsid w:val="00DD32E2"/>
    <w:rsid w:val="00DE4256"/>
    <w:rsid w:val="00DF502B"/>
    <w:rsid w:val="00DF63DC"/>
    <w:rsid w:val="00E23297"/>
    <w:rsid w:val="00E374F1"/>
    <w:rsid w:val="00E54B67"/>
    <w:rsid w:val="00E715EB"/>
    <w:rsid w:val="00E83D52"/>
    <w:rsid w:val="00E906EC"/>
    <w:rsid w:val="00E94F40"/>
    <w:rsid w:val="00EC0D2F"/>
    <w:rsid w:val="00ED11F2"/>
    <w:rsid w:val="00F1510A"/>
    <w:rsid w:val="00F16E31"/>
    <w:rsid w:val="00F227C9"/>
    <w:rsid w:val="00F23D8C"/>
    <w:rsid w:val="00F3109C"/>
    <w:rsid w:val="00F45DBF"/>
    <w:rsid w:val="00F64B64"/>
    <w:rsid w:val="00F746B0"/>
    <w:rsid w:val="00F75D5B"/>
    <w:rsid w:val="00F86032"/>
    <w:rsid w:val="00F876AC"/>
    <w:rsid w:val="00F90E0B"/>
    <w:rsid w:val="00FA294D"/>
    <w:rsid w:val="00FB16DA"/>
    <w:rsid w:val="00FB36F8"/>
    <w:rsid w:val="00FE4A1D"/>
    <w:rsid w:val="00FF15CD"/>
    <w:rsid w:val="00FF2896"/>
    <w:rsid w:val="00FF513A"/>
    <w:rsid w:val="00FF73F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936826"/>
  <w15:docId w15:val="{D8E25297-893B-4822-A4EB-8332218F3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B7D"/>
  </w:style>
  <w:style w:type="paragraph" w:styleId="Heading1">
    <w:name w:val="heading 1"/>
    <w:basedOn w:val="Normal"/>
    <w:next w:val="Normal"/>
    <w:link w:val="Heading1Char"/>
    <w:uiPriority w:val="9"/>
    <w:qFormat/>
    <w:rsid w:val="001E6D99"/>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paragraph" w:styleId="Heading2">
    <w:name w:val="heading 2"/>
    <w:basedOn w:val="Normal"/>
    <w:next w:val="Normal"/>
    <w:link w:val="Heading2Char"/>
    <w:uiPriority w:val="9"/>
    <w:semiHidden/>
    <w:unhideWhenUsed/>
    <w:qFormat/>
    <w:rsid w:val="00C71BA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167C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3007"/>
    <w:rPr>
      <w:color w:val="0000FF" w:themeColor="hyperlink"/>
      <w:u w:val="single"/>
    </w:rPr>
  </w:style>
  <w:style w:type="paragraph" w:styleId="ListParagraph">
    <w:name w:val="List Paragraph"/>
    <w:basedOn w:val="Normal"/>
    <w:link w:val="ListParagraphChar"/>
    <w:uiPriority w:val="1"/>
    <w:qFormat/>
    <w:rsid w:val="00434DFD"/>
    <w:pPr>
      <w:ind w:left="720"/>
      <w:contextualSpacing/>
    </w:pPr>
  </w:style>
  <w:style w:type="paragraph" w:styleId="FootnoteText">
    <w:name w:val="footnote text"/>
    <w:basedOn w:val="Normal"/>
    <w:link w:val="FootnoteTextChar"/>
    <w:uiPriority w:val="99"/>
    <w:unhideWhenUsed/>
    <w:rsid w:val="00434DFD"/>
    <w:pPr>
      <w:spacing w:after="0" w:line="240" w:lineRule="auto"/>
    </w:pPr>
    <w:rPr>
      <w:sz w:val="20"/>
      <w:szCs w:val="20"/>
    </w:rPr>
  </w:style>
  <w:style w:type="character" w:customStyle="1" w:styleId="FootnoteTextChar">
    <w:name w:val="Footnote Text Char"/>
    <w:basedOn w:val="DefaultParagraphFont"/>
    <w:link w:val="FootnoteText"/>
    <w:uiPriority w:val="99"/>
    <w:rsid w:val="00434DFD"/>
    <w:rPr>
      <w:sz w:val="20"/>
      <w:szCs w:val="20"/>
    </w:rPr>
  </w:style>
  <w:style w:type="character" w:styleId="FootnoteReference">
    <w:name w:val="footnote reference"/>
    <w:basedOn w:val="DefaultParagraphFont"/>
    <w:uiPriority w:val="99"/>
    <w:unhideWhenUsed/>
    <w:rsid w:val="00434DFD"/>
    <w:rPr>
      <w:vertAlign w:val="superscript"/>
    </w:rPr>
  </w:style>
  <w:style w:type="paragraph" w:styleId="Bibliography">
    <w:name w:val="Bibliography"/>
    <w:basedOn w:val="Normal"/>
    <w:next w:val="Normal"/>
    <w:uiPriority w:val="37"/>
    <w:unhideWhenUsed/>
    <w:rsid w:val="00434DFD"/>
  </w:style>
  <w:style w:type="character" w:customStyle="1" w:styleId="ListParagraphChar">
    <w:name w:val="List Paragraph Char"/>
    <w:link w:val="ListParagraph"/>
    <w:uiPriority w:val="34"/>
    <w:rsid w:val="00434DFD"/>
  </w:style>
  <w:style w:type="table" w:styleId="TableGrid">
    <w:name w:val="Table Grid"/>
    <w:basedOn w:val="TableNormal"/>
    <w:qFormat/>
    <w:rsid w:val="00920794"/>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D09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985"/>
    <w:rPr>
      <w:rFonts w:ascii="Tahoma" w:hAnsi="Tahoma" w:cs="Tahoma"/>
      <w:sz w:val="16"/>
      <w:szCs w:val="16"/>
    </w:rPr>
  </w:style>
  <w:style w:type="character" w:customStyle="1" w:styleId="Heading1Char">
    <w:name w:val="Heading 1 Char"/>
    <w:basedOn w:val="DefaultParagraphFont"/>
    <w:link w:val="Heading1"/>
    <w:uiPriority w:val="9"/>
    <w:rsid w:val="001E6D99"/>
    <w:rPr>
      <w:rFonts w:asciiTheme="majorHAnsi" w:eastAsiaTheme="majorEastAsia" w:hAnsiTheme="majorHAnsi" w:cstheme="majorBidi"/>
      <w:b/>
      <w:bCs/>
      <w:color w:val="365F91" w:themeColor="accent1" w:themeShade="BF"/>
      <w:sz w:val="28"/>
      <w:szCs w:val="28"/>
      <w:lang w:val="en-US" w:eastAsia="ja-JP"/>
    </w:rPr>
  </w:style>
  <w:style w:type="character" w:styleId="CommentReference">
    <w:name w:val="annotation reference"/>
    <w:basedOn w:val="DefaultParagraphFont"/>
    <w:uiPriority w:val="99"/>
    <w:semiHidden/>
    <w:unhideWhenUsed/>
    <w:rsid w:val="00D366FA"/>
    <w:rPr>
      <w:sz w:val="16"/>
      <w:szCs w:val="16"/>
    </w:rPr>
  </w:style>
  <w:style w:type="paragraph" w:styleId="CommentText">
    <w:name w:val="annotation text"/>
    <w:basedOn w:val="Normal"/>
    <w:link w:val="CommentTextChar"/>
    <w:uiPriority w:val="99"/>
    <w:unhideWhenUsed/>
    <w:rsid w:val="00D366FA"/>
    <w:pPr>
      <w:spacing w:line="240" w:lineRule="auto"/>
    </w:pPr>
    <w:rPr>
      <w:sz w:val="20"/>
      <w:szCs w:val="20"/>
    </w:rPr>
  </w:style>
  <w:style w:type="character" w:customStyle="1" w:styleId="CommentTextChar">
    <w:name w:val="Comment Text Char"/>
    <w:basedOn w:val="DefaultParagraphFont"/>
    <w:link w:val="CommentText"/>
    <w:uiPriority w:val="99"/>
    <w:rsid w:val="00D366FA"/>
    <w:rPr>
      <w:sz w:val="20"/>
      <w:szCs w:val="20"/>
    </w:rPr>
  </w:style>
  <w:style w:type="paragraph" w:styleId="CommentSubject">
    <w:name w:val="annotation subject"/>
    <w:basedOn w:val="CommentText"/>
    <w:next w:val="CommentText"/>
    <w:link w:val="CommentSubjectChar"/>
    <w:uiPriority w:val="99"/>
    <w:semiHidden/>
    <w:unhideWhenUsed/>
    <w:rsid w:val="00D366FA"/>
    <w:rPr>
      <w:b/>
      <w:bCs/>
    </w:rPr>
  </w:style>
  <w:style w:type="character" w:customStyle="1" w:styleId="CommentSubjectChar">
    <w:name w:val="Comment Subject Char"/>
    <w:basedOn w:val="CommentTextChar"/>
    <w:link w:val="CommentSubject"/>
    <w:uiPriority w:val="99"/>
    <w:semiHidden/>
    <w:rsid w:val="00D366FA"/>
    <w:rPr>
      <w:b/>
      <w:bCs/>
      <w:sz w:val="20"/>
      <w:szCs w:val="20"/>
    </w:rPr>
  </w:style>
  <w:style w:type="character" w:styleId="Emphasis">
    <w:name w:val="Emphasis"/>
    <w:basedOn w:val="DefaultParagraphFont"/>
    <w:uiPriority w:val="20"/>
    <w:qFormat/>
    <w:rsid w:val="00DF63DC"/>
    <w:rPr>
      <w:i/>
      <w:iCs/>
    </w:rPr>
  </w:style>
  <w:style w:type="character" w:customStyle="1" w:styleId="Heading2Char">
    <w:name w:val="Heading 2 Char"/>
    <w:basedOn w:val="DefaultParagraphFont"/>
    <w:link w:val="Heading2"/>
    <w:uiPriority w:val="9"/>
    <w:rsid w:val="00C71BA6"/>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7637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7A0"/>
  </w:style>
  <w:style w:type="paragraph" w:styleId="Footer">
    <w:name w:val="footer"/>
    <w:basedOn w:val="Normal"/>
    <w:link w:val="FooterChar"/>
    <w:uiPriority w:val="99"/>
    <w:unhideWhenUsed/>
    <w:rsid w:val="007637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7A0"/>
  </w:style>
  <w:style w:type="character" w:customStyle="1" w:styleId="Heading3Char">
    <w:name w:val="Heading 3 Char"/>
    <w:basedOn w:val="DefaultParagraphFont"/>
    <w:link w:val="Heading3"/>
    <w:uiPriority w:val="9"/>
    <w:semiHidden/>
    <w:rsid w:val="00D167C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753905">
      <w:bodyDiv w:val="1"/>
      <w:marLeft w:val="0"/>
      <w:marRight w:val="0"/>
      <w:marTop w:val="0"/>
      <w:marBottom w:val="0"/>
      <w:divBdr>
        <w:top w:val="none" w:sz="0" w:space="0" w:color="auto"/>
        <w:left w:val="none" w:sz="0" w:space="0" w:color="auto"/>
        <w:bottom w:val="none" w:sz="0" w:space="0" w:color="auto"/>
        <w:right w:val="none" w:sz="0" w:space="0" w:color="auto"/>
      </w:divBdr>
    </w:div>
    <w:div w:id="226576550">
      <w:bodyDiv w:val="1"/>
      <w:marLeft w:val="0"/>
      <w:marRight w:val="0"/>
      <w:marTop w:val="0"/>
      <w:marBottom w:val="0"/>
      <w:divBdr>
        <w:top w:val="none" w:sz="0" w:space="0" w:color="auto"/>
        <w:left w:val="none" w:sz="0" w:space="0" w:color="auto"/>
        <w:bottom w:val="none" w:sz="0" w:space="0" w:color="auto"/>
        <w:right w:val="none" w:sz="0" w:space="0" w:color="auto"/>
      </w:divBdr>
    </w:div>
    <w:div w:id="230887895">
      <w:bodyDiv w:val="1"/>
      <w:marLeft w:val="0"/>
      <w:marRight w:val="0"/>
      <w:marTop w:val="0"/>
      <w:marBottom w:val="0"/>
      <w:divBdr>
        <w:top w:val="none" w:sz="0" w:space="0" w:color="auto"/>
        <w:left w:val="none" w:sz="0" w:space="0" w:color="auto"/>
        <w:bottom w:val="none" w:sz="0" w:space="0" w:color="auto"/>
        <w:right w:val="none" w:sz="0" w:space="0" w:color="auto"/>
      </w:divBdr>
    </w:div>
    <w:div w:id="559512410">
      <w:bodyDiv w:val="1"/>
      <w:marLeft w:val="0"/>
      <w:marRight w:val="0"/>
      <w:marTop w:val="0"/>
      <w:marBottom w:val="0"/>
      <w:divBdr>
        <w:top w:val="none" w:sz="0" w:space="0" w:color="auto"/>
        <w:left w:val="none" w:sz="0" w:space="0" w:color="auto"/>
        <w:bottom w:val="none" w:sz="0" w:space="0" w:color="auto"/>
        <w:right w:val="none" w:sz="0" w:space="0" w:color="auto"/>
      </w:divBdr>
    </w:div>
    <w:div w:id="801537890">
      <w:bodyDiv w:val="1"/>
      <w:marLeft w:val="0"/>
      <w:marRight w:val="0"/>
      <w:marTop w:val="0"/>
      <w:marBottom w:val="0"/>
      <w:divBdr>
        <w:top w:val="none" w:sz="0" w:space="0" w:color="auto"/>
        <w:left w:val="none" w:sz="0" w:space="0" w:color="auto"/>
        <w:bottom w:val="none" w:sz="0" w:space="0" w:color="auto"/>
        <w:right w:val="none" w:sz="0" w:space="0" w:color="auto"/>
      </w:divBdr>
    </w:div>
    <w:div w:id="893584729">
      <w:bodyDiv w:val="1"/>
      <w:marLeft w:val="0"/>
      <w:marRight w:val="0"/>
      <w:marTop w:val="0"/>
      <w:marBottom w:val="0"/>
      <w:divBdr>
        <w:top w:val="none" w:sz="0" w:space="0" w:color="auto"/>
        <w:left w:val="none" w:sz="0" w:space="0" w:color="auto"/>
        <w:bottom w:val="none" w:sz="0" w:space="0" w:color="auto"/>
        <w:right w:val="none" w:sz="0" w:space="0" w:color="auto"/>
      </w:divBdr>
    </w:div>
    <w:div w:id="1149253414">
      <w:bodyDiv w:val="1"/>
      <w:marLeft w:val="0"/>
      <w:marRight w:val="0"/>
      <w:marTop w:val="0"/>
      <w:marBottom w:val="0"/>
      <w:divBdr>
        <w:top w:val="none" w:sz="0" w:space="0" w:color="auto"/>
        <w:left w:val="none" w:sz="0" w:space="0" w:color="auto"/>
        <w:bottom w:val="none" w:sz="0" w:space="0" w:color="auto"/>
        <w:right w:val="none" w:sz="0" w:space="0" w:color="auto"/>
      </w:divBdr>
    </w:div>
    <w:div w:id="1670402440">
      <w:bodyDiv w:val="1"/>
      <w:marLeft w:val="0"/>
      <w:marRight w:val="0"/>
      <w:marTop w:val="0"/>
      <w:marBottom w:val="0"/>
      <w:divBdr>
        <w:top w:val="none" w:sz="0" w:space="0" w:color="auto"/>
        <w:left w:val="none" w:sz="0" w:space="0" w:color="auto"/>
        <w:bottom w:val="none" w:sz="0" w:space="0" w:color="auto"/>
        <w:right w:val="none" w:sz="0" w:space="0" w:color="auto"/>
      </w:divBdr>
    </w:div>
    <w:div w:id="1744450946">
      <w:bodyDiv w:val="1"/>
      <w:marLeft w:val="0"/>
      <w:marRight w:val="0"/>
      <w:marTop w:val="0"/>
      <w:marBottom w:val="0"/>
      <w:divBdr>
        <w:top w:val="none" w:sz="0" w:space="0" w:color="auto"/>
        <w:left w:val="none" w:sz="0" w:space="0" w:color="auto"/>
        <w:bottom w:val="none" w:sz="0" w:space="0" w:color="auto"/>
        <w:right w:val="none" w:sz="0" w:space="0" w:color="auto"/>
      </w:divBdr>
    </w:div>
    <w:div w:id="1868592940">
      <w:bodyDiv w:val="1"/>
      <w:marLeft w:val="0"/>
      <w:marRight w:val="0"/>
      <w:marTop w:val="0"/>
      <w:marBottom w:val="0"/>
      <w:divBdr>
        <w:top w:val="none" w:sz="0" w:space="0" w:color="auto"/>
        <w:left w:val="none" w:sz="0" w:space="0" w:color="auto"/>
        <w:bottom w:val="none" w:sz="0" w:space="0" w:color="auto"/>
        <w:right w:val="none" w:sz="0" w:space="0" w:color="auto"/>
      </w:divBdr>
    </w:div>
    <w:div w:id="187021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Jud95</b:Tag>
    <b:SourceType>JournalArticle</b:SourceType>
    <b:Guid>{AE61B496-E8DF-498E-AA57-C1EE56C7DD17}</b:Guid>
    <b:Title>Many Doors? Closing Doors? Alternative Dispute Resolution and Ajudication</b:Title>
    <b:Year>1995</b:Year>
    <b:Author>
      <b:Author>
        <b:NameList>
          <b:Person>
            <b:Last>Judith</b:Last>
            <b:First>Resnik</b:First>
          </b:Person>
        </b:NameList>
      </b:Author>
    </b:Author>
    <b:JournalName>Yale Law School Faculty Scholarship</b:JournalName>
    <b:Pages>220</b:Pages>
    <b:Volume>10 No. 2</b:Volume>
    <b:RefOrder>5</b:RefOrder>
  </b:Source>
</b:Sources>
</file>

<file path=customXml/itemProps1.xml><?xml version="1.0" encoding="utf-8"?>
<ds:datastoreItem xmlns:ds="http://schemas.openxmlformats.org/officeDocument/2006/customXml" ds:itemID="{AF5865B6-6AB8-465B-B398-C7D71D00A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15</Pages>
  <Words>8091</Words>
  <Characters>46121</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9</cp:revision>
  <dcterms:created xsi:type="dcterms:W3CDTF">2022-08-23T15:56:00Z</dcterms:created>
  <dcterms:modified xsi:type="dcterms:W3CDTF">2022-08-24T03:59:00Z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http://www.zotero.org/styles/apa-6th-edition</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http://www.zotero.org/styles/apa-6th-edition</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http://www.zotero.org/styles/apa</vt:lpwstr>
  </property>
  <property fmtid="{D5CDD505-2E9C-101B-9397-08002B2CF9AE}" pid="11" name="Mendeley Recent Style Name 3_1">
    <vt:lpwstr>American Psychological Association 7th edition</vt:lpwstr>
  </property>
  <property fmtid="{D5CDD505-2E9C-101B-9397-08002B2CF9AE}" pid="12" name="Mendeley Recent Style Id 4_1">
    <vt:lpwstr>http://www.zotero.org/styles/american-sociological-association</vt:lpwstr>
  </property>
  <property fmtid="{D5CDD505-2E9C-101B-9397-08002B2CF9AE}" pid="13" name="Mendeley Recent Style Name 4_1">
    <vt:lpwstr>American Sociological Association 6th edition</vt:lpwstr>
  </property>
  <property fmtid="{D5CDD505-2E9C-101B-9397-08002B2CF9AE}" pid="14" name="Mendeley Recent Style Id 5_1">
    <vt:lpwstr>http://www.zotero.org/styles/chicago-author-date</vt:lpwstr>
  </property>
  <property fmtid="{D5CDD505-2E9C-101B-9397-08002B2CF9AE}" pid="15" name="Mendeley Recent Style Name 5_1">
    <vt:lpwstr>Chicago Manual of Style 17th edition (author-date)</vt:lpwstr>
  </property>
  <property fmtid="{D5CDD505-2E9C-101B-9397-08002B2CF9AE}" pid="16" name="Mendeley Recent Style Id 6_1">
    <vt:lpwstr>http://www.zotero.org/styles/harvard-cite-them-right</vt:lpwstr>
  </property>
  <property fmtid="{D5CDD505-2E9C-101B-9397-08002B2CF9AE}" pid="17" name="Mendeley Recent Style Name 6_1">
    <vt:lpwstr>Cite Them Right 10th edition - Harvard</vt:lpwstr>
  </property>
  <property fmtid="{D5CDD505-2E9C-101B-9397-08002B2CF9AE}" pid="18" name="Mendeley Recent Style Id 7_1">
    <vt:lpwstr>http://www.zotero.org/styles/harvard1</vt:lpwstr>
  </property>
  <property fmtid="{D5CDD505-2E9C-101B-9397-08002B2CF9AE}" pid="19" name="Mendeley Recent Style Name 7_1">
    <vt:lpwstr>Harvard reference format 1 (deprecated)</vt:lpwstr>
  </property>
  <property fmtid="{D5CDD505-2E9C-101B-9397-08002B2CF9AE}" pid="20" name="Mendeley Recent Style Id 8_1">
    <vt:lpwstr>http://www.zotero.org/styles/modern-humanities-research-association</vt:lpwstr>
  </property>
  <property fmtid="{D5CDD505-2E9C-101B-9397-08002B2CF9AE}" pid="21" name="Mendeley Recent Style Name 8_1">
    <vt:lpwstr>Modern Humanities Research Association 3rd edition (note with bibliography)</vt:lpwstr>
  </property>
  <property fmtid="{D5CDD505-2E9C-101B-9397-08002B2CF9AE}" pid="22" name="Mendeley Recent Style Id 9_1">
    <vt:lpwstr>http://www.zotero.org/styles/modern-language-association</vt:lpwstr>
  </property>
  <property fmtid="{D5CDD505-2E9C-101B-9397-08002B2CF9AE}" pid="23" name="Mendeley Recent Style Name 9_1">
    <vt:lpwstr>Modern Language Association 8th edition</vt:lpwstr>
  </property>
  <property fmtid="{D5CDD505-2E9C-101B-9397-08002B2CF9AE}" pid="24" name="Mendeley Unique User Id_1">
    <vt:lpwstr>f094fbc3-1072-3667-b8f9-222213550ce3</vt:lpwstr>
  </property>
</Properties>
</file>