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0D0CBD98" w:rsidR="007A6741" w:rsidRPr="002D33E0" w:rsidRDefault="0084628B" w:rsidP="00A07AC6">
      <w:pPr>
        <w:widowControl w:val="0"/>
        <w:pBdr>
          <w:top w:val="nil"/>
          <w:left w:val="nil"/>
          <w:bottom w:val="nil"/>
          <w:right w:val="nil"/>
          <w:between w:val="nil"/>
        </w:pBdr>
        <w:spacing w:after="0" w:line="240" w:lineRule="auto"/>
        <w:jc w:val="center"/>
        <w:rPr>
          <w:rFonts w:ascii="Times New Roman" w:eastAsia="Garamond" w:hAnsi="Times New Roman" w:cs="Times New Roman"/>
          <w:b/>
          <w:noProof/>
          <w:color w:val="000000"/>
          <w:sz w:val="28"/>
          <w:szCs w:val="28"/>
        </w:rPr>
      </w:pPr>
      <w:r w:rsidRPr="002D33E0">
        <w:rPr>
          <w:rFonts w:ascii="Times New Roman" w:eastAsia="Garamond" w:hAnsi="Times New Roman" w:cs="Times New Roman"/>
          <w:b/>
          <w:noProof/>
          <w:color w:val="000000"/>
          <w:sz w:val="28"/>
          <w:szCs w:val="28"/>
        </w:rPr>
        <w:t>Menggali Nilai-nilai Pendidikan dalam Sajak-sajak Angga Wijaya: dari Kesadaran Diri hingga Pencarian Spiritual</w:t>
      </w:r>
    </w:p>
    <w:p w14:paraId="00000003" w14:textId="77777777" w:rsidR="007A6741" w:rsidRPr="002D33E0" w:rsidRDefault="007A6741">
      <w:pPr>
        <w:widowControl w:val="0"/>
        <w:pBdr>
          <w:top w:val="nil"/>
          <w:left w:val="nil"/>
          <w:bottom w:val="nil"/>
          <w:right w:val="nil"/>
          <w:between w:val="nil"/>
        </w:pBdr>
        <w:spacing w:after="0" w:line="276" w:lineRule="auto"/>
        <w:jc w:val="center"/>
        <w:rPr>
          <w:rFonts w:ascii="Times New Roman" w:eastAsia="Garamond" w:hAnsi="Times New Roman" w:cs="Times New Roman"/>
          <w:b/>
          <w:noProof/>
          <w:color w:val="000000"/>
          <w:sz w:val="24"/>
          <w:szCs w:val="24"/>
        </w:rPr>
      </w:pPr>
    </w:p>
    <w:p w14:paraId="00000004" w14:textId="7FA9D63D" w:rsidR="007A6741" w:rsidRPr="002D33E0" w:rsidRDefault="0084628B">
      <w:pPr>
        <w:widowControl w:val="0"/>
        <w:pBdr>
          <w:top w:val="nil"/>
          <w:left w:val="nil"/>
          <w:bottom w:val="nil"/>
          <w:right w:val="nil"/>
          <w:between w:val="nil"/>
        </w:pBdr>
        <w:spacing w:after="0" w:line="276" w:lineRule="auto"/>
        <w:jc w:val="center"/>
        <w:rPr>
          <w:rFonts w:ascii="Times New Roman" w:eastAsia="Garamond" w:hAnsi="Times New Roman" w:cs="Times New Roman"/>
          <w:noProof/>
          <w:color w:val="000000"/>
          <w:sz w:val="24"/>
          <w:szCs w:val="24"/>
        </w:rPr>
      </w:pPr>
      <w:r w:rsidRPr="002D33E0">
        <w:rPr>
          <w:rFonts w:ascii="Times New Roman" w:eastAsia="Garamond" w:hAnsi="Times New Roman" w:cs="Times New Roman"/>
          <w:noProof/>
          <w:color w:val="000000"/>
          <w:sz w:val="24"/>
          <w:szCs w:val="24"/>
        </w:rPr>
        <w:t>Refisa Anand</w:t>
      </w:r>
      <w:r w:rsidR="002B4C1B" w:rsidRPr="002D33E0">
        <w:rPr>
          <w:rFonts w:ascii="Times New Roman" w:eastAsia="Garamond" w:hAnsi="Times New Roman" w:cs="Times New Roman"/>
          <w:noProof/>
          <w:color w:val="000000"/>
          <w:sz w:val="24"/>
          <w:szCs w:val="24"/>
        </w:rPr>
        <w:t>a</w:t>
      </w:r>
      <w:r w:rsidR="002B4C1B" w:rsidRPr="002D33E0">
        <w:rPr>
          <w:rFonts w:ascii="Times New Roman" w:eastAsia="Garamond" w:hAnsi="Times New Roman" w:cs="Times New Roman"/>
          <w:noProof/>
          <w:color w:val="000000"/>
          <w:sz w:val="24"/>
          <w:szCs w:val="24"/>
          <w:vertAlign w:val="superscript"/>
        </w:rPr>
        <w:t>1</w:t>
      </w:r>
      <w:r w:rsidR="002B4C1B" w:rsidRPr="002D33E0">
        <w:rPr>
          <w:rFonts w:ascii="Times New Roman" w:eastAsia="Garamond" w:hAnsi="Times New Roman" w:cs="Times New Roman"/>
          <w:noProof/>
          <w:color w:val="000000"/>
          <w:sz w:val="24"/>
          <w:szCs w:val="24"/>
        </w:rPr>
        <w:t xml:space="preserve">, </w:t>
      </w:r>
      <w:r w:rsidRPr="002D33E0">
        <w:rPr>
          <w:rFonts w:ascii="Times New Roman" w:eastAsia="Garamond" w:hAnsi="Times New Roman" w:cs="Times New Roman"/>
          <w:noProof/>
          <w:color w:val="000000"/>
          <w:sz w:val="24"/>
          <w:szCs w:val="24"/>
        </w:rPr>
        <w:t>Ratu Badriyah</w:t>
      </w:r>
      <w:r w:rsidR="002B4C1B" w:rsidRPr="002D33E0">
        <w:rPr>
          <w:rFonts w:ascii="Times New Roman" w:eastAsia="Garamond" w:hAnsi="Times New Roman" w:cs="Times New Roman"/>
          <w:noProof/>
          <w:color w:val="000000"/>
          <w:sz w:val="24"/>
          <w:szCs w:val="24"/>
          <w:vertAlign w:val="superscript"/>
        </w:rPr>
        <w:t xml:space="preserve">2, </w:t>
      </w:r>
      <w:r w:rsidRPr="002D33E0">
        <w:rPr>
          <w:rFonts w:ascii="Times New Roman" w:eastAsia="Garamond" w:hAnsi="Times New Roman" w:cs="Times New Roman"/>
          <w:noProof/>
          <w:color w:val="000000"/>
          <w:sz w:val="24"/>
          <w:szCs w:val="24"/>
        </w:rPr>
        <w:t>Ika Tri Yuni</w:t>
      </w:r>
      <w:r w:rsidR="001D453C">
        <w:rPr>
          <w:rFonts w:ascii="Times New Roman" w:eastAsia="Garamond" w:hAnsi="Times New Roman" w:cs="Times New Roman"/>
          <w:noProof/>
          <w:color w:val="000000"/>
          <w:sz w:val="24"/>
          <w:szCs w:val="24"/>
        </w:rPr>
        <w:t>ani</w:t>
      </w:r>
      <w:r w:rsidRPr="002D33E0">
        <w:rPr>
          <w:rFonts w:ascii="Times New Roman" w:eastAsia="Garamond" w:hAnsi="Times New Roman" w:cs="Times New Roman"/>
          <w:noProof/>
          <w:color w:val="000000"/>
          <w:sz w:val="24"/>
          <w:szCs w:val="24"/>
        </w:rPr>
        <w:t>ka</w:t>
      </w:r>
      <w:r w:rsidR="002B4C1B" w:rsidRPr="002D33E0">
        <w:rPr>
          <w:rFonts w:ascii="Times New Roman" w:eastAsia="Garamond" w:hAnsi="Times New Roman" w:cs="Times New Roman"/>
          <w:noProof/>
          <w:color w:val="000000"/>
          <w:sz w:val="24"/>
          <w:szCs w:val="24"/>
          <w:vertAlign w:val="superscript"/>
        </w:rPr>
        <w:t>3</w:t>
      </w:r>
    </w:p>
    <w:p w14:paraId="00000005" w14:textId="7EE083AA" w:rsidR="007A6741" w:rsidRPr="002D33E0" w:rsidRDefault="00000000">
      <w:pPr>
        <w:widowControl w:val="0"/>
        <w:pBdr>
          <w:top w:val="nil"/>
          <w:left w:val="nil"/>
          <w:bottom w:val="nil"/>
          <w:right w:val="nil"/>
          <w:between w:val="nil"/>
        </w:pBdr>
        <w:spacing w:after="0" w:line="276" w:lineRule="auto"/>
        <w:jc w:val="center"/>
        <w:rPr>
          <w:rFonts w:ascii="Times New Roman" w:eastAsia="Garamond" w:hAnsi="Times New Roman" w:cs="Times New Roman"/>
          <w:noProof/>
          <w:color w:val="000000"/>
          <w:sz w:val="24"/>
          <w:szCs w:val="24"/>
        </w:rPr>
      </w:pPr>
      <w:r w:rsidRPr="002D33E0">
        <w:rPr>
          <w:rFonts w:ascii="Times New Roman" w:eastAsia="Garamond" w:hAnsi="Times New Roman" w:cs="Times New Roman"/>
          <w:noProof/>
          <w:sz w:val="24"/>
          <w:szCs w:val="24"/>
          <w:vertAlign w:val="superscript"/>
        </w:rPr>
        <w:t xml:space="preserve"> </w:t>
      </w:r>
      <w:r w:rsidRPr="002D33E0">
        <w:rPr>
          <w:rFonts w:ascii="Times New Roman" w:eastAsia="Garamond" w:hAnsi="Times New Roman" w:cs="Times New Roman"/>
          <w:noProof/>
          <w:color w:val="000000"/>
          <w:sz w:val="24"/>
          <w:szCs w:val="24"/>
          <w:vertAlign w:val="superscript"/>
        </w:rPr>
        <w:t>1</w:t>
      </w:r>
      <w:r w:rsidR="00C3750F" w:rsidRPr="002D33E0">
        <w:rPr>
          <w:rFonts w:ascii="Times New Roman" w:eastAsia="Garamond" w:hAnsi="Times New Roman" w:cs="Times New Roman"/>
          <w:noProof/>
          <w:color w:val="000000"/>
          <w:sz w:val="24"/>
          <w:szCs w:val="24"/>
          <w:vertAlign w:val="superscript"/>
        </w:rPr>
        <w:t>,2</w:t>
      </w:r>
      <w:r w:rsidR="0084628B" w:rsidRPr="002D33E0">
        <w:rPr>
          <w:rFonts w:ascii="Times New Roman" w:eastAsia="Garamond" w:hAnsi="Times New Roman" w:cs="Times New Roman"/>
          <w:noProof/>
          <w:color w:val="000000"/>
          <w:sz w:val="24"/>
          <w:szCs w:val="24"/>
        </w:rPr>
        <w:t>Universitas Terbuka, Tangerang Selatan, Indonesia</w:t>
      </w:r>
    </w:p>
    <w:p w14:paraId="00000006" w14:textId="5EC1BE57" w:rsidR="007A6741" w:rsidRPr="002D33E0" w:rsidRDefault="00C3750F">
      <w:pPr>
        <w:widowControl w:val="0"/>
        <w:pBdr>
          <w:top w:val="nil"/>
          <w:left w:val="nil"/>
          <w:bottom w:val="nil"/>
          <w:right w:val="nil"/>
          <w:between w:val="nil"/>
        </w:pBdr>
        <w:spacing w:after="0" w:line="276" w:lineRule="auto"/>
        <w:jc w:val="center"/>
        <w:rPr>
          <w:rFonts w:ascii="Times New Roman" w:eastAsia="Garamond" w:hAnsi="Times New Roman" w:cs="Times New Roman"/>
          <w:noProof/>
          <w:sz w:val="24"/>
          <w:szCs w:val="24"/>
        </w:rPr>
      </w:pPr>
      <w:r w:rsidRPr="002D33E0">
        <w:rPr>
          <w:rFonts w:ascii="Times New Roman" w:eastAsia="Garamond" w:hAnsi="Times New Roman" w:cs="Times New Roman"/>
          <w:noProof/>
          <w:sz w:val="24"/>
          <w:szCs w:val="24"/>
          <w:vertAlign w:val="superscript"/>
        </w:rPr>
        <w:t>3</w:t>
      </w:r>
      <w:r w:rsidRPr="002D33E0">
        <w:rPr>
          <w:rFonts w:ascii="Times New Roman" w:eastAsia="Garamond" w:hAnsi="Times New Roman" w:cs="Times New Roman"/>
          <w:noProof/>
          <w:sz w:val="24"/>
          <w:szCs w:val="24"/>
        </w:rPr>
        <w:t>University of Aberdeen, Skotlandia, United Kingdom</w:t>
      </w:r>
    </w:p>
    <w:p w14:paraId="79C2C0AC" w14:textId="77777777" w:rsidR="00731014" w:rsidRPr="002D33E0" w:rsidRDefault="00731014">
      <w:pPr>
        <w:widowControl w:val="0"/>
        <w:pBdr>
          <w:top w:val="nil"/>
          <w:left w:val="nil"/>
          <w:bottom w:val="nil"/>
          <w:right w:val="nil"/>
          <w:between w:val="nil"/>
        </w:pBdr>
        <w:spacing w:after="0" w:line="276" w:lineRule="auto"/>
        <w:jc w:val="center"/>
        <w:rPr>
          <w:rFonts w:ascii="Times New Roman" w:eastAsia="Garamond" w:hAnsi="Times New Roman" w:cs="Times New Roman"/>
          <w:noProof/>
          <w:sz w:val="24"/>
          <w:szCs w:val="24"/>
        </w:rPr>
      </w:pPr>
    </w:p>
    <w:p w14:paraId="00000007" w14:textId="3C1392D8" w:rsidR="007A6741" w:rsidRPr="002D33E0" w:rsidRDefault="00DE18E6">
      <w:pPr>
        <w:widowControl w:val="0"/>
        <w:pBdr>
          <w:top w:val="nil"/>
          <w:left w:val="nil"/>
          <w:bottom w:val="nil"/>
          <w:right w:val="nil"/>
          <w:between w:val="nil"/>
        </w:pBdr>
        <w:spacing w:after="0" w:line="276" w:lineRule="auto"/>
        <w:jc w:val="center"/>
        <w:rPr>
          <w:rFonts w:ascii="Times New Roman" w:eastAsia="Garamond" w:hAnsi="Times New Roman" w:cs="Times New Roman"/>
          <w:noProof/>
          <w:sz w:val="24"/>
          <w:szCs w:val="24"/>
        </w:rPr>
      </w:pPr>
      <w:r w:rsidRPr="002D33E0">
        <w:rPr>
          <w:rFonts w:ascii="Times New Roman" w:eastAsia="Garamond" w:hAnsi="Times New Roman" w:cs="Times New Roman"/>
          <w:noProof/>
          <w:sz w:val="24"/>
          <w:szCs w:val="24"/>
        </w:rPr>
        <w:t xml:space="preserve">*Email </w:t>
      </w:r>
      <w:r w:rsidR="00C3750F" w:rsidRPr="002D33E0">
        <w:rPr>
          <w:rFonts w:ascii="Times New Roman" w:eastAsia="Garamond" w:hAnsi="Times New Roman" w:cs="Times New Roman"/>
          <w:noProof/>
          <w:sz w:val="24"/>
          <w:szCs w:val="24"/>
        </w:rPr>
        <w:t xml:space="preserve">: </w:t>
      </w:r>
      <w:hyperlink r:id="rId8" w:history="1">
        <w:r w:rsidR="00C3750F" w:rsidRPr="002D33E0">
          <w:rPr>
            <w:rStyle w:val="Hyperlink"/>
            <w:rFonts w:ascii="Times New Roman" w:eastAsia="Garamond" w:hAnsi="Times New Roman" w:cs="Times New Roman"/>
            <w:noProof/>
            <w:sz w:val="24"/>
            <w:szCs w:val="24"/>
          </w:rPr>
          <w:t>refisa@ecampus.ut.ac.id</w:t>
        </w:r>
      </w:hyperlink>
      <w:r w:rsidR="00C3750F" w:rsidRPr="002D33E0">
        <w:rPr>
          <w:rFonts w:ascii="Times New Roman" w:eastAsia="Garamond" w:hAnsi="Times New Roman" w:cs="Times New Roman"/>
          <w:noProof/>
          <w:sz w:val="24"/>
          <w:szCs w:val="24"/>
        </w:rPr>
        <w:t xml:space="preserve"> </w:t>
      </w:r>
    </w:p>
    <w:p w14:paraId="0000000A" w14:textId="77777777" w:rsidR="007A6741" w:rsidRPr="002D33E0" w:rsidRDefault="007A6741">
      <w:pPr>
        <w:widowControl w:val="0"/>
        <w:pBdr>
          <w:top w:val="nil"/>
          <w:left w:val="nil"/>
          <w:bottom w:val="nil"/>
          <w:right w:val="nil"/>
          <w:between w:val="nil"/>
        </w:pBdr>
        <w:spacing w:after="0" w:line="276" w:lineRule="auto"/>
        <w:ind w:left="720"/>
        <w:jc w:val="center"/>
        <w:rPr>
          <w:rFonts w:ascii="Times New Roman" w:eastAsia="Garamond" w:hAnsi="Times New Roman" w:cs="Times New Roman"/>
          <w:b/>
          <w:noProof/>
          <w:color w:val="000000"/>
          <w:sz w:val="24"/>
          <w:szCs w:val="24"/>
        </w:rPr>
      </w:pPr>
    </w:p>
    <w:p w14:paraId="0000000C" w14:textId="2EB1603C" w:rsidR="007A6741" w:rsidRPr="002D33E0" w:rsidRDefault="00000000" w:rsidP="00431242">
      <w:pPr>
        <w:pBdr>
          <w:top w:val="nil"/>
          <w:left w:val="nil"/>
          <w:bottom w:val="nil"/>
          <w:right w:val="nil"/>
          <w:between w:val="nil"/>
        </w:pBdr>
        <w:shd w:val="clear" w:color="auto" w:fill="FFFFFF"/>
        <w:spacing w:after="0" w:line="276" w:lineRule="auto"/>
        <w:jc w:val="center"/>
        <w:rPr>
          <w:rFonts w:ascii="Times New Roman" w:eastAsia="Garamond" w:hAnsi="Times New Roman" w:cs="Times New Roman"/>
          <w:b/>
          <w:i/>
          <w:iCs/>
          <w:noProof/>
          <w:color w:val="222222"/>
          <w:sz w:val="24"/>
          <w:szCs w:val="24"/>
        </w:rPr>
      </w:pPr>
      <w:r w:rsidRPr="002D33E0">
        <w:rPr>
          <w:rFonts w:ascii="Times New Roman" w:eastAsia="Garamond" w:hAnsi="Times New Roman" w:cs="Times New Roman"/>
          <w:b/>
          <w:i/>
          <w:iCs/>
          <w:noProof/>
          <w:color w:val="222222"/>
          <w:sz w:val="24"/>
          <w:szCs w:val="24"/>
        </w:rPr>
        <w:t>A</w:t>
      </w:r>
      <w:r w:rsidR="00C2260D" w:rsidRPr="002D33E0">
        <w:rPr>
          <w:rFonts w:ascii="Times New Roman" w:eastAsia="Garamond" w:hAnsi="Times New Roman" w:cs="Times New Roman"/>
          <w:b/>
          <w:i/>
          <w:iCs/>
          <w:noProof/>
          <w:color w:val="222222"/>
          <w:sz w:val="24"/>
          <w:szCs w:val="24"/>
        </w:rPr>
        <w:t>BSTRA</w:t>
      </w:r>
      <w:r w:rsidR="00BB274B" w:rsidRPr="002D33E0">
        <w:rPr>
          <w:rFonts w:ascii="Times New Roman" w:eastAsia="Garamond" w:hAnsi="Times New Roman" w:cs="Times New Roman"/>
          <w:b/>
          <w:i/>
          <w:iCs/>
          <w:noProof/>
          <w:color w:val="222222"/>
          <w:sz w:val="24"/>
          <w:szCs w:val="24"/>
        </w:rPr>
        <w:t>CT</w:t>
      </w:r>
      <w:r w:rsidRPr="002D33E0">
        <w:rPr>
          <w:rFonts w:ascii="Times New Roman" w:eastAsia="Garamond" w:hAnsi="Times New Roman" w:cs="Times New Roman"/>
          <w:b/>
          <w:i/>
          <w:iCs/>
          <w:noProof/>
          <w:color w:val="222222"/>
          <w:sz w:val="24"/>
          <w:szCs w:val="24"/>
        </w:rPr>
        <w:t xml:space="preserve"> </w:t>
      </w:r>
    </w:p>
    <w:p w14:paraId="7AE9F284" w14:textId="4F59AD3F" w:rsidR="0036692D" w:rsidRPr="002D33E0" w:rsidRDefault="00431242" w:rsidP="00A07AC6">
      <w:pPr>
        <w:pBdr>
          <w:top w:val="nil"/>
          <w:left w:val="nil"/>
          <w:bottom w:val="nil"/>
          <w:right w:val="nil"/>
          <w:between w:val="nil"/>
        </w:pBdr>
        <w:shd w:val="clear" w:color="auto" w:fill="FFFFFF"/>
        <w:spacing w:after="0" w:line="240" w:lineRule="auto"/>
        <w:ind w:firstLine="426"/>
        <w:jc w:val="both"/>
        <w:rPr>
          <w:rFonts w:ascii="Times New Roman" w:eastAsia="Garamond" w:hAnsi="Times New Roman" w:cs="Times New Roman"/>
          <w:i/>
          <w:iCs/>
          <w:noProof/>
          <w:color w:val="222222"/>
          <w:sz w:val="24"/>
          <w:szCs w:val="24"/>
        </w:rPr>
      </w:pPr>
      <w:r w:rsidRPr="002D33E0">
        <w:rPr>
          <w:rFonts w:ascii="Times New Roman" w:eastAsia="Garamond" w:hAnsi="Times New Roman" w:cs="Times New Roman"/>
          <w:i/>
          <w:iCs/>
          <w:noProof/>
          <w:color w:val="222222"/>
          <w:sz w:val="24"/>
          <w:szCs w:val="24"/>
        </w:rPr>
        <w:t>So far, there has been limited research on the exploration of educational values in poetry. This study aims to explore how poetry reflects moral and spiritual values, as well as how it can be used as an effective educational tool. The research employs a qualitative analysis method, focusing on hermeneutics. The primary data source for this study is a collection of poems by Angga Wijaya. The findings reveal that Angga Wijaya's poems invite readers to reflect on life and discover deeper meaning through self-awareness. His works emphasize the importance of letting go of the past, embracing change, and practicing patience in facing life's challenges. The recurring use of moon imagery guides readers on a spiritual journey, while themes of love and respect highlight the values of unity and compassion. The study suggests that Angga Wijaya's poetry can serve as an effective medium for teaching character education.</w:t>
      </w:r>
      <w:r w:rsidR="0036692D" w:rsidRPr="002D33E0">
        <w:rPr>
          <w:rFonts w:ascii="Times New Roman" w:eastAsia="Garamond" w:hAnsi="Times New Roman" w:cs="Times New Roman"/>
          <w:i/>
          <w:iCs/>
          <w:noProof/>
          <w:color w:val="222222"/>
          <w:sz w:val="24"/>
          <w:szCs w:val="24"/>
        </w:rPr>
        <w:t xml:space="preserve"> </w:t>
      </w:r>
    </w:p>
    <w:p w14:paraId="0000000E" w14:textId="59249052" w:rsidR="007A6741" w:rsidRPr="002D33E0" w:rsidRDefault="007A6741" w:rsidP="00A07AC6">
      <w:pPr>
        <w:pBdr>
          <w:top w:val="nil"/>
          <w:left w:val="nil"/>
          <w:bottom w:val="nil"/>
          <w:right w:val="nil"/>
          <w:between w:val="nil"/>
        </w:pBdr>
        <w:shd w:val="clear" w:color="auto" w:fill="FFFFFF"/>
        <w:spacing w:after="0" w:line="240" w:lineRule="auto"/>
        <w:jc w:val="both"/>
        <w:rPr>
          <w:rFonts w:ascii="Times New Roman" w:eastAsia="Garamond" w:hAnsi="Times New Roman" w:cs="Times New Roman"/>
          <w:noProof/>
          <w:color w:val="222222"/>
          <w:sz w:val="24"/>
          <w:szCs w:val="24"/>
        </w:rPr>
      </w:pPr>
    </w:p>
    <w:p w14:paraId="00000011" w14:textId="56EDE78E" w:rsidR="007A6741" w:rsidRPr="002D33E0" w:rsidRDefault="00000000" w:rsidP="00A07AC6">
      <w:pPr>
        <w:pBdr>
          <w:top w:val="nil"/>
          <w:left w:val="nil"/>
          <w:bottom w:val="nil"/>
          <w:right w:val="nil"/>
          <w:between w:val="nil"/>
        </w:pBdr>
        <w:shd w:val="clear" w:color="auto" w:fill="FFFFFF"/>
        <w:spacing w:after="0" w:line="240" w:lineRule="auto"/>
        <w:jc w:val="both"/>
        <w:rPr>
          <w:rFonts w:ascii="Times New Roman" w:eastAsia="Garamond" w:hAnsi="Times New Roman" w:cs="Times New Roman"/>
          <w:i/>
          <w:iCs/>
          <w:noProof/>
          <w:color w:val="000000" w:themeColor="text1"/>
          <w:sz w:val="24"/>
          <w:szCs w:val="24"/>
        </w:rPr>
      </w:pPr>
      <w:r w:rsidRPr="002D33E0">
        <w:rPr>
          <w:rFonts w:ascii="Times New Roman" w:eastAsia="Garamond" w:hAnsi="Times New Roman" w:cs="Times New Roman"/>
          <w:b/>
          <w:i/>
          <w:iCs/>
          <w:noProof/>
          <w:color w:val="222222"/>
          <w:sz w:val="24"/>
          <w:szCs w:val="24"/>
        </w:rPr>
        <w:t xml:space="preserve">Keywords </w:t>
      </w:r>
      <w:r w:rsidR="00BB274B" w:rsidRPr="002D33E0">
        <w:rPr>
          <w:rFonts w:ascii="Times New Roman" w:eastAsia="Garamond" w:hAnsi="Times New Roman" w:cs="Times New Roman"/>
          <w:b/>
          <w:i/>
          <w:iCs/>
          <w:noProof/>
          <w:color w:val="222222"/>
          <w:sz w:val="24"/>
          <w:szCs w:val="24"/>
        </w:rPr>
        <w:t>:</w:t>
      </w:r>
      <w:r w:rsidR="006753DB" w:rsidRPr="002D33E0">
        <w:rPr>
          <w:rFonts w:ascii="Times New Roman" w:eastAsia="Garamond" w:hAnsi="Times New Roman" w:cs="Times New Roman"/>
          <w:b/>
          <w:i/>
          <w:iCs/>
          <w:noProof/>
          <w:color w:val="222222"/>
          <w:sz w:val="24"/>
          <w:szCs w:val="24"/>
        </w:rPr>
        <w:t xml:space="preserve"> </w:t>
      </w:r>
      <w:r w:rsidR="0024157B" w:rsidRPr="002D33E0">
        <w:rPr>
          <w:rFonts w:ascii="Times New Roman" w:eastAsia="Garamond" w:hAnsi="Times New Roman" w:cs="Times New Roman"/>
          <w:bCs/>
          <w:i/>
          <w:iCs/>
          <w:noProof/>
          <w:color w:val="000000" w:themeColor="text1"/>
          <w:sz w:val="24"/>
          <w:szCs w:val="24"/>
        </w:rPr>
        <w:t>Educational Values, Angga Wijaya, Poetry, Literature, Borobudur Writers</w:t>
      </w:r>
    </w:p>
    <w:p w14:paraId="79E16508" w14:textId="77777777" w:rsidR="0024157B" w:rsidRPr="002D33E0" w:rsidRDefault="0024157B" w:rsidP="00A07AC6">
      <w:pPr>
        <w:widowControl w:val="0"/>
        <w:spacing w:after="0" w:line="240" w:lineRule="auto"/>
        <w:ind w:firstLine="567"/>
        <w:jc w:val="both"/>
        <w:rPr>
          <w:rFonts w:ascii="Times New Roman" w:eastAsia="Garamond" w:hAnsi="Times New Roman" w:cs="Times New Roman"/>
          <w:bCs/>
          <w:noProof/>
          <w:color w:val="000000" w:themeColor="text1"/>
          <w:sz w:val="24"/>
          <w:szCs w:val="24"/>
        </w:rPr>
      </w:pPr>
    </w:p>
    <w:p w14:paraId="00000012" w14:textId="3B9817A4" w:rsidR="007A6741" w:rsidRPr="002D33E0" w:rsidRDefault="00BB274B" w:rsidP="00A07AC6">
      <w:pPr>
        <w:shd w:val="clear" w:color="auto" w:fill="FFFFFF"/>
        <w:spacing w:after="0" w:line="240" w:lineRule="auto"/>
        <w:jc w:val="center"/>
        <w:rPr>
          <w:rFonts w:ascii="Times New Roman" w:eastAsia="Garamond" w:hAnsi="Times New Roman" w:cs="Times New Roman"/>
          <w:b/>
          <w:noProof/>
          <w:color w:val="000000" w:themeColor="text1"/>
          <w:sz w:val="24"/>
          <w:szCs w:val="24"/>
        </w:rPr>
      </w:pPr>
      <w:r w:rsidRPr="002D33E0">
        <w:rPr>
          <w:rFonts w:ascii="Times New Roman" w:eastAsia="Garamond" w:hAnsi="Times New Roman" w:cs="Times New Roman"/>
          <w:b/>
          <w:noProof/>
          <w:color w:val="000000" w:themeColor="text1"/>
          <w:sz w:val="24"/>
          <w:szCs w:val="24"/>
        </w:rPr>
        <w:t>INTISARI</w:t>
      </w:r>
    </w:p>
    <w:p w14:paraId="00000014" w14:textId="7A4EE33B" w:rsidR="007A6741" w:rsidRPr="002D33E0" w:rsidRDefault="00431242" w:rsidP="00A07AC6">
      <w:pPr>
        <w:pBdr>
          <w:top w:val="nil"/>
          <w:left w:val="nil"/>
          <w:bottom w:val="nil"/>
          <w:right w:val="nil"/>
          <w:between w:val="nil"/>
        </w:pBdr>
        <w:shd w:val="clear" w:color="auto" w:fill="FFFFFF"/>
        <w:spacing w:after="0" w:line="240" w:lineRule="auto"/>
        <w:ind w:firstLine="426"/>
        <w:jc w:val="both"/>
        <w:rPr>
          <w:rFonts w:ascii="Times New Roman" w:eastAsia="Garamond" w:hAnsi="Times New Roman" w:cs="Times New Roman"/>
          <w:noProof/>
          <w:color w:val="000000" w:themeColor="text1"/>
          <w:sz w:val="24"/>
          <w:szCs w:val="24"/>
        </w:rPr>
      </w:pPr>
      <w:r w:rsidRPr="002D33E0">
        <w:rPr>
          <w:rFonts w:ascii="Times New Roman" w:eastAsia="Garamond" w:hAnsi="Times New Roman" w:cs="Times New Roman"/>
          <w:noProof/>
          <w:color w:val="000000" w:themeColor="text1"/>
          <w:sz w:val="24"/>
          <w:szCs w:val="24"/>
        </w:rPr>
        <w:t>Sejauh ini, masih sedikit penelitian tentang eksplorasi nilai pendidikan dalam puisi. Penelitian ini bertujuan untuk mengeksplorasi cara puisi-puisi tersebut mencerminkan nilai-nilai moral dan spiritual, serta bagaimana puisi dapat digunakan sebagai alat pendidikan yang efektif. Metode penelitian yang digunakan adalah analisis kualitatif, yang berfokus pada hermeneutik. Sumber data utama penelitian ini adalah kumpulan puisi karya Angga Wijaya. Hasil penelitian menunjukkan bahwa puisi Angga Wijaya mengajak pembaca untuk merenungi kehidupan dan menemukan makna sejati melalui lensa kesadaran diri. Puisi-puisinya mengajarkan pentingnya melepaskan masa lalu, merangkul perubahan, dan sabar dalam menghadapi hidup. Simbol-simbol bulan digunakan untuk membawa pembaca pada perjalanan spiritual. Sementara, tema cinta dan penghormatan terhadap sesama menekankan nilai-nilai kebersamaan dan kasih sayang. Implikasi dari penelitian ini adalah bahwa karya-karya Angga Wijaya dapat digunakan sebagai media pendidikan yang efektif dalam mengajarkan nilai-nilai karakter</w:t>
      </w:r>
      <w:r w:rsidR="0036692D" w:rsidRPr="002D33E0">
        <w:rPr>
          <w:rFonts w:ascii="Times New Roman" w:eastAsia="Garamond" w:hAnsi="Times New Roman" w:cs="Times New Roman"/>
          <w:noProof/>
          <w:color w:val="000000" w:themeColor="text1"/>
          <w:sz w:val="24"/>
          <w:szCs w:val="24"/>
        </w:rPr>
        <w:t xml:space="preserve">. </w:t>
      </w:r>
    </w:p>
    <w:p w14:paraId="00000015" w14:textId="77777777" w:rsidR="007A6741" w:rsidRPr="002D33E0" w:rsidRDefault="007A6741" w:rsidP="00A07AC6">
      <w:pPr>
        <w:shd w:val="clear" w:color="auto" w:fill="FFFFFF"/>
        <w:spacing w:after="0" w:line="240" w:lineRule="auto"/>
        <w:ind w:firstLine="426"/>
        <w:jc w:val="both"/>
        <w:rPr>
          <w:rFonts w:ascii="Times New Roman" w:eastAsia="Garamond" w:hAnsi="Times New Roman" w:cs="Times New Roman"/>
          <w:b/>
          <w:noProof/>
          <w:color w:val="000000" w:themeColor="text1"/>
          <w:sz w:val="24"/>
          <w:szCs w:val="24"/>
        </w:rPr>
      </w:pPr>
    </w:p>
    <w:p w14:paraId="094B7E8A" w14:textId="7FD911F7" w:rsidR="0024157B" w:rsidRPr="002D33E0" w:rsidRDefault="00000000" w:rsidP="00A07AC6">
      <w:pPr>
        <w:shd w:val="clear" w:color="auto" w:fill="FFFFFF"/>
        <w:spacing w:after="0" w:line="240" w:lineRule="auto"/>
        <w:jc w:val="both"/>
        <w:rPr>
          <w:rFonts w:ascii="Times New Roman" w:eastAsia="Garamond" w:hAnsi="Times New Roman" w:cs="Times New Roman"/>
          <w:noProof/>
          <w:color w:val="000000" w:themeColor="text1"/>
          <w:sz w:val="24"/>
          <w:szCs w:val="24"/>
        </w:rPr>
      </w:pPr>
      <w:r w:rsidRPr="002D33E0">
        <w:rPr>
          <w:rFonts w:ascii="Times New Roman" w:eastAsia="Garamond" w:hAnsi="Times New Roman" w:cs="Times New Roman"/>
          <w:b/>
          <w:noProof/>
          <w:color w:val="000000" w:themeColor="text1"/>
          <w:sz w:val="24"/>
          <w:szCs w:val="24"/>
        </w:rPr>
        <w:t>K</w:t>
      </w:r>
      <w:r w:rsidR="006753DB" w:rsidRPr="002D33E0">
        <w:rPr>
          <w:rFonts w:ascii="Times New Roman" w:eastAsia="Garamond" w:hAnsi="Times New Roman" w:cs="Times New Roman"/>
          <w:b/>
          <w:noProof/>
          <w:color w:val="000000" w:themeColor="text1"/>
          <w:sz w:val="24"/>
          <w:szCs w:val="24"/>
        </w:rPr>
        <w:t xml:space="preserve">ata Kunci : </w:t>
      </w:r>
      <w:r w:rsidR="0024157B" w:rsidRPr="002D33E0">
        <w:rPr>
          <w:rFonts w:ascii="Times New Roman" w:eastAsia="Garamond" w:hAnsi="Times New Roman" w:cs="Times New Roman"/>
          <w:bCs/>
          <w:noProof/>
          <w:color w:val="000000" w:themeColor="text1"/>
          <w:sz w:val="24"/>
          <w:szCs w:val="24"/>
        </w:rPr>
        <w:t>Nilai Pendidikan, Angga Wijaya, Puisi, Sastra, Borobudur Writers</w:t>
      </w:r>
      <w:r w:rsidR="0024157B" w:rsidRPr="002D33E0">
        <w:rPr>
          <w:rFonts w:ascii="Times New Roman" w:eastAsia="Garamond" w:hAnsi="Times New Roman" w:cs="Times New Roman"/>
          <w:bCs/>
          <w:noProof/>
          <w:color w:val="000000" w:themeColor="text1"/>
          <w:sz w:val="24"/>
          <w:szCs w:val="24"/>
        </w:rPr>
        <w:t xml:space="preserve"> </w:t>
      </w:r>
    </w:p>
    <w:p w14:paraId="00000018" w14:textId="77777777" w:rsidR="007A6741" w:rsidRPr="002D33E0" w:rsidRDefault="007A6741">
      <w:pPr>
        <w:pBdr>
          <w:top w:val="nil"/>
          <w:left w:val="nil"/>
          <w:bottom w:val="nil"/>
          <w:right w:val="nil"/>
          <w:between w:val="nil"/>
        </w:pBdr>
        <w:shd w:val="clear" w:color="auto" w:fill="FFFFFF"/>
        <w:spacing w:after="0" w:line="276" w:lineRule="auto"/>
        <w:jc w:val="both"/>
        <w:rPr>
          <w:rFonts w:ascii="Times New Roman" w:eastAsia="Garamond" w:hAnsi="Times New Roman" w:cs="Times New Roman"/>
          <w:b/>
          <w:noProof/>
          <w:color w:val="222222"/>
          <w:sz w:val="24"/>
          <w:szCs w:val="24"/>
        </w:rPr>
      </w:pPr>
    </w:p>
    <w:p w14:paraId="00000019" w14:textId="459339B3" w:rsidR="007A6741" w:rsidRPr="002D33E0" w:rsidRDefault="0002046D" w:rsidP="00A07AC6">
      <w:pPr>
        <w:pBdr>
          <w:top w:val="nil"/>
          <w:left w:val="nil"/>
          <w:bottom w:val="nil"/>
          <w:right w:val="nil"/>
          <w:between w:val="nil"/>
        </w:pBdr>
        <w:shd w:val="clear" w:color="auto" w:fill="FFFFFF"/>
        <w:spacing w:after="0" w:line="360" w:lineRule="auto"/>
        <w:jc w:val="both"/>
        <w:rPr>
          <w:rFonts w:ascii="Times New Roman" w:eastAsia="Garamond" w:hAnsi="Times New Roman" w:cs="Times New Roman"/>
          <w:b/>
          <w:noProof/>
          <w:color w:val="222222"/>
          <w:sz w:val="24"/>
          <w:szCs w:val="24"/>
        </w:rPr>
      </w:pPr>
      <w:r w:rsidRPr="002D33E0">
        <w:rPr>
          <w:rFonts w:ascii="Times New Roman" w:eastAsia="Garamond" w:hAnsi="Times New Roman" w:cs="Times New Roman"/>
          <w:b/>
          <w:noProof/>
          <w:color w:val="222222"/>
          <w:sz w:val="24"/>
          <w:szCs w:val="24"/>
        </w:rPr>
        <w:t xml:space="preserve">Pendahuluan </w:t>
      </w:r>
    </w:p>
    <w:p w14:paraId="03BDA8FB" w14:textId="06A2F85E" w:rsidR="001835B2" w:rsidRPr="002D33E0" w:rsidRDefault="001835B2" w:rsidP="00A07AC6">
      <w:pPr>
        <w:pBdr>
          <w:top w:val="nil"/>
          <w:left w:val="nil"/>
          <w:bottom w:val="nil"/>
          <w:right w:val="nil"/>
          <w:between w:val="nil"/>
        </w:pBdr>
        <w:shd w:val="clear" w:color="auto" w:fill="FFFFFF"/>
        <w:spacing w:after="0" w:line="360" w:lineRule="auto"/>
        <w:ind w:firstLine="426"/>
        <w:jc w:val="both"/>
        <w:rPr>
          <w:rFonts w:ascii="Times New Roman" w:eastAsia="Garamond" w:hAnsi="Times New Roman" w:cs="Times New Roman"/>
          <w:noProof/>
          <w:color w:val="222222"/>
          <w:sz w:val="24"/>
          <w:szCs w:val="24"/>
        </w:rPr>
      </w:pPr>
      <w:r w:rsidRPr="002D33E0">
        <w:rPr>
          <w:rFonts w:ascii="Times New Roman" w:eastAsia="Garamond" w:hAnsi="Times New Roman" w:cs="Times New Roman"/>
          <w:noProof/>
          <w:color w:val="222222"/>
          <w:sz w:val="24"/>
          <w:szCs w:val="24"/>
        </w:rPr>
        <w:t xml:space="preserve">Puisi memiliki kekuatan untuk menggugah perasaan dan pikiran pembacanya, serta mampu menyampaikan pesan moral dan spiritual secara halus namun mendalam. Dalam konteks pendidikan, puisi dapat menjadi medium yang efektif untuk menanamkan nilai-nilai karakter pada peserta didik. Penelitian mengenai nilai-nilai pendidikan dalam karya sastra, </w:t>
      </w:r>
      <w:r w:rsidRPr="002D33E0">
        <w:rPr>
          <w:rFonts w:ascii="Times New Roman" w:eastAsia="Garamond" w:hAnsi="Times New Roman" w:cs="Times New Roman"/>
          <w:noProof/>
          <w:color w:val="222222"/>
          <w:sz w:val="24"/>
          <w:szCs w:val="24"/>
        </w:rPr>
        <w:lastRenderedPageBreak/>
        <w:t>khususnya puisi, sejauh ini masih terbatas, meskipun potensinya sangat besar dalam membentuk sikap dan perilaku</w:t>
      </w:r>
      <w:r w:rsidR="00954DCF" w:rsidRPr="002D33E0">
        <w:rPr>
          <w:rFonts w:ascii="Times New Roman" w:eastAsia="Garamond" w:hAnsi="Times New Roman" w:cs="Times New Roman"/>
          <w:noProof/>
          <w:color w:val="222222"/>
          <w:sz w:val="24"/>
          <w:szCs w:val="24"/>
        </w:rPr>
        <w:t xml:space="preserve"> </w:t>
      </w:r>
      <w:sdt>
        <w:sdtPr>
          <w:rPr>
            <w:rFonts w:ascii="Times New Roman" w:eastAsia="Garamond" w:hAnsi="Times New Roman" w:cs="Times New Roman"/>
            <w:noProof/>
            <w:color w:val="000000"/>
            <w:sz w:val="24"/>
            <w:szCs w:val="24"/>
          </w:rPr>
          <w:tag w:val="MENDELEY_CITATION_v3_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"/>
          <w:id w:val="2144073594"/>
          <w:placeholder>
            <w:docPart w:val="DefaultPlaceholder_-1854013440"/>
          </w:placeholder>
        </w:sdtPr>
        <w:sdtContent>
          <w:r w:rsidR="00F3488A" w:rsidRPr="002D33E0">
            <w:rPr>
              <w:rFonts w:ascii="Times New Roman" w:eastAsia="Garamond" w:hAnsi="Times New Roman" w:cs="Times New Roman"/>
              <w:noProof/>
              <w:color w:val="000000"/>
              <w:sz w:val="24"/>
              <w:szCs w:val="24"/>
            </w:rPr>
            <w:t>(Sinaga et al., 2023; Tampubolon, 2013)</w:t>
          </w:r>
        </w:sdtContent>
      </w:sdt>
      <w:r w:rsidRPr="002D33E0">
        <w:rPr>
          <w:rFonts w:ascii="Times New Roman" w:eastAsia="Garamond" w:hAnsi="Times New Roman" w:cs="Times New Roman"/>
          <w:noProof/>
          <w:color w:val="222222"/>
          <w:sz w:val="24"/>
          <w:szCs w:val="24"/>
        </w:rPr>
        <w:t>.</w:t>
      </w:r>
    </w:p>
    <w:p w14:paraId="6CE6EF3E" w14:textId="436D6EC6" w:rsidR="00431242" w:rsidRPr="002D33E0" w:rsidRDefault="00431242" w:rsidP="00A07AC6">
      <w:pPr>
        <w:pBdr>
          <w:top w:val="nil"/>
          <w:left w:val="nil"/>
          <w:bottom w:val="nil"/>
          <w:right w:val="nil"/>
          <w:between w:val="nil"/>
        </w:pBdr>
        <w:shd w:val="clear" w:color="auto" w:fill="FFFFFF"/>
        <w:spacing w:after="0" w:line="360" w:lineRule="auto"/>
        <w:ind w:firstLine="426"/>
        <w:jc w:val="both"/>
        <w:rPr>
          <w:rFonts w:ascii="Times New Roman" w:eastAsia="Garamond" w:hAnsi="Times New Roman" w:cs="Times New Roman"/>
          <w:noProof/>
          <w:color w:val="222222"/>
          <w:sz w:val="24"/>
          <w:szCs w:val="24"/>
        </w:rPr>
      </w:pPr>
      <w:r w:rsidRPr="002D33E0">
        <w:rPr>
          <w:rFonts w:ascii="Times New Roman" w:eastAsia="Garamond" w:hAnsi="Times New Roman" w:cs="Times New Roman"/>
          <w:noProof/>
          <w:color w:val="222222"/>
          <w:sz w:val="24"/>
          <w:szCs w:val="24"/>
        </w:rPr>
        <w:t>Puisi sering kali menjadi cermin dari pemikiran, perasaan, dan pengalaman penulisnya, serta menyampaikan pesan-pesan mendalam yang relevan bagi pembacanya (</w:t>
      </w:r>
      <w:sdt>
        <w:sdtPr>
          <w:rPr>
            <w:rFonts w:ascii="Times New Roman" w:eastAsia="Garamond" w:hAnsi="Times New Roman" w:cs="Times New Roman"/>
            <w:noProof/>
            <w:color w:val="000000"/>
            <w:sz w:val="24"/>
            <w:szCs w:val="24"/>
          </w:rPr>
          <w:tag w:val="MENDELEY_CITATION_v3_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"/>
          <w:id w:val="319616034"/>
          <w:placeholder>
            <w:docPart w:val="DefaultPlaceholder_-1854013440"/>
          </w:placeholder>
        </w:sdtPr>
        <w:sdtContent>
          <w:r w:rsidR="00F3488A" w:rsidRPr="002D33E0">
            <w:rPr>
              <w:rFonts w:ascii="Times New Roman" w:eastAsia="Garamond" w:hAnsi="Times New Roman" w:cs="Times New Roman"/>
              <w:noProof/>
              <w:color w:val="000000"/>
              <w:sz w:val="24"/>
              <w:szCs w:val="24"/>
            </w:rPr>
            <w:t>Muharudin et al., 2023; Suprapto et al., 2024)</w:t>
          </w:r>
        </w:sdtContent>
      </w:sdt>
      <w:r w:rsidR="001835B2" w:rsidRPr="002D33E0">
        <w:rPr>
          <w:rFonts w:ascii="Times New Roman" w:eastAsia="Garamond" w:hAnsi="Times New Roman" w:cs="Times New Roman"/>
          <w:noProof/>
          <w:color w:val="222222"/>
          <w:sz w:val="24"/>
          <w:szCs w:val="24"/>
        </w:rPr>
        <w:t>. Salah satu penyair kontemporer Indonesia, Angga Wijaya, melalui sajak-sajaknya kerap mengeksplorasi tema-tema kesadaran diri, kehidupan spiritual, dan nilai-nilai moral yang relevan dengan pembentukan karakter.</w:t>
      </w:r>
      <w:r w:rsidR="001835B2" w:rsidRPr="002D33E0">
        <w:rPr>
          <w:rFonts w:ascii="Times New Roman" w:eastAsia="Garamond" w:hAnsi="Times New Roman" w:cs="Times New Roman"/>
          <w:noProof/>
          <w:color w:val="222222"/>
          <w:sz w:val="24"/>
          <w:szCs w:val="24"/>
        </w:rPr>
        <w:t xml:space="preserve"> </w:t>
      </w:r>
      <w:r w:rsidRPr="002D33E0">
        <w:rPr>
          <w:rFonts w:ascii="Times New Roman" w:eastAsia="Garamond" w:hAnsi="Times New Roman" w:cs="Times New Roman"/>
          <w:noProof/>
          <w:color w:val="222222"/>
          <w:sz w:val="24"/>
          <w:szCs w:val="24"/>
        </w:rPr>
        <w:t xml:space="preserve">Sajak-sajak Angga Wijaya merupakan contoh kaya dari karya sastra yang tidak hanya memukau dari segi estetika, tetapi juga penuh dengan nilai-nilai pendidikan yang berharga. Melalui penggunaan simbolisme, metafora, dan penggambaran emosional, Angga Wijaya mengajak pembacanya untuk merenung dan menemukan makna dalam kehidupan mereka sendiri. Puisi Angga Wijaya mengungkapkan tema-tema penting seperti kesadaran diri, kedamaian batin, penghargaan terhadap alam, penerimaan, pengampunan, dan pencarian spiritual. Setiap puisi mengandung lapisan-lapisan makna tentang diri sendiri dan alam sekitar. </w:t>
      </w:r>
    </w:p>
    <w:p w14:paraId="72751688" w14:textId="77777777" w:rsidR="00431242" w:rsidRPr="002D33E0" w:rsidRDefault="00431242" w:rsidP="00A07AC6">
      <w:pPr>
        <w:pBdr>
          <w:top w:val="nil"/>
          <w:left w:val="nil"/>
          <w:bottom w:val="nil"/>
          <w:right w:val="nil"/>
          <w:between w:val="nil"/>
        </w:pBdr>
        <w:shd w:val="clear" w:color="auto" w:fill="FFFFFF"/>
        <w:spacing w:after="0" w:line="360" w:lineRule="auto"/>
        <w:ind w:firstLine="426"/>
        <w:jc w:val="both"/>
        <w:rPr>
          <w:rFonts w:ascii="Times New Roman" w:eastAsia="Garamond" w:hAnsi="Times New Roman" w:cs="Times New Roman"/>
          <w:noProof/>
          <w:color w:val="222222"/>
          <w:sz w:val="24"/>
          <w:szCs w:val="24"/>
        </w:rPr>
      </w:pPr>
      <w:r w:rsidRPr="002D33E0">
        <w:rPr>
          <w:rFonts w:ascii="Times New Roman" w:eastAsia="Garamond" w:hAnsi="Times New Roman" w:cs="Times New Roman"/>
          <w:noProof/>
          <w:color w:val="222222"/>
          <w:sz w:val="24"/>
          <w:szCs w:val="24"/>
        </w:rPr>
        <w:t>Puisi-puisi Angga Wijaya mencerminkan pengalaman manusia yang universal, dengan menjangkau berbagai aspek kehidupan sehari-hari, serta tantangan yang dihadapi oleh setiap manusia. Puisi-puisi Angga Wijaya, misalnya "Malam Sebelum Purnama," menggambarkan perubahan dan transisi, yang mengajarkan kita untuk menerima perubahan sebagai bagian dari hidup. Demikian pula, "Purnama Kesepuluh" menghadirkan gambaran tentang kebahagiaan dan perayaan, yang mengingatkan pembaca untuk selalu bersyukur, serta merayakan momen-momen kecil dalam hidup. Melalui berbagai tema dan simbol yang digunakan, puisi-puisi ini memberikan panduan moral dan spiritual yang sangat berharga dalam kehidupan.</w:t>
      </w:r>
    </w:p>
    <w:p w14:paraId="10EE46BC" w14:textId="77777777" w:rsidR="00431242" w:rsidRPr="002D33E0" w:rsidRDefault="00431242" w:rsidP="00A07AC6">
      <w:pPr>
        <w:pBdr>
          <w:top w:val="nil"/>
          <w:left w:val="nil"/>
          <w:bottom w:val="nil"/>
          <w:right w:val="nil"/>
          <w:between w:val="nil"/>
        </w:pBdr>
        <w:shd w:val="clear" w:color="auto" w:fill="FFFFFF"/>
        <w:spacing w:after="0" w:line="360" w:lineRule="auto"/>
        <w:ind w:firstLine="426"/>
        <w:jc w:val="both"/>
        <w:rPr>
          <w:rFonts w:ascii="Times New Roman" w:eastAsia="Garamond" w:hAnsi="Times New Roman" w:cs="Times New Roman"/>
          <w:noProof/>
          <w:color w:val="000000" w:themeColor="text1"/>
          <w:sz w:val="24"/>
          <w:szCs w:val="24"/>
        </w:rPr>
      </w:pPr>
      <w:r w:rsidRPr="002D33E0">
        <w:rPr>
          <w:rFonts w:ascii="Times New Roman" w:eastAsia="Garamond" w:hAnsi="Times New Roman" w:cs="Times New Roman"/>
          <w:noProof/>
          <w:color w:val="222222"/>
          <w:sz w:val="24"/>
          <w:szCs w:val="24"/>
        </w:rPr>
        <w:t xml:space="preserve">Meskipun telah ada berbagai penelitian tentang puisi, masih terdapat beberapa bagian yang perlu eksplorasi lebih lanjut, khususnya terkait dengan karya-karya Angga Wijaya. Salah satu bidang adalah tentang kurangnya penelitian yang secara spesifik mengkaji nilai-nilai pendidikan dalam puisi-puisi Angga Wijaya. Puisi karya Angga Wijaya menawarkan kekayaan simbolisme dan pesan moral yang belum sepenuhnya dieksplorasi dalam konteks nilai-nilai pendidikan. Penelitian ini berupaya untuk mengisi celah tersebut dengan fokus yang mendalam </w:t>
      </w:r>
      <w:r w:rsidRPr="002D33E0">
        <w:rPr>
          <w:rFonts w:ascii="Times New Roman" w:eastAsia="Garamond" w:hAnsi="Times New Roman" w:cs="Times New Roman"/>
          <w:noProof/>
          <w:color w:val="000000" w:themeColor="text1"/>
          <w:sz w:val="24"/>
          <w:szCs w:val="24"/>
        </w:rPr>
        <w:t xml:space="preserve">pada karya-karyanya. </w:t>
      </w:r>
    </w:p>
    <w:p w14:paraId="7DCE7679" w14:textId="51E93F2D" w:rsidR="001835B2" w:rsidRPr="002D33E0" w:rsidRDefault="001835B2" w:rsidP="00A07AC6">
      <w:pPr>
        <w:pBdr>
          <w:top w:val="nil"/>
          <w:left w:val="nil"/>
          <w:bottom w:val="nil"/>
          <w:right w:val="nil"/>
          <w:between w:val="nil"/>
        </w:pBdr>
        <w:shd w:val="clear" w:color="auto" w:fill="FFFFFF"/>
        <w:spacing w:after="0" w:line="360" w:lineRule="auto"/>
        <w:ind w:firstLine="426"/>
        <w:jc w:val="both"/>
        <w:rPr>
          <w:rFonts w:ascii="Times New Roman" w:eastAsia="Garamond" w:hAnsi="Times New Roman" w:cs="Times New Roman"/>
          <w:noProof/>
          <w:color w:val="000000" w:themeColor="text1"/>
          <w:sz w:val="24"/>
          <w:szCs w:val="24"/>
          <w:lang w:val="en-ID"/>
        </w:rPr>
      </w:pPr>
      <w:r w:rsidRPr="002D33E0">
        <w:rPr>
          <w:rFonts w:ascii="Times New Roman" w:eastAsia="Garamond" w:hAnsi="Times New Roman" w:cs="Times New Roman"/>
          <w:noProof/>
          <w:color w:val="000000" w:themeColor="text1"/>
          <w:sz w:val="24"/>
          <w:szCs w:val="24"/>
          <w:lang w:val="en-ID"/>
        </w:rPr>
        <w:t xml:space="preserve">Karya-karya Angga Wijaya tidak hanya sekadar menawarkan keindahan estetis, tetapi juga menyentuh isu-isu eksistensial yang menggugah refleksi mendalam. Simbolisme yang digunakan dalam puisinya, seperti bulan dan elemen alam lainnya, sering kali menggambarkan perjalanan spiritual dan pencarian makna hidup. Tema-tema yang diangkat, seperti pentingnya </w:t>
      </w:r>
      <w:r w:rsidRPr="002D33E0">
        <w:rPr>
          <w:rFonts w:ascii="Times New Roman" w:eastAsia="Garamond" w:hAnsi="Times New Roman" w:cs="Times New Roman"/>
          <w:noProof/>
          <w:color w:val="000000" w:themeColor="text1"/>
          <w:sz w:val="24"/>
          <w:szCs w:val="24"/>
          <w:lang w:val="en-ID"/>
        </w:rPr>
        <w:lastRenderedPageBreak/>
        <w:t>merelakan masa lalu, menerima perubahan, serta menumbuhkan kesabaran, memperkuat relevansi puisinya dalam konteks pendidikan karakter. Selain itu, sajak-sajaknya juga menekankan nilai-nilai kasih sayang, kebersamaan, dan penghormatan terhadap sesama, yang menjadi bagian penting dalam pendidikan moral.</w:t>
      </w:r>
    </w:p>
    <w:p w14:paraId="0000001F" w14:textId="201C605B" w:rsidR="007A6741" w:rsidRPr="002D33E0" w:rsidRDefault="00431242" w:rsidP="00A07AC6">
      <w:pPr>
        <w:pBdr>
          <w:top w:val="nil"/>
          <w:left w:val="nil"/>
          <w:bottom w:val="nil"/>
          <w:right w:val="nil"/>
          <w:between w:val="nil"/>
        </w:pBdr>
        <w:shd w:val="clear" w:color="auto" w:fill="FFFFFF"/>
        <w:spacing w:after="0" w:line="360" w:lineRule="auto"/>
        <w:ind w:firstLine="426"/>
        <w:jc w:val="both"/>
        <w:rPr>
          <w:rFonts w:ascii="Times New Roman" w:eastAsia="Garamond" w:hAnsi="Times New Roman" w:cs="Times New Roman"/>
          <w:noProof/>
          <w:color w:val="222222"/>
          <w:sz w:val="24"/>
          <w:szCs w:val="24"/>
        </w:rPr>
      </w:pPr>
      <w:r w:rsidRPr="002D33E0">
        <w:rPr>
          <w:rFonts w:ascii="Times New Roman" w:eastAsia="Garamond" w:hAnsi="Times New Roman" w:cs="Times New Roman"/>
          <w:noProof/>
          <w:color w:val="222222"/>
          <w:sz w:val="24"/>
          <w:szCs w:val="24"/>
        </w:rPr>
        <w:t>Melalui kajian ini, upaya eksplorasi difokuskan tentang representasi nilai-nilai pendidikan dalam karya-karya Angga Wijaya. Dengan memahami dan mengapresiasi nilai-nilai ini, pembaca dapat memperkaya pemahaman tentang kehidupan dan mengembangkan karakter individu. Setiap puisi menawarkan pelajaran yang dapat diterapkan dalam kehidupan sehari-hari, sekaligus membantu kita untuk tumbuh dan berkembang menjadi individu yang lebih baik. Karya-karya Angga Wijaya, dengan keindahan bahasa dan kedalaman maknanya, memberikan kontribusi yang signifikan terhadap pengembangan pendidikan moral, yang menjadikannya sumber inspirasi yang tak ternilai bagi pembacanya.</w:t>
      </w:r>
    </w:p>
    <w:p w14:paraId="67B19EB7" w14:textId="040422EA" w:rsidR="00431242" w:rsidRPr="002D33E0" w:rsidRDefault="00D35490" w:rsidP="00A07AC6">
      <w:pPr>
        <w:pBdr>
          <w:top w:val="nil"/>
          <w:left w:val="nil"/>
          <w:bottom w:val="nil"/>
          <w:right w:val="nil"/>
          <w:between w:val="nil"/>
        </w:pBdr>
        <w:shd w:val="clear" w:color="auto" w:fill="FFFFFF"/>
        <w:spacing w:after="0" w:line="360" w:lineRule="auto"/>
        <w:ind w:firstLine="426"/>
        <w:jc w:val="both"/>
        <w:rPr>
          <w:rFonts w:ascii="Times New Roman" w:eastAsia="Garamond" w:hAnsi="Times New Roman" w:cs="Times New Roman"/>
          <w:noProof/>
          <w:color w:val="000000" w:themeColor="text1"/>
          <w:sz w:val="24"/>
          <w:szCs w:val="24"/>
          <w:lang w:val="en-ID"/>
        </w:rPr>
      </w:pPr>
      <w:r w:rsidRPr="002D33E0">
        <w:rPr>
          <w:rFonts w:ascii="Times New Roman" w:eastAsia="Garamond" w:hAnsi="Times New Roman" w:cs="Times New Roman"/>
          <w:noProof/>
          <w:color w:val="000000" w:themeColor="text1"/>
          <w:sz w:val="24"/>
          <w:szCs w:val="24"/>
          <w:lang w:val="en-ID"/>
        </w:rPr>
        <w:t>Oleh karena itu, penelitian ini bertujuan untuk menggali nilai-nilai pendidikan yang terkandung dalam sajak-sajak Angga Wijaya dan menganalisis bagaimana puisi-puisi tersebut dapat digunakan sebagai alat pendidikan yang efektif dalam pembelajaran karakter. Penelitian ini menggunakan pendekatan kualitatif dengan metode analisis hermeneutika untuk memahami makna mendalam dari sajak-sajak tersebut. Hasil dari penelitian ini diharapkan dapat memberikan kontribusi pada pemanfaatan sastra, khususnya puisi, sebagai media pengajaran karakter yang imersif dan bermakna.</w:t>
      </w:r>
    </w:p>
    <w:p w14:paraId="24F2EC55" w14:textId="77777777" w:rsidR="001835B2" w:rsidRPr="002D33E0" w:rsidRDefault="001835B2" w:rsidP="00A07AC6">
      <w:pPr>
        <w:pBdr>
          <w:top w:val="nil"/>
          <w:left w:val="nil"/>
          <w:bottom w:val="nil"/>
          <w:right w:val="nil"/>
          <w:between w:val="nil"/>
        </w:pBdr>
        <w:shd w:val="clear" w:color="auto" w:fill="FFFFFF"/>
        <w:spacing w:after="0" w:line="360" w:lineRule="auto"/>
        <w:ind w:firstLine="426"/>
        <w:jc w:val="both"/>
        <w:rPr>
          <w:rFonts w:ascii="Times New Roman" w:eastAsia="Garamond" w:hAnsi="Times New Roman" w:cs="Times New Roman"/>
          <w:noProof/>
          <w:color w:val="FF0000"/>
          <w:sz w:val="24"/>
          <w:szCs w:val="24"/>
          <w:lang w:val="en-ID"/>
        </w:rPr>
      </w:pPr>
    </w:p>
    <w:p w14:paraId="00000020" w14:textId="214410CB" w:rsidR="007A6741" w:rsidRPr="002D33E0" w:rsidRDefault="00000000" w:rsidP="00A07AC6">
      <w:pPr>
        <w:shd w:val="clear" w:color="auto" w:fill="FFFFFF"/>
        <w:spacing w:after="0" w:line="360" w:lineRule="auto"/>
        <w:jc w:val="both"/>
        <w:rPr>
          <w:rFonts w:ascii="Times New Roman" w:eastAsia="Garamond" w:hAnsi="Times New Roman" w:cs="Times New Roman"/>
          <w:b/>
          <w:noProof/>
          <w:color w:val="222222"/>
          <w:sz w:val="24"/>
          <w:szCs w:val="24"/>
        </w:rPr>
      </w:pPr>
      <w:r w:rsidRPr="002D33E0">
        <w:rPr>
          <w:rFonts w:ascii="Times New Roman" w:eastAsia="Garamond" w:hAnsi="Times New Roman" w:cs="Times New Roman"/>
          <w:b/>
          <w:noProof/>
          <w:color w:val="222222"/>
          <w:sz w:val="24"/>
          <w:szCs w:val="24"/>
        </w:rPr>
        <w:t>M</w:t>
      </w:r>
      <w:r w:rsidR="006753DB" w:rsidRPr="002D33E0">
        <w:rPr>
          <w:rFonts w:ascii="Times New Roman" w:eastAsia="Garamond" w:hAnsi="Times New Roman" w:cs="Times New Roman"/>
          <w:b/>
          <w:noProof/>
          <w:color w:val="222222"/>
          <w:sz w:val="24"/>
          <w:szCs w:val="24"/>
        </w:rPr>
        <w:t>et</w:t>
      </w:r>
      <w:r w:rsidR="0002046D" w:rsidRPr="002D33E0">
        <w:rPr>
          <w:rFonts w:ascii="Times New Roman" w:eastAsia="Garamond" w:hAnsi="Times New Roman" w:cs="Times New Roman"/>
          <w:b/>
          <w:noProof/>
          <w:color w:val="222222"/>
          <w:sz w:val="24"/>
          <w:szCs w:val="24"/>
        </w:rPr>
        <w:t>ode Penelitian</w:t>
      </w:r>
    </w:p>
    <w:p w14:paraId="1AAA5B7F" w14:textId="63210E21"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noProof/>
          <w:color w:val="222222"/>
          <w:sz w:val="24"/>
          <w:szCs w:val="24"/>
        </w:rPr>
      </w:pPr>
      <w:r w:rsidRPr="002D33E0">
        <w:rPr>
          <w:rFonts w:ascii="Times New Roman" w:eastAsia="Garamond" w:hAnsi="Times New Roman" w:cs="Times New Roman"/>
          <w:noProof/>
          <w:color w:val="222222"/>
          <w:sz w:val="24"/>
          <w:szCs w:val="24"/>
        </w:rPr>
        <w:t>Penelitian ini merupakan upaya untuk mengeksplorasi puisi-puisi Angga Wijaya tentang nilai-nilai pendidikan. Untuk itu, penelitian ini menggunakan metode kualitatif dengan pendekatan analisis konten (</w:t>
      </w:r>
      <w:sdt>
        <w:sdtPr>
          <w:rPr>
            <w:rFonts w:ascii="Times New Roman" w:eastAsia="Garamond" w:hAnsi="Times New Roman" w:cs="Times New Roman"/>
            <w:noProof/>
            <w:color w:val="000000"/>
            <w:sz w:val="24"/>
            <w:szCs w:val="24"/>
          </w:rPr>
          <w:tag w:val="MENDELEY_CITATION_v3_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"/>
          <w:id w:val="-46910261"/>
          <w:placeholder>
            <w:docPart w:val="DefaultPlaceholder_-1854013440"/>
          </w:placeholder>
        </w:sdtPr>
        <w:sdtContent>
          <w:r w:rsidR="00F3488A" w:rsidRPr="002D33E0">
            <w:rPr>
              <w:rFonts w:ascii="Times New Roman" w:eastAsia="Garamond" w:hAnsi="Times New Roman" w:cs="Times New Roman"/>
              <w:noProof/>
              <w:color w:val="000000"/>
              <w:sz w:val="24"/>
              <w:szCs w:val="24"/>
            </w:rPr>
            <w:t>(Pamungkas et al., 2021; Pattaro, 2016)</w:t>
          </w:r>
        </w:sdtContent>
      </w:sdt>
      <w:r w:rsidRPr="002D33E0">
        <w:rPr>
          <w:rFonts w:ascii="Times New Roman" w:eastAsia="Garamond" w:hAnsi="Times New Roman" w:cs="Times New Roman"/>
          <w:noProof/>
          <w:color w:val="222222"/>
          <w:sz w:val="24"/>
          <w:szCs w:val="24"/>
        </w:rPr>
        <w:t xml:space="preserve">. Sumber utama data penelitian ini adalah teks-teks puisi Angga Wijaya yang dimuat dalam laman Borobudur Writers and Cultural Festival. Kumpulan puisi ini dipilih karena dianggap mewakili karya-karya terbaik Angga Wijaya yang merepresentasikan pesan pendidikan. Dalam proses pembacaan, pengumpulan data dilakukan dengan cara mengumpulkan teks-teks puisi. Teks terpilih kemudian diidentifikasi dan diseleksi untuk memastikan kesesuaiannya dengan tujuan penelitian. Teknik analisis data yang digunakan adalah analisis konten, yang terdiri dari beberapa langkah. Pertama, mengidentifikasi nilai-nilai pendidikan yang muncul dalam setiap puisi, seperti kesadaran diri, kedamaian batin, penghargaan terhadap alam, penerimaan, pengampunan, cinta, dan pencarian spiritual. Setelah tema-tema ini diidentifikasi, setiap puisi </w:t>
      </w:r>
      <w:r w:rsidRPr="002D33E0">
        <w:rPr>
          <w:rFonts w:ascii="Times New Roman" w:eastAsia="Garamond" w:hAnsi="Times New Roman" w:cs="Times New Roman"/>
          <w:noProof/>
          <w:color w:val="222222"/>
          <w:sz w:val="24"/>
          <w:szCs w:val="24"/>
        </w:rPr>
        <w:lastRenderedPageBreak/>
        <w:t xml:space="preserve">dibuat kode berdasarkan kategori yang releavan, untuk membantu dalam mengorganisasikan data dan mempermudah proses analisis </w:t>
      </w:r>
      <w:sdt>
        <w:sdtPr>
          <w:rPr>
            <w:rFonts w:ascii="Times New Roman" w:eastAsia="Garamond" w:hAnsi="Times New Roman" w:cs="Times New Roman"/>
            <w:noProof/>
            <w:color w:val="000000"/>
            <w:sz w:val="24"/>
            <w:szCs w:val="24"/>
          </w:rPr>
          <w:tag w:val="MENDELEY_CITATION_v3_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"/>
          <w:id w:val="906114023"/>
          <w:placeholder>
            <w:docPart w:val="DefaultPlaceholder_-1854013440"/>
          </w:placeholder>
        </w:sdtPr>
        <w:sdtContent>
          <w:r w:rsidR="00F3488A" w:rsidRPr="002D33E0">
            <w:rPr>
              <w:rFonts w:ascii="Times New Roman" w:eastAsia="Times New Roman" w:hAnsi="Times New Roman" w:cs="Times New Roman"/>
              <w:color w:val="000000"/>
              <w:sz w:val="24"/>
            </w:rPr>
            <w:t>(Strauss &amp; Corbin, 1999)</w:t>
          </w:r>
        </w:sdtContent>
      </w:sdt>
      <w:r w:rsidR="0024157B" w:rsidRPr="002D33E0">
        <w:rPr>
          <w:rFonts w:ascii="Times New Roman" w:eastAsia="Garamond" w:hAnsi="Times New Roman" w:cs="Times New Roman"/>
          <w:noProof/>
          <w:color w:val="222222"/>
          <w:sz w:val="24"/>
          <w:szCs w:val="24"/>
        </w:rPr>
        <w:t>.</w:t>
      </w:r>
    </w:p>
    <w:p w14:paraId="009DC7A6" w14:textId="00853FA1"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noProof/>
          <w:color w:val="222222"/>
          <w:sz w:val="24"/>
          <w:szCs w:val="24"/>
        </w:rPr>
      </w:pPr>
      <w:r w:rsidRPr="002D33E0">
        <w:rPr>
          <w:rFonts w:ascii="Times New Roman" w:eastAsia="Garamond" w:hAnsi="Times New Roman" w:cs="Times New Roman"/>
          <w:noProof/>
          <w:color w:val="222222"/>
          <w:sz w:val="24"/>
          <w:szCs w:val="24"/>
        </w:rPr>
        <w:t>Untuk memastikan validitas data dilakukan triangulasi sumber data dan metode analisis. Triangulasi sumber data dilakukan dengan membandingkan temuan dari berbagai puisi dan melihat konsistensi tema-tema yang muncul. Sementara itu, triangulasi metode dilakukan dengan menggunakan berbagai teknik analisis untuk memastikan interpretasi data yang akurat dan mendalam</w:t>
      </w:r>
      <w:r w:rsidR="009F34BC" w:rsidRPr="002D33E0">
        <w:rPr>
          <w:rFonts w:ascii="Times New Roman" w:eastAsia="Garamond" w:hAnsi="Times New Roman" w:cs="Times New Roman"/>
          <w:noProof/>
          <w:color w:val="222222"/>
          <w:sz w:val="24"/>
          <w:szCs w:val="24"/>
        </w:rPr>
        <w:t xml:space="preserve"> </w:t>
      </w:r>
      <w:sdt>
        <w:sdtPr>
          <w:rPr>
            <w:rFonts w:ascii="Times New Roman" w:eastAsia="Garamond" w:hAnsi="Times New Roman" w:cs="Times New Roman"/>
            <w:noProof/>
            <w:color w:val="000000"/>
            <w:sz w:val="24"/>
            <w:szCs w:val="24"/>
          </w:rPr>
          <w:tag w:val="MENDELEY_CITATION_v3_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"/>
          <w:id w:val="1073940297"/>
          <w:placeholder>
            <w:docPart w:val="DefaultPlaceholder_-1854013440"/>
          </w:placeholder>
        </w:sdtPr>
        <w:sdtContent>
          <w:r w:rsidR="00F3488A" w:rsidRPr="002D33E0">
            <w:rPr>
              <w:rFonts w:ascii="Times New Roman" w:eastAsia="Garamond" w:hAnsi="Times New Roman" w:cs="Times New Roman"/>
              <w:noProof/>
              <w:color w:val="000000"/>
              <w:sz w:val="24"/>
              <w:szCs w:val="24"/>
            </w:rPr>
            <w:t>(Hussein, 2009)</w:t>
          </w:r>
        </w:sdtContent>
      </w:sdt>
      <w:r w:rsidRPr="002D33E0">
        <w:rPr>
          <w:rFonts w:ascii="Times New Roman" w:eastAsia="Garamond" w:hAnsi="Times New Roman" w:cs="Times New Roman"/>
          <w:noProof/>
          <w:color w:val="222222"/>
          <w:sz w:val="24"/>
          <w:szCs w:val="24"/>
        </w:rPr>
        <w:t>. Setelah itu, interpretasi data dilakukan dengan membaca teks secara mendalam dan memahami konteks serta simbolisme yang digunakan oleh Angga Wijaya</w:t>
      </w:r>
      <w:r w:rsidR="00E34F37" w:rsidRPr="002D33E0">
        <w:rPr>
          <w:rFonts w:ascii="Times New Roman" w:eastAsia="Garamond" w:hAnsi="Times New Roman" w:cs="Times New Roman"/>
          <w:noProof/>
          <w:color w:val="222222"/>
          <w:sz w:val="24"/>
          <w:szCs w:val="24"/>
        </w:rPr>
        <w:t xml:space="preserve"> </w:t>
      </w:r>
      <w:sdt>
        <w:sdtPr>
          <w:rPr>
            <w:rFonts w:ascii="Times New Roman" w:eastAsia="Garamond" w:hAnsi="Times New Roman" w:cs="Times New Roman"/>
            <w:noProof/>
            <w:color w:val="000000"/>
            <w:sz w:val="24"/>
            <w:szCs w:val="24"/>
          </w:rPr>
          <w:tag w:val="MENDELEY_CITATION_v3_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"/>
          <w:id w:val="1951505090"/>
          <w:placeholder>
            <w:docPart w:val="DefaultPlaceholder_-1854013440"/>
          </w:placeholder>
        </w:sdtPr>
        <w:sdtContent>
          <w:r w:rsidR="00F3488A" w:rsidRPr="002D33E0">
            <w:rPr>
              <w:rFonts w:ascii="Times New Roman" w:eastAsia="Garamond" w:hAnsi="Times New Roman" w:cs="Times New Roman"/>
              <w:noProof/>
              <w:color w:val="000000"/>
              <w:sz w:val="24"/>
              <w:szCs w:val="24"/>
            </w:rPr>
            <w:t>(Wibowo et al., 2023)</w:t>
          </w:r>
        </w:sdtContent>
      </w:sdt>
      <w:r w:rsidR="00E34F37" w:rsidRPr="002D33E0">
        <w:rPr>
          <w:rFonts w:ascii="Times New Roman" w:eastAsia="Garamond" w:hAnsi="Times New Roman" w:cs="Times New Roman"/>
          <w:noProof/>
          <w:color w:val="222222"/>
          <w:sz w:val="24"/>
          <w:szCs w:val="24"/>
        </w:rPr>
        <w:t xml:space="preserve">. </w:t>
      </w:r>
      <w:r w:rsidRPr="002D33E0">
        <w:rPr>
          <w:rFonts w:ascii="Times New Roman" w:eastAsia="Garamond" w:hAnsi="Times New Roman" w:cs="Times New Roman"/>
          <w:noProof/>
          <w:color w:val="222222"/>
          <w:sz w:val="24"/>
          <w:szCs w:val="24"/>
        </w:rPr>
        <w:t xml:space="preserve">Proses ini bertujuan untuk mengungkap makna dari setiap tema yang muncul dan bagaimana tema-tema ini menyampaikan nilai-nilai pendidikan. Setelah itu, kesimpulan ditentukan berdasarkan nilai-nilai pendidikan yang terkandung dalam puisi-puisi tersebut. </w:t>
      </w:r>
    </w:p>
    <w:p w14:paraId="29847CD1" w14:textId="77777777" w:rsidR="0002046D" w:rsidRPr="002D33E0" w:rsidRDefault="0002046D" w:rsidP="00A07AC6">
      <w:pPr>
        <w:pBdr>
          <w:top w:val="nil"/>
          <w:left w:val="nil"/>
          <w:bottom w:val="nil"/>
          <w:right w:val="nil"/>
          <w:between w:val="nil"/>
        </w:pBdr>
        <w:shd w:val="clear" w:color="auto" w:fill="FFFFFF"/>
        <w:spacing w:after="0" w:line="360" w:lineRule="auto"/>
        <w:jc w:val="both"/>
        <w:rPr>
          <w:rFonts w:ascii="Times New Roman" w:eastAsia="Garamond" w:hAnsi="Times New Roman" w:cs="Times New Roman"/>
          <w:b/>
          <w:noProof/>
          <w:color w:val="222222"/>
          <w:sz w:val="24"/>
          <w:szCs w:val="24"/>
        </w:rPr>
      </w:pPr>
    </w:p>
    <w:p w14:paraId="00000023" w14:textId="3505D0BC" w:rsidR="007A6741" w:rsidRPr="002D33E0" w:rsidRDefault="0002046D" w:rsidP="00A07AC6">
      <w:pPr>
        <w:pBdr>
          <w:top w:val="nil"/>
          <w:left w:val="nil"/>
          <w:bottom w:val="nil"/>
          <w:right w:val="nil"/>
          <w:between w:val="nil"/>
        </w:pBdr>
        <w:shd w:val="clear" w:color="auto" w:fill="FFFFFF"/>
        <w:spacing w:after="0" w:line="360" w:lineRule="auto"/>
        <w:jc w:val="both"/>
        <w:rPr>
          <w:rFonts w:ascii="Times New Roman" w:eastAsia="Garamond" w:hAnsi="Times New Roman" w:cs="Times New Roman"/>
          <w:b/>
          <w:noProof/>
          <w:color w:val="222222"/>
          <w:sz w:val="24"/>
          <w:szCs w:val="24"/>
        </w:rPr>
      </w:pPr>
      <w:r w:rsidRPr="002D33E0">
        <w:rPr>
          <w:rFonts w:ascii="Times New Roman" w:eastAsia="Garamond" w:hAnsi="Times New Roman" w:cs="Times New Roman"/>
          <w:b/>
          <w:noProof/>
          <w:color w:val="222222"/>
          <w:sz w:val="24"/>
          <w:szCs w:val="24"/>
        </w:rPr>
        <w:t xml:space="preserve">Hasil dan Pembahasan </w:t>
      </w:r>
    </w:p>
    <w:p w14:paraId="068B8484" w14:textId="31677FEA"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Sajak-sajak Angga Wijaya merepresentasikan nilai-nilai pendidikan. Berdasarkan pembacaan dan analisis kritis ditemukan bahwa puisi-puisi Angga Wijaya tidak hanya sebatas gambaran imajinasi pengarang, tetapi ia merepresentasikan simbol-simbol budaya, yang memiliki pesan pendidikan. Puisi "Kopi Dini Hari" menghadirkan gambaran tentang momen pagi hari di beranda. Dari baris pertama, "Duduk manis di beranda," pembaca diajak merasakan kedamaian dan ketenangan yang muncul saat menikmati suasana pagi. Kehadiran rembulan di barat memberikan suasana magis yang menekankan ketenangan malam yang perlahan beralih ke pagi, bagaimana kutipan berikut.</w:t>
      </w:r>
    </w:p>
    <w:p w14:paraId="1A0BA0F5"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
          <w:noProof/>
          <w:color w:val="222222"/>
          <w:sz w:val="24"/>
          <w:szCs w:val="24"/>
        </w:rPr>
      </w:pPr>
      <w:r w:rsidRPr="002D33E0">
        <w:rPr>
          <w:rFonts w:ascii="Times New Roman" w:eastAsia="Garamond" w:hAnsi="Times New Roman" w:cs="Times New Roman"/>
          <w:b/>
          <w:noProof/>
          <w:color w:val="222222"/>
          <w:sz w:val="24"/>
          <w:szCs w:val="24"/>
        </w:rPr>
        <w:t xml:space="preserve"> Kopi Dini Hari</w:t>
      </w:r>
    </w:p>
    <w:p w14:paraId="4B2A8AB4"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Duduk manis di beranda</w:t>
      </w:r>
    </w:p>
    <w:p w14:paraId="3A1801F8"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Rembulan terang di barat</w:t>
      </w:r>
    </w:p>
    <w:p w14:paraId="4610541F"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Sinarnya di tengah alis</w:t>
      </w:r>
    </w:p>
    <w:p w14:paraId="7B77F89C"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Pusat segala kesadaran</w:t>
      </w:r>
    </w:p>
    <w:p w14:paraId="44896039"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Cahaya segala cahaya</w:t>
      </w:r>
    </w:p>
    <w:p w14:paraId="653D45BE"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Lembut, sangat halus</w:t>
      </w:r>
    </w:p>
    <w:p w14:paraId="7AA97E75"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Tempat arwah berumah</w:t>
      </w:r>
    </w:p>
    <w:p w14:paraId="5365590C"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Sebelum lahir kembali</w:t>
      </w:r>
    </w:p>
    <w:p w14:paraId="7215F5A7"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Kunyalakan api diri ini</w:t>
      </w:r>
    </w:p>
    <w:p w14:paraId="4F7DEEC5"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Bakar segala dosa-dosa</w:t>
      </w:r>
    </w:p>
    <w:p w14:paraId="2D3DD302"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lastRenderedPageBreak/>
        <w:t>Engkau begitu perkasa</w:t>
      </w:r>
    </w:p>
    <w:p w14:paraId="37D4CC98"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Wahai penguasa alam</w:t>
      </w:r>
    </w:p>
    <w:p w14:paraId="79B9A707"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Kuhangatkan tubuhku</w:t>
      </w:r>
    </w:p>
    <w:p w14:paraId="6249A024"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Secangkir kopi tubruk</w:t>
      </w:r>
    </w:p>
    <w:p w14:paraId="3D9174CC"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Meditasi di beranda hari</w:t>
      </w:r>
    </w:p>
    <w:p w14:paraId="103A8948"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Waktu berlalu tak kurasa</w:t>
      </w:r>
    </w:p>
    <w:p w14:paraId="4827883D"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p>
    <w:p w14:paraId="30B15A76" w14:textId="000E79A8"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 xml:space="preserve">Penyebutan "Sinarnya di tengah alis, Pusat segala kesadaran" mrepresentasikan tentang meditasi yang dalam, di mana sinar bulan seakan menjadi pusat konsentrasi yang membawa pencerahan batin. Cahaya tersebut digambarkan sebagai "Cahaya segala cahaya," yang lembut dan sangat halus, menambahkan unsur spiritualitas yang menenangkan. Tempat arwah berumah sebelum lahir kembali memberikan nuansa metafisik, yang seolah-olah ada siklus kelahiran dan kehidupan yang terus berlanjut </w:t>
      </w:r>
      <w:sdt>
        <w:sdtPr>
          <w:rPr>
            <w:rFonts w:ascii="Times New Roman" w:eastAsia="Garamond" w:hAnsi="Times New Roman" w:cs="Times New Roman"/>
            <w:bCs/>
            <w:noProof/>
            <w:color w:val="000000"/>
            <w:sz w:val="24"/>
            <w:szCs w:val="24"/>
          </w:rPr>
          <w:tag w:val="MENDELEY_CITATION_v3_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"/>
          <w:id w:val="481658512"/>
          <w:placeholder>
            <w:docPart w:val="DefaultPlaceholder_-1854013440"/>
          </w:placeholder>
        </w:sdtPr>
        <w:sdtContent>
          <w:r w:rsidR="00F3488A" w:rsidRPr="002D33E0">
            <w:rPr>
              <w:rFonts w:ascii="Times New Roman" w:eastAsia="Garamond" w:hAnsi="Times New Roman" w:cs="Times New Roman"/>
              <w:bCs/>
              <w:noProof/>
              <w:color w:val="000000"/>
              <w:sz w:val="24"/>
              <w:szCs w:val="24"/>
            </w:rPr>
            <w:t>(Pamungkas et al., 2021; Sukman, 2014)</w:t>
          </w:r>
        </w:sdtContent>
      </w:sdt>
      <w:r w:rsidRPr="002D33E0">
        <w:rPr>
          <w:rFonts w:ascii="Times New Roman" w:eastAsia="Garamond" w:hAnsi="Times New Roman" w:cs="Times New Roman"/>
          <w:bCs/>
          <w:noProof/>
          <w:color w:val="222222"/>
          <w:sz w:val="24"/>
          <w:szCs w:val="24"/>
        </w:rPr>
        <w:t>. Untuk hal ini, penyair menggunakan metafor api untuk menggambarkan proses introspeksi dan pembersihan diri: "Kunyalakan api diri ini, Bakar segala dosa-dosa." Ini adalah simbol pembaharuan dan keinginan untuk menjadi lebih baik dengan menghapus dosa-dosa masa lalu.</w:t>
      </w:r>
    </w:p>
    <w:p w14:paraId="1EE82966" w14:textId="0E970C2B"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 xml:space="preserve">Penghormatan terhadap alam juga terasa kuat dalam puisi tersebut. "Engkau begitu perkasa, Wahai penguasa alam" menunjukkan rasa kekaguman dan penghormatan terhadap kekuatan alam yang agung. Ini mengajarkan pentingnya mengakui dan menghargai kekuatan yang lebih besar dari diri kita. Kehangatan secangkir kopi tubruk di pagi hari menjadi simbol sederhana namun bermakna. "Kuhangatkan tubuhku, Secangkir kopi tubruk" menunjukkan bahwa kebahagiaan dan kenyamanan bisa ditemukan dalam hal-hal kecil dan sederhana. Ini mengingatkan kita untuk menghargai momen-momen kecil dalam kehidupan sehari-hari. Kemudian, frasa "Waktu berlalu tak kurasa" menekankan betapa cepatnya waktu berlalu saat kita menikmati momen tersebut. Ini adalah refleksi tentang pentingnya hidup di masa sekarang dan menghargai setiap momen yang kita miliki. Untuk hal ini, puisi menyampaikan nilai-nilai penting tentang kesadaran diri, kedamaian batin, pembersihan diri, penghargaan terhadap alam, dan pentingnya menikmati kesederhanaan hidup </w:t>
      </w:r>
      <w:sdt>
        <w:sdtPr>
          <w:rPr>
            <w:rFonts w:ascii="Times New Roman" w:eastAsia="Garamond" w:hAnsi="Times New Roman" w:cs="Times New Roman"/>
            <w:bCs/>
            <w:noProof/>
            <w:color w:val="000000"/>
            <w:sz w:val="24"/>
            <w:szCs w:val="24"/>
          </w:rPr>
          <w:tag w:val="MENDELEY_CITATION_v3_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"/>
          <w:id w:val="-683360649"/>
          <w:placeholder>
            <w:docPart w:val="DefaultPlaceholder_-1854013440"/>
          </w:placeholder>
        </w:sdtPr>
        <w:sdtContent>
          <w:r w:rsidR="00F3488A" w:rsidRPr="002D33E0">
            <w:rPr>
              <w:rFonts w:ascii="Times New Roman" w:eastAsia="Garamond" w:hAnsi="Times New Roman" w:cs="Times New Roman"/>
              <w:bCs/>
              <w:noProof/>
              <w:color w:val="000000"/>
              <w:sz w:val="24"/>
              <w:szCs w:val="24"/>
            </w:rPr>
            <w:t>(Septia et al., 2019; Syamil et al., 2020)</w:t>
          </w:r>
        </w:sdtContent>
      </w:sdt>
      <w:r w:rsidRPr="002D33E0">
        <w:rPr>
          <w:rFonts w:ascii="Times New Roman" w:eastAsia="Garamond" w:hAnsi="Times New Roman" w:cs="Times New Roman"/>
          <w:bCs/>
          <w:noProof/>
          <w:color w:val="222222"/>
          <w:sz w:val="24"/>
          <w:szCs w:val="24"/>
        </w:rPr>
        <w:t>. Ini adalah pelajaran berharga yang bisa diambil dalam pembentukan karakter dan kehidupan sehari-hari.</w:t>
      </w:r>
    </w:p>
    <w:p w14:paraId="4B89014D"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 xml:space="preserve">Sementara itu, puisi "Kota Tanpa Purnama" menyampaikan sejumlah nilai pendidikan yang dapat diambil dari pengalaman dan refleksi pribadi yang dituangkan dalam baris-barisnya. Puisi ini diawali dengan kenangan yang datang kembali, mengajak kita untuk </w:t>
      </w:r>
      <w:r w:rsidRPr="002D33E0">
        <w:rPr>
          <w:rFonts w:ascii="Times New Roman" w:eastAsia="Garamond" w:hAnsi="Times New Roman" w:cs="Times New Roman"/>
          <w:bCs/>
          <w:noProof/>
          <w:color w:val="222222"/>
          <w:sz w:val="24"/>
          <w:szCs w:val="24"/>
        </w:rPr>
        <w:lastRenderedPageBreak/>
        <w:t>merenungkan masa lalu. Dalam proses mengenang ini, pembaca dihadapkan pada kenyataan bahwa tidak semuanya hitam atau putih, melainkan ada area kelam yang ambigu. Ini mengajarkan pentingnya menerima kenyataan hidup yang tidak selalu jelas dan penuh dengan nuansa. Menerima kenyataan ini adalah bagian dari pertumbuhan dan pemahaman yang lebih dalam tentang kehidupan, sebagaimana puisi berikut.</w:t>
      </w:r>
    </w:p>
    <w:p w14:paraId="6203B93E"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
          <w:noProof/>
          <w:color w:val="222222"/>
          <w:sz w:val="24"/>
          <w:szCs w:val="24"/>
        </w:rPr>
      </w:pPr>
      <w:r w:rsidRPr="002D33E0">
        <w:rPr>
          <w:rFonts w:ascii="Times New Roman" w:eastAsia="Garamond" w:hAnsi="Times New Roman" w:cs="Times New Roman"/>
          <w:b/>
          <w:noProof/>
          <w:color w:val="222222"/>
          <w:sz w:val="24"/>
          <w:szCs w:val="24"/>
        </w:rPr>
        <w:t>Kota Tanpa Purnama</w:t>
      </w:r>
    </w:p>
    <w:p w14:paraId="43E66A4C"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kenangan itu datang lagi</w:t>
      </w:r>
    </w:p>
    <w:p w14:paraId="7988B93A"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mengajak kita mengenangnya</w:t>
      </w:r>
    </w:p>
    <w:p w14:paraId="0D36DB30"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bukan hitam bukan putih</w:t>
      </w:r>
    </w:p>
    <w:p w14:paraId="0C837052"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hanya kelam</w:t>
      </w:r>
    </w:p>
    <w:p w14:paraId="2978AFE4"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kelam yang tak sungguh kelam</w:t>
      </w:r>
    </w:p>
    <w:p w14:paraId="160076DA"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telah jauh setapak kita lewati</w:t>
      </w:r>
    </w:p>
    <w:p w14:paraId="2ADC4570"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aku tak memungut sesuatu pun</w:t>
      </w:r>
    </w:p>
    <w:p w14:paraId="5F60B506"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sebab aku tahu itu akan lepas</w:t>
      </w:r>
    </w:p>
    <w:p w14:paraId="1C0D9121"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genggamanku tak erat</w:t>
      </w:r>
    </w:p>
    <w:p w14:paraId="4F8572AF"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malam ini tak ada purnama</w:t>
      </w:r>
    </w:p>
    <w:p w14:paraId="4D8D794B"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mendung telah menelannya</w:t>
      </w:r>
    </w:p>
    <w:p w14:paraId="4773044B"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seperti malam kemarin</w:t>
      </w:r>
    </w:p>
    <w:p w14:paraId="2278871E"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hujan terus membasahi kota</w:t>
      </w:r>
    </w:p>
    <w:p w14:paraId="04E44386"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kota tanpa purnama.</w:t>
      </w:r>
    </w:p>
    <w:p w14:paraId="5B744BD6"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p>
    <w:p w14:paraId="43FF12F1"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Baris "telah jauh setapak kita lewati, aku tak memungut sesuatu pun" menunjukkan tentang perjalanan panjang yang telah ditempuh tanpa membawa apa pun dari masa lalu. Hal ini menggambarkan pentingnya melepaskan beban masa lalu dan tidak terpaku pada hal-hal yang telah berlalu. Pengajaran ini menekankan pentingnya hidup di masa kini dan tidak terus-menerus memikirkan masa lalu yang sudah tidak bisa diubah. Untuk hal ini, ketika penyair mengatakan "sebab aku tahu itu akan lepas, genggamanku tak erat," ada pengakuan tentang ketidakmampuan untuk mempertahankan hal-hal yang bersifat sementara. Ini mengajarkan pentingnya kesadaran akan sifat sementara dari segala sesuatu dan kemampuan untuk melepaskan tanpa rasa penyesalan yang mendalam.</w:t>
      </w:r>
    </w:p>
    <w:p w14:paraId="2B868849"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 xml:space="preserve">Ketidakberadaan purnama di malam hari, ditelan oleh mendung dan hujan yang terus membasahi kota, menggambarkan suasana hati yang muram dan melankolis. Namun, di balik kegelapan dan hujan ini, terdapat pelajaran tentang ketahanan dan kemampuan untuk bertahan </w:t>
      </w:r>
      <w:r w:rsidRPr="002D33E0">
        <w:rPr>
          <w:rFonts w:ascii="Times New Roman" w:eastAsia="Garamond" w:hAnsi="Times New Roman" w:cs="Times New Roman"/>
          <w:bCs/>
          <w:noProof/>
          <w:color w:val="222222"/>
          <w:sz w:val="24"/>
          <w:szCs w:val="24"/>
        </w:rPr>
        <w:lastRenderedPageBreak/>
        <w:t>melalui masa-masa sulit. Mendung dan hujan bisa dilihat sebagai tantangan hidup yang harus dihadapi dengan sabar dan ketabahan. Sementara itu, kota tanpa purnama menjadi simbol dari situasi yang tidak ideal namun tetap harus dijalani. Ini mengajarkan bahwa hidup tidak selalu menawarkan keindahan dan kenyamanan, namun juga dalam ketidaksempurnaan itu, individu tetap harus menemukan cara untuk bertahan dan melanjutkan kehidupan. Untuk hal ini, puisi ini menyampaikan nilai-nilai penting tentang penerimaan, melepaskan masa lalu, ketahanan dalam menghadapi kesulitan, serta kesadaran tentang sifat sementara dari segala sesuatu. Nilai-nilai ini sangat relevan dalam pendidikan karakter dan pengembangan pribadi, membantu individu untuk menjadi lebih bijaksana, kuat, serta mampu menghadapi tantangan hidup dengan lebih baik.</w:t>
      </w:r>
    </w:p>
    <w:p w14:paraId="63271F1A"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 xml:space="preserve">Kemudian, puisi "Purnama Merindu" merepresentasikan kedalaman spiritual yang kaya dengan nilai-nilai pendidikan, yang berkaitan dengan kerinduan, pengabdian, dan cinta ilahi. Puisi ini mengekspresikan kerinduan yang mendalam kepada entitas ilahi, yang dirasakan melalui meditasi yang hening dan doa yang dipersembahkan di altar. Melalui ini, puisi menekankan pentingnya mencari kedamaian batin dan koneksi spiritual dengan Tuhan melalui meditasi dan doa. </w:t>
      </w:r>
    </w:p>
    <w:p w14:paraId="6EE10654"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
          <w:noProof/>
          <w:color w:val="222222"/>
          <w:sz w:val="24"/>
          <w:szCs w:val="24"/>
        </w:rPr>
      </w:pPr>
      <w:r w:rsidRPr="002D33E0">
        <w:rPr>
          <w:rFonts w:ascii="Times New Roman" w:eastAsia="Garamond" w:hAnsi="Times New Roman" w:cs="Times New Roman"/>
          <w:b/>
          <w:noProof/>
          <w:color w:val="222222"/>
          <w:sz w:val="24"/>
          <w:szCs w:val="24"/>
        </w:rPr>
        <w:t>Purnama Merindu</w:t>
      </w:r>
    </w:p>
    <w:p w14:paraId="49BCB535"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Aku merindukan-Mu</w:t>
      </w:r>
    </w:p>
    <w:p w14:paraId="67809349"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Pada hening meditasi</w:t>
      </w:r>
    </w:p>
    <w:p w14:paraId="4A9F39FA"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Doa kuhaturkan di altar</w:t>
      </w:r>
    </w:p>
    <w:p w14:paraId="597FF938"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Tarian kupersembahkan</w:t>
      </w:r>
    </w:p>
    <w:p w14:paraId="1D88CB89"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Mengundang-Mu datang</w:t>
      </w:r>
    </w:p>
    <w:p w14:paraId="23F519B8"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Di sudut hati berbunga</w:t>
      </w:r>
    </w:p>
    <w:p w14:paraId="0CE85E3F"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Kudengar seruling-Mu</w:t>
      </w:r>
    </w:p>
    <w:p w14:paraId="4974456B"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Di tepi sungai Yamuna</w:t>
      </w:r>
    </w:p>
    <w:p w14:paraId="0C97EBFF"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Para gopi berkumpul</w:t>
      </w:r>
    </w:p>
    <w:p w14:paraId="3B454C1C"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Bersama kerinduan</w:t>
      </w:r>
    </w:p>
    <w:p w14:paraId="6C85AA08"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Begitu membuncah</w:t>
      </w:r>
    </w:p>
    <w:p w14:paraId="5ED8E945"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Dia datang tersenyum</w:t>
      </w:r>
    </w:p>
    <w:p w14:paraId="4279D95A"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Nyanyian menggema</w:t>
      </w:r>
    </w:p>
    <w:p w14:paraId="57943101"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Seribu bayang-Mu</w:t>
      </w:r>
    </w:p>
    <w:p w14:paraId="6B28CF00"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Peluk tubuh merindu</w:t>
      </w:r>
    </w:p>
    <w:p w14:paraId="179A1276"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Pada terang purnama</w:t>
      </w:r>
    </w:p>
    <w:p w14:paraId="0CC2FC3B"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lastRenderedPageBreak/>
        <w:t>Pertemuan illahi, Dia</w:t>
      </w:r>
    </w:p>
    <w:p w14:paraId="2F53223A"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dan hanya Dia</w:t>
      </w:r>
    </w:p>
    <w:p w14:paraId="2354C6CA"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Govinda!  Kesava!</w:t>
      </w:r>
    </w:p>
    <w:p w14:paraId="065B044F"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Sang Pencuri Hati</w:t>
      </w:r>
    </w:p>
    <w:p w14:paraId="6CC104C4"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Di kaki-Mu aku</w:t>
      </w:r>
    </w:p>
    <w:p w14:paraId="43E0CAA4"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bersujud. Hari Bol!</w:t>
      </w:r>
    </w:p>
    <w:p w14:paraId="21CABDBC"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Ekspresi seni, seperti tarian, dijadikan sebagai bentuk ibadah dalam puisi ini. Tarian yang dipersembahkan untuk mengundang kehadiran ilahi menunjukkan bahwa seni bisa menjadi medium yang kuat untuk mengekspresikan cinta dan penghormatan kepada Tuhan. Seni tidak hanya dilihat sebagai aktivitas kreatif, tetapi juga sebagai sarana pengabdian yang mendalam. Selain itu, puisi ini juga menyoroti kekuatan musik dan alam sebagai cara untuk merasakan kehadiran ilahi. Seruling yang terdengar di tepi sungai Yamuna membawa perasaan kedamaian dan koneksi spiritual. Ini menunjukkan bahwa musik dan alam memiliki peran penting dalam kehidupan spiritual seseorang, memberikan inspirasi dan ketenangan batin. Kebersamaan dalam ibadah juga menjadi tema penting dalam puisi ini. Para gopi yang berkumpul bersama dalam kerinduan menunjukkan nilai kebersamaan dan komunitas dalam praktik spiritual. Berkumpul bersama untuk beribadah atau bermeditasi memperkuat iman dan mengintensifkan pengalaman spiritual.</w:t>
      </w:r>
    </w:p>
    <w:p w14:paraId="79DDAC10"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Puisi ini juga menggambarkan pengalaman pertemuan dengan yang ilahi sebagai momen yang penuh dengan cinta dan kegembiraan. Kehadiran Tuhan yang datang dengan senyum dan nyanyian yang menggema menandakan bahwa pertemuan dengan yang ilahi adalah momen yang sangat berharga dan penuh kebahagiaan. Dengan demikian, penghormatan dan kepasrahan ditunjukkan melalui sujud di kaki Tuhan, yang melambangkan kerendahan hati dan penghormatan yang mendalam. Karena itu, sikap ini mengajarkan bahwa kerendahan hati dan kepasrahan adalah bagian penting dari kehidupan spiritual, membawa kedamaian dan kebahagiaan sejati.</w:t>
      </w:r>
    </w:p>
    <w:p w14:paraId="481EC8B0"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 xml:space="preserve">Lalu, Puisi "Cinta Rembulan" mengandung berbagai nilai pendidikan yang dapat diambil dari pengalaman reflektif dan transformasi pribadi yang digambarkan dalam baris-barisnya. Puisi ini dimulai dengan gambaran bulan sabit di langit barat yang membuka kenangan, yang mengajak pembaca untuk merenungkan masa lalu. Momentum ini mengandung nilai refleksi dan introspeksi, di mana kita diajak untuk mengingat dan mengevaluasi pengalaman-pengalaman sebelumnya. Bagaimanapun, refleksi ini penting dalam </w:t>
      </w:r>
      <w:r w:rsidRPr="002D33E0">
        <w:rPr>
          <w:rFonts w:ascii="Times New Roman" w:eastAsia="Garamond" w:hAnsi="Times New Roman" w:cs="Times New Roman"/>
          <w:bCs/>
          <w:noProof/>
          <w:color w:val="222222"/>
          <w:sz w:val="24"/>
          <w:szCs w:val="24"/>
        </w:rPr>
        <w:lastRenderedPageBreak/>
        <w:t>pendidikan karakter, karena membantu individu memahami dan belajar dari masa lalu mereka, sebagaimana kutipan berikut.</w:t>
      </w:r>
    </w:p>
    <w:p w14:paraId="6005F0E9"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
          <w:noProof/>
          <w:color w:val="222222"/>
          <w:sz w:val="24"/>
          <w:szCs w:val="24"/>
        </w:rPr>
      </w:pPr>
      <w:r w:rsidRPr="002D33E0">
        <w:rPr>
          <w:rFonts w:ascii="Times New Roman" w:eastAsia="Garamond" w:hAnsi="Times New Roman" w:cs="Times New Roman"/>
          <w:b/>
          <w:noProof/>
          <w:color w:val="222222"/>
          <w:sz w:val="24"/>
          <w:szCs w:val="24"/>
        </w:rPr>
        <w:t>Cinta Rembulan</w:t>
      </w:r>
    </w:p>
    <w:p w14:paraId="5EF806D7"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Bulan sabit di langit barat</w:t>
      </w:r>
    </w:p>
    <w:p w14:paraId="6C2B4B08"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Membuka kenangan kita</w:t>
      </w:r>
    </w:p>
    <w:p w14:paraId="53EA6572"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Menjadi manusia baru</w:t>
      </w:r>
    </w:p>
    <w:p w14:paraId="6242A3D9"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Melepas baju-baju lama</w:t>
      </w:r>
    </w:p>
    <w:p w14:paraId="3194A914"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Awan menutupi sinar-Nya</w:t>
      </w:r>
    </w:p>
    <w:p w14:paraId="2F2737AA"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Tak ada cahaya di kamar</w:t>
      </w:r>
    </w:p>
    <w:p w14:paraId="0E8F2E9B"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Temaram merkuri jalanan</w:t>
      </w:r>
    </w:p>
    <w:p w14:paraId="25FBAC7A"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Sisakan lolongan anjing</w:t>
      </w:r>
    </w:p>
    <w:p w14:paraId="431498B1"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Hening menjadi bening</w:t>
      </w:r>
    </w:p>
    <w:p w14:paraId="08328603"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Pintu hati terbuka lebar</w:t>
      </w:r>
    </w:p>
    <w:p w14:paraId="154BCE0D"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Kita berjalan ke surga</w:t>
      </w:r>
    </w:p>
    <w:p w14:paraId="182C7B9A"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Bersama cahaya-Nya</w:t>
      </w:r>
    </w:p>
    <w:p w14:paraId="0F259B4D"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p>
    <w:p w14:paraId="7D8E833B"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Puisi ini menggambarkan proses transformasi dengan "Menjadi manusia baru, Melepas baju-baju lama." Ini mengajarkan tentang pentingnya perubahan dan pembaruan diri. Untuk hal ini, melepas baju-baju lama merupakan metafora untuk meninggalkan kebiasaan lama atau sifat-sifat negatif dan berusaha menjadi pribadi yang lebih baik. Proses ini adalah inti dari pengembangan diri yang berkelanjutan. Demikian pula, ketika awan menutupi sinar bulan, sehingga "Tak ada cahaya di kamar," kita diingatkan tentang momen-momen kegelapan atau tantangan dalam hidup. Namun, kegelapan ini bukanlah akhir dari segalanya, melainkan bagian dari perjalanan yang perlu dilewati. Ini mengajarkan kita tentang ketahanan dan kesabaran dalam menghadapi masa-masa sulit.</w:t>
      </w:r>
    </w:p>
    <w:p w14:paraId="5F4D68CA"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 xml:space="preserve">Kata tentang "Temaram merkuri jalanan, Sisakan lolongan anjing" menggambarkan suasana malam yang suram dan sunyi, yang mencerminkan kesendirian atau kerentanan. Namun, dalam kesunyian ini, ada nilai hening dan ketenangan yang bisa dicapai, seperti yang dijelaskan dalam "Hening menjadi bening, Pintu hati terbuka lebar." Hening dan bening juga mengajarkan pentingnya ketenangan batin dan keterbukaan hati, yang memungkinkan individu untuk menerima pengalaman dan pembelajaran baru dengan lebih baik. Kemudian, puisi ini mencapai puncaknya dengan "Kita berjalan ke surga, Bersama cahaya-Nya," yang menggambarkan perjalanan spiritual dan pencarian kebahagiaan yang sejati. Ini mengajarkan </w:t>
      </w:r>
      <w:r w:rsidRPr="002D33E0">
        <w:rPr>
          <w:rFonts w:ascii="Times New Roman" w:eastAsia="Garamond" w:hAnsi="Times New Roman" w:cs="Times New Roman"/>
          <w:bCs/>
          <w:noProof/>
          <w:color w:val="222222"/>
          <w:sz w:val="24"/>
          <w:szCs w:val="24"/>
        </w:rPr>
        <w:lastRenderedPageBreak/>
        <w:t>bahwa dengan keterbukaan hati dan transformasi pribadi, manusia dapat mencapai tujuan hidup yang lebih tinggi dan menemukan makna yang lebih dalam dalam kehidupan kita. Untuk hal ini, secara keseluruhan, puisi "Cinta Rembulan" menyampaikan nilai-nilai penting tentang refleksi diri, transformasi pribadi, ketahanan dalam menghadapi kegelapan, pentingnya ketenangan batin, serta pencarian spiritual. Nilai-nilai ini sangat relevan dalam pendidikan karakter, yang membantu individu mengembangkan diri mereka menjadi pribadi yang lebih baik, lebih kuat, dan lebih bijaksana.</w:t>
      </w:r>
    </w:p>
    <w:p w14:paraId="37B9FF0D"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
          <w:noProof/>
          <w:color w:val="222222"/>
          <w:sz w:val="24"/>
          <w:szCs w:val="24"/>
        </w:rPr>
      </w:pPr>
      <w:r w:rsidRPr="002D33E0">
        <w:rPr>
          <w:rFonts w:ascii="Times New Roman" w:eastAsia="Garamond" w:hAnsi="Times New Roman" w:cs="Times New Roman"/>
          <w:b/>
          <w:noProof/>
          <w:color w:val="222222"/>
          <w:sz w:val="24"/>
          <w:szCs w:val="24"/>
        </w:rPr>
        <w:t>Rembulan Terbenam</w:t>
      </w:r>
    </w:p>
    <w:p w14:paraId="757A5E40"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Baik. Akan kuantar Kau terbenam</w:t>
      </w:r>
    </w:p>
    <w:p w14:paraId="727EB6DB"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Hyang Chandra, Kekasih-Ku.</w:t>
      </w:r>
    </w:p>
    <w:p w14:paraId="0239E846"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Akankah kita bertemu lagi, Cintaku</w:t>
      </w:r>
    </w:p>
    <w:p w14:paraId="02906A86"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Kutunggu malam-malam purnama</w:t>
      </w:r>
    </w:p>
    <w:p w14:paraId="795346C8"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Hingga penuh hati dengan rindu</w:t>
      </w:r>
    </w:p>
    <w:p w14:paraId="0ACF6F06"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Bersinar penuh, liputi jiwa gersang</w:t>
      </w:r>
    </w:p>
    <w:p w14:paraId="52E2FBA4"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Di ujung kepala-Ku kau bertahta</w:t>
      </w:r>
    </w:p>
    <w:p w14:paraId="68DCA0D6"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Menjadi air suci menjelma Gangga</w:t>
      </w:r>
    </w:p>
    <w:p w14:paraId="73131EE9"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Jangan pergi sekarang, KEKASIH!</w:t>
      </w:r>
    </w:p>
    <w:p w14:paraId="3F95C36F"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TUNGGU HINGGA MALAM TIBA</w:t>
      </w:r>
    </w:p>
    <w:p w14:paraId="6F775DA7"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Aku menari di ujung jalan panjang</w:t>
      </w:r>
    </w:p>
    <w:p w14:paraId="5150B1D3"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Bagai orang sinting tak tahu arah</w:t>
      </w:r>
    </w:p>
    <w:p w14:paraId="1FC2C3B2"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Biarkan mereka membicarakan kita</w:t>
      </w:r>
    </w:p>
    <w:p w14:paraId="0DDA478D"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Cinta-Mu Cinta-Ku hanya kita berdua</w:t>
      </w:r>
    </w:p>
    <w:p w14:paraId="09F7B56E"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Rayakan malam ini dengan cahaya</w:t>
      </w:r>
    </w:p>
    <w:p w14:paraId="7EF80231"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Semesta tak pernah berdusta. Kau.</w:t>
      </w:r>
    </w:p>
    <w:p w14:paraId="45CB2EF2"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p>
    <w:p w14:paraId="0B790BB6"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 xml:space="preserve">Puisi "Rembulan Terbenam" mengandung sejumlah nilai pendidikan yang dapat diambil dari pengungkapan cinta dan kerinduan yang mendalam, serta refleksi tentang kehidupan dan hubungan spiritual. Puisi ini dimulai dengan gambaran tentang seseorang yang mengantarkan kekasihnya, Hyang Chandra, menuju perbenaman, yang menandakan keikhlasan dan penerimaan terhadap siklus alam dan perpisahan yang tak terhindarkan. Ini mengajarkan pentingnya penerimaan dan keikhlasan dalam menghadapi perubahan dan perpisahan dalam hidup. Cinta yang dirindukan dan ditunggu hingga malam purnama menekankan kesabaran dan ketabahan dalam menunggu saat-saat yang ditunggu-tunggu. Puisi </w:t>
      </w:r>
      <w:r w:rsidRPr="002D33E0">
        <w:rPr>
          <w:rFonts w:ascii="Times New Roman" w:eastAsia="Garamond" w:hAnsi="Times New Roman" w:cs="Times New Roman"/>
          <w:bCs/>
          <w:noProof/>
          <w:color w:val="222222"/>
          <w:sz w:val="24"/>
          <w:szCs w:val="24"/>
        </w:rPr>
        <w:lastRenderedPageBreak/>
        <w:t>ini menunjukkan bahwa dalam cinta dan kehidupan, seringkali kita harus bersabar dan menanti dengan penuh harapan, yang merupakan nilai penting dalam pendidikan.</w:t>
      </w:r>
    </w:p>
    <w:p w14:paraId="3DC30CF9"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Baris "Hingga penuh hati dengan rindu, Bersinar penuh, liputi jiwa gersang" menggambarkan bagaimana cinta dapat mengisi kekosongan dalam jiwa seseorang, memberikan harapan dan cahaya dalam kegelapan. Ini mengajarkan pentingnya cinta dan hubungan dalam memberikan makna dan kebahagiaan dalam hidup seseorang. Kemudian, ketika sang kekasih diibaratkan sebagai air suci yang menjelma menjadi Gangga, ini menekankan nilai spiritualitas dan penghormatan terhadap yang ilahi. Sebab, menghormati dan menghargai sesuatu yang lebih besar dari diri kita sendiri adalah bagian penting dari pendidikan spiritual dan moral.</w:t>
      </w:r>
    </w:p>
    <w:p w14:paraId="4B93E459" w14:textId="321B14B2" w:rsidR="0002046D"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Cs/>
          <w:noProof/>
          <w:color w:val="222222"/>
          <w:sz w:val="24"/>
          <w:szCs w:val="24"/>
        </w:rPr>
      </w:pPr>
      <w:r w:rsidRPr="002D33E0">
        <w:rPr>
          <w:rFonts w:ascii="Times New Roman" w:eastAsia="Garamond" w:hAnsi="Times New Roman" w:cs="Times New Roman"/>
          <w:bCs/>
          <w:noProof/>
          <w:color w:val="222222"/>
          <w:sz w:val="24"/>
          <w:szCs w:val="24"/>
        </w:rPr>
        <w:t>Penyair memohon agar kekasihnya tidak pergi segera, menunjukkan kerinduan yang mendalam dan keinginan untuk bersama lebih lama. Ini mengajarkan tentang pentingnya menghargai waktu yang dihabiskan bersama orang-orang yang kita cintai, karena waktu tersebut adalah berharga dan tidak selalu tersedia. Gambaran penari di ujung jalan panjang, meskipun terlihat seperti orang yang tersesat, menunjukkan keberanian untuk mengekspresikan diri dan menjalani hidup sesuai dengan keinginan hati, meskipun mungkin tidak dipahami oleh orang lain. Ini mengajarkan tentang keberanian untuk menjadi diri sendiri dan tidak takut akan penilaian orang lain. Karena itu, perayaan malam dengan cahaya dan keyakinan bahwa semesta tidak pernah berdusta, menandakan kepercayaan dan penerimaan terhadap kenyataan dan kebenaran yang ada di alam semesta. Deangan demikian, puisi "Rembulan Terbenam" menyampaikan nilai-nilai penting tentang penerimaan, kesabaran, ketabahan, cinta, spiritualitas, keberanian menjadi diri sendiri, dan kepercayaan terhadap kebenaran alam. Nilai-nilai ini sangat relevan dalam pendidikan karakter, yang dapat membantu individu mengembangkan sikap yang bijaksana, sabar, dan penuh kasih dalam menjalani kehidupan.</w:t>
      </w:r>
      <w:r w:rsidR="00F3488A" w:rsidRPr="002D33E0">
        <w:rPr>
          <w:rFonts w:ascii="Times New Roman" w:eastAsia="Garamond" w:hAnsi="Times New Roman" w:cs="Times New Roman"/>
          <w:bCs/>
          <w:noProof/>
          <w:color w:val="222222"/>
          <w:sz w:val="24"/>
          <w:szCs w:val="24"/>
        </w:rPr>
        <w:t xml:space="preserve"> Oleh karena itu perlu pengintegrasian sastra dalam pendidikan </w:t>
      </w:r>
      <w:sdt>
        <w:sdtPr>
          <w:rPr>
            <w:rFonts w:ascii="Times New Roman" w:eastAsia="Garamond" w:hAnsi="Times New Roman" w:cs="Times New Roman"/>
            <w:bCs/>
            <w:noProof/>
            <w:color w:val="000000"/>
            <w:sz w:val="24"/>
            <w:szCs w:val="24"/>
          </w:rPr>
          <w:tag w:val="MENDELEY_CITATION_v3_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"/>
          <w:id w:val="1197359300"/>
          <w:placeholder>
            <w:docPart w:val="DefaultPlaceholder_-1854013440"/>
          </w:placeholder>
        </w:sdtPr>
        <w:sdtContent>
          <w:r w:rsidR="00F3488A" w:rsidRPr="002D33E0">
            <w:rPr>
              <w:rFonts w:ascii="Times New Roman" w:eastAsia="Times New Roman" w:hAnsi="Times New Roman" w:cs="Times New Roman"/>
              <w:color w:val="000000"/>
              <w:sz w:val="24"/>
            </w:rPr>
            <w:t>(</w:t>
          </w:r>
          <w:proofErr w:type="spellStart"/>
          <w:r w:rsidR="00F3488A" w:rsidRPr="002D33E0">
            <w:rPr>
              <w:rFonts w:ascii="Times New Roman" w:eastAsia="Times New Roman" w:hAnsi="Times New Roman" w:cs="Times New Roman"/>
              <w:color w:val="000000"/>
              <w:sz w:val="24"/>
            </w:rPr>
            <w:t>Azizurahman</w:t>
          </w:r>
          <w:proofErr w:type="spellEnd"/>
          <w:r w:rsidR="00F3488A" w:rsidRPr="002D33E0">
            <w:rPr>
              <w:rFonts w:ascii="Times New Roman" w:eastAsia="Times New Roman" w:hAnsi="Times New Roman" w:cs="Times New Roman"/>
              <w:color w:val="000000"/>
              <w:sz w:val="24"/>
            </w:rPr>
            <w:t xml:space="preserve"> &amp; Santosa, 2022; Wibowo et al., 2023)</w:t>
          </w:r>
        </w:sdtContent>
      </w:sdt>
      <w:r w:rsidR="00F3488A" w:rsidRPr="002D33E0">
        <w:rPr>
          <w:rFonts w:ascii="Times New Roman" w:eastAsia="Garamond" w:hAnsi="Times New Roman" w:cs="Times New Roman"/>
          <w:bCs/>
          <w:noProof/>
          <w:color w:val="222222"/>
          <w:sz w:val="24"/>
          <w:szCs w:val="24"/>
        </w:rPr>
        <w:t>.</w:t>
      </w:r>
    </w:p>
    <w:p w14:paraId="016245C4" w14:textId="77777777" w:rsidR="00F3488A" w:rsidRPr="002D33E0" w:rsidRDefault="00F3488A"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b/>
          <w:noProof/>
          <w:color w:val="222222"/>
          <w:sz w:val="24"/>
          <w:szCs w:val="24"/>
        </w:rPr>
      </w:pPr>
    </w:p>
    <w:p w14:paraId="00000026" w14:textId="03636E07" w:rsidR="007A6741" w:rsidRPr="002D33E0" w:rsidRDefault="0002046D" w:rsidP="00A07AC6">
      <w:pPr>
        <w:pBdr>
          <w:top w:val="nil"/>
          <w:left w:val="nil"/>
          <w:bottom w:val="nil"/>
          <w:right w:val="nil"/>
          <w:between w:val="nil"/>
        </w:pBdr>
        <w:shd w:val="clear" w:color="auto" w:fill="FFFFFF"/>
        <w:spacing w:after="0" w:line="360" w:lineRule="auto"/>
        <w:jc w:val="both"/>
        <w:rPr>
          <w:rFonts w:ascii="Times New Roman" w:eastAsia="Garamond" w:hAnsi="Times New Roman" w:cs="Times New Roman"/>
          <w:b/>
          <w:noProof/>
          <w:color w:val="222222"/>
          <w:sz w:val="24"/>
          <w:szCs w:val="24"/>
        </w:rPr>
      </w:pPr>
      <w:r w:rsidRPr="002D33E0">
        <w:rPr>
          <w:rFonts w:ascii="Times New Roman" w:eastAsia="Garamond" w:hAnsi="Times New Roman" w:cs="Times New Roman"/>
          <w:b/>
          <w:noProof/>
          <w:color w:val="222222"/>
          <w:sz w:val="24"/>
          <w:szCs w:val="24"/>
        </w:rPr>
        <w:t xml:space="preserve">Simpulan </w:t>
      </w:r>
    </w:p>
    <w:p w14:paraId="44D998C4"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noProof/>
          <w:color w:val="222222"/>
          <w:sz w:val="24"/>
          <w:szCs w:val="24"/>
        </w:rPr>
      </w:pPr>
      <w:r w:rsidRPr="002D33E0">
        <w:rPr>
          <w:rFonts w:ascii="Times New Roman" w:eastAsia="Garamond" w:hAnsi="Times New Roman" w:cs="Times New Roman"/>
          <w:noProof/>
          <w:color w:val="222222"/>
          <w:sz w:val="24"/>
          <w:szCs w:val="24"/>
        </w:rPr>
        <w:t xml:space="preserve">Angga Wijaya, dalam semesta puisinya, mengajak pembaca untuk merenungi kehidupan melalui lensa kesadaran diri dan kedamaian batin. Setiap kata dan metafora menjadi cerminan jiwa yang merindu akan makna sejati, mengajarkan pembaca untuk berhenti, merenung, dan mendengarkan bisikan hati. Kesadaran diri dan penerimaan terhadap perubahan menjadi pilar utama dalam puisinya, mengajak pembaca melepaskan masa lalu dan merangkul </w:t>
      </w:r>
      <w:r w:rsidRPr="002D33E0">
        <w:rPr>
          <w:rFonts w:ascii="Times New Roman" w:eastAsia="Garamond" w:hAnsi="Times New Roman" w:cs="Times New Roman"/>
          <w:noProof/>
          <w:color w:val="222222"/>
          <w:sz w:val="24"/>
          <w:szCs w:val="24"/>
        </w:rPr>
        <w:lastRenderedPageBreak/>
        <w:t xml:space="preserve">ketahanan dalam menghadapi tantangan. Melalui puisi ini, seni hadir sebagai sarana pencarian kedamaian batin dan kebersamaan. Dalam setiap nada dan gerak, Angga Wijaya mengingatkan pembaca akan pentingnya cinta dan penghormatan terhadap sesama. Kebahagiaan sejati ditemukan dalam hubungan yang penuh kasih, sementara refleksi melalui simbol purnama dan rembulan yang membawa orang pada perjalanan spiritual yang penuh pencarian. Melalui gaya yang lembut namun penuh daya, puisi-puisi Angga Wijaya mengalir seperti sungai yang meluap akan rindu, mengajarkan manusia untuk menemukan keindahan dalam setiap momen dan merayakan kehidupan dengan segala ketidaksempurnaannya. </w:t>
      </w:r>
    </w:p>
    <w:p w14:paraId="06DDCB45" w14:textId="77777777" w:rsidR="00431242" w:rsidRPr="002D33E0" w:rsidRDefault="00431242" w:rsidP="00A07AC6">
      <w:pPr>
        <w:pBdr>
          <w:top w:val="nil"/>
          <w:left w:val="nil"/>
          <w:bottom w:val="nil"/>
          <w:right w:val="nil"/>
          <w:between w:val="nil"/>
        </w:pBdr>
        <w:shd w:val="clear" w:color="auto" w:fill="FFFFFF"/>
        <w:spacing w:after="0" w:line="360" w:lineRule="auto"/>
        <w:ind w:firstLine="720"/>
        <w:jc w:val="both"/>
        <w:rPr>
          <w:rFonts w:ascii="Times New Roman" w:eastAsia="Garamond" w:hAnsi="Times New Roman" w:cs="Times New Roman"/>
          <w:noProof/>
          <w:color w:val="222222"/>
          <w:sz w:val="24"/>
          <w:szCs w:val="24"/>
        </w:rPr>
      </w:pPr>
      <w:r w:rsidRPr="002D33E0">
        <w:rPr>
          <w:rFonts w:ascii="Times New Roman" w:eastAsia="Garamond" w:hAnsi="Times New Roman" w:cs="Times New Roman"/>
          <w:noProof/>
          <w:color w:val="222222"/>
          <w:sz w:val="24"/>
          <w:szCs w:val="24"/>
        </w:rPr>
        <w:t>Implikasi penelitian ini adalah bahwa karya-karya Angga Wijaya dapat digunakan sebagai media pendidikan yang efektif dalam mengajarkan nilai-nilai karakter. Dengan memasukkan puisi-puisinya dalam pendidikan, pendidik dapat membantu siswa mengembangkan kesadaran diri, ketahanan, dan penghargaan terhadap seni dan kehidupan. Penelitian ini juga membuka ruang untuk eksplorasi lebih lanjut tentang peran sastra yang dapat berkontribusi dalam pengembangan moral dan spiritual individu, dengan memperkaya literatur tentang pendidikan karakter melalui seni.</w:t>
      </w:r>
    </w:p>
    <w:p w14:paraId="2359F3A8" w14:textId="77777777" w:rsidR="0002046D" w:rsidRPr="002D33E0" w:rsidRDefault="0002046D">
      <w:pPr>
        <w:pBdr>
          <w:top w:val="nil"/>
          <w:left w:val="nil"/>
          <w:bottom w:val="nil"/>
          <w:right w:val="nil"/>
          <w:between w:val="nil"/>
        </w:pBdr>
        <w:shd w:val="clear" w:color="auto" w:fill="FFFFFF"/>
        <w:spacing w:after="0" w:line="276" w:lineRule="auto"/>
        <w:jc w:val="both"/>
        <w:rPr>
          <w:rFonts w:ascii="Times New Roman" w:eastAsia="Garamond" w:hAnsi="Times New Roman" w:cs="Times New Roman"/>
          <w:b/>
          <w:noProof/>
          <w:color w:val="222222"/>
          <w:sz w:val="24"/>
          <w:szCs w:val="24"/>
        </w:rPr>
      </w:pPr>
    </w:p>
    <w:p w14:paraId="00000030" w14:textId="1B0020E4" w:rsidR="007A6741" w:rsidRPr="002D33E0" w:rsidRDefault="005E6892">
      <w:pPr>
        <w:pBdr>
          <w:top w:val="nil"/>
          <w:left w:val="nil"/>
          <w:bottom w:val="nil"/>
          <w:right w:val="nil"/>
          <w:between w:val="nil"/>
        </w:pBdr>
        <w:shd w:val="clear" w:color="auto" w:fill="FFFFFF"/>
        <w:spacing w:after="0" w:line="276" w:lineRule="auto"/>
        <w:jc w:val="both"/>
        <w:rPr>
          <w:rFonts w:ascii="Times New Roman" w:eastAsia="Garamond" w:hAnsi="Times New Roman" w:cs="Times New Roman"/>
          <w:b/>
          <w:noProof/>
          <w:color w:val="222222"/>
          <w:sz w:val="24"/>
          <w:szCs w:val="24"/>
        </w:rPr>
      </w:pPr>
      <w:r w:rsidRPr="002D33E0">
        <w:rPr>
          <w:rFonts w:ascii="Times New Roman" w:eastAsia="Garamond" w:hAnsi="Times New Roman" w:cs="Times New Roman"/>
          <w:b/>
          <w:noProof/>
          <w:color w:val="222222"/>
          <w:sz w:val="24"/>
          <w:szCs w:val="24"/>
        </w:rPr>
        <w:t>Daftar Pustaka</w:t>
      </w:r>
      <w:r w:rsidR="000A46A7" w:rsidRPr="002D33E0">
        <w:rPr>
          <w:rFonts w:ascii="Times New Roman" w:eastAsia="Garamond" w:hAnsi="Times New Roman" w:cs="Times New Roman"/>
          <w:b/>
          <w:noProof/>
          <w:color w:val="222222"/>
          <w:sz w:val="24"/>
          <w:szCs w:val="24"/>
        </w:rPr>
        <w:t xml:space="preserve"> </w:t>
      </w:r>
    </w:p>
    <w:sdt>
      <w:sdtPr>
        <w:rPr>
          <w:rFonts w:ascii="Times New Roman" w:hAnsi="Times New Roman" w:cs="Times New Roman"/>
          <w:color w:val="000000"/>
          <w:sz w:val="24"/>
          <w:szCs w:val="24"/>
        </w:rPr>
        <w:tag w:val="MENDELEY_BIBLIOGRAPHY"/>
        <w:id w:val="-1310866709"/>
        <w:placeholder>
          <w:docPart w:val="DefaultPlaceholder_-1854013440"/>
        </w:placeholder>
      </w:sdtPr>
      <w:sdtContent>
        <w:p w14:paraId="3AFF61C6" w14:textId="1FA38C10" w:rsidR="00F3488A" w:rsidRDefault="00F3488A" w:rsidP="00A07AC6">
          <w:pPr>
            <w:autoSpaceDE w:val="0"/>
            <w:autoSpaceDN w:val="0"/>
            <w:spacing w:after="0" w:line="240" w:lineRule="auto"/>
            <w:ind w:hanging="480"/>
            <w:jc w:val="both"/>
            <w:divId w:val="916673118"/>
            <w:rPr>
              <w:rFonts w:ascii="Times New Roman" w:eastAsia="Times New Roman" w:hAnsi="Times New Roman" w:cs="Times New Roman"/>
              <w:sz w:val="24"/>
              <w:szCs w:val="24"/>
            </w:rPr>
          </w:pPr>
          <w:proofErr w:type="spellStart"/>
          <w:r w:rsidRPr="00A07AC6">
            <w:rPr>
              <w:rFonts w:ascii="Times New Roman" w:eastAsia="Times New Roman" w:hAnsi="Times New Roman" w:cs="Times New Roman"/>
              <w:sz w:val="24"/>
              <w:szCs w:val="24"/>
            </w:rPr>
            <w:t>Azizurahman</w:t>
          </w:r>
          <w:proofErr w:type="spellEnd"/>
          <w:r w:rsidRPr="00A07AC6">
            <w:rPr>
              <w:rFonts w:ascii="Times New Roman" w:eastAsia="Times New Roman" w:hAnsi="Times New Roman" w:cs="Times New Roman"/>
              <w:sz w:val="24"/>
              <w:szCs w:val="24"/>
            </w:rPr>
            <w:t xml:space="preserve">, A., &amp; Santosa, S. (2022). Nilai-Nilai Pendidikan Islam </w:t>
          </w:r>
          <w:proofErr w:type="spellStart"/>
          <w:r w:rsidRPr="00A07AC6">
            <w:rPr>
              <w:rFonts w:ascii="Times New Roman" w:eastAsia="Times New Roman" w:hAnsi="Times New Roman" w:cs="Times New Roman"/>
              <w:sz w:val="24"/>
              <w:szCs w:val="24"/>
            </w:rPr>
            <w:t>dalam</w:t>
          </w:r>
          <w:proofErr w:type="spellEnd"/>
          <w:r w:rsidRPr="00A07AC6">
            <w:rPr>
              <w:rFonts w:ascii="Times New Roman" w:eastAsia="Times New Roman" w:hAnsi="Times New Roman" w:cs="Times New Roman"/>
              <w:sz w:val="24"/>
              <w:szCs w:val="24"/>
            </w:rPr>
            <w:t xml:space="preserve"> </w:t>
          </w:r>
          <w:proofErr w:type="spellStart"/>
          <w:r w:rsidRPr="00A07AC6">
            <w:rPr>
              <w:rFonts w:ascii="Times New Roman" w:eastAsia="Times New Roman" w:hAnsi="Times New Roman" w:cs="Times New Roman"/>
              <w:sz w:val="24"/>
              <w:szCs w:val="24"/>
            </w:rPr>
            <w:t>Tradisi</w:t>
          </w:r>
          <w:proofErr w:type="spellEnd"/>
          <w:r w:rsidRPr="00A07AC6">
            <w:rPr>
              <w:rFonts w:ascii="Times New Roman" w:eastAsia="Times New Roman" w:hAnsi="Times New Roman" w:cs="Times New Roman"/>
              <w:sz w:val="24"/>
              <w:szCs w:val="24"/>
            </w:rPr>
            <w:t xml:space="preserve"> </w:t>
          </w:r>
          <w:proofErr w:type="spellStart"/>
          <w:r w:rsidRPr="00A07AC6">
            <w:rPr>
              <w:rFonts w:ascii="Times New Roman" w:eastAsia="Times New Roman" w:hAnsi="Times New Roman" w:cs="Times New Roman"/>
              <w:sz w:val="24"/>
              <w:szCs w:val="24"/>
            </w:rPr>
            <w:t>Janengan</w:t>
          </w:r>
          <w:proofErr w:type="spellEnd"/>
          <w:r w:rsidRPr="00A07AC6">
            <w:rPr>
              <w:rFonts w:ascii="Times New Roman" w:eastAsia="Times New Roman" w:hAnsi="Times New Roman" w:cs="Times New Roman"/>
              <w:sz w:val="24"/>
              <w:szCs w:val="24"/>
            </w:rPr>
            <w:t xml:space="preserve"> </w:t>
          </w:r>
          <w:proofErr w:type="spellStart"/>
          <w:r w:rsidRPr="00A07AC6">
            <w:rPr>
              <w:rFonts w:ascii="Times New Roman" w:eastAsia="Times New Roman" w:hAnsi="Times New Roman" w:cs="Times New Roman"/>
              <w:sz w:val="24"/>
              <w:szCs w:val="24"/>
            </w:rPr>
            <w:t>serta</w:t>
          </w:r>
          <w:proofErr w:type="spellEnd"/>
          <w:r w:rsidRPr="00A07AC6">
            <w:rPr>
              <w:rFonts w:ascii="Times New Roman" w:eastAsia="Times New Roman" w:hAnsi="Times New Roman" w:cs="Times New Roman"/>
              <w:sz w:val="24"/>
              <w:szCs w:val="24"/>
            </w:rPr>
            <w:t xml:space="preserve"> </w:t>
          </w:r>
          <w:proofErr w:type="spellStart"/>
          <w:r w:rsidRPr="00A07AC6">
            <w:rPr>
              <w:rFonts w:ascii="Times New Roman" w:eastAsia="Times New Roman" w:hAnsi="Times New Roman" w:cs="Times New Roman"/>
              <w:sz w:val="24"/>
              <w:szCs w:val="24"/>
            </w:rPr>
            <w:t>Relevansinya</w:t>
          </w:r>
          <w:proofErr w:type="spellEnd"/>
          <w:r w:rsidRPr="00A07AC6">
            <w:rPr>
              <w:rFonts w:ascii="Times New Roman" w:eastAsia="Times New Roman" w:hAnsi="Times New Roman" w:cs="Times New Roman"/>
              <w:sz w:val="24"/>
              <w:szCs w:val="24"/>
            </w:rPr>
            <w:t xml:space="preserve"> </w:t>
          </w:r>
          <w:proofErr w:type="spellStart"/>
          <w:r w:rsidRPr="00A07AC6">
            <w:rPr>
              <w:rFonts w:ascii="Times New Roman" w:eastAsia="Times New Roman" w:hAnsi="Times New Roman" w:cs="Times New Roman"/>
              <w:sz w:val="24"/>
              <w:szCs w:val="24"/>
            </w:rPr>
            <w:t>dengan</w:t>
          </w:r>
          <w:proofErr w:type="spellEnd"/>
          <w:r w:rsidRPr="00A07AC6">
            <w:rPr>
              <w:rFonts w:ascii="Times New Roman" w:eastAsia="Times New Roman" w:hAnsi="Times New Roman" w:cs="Times New Roman"/>
              <w:sz w:val="24"/>
              <w:szCs w:val="24"/>
            </w:rPr>
            <w:t xml:space="preserve"> </w:t>
          </w:r>
          <w:proofErr w:type="spellStart"/>
          <w:r w:rsidRPr="00A07AC6">
            <w:rPr>
              <w:rFonts w:ascii="Times New Roman" w:eastAsia="Times New Roman" w:hAnsi="Times New Roman" w:cs="Times New Roman"/>
              <w:sz w:val="24"/>
              <w:szCs w:val="24"/>
            </w:rPr>
            <w:t>Karakter</w:t>
          </w:r>
          <w:proofErr w:type="spellEnd"/>
          <w:r w:rsidRPr="00A07AC6">
            <w:rPr>
              <w:rFonts w:ascii="Times New Roman" w:eastAsia="Times New Roman" w:hAnsi="Times New Roman" w:cs="Times New Roman"/>
              <w:sz w:val="24"/>
              <w:szCs w:val="24"/>
            </w:rPr>
            <w:t xml:space="preserve"> Nabi Muhammad. </w:t>
          </w:r>
          <w:proofErr w:type="spellStart"/>
          <w:r w:rsidRPr="00A07AC6">
            <w:rPr>
              <w:rFonts w:ascii="Times New Roman" w:eastAsia="Times New Roman" w:hAnsi="Times New Roman" w:cs="Times New Roman"/>
              <w:i/>
              <w:iCs/>
              <w:sz w:val="24"/>
              <w:szCs w:val="24"/>
            </w:rPr>
            <w:t>Jurnal</w:t>
          </w:r>
          <w:proofErr w:type="spellEnd"/>
          <w:r w:rsidRPr="00A07AC6">
            <w:rPr>
              <w:rFonts w:ascii="Times New Roman" w:eastAsia="Times New Roman" w:hAnsi="Times New Roman" w:cs="Times New Roman"/>
              <w:i/>
              <w:iCs/>
              <w:sz w:val="24"/>
              <w:szCs w:val="24"/>
            </w:rPr>
            <w:t xml:space="preserve"> </w:t>
          </w:r>
          <w:proofErr w:type="spellStart"/>
          <w:r w:rsidRPr="00A07AC6">
            <w:rPr>
              <w:rFonts w:ascii="Times New Roman" w:eastAsia="Times New Roman" w:hAnsi="Times New Roman" w:cs="Times New Roman"/>
              <w:i/>
              <w:iCs/>
              <w:sz w:val="24"/>
              <w:szCs w:val="24"/>
            </w:rPr>
            <w:t>Intelektual</w:t>
          </w:r>
          <w:proofErr w:type="spellEnd"/>
          <w:r w:rsidRPr="00A07AC6">
            <w:rPr>
              <w:rFonts w:ascii="Times New Roman" w:eastAsia="Times New Roman" w:hAnsi="Times New Roman" w:cs="Times New Roman"/>
              <w:i/>
              <w:iCs/>
              <w:sz w:val="24"/>
              <w:szCs w:val="24"/>
            </w:rPr>
            <w:t xml:space="preserve">: </w:t>
          </w:r>
          <w:proofErr w:type="spellStart"/>
          <w:r w:rsidRPr="00A07AC6">
            <w:rPr>
              <w:rFonts w:ascii="Times New Roman" w:eastAsia="Times New Roman" w:hAnsi="Times New Roman" w:cs="Times New Roman"/>
              <w:i/>
              <w:iCs/>
              <w:sz w:val="24"/>
              <w:szCs w:val="24"/>
            </w:rPr>
            <w:t>Jurnal</w:t>
          </w:r>
          <w:proofErr w:type="spellEnd"/>
          <w:r w:rsidRPr="00A07AC6">
            <w:rPr>
              <w:rFonts w:ascii="Times New Roman" w:eastAsia="Times New Roman" w:hAnsi="Times New Roman" w:cs="Times New Roman"/>
              <w:i/>
              <w:iCs/>
              <w:sz w:val="24"/>
              <w:szCs w:val="24"/>
            </w:rPr>
            <w:t xml:space="preserve"> Pendidikan Dan Studi </w:t>
          </w:r>
          <w:proofErr w:type="spellStart"/>
          <w:r w:rsidRPr="00A07AC6">
            <w:rPr>
              <w:rFonts w:ascii="Times New Roman" w:eastAsia="Times New Roman" w:hAnsi="Times New Roman" w:cs="Times New Roman"/>
              <w:i/>
              <w:iCs/>
              <w:sz w:val="24"/>
              <w:szCs w:val="24"/>
            </w:rPr>
            <w:t>Keislaman</w:t>
          </w:r>
          <w:proofErr w:type="spellEnd"/>
          <w:r w:rsidRPr="00A07AC6">
            <w:rPr>
              <w:rFonts w:ascii="Times New Roman" w:eastAsia="Times New Roman" w:hAnsi="Times New Roman" w:cs="Times New Roman"/>
              <w:sz w:val="24"/>
              <w:szCs w:val="24"/>
            </w:rPr>
            <w:t xml:space="preserve">, </w:t>
          </w:r>
          <w:r w:rsidRPr="00A07AC6">
            <w:rPr>
              <w:rFonts w:ascii="Times New Roman" w:eastAsia="Times New Roman" w:hAnsi="Times New Roman" w:cs="Times New Roman"/>
              <w:i/>
              <w:iCs/>
              <w:sz w:val="24"/>
              <w:szCs w:val="24"/>
            </w:rPr>
            <w:t>12</w:t>
          </w:r>
          <w:r w:rsidRPr="00A07AC6">
            <w:rPr>
              <w:rFonts w:ascii="Times New Roman" w:eastAsia="Times New Roman" w:hAnsi="Times New Roman" w:cs="Times New Roman"/>
              <w:sz w:val="24"/>
              <w:szCs w:val="24"/>
            </w:rPr>
            <w:t xml:space="preserve">(1), 48–61. </w:t>
          </w:r>
          <w:hyperlink r:id="rId9" w:history="1">
            <w:r w:rsidR="00A07AC6" w:rsidRPr="00C26F5E">
              <w:rPr>
                <w:rStyle w:val="Hyperlink"/>
                <w:rFonts w:ascii="Times New Roman" w:eastAsia="Times New Roman" w:hAnsi="Times New Roman" w:cs="Times New Roman"/>
                <w:sz w:val="24"/>
                <w:szCs w:val="24"/>
              </w:rPr>
              <w:t>https://doi.org/10.33367/ji.v12i1.2377</w:t>
            </w:r>
          </w:hyperlink>
        </w:p>
        <w:p w14:paraId="3C3E8DE6" w14:textId="77777777" w:rsidR="00A07AC6" w:rsidRPr="00A07AC6" w:rsidRDefault="00A07AC6" w:rsidP="00A07AC6">
          <w:pPr>
            <w:autoSpaceDE w:val="0"/>
            <w:autoSpaceDN w:val="0"/>
            <w:spacing w:after="0" w:line="240" w:lineRule="auto"/>
            <w:ind w:hanging="480"/>
            <w:jc w:val="both"/>
            <w:divId w:val="916673118"/>
            <w:rPr>
              <w:rFonts w:ascii="Times New Roman" w:eastAsia="Times New Roman" w:hAnsi="Times New Roman" w:cs="Times New Roman"/>
              <w:sz w:val="24"/>
              <w:szCs w:val="24"/>
            </w:rPr>
          </w:pPr>
        </w:p>
        <w:p w14:paraId="7256C1DE" w14:textId="77777777" w:rsidR="00F3488A" w:rsidRDefault="00F3488A" w:rsidP="00A07AC6">
          <w:pPr>
            <w:autoSpaceDE w:val="0"/>
            <w:autoSpaceDN w:val="0"/>
            <w:spacing w:after="0" w:line="240" w:lineRule="auto"/>
            <w:ind w:hanging="480"/>
            <w:jc w:val="both"/>
            <w:divId w:val="1000742817"/>
            <w:rPr>
              <w:rFonts w:ascii="Times New Roman" w:eastAsia="Times New Roman" w:hAnsi="Times New Roman" w:cs="Times New Roman"/>
              <w:sz w:val="24"/>
              <w:szCs w:val="24"/>
            </w:rPr>
          </w:pPr>
          <w:r w:rsidRPr="00A07AC6">
            <w:rPr>
              <w:rFonts w:ascii="Times New Roman" w:eastAsia="Times New Roman" w:hAnsi="Times New Roman" w:cs="Times New Roman"/>
              <w:sz w:val="24"/>
              <w:szCs w:val="24"/>
            </w:rPr>
            <w:t xml:space="preserve">Hussein, A. (2009). The use of Triangulation in Social Sciences Research: Can qualitative and quantitative methods be combined? In </w:t>
          </w:r>
          <w:r w:rsidRPr="00A07AC6">
            <w:rPr>
              <w:rFonts w:ascii="Times New Roman" w:eastAsia="Times New Roman" w:hAnsi="Times New Roman" w:cs="Times New Roman"/>
              <w:i/>
              <w:iCs/>
              <w:sz w:val="24"/>
              <w:szCs w:val="24"/>
            </w:rPr>
            <w:t>Journal of Comparative Social Work</w:t>
          </w:r>
          <w:r w:rsidRPr="00A07AC6">
            <w:rPr>
              <w:rFonts w:ascii="Times New Roman" w:eastAsia="Times New Roman" w:hAnsi="Times New Roman" w:cs="Times New Roman"/>
              <w:sz w:val="24"/>
              <w:szCs w:val="24"/>
            </w:rPr>
            <w:t xml:space="preserve"> (Issue 1).</w:t>
          </w:r>
        </w:p>
        <w:p w14:paraId="2CD4A0A1" w14:textId="77777777" w:rsidR="00A07AC6" w:rsidRPr="00A07AC6" w:rsidRDefault="00A07AC6" w:rsidP="00A07AC6">
          <w:pPr>
            <w:autoSpaceDE w:val="0"/>
            <w:autoSpaceDN w:val="0"/>
            <w:spacing w:after="0" w:line="240" w:lineRule="auto"/>
            <w:ind w:hanging="480"/>
            <w:jc w:val="both"/>
            <w:divId w:val="1000742817"/>
            <w:rPr>
              <w:rFonts w:ascii="Times New Roman" w:eastAsia="Times New Roman" w:hAnsi="Times New Roman" w:cs="Times New Roman"/>
              <w:sz w:val="24"/>
              <w:szCs w:val="24"/>
            </w:rPr>
          </w:pPr>
        </w:p>
        <w:p w14:paraId="055852CB" w14:textId="0643E94A" w:rsidR="00F3488A" w:rsidRDefault="00F3488A" w:rsidP="00A07AC6">
          <w:pPr>
            <w:autoSpaceDE w:val="0"/>
            <w:autoSpaceDN w:val="0"/>
            <w:spacing w:after="0" w:line="240" w:lineRule="auto"/>
            <w:ind w:hanging="480"/>
            <w:jc w:val="both"/>
            <w:divId w:val="561524275"/>
            <w:rPr>
              <w:rFonts w:ascii="Times New Roman" w:eastAsia="Times New Roman" w:hAnsi="Times New Roman" w:cs="Times New Roman"/>
              <w:sz w:val="24"/>
              <w:szCs w:val="24"/>
            </w:rPr>
          </w:pPr>
          <w:proofErr w:type="spellStart"/>
          <w:r w:rsidRPr="00A07AC6">
            <w:rPr>
              <w:rFonts w:ascii="Times New Roman" w:eastAsia="Times New Roman" w:hAnsi="Times New Roman" w:cs="Times New Roman"/>
              <w:sz w:val="24"/>
              <w:szCs w:val="24"/>
            </w:rPr>
            <w:t>Muharudin</w:t>
          </w:r>
          <w:proofErr w:type="spellEnd"/>
          <w:r w:rsidRPr="00A07AC6">
            <w:rPr>
              <w:rFonts w:ascii="Times New Roman" w:eastAsia="Times New Roman" w:hAnsi="Times New Roman" w:cs="Times New Roman"/>
              <w:sz w:val="24"/>
              <w:szCs w:val="24"/>
            </w:rPr>
            <w:t xml:space="preserve">, E., </w:t>
          </w:r>
          <w:proofErr w:type="spellStart"/>
          <w:r w:rsidRPr="00A07AC6">
            <w:rPr>
              <w:rFonts w:ascii="Times New Roman" w:eastAsia="Times New Roman" w:hAnsi="Times New Roman" w:cs="Times New Roman"/>
              <w:sz w:val="24"/>
              <w:szCs w:val="24"/>
            </w:rPr>
            <w:t>Onok</w:t>
          </w:r>
          <w:proofErr w:type="spellEnd"/>
          <w:proofErr w:type="gramStart"/>
          <w:r w:rsidRPr="00A07AC6">
            <w:rPr>
              <w:rFonts w:ascii="Times New Roman" w:eastAsia="Times New Roman" w:hAnsi="Times New Roman" w:cs="Times New Roman"/>
              <w:sz w:val="24"/>
              <w:szCs w:val="24"/>
            </w:rPr>
            <w:t>, ;</w:t>
          </w:r>
          <w:proofErr w:type="gramEnd"/>
          <w:r w:rsidRPr="00A07AC6">
            <w:rPr>
              <w:rFonts w:ascii="Times New Roman" w:eastAsia="Times New Roman" w:hAnsi="Times New Roman" w:cs="Times New Roman"/>
              <w:sz w:val="24"/>
              <w:szCs w:val="24"/>
            </w:rPr>
            <w:t xml:space="preserve">, </w:t>
          </w:r>
          <w:proofErr w:type="spellStart"/>
          <w:r w:rsidRPr="00A07AC6">
            <w:rPr>
              <w:rFonts w:ascii="Times New Roman" w:eastAsia="Times New Roman" w:hAnsi="Times New Roman" w:cs="Times New Roman"/>
              <w:sz w:val="24"/>
              <w:szCs w:val="24"/>
            </w:rPr>
            <w:t>Pamungkas</w:t>
          </w:r>
          <w:proofErr w:type="spellEnd"/>
          <w:r w:rsidRPr="00A07AC6">
            <w:rPr>
              <w:rFonts w:ascii="Times New Roman" w:eastAsia="Times New Roman" w:hAnsi="Times New Roman" w:cs="Times New Roman"/>
              <w:sz w:val="24"/>
              <w:szCs w:val="24"/>
            </w:rPr>
            <w:t xml:space="preserve">, Y., </w:t>
          </w:r>
          <w:proofErr w:type="spellStart"/>
          <w:r w:rsidRPr="00A07AC6">
            <w:rPr>
              <w:rFonts w:ascii="Times New Roman" w:eastAsia="Times New Roman" w:hAnsi="Times New Roman" w:cs="Times New Roman"/>
              <w:sz w:val="24"/>
              <w:szCs w:val="24"/>
            </w:rPr>
            <w:t>Sudigdo</w:t>
          </w:r>
          <w:proofErr w:type="spellEnd"/>
          <w:r w:rsidRPr="00A07AC6">
            <w:rPr>
              <w:rFonts w:ascii="Times New Roman" w:eastAsia="Times New Roman" w:hAnsi="Times New Roman" w:cs="Times New Roman"/>
              <w:sz w:val="24"/>
              <w:szCs w:val="24"/>
            </w:rPr>
            <w:t xml:space="preserve">, A., </w:t>
          </w:r>
          <w:proofErr w:type="spellStart"/>
          <w:r w:rsidRPr="00A07AC6">
            <w:rPr>
              <w:rFonts w:ascii="Times New Roman" w:eastAsia="Times New Roman" w:hAnsi="Times New Roman" w:cs="Times New Roman"/>
              <w:sz w:val="24"/>
              <w:szCs w:val="24"/>
            </w:rPr>
            <w:t>Itsna</w:t>
          </w:r>
          <w:proofErr w:type="spellEnd"/>
          <w:r w:rsidRPr="00A07AC6">
            <w:rPr>
              <w:rFonts w:ascii="Times New Roman" w:eastAsia="Times New Roman" w:hAnsi="Times New Roman" w:cs="Times New Roman"/>
              <w:sz w:val="24"/>
              <w:szCs w:val="24"/>
            </w:rPr>
            <w:t xml:space="preserve">, ;, </w:t>
          </w:r>
          <w:proofErr w:type="spellStart"/>
          <w:r w:rsidRPr="00A07AC6">
            <w:rPr>
              <w:rFonts w:ascii="Times New Roman" w:eastAsia="Times New Roman" w:hAnsi="Times New Roman" w:cs="Times New Roman"/>
              <w:sz w:val="24"/>
              <w:szCs w:val="24"/>
            </w:rPr>
            <w:t>Mildaeni</w:t>
          </w:r>
          <w:proofErr w:type="spellEnd"/>
          <w:r w:rsidRPr="00A07AC6">
            <w:rPr>
              <w:rFonts w:ascii="Times New Roman" w:eastAsia="Times New Roman" w:hAnsi="Times New Roman" w:cs="Times New Roman"/>
              <w:sz w:val="24"/>
              <w:szCs w:val="24"/>
            </w:rPr>
            <w:t xml:space="preserve">, N., &amp; Hera </w:t>
          </w:r>
          <w:proofErr w:type="spellStart"/>
          <w:r w:rsidRPr="00A07AC6">
            <w:rPr>
              <w:rFonts w:ascii="Times New Roman" w:eastAsia="Times New Roman" w:hAnsi="Times New Roman" w:cs="Times New Roman"/>
              <w:sz w:val="24"/>
              <w:szCs w:val="24"/>
            </w:rPr>
            <w:t>Septriana</w:t>
          </w:r>
          <w:proofErr w:type="spellEnd"/>
          <w:r w:rsidRPr="00A07AC6">
            <w:rPr>
              <w:rFonts w:ascii="Times New Roman" w:eastAsia="Times New Roman" w:hAnsi="Times New Roman" w:cs="Times New Roman"/>
              <w:sz w:val="24"/>
              <w:szCs w:val="24"/>
            </w:rPr>
            <w:t xml:space="preserve">, ; (2023). </w:t>
          </w:r>
          <w:r w:rsidRPr="00A07AC6">
            <w:rPr>
              <w:rFonts w:ascii="Times New Roman" w:eastAsia="Times New Roman" w:hAnsi="Times New Roman" w:cs="Times New Roman"/>
              <w:i/>
              <w:iCs/>
              <w:sz w:val="24"/>
              <w:szCs w:val="24"/>
            </w:rPr>
            <w:t xml:space="preserve">Comparative Study of Post-Marriage Nationality </w:t>
          </w:r>
          <w:proofErr w:type="gramStart"/>
          <w:r w:rsidRPr="00A07AC6">
            <w:rPr>
              <w:rFonts w:ascii="Times New Roman" w:eastAsia="Times New Roman" w:hAnsi="Times New Roman" w:cs="Times New Roman"/>
              <w:i/>
              <w:iCs/>
              <w:sz w:val="24"/>
              <w:szCs w:val="24"/>
            </w:rPr>
            <w:t>Of</w:t>
          </w:r>
          <w:proofErr w:type="gramEnd"/>
          <w:r w:rsidRPr="00A07AC6">
            <w:rPr>
              <w:rFonts w:ascii="Times New Roman" w:eastAsia="Times New Roman" w:hAnsi="Times New Roman" w:cs="Times New Roman"/>
              <w:i/>
              <w:iCs/>
              <w:sz w:val="24"/>
              <w:szCs w:val="24"/>
            </w:rPr>
            <w:t xml:space="preserve"> Women in Legal Systems of Different Countries International Journal of Multicultural and Multireligious Understanding The Intertextuality of Contemporary Indonesian Poetry: Spiritual Values in </w:t>
          </w:r>
          <w:proofErr w:type="spellStart"/>
          <w:r w:rsidRPr="00A07AC6">
            <w:rPr>
              <w:rFonts w:ascii="Times New Roman" w:eastAsia="Times New Roman" w:hAnsi="Times New Roman" w:cs="Times New Roman"/>
              <w:i/>
              <w:iCs/>
              <w:sz w:val="24"/>
              <w:szCs w:val="24"/>
            </w:rPr>
            <w:t>Notonegoro’s</w:t>
          </w:r>
          <w:proofErr w:type="spellEnd"/>
          <w:r w:rsidRPr="00A07AC6">
            <w:rPr>
              <w:rFonts w:ascii="Times New Roman" w:eastAsia="Times New Roman" w:hAnsi="Times New Roman" w:cs="Times New Roman"/>
              <w:i/>
              <w:iCs/>
              <w:sz w:val="24"/>
              <w:szCs w:val="24"/>
            </w:rPr>
            <w:t xml:space="preserve"> Perspective</w:t>
          </w:r>
          <w:r w:rsidRPr="00A07AC6">
            <w:rPr>
              <w:rFonts w:ascii="Times New Roman" w:eastAsia="Times New Roman" w:hAnsi="Times New Roman" w:cs="Times New Roman"/>
              <w:sz w:val="24"/>
              <w:szCs w:val="24"/>
            </w:rPr>
            <w:t xml:space="preserve">. </w:t>
          </w:r>
          <w:r w:rsidRPr="00A07AC6">
            <w:rPr>
              <w:rFonts w:ascii="Times New Roman" w:eastAsia="Times New Roman" w:hAnsi="Times New Roman" w:cs="Times New Roman"/>
              <w:i/>
              <w:iCs/>
              <w:sz w:val="24"/>
              <w:szCs w:val="24"/>
            </w:rPr>
            <w:t>10</w:t>
          </w:r>
          <w:r w:rsidRPr="00A07AC6">
            <w:rPr>
              <w:rFonts w:ascii="Times New Roman" w:eastAsia="Times New Roman" w:hAnsi="Times New Roman" w:cs="Times New Roman"/>
              <w:sz w:val="24"/>
              <w:szCs w:val="24"/>
            </w:rPr>
            <w:t xml:space="preserve">, 66–76. </w:t>
          </w:r>
          <w:hyperlink r:id="rId10" w:history="1">
            <w:r w:rsidR="00A07AC6" w:rsidRPr="00C26F5E">
              <w:rPr>
                <w:rStyle w:val="Hyperlink"/>
                <w:rFonts w:ascii="Times New Roman" w:eastAsia="Times New Roman" w:hAnsi="Times New Roman" w:cs="Times New Roman"/>
                <w:sz w:val="24"/>
                <w:szCs w:val="24"/>
              </w:rPr>
              <w:t>https://doi.org/10.18415/ijmmu.v10i7.4803</w:t>
            </w:r>
          </w:hyperlink>
        </w:p>
        <w:p w14:paraId="025C92B1" w14:textId="77777777" w:rsidR="00A07AC6" w:rsidRPr="00A07AC6" w:rsidRDefault="00A07AC6" w:rsidP="00A07AC6">
          <w:pPr>
            <w:autoSpaceDE w:val="0"/>
            <w:autoSpaceDN w:val="0"/>
            <w:spacing w:after="0" w:line="240" w:lineRule="auto"/>
            <w:ind w:hanging="480"/>
            <w:jc w:val="both"/>
            <w:divId w:val="561524275"/>
            <w:rPr>
              <w:rFonts w:ascii="Times New Roman" w:eastAsia="Times New Roman" w:hAnsi="Times New Roman" w:cs="Times New Roman"/>
              <w:sz w:val="24"/>
              <w:szCs w:val="24"/>
            </w:rPr>
          </w:pPr>
        </w:p>
        <w:p w14:paraId="286CF403" w14:textId="0F74242D" w:rsidR="00F3488A" w:rsidRDefault="00F3488A" w:rsidP="00A07AC6">
          <w:pPr>
            <w:autoSpaceDE w:val="0"/>
            <w:autoSpaceDN w:val="0"/>
            <w:spacing w:after="0" w:line="240" w:lineRule="auto"/>
            <w:ind w:hanging="480"/>
            <w:jc w:val="both"/>
            <w:divId w:val="669260155"/>
            <w:rPr>
              <w:rFonts w:ascii="Times New Roman" w:eastAsia="Times New Roman" w:hAnsi="Times New Roman" w:cs="Times New Roman"/>
              <w:sz w:val="24"/>
              <w:szCs w:val="24"/>
            </w:rPr>
          </w:pPr>
          <w:proofErr w:type="spellStart"/>
          <w:r w:rsidRPr="00A07AC6">
            <w:rPr>
              <w:rFonts w:ascii="Times New Roman" w:eastAsia="Times New Roman" w:hAnsi="Times New Roman" w:cs="Times New Roman"/>
              <w:sz w:val="24"/>
              <w:szCs w:val="24"/>
            </w:rPr>
            <w:t>Pamungkas</w:t>
          </w:r>
          <w:proofErr w:type="spellEnd"/>
          <w:r w:rsidRPr="00A07AC6">
            <w:rPr>
              <w:rFonts w:ascii="Times New Roman" w:eastAsia="Times New Roman" w:hAnsi="Times New Roman" w:cs="Times New Roman"/>
              <w:sz w:val="24"/>
              <w:szCs w:val="24"/>
            </w:rPr>
            <w:t xml:space="preserve">, O. Y., Widodo, S. T., Suyitno, S., &amp; </w:t>
          </w:r>
          <w:proofErr w:type="spellStart"/>
          <w:r w:rsidRPr="00A07AC6">
            <w:rPr>
              <w:rFonts w:ascii="Times New Roman" w:eastAsia="Times New Roman" w:hAnsi="Times New Roman" w:cs="Times New Roman"/>
              <w:sz w:val="24"/>
              <w:szCs w:val="24"/>
            </w:rPr>
            <w:t>Endraswara</w:t>
          </w:r>
          <w:proofErr w:type="spellEnd"/>
          <w:r w:rsidRPr="00A07AC6">
            <w:rPr>
              <w:rFonts w:ascii="Times New Roman" w:eastAsia="Times New Roman" w:hAnsi="Times New Roman" w:cs="Times New Roman"/>
              <w:sz w:val="24"/>
              <w:szCs w:val="24"/>
            </w:rPr>
            <w:t xml:space="preserve">, S. (2021). Javanese cosmology: Symbolic transformation of names in </w:t>
          </w:r>
          <w:proofErr w:type="spellStart"/>
          <w:r w:rsidRPr="00A07AC6">
            <w:rPr>
              <w:rFonts w:ascii="Times New Roman" w:eastAsia="Times New Roman" w:hAnsi="Times New Roman" w:cs="Times New Roman"/>
              <w:sz w:val="24"/>
              <w:szCs w:val="24"/>
            </w:rPr>
            <w:t>javanese</w:t>
          </w:r>
          <w:proofErr w:type="spellEnd"/>
          <w:r w:rsidRPr="00A07AC6">
            <w:rPr>
              <w:rFonts w:ascii="Times New Roman" w:eastAsia="Times New Roman" w:hAnsi="Times New Roman" w:cs="Times New Roman"/>
              <w:sz w:val="24"/>
              <w:szCs w:val="24"/>
            </w:rPr>
            <w:t xml:space="preserve"> novels. </w:t>
          </w:r>
          <w:r w:rsidRPr="00A07AC6">
            <w:rPr>
              <w:rFonts w:ascii="Times New Roman" w:eastAsia="Times New Roman" w:hAnsi="Times New Roman" w:cs="Times New Roman"/>
              <w:i/>
              <w:iCs/>
              <w:sz w:val="24"/>
              <w:szCs w:val="24"/>
            </w:rPr>
            <w:t xml:space="preserve">HTS </w:t>
          </w:r>
          <w:proofErr w:type="spellStart"/>
          <w:r w:rsidRPr="00A07AC6">
            <w:rPr>
              <w:rFonts w:ascii="Times New Roman" w:eastAsia="Times New Roman" w:hAnsi="Times New Roman" w:cs="Times New Roman"/>
              <w:i/>
              <w:iCs/>
              <w:sz w:val="24"/>
              <w:szCs w:val="24"/>
            </w:rPr>
            <w:t>Teologiese</w:t>
          </w:r>
          <w:proofErr w:type="spellEnd"/>
          <w:r w:rsidRPr="00A07AC6">
            <w:rPr>
              <w:rFonts w:ascii="Times New Roman" w:eastAsia="Times New Roman" w:hAnsi="Times New Roman" w:cs="Times New Roman"/>
              <w:i/>
              <w:iCs/>
              <w:sz w:val="24"/>
              <w:szCs w:val="24"/>
            </w:rPr>
            <w:t xml:space="preserve"> Studies / Theological Studies</w:t>
          </w:r>
          <w:r w:rsidRPr="00A07AC6">
            <w:rPr>
              <w:rFonts w:ascii="Times New Roman" w:eastAsia="Times New Roman" w:hAnsi="Times New Roman" w:cs="Times New Roman"/>
              <w:sz w:val="24"/>
              <w:szCs w:val="24"/>
            </w:rPr>
            <w:t xml:space="preserve">, </w:t>
          </w:r>
          <w:r w:rsidRPr="00A07AC6">
            <w:rPr>
              <w:rFonts w:ascii="Times New Roman" w:eastAsia="Times New Roman" w:hAnsi="Times New Roman" w:cs="Times New Roman"/>
              <w:i/>
              <w:iCs/>
              <w:sz w:val="24"/>
              <w:szCs w:val="24"/>
            </w:rPr>
            <w:t>77</w:t>
          </w:r>
          <w:r w:rsidRPr="00A07AC6">
            <w:rPr>
              <w:rFonts w:ascii="Times New Roman" w:eastAsia="Times New Roman" w:hAnsi="Times New Roman" w:cs="Times New Roman"/>
              <w:sz w:val="24"/>
              <w:szCs w:val="24"/>
            </w:rPr>
            <w:t xml:space="preserve">(4). </w:t>
          </w:r>
          <w:hyperlink r:id="rId11" w:history="1">
            <w:r w:rsidR="00A07AC6" w:rsidRPr="00C26F5E">
              <w:rPr>
                <w:rStyle w:val="Hyperlink"/>
                <w:rFonts w:ascii="Times New Roman" w:eastAsia="Times New Roman" w:hAnsi="Times New Roman" w:cs="Times New Roman"/>
                <w:sz w:val="24"/>
                <w:szCs w:val="24"/>
              </w:rPr>
              <w:t>https://doi.org/10.4102/hts.v77i4.6593</w:t>
            </w:r>
          </w:hyperlink>
        </w:p>
        <w:p w14:paraId="75170835" w14:textId="77777777" w:rsidR="00A07AC6" w:rsidRPr="00A07AC6" w:rsidRDefault="00A07AC6" w:rsidP="00A07AC6">
          <w:pPr>
            <w:autoSpaceDE w:val="0"/>
            <w:autoSpaceDN w:val="0"/>
            <w:spacing w:after="0" w:line="240" w:lineRule="auto"/>
            <w:ind w:hanging="480"/>
            <w:jc w:val="both"/>
            <w:divId w:val="669260155"/>
            <w:rPr>
              <w:rFonts w:ascii="Times New Roman" w:eastAsia="Times New Roman" w:hAnsi="Times New Roman" w:cs="Times New Roman"/>
              <w:sz w:val="24"/>
              <w:szCs w:val="24"/>
            </w:rPr>
          </w:pPr>
        </w:p>
        <w:p w14:paraId="76D9EEC1" w14:textId="4C52FC29" w:rsidR="00F3488A" w:rsidRDefault="00F3488A" w:rsidP="00A07AC6">
          <w:pPr>
            <w:autoSpaceDE w:val="0"/>
            <w:autoSpaceDN w:val="0"/>
            <w:spacing w:after="0" w:line="240" w:lineRule="auto"/>
            <w:ind w:hanging="480"/>
            <w:jc w:val="both"/>
            <w:divId w:val="1712151920"/>
            <w:rPr>
              <w:rFonts w:ascii="Times New Roman" w:eastAsia="Times New Roman" w:hAnsi="Times New Roman" w:cs="Times New Roman"/>
              <w:sz w:val="24"/>
              <w:szCs w:val="24"/>
            </w:rPr>
          </w:pPr>
          <w:proofErr w:type="spellStart"/>
          <w:r w:rsidRPr="00A07AC6">
            <w:rPr>
              <w:rFonts w:ascii="Times New Roman" w:eastAsia="Times New Roman" w:hAnsi="Times New Roman" w:cs="Times New Roman"/>
              <w:sz w:val="24"/>
              <w:szCs w:val="24"/>
            </w:rPr>
            <w:t>Pattaro</w:t>
          </w:r>
          <w:proofErr w:type="spellEnd"/>
          <w:r w:rsidRPr="00A07AC6">
            <w:rPr>
              <w:rFonts w:ascii="Times New Roman" w:eastAsia="Times New Roman" w:hAnsi="Times New Roman" w:cs="Times New Roman"/>
              <w:sz w:val="24"/>
              <w:szCs w:val="24"/>
            </w:rPr>
            <w:t xml:space="preserve">, C. (2016). Character Education: Themes and </w:t>
          </w:r>
          <w:proofErr w:type="gramStart"/>
          <w:r w:rsidRPr="00A07AC6">
            <w:rPr>
              <w:rFonts w:ascii="Times New Roman" w:eastAsia="Times New Roman" w:hAnsi="Times New Roman" w:cs="Times New Roman"/>
              <w:sz w:val="24"/>
              <w:szCs w:val="24"/>
            </w:rPr>
            <w:t>Researches</w:t>
          </w:r>
          <w:proofErr w:type="gramEnd"/>
          <w:r w:rsidRPr="00A07AC6">
            <w:rPr>
              <w:rFonts w:ascii="Times New Roman" w:eastAsia="Times New Roman" w:hAnsi="Times New Roman" w:cs="Times New Roman"/>
              <w:sz w:val="24"/>
              <w:szCs w:val="24"/>
            </w:rPr>
            <w:t xml:space="preserve">. An Academic Literature Review. </w:t>
          </w:r>
          <w:r w:rsidRPr="00A07AC6">
            <w:rPr>
              <w:rFonts w:ascii="Times New Roman" w:eastAsia="Times New Roman" w:hAnsi="Times New Roman" w:cs="Times New Roman"/>
              <w:i/>
              <w:iCs/>
              <w:sz w:val="24"/>
              <w:szCs w:val="24"/>
            </w:rPr>
            <w:t>Italian Journal of Sociology of Education</w:t>
          </w:r>
          <w:r w:rsidRPr="00A07AC6">
            <w:rPr>
              <w:rFonts w:ascii="Times New Roman" w:eastAsia="Times New Roman" w:hAnsi="Times New Roman" w:cs="Times New Roman"/>
              <w:sz w:val="24"/>
              <w:szCs w:val="24"/>
            </w:rPr>
            <w:t xml:space="preserve">, </w:t>
          </w:r>
          <w:r w:rsidRPr="00A07AC6">
            <w:rPr>
              <w:rFonts w:ascii="Times New Roman" w:eastAsia="Times New Roman" w:hAnsi="Times New Roman" w:cs="Times New Roman"/>
              <w:i/>
              <w:iCs/>
              <w:sz w:val="24"/>
              <w:szCs w:val="24"/>
            </w:rPr>
            <w:t>8</w:t>
          </w:r>
          <w:r w:rsidRPr="00A07AC6">
            <w:rPr>
              <w:rFonts w:ascii="Times New Roman" w:eastAsia="Times New Roman" w:hAnsi="Times New Roman" w:cs="Times New Roman"/>
              <w:sz w:val="24"/>
              <w:szCs w:val="24"/>
            </w:rPr>
            <w:t xml:space="preserve">(1), 6–30. </w:t>
          </w:r>
          <w:hyperlink r:id="rId12" w:history="1">
            <w:r w:rsidR="00A07AC6" w:rsidRPr="00C26F5E">
              <w:rPr>
                <w:rStyle w:val="Hyperlink"/>
                <w:rFonts w:ascii="Times New Roman" w:eastAsia="Times New Roman" w:hAnsi="Times New Roman" w:cs="Times New Roman"/>
                <w:sz w:val="24"/>
                <w:szCs w:val="24"/>
              </w:rPr>
              <w:t>https://doi.org/10.14658/pupj-ijse-2016-1-2</w:t>
            </w:r>
          </w:hyperlink>
        </w:p>
        <w:p w14:paraId="01F0AF3B" w14:textId="77777777" w:rsidR="00A07AC6" w:rsidRPr="00A07AC6" w:rsidRDefault="00A07AC6" w:rsidP="00A07AC6">
          <w:pPr>
            <w:autoSpaceDE w:val="0"/>
            <w:autoSpaceDN w:val="0"/>
            <w:spacing w:after="0" w:line="240" w:lineRule="auto"/>
            <w:ind w:hanging="480"/>
            <w:jc w:val="both"/>
            <w:divId w:val="1712151920"/>
            <w:rPr>
              <w:rFonts w:ascii="Times New Roman" w:eastAsia="Times New Roman" w:hAnsi="Times New Roman" w:cs="Times New Roman"/>
              <w:sz w:val="24"/>
              <w:szCs w:val="24"/>
            </w:rPr>
          </w:pPr>
        </w:p>
        <w:p w14:paraId="21A94FE3" w14:textId="77777777" w:rsidR="00F3488A" w:rsidRDefault="00F3488A" w:rsidP="00A07AC6">
          <w:pPr>
            <w:autoSpaceDE w:val="0"/>
            <w:autoSpaceDN w:val="0"/>
            <w:spacing w:after="0" w:line="240" w:lineRule="auto"/>
            <w:ind w:hanging="480"/>
            <w:jc w:val="both"/>
            <w:divId w:val="1173380699"/>
            <w:rPr>
              <w:rFonts w:ascii="Times New Roman" w:eastAsia="Times New Roman" w:hAnsi="Times New Roman" w:cs="Times New Roman"/>
              <w:sz w:val="24"/>
              <w:szCs w:val="24"/>
            </w:rPr>
          </w:pPr>
          <w:proofErr w:type="spellStart"/>
          <w:r w:rsidRPr="00A07AC6">
            <w:rPr>
              <w:rFonts w:ascii="Times New Roman" w:eastAsia="Times New Roman" w:hAnsi="Times New Roman" w:cs="Times New Roman"/>
              <w:sz w:val="24"/>
              <w:szCs w:val="24"/>
            </w:rPr>
            <w:t>Septia</w:t>
          </w:r>
          <w:proofErr w:type="spellEnd"/>
          <w:r w:rsidRPr="00A07AC6">
            <w:rPr>
              <w:rFonts w:ascii="Times New Roman" w:eastAsia="Times New Roman" w:hAnsi="Times New Roman" w:cs="Times New Roman"/>
              <w:sz w:val="24"/>
              <w:szCs w:val="24"/>
            </w:rPr>
            <w:t xml:space="preserve">, E., Marni, S., &amp; Armet. (2019). </w:t>
          </w:r>
          <w:proofErr w:type="spellStart"/>
          <w:r w:rsidRPr="00A07AC6">
            <w:rPr>
              <w:rFonts w:ascii="Times New Roman" w:eastAsia="Times New Roman" w:hAnsi="Times New Roman" w:cs="Times New Roman"/>
              <w:sz w:val="24"/>
              <w:szCs w:val="24"/>
            </w:rPr>
            <w:t>Representasi</w:t>
          </w:r>
          <w:proofErr w:type="spellEnd"/>
          <w:r w:rsidRPr="00A07AC6">
            <w:rPr>
              <w:rFonts w:ascii="Times New Roman" w:eastAsia="Times New Roman" w:hAnsi="Times New Roman" w:cs="Times New Roman"/>
              <w:sz w:val="24"/>
              <w:szCs w:val="24"/>
            </w:rPr>
            <w:t xml:space="preserve"> Nilai </w:t>
          </w:r>
          <w:proofErr w:type="spellStart"/>
          <w:r w:rsidRPr="00A07AC6">
            <w:rPr>
              <w:rFonts w:ascii="Times New Roman" w:eastAsia="Times New Roman" w:hAnsi="Times New Roman" w:cs="Times New Roman"/>
              <w:sz w:val="24"/>
              <w:szCs w:val="24"/>
            </w:rPr>
            <w:t>Religi</w:t>
          </w:r>
          <w:proofErr w:type="spellEnd"/>
          <w:r w:rsidRPr="00A07AC6">
            <w:rPr>
              <w:rFonts w:ascii="Times New Roman" w:eastAsia="Times New Roman" w:hAnsi="Times New Roman" w:cs="Times New Roman"/>
              <w:sz w:val="24"/>
              <w:szCs w:val="24"/>
            </w:rPr>
            <w:t xml:space="preserve"> dan </w:t>
          </w:r>
          <w:proofErr w:type="spellStart"/>
          <w:r w:rsidRPr="00A07AC6">
            <w:rPr>
              <w:rFonts w:ascii="Times New Roman" w:eastAsia="Times New Roman" w:hAnsi="Times New Roman" w:cs="Times New Roman"/>
              <w:sz w:val="24"/>
              <w:szCs w:val="24"/>
            </w:rPr>
            <w:t>Kepengarangan</w:t>
          </w:r>
          <w:proofErr w:type="spellEnd"/>
          <w:r w:rsidRPr="00A07AC6">
            <w:rPr>
              <w:rFonts w:ascii="Times New Roman" w:eastAsia="Times New Roman" w:hAnsi="Times New Roman" w:cs="Times New Roman"/>
              <w:sz w:val="24"/>
              <w:szCs w:val="24"/>
            </w:rPr>
            <w:t xml:space="preserve"> </w:t>
          </w:r>
          <w:proofErr w:type="spellStart"/>
          <w:r w:rsidRPr="00A07AC6">
            <w:rPr>
              <w:rFonts w:ascii="Times New Roman" w:eastAsia="Times New Roman" w:hAnsi="Times New Roman" w:cs="Times New Roman"/>
              <w:sz w:val="24"/>
              <w:szCs w:val="24"/>
            </w:rPr>
            <w:t>Puisi-puisi</w:t>
          </w:r>
          <w:proofErr w:type="spellEnd"/>
          <w:r w:rsidRPr="00A07AC6">
            <w:rPr>
              <w:rFonts w:ascii="Times New Roman" w:eastAsia="Times New Roman" w:hAnsi="Times New Roman" w:cs="Times New Roman"/>
              <w:sz w:val="24"/>
              <w:szCs w:val="24"/>
            </w:rPr>
            <w:t xml:space="preserve"> Karya Taufik Ismail. </w:t>
          </w:r>
          <w:proofErr w:type="spellStart"/>
          <w:proofErr w:type="gramStart"/>
          <w:r w:rsidRPr="00A07AC6">
            <w:rPr>
              <w:rFonts w:ascii="Times New Roman" w:eastAsia="Times New Roman" w:hAnsi="Times New Roman" w:cs="Times New Roman"/>
              <w:i/>
              <w:iCs/>
              <w:sz w:val="24"/>
              <w:szCs w:val="24"/>
            </w:rPr>
            <w:t>Poetika:JurnalIlmuSastra</w:t>
          </w:r>
          <w:proofErr w:type="spellEnd"/>
          <w:proofErr w:type="gramEnd"/>
          <w:r w:rsidRPr="00A07AC6">
            <w:rPr>
              <w:rFonts w:ascii="Times New Roman" w:eastAsia="Times New Roman" w:hAnsi="Times New Roman" w:cs="Times New Roman"/>
              <w:sz w:val="24"/>
              <w:szCs w:val="24"/>
            </w:rPr>
            <w:t xml:space="preserve">, </w:t>
          </w:r>
          <w:r w:rsidRPr="00A07AC6">
            <w:rPr>
              <w:rFonts w:ascii="Times New Roman" w:eastAsia="Times New Roman" w:hAnsi="Times New Roman" w:cs="Times New Roman"/>
              <w:i/>
              <w:iCs/>
              <w:sz w:val="24"/>
              <w:szCs w:val="24"/>
            </w:rPr>
            <w:t>7</w:t>
          </w:r>
          <w:r w:rsidRPr="00A07AC6">
            <w:rPr>
              <w:rFonts w:ascii="Times New Roman" w:eastAsia="Times New Roman" w:hAnsi="Times New Roman" w:cs="Times New Roman"/>
              <w:sz w:val="24"/>
              <w:szCs w:val="24"/>
            </w:rPr>
            <w:t>(1), 32–50.</w:t>
          </w:r>
        </w:p>
        <w:p w14:paraId="74B16A88" w14:textId="77777777" w:rsidR="00A07AC6" w:rsidRPr="00A07AC6" w:rsidRDefault="00A07AC6" w:rsidP="00A07AC6">
          <w:pPr>
            <w:autoSpaceDE w:val="0"/>
            <w:autoSpaceDN w:val="0"/>
            <w:spacing w:after="0" w:line="240" w:lineRule="auto"/>
            <w:ind w:hanging="480"/>
            <w:jc w:val="both"/>
            <w:divId w:val="1173380699"/>
            <w:rPr>
              <w:rFonts w:ascii="Times New Roman" w:eastAsia="Times New Roman" w:hAnsi="Times New Roman" w:cs="Times New Roman"/>
              <w:sz w:val="24"/>
              <w:szCs w:val="24"/>
            </w:rPr>
          </w:pPr>
        </w:p>
        <w:p w14:paraId="776A6EFC" w14:textId="6C100B9F" w:rsidR="00F3488A" w:rsidRDefault="00F3488A" w:rsidP="00A07AC6">
          <w:pPr>
            <w:autoSpaceDE w:val="0"/>
            <w:autoSpaceDN w:val="0"/>
            <w:spacing w:after="0" w:line="240" w:lineRule="auto"/>
            <w:ind w:hanging="480"/>
            <w:jc w:val="both"/>
            <w:divId w:val="1173909072"/>
            <w:rPr>
              <w:rFonts w:ascii="Times New Roman" w:eastAsia="Times New Roman" w:hAnsi="Times New Roman" w:cs="Times New Roman"/>
              <w:sz w:val="24"/>
              <w:szCs w:val="24"/>
            </w:rPr>
          </w:pPr>
          <w:r w:rsidRPr="00A07AC6">
            <w:rPr>
              <w:rFonts w:ascii="Times New Roman" w:eastAsia="Times New Roman" w:hAnsi="Times New Roman" w:cs="Times New Roman"/>
              <w:sz w:val="24"/>
              <w:szCs w:val="24"/>
            </w:rPr>
            <w:lastRenderedPageBreak/>
            <w:t xml:space="preserve">Sinaga, F. S. S., Jamil, S., &amp; NS, S. (2023). Nilai-Nilai Pendidikan </w:t>
          </w:r>
          <w:proofErr w:type="spellStart"/>
          <w:r w:rsidRPr="00A07AC6">
            <w:rPr>
              <w:rFonts w:ascii="Times New Roman" w:eastAsia="Times New Roman" w:hAnsi="Times New Roman" w:cs="Times New Roman"/>
              <w:sz w:val="24"/>
              <w:szCs w:val="24"/>
            </w:rPr>
            <w:t>Karakter</w:t>
          </w:r>
          <w:proofErr w:type="spellEnd"/>
          <w:r w:rsidRPr="00A07AC6">
            <w:rPr>
              <w:rFonts w:ascii="Times New Roman" w:eastAsia="Times New Roman" w:hAnsi="Times New Roman" w:cs="Times New Roman"/>
              <w:sz w:val="24"/>
              <w:szCs w:val="24"/>
            </w:rPr>
            <w:t xml:space="preserve"> </w:t>
          </w:r>
          <w:proofErr w:type="spellStart"/>
          <w:r w:rsidRPr="00A07AC6">
            <w:rPr>
              <w:rFonts w:ascii="Times New Roman" w:eastAsia="Times New Roman" w:hAnsi="Times New Roman" w:cs="Times New Roman"/>
              <w:sz w:val="24"/>
              <w:szCs w:val="24"/>
            </w:rPr>
            <w:t>dalam</w:t>
          </w:r>
          <w:proofErr w:type="spellEnd"/>
          <w:r w:rsidRPr="00A07AC6">
            <w:rPr>
              <w:rFonts w:ascii="Times New Roman" w:eastAsia="Times New Roman" w:hAnsi="Times New Roman" w:cs="Times New Roman"/>
              <w:sz w:val="24"/>
              <w:szCs w:val="24"/>
            </w:rPr>
            <w:t xml:space="preserve"> </w:t>
          </w:r>
          <w:proofErr w:type="spellStart"/>
          <w:r w:rsidRPr="00A07AC6">
            <w:rPr>
              <w:rFonts w:ascii="Times New Roman" w:eastAsia="Times New Roman" w:hAnsi="Times New Roman" w:cs="Times New Roman"/>
              <w:sz w:val="24"/>
              <w:szCs w:val="24"/>
            </w:rPr>
            <w:t>Tradisi</w:t>
          </w:r>
          <w:proofErr w:type="spellEnd"/>
          <w:r w:rsidRPr="00A07AC6">
            <w:rPr>
              <w:rFonts w:ascii="Times New Roman" w:eastAsia="Times New Roman" w:hAnsi="Times New Roman" w:cs="Times New Roman"/>
              <w:sz w:val="24"/>
              <w:szCs w:val="24"/>
            </w:rPr>
            <w:t xml:space="preserve"> </w:t>
          </w:r>
          <w:proofErr w:type="spellStart"/>
          <w:r w:rsidRPr="00A07AC6">
            <w:rPr>
              <w:rFonts w:ascii="Times New Roman" w:eastAsia="Times New Roman" w:hAnsi="Times New Roman" w:cs="Times New Roman"/>
              <w:sz w:val="24"/>
              <w:szCs w:val="24"/>
            </w:rPr>
            <w:t>Shalawat</w:t>
          </w:r>
          <w:proofErr w:type="spellEnd"/>
          <w:r w:rsidRPr="00A07AC6">
            <w:rPr>
              <w:rFonts w:ascii="Times New Roman" w:eastAsia="Times New Roman" w:hAnsi="Times New Roman" w:cs="Times New Roman"/>
              <w:sz w:val="24"/>
              <w:szCs w:val="24"/>
            </w:rPr>
            <w:t xml:space="preserve"> Jawa. </w:t>
          </w:r>
          <w:r w:rsidRPr="00A07AC6">
            <w:rPr>
              <w:rFonts w:ascii="Times New Roman" w:eastAsia="Times New Roman" w:hAnsi="Times New Roman" w:cs="Times New Roman"/>
              <w:i/>
              <w:iCs/>
              <w:sz w:val="24"/>
              <w:szCs w:val="24"/>
            </w:rPr>
            <w:t xml:space="preserve">Tonika: </w:t>
          </w:r>
          <w:proofErr w:type="spellStart"/>
          <w:r w:rsidRPr="00A07AC6">
            <w:rPr>
              <w:rFonts w:ascii="Times New Roman" w:eastAsia="Times New Roman" w:hAnsi="Times New Roman" w:cs="Times New Roman"/>
              <w:i/>
              <w:iCs/>
              <w:sz w:val="24"/>
              <w:szCs w:val="24"/>
            </w:rPr>
            <w:t>Jurnal</w:t>
          </w:r>
          <w:proofErr w:type="spellEnd"/>
          <w:r w:rsidRPr="00A07AC6">
            <w:rPr>
              <w:rFonts w:ascii="Times New Roman" w:eastAsia="Times New Roman" w:hAnsi="Times New Roman" w:cs="Times New Roman"/>
              <w:i/>
              <w:iCs/>
              <w:sz w:val="24"/>
              <w:szCs w:val="24"/>
            </w:rPr>
            <w:t xml:space="preserve"> </w:t>
          </w:r>
          <w:proofErr w:type="spellStart"/>
          <w:r w:rsidRPr="00A07AC6">
            <w:rPr>
              <w:rFonts w:ascii="Times New Roman" w:eastAsia="Times New Roman" w:hAnsi="Times New Roman" w:cs="Times New Roman"/>
              <w:i/>
              <w:iCs/>
              <w:sz w:val="24"/>
              <w:szCs w:val="24"/>
            </w:rPr>
            <w:t>Penelitian</w:t>
          </w:r>
          <w:proofErr w:type="spellEnd"/>
          <w:r w:rsidRPr="00A07AC6">
            <w:rPr>
              <w:rFonts w:ascii="Times New Roman" w:eastAsia="Times New Roman" w:hAnsi="Times New Roman" w:cs="Times New Roman"/>
              <w:i/>
              <w:iCs/>
              <w:sz w:val="24"/>
              <w:szCs w:val="24"/>
            </w:rPr>
            <w:t xml:space="preserve"> Dan </w:t>
          </w:r>
          <w:proofErr w:type="spellStart"/>
          <w:r w:rsidRPr="00A07AC6">
            <w:rPr>
              <w:rFonts w:ascii="Times New Roman" w:eastAsia="Times New Roman" w:hAnsi="Times New Roman" w:cs="Times New Roman"/>
              <w:i/>
              <w:iCs/>
              <w:sz w:val="24"/>
              <w:szCs w:val="24"/>
            </w:rPr>
            <w:t>Pengkajian</w:t>
          </w:r>
          <w:proofErr w:type="spellEnd"/>
          <w:r w:rsidRPr="00A07AC6">
            <w:rPr>
              <w:rFonts w:ascii="Times New Roman" w:eastAsia="Times New Roman" w:hAnsi="Times New Roman" w:cs="Times New Roman"/>
              <w:i/>
              <w:iCs/>
              <w:sz w:val="24"/>
              <w:szCs w:val="24"/>
            </w:rPr>
            <w:t xml:space="preserve"> Seni</w:t>
          </w:r>
          <w:r w:rsidRPr="00A07AC6">
            <w:rPr>
              <w:rFonts w:ascii="Times New Roman" w:eastAsia="Times New Roman" w:hAnsi="Times New Roman" w:cs="Times New Roman"/>
              <w:sz w:val="24"/>
              <w:szCs w:val="24"/>
            </w:rPr>
            <w:t xml:space="preserve">, </w:t>
          </w:r>
          <w:r w:rsidRPr="00A07AC6">
            <w:rPr>
              <w:rFonts w:ascii="Times New Roman" w:eastAsia="Times New Roman" w:hAnsi="Times New Roman" w:cs="Times New Roman"/>
              <w:i/>
              <w:iCs/>
              <w:sz w:val="24"/>
              <w:szCs w:val="24"/>
            </w:rPr>
            <w:t>6</w:t>
          </w:r>
          <w:r w:rsidRPr="00A07AC6">
            <w:rPr>
              <w:rFonts w:ascii="Times New Roman" w:eastAsia="Times New Roman" w:hAnsi="Times New Roman" w:cs="Times New Roman"/>
              <w:sz w:val="24"/>
              <w:szCs w:val="24"/>
            </w:rPr>
            <w:t xml:space="preserve">(1), 40–50. </w:t>
          </w:r>
          <w:hyperlink r:id="rId13" w:history="1">
            <w:r w:rsidR="00A07AC6" w:rsidRPr="00C26F5E">
              <w:rPr>
                <w:rStyle w:val="Hyperlink"/>
                <w:rFonts w:ascii="Times New Roman" w:eastAsia="Times New Roman" w:hAnsi="Times New Roman" w:cs="Times New Roman"/>
                <w:sz w:val="24"/>
                <w:szCs w:val="24"/>
              </w:rPr>
              <w:t>https://doi.org/10.37368/tonika.v6i1.487</w:t>
            </w:r>
          </w:hyperlink>
        </w:p>
        <w:p w14:paraId="191681FE" w14:textId="77777777" w:rsidR="00A07AC6" w:rsidRPr="00A07AC6" w:rsidRDefault="00A07AC6" w:rsidP="00A07AC6">
          <w:pPr>
            <w:autoSpaceDE w:val="0"/>
            <w:autoSpaceDN w:val="0"/>
            <w:spacing w:after="0" w:line="240" w:lineRule="auto"/>
            <w:ind w:hanging="480"/>
            <w:jc w:val="both"/>
            <w:divId w:val="1173909072"/>
            <w:rPr>
              <w:rFonts w:ascii="Times New Roman" w:eastAsia="Times New Roman" w:hAnsi="Times New Roman" w:cs="Times New Roman"/>
              <w:sz w:val="24"/>
              <w:szCs w:val="24"/>
            </w:rPr>
          </w:pPr>
        </w:p>
        <w:p w14:paraId="4930AA3D" w14:textId="77777777" w:rsidR="00F3488A" w:rsidRDefault="00F3488A" w:rsidP="00A07AC6">
          <w:pPr>
            <w:autoSpaceDE w:val="0"/>
            <w:autoSpaceDN w:val="0"/>
            <w:spacing w:after="0" w:line="240" w:lineRule="auto"/>
            <w:ind w:hanging="480"/>
            <w:jc w:val="both"/>
            <w:divId w:val="1102721503"/>
            <w:rPr>
              <w:rFonts w:ascii="Times New Roman" w:eastAsia="Times New Roman" w:hAnsi="Times New Roman" w:cs="Times New Roman"/>
              <w:sz w:val="24"/>
              <w:szCs w:val="24"/>
            </w:rPr>
          </w:pPr>
          <w:r w:rsidRPr="00A07AC6">
            <w:rPr>
              <w:rFonts w:ascii="Times New Roman" w:eastAsia="Times New Roman" w:hAnsi="Times New Roman" w:cs="Times New Roman"/>
              <w:sz w:val="24"/>
              <w:szCs w:val="24"/>
            </w:rPr>
            <w:t xml:space="preserve">Strauss, A. </w:t>
          </w:r>
          <w:proofErr w:type="gramStart"/>
          <w:r w:rsidRPr="00A07AC6">
            <w:rPr>
              <w:rFonts w:ascii="Times New Roman" w:eastAsia="Times New Roman" w:hAnsi="Times New Roman" w:cs="Times New Roman"/>
              <w:sz w:val="24"/>
              <w:szCs w:val="24"/>
            </w:rPr>
            <w:t>L. .</w:t>
          </w:r>
          <w:proofErr w:type="gramEnd"/>
          <w:r w:rsidRPr="00A07AC6">
            <w:rPr>
              <w:rFonts w:ascii="Times New Roman" w:eastAsia="Times New Roman" w:hAnsi="Times New Roman" w:cs="Times New Roman"/>
              <w:sz w:val="24"/>
              <w:szCs w:val="24"/>
            </w:rPr>
            <w:t xml:space="preserve">, &amp; Corbin, J. M. . (1999). </w:t>
          </w:r>
          <w:r w:rsidRPr="00A07AC6">
            <w:rPr>
              <w:rFonts w:ascii="Times New Roman" w:eastAsia="Times New Roman" w:hAnsi="Times New Roman" w:cs="Times New Roman"/>
              <w:i/>
              <w:iCs/>
              <w:sz w:val="24"/>
              <w:szCs w:val="24"/>
            </w:rPr>
            <w:t xml:space="preserve">Basics of qualitative </w:t>
          </w:r>
          <w:proofErr w:type="gramStart"/>
          <w:r w:rsidRPr="00A07AC6">
            <w:rPr>
              <w:rFonts w:ascii="Times New Roman" w:eastAsia="Times New Roman" w:hAnsi="Times New Roman" w:cs="Times New Roman"/>
              <w:i/>
              <w:iCs/>
              <w:sz w:val="24"/>
              <w:szCs w:val="24"/>
            </w:rPr>
            <w:t>research :</w:t>
          </w:r>
          <w:proofErr w:type="gramEnd"/>
          <w:r w:rsidRPr="00A07AC6">
            <w:rPr>
              <w:rFonts w:ascii="Times New Roman" w:eastAsia="Times New Roman" w:hAnsi="Times New Roman" w:cs="Times New Roman"/>
              <w:i/>
              <w:iCs/>
              <w:sz w:val="24"/>
              <w:szCs w:val="24"/>
            </w:rPr>
            <w:t xml:space="preserve"> techniques and procedures for developing grounded theory</w:t>
          </w:r>
          <w:r w:rsidRPr="00A07AC6">
            <w:rPr>
              <w:rFonts w:ascii="Times New Roman" w:eastAsia="Times New Roman" w:hAnsi="Times New Roman" w:cs="Times New Roman"/>
              <w:sz w:val="24"/>
              <w:szCs w:val="24"/>
            </w:rPr>
            <w:t>. SAGE.</w:t>
          </w:r>
        </w:p>
        <w:p w14:paraId="457751B0" w14:textId="77777777" w:rsidR="00A07AC6" w:rsidRPr="00A07AC6" w:rsidRDefault="00A07AC6" w:rsidP="00A07AC6">
          <w:pPr>
            <w:autoSpaceDE w:val="0"/>
            <w:autoSpaceDN w:val="0"/>
            <w:spacing w:after="0" w:line="240" w:lineRule="auto"/>
            <w:ind w:hanging="480"/>
            <w:jc w:val="both"/>
            <w:divId w:val="1102721503"/>
            <w:rPr>
              <w:rFonts w:ascii="Times New Roman" w:eastAsia="Times New Roman" w:hAnsi="Times New Roman" w:cs="Times New Roman"/>
              <w:sz w:val="24"/>
              <w:szCs w:val="24"/>
            </w:rPr>
          </w:pPr>
        </w:p>
        <w:p w14:paraId="6AFFC731" w14:textId="244B5BE0" w:rsidR="00F3488A" w:rsidRDefault="00F3488A" w:rsidP="00A07AC6">
          <w:pPr>
            <w:autoSpaceDE w:val="0"/>
            <w:autoSpaceDN w:val="0"/>
            <w:spacing w:after="0" w:line="240" w:lineRule="auto"/>
            <w:ind w:hanging="480"/>
            <w:jc w:val="both"/>
            <w:divId w:val="1586304510"/>
            <w:rPr>
              <w:rFonts w:ascii="Times New Roman" w:eastAsia="Times New Roman" w:hAnsi="Times New Roman" w:cs="Times New Roman"/>
              <w:sz w:val="24"/>
              <w:szCs w:val="24"/>
            </w:rPr>
          </w:pPr>
          <w:proofErr w:type="spellStart"/>
          <w:r w:rsidRPr="00A07AC6">
            <w:rPr>
              <w:rFonts w:ascii="Times New Roman" w:eastAsia="Times New Roman" w:hAnsi="Times New Roman" w:cs="Times New Roman"/>
              <w:sz w:val="24"/>
              <w:szCs w:val="24"/>
            </w:rPr>
            <w:t>Sukman</w:t>
          </w:r>
          <w:proofErr w:type="spellEnd"/>
          <w:r w:rsidRPr="00A07AC6">
            <w:rPr>
              <w:rFonts w:ascii="Times New Roman" w:eastAsia="Times New Roman" w:hAnsi="Times New Roman" w:cs="Times New Roman"/>
              <w:sz w:val="24"/>
              <w:szCs w:val="24"/>
            </w:rPr>
            <w:t xml:space="preserve">. (2014). </w:t>
          </w:r>
          <w:proofErr w:type="spellStart"/>
          <w:r w:rsidR="002D33E0" w:rsidRPr="00A07AC6">
            <w:rPr>
              <w:rFonts w:ascii="Times New Roman" w:eastAsia="Times New Roman" w:hAnsi="Times New Roman" w:cs="Times New Roman"/>
              <w:sz w:val="24"/>
              <w:szCs w:val="24"/>
            </w:rPr>
            <w:t>Kosmologi</w:t>
          </w:r>
          <w:proofErr w:type="spellEnd"/>
          <w:r w:rsidR="002D33E0" w:rsidRPr="00A07AC6">
            <w:rPr>
              <w:rFonts w:ascii="Times New Roman" w:eastAsia="Times New Roman" w:hAnsi="Times New Roman" w:cs="Times New Roman"/>
              <w:sz w:val="24"/>
              <w:szCs w:val="24"/>
            </w:rPr>
            <w:t xml:space="preserve"> Dan </w:t>
          </w:r>
          <w:proofErr w:type="spellStart"/>
          <w:r w:rsidR="002D33E0" w:rsidRPr="00A07AC6">
            <w:rPr>
              <w:rFonts w:ascii="Times New Roman" w:eastAsia="Times New Roman" w:hAnsi="Times New Roman" w:cs="Times New Roman"/>
              <w:sz w:val="24"/>
              <w:szCs w:val="24"/>
            </w:rPr>
            <w:t>Urgensi</w:t>
          </w:r>
          <w:proofErr w:type="spellEnd"/>
          <w:r w:rsidR="002D33E0" w:rsidRPr="00A07AC6">
            <w:rPr>
              <w:rFonts w:ascii="Times New Roman" w:eastAsia="Times New Roman" w:hAnsi="Times New Roman" w:cs="Times New Roman"/>
              <w:sz w:val="24"/>
              <w:szCs w:val="24"/>
            </w:rPr>
            <w:t xml:space="preserve"> </w:t>
          </w:r>
          <w:proofErr w:type="spellStart"/>
          <w:r w:rsidR="002D33E0" w:rsidRPr="00A07AC6">
            <w:rPr>
              <w:rFonts w:ascii="Times New Roman" w:eastAsia="Times New Roman" w:hAnsi="Times New Roman" w:cs="Times New Roman"/>
              <w:sz w:val="24"/>
              <w:szCs w:val="24"/>
            </w:rPr>
            <w:t>Spiritualitas</w:t>
          </w:r>
          <w:proofErr w:type="spellEnd"/>
          <w:r w:rsidRPr="00A07AC6">
            <w:rPr>
              <w:rFonts w:ascii="Times New Roman" w:eastAsia="Times New Roman" w:hAnsi="Times New Roman" w:cs="Times New Roman"/>
              <w:sz w:val="24"/>
              <w:szCs w:val="24"/>
            </w:rPr>
            <w:t xml:space="preserve">. </w:t>
          </w:r>
          <w:proofErr w:type="spellStart"/>
          <w:r w:rsidRPr="00A07AC6">
            <w:rPr>
              <w:rFonts w:ascii="Times New Roman" w:eastAsia="Times New Roman" w:hAnsi="Times New Roman" w:cs="Times New Roman"/>
              <w:i/>
              <w:iCs/>
              <w:sz w:val="24"/>
              <w:szCs w:val="24"/>
            </w:rPr>
            <w:t>Akademika</w:t>
          </w:r>
          <w:proofErr w:type="spellEnd"/>
          <w:r w:rsidRPr="00A07AC6">
            <w:rPr>
              <w:rFonts w:ascii="Times New Roman" w:eastAsia="Times New Roman" w:hAnsi="Times New Roman" w:cs="Times New Roman"/>
              <w:sz w:val="24"/>
              <w:szCs w:val="24"/>
            </w:rPr>
            <w:t xml:space="preserve">, </w:t>
          </w:r>
          <w:r w:rsidRPr="00A07AC6">
            <w:rPr>
              <w:rFonts w:ascii="Times New Roman" w:eastAsia="Times New Roman" w:hAnsi="Times New Roman" w:cs="Times New Roman"/>
              <w:i/>
              <w:iCs/>
              <w:sz w:val="24"/>
              <w:szCs w:val="24"/>
            </w:rPr>
            <w:t>19</w:t>
          </w:r>
          <w:r w:rsidRPr="00A07AC6">
            <w:rPr>
              <w:rFonts w:ascii="Times New Roman" w:eastAsia="Times New Roman" w:hAnsi="Times New Roman" w:cs="Times New Roman"/>
              <w:sz w:val="24"/>
              <w:szCs w:val="24"/>
            </w:rPr>
            <w:t>(02), 322–343.</w:t>
          </w:r>
        </w:p>
        <w:p w14:paraId="5C13E9B0" w14:textId="77777777" w:rsidR="00A07AC6" w:rsidRPr="00A07AC6" w:rsidRDefault="00A07AC6" w:rsidP="00A07AC6">
          <w:pPr>
            <w:autoSpaceDE w:val="0"/>
            <w:autoSpaceDN w:val="0"/>
            <w:spacing w:after="0" w:line="240" w:lineRule="auto"/>
            <w:ind w:hanging="480"/>
            <w:jc w:val="both"/>
            <w:divId w:val="1586304510"/>
            <w:rPr>
              <w:rFonts w:ascii="Times New Roman" w:eastAsia="Times New Roman" w:hAnsi="Times New Roman" w:cs="Times New Roman"/>
              <w:sz w:val="24"/>
              <w:szCs w:val="24"/>
            </w:rPr>
          </w:pPr>
        </w:p>
        <w:p w14:paraId="71898541" w14:textId="1BB85FBE" w:rsidR="00F3488A" w:rsidRDefault="00F3488A" w:rsidP="00A07AC6">
          <w:pPr>
            <w:autoSpaceDE w:val="0"/>
            <w:autoSpaceDN w:val="0"/>
            <w:spacing w:after="0" w:line="240" w:lineRule="auto"/>
            <w:ind w:hanging="480"/>
            <w:jc w:val="both"/>
            <w:divId w:val="841630422"/>
            <w:rPr>
              <w:rFonts w:ascii="Times New Roman" w:eastAsia="Times New Roman" w:hAnsi="Times New Roman" w:cs="Times New Roman"/>
              <w:sz w:val="24"/>
              <w:szCs w:val="24"/>
            </w:rPr>
          </w:pPr>
          <w:proofErr w:type="spellStart"/>
          <w:r w:rsidRPr="00A07AC6">
            <w:rPr>
              <w:rFonts w:ascii="Times New Roman" w:eastAsia="Times New Roman" w:hAnsi="Times New Roman" w:cs="Times New Roman"/>
              <w:sz w:val="24"/>
              <w:szCs w:val="24"/>
            </w:rPr>
            <w:t>Suprapto</w:t>
          </w:r>
          <w:proofErr w:type="spellEnd"/>
          <w:r w:rsidRPr="00A07AC6">
            <w:rPr>
              <w:rFonts w:ascii="Times New Roman" w:eastAsia="Times New Roman" w:hAnsi="Times New Roman" w:cs="Times New Roman"/>
              <w:sz w:val="24"/>
              <w:szCs w:val="24"/>
            </w:rPr>
            <w:t xml:space="preserve">, S., Widodo, S. T., Suwandi, S., Wardani, N. E., Hanun, F., </w:t>
          </w:r>
          <w:proofErr w:type="spellStart"/>
          <w:r w:rsidRPr="00A07AC6">
            <w:rPr>
              <w:rFonts w:ascii="Times New Roman" w:eastAsia="Times New Roman" w:hAnsi="Times New Roman" w:cs="Times New Roman"/>
              <w:sz w:val="24"/>
              <w:szCs w:val="24"/>
            </w:rPr>
            <w:t>Mukodi</w:t>
          </w:r>
          <w:proofErr w:type="spellEnd"/>
          <w:r w:rsidRPr="00A07AC6">
            <w:rPr>
              <w:rFonts w:ascii="Times New Roman" w:eastAsia="Times New Roman" w:hAnsi="Times New Roman" w:cs="Times New Roman"/>
              <w:sz w:val="24"/>
              <w:szCs w:val="24"/>
            </w:rPr>
            <w:t xml:space="preserve">, M., </w:t>
          </w:r>
          <w:proofErr w:type="spellStart"/>
          <w:r w:rsidRPr="00A07AC6">
            <w:rPr>
              <w:rFonts w:ascii="Times New Roman" w:eastAsia="Times New Roman" w:hAnsi="Times New Roman" w:cs="Times New Roman"/>
              <w:sz w:val="24"/>
              <w:szCs w:val="24"/>
            </w:rPr>
            <w:t>Nurlina</w:t>
          </w:r>
          <w:proofErr w:type="spellEnd"/>
          <w:r w:rsidRPr="00A07AC6">
            <w:rPr>
              <w:rFonts w:ascii="Times New Roman" w:eastAsia="Times New Roman" w:hAnsi="Times New Roman" w:cs="Times New Roman"/>
              <w:sz w:val="24"/>
              <w:szCs w:val="24"/>
            </w:rPr>
            <w:t xml:space="preserve">, L., &amp; </w:t>
          </w:r>
          <w:proofErr w:type="spellStart"/>
          <w:r w:rsidRPr="00A07AC6">
            <w:rPr>
              <w:rFonts w:ascii="Times New Roman" w:eastAsia="Times New Roman" w:hAnsi="Times New Roman" w:cs="Times New Roman"/>
              <w:sz w:val="24"/>
              <w:szCs w:val="24"/>
            </w:rPr>
            <w:t>Pamungkas</w:t>
          </w:r>
          <w:proofErr w:type="spellEnd"/>
          <w:r w:rsidRPr="00A07AC6">
            <w:rPr>
              <w:rFonts w:ascii="Times New Roman" w:eastAsia="Times New Roman" w:hAnsi="Times New Roman" w:cs="Times New Roman"/>
              <w:sz w:val="24"/>
              <w:szCs w:val="24"/>
            </w:rPr>
            <w:t xml:space="preserve">, O. Y. (2024). Reflections on Social Dimensions, Symbolic Politics, and Educational Values: A Case of Javanese Poetry. </w:t>
          </w:r>
          <w:r w:rsidRPr="00A07AC6">
            <w:rPr>
              <w:rFonts w:ascii="Times New Roman" w:eastAsia="Times New Roman" w:hAnsi="Times New Roman" w:cs="Times New Roman"/>
              <w:i/>
              <w:iCs/>
              <w:sz w:val="24"/>
              <w:szCs w:val="24"/>
            </w:rPr>
            <w:t>International Journal of Society, Culture and Language</w:t>
          </w:r>
          <w:r w:rsidRPr="00A07AC6">
            <w:rPr>
              <w:rFonts w:ascii="Times New Roman" w:eastAsia="Times New Roman" w:hAnsi="Times New Roman" w:cs="Times New Roman"/>
              <w:sz w:val="24"/>
              <w:szCs w:val="24"/>
            </w:rPr>
            <w:t xml:space="preserve">, </w:t>
          </w:r>
          <w:r w:rsidRPr="00A07AC6">
            <w:rPr>
              <w:rFonts w:ascii="Times New Roman" w:eastAsia="Times New Roman" w:hAnsi="Times New Roman" w:cs="Times New Roman"/>
              <w:i/>
              <w:iCs/>
              <w:sz w:val="24"/>
              <w:szCs w:val="24"/>
            </w:rPr>
            <w:t>12</w:t>
          </w:r>
          <w:r w:rsidRPr="00A07AC6">
            <w:rPr>
              <w:rFonts w:ascii="Times New Roman" w:eastAsia="Times New Roman" w:hAnsi="Times New Roman" w:cs="Times New Roman"/>
              <w:sz w:val="24"/>
              <w:szCs w:val="24"/>
            </w:rPr>
            <w:t xml:space="preserve">(1), 15–26. </w:t>
          </w:r>
          <w:hyperlink r:id="rId14" w:history="1">
            <w:r w:rsidR="00A07AC6" w:rsidRPr="00C26F5E">
              <w:rPr>
                <w:rStyle w:val="Hyperlink"/>
                <w:rFonts w:ascii="Times New Roman" w:eastAsia="Times New Roman" w:hAnsi="Times New Roman" w:cs="Times New Roman"/>
                <w:sz w:val="24"/>
                <w:szCs w:val="24"/>
              </w:rPr>
              <w:t>https://doi.org/10.22034/ijscl.2023.2006953.3095</w:t>
            </w:r>
          </w:hyperlink>
        </w:p>
        <w:p w14:paraId="212E0277" w14:textId="77777777" w:rsidR="00A07AC6" w:rsidRPr="00A07AC6" w:rsidRDefault="00A07AC6" w:rsidP="00A07AC6">
          <w:pPr>
            <w:autoSpaceDE w:val="0"/>
            <w:autoSpaceDN w:val="0"/>
            <w:spacing w:after="0" w:line="240" w:lineRule="auto"/>
            <w:ind w:hanging="480"/>
            <w:jc w:val="both"/>
            <w:divId w:val="841630422"/>
            <w:rPr>
              <w:rFonts w:ascii="Times New Roman" w:eastAsia="Times New Roman" w:hAnsi="Times New Roman" w:cs="Times New Roman"/>
              <w:sz w:val="24"/>
              <w:szCs w:val="24"/>
            </w:rPr>
          </w:pPr>
        </w:p>
        <w:p w14:paraId="43CA0287" w14:textId="7525EE7E" w:rsidR="00F3488A" w:rsidRDefault="00F3488A" w:rsidP="00A07AC6">
          <w:pPr>
            <w:autoSpaceDE w:val="0"/>
            <w:autoSpaceDN w:val="0"/>
            <w:spacing w:after="0" w:line="240" w:lineRule="auto"/>
            <w:ind w:hanging="480"/>
            <w:jc w:val="both"/>
            <w:divId w:val="1347901514"/>
            <w:rPr>
              <w:rFonts w:ascii="Times New Roman" w:eastAsia="Times New Roman" w:hAnsi="Times New Roman" w:cs="Times New Roman"/>
              <w:sz w:val="24"/>
              <w:szCs w:val="24"/>
            </w:rPr>
          </w:pPr>
          <w:proofErr w:type="spellStart"/>
          <w:r w:rsidRPr="00A07AC6">
            <w:rPr>
              <w:rFonts w:ascii="Times New Roman" w:eastAsia="Times New Roman" w:hAnsi="Times New Roman" w:cs="Times New Roman"/>
              <w:sz w:val="24"/>
              <w:szCs w:val="24"/>
            </w:rPr>
            <w:t>Syamil</w:t>
          </w:r>
          <w:proofErr w:type="spellEnd"/>
          <w:r w:rsidRPr="00A07AC6">
            <w:rPr>
              <w:rFonts w:ascii="Times New Roman" w:eastAsia="Times New Roman" w:hAnsi="Times New Roman" w:cs="Times New Roman"/>
              <w:sz w:val="24"/>
              <w:szCs w:val="24"/>
            </w:rPr>
            <w:t xml:space="preserve">, I., Yasa, I. N., &amp; </w:t>
          </w:r>
          <w:proofErr w:type="spellStart"/>
          <w:r w:rsidRPr="00A07AC6">
            <w:rPr>
              <w:rFonts w:ascii="Times New Roman" w:eastAsia="Times New Roman" w:hAnsi="Times New Roman" w:cs="Times New Roman"/>
              <w:sz w:val="24"/>
              <w:szCs w:val="24"/>
            </w:rPr>
            <w:t>Sriasih</w:t>
          </w:r>
          <w:proofErr w:type="spellEnd"/>
          <w:r w:rsidRPr="00A07AC6">
            <w:rPr>
              <w:rFonts w:ascii="Times New Roman" w:eastAsia="Times New Roman" w:hAnsi="Times New Roman" w:cs="Times New Roman"/>
              <w:sz w:val="24"/>
              <w:szCs w:val="24"/>
            </w:rPr>
            <w:t xml:space="preserve">, S. A. P. (2020). </w:t>
          </w:r>
          <w:r w:rsidR="002D33E0" w:rsidRPr="00A07AC6">
            <w:rPr>
              <w:rFonts w:ascii="Times New Roman" w:eastAsia="Times New Roman" w:hAnsi="Times New Roman" w:cs="Times New Roman"/>
              <w:sz w:val="24"/>
              <w:szCs w:val="24"/>
            </w:rPr>
            <w:t xml:space="preserve">Kritik </w:t>
          </w:r>
          <w:proofErr w:type="spellStart"/>
          <w:r w:rsidR="002D33E0" w:rsidRPr="00A07AC6">
            <w:rPr>
              <w:rFonts w:ascii="Times New Roman" w:eastAsia="Times New Roman" w:hAnsi="Times New Roman" w:cs="Times New Roman"/>
              <w:sz w:val="24"/>
              <w:szCs w:val="24"/>
            </w:rPr>
            <w:t>Pengarang</w:t>
          </w:r>
          <w:proofErr w:type="spellEnd"/>
          <w:r w:rsidR="002D33E0" w:rsidRPr="00A07AC6">
            <w:rPr>
              <w:rFonts w:ascii="Times New Roman" w:eastAsia="Times New Roman" w:hAnsi="Times New Roman" w:cs="Times New Roman"/>
              <w:sz w:val="24"/>
              <w:szCs w:val="24"/>
            </w:rPr>
            <w:t xml:space="preserve"> </w:t>
          </w:r>
          <w:proofErr w:type="spellStart"/>
          <w:r w:rsidR="002D33E0" w:rsidRPr="00A07AC6">
            <w:rPr>
              <w:rFonts w:ascii="Times New Roman" w:eastAsia="Times New Roman" w:hAnsi="Times New Roman" w:cs="Times New Roman"/>
              <w:sz w:val="24"/>
              <w:szCs w:val="24"/>
            </w:rPr>
            <w:t>Terhadap</w:t>
          </w:r>
          <w:proofErr w:type="spellEnd"/>
          <w:r w:rsidR="002D33E0" w:rsidRPr="00A07AC6">
            <w:rPr>
              <w:rFonts w:ascii="Times New Roman" w:eastAsia="Times New Roman" w:hAnsi="Times New Roman" w:cs="Times New Roman"/>
              <w:sz w:val="24"/>
              <w:szCs w:val="24"/>
            </w:rPr>
            <w:t xml:space="preserve"> </w:t>
          </w:r>
          <w:proofErr w:type="spellStart"/>
          <w:r w:rsidR="002D33E0" w:rsidRPr="00A07AC6">
            <w:rPr>
              <w:rFonts w:ascii="Times New Roman" w:eastAsia="Times New Roman" w:hAnsi="Times New Roman" w:cs="Times New Roman"/>
              <w:sz w:val="24"/>
              <w:szCs w:val="24"/>
            </w:rPr>
            <w:t>Pembalakan</w:t>
          </w:r>
          <w:proofErr w:type="spellEnd"/>
          <w:r w:rsidR="002D33E0" w:rsidRPr="00A07AC6">
            <w:rPr>
              <w:rFonts w:ascii="Times New Roman" w:eastAsia="Times New Roman" w:hAnsi="Times New Roman" w:cs="Times New Roman"/>
              <w:sz w:val="24"/>
              <w:szCs w:val="24"/>
            </w:rPr>
            <w:t xml:space="preserve"> Hutan Pada Novel </w:t>
          </w:r>
          <w:proofErr w:type="spellStart"/>
          <w:r w:rsidR="002D33E0" w:rsidRPr="00A07AC6">
            <w:rPr>
              <w:rFonts w:ascii="Times New Roman" w:eastAsia="Times New Roman" w:hAnsi="Times New Roman" w:cs="Times New Roman"/>
              <w:sz w:val="24"/>
              <w:szCs w:val="24"/>
            </w:rPr>
            <w:t>Nyanyian</w:t>
          </w:r>
          <w:proofErr w:type="spellEnd"/>
          <w:r w:rsidR="002D33E0" w:rsidRPr="00A07AC6">
            <w:rPr>
              <w:rFonts w:ascii="Times New Roman" w:eastAsia="Times New Roman" w:hAnsi="Times New Roman" w:cs="Times New Roman"/>
              <w:sz w:val="24"/>
              <w:szCs w:val="24"/>
            </w:rPr>
            <w:t xml:space="preserve"> </w:t>
          </w:r>
          <w:proofErr w:type="spellStart"/>
          <w:r w:rsidR="002D33E0" w:rsidRPr="00A07AC6">
            <w:rPr>
              <w:rFonts w:ascii="Times New Roman" w:eastAsia="Times New Roman" w:hAnsi="Times New Roman" w:cs="Times New Roman"/>
              <w:sz w:val="24"/>
              <w:szCs w:val="24"/>
            </w:rPr>
            <w:t>Kemarau</w:t>
          </w:r>
          <w:proofErr w:type="spellEnd"/>
          <w:r w:rsidR="002D33E0" w:rsidRPr="00A07AC6">
            <w:rPr>
              <w:rFonts w:ascii="Times New Roman" w:eastAsia="Times New Roman" w:hAnsi="Times New Roman" w:cs="Times New Roman"/>
              <w:sz w:val="24"/>
              <w:szCs w:val="24"/>
            </w:rPr>
            <w:t xml:space="preserve"> Dan </w:t>
          </w:r>
          <w:proofErr w:type="spellStart"/>
          <w:r w:rsidR="002D33E0" w:rsidRPr="00A07AC6">
            <w:rPr>
              <w:rFonts w:ascii="Times New Roman" w:eastAsia="Times New Roman" w:hAnsi="Times New Roman" w:cs="Times New Roman"/>
              <w:sz w:val="24"/>
              <w:szCs w:val="24"/>
            </w:rPr>
            <w:t>Tangisan</w:t>
          </w:r>
          <w:proofErr w:type="spellEnd"/>
          <w:r w:rsidR="002D33E0" w:rsidRPr="00A07AC6">
            <w:rPr>
              <w:rFonts w:ascii="Times New Roman" w:eastAsia="Times New Roman" w:hAnsi="Times New Roman" w:cs="Times New Roman"/>
              <w:sz w:val="24"/>
              <w:szCs w:val="24"/>
            </w:rPr>
            <w:t xml:space="preserve"> </w:t>
          </w:r>
          <w:proofErr w:type="spellStart"/>
          <w:r w:rsidR="002D33E0" w:rsidRPr="00A07AC6">
            <w:rPr>
              <w:rFonts w:ascii="Times New Roman" w:eastAsia="Times New Roman" w:hAnsi="Times New Roman" w:cs="Times New Roman"/>
              <w:sz w:val="24"/>
              <w:szCs w:val="24"/>
            </w:rPr>
            <w:t>Batang</w:t>
          </w:r>
          <w:proofErr w:type="spellEnd"/>
          <w:r w:rsidR="002D33E0" w:rsidRPr="00A07AC6">
            <w:rPr>
              <w:rFonts w:ascii="Times New Roman" w:eastAsia="Times New Roman" w:hAnsi="Times New Roman" w:cs="Times New Roman"/>
              <w:sz w:val="24"/>
              <w:szCs w:val="24"/>
            </w:rPr>
            <w:t xml:space="preserve"> </w:t>
          </w:r>
          <w:proofErr w:type="spellStart"/>
          <w:r w:rsidR="002D33E0" w:rsidRPr="00A07AC6">
            <w:rPr>
              <w:rFonts w:ascii="Times New Roman" w:eastAsia="Times New Roman" w:hAnsi="Times New Roman" w:cs="Times New Roman"/>
              <w:sz w:val="24"/>
              <w:szCs w:val="24"/>
            </w:rPr>
            <w:t>Pudu</w:t>
          </w:r>
          <w:proofErr w:type="spellEnd"/>
          <w:r w:rsidR="002D33E0" w:rsidRPr="00A07AC6">
            <w:rPr>
              <w:rFonts w:ascii="Times New Roman" w:eastAsia="Times New Roman" w:hAnsi="Times New Roman" w:cs="Times New Roman"/>
              <w:sz w:val="24"/>
              <w:szCs w:val="24"/>
            </w:rPr>
            <w:t xml:space="preserve">: Kajian </w:t>
          </w:r>
          <w:proofErr w:type="spellStart"/>
          <w:r w:rsidR="002D33E0" w:rsidRPr="00A07AC6">
            <w:rPr>
              <w:rFonts w:ascii="Times New Roman" w:eastAsia="Times New Roman" w:hAnsi="Times New Roman" w:cs="Times New Roman"/>
              <w:sz w:val="24"/>
              <w:szCs w:val="24"/>
            </w:rPr>
            <w:t>Ekokritik</w:t>
          </w:r>
          <w:proofErr w:type="spellEnd"/>
          <w:r w:rsidR="002D33E0" w:rsidRPr="00A07AC6">
            <w:rPr>
              <w:rFonts w:ascii="Times New Roman" w:eastAsia="Times New Roman" w:hAnsi="Times New Roman" w:cs="Times New Roman"/>
              <w:sz w:val="24"/>
              <w:szCs w:val="24"/>
            </w:rPr>
            <w:t xml:space="preserve"> Dan </w:t>
          </w:r>
          <w:proofErr w:type="spellStart"/>
          <w:r w:rsidR="002D33E0" w:rsidRPr="00A07AC6">
            <w:rPr>
              <w:rFonts w:ascii="Times New Roman" w:eastAsia="Times New Roman" w:hAnsi="Times New Roman" w:cs="Times New Roman"/>
              <w:sz w:val="24"/>
              <w:szCs w:val="24"/>
            </w:rPr>
            <w:t>Relevansinya</w:t>
          </w:r>
          <w:proofErr w:type="spellEnd"/>
          <w:r w:rsidR="002D33E0" w:rsidRPr="00A07AC6">
            <w:rPr>
              <w:rFonts w:ascii="Times New Roman" w:eastAsia="Times New Roman" w:hAnsi="Times New Roman" w:cs="Times New Roman"/>
              <w:sz w:val="24"/>
              <w:szCs w:val="24"/>
            </w:rPr>
            <w:t xml:space="preserve"> </w:t>
          </w:r>
          <w:proofErr w:type="spellStart"/>
          <w:r w:rsidR="002D33E0" w:rsidRPr="00A07AC6">
            <w:rPr>
              <w:rFonts w:ascii="Times New Roman" w:eastAsia="Times New Roman" w:hAnsi="Times New Roman" w:cs="Times New Roman"/>
              <w:sz w:val="24"/>
              <w:szCs w:val="24"/>
            </w:rPr>
            <w:t>Terhadap</w:t>
          </w:r>
          <w:proofErr w:type="spellEnd"/>
          <w:r w:rsidR="002D33E0" w:rsidRPr="00A07AC6">
            <w:rPr>
              <w:rFonts w:ascii="Times New Roman" w:eastAsia="Times New Roman" w:hAnsi="Times New Roman" w:cs="Times New Roman"/>
              <w:sz w:val="24"/>
              <w:szCs w:val="24"/>
            </w:rPr>
            <w:t xml:space="preserve"> </w:t>
          </w:r>
          <w:proofErr w:type="spellStart"/>
          <w:r w:rsidR="002D33E0" w:rsidRPr="00A07AC6">
            <w:rPr>
              <w:rFonts w:ascii="Times New Roman" w:eastAsia="Times New Roman" w:hAnsi="Times New Roman" w:cs="Times New Roman"/>
              <w:sz w:val="24"/>
              <w:szCs w:val="24"/>
            </w:rPr>
            <w:t>Pembelajaran</w:t>
          </w:r>
          <w:proofErr w:type="spellEnd"/>
          <w:r w:rsidR="002D33E0" w:rsidRPr="00A07AC6">
            <w:rPr>
              <w:rFonts w:ascii="Times New Roman" w:eastAsia="Times New Roman" w:hAnsi="Times New Roman" w:cs="Times New Roman"/>
              <w:sz w:val="24"/>
              <w:szCs w:val="24"/>
            </w:rPr>
            <w:t xml:space="preserve"> Sastra.</w:t>
          </w:r>
          <w:r w:rsidRPr="00A07AC6">
            <w:rPr>
              <w:rFonts w:ascii="Times New Roman" w:eastAsia="Times New Roman" w:hAnsi="Times New Roman" w:cs="Times New Roman"/>
              <w:sz w:val="24"/>
              <w:szCs w:val="24"/>
            </w:rPr>
            <w:t xml:space="preserve"> </w:t>
          </w:r>
          <w:proofErr w:type="spellStart"/>
          <w:r w:rsidRPr="00A07AC6">
            <w:rPr>
              <w:rFonts w:ascii="Times New Roman" w:eastAsia="Times New Roman" w:hAnsi="Times New Roman" w:cs="Times New Roman"/>
              <w:i/>
              <w:iCs/>
              <w:sz w:val="24"/>
              <w:szCs w:val="24"/>
            </w:rPr>
            <w:t>Jurnal</w:t>
          </w:r>
          <w:proofErr w:type="spellEnd"/>
          <w:r w:rsidRPr="00A07AC6">
            <w:rPr>
              <w:rFonts w:ascii="Times New Roman" w:eastAsia="Times New Roman" w:hAnsi="Times New Roman" w:cs="Times New Roman"/>
              <w:i/>
              <w:iCs/>
              <w:sz w:val="24"/>
              <w:szCs w:val="24"/>
            </w:rPr>
            <w:t xml:space="preserve"> Pendidikan Bahasa Dan Sastra Indonesia</w:t>
          </w:r>
          <w:r w:rsidRPr="00A07AC6">
            <w:rPr>
              <w:rFonts w:ascii="Times New Roman" w:eastAsia="Times New Roman" w:hAnsi="Times New Roman" w:cs="Times New Roman"/>
              <w:sz w:val="24"/>
              <w:szCs w:val="24"/>
            </w:rPr>
            <w:t xml:space="preserve">, </w:t>
          </w:r>
          <w:r w:rsidRPr="00A07AC6">
            <w:rPr>
              <w:rFonts w:ascii="Times New Roman" w:eastAsia="Times New Roman" w:hAnsi="Times New Roman" w:cs="Times New Roman"/>
              <w:i/>
              <w:iCs/>
              <w:sz w:val="24"/>
              <w:szCs w:val="24"/>
            </w:rPr>
            <w:t>10</w:t>
          </w:r>
          <w:r w:rsidRPr="00A07AC6">
            <w:rPr>
              <w:rFonts w:ascii="Times New Roman" w:eastAsia="Times New Roman" w:hAnsi="Times New Roman" w:cs="Times New Roman"/>
              <w:sz w:val="24"/>
              <w:szCs w:val="24"/>
            </w:rPr>
            <w:t xml:space="preserve">(1), 29–40. </w:t>
          </w:r>
          <w:hyperlink r:id="rId15" w:history="1">
            <w:r w:rsidR="00A07AC6" w:rsidRPr="00C26F5E">
              <w:rPr>
                <w:rStyle w:val="Hyperlink"/>
                <w:rFonts w:ascii="Times New Roman" w:eastAsia="Times New Roman" w:hAnsi="Times New Roman" w:cs="Times New Roman"/>
                <w:sz w:val="24"/>
                <w:szCs w:val="24"/>
              </w:rPr>
              <w:t>https://ejournal.undiksha.ac.id/index.php/JJPBS</w:t>
            </w:r>
          </w:hyperlink>
        </w:p>
        <w:p w14:paraId="4FA94696" w14:textId="77777777" w:rsidR="00A07AC6" w:rsidRPr="00A07AC6" w:rsidRDefault="00A07AC6" w:rsidP="00A07AC6">
          <w:pPr>
            <w:autoSpaceDE w:val="0"/>
            <w:autoSpaceDN w:val="0"/>
            <w:spacing w:after="0" w:line="240" w:lineRule="auto"/>
            <w:ind w:hanging="480"/>
            <w:jc w:val="both"/>
            <w:divId w:val="1347901514"/>
            <w:rPr>
              <w:rFonts w:ascii="Times New Roman" w:eastAsia="Times New Roman" w:hAnsi="Times New Roman" w:cs="Times New Roman"/>
              <w:sz w:val="24"/>
              <w:szCs w:val="24"/>
            </w:rPr>
          </w:pPr>
        </w:p>
        <w:p w14:paraId="37CFCEE2" w14:textId="0B530212" w:rsidR="00F3488A" w:rsidRDefault="00F3488A" w:rsidP="00A07AC6">
          <w:pPr>
            <w:autoSpaceDE w:val="0"/>
            <w:autoSpaceDN w:val="0"/>
            <w:spacing w:after="0" w:line="240" w:lineRule="auto"/>
            <w:ind w:hanging="480"/>
            <w:jc w:val="both"/>
            <w:divId w:val="1275988370"/>
            <w:rPr>
              <w:rFonts w:ascii="Times New Roman" w:eastAsia="Times New Roman" w:hAnsi="Times New Roman" w:cs="Times New Roman"/>
              <w:sz w:val="24"/>
              <w:szCs w:val="24"/>
            </w:rPr>
          </w:pPr>
          <w:r w:rsidRPr="00A07AC6">
            <w:rPr>
              <w:rFonts w:ascii="Times New Roman" w:eastAsia="Times New Roman" w:hAnsi="Times New Roman" w:cs="Times New Roman"/>
              <w:sz w:val="24"/>
              <w:szCs w:val="24"/>
            </w:rPr>
            <w:t xml:space="preserve">Tampubolon, S. M. (2013). </w:t>
          </w:r>
          <w:proofErr w:type="spellStart"/>
          <w:r w:rsidR="002D33E0" w:rsidRPr="00A07AC6">
            <w:rPr>
              <w:rFonts w:ascii="Times New Roman" w:eastAsia="Times New Roman" w:hAnsi="Times New Roman" w:cs="Times New Roman"/>
              <w:sz w:val="24"/>
              <w:szCs w:val="24"/>
            </w:rPr>
            <w:t>Mengembangkan</w:t>
          </w:r>
          <w:proofErr w:type="spellEnd"/>
          <w:r w:rsidR="002D33E0" w:rsidRPr="00A07AC6">
            <w:rPr>
              <w:rFonts w:ascii="Times New Roman" w:eastAsia="Times New Roman" w:hAnsi="Times New Roman" w:cs="Times New Roman"/>
              <w:sz w:val="24"/>
              <w:szCs w:val="24"/>
            </w:rPr>
            <w:t xml:space="preserve"> </w:t>
          </w:r>
          <w:proofErr w:type="spellStart"/>
          <w:r w:rsidR="002D33E0" w:rsidRPr="00A07AC6">
            <w:rPr>
              <w:rFonts w:ascii="Times New Roman" w:eastAsia="Times New Roman" w:hAnsi="Times New Roman" w:cs="Times New Roman"/>
              <w:sz w:val="24"/>
              <w:szCs w:val="24"/>
            </w:rPr>
            <w:t>Kecerdasan</w:t>
          </w:r>
          <w:proofErr w:type="spellEnd"/>
          <w:r w:rsidR="002D33E0" w:rsidRPr="00A07AC6">
            <w:rPr>
              <w:rFonts w:ascii="Times New Roman" w:eastAsia="Times New Roman" w:hAnsi="Times New Roman" w:cs="Times New Roman"/>
              <w:sz w:val="24"/>
              <w:szCs w:val="24"/>
            </w:rPr>
            <w:t xml:space="preserve"> Spiritual </w:t>
          </w:r>
          <w:proofErr w:type="spellStart"/>
          <w:r w:rsidR="002D33E0" w:rsidRPr="00A07AC6">
            <w:rPr>
              <w:rFonts w:ascii="Times New Roman" w:eastAsia="Times New Roman" w:hAnsi="Times New Roman" w:cs="Times New Roman"/>
              <w:sz w:val="24"/>
              <w:szCs w:val="24"/>
            </w:rPr>
            <w:t>Mahasiswa</w:t>
          </w:r>
          <w:proofErr w:type="spellEnd"/>
          <w:r w:rsidR="002D33E0" w:rsidRPr="00A07AC6">
            <w:rPr>
              <w:rFonts w:ascii="Times New Roman" w:eastAsia="Times New Roman" w:hAnsi="Times New Roman" w:cs="Times New Roman"/>
              <w:sz w:val="24"/>
              <w:szCs w:val="24"/>
            </w:rPr>
            <w:t xml:space="preserve"> Di </w:t>
          </w:r>
          <w:proofErr w:type="spellStart"/>
          <w:r w:rsidR="002D33E0" w:rsidRPr="00A07AC6">
            <w:rPr>
              <w:rFonts w:ascii="Times New Roman" w:eastAsia="Times New Roman" w:hAnsi="Times New Roman" w:cs="Times New Roman"/>
              <w:sz w:val="24"/>
              <w:szCs w:val="24"/>
            </w:rPr>
            <w:t>Perguruan</w:t>
          </w:r>
          <w:proofErr w:type="spellEnd"/>
          <w:r w:rsidR="002D33E0" w:rsidRPr="00A07AC6">
            <w:rPr>
              <w:rFonts w:ascii="Times New Roman" w:eastAsia="Times New Roman" w:hAnsi="Times New Roman" w:cs="Times New Roman"/>
              <w:sz w:val="24"/>
              <w:szCs w:val="24"/>
            </w:rPr>
            <w:t xml:space="preserve"> Tinggi</w:t>
          </w:r>
          <w:r w:rsidRPr="00A07AC6">
            <w:rPr>
              <w:rFonts w:ascii="Times New Roman" w:eastAsia="Times New Roman" w:hAnsi="Times New Roman" w:cs="Times New Roman"/>
              <w:sz w:val="24"/>
              <w:szCs w:val="24"/>
            </w:rPr>
            <w:t xml:space="preserve">. </w:t>
          </w:r>
          <w:proofErr w:type="spellStart"/>
          <w:r w:rsidRPr="00A07AC6">
            <w:rPr>
              <w:rFonts w:ascii="Times New Roman" w:eastAsia="Times New Roman" w:hAnsi="Times New Roman" w:cs="Times New Roman"/>
              <w:i/>
              <w:iCs/>
              <w:sz w:val="24"/>
              <w:szCs w:val="24"/>
            </w:rPr>
            <w:t>Humaniora</w:t>
          </w:r>
          <w:proofErr w:type="spellEnd"/>
          <w:r w:rsidRPr="00A07AC6">
            <w:rPr>
              <w:rFonts w:ascii="Times New Roman" w:eastAsia="Times New Roman" w:hAnsi="Times New Roman" w:cs="Times New Roman"/>
              <w:sz w:val="24"/>
              <w:szCs w:val="24"/>
            </w:rPr>
            <w:t xml:space="preserve">, </w:t>
          </w:r>
          <w:r w:rsidRPr="00A07AC6">
            <w:rPr>
              <w:rFonts w:ascii="Times New Roman" w:eastAsia="Times New Roman" w:hAnsi="Times New Roman" w:cs="Times New Roman"/>
              <w:i/>
              <w:iCs/>
              <w:sz w:val="24"/>
              <w:szCs w:val="24"/>
            </w:rPr>
            <w:t>4</w:t>
          </w:r>
          <w:r w:rsidRPr="00A07AC6">
            <w:rPr>
              <w:rFonts w:ascii="Times New Roman" w:eastAsia="Times New Roman" w:hAnsi="Times New Roman" w:cs="Times New Roman"/>
              <w:sz w:val="24"/>
              <w:szCs w:val="24"/>
            </w:rPr>
            <w:t>(2), 1203.</w:t>
          </w:r>
        </w:p>
        <w:p w14:paraId="168183B0" w14:textId="77777777" w:rsidR="00A07AC6" w:rsidRPr="00A07AC6" w:rsidRDefault="00A07AC6" w:rsidP="00A07AC6">
          <w:pPr>
            <w:autoSpaceDE w:val="0"/>
            <w:autoSpaceDN w:val="0"/>
            <w:spacing w:after="0" w:line="240" w:lineRule="auto"/>
            <w:ind w:hanging="480"/>
            <w:jc w:val="both"/>
            <w:divId w:val="1275988370"/>
            <w:rPr>
              <w:rFonts w:ascii="Times New Roman" w:eastAsia="Times New Roman" w:hAnsi="Times New Roman" w:cs="Times New Roman"/>
              <w:sz w:val="24"/>
              <w:szCs w:val="24"/>
            </w:rPr>
          </w:pPr>
        </w:p>
        <w:p w14:paraId="3A4085C6" w14:textId="30085DDB" w:rsidR="00F3488A" w:rsidRDefault="00F3488A" w:rsidP="00A07AC6">
          <w:pPr>
            <w:autoSpaceDE w:val="0"/>
            <w:autoSpaceDN w:val="0"/>
            <w:spacing w:after="0" w:line="240" w:lineRule="auto"/>
            <w:ind w:hanging="480"/>
            <w:jc w:val="both"/>
            <w:divId w:val="551617346"/>
            <w:rPr>
              <w:rFonts w:ascii="Times New Roman" w:eastAsia="Times New Roman" w:hAnsi="Times New Roman" w:cs="Times New Roman"/>
              <w:sz w:val="24"/>
              <w:szCs w:val="24"/>
            </w:rPr>
          </w:pPr>
          <w:r w:rsidRPr="00A07AC6">
            <w:rPr>
              <w:rFonts w:ascii="Times New Roman" w:eastAsia="Times New Roman" w:hAnsi="Times New Roman" w:cs="Times New Roman"/>
              <w:sz w:val="24"/>
              <w:szCs w:val="24"/>
            </w:rPr>
            <w:t xml:space="preserve">Wibowo, A. P., </w:t>
          </w:r>
          <w:proofErr w:type="spellStart"/>
          <w:r w:rsidRPr="00A07AC6">
            <w:rPr>
              <w:rFonts w:ascii="Times New Roman" w:eastAsia="Times New Roman" w:hAnsi="Times New Roman" w:cs="Times New Roman"/>
              <w:sz w:val="24"/>
              <w:szCs w:val="24"/>
            </w:rPr>
            <w:t>Sadeli</w:t>
          </w:r>
          <w:proofErr w:type="spellEnd"/>
          <w:r w:rsidRPr="00A07AC6">
            <w:rPr>
              <w:rFonts w:ascii="Times New Roman" w:eastAsia="Times New Roman" w:hAnsi="Times New Roman" w:cs="Times New Roman"/>
              <w:sz w:val="24"/>
              <w:szCs w:val="24"/>
            </w:rPr>
            <w:t xml:space="preserve">, E. H., </w:t>
          </w:r>
          <w:proofErr w:type="spellStart"/>
          <w:r w:rsidRPr="00A07AC6">
            <w:rPr>
              <w:rFonts w:ascii="Times New Roman" w:eastAsia="Times New Roman" w:hAnsi="Times New Roman" w:cs="Times New Roman"/>
              <w:sz w:val="24"/>
              <w:szCs w:val="24"/>
            </w:rPr>
            <w:t>Pamungkas</w:t>
          </w:r>
          <w:proofErr w:type="spellEnd"/>
          <w:r w:rsidRPr="00A07AC6">
            <w:rPr>
              <w:rFonts w:ascii="Times New Roman" w:eastAsia="Times New Roman" w:hAnsi="Times New Roman" w:cs="Times New Roman"/>
              <w:sz w:val="24"/>
              <w:szCs w:val="24"/>
            </w:rPr>
            <w:t xml:space="preserve">, O. Y., Irawan, D., </w:t>
          </w:r>
          <w:proofErr w:type="spellStart"/>
          <w:r w:rsidRPr="00A07AC6">
            <w:rPr>
              <w:rFonts w:ascii="Times New Roman" w:eastAsia="Times New Roman" w:hAnsi="Times New Roman" w:cs="Times New Roman"/>
              <w:sz w:val="24"/>
              <w:szCs w:val="24"/>
            </w:rPr>
            <w:t>Muryaningsih</w:t>
          </w:r>
          <w:proofErr w:type="spellEnd"/>
          <w:r w:rsidRPr="00A07AC6">
            <w:rPr>
              <w:rFonts w:ascii="Times New Roman" w:eastAsia="Times New Roman" w:hAnsi="Times New Roman" w:cs="Times New Roman"/>
              <w:sz w:val="24"/>
              <w:szCs w:val="24"/>
            </w:rPr>
            <w:t xml:space="preserve">, S., &amp; </w:t>
          </w:r>
          <w:proofErr w:type="spellStart"/>
          <w:r w:rsidRPr="00A07AC6">
            <w:rPr>
              <w:rFonts w:ascii="Times New Roman" w:eastAsia="Times New Roman" w:hAnsi="Times New Roman" w:cs="Times New Roman"/>
              <w:sz w:val="24"/>
              <w:szCs w:val="24"/>
            </w:rPr>
            <w:t>Faridli</w:t>
          </w:r>
          <w:proofErr w:type="spellEnd"/>
          <w:r w:rsidRPr="00A07AC6">
            <w:rPr>
              <w:rFonts w:ascii="Times New Roman" w:eastAsia="Times New Roman" w:hAnsi="Times New Roman" w:cs="Times New Roman"/>
              <w:sz w:val="24"/>
              <w:szCs w:val="24"/>
            </w:rPr>
            <w:t xml:space="preserve">, E. M. (2023). Multiculturalism in Indonesia: How Does Literature Affect the Development of Diversity? </w:t>
          </w:r>
          <w:r w:rsidRPr="00A07AC6">
            <w:rPr>
              <w:rFonts w:ascii="Times New Roman" w:eastAsia="Times New Roman" w:hAnsi="Times New Roman" w:cs="Times New Roman"/>
              <w:i/>
              <w:iCs/>
              <w:sz w:val="24"/>
              <w:szCs w:val="24"/>
            </w:rPr>
            <w:t>Journal of Law and Sustainable Development</w:t>
          </w:r>
          <w:r w:rsidRPr="00A07AC6">
            <w:rPr>
              <w:rFonts w:ascii="Times New Roman" w:eastAsia="Times New Roman" w:hAnsi="Times New Roman" w:cs="Times New Roman"/>
              <w:sz w:val="24"/>
              <w:szCs w:val="24"/>
            </w:rPr>
            <w:t xml:space="preserve">, </w:t>
          </w:r>
          <w:r w:rsidRPr="00A07AC6">
            <w:rPr>
              <w:rFonts w:ascii="Times New Roman" w:eastAsia="Times New Roman" w:hAnsi="Times New Roman" w:cs="Times New Roman"/>
              <w:i/>
              <w:iCs/>
              <w:sz w:val="24"/>
              <w:szCs w:val="24"/>
            </w:rPr>
            <w:t>11</w:t>
          </w:r>
          <w:r w:rsidRPr="00A07AC6">
            <w:rPr>
              <w:rFonts w:ascii="Times New Roman" w:eastAsia="Times New Roman" w:hAnsi="Times New Roman" w:cs="Times New Roman"/>
              <w:sz w:val="24"/>
              <w:szCs w:val="24"/>
            </w:rPr>
            <w:t xml:space="preserve">(10), e1787. </w:t>
          </w:r>
          <w:hyperlink r:id="rId16" w:history="1">
            <w:r w:rsidR="00A07AC6" w:rsidRPr="00C26F5E">
              <w:rPr>
                <w:rStyle w:val="Hyperlink"/>
                <w:rFonts w:ascii="Times New Roman" w:eastAsia="Times New Roman" w:hAnsi="Times New Roman" w:cs="Times New Roman"/>
                <w:sz w:val="24"/>
                <w:szCs w:val="24"/>
              </w:rPr>
              <w:t>https://doi.org/10.55908/sdgs.v11i10.1787</w:t>
            </w:r>
          </w:hyperlink>
        </w:p>
        <w:p w14:paraId="4AE1FF4C" w14:textId="5858D651" w:rsidR="00431242" w:rsidRPr="002D33E0" w:rsidRDefault="00F3488A" w:rsidP="00A07AC6">
          <w:pPr>
            <w:spacing w:after="0" w:line="240" w:lineRule="auto"/>
            <w:jc w:val="both"/>
            <w:rPr>
              <w:rFonts w:ascii="Times New Roman" w:hAnsi="Times New Roman" w:cs="Times New Roman"/>
            </w:rPr>
          </w:pPr>
          <w:r w:rsidRPr="00A07AC6">
            <w:rPr>
              <w:rFonts w:ascii="Times New Roman" w:eastAsia="Times New Roman" w:hAnsi="Times New Roman" w:cs="Times New Roman"/>
              <w:sz w:val="24"/>
              <w:szCs w:val="24"/>
            </w:rPr>
            <w:t> </w:t>
          </w:r>
        </w:p>
      </w:sdtContent>
    </w:sdt>
    <w:p w14:paraId="2EBE0B4B" w14:textId="77777777" w:rsidR="00D57225" w:rsidRPr="002D33E0" w:rsidRDefault="00D57225" w:rsidP="00431242">
      <w:pPr>
        <w:widowControl w:val="0"/>
        <w:autoSpaceDE w:val="0"/>
        <w:autoSpaceDN w:val="0"/>
        <w:adjustRightInd w:val="0"/>
        <w:ind w:left="480" w:hanging="480"/>
        <w:jc w:val="both"/>
        <w:rPr>
          <w:rFonts w:ascii="Times New Roman" w:hAnsi="Times New Roman" w:cs="Times New Roman"/>
        </w:rPr>
      </w:pPr>
    </w:p>
    <w:p w14:paraId="78AEAC42" w14:textId="5A6D4C10" w:rsidR="00431242" w:rsidRPr="002D33E0" w:rsidRDefault="00431242" w:rsidP="00431242">
      <w:pPr>
        <w:jc w:val="both"/>
        <w:rPr>
          <w:rFonts w:ascii="Times New Roman" w:eastAsia="Garamond" w:hAnsi="Times New Roman" w:cs="Times New Roman"/>
          <w:noProof/>
          <w:sz w:val="24"/>
          <w:szCs w:val="24"/>
        </w:rPr>
      </w:pPr>
    </w:p>
    <w:sectPr w:rsidR="00431242" w:rsidRPr="002D33E0">
      <w:headerReference w:type="default" r:id="rId17"/>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CB5794" w14:textId="77777777" w:rsidR="00804850" w:rsidRDefault="00804850" w:rsidP="00AE1004">
      <w:pPr>
        <w:spacing w:after="0" w:line="240" w:lineRule="auto"/>
      </w:pPr>
      <w:r>
        <w:separator/>
      </w:r>
    </w:p>
  </w:endnote>
  <w:endnote w:type="continuationSeparator" w:id="0">
    <w:p w14:paraId="0C2E5606" w14:textId="77777777" w:rsidR="00804850" w:rsidRDefault="00804850" w:rsidP="00AE1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82F40BB6-0166-49FC-90ED-2576E182C86F}"/>
    <w:embedBold r:id="rId2" w:fontKey="{7EFA8F04-F87F-4CE1-BAC0-107A8B9D5420}"/>
  </w:font>
  <w:font w:name="Garamond">
    <w:panose1 w:val="02020404030301010803"/>
    <w:charset w:val="00"/>
    <w:family w:val="roman"/>
    <w:pitch w:val="variable"/>
    <w:sig w:usb0="00000287" w:usb1="00000000" w:usb2="00000000" w:usb3="00000000" w:csb0="0000009F" w:csb1="00000000"/>
    <w:embedRegular r:id="rId3" w:fontKey="{1F2D947F-BC5A-444A-8E27-754A81D119F9}"/>
    <w:embedBold r:id="rId4" w:fontKey="{689D10FD-4D19-430D-8036-12475E54494F}"/>
    <w:embedItalic r:id="rId5" w:fontKey="{1AEA9ACD-3D0E-42C7-B7EE-3617B0A301B3}"/>
    <w:embedBoldItalic r:id="rId6" w:fontKey="{AAD699C6-FBEF-4B3A-8E51-BAB0F7CDC10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F8D8E1C6-59FF-4DFE-ADA6-73ED9C056093}"/>
    <w:embedItalic r:id="rId8" w:fontKey="{8B07E48A-060A-447A-A5B5-B0E73A4E4D11}"/>
  </w:font>
  <w:font w:name="Calibri Light">
    <w:panose1 w:val="020F0302020204030204"/>
    <w:charset w:val="00"/>
    <w:family w:val="swiss"/>
    <w:pitch w:val="variable"/>
    <w:sig w:usb0="E4002EFF" w:usb1="C200247B" w:usb2="00000009" w:usb3="00000000" w:csb0="000001FF" w:csb1="00000000"/>
    <w:embedRegular r:id="rId9" w:fontKey="{4D9F4D27-8107-4FEC-B616-F61B0270EAB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C9E62B" w14:textId="77777777" w:rsidR="00804850" w:rsidRDefault="00804850" w:rsidP="00AE1004">
      <w:pPr>
        <w:spacing w:after="0" w:line="240" w:lineRule="auto"/>
      </w:pPr>
      <w:r>
        <w:separator/>
      </w:r>
    </w:p>
  </w:footnote>
  <w:footnote w:type="continuationSeparator" w:id="0">
    <w:p w14:paraId="514AEAF0" w14:textId="77777777" w:rsidR="00804850" w:rsidRDefault="00804850" w:rsidP="00AE1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E2C20" w14:textId="5150017E" w:rsidR="00AE1004" w:rsidRDefault="00AE1004" w:rsidP="00AE1004">
    <w:pPr>
      <w:pStyle w:val="Header"/>
      <w:ind w:left="4253" w:hanging="4253"/>
      <w:rPr>
        <w:rFonts w:ascii="Times New Roman" w:hAnsi="Times New Roman" w:cs="Times New Roman"/>
        <w:lang w:val="id-ID"/>
      </w:rPr>
    </w:pPr>
    <w:r>
      <w:rPr>
        <w:rFonts w:ascii="Times New Roman" w:hAnsi="Times New Roman" w:cs="Times New Roman"/>
        <w:sz w:val="20"/>
        <w:szCs w:val="20"/>
      </w:rPr>
      <w:t xml:space="preserve">NUSA, Vol. </w:t>
    </w:r>
    <w:r>
      <w:rPr>
        <w:rFonts w:ascii="Times New Roman" w:hAnsi="Times New Roman" w:cs="Times New Roman"/>
        <w:sz w:val="20"/>
        <w:szCs w:val="20"/>
        <w:lang w:val="id-ID"/>
      </w:rPr>
      <w:t>xx</w:t>
    </w:r>
    <w:r>
      <w:rPr>
        <w:rFonts w:ascii="Times New Roman" w:hAnsi="Times New Roman" w:cs="Times New Roman"/>
        <w:sz w:val="20"/>
        <w:szCs w:val="20"/>
      </w:rPr>
      <w:t xml:space="preserve"> No. </w:t>
    </w:r>
    <w:r>
      <w:rPr>
        <w:rFonts w:ascii="Times New Roman" w:hAnsi="Times New Roman" w:cs="Times New Roman"/>
        <w:sz w:val="20"/>
        <w:szCs w:val="20"/>
        <w:lang w:val="id-ID"/>
      </w:rPr>
      <w:t xml:space="preserve">x bulan </w:t>
    </w:r>
    <w:r w:rsidR="00AC1B42">
      <w:rPr>
        <w:rFonts w:ascii="Times New Roman" w:hAnsi="Times New Roman" w:cs="Times New Roman"/>
        <w:sz w:val="20"/>
        <w:szCs w:val="20"/>
        <w:lang w:val="id-ID"/>
      </w:rPr>
      <w:t>tahun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lang w:val="id-ID"/>
      </w:rPr>
      <w:t>Nama-nama Penulis, Judul Artikel (new times roman 10pt) tidak boleh disingkat</w:t>
    </w:r>
  </w:p>
  <w:p w14:paraId="0D2F7D80" w14:textId="77777777" w:rsidR="00AE1004" w:rsidRDefault="00AE1004" w:rsidP="00AE1004">
    <w:pPr>
      <w:pStyle w:val="Header"/>
      <w:rPr>
        <w:rFonts w:asciiTheme="minorHAnsi" w:hAnsiTheme="minorHAnsi" w:cstheme="minorBidi"/>
      </w:rPr>
    </w:pPr>
  </w:p>
  <w:p w14:paraId="622E3560" w14:textId="77777777" w:rsidR="00AE1004" w:rsidRDefault="00AE10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6"/>
  <w:doNotDisplayPageBoundaries/>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zQwMTc0NDQwNzYxNTVQ0lEKTi0uzszPAykwqgUAE7oZriwAAAA="/>
  </w:docVars>
  <w:rsids>
    <w:rsidRoot w:val="007A6741"/>
    <w:rsid w:val="00006386"/>
    <w:rsid w:val="0002046D"/>
    <w:rsid w:val="00040739"/>
    <w:rsid w:val="000A1751"/>
    <w:rsid w:val="000A46A7"/>
    <w:rsid w:val="001835B2"/>
    <w:rsid w:val="001D453C"/>
    <w:rsid w:val="0024157B"/>
    <w:rsid w:val="002B4C1B"/>
    <w:rsid w:val="002D33E0"/>
    <w:rsid w:val="002E259A"/>
    <w:rsid w:val="00363556"/>
    <w:rsid w:val="0036692D"/>
    <w:rsid w:val="004301DF"/>
    <w:rsid w:val="00431242"/>
    <w:rsid w:val="004A193F"/>
    <w:rsid w:val="005E6892"/>
    <w:rsid w:val="006753DB"/>
    <w:rsid w:val="006C1233"/>
    <w:rsid w:val="007142A8"/>
    <w:rsid w:val="00731014"/>
    <w:rsid w:val="007A6741"/>
    <w:rsid w:val="00804850"/>
    <w:rsid w:val="00816A7C"/>
    <w:rsid w:val="0084628B"/>
    <w:rsid w:val="00954DCF"/>
    <w:rsid w:val="00997AD2"/>
    <w:rsid w:val="009F34BC"/>
    <w:rsid w:val="00A07AC6"/>
    <w:rsid w:val="00A53352"/>
    <w:rsid w:val="00AC1B42"/>
    <w:rsid w:val="00AE1004"/>
    <w:rsid w:val="00BB274B"/>
    <w:rsid w:val="00BE023E"/>
    <w:rsid w:val="00BE4D1B"/>
    <w:rsid w:val="00C2260D"/>
    <w:rsid w:val="00C3750F"/>
    <w:rsid w:val="00D35490"/>
    <w:rsid w:val="00D57225"/>
    <w:rsid w:val="00DE18E6"/>
    <w:rsid w:val="00DF0113"/>
    <w:rsid w:val="00DF486A"/>
    <w:rsid w:val="00E3447E"/>
    <w:rsid w:val="00E34F37"/>
    <w:rsid w:val="00F3488A"/>
    <w:rsid w:val="00F66A15"/>
    <w:rsid w:val="00FC06B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2A2BD"/>
  <w15:docId w15:val="{E282053B-95B0-4D7D-9FE0-C0A0830C3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4CA"/>
  </w:style>
  <w:style w:type="paragraph" w:styleId="Heading1">
    <w:name w:val="heading 1"/>
    <w:aliases w:val="Judul"/>
    <w:next w:val="Normal"/>
    <w:link w:val="Heading1Char"/>
    <w:uiPriority w:val="9"/>
    <w:qFormat/>
    <w:rsid w:val="00021129"/>
    <w:pPr>
      <w:keepNext/>
      <w:spacing w:after="0" w:line="240" w:lineRule="auto"/>
      <w:jc w:val="both"/>
      <w:outlineLvl w:val="0"/>
    </w:pPr>
    <w:rPr>
      <w:rFonts w:ascii="Garamond" w:eastAsia="Times New Roman" w:hAnsi="Garamond" w:cs="Times New Roman"/>
      <w:b/>
      <w:bCs/>
      <w:kern w:val="32"/>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aliases w:val="Judul Char"/>
    <w:basedOn w:val="DefaultParagraphFont"/>
    <w:link w:val="Heading1"/>
    <w:uiPriority w:val="9"/>
    <w:rsid w:val="00021129"/>
    <w:rPr>
      <w:rFonts w:ascii="Garamond" w:eastAsia="Times New Roman" w:hAnsi="Garamond" w:cs="Times New Roman"/>
      <w:b/>
      <w:bCs/>
      <w:kern w:val="32"/>
      <w:sz w:val="28"/>
      <w:szCs w:val="2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E1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004"/>
  </w:style>
  <w:style w:type="paragraph" w:styleId="Footer">
    <w:name w:val="footer"/>
    <w:basedOn w:val="Normal"/>
    <w:link w:val="FooterChar"/>
    <w:uiPriority w:val="99"/>
    <w:unhideWhenUsed/>
    <w:rsid w:val="00AE1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004"/>
  </w:style>
  <w:style w:type="character" w:styleId="Hyperlink">
    <w:name w:val="Hyperlink"/>
    <w:basedOn w:val="DefaultParagraphFont"/>
    <w:uiPriority w:val="99"/>
    <w:unhideWhenUsed/>
    <w:rsid w:val="00C3750F"/>
    <w:rPr>
      <w:color w:val="0563C1" w:themeColor="hyperlink"/>
      <w:u w:val="single"/>
    </w:rPr>
  </w:style>
  <w:style w:type="character" w:styleId="UnresolvedMention">
    <w:name w:val="Unresolved Mention"/>
    <w:basedOn w:val="DefaultParagraphFont"/>
    <w:uiPriority w:val="99"/>
    <w:semiHidden/>
    <w:unhideWhenUsed/>
    <w:rsid w:val="00C3750F"/>
    <w:rPr>
      <w:color w:val="605E5C"/>
      <w:shd w:val="clear" w:color="auto" w:fill="E1DFDD"/>
    </w:rPr>
  </w:style>
  <w:style w:type="character" w:styleId="PlaceholderText">
    <w:name w:val="Placeholder Text"/>
    <w:basedOn w:val="DefaultParagraphFont"/>
    <w:uiPriority w:val="99"/>
    <w:semiHidden/>
    <w:rsid w:val="0024157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26424">
      <w:bodyDiv w:val="1"/>
      <w:marLeft w:val="0"/>
      <w:marRight w:val="0"/>
      <w:marTop w:val="0"/>
      <w:marBottom w:val="0"/>
      <w:divBdr>
        <w:top w:val="none" w:sz="0" w:space="0" w:color="auto"/>
        <w:left w:val="none" w:sz="0" w:space="0" w:color="auto"/>
        <w:bottom w:val="none" w:sz="0" w:space="0" w:color="auto"/>
        <w:right w:val="none" w:sz="0" w:space="0" w:color="auto"/>
      </w:divBdr>
    </w:div>
    <w:div w:id="40254854">
      <w:bodyDiv w:val="1"/>
      <w:marLeft w:val="0"/>
      <w:marRight w:val="0"/>
      <w:marTop w:val="0"/>
      <w:marBottom w:val="0"/>
      <w:divBdr>
        <w:top w:val="none" w:sz="0" w:space="0" w:color="auto"/>
        <w:left w:val="none" w:sz="0" w:space="0" w:color="auto"/>
        <w:bottom w:val="none" w:sz="0" w:space="0" w:color="auto"/>
        <w:right w:val="none" w:sz="0" w:space="0" w:color="auto"/>
      </w:divBdr>
    </w:div>
    <w:div w:id="91360346">
      <w:bodyDiv w:val="1"/>
      <w:marLeft w:val="0"/>
      <w:marRight w:val="0"/>
      <w:marTop w:val="0"/>
      <w:marBottom w:val="0"/>
      <w:divBdr>
        <w:top w:val="none" w:sz="0" w:space="0" w:color="auto"/>
        <w:left w:val="none" w:sz="0" w:space="0" w:color="auto"/>
        <w:bottom w:val="none" w:sz="0" w:space="0" w:color="auto"/>
        <w:right w:val="none" w:sz="0" w:space="0" w:color="auto"/>
      </w:divBdr>
    </w:div>
    <w:div w:id="100271952">
      <w:bodyDiv w:val="1"/>
      <w:marLeft w:val="0"/>
      <w:marRight w:val="0"/>
      <w:marTop w:val="0"/>
      <w:marBottom w:val="0"/>
      <w:divBdr>
        <w:top w:val="none" w:sz="0" w:space="0" w:color="auto"/>
        <w:left w:val="none" w:sz="0" w:space="0" w:color="auto"/>
        <w:bottom w:val="none" w:sz="0" w:space="0" w:color="auto"/>
        <w:right w:val="none" w:sz="0" w:space="0" w:color="auto"/>
      </w:divBdr>
    </w:div>
    <w:div w:id="224949414">
      <w:bodyDiv w:val="1"/>
      <w:marLeft w:val="0"/>
      <w:marRight w:val="0"/>
      <w:marTop w:val="0"/>
      <w:marBottom w:val="0"/>
      <w:divBdr>
        <w:top w:val="none" w:sz="0" w:space="0" w:color="auto"/>
        <w:left w:val="none" w:sz="0" w:space="0" w:color="auto"/>
        <w:bottom w:val="none" w:sz="0" w:space="0" w:color="auto"/>
        <w:right w:val="none" w:sz="0" w:space="0" w:color="auto"/>
      </w:divBdr>
    </w:div>
    <w:div w:id="381834248">
      <w:bodyDiv w:val="1"/>
      <w:marLeft w:val="0"/>
      <w:marRight w:val="0"/>
      <w:marTop w:val="0"/>
      <w:marBottom w:val="0"/>
      <w:divBdr>
        <w:top w:val="none" w:sz="0" w:space="0" w:color="auto"/>
        <w:left w:val="none" w:sz="0" w:space="0" w:color="auto"/>
        <w:bottom w:val="none" w:sz="0" w:space="0" w:color="auto"/>
        <w:right w:val="none" w:sz="0" w:space="0" w:color="auto"/>
      </w:divBdr>
    </w:div>
    <w:div w:id="459496152">
      <w:bodyDiv w:val="1"/>
      <w:marLeft w:val="0"/>
      <w:marRight w:val="0"/>
      <w:marTop w:val="0"/>
      <w:marBottom w:val="0"/>
      <w:divBdr>
        <w:top w:val="none" w:sz="0" w:space="0" w:color="auto"/>
        <w:left w:val="none" w:sz="0" w:space="0" w:color="auto"/>
        <w:bottom w:val="none" w:sz="0" w:space="0" w:color="auto"/>
        <w:right w:val="none" w:sz="0" w:space="0" w:color="auto"/>
      </w:divBdr>
      <w:divsChild>
        <w:div w:id="916673118">
          <w:marLeft w:val="480"/>
          <w:marRight w:val="0"/>
          <w:marTop w:val="0"/>
          <w:marBottom w:val="0"/>
          <w:divBdr>
            <w:top w:val="none" w:sz="0" w:space="0" w:color="auto"/>
            <w:left w:val="none" w:sz="0" w:space="0" w:color="auto"/>
            <w:bottom w:val="none" w:sz="0" w:space="0" w:color="auto"/>
            <w:right w:val="none" w:sz="0" w:space="0" w:color="auto"/>
          </w:divBdr>
        </w:div>
        <w:div w:id="1000742817">
          <w:marLeft w:val="480"/>
          <w:marRight w:val="0"/>
          <w:marTop w:val="0"/>
          <w:marBottom w:val="0"/>
          <w:divBdr>
            <w:top w:val="none" w:sz="0" w:space="0" w:color="auto"/>
            <w:left w:val="none" w:sz="0" w:space="0" w:color="auto"/>
            <w:bottom w:val="none" w:sz="0" w:space="0" w:color="auto"/>
            <w:right w:val="none" w:sz="0" w:space="0" w:color="auto"/>
          </w:divBdr>
        </w:div>
        <w:div w:id="561524275">
          <w:marLeft w:val="480"/>
          <w:marRight w:val="0"/>
          <w:marTop w:val="0"/>
          <w:marBottom w:val="0"/>
          <w:divBdr>
            <w:top w:val="none" w:sz="0" w:space="0" w:color="auto"/>
            <w:left w:val="none" w:sz="0" w:space="0" w:color="auto"/>
            <w:bottom w:val="none" w:sz="0" w:space="0" w:color="auto"/>
            <w:right w:val="none" w:sz="0" w:space="0" w:color="auto"/>
          </w:divBdr>
        </w:div>
        <w:div w:id="669260155">
          <w:marLeft w:val="480"/>
          <w:marRight w:val="0"/>
          <w:marTop w:val="0"/>
          <w:marBottom w:val="0"/>
          <w:divBdr>
            <w:top w:val="none" w:sz="0" w:space="0" w:color="auto"/>
            <w:left w:val="none" w:sz="0" w:space="0" w:color="auto"/>
            <w:bottom w:val="none" w:sz="0" w:space="0" w:color="auto"/>
            <w:right w:val="none" w:sz="0" w:space="0" w:color="auto"/>
          </w:divBdr>
        </w:div>
        <w:div w:id="1712151920">
          <w:marLeft w:val="480"/>
          <w:marRight w:val="0"/>
          <w:marTop w:val="0"/>
          <w:marBottom w:val="0"/>
          <w:divBdr>
            <w:top w:val="none" w:sz="0" w:space="0" w:color="auto"/>
            <w:left w:val="none" w:sz="0" w:space="0" w:color="auto"/>
            <w:bottom w:val="none" w:sz="0" w:space="0" w:color="auto"/>
            <w:right w:val="none" w:sz="0" w:space="0" w:color="auto"/>
          </w:divBdr>
        </w:div>
        <w:div w:id="1173380699">
          <w:marLeft w:val="480"/>
          <w:marRight w:val="0"/>
          <w:marTop w:val="0"/>
          <w:marBottom w:val="0"/>
          <w:divBdr>
            <w:top w:val="none" w:sz="0" w:space="0" w:color="auto"/>
            <w:left w:val="none" w:sz="0" w:space="0" w:color="auto"/>
            <w:bottom w:val="none" w:sz="0" w:space="0" w:color="auto"/>
            <w:right w:val="none" w:sz="0" w:space="0" w:color="auto"/>
          </w:divBdr>
        </w:div>
        <w:div w:id="1173909072">
          <w:marLeft w:val="480"/>
          <w:marRight w:val="0"/>
          <w:marTop w:val="0"/>
          <w:marBottom w:val="0"/>
          <w:divBdr>
            <w:top w:val="none" w:sz="0" w:space="0" w:color="auto"/>
            <w:left w:val="none" w:sz="0" w:space="0" w:color="auto"/>
            <w:bottom w:val="none" w:sz="0" w:space="0" w:color="auto"/>
            <w:right w:val="none" w:sz="0" w:space="0" w:color="auto"/>
          </w:divBdr>
        </w:div>
        <w:div w:id="1102721503">
          <w:marLeft w:val="480"/>
          <w:marRight w:val="0"/>
          <w:marTop w:val="0"/>
          <w:marBottom w:val="0"/>
          <w:divBdr>
            <w:top w:val="none" w:sz="0" w:space="0" w:color="auto"/>
            <w:left w:val="none" w:sz="0" w:space="0" w:color="auto"/>
            <w:bottom w:val="none" w:sz="0" w:space="0" w:color="auto"/>
            <w:right w:val="none" w:sz="0" w:space="0" w:color="auto"/>
          </w:divBdr>
        </w:div>
        <w:div w:id="1586304510">
          <w:marLeft w:val="480"/>
          <w:marRight w:val="0"/>
          <w:marTop w:val="0"/>
          <w:marBottom w:val="0"/>
          <w:divBdr>
            <w:top w:val="none" w:sz="0" w:space="0" w:color="auto"/>
            <w:left w:val="none" w:sz="0" w:space="0" w:color="auto"/>
            <w:bottom w:val="none" w:sz="0" w:space="0" w:color="auto"/>
            <w:right w:val="none" w:sz="0" w:space="0" w:color="auto"/>
          </w:divBdr>
        </w:div>
        <w:div w:id="841630422">
          <w:marLeft w:val="480"/>
          <w:marRight w:val="0"/>
          <w:marTop w:val="0"/>
          <w:marBottom w:val="0"/>
          <w:divBdr>
            <w:top w:val="none" w:sz="0" w:space="0" w:color="auto"/>
            <w:left w:val="none" w:sz="0" w:space="0" w:color="auto"/>
            <w:bottom w:val="none" w:sz="0" w:space="0" w:color="auto"/>
            <w:right w:val="none" w:sz="0" w:space="0" w:color="auto"/>
          </w:divBdr>
        </w:div>
        <w:div w:id="1347901514">
          <w:marLeft w:val="480"/>
          <w:marRight w:val="0"/>
          <w:marTop w:val="0"/>
          <w:marBottom w:val="0"/>
          <w:divBdr>
            <w:top w:val="none" w:sz="0" w:space="0" w:color="auto"/>
            <w:left w:val="none" w:sz="0" w:space="0" w:color="auto"/>
            <w:bottom w:val="none" w:sz="0" w:space="0" w:color="auto"/>
            <w:right w:val="none" w:sz="0" w:space="0" w:color="auto"/>
          </w:divBdr>
        </w:div>
        <w:div w:id="1275988370">
          <w:marLeft w:val="480"/>
          <w:marRight w:val="0"/>
          <w:marTop w:val="0"/>
          <w:marBottom w:val="0"/>
          <w:divBdr>
            <w:top w:val="none" w:sz="0" w:space="0" w:color="auto"/>
            <w:left w:val="none" w:sz="0" w:space="0" w:color="auto"/>
            <w:bottom w:val="none" w:sz="0" w:space="0" w:color="auto"/>
            <w:right w:val="none" w:sz="0" w:space="0" w:color="auto"/>
          </w:divBdr>
        </w:div>
        <w:div w:id="551617346">
          <w:marLeft w:val="480"/>
          <w:marRight w:val="0"/>
          <w:marTop w:val="0"/>
          <w:marBottom w:val="0"/>
          <w:divBdr>
            <w:top w:val="none" w:sz="0" w:space="0" w:color="auto"/>
            <w:left w:val="none" w:sz="0" w:space="0" w:color="auto"/>
            <w:bottom w:val="none" w:sz="0" w:space="0" w:color="auto"/>
            <w:right w:val="none" w:sz="0" w:space="0" w:color="auto"/>
          </w:divBdr>
        </w:div>
      </w:divsChild>
    </w:div>
    <w:div w:id="466901764">
      <w:bodyDiv w:val="1"/>
      <w:marLeft w:val="0"/>
      <w:marRight w:val="0"/>
      <w:marTop w:val="0"/>
      <w:marBottom w:val="0"/>
      <w:divBdr>
        <w:top w:val="none" w:sz="0" w:space="0" w:color="auto"/>
        <w:left w:val="none" w:sz="0" w:space="0" w:color="auto"/>
        <w:bottom w:val="none" w:sz="0" w:space="0" w:color="auto"/>
        <w:right w:val="none" w:sz="0" w:space="0" w:color="auto"/>
      </w:divBdr>
    </w:div>
    <w:div w:id="628586361">
      <w:bodyDiv w:val="1"/>
      <w:marLeft w:val="0"/>
      <w:marRight w:val="0"/>
      <w:marTop w:val="0"/>
      <w:marBottom w:val="0"/>
      <w:divBdr>
        <w:top w:val="none" w:sz="0" w:space="0" w:color="auto"/>
        <w:left w:val="none" w:sz="0" w:space="0" w:color="auto"/>
        <w:bottom w:val="none" w:sz="0" w:space="0" w:color="auto"/>
        <w:right w:val="none" w:sz="0" w:space="0" w:color="auto"/>
      </w:divBdr>
    </w:div>
    <w:div w:id="638265480">
      <w:bodyDiv w:val="1"/>
      <w:marLeft w:val="0"/>
      <w:marRight w:val="0"/>
      <w:marTop w:val="0"/>
      <w:marBottom w:val="0"/>
      <w:divBdr>
        <w:top w:val="none" w:sz="0" w:space="0" w:color="auto"/>
        <w:left w:val="none" w:sz="0" w:space="0" w:color="auto"/>
        <w:bottom w:val="none" w:sz="0" w:space="0" w:color="auto"/>
        <w:right w:val="none" w:sz="0" w:space="0" w:color="auto"/>
      </w:divBdr>
    </w:div>
    <w:div w:id="656883748">
      <w:bodyDiv w:val="1"/>
      <w:marLeft w:val="0"/>
      <w:marRight w:val="0"/>
      <w:marTop w:val="0"/>
      <w:marBottom w:val="0"/>
      <w:divBdr>
        <w:top w:val="none" w:sz="0" w:space="0" w:color="auto"/>
        <w:left w:val="none" w:sz="0" w:space="0" w:color="auto"/>
        <w:bottom w:val="none" w:sz="0" w:space="0" w:color="auto"/>
        <w:right w:val="none" w:sz="0" w:space="0" w:color="auto"/>
      </w:divBdr>
      <w:divsChild>
        <w:div w:id="190337101">
          <w:marLeft w:val="480"/>
          <w:marRight w:val="0"/>
          <w:marTop w:val="0"/>
          <w:marBottom w:val="0"/>
          <w:divBdr>
            <w:top w:val="none" w:sz="0" w:space="0" w:color="auto"/>
            <w:left w:val="none" w:sz="0" w:space="0" w:color="auto"/>
            <w:bottom w:val="none" w:sz="0" w:space="0" w:color="auto"/>
            <w:right w:val="none" w:sz="0" w:space="0" w:color="auto"/>
          </w:divBdr>
        </w:div>
        <w:div w:id="2112968543">
          <w:marLeft w:val="480"/>
          <w:marRight w:val="0"/>
          <w:marTop w:val="0"/>
          <w:marBottom w:val="0"/>
          <w:divBdr>
            <w:top w:val="none" w:sz="0" w:space="0" w:color="auto"/>
            <w:left w:val="none" w:sz="0" w:space="0" w:color="auto"/>
            <w:bottom w:val="none" w:sz="0" w:space="0" w:color="auto"/>
            <w:right w:val="none" w:sz="0" w:space="0" w:color="auto"/>
          </w:divBdr>
        </w:div>
        <w:div w:id="1592935578">
          <w:marLeft w:val="480"/>
          <w:marRight w:val="0"/>
          <w:marTop w:val="0"/>
          <w:marBottom w:val="0"/>
          <w:divBdr>
            <w:top w:val="none" w:sz="0" w:space="0" w:color="auto"/>
            <w:left w:val="none" w:sz="0" w:space="0" w:color="auto"/>
            <w:bottom w:val="none" w:sz="0" w:space="0" w:color="auto"/>
            <w:right w:val="none" w:sz="0" w:space="0" w:color="auto"/>
          </w:divBdr>
        </w:div>
        <w:div w:id="406192815">
          <w:marLeft w:val="480"/>
          <w:marRight w:val="0"/>
          <w:marTop w:val="0"/>
          <w:marBottom w:val="0"/>
          <w:divBdr>
            <w:top w:val="none" w:sz="0" w:space="0" w:color="auto"/>
            <w:left w:val="none" w:sz="0" w:space="0" w:color="auto"/>
            <w:bottom w:val="none" w:sz="0" w:space="0" w:color="auto"/>
            <w:right w:val="none" w:sz="0" w:space="0" w:color="auto"/>
          </w:divBdr>
        </w:div>
        <w:div w:id="1152797083">
          <w:marLeft w:val="480"/>
          <w:marRight w:val="0"/>
          <w:marTop w:val="0"/>
          <w:marBottom w:val="0"/>
          <w:divBdr>
            <w:top w:val="none" w:sz="0" w:space="0" w:color="auto"/>
            <w:left w:val="none" w:sz="0" w:space="0" w:color="auto"/>
            <w:bottom w:val="none" w:sz="0" w:space="0" w:color="auto"/>
            <w:right w:val="none" w:sz="0" w:space="0" w:color="auto"/>
          </w:divBdr>
        </w:div>
        <w:div w:id="157234657">
          <w:marLeft w:val="480"/>
          <w:marRight w:val="0"/>
          <w:marTop w:val="0"/>
          <w:marBottom w:val="0"/>
          <w:divBdr>
            <w:top w:val="none" w:sz="0" w:space="0" w:color="auto"/>
            <w:left w:val="none" w:sz="0" w:space="0" w:color="auto"/>
            <w:bottom w:val="none" w:sz="0" w:space="0" w:color="auto"/>
            <w:right w:val="none" w:sz="0" w:space="0" w:color="auto"/>
          </w:divBdr>
        </w:div>
        <w:div w:id="1698503174">
          <w:marLeft w:val="480"/>
          <w:marRight w:val="0"/>
          <w:marTop w:val="0"/>
          <w:marBottom w:val="0"/>
          <w:divBdr>
            <w:top w:val="none" w:sz="0" w:space="0" w:color="auto"/>
            <w:left w:val="none" w:sz="0" w:space="0" w:color="auto"/>
            <w:bottom w:val="none" w:sz="0" w:space="0" w:color="auto"/>
            <w:right w:val="none" w:sz="0" w:space="0" w:color="auto"/>
          </w:divBdr>
        </w:div>
        <w:div w:id="1042168488">
          <w:marLeft w:val="480"/>
          <w:marRight w:val="0"/>
          <w:marTop w:val="0"/>
          <w:marBottom w:val="0"/>
          <w:divBdr>
            <w:top w:val="none" w:sz="0" w:space="0" w:color="auto"/>
            <w:left w:val="none" w:sz="0" w:space="0" w:color="auto"/>
            <w:bottom w:val="none" w:sz="0" w:space="0" w:color="auto"/>
            <w:right w:val="none" w:sz="0" w:space="0" w:color="auto"/>
          </w:divBdr>
        </w:div>
        <w:div w:id="1706053908">
          <w:marLeft w:val="480"/>
          <w:marRight w:val="0"/>
          <w:marTop w:val="0"/>
          <w:marBottom w:val="0"/>
          <w:divBdr>
            <w:top w:val="none" w:sz="0" w:space="0" w:color="auto"/>
            <w:left w:val="none" w:sz="0" w:space="0" w:color="auto"/>
            <w:bottom w:val="none" w:sz="0" w:space="0" w:color="auto"/>
            <w:right w:val="none" w:sz="0" w:space="0" w:color="auto"/>
          </w:divBdr>
        </w:div>
        <w:div w:id="910193105">
          <w:marLeft w:val="480"/>
          <w:marRight w:val="0"/>
          <w:marTop w:val="0"/>
          <w:marBottom w:val="0"/>
          <w:divBdr>
            <w:top w:val="none" w:sz="0" w:space="0" w:color="auto"/>
            <w:left w:val="none" w:sz="0" w:space="0" w:color="auto"/>
            <w:bottom w:val="none" w:sz="0" w:space="0" w:color="auto"/>
            <w:right w:val="none" w:sz="0" w:space="0" w:color="auto"/>
          </w:divBdr>
        </w:div>
      </w:divsChild>
    </w:div>
    <w:div w:id="697046348">
      <w:bodyDiv w:val="1"/>
      <w:marLeft w:val="0"/>
      <w:marRight w:val="0"/>
      <w:marTop w:val="0"/>
      <w:marBottom w:val="0"/>
      <w:divBdr>
        <w:top w:val="none" w:sz="0" w:space="0" w:color="auto"/>
        <w:left w:val="none" w:sz="0" w:space="0" w:color="auto"/>
        <w:bottom w:val="none" w:sz="0" w:space="0" w:color="auto"/>
        <w:right w:val="none" w:sz="0" w:space="0" w:color="auto"/>
      </w:divBdr>
    </w:div>
    <w:div w:id="900948699">
      <w:bodyDiv w:val="1"/>
      <w:marLeft w:val="0"/>
      <w:marRight w:val="0"/>
      <w:marTop w:val="0"/>
      <w:marBottom w:val="0"/>
      <w:divBdr>
        <w:top w:val="none" w:sz="0" w:space="0" w:color="auto"/>
        <w:left w:val="none" w:sz="0" w:space="0" w:color="auto"/>
        <w:bottom w:val="none" w:sz="0" w:space="0" w:color="auto"/>
        <w:right w:val="none" w:sz="0" w:space="0" w:color="auto"/>
      </w:divBdr>
    </w:div>
    <w:div w:id="954561802">
      <w:bodyDiv w:val="1"/>
      <w:marLeft w:val="0"/>
      <w:marRight w:val="0"/>
      <w:marTop w:val="0"/>
      <w:marBottom w:val="0"/>
      <w:divBdr>
        <w:top w:val="none" w:sz="0" w:space="0" w:color="auto"/>
        <w:left w:val="none" w:sz="0" w:space="0" w:color="auto"/>
        <w:bottom w:val="none" w:sz="0" w:space="0" w:color="auto"/>
        <w:right w:val="none" w:sz="0" w:space="0" w:color="auto"/>
      </w:divBdr>
    </w:div>
    <w:div w:id="1048146410">
      <w:bodyDiv w:val="1"/>
      <w:marLeft w:val="0"/>
      <w:marRight w:val="0"/>
      <w:marTop w:val="0"/>
      <w:marBottom w:val="0"/>
      <w:divBdr>
        <w:top w:val="none" w:sz="0" w:space="0" w:color="auto"/>
        <w:left w:val="none" w:sz="0" w:space="0" w:color="auto"/>
        <w:bottom w:val="none" w:sz="0" w:space="0" w:color="auto"/>
        <w:right w:val="none" w:sz="0" w:space="0" w:color="auto"/>
      </w:divBdr>
    </w:div>
    <w:div w:id="1050151091">
      <w:bodyDiv w:val="1"/>
      <w:marLeft w:val="0"/>
      <w:marRight w:val="0"/>
      <w:marTop w:val="0"/>
      <w:marBottom w:val="0"/>
      <w:divBdr>
        <w:top w:val="none" w:sz="0" w:space="0" w:color="auto"/>
        <w:left w:val="none" w:sz="0" w:space="0" w:color="auto"/>
        <w:bottom w:val="none" w:sz="0" w:space="0" w:color="auto"/>
        <w:right w:val="none" w:sz="0" w:space="0" w:color="auto"/>
      </w:divBdr>
      <w:divsChild>
        <w:div w:id="629283427">
          <w:marLeft w:val="480"/>
          <w:marRight w:val="0"/>
          <w:marTop w:val="0"/>
          <w:marBottom w:val="0"/>
          <w:divBdr>
            <w:top w:val="none" w:sz="0" w:space="0" w:color="auto"/>
            <w:left w:val="none" w:sz="0" w:space="0" w:color="auto"/>
            <w:bottom w:val="none" w:sz="0" w:space="0" w:color="auto"/>
            <w:right w:val="none" w:sz="0" w:space="0" w:color="auto"/>
          </w:divBdr>
        </w:div>
        <w:div w:id="1577125179">
          <w:marLeft w:val="480"/>
          <w:marRight w:val="0"/>
          <w:marTop w:val="0"/>
          <w:marBottom w:val="0"/>
          <w:divBdr>
            <w:top w:val="none" w:sz="0" w:space="0" w:color="auto"/>
            <w:left w:val="none" w:sz="0" w:space="0" w:color="auto"/>
            <w:bottom w:val="none" w:sz="0" w:space="0" w:color="auto"/>
            <w:right w:val="none" w:sz="0" w:space="0" w:color="auto"/>
          </w:divBdr>
        </w:div>
        <w:div w:id="112142393">
          <w:marLeft w:val="480"/>
          <w:marRight w:val="0"/>
          <w:marTop w:val="0"/>
          <w:marBottom w:val="0"/>
          <w:divBdr>
            <w:top w:val="none" w:sz="0" w:space="0" w:color="auto"/>
            <w:left w:val="none" w:sz="0" w:space="0" w:color="auto"/>
            <w:bottom w:val="none" w:sz="0" w:space="0" w:color="auto"/>
            <w:right w:val="none" w:sz="0" w:space="0" w:color="auto"/>
          </w:divBdr>
        </w:div>
        <w:div w:id="877353529">
          <w:marLeft w:val="480"/>
          <w:marRight w:val="0"/>
          <w:marTop w:val="0"/>
          <w:marBottom w:val="0"/>
          <w:divBdr>
            <w:top w:val="none" w:sz="0" w:space="0" w:color="auto"/>
            <w:left w:val="none" w:sz="0" w:space="0" w:color="auto"/>
            <w:bottom w:val="none" w:sz="0" w:space="0" w:color="auto"/>
            <w:right w:val="none" w:sz="0" w:space="0" w:color="auto"/>
          </w:divBdr>
        </w:div>
        <w:div w:id="1986082867">
          <w:marLeft w:val="480"/>
          <w:marRight w:val="0"/>
          <w:marTop w:val="0"/>
          <w:marBottom w:val="0"/>
          <w:divBdr>
            <w:top w:val="none" w:sz="0" w:space="0" w:color="auto"/>
            <w:left w:val="none" w:sz="0" w:space="0" w:color="auto"/>
            <w:bottom w:val="none" w:sz="0" w:space="0" w:color="auto"/>
            <w:right w:val="none" w:sz="0" w:space="0" w:color="auto"/>
          </w:divBdr>
        </w:div>
        <w:div w:id="1621492297">
          <w:marLeft w:val="480"/>
          <w:marRight w:val="0"/>
          <w:marTop w:val="0"/>
          <w:marBottom w:val="0"/>
          <w:divBdr>
            <w:top w:val="none" w:sz="0" w:space="0" w:color="auto"/>
            <w:left w:val="none" w:sz="0" w:space="0" w:color="auto"/>
            <w:bottom w:val="none" w:sz="0" w:space="0" w:color="auto"/>
            <w:right w:val="none" w:sz="0" w:space="0" w:color="auto"/>
          </w:divBdr>
        </w:div>
        <w:div w:id="1918975354">
          <w:marLeft w:val="480"/>
          <w:marRight w:val="0"/>
          <w:marTop w:val="0"/>
          <w:marBottom w:val="0"/>
          <w:divBdr>
            <w:top w:val="none" w:sz="0" w:space="0" w:color="auto"/>
            <w:left w:val="none" w:sz="0" w:space="0" w:color="auto"/>
            <w:bottom w:val="none" w:sz="0" w:space="0" w:color="auto"/>
            <w:right w:val="none" w:sz="0" w:space="0" w:color="auto"/>
          </w:divBdr>
        </w:div>
        <w:div w:id="1611159423">
          <w:marLeft w:val="480"/>
          <w:marRight w:val="0"/>
          <w:marTop w:val="0"/>
          <w:marBottom w:val="0"/>
          <w:divBdr>
            <w:top w:val="none" w:sz="0" w:space="0" w:color="auto"/>
            <w:left w:val="none" w:sz="0" w:space="0" w:color="auto"/>
            <w:bottom w:val="none" w:sz="0" w:space="0" w:color="auto"/>
            <w:right w:val="none" w:sz="0" w:space="0" w:color="auto"/>
          </w:divBdr>
        </w:div>
        <w:div w:id="1489438906">
          <w:marLeft w:val="480"/>
          <w:marRight w:val="0"/>
          <w:marTop w:val="0"/>
          <w:marBottom w:val="0"/>
          <w:divBdr>
            <w:top w:val="none" w:sz="0" w:space="0" w:color="auto"/>
            <w:left w:val="none" w:sz="0" w:space="0" w:color="auto"/>
            <w:bottom w:val="none" w:sz="0" w:space="0" w:color="auto"/>
            <w:right w:val="none" w:sz="0" w:space="0" w:color="auto"/>
          </w:divBdr>
        </w:div>
        <w:div w:id="1464344785">
          <w:marLeft w:val="480"/>
          <w:marRight w:val="0"/>
          <w:marTop w:val="0"/>
          <w:marBottom w:val="0"/>
          <w:divBdr>
            <w:top w:val="none" w:sz="0" w:space="0" w:color="auto"/>
            <w:left w:val="none" w:sz="0" w:space="0" w:color="auto"/>
            <w:bottom w:val="none" w:sz="0" w:space="0" w:color="auto"/>
            <w:right w:val="none" w:sz="0" w:space="0" w:color="auto"/>
          </w:divBdr>
        </w:div>
        <w:div w:id="683484764">
          <w:marLeft w:val="480"/>
          <w:marRight w:val="0"/>
          <w:marTop w:val="0"/>
          <w:marBottom w:val="0"/>
          <w:divBdr>
            <w:top w:val="none" w:sz="0" w:space="0" w:color="auto"/>
            <w:left w:val="none" w:sz="0" w:space="0" w:color="auto"/>
            <w:bottom w:val="none" w:sz="0" w:space="0" w:color="auto"/>
            <w:right w:val="none" w:sz="0" w:space="0" w:color="auto"/>
          </w:divBdr>
        </w:div>
      </w:divsChild>
    </w:div>
    <w:div w:id="1221286997">
      <w:bodyDiv w:val="1"/>
      <w:marLeft w:val="0"/>
      <w:marRight w:val="0"/>
      <w:marTop w:val="0"/>
      <w:marBottom w:val="0"/>
      <w:divBdr>
        <w:top w:val="none" w:sz="0" w:space="0" w:color="auto"/>
        <w:left w:val="none" w:sz="0" w:space="0" w:color="auto"/>
        <w:bottom w:val="none" w:sz="0" w:space="0" w:color="auto"/>
        <w:right w:val="none" w:sz="0" w:space="0" w:color="auto"/>
      </w:divBdr>
      <w:divsChild>
        <w:div w:id="1519851441">
          <w:marLeft w:val="480"/>
          <w:marRight w:val="0"/>
          <w:marTop w:val="0"/>
          <w:marBottom w:val="0"/>
          <w:divBdr>
            <w:top w:val="none" w:sz="0" w:space="0" w:color="auto"/>
            <w:left w:val="none" w:sz="0" w:space="0" w:color="auto"/>
            <w:bottom w:val="none" w:sz="0" w:space="0" w:color="auto"/>
            <w:right w:val="none" w:sz="0" w:space="0" w:color="auto"/>
          </w:divBdr>
        </w:div>
        <w:div w:id="816188132">
          <w:marLeft w:val="480"/>
          <w:marRight w:val="0"/>
          <w:marTop w:val="0"/>
          <w:marBottom w:val="0"/>
          <w:divBdr>
            <w:top w:val="none" w:sz="0" w:space="0" w:color="auto"/>
            <w:left w:val="none" w:sz="0" w:space="0" w:color="auto"/>
            <w:bottom w:val="none" w:sz="0" w:space="0" w:color="auto"/>
            <w:right w:val="none" w:sz="0" w:space="0" w:color="auto"/>
          </w:divBdr>
        </w:div>
        <w:div w:id="717314817">
          <w:marLeft w:val="480"/>
          <w:marRight w:val="0"/>
          <w:marTop w:val="0"/>
          <w:marBottom w:val="0"/>
          <w:divBdr>
            <w:top w:val="none" w:sz="0" w:space="0" w:color="auto"/>
            <w:left w:val="none" w:sz="0" w:space="0" w:color="auto"/>
            <w:bottom w:val="none" w:sz="0" w:space="0" w:color="auto"/>
            <w:right w:val="none" w:sz="0" w:space="0" w:color="auto"/>
          </w:divBdr>
        </w:div>
        <w:div w:id="208037584">
          <w:marLeft w:val="480"/>
          <w:marRight w:val="0"/>
          <w:marTop w:val="0"/>
          <w:marBottom w:val="0"/>
          <w:divBdr>
            <w:top w:val="none" w:sz="0" w:space="0" w:color="auto"/>
            <w:left w:val="none" w:sz="0" w:space="0" w:color="auto"/>
            <w:bottom w:val="none" w:sz="0" w:space="0" w:color="auto"/>
            <w:right w:val="none" w:sz="0" w:space="0" w:color="auto"/>
          </w:divBdr>
        </w:div>
        <w:div w:id="525752380">
          <w:marLeft w:val="480"/>
          <w:marRight w:val="0"/>
          <w:marTop w:val="0"/>
          <w:marBottom w:val="0"/>
          <w:divBdr>
            <w:top w:val="none" w:sz="0" w:space="0" w:color="auto"/>
            <w:left w:val="none" w:sz="0" w:space="0" w:color="auto"/>
            <w:bottom w:val="none" w:sz="0" w:space="0" w:color="auto"/>
            <w:right w:val="none" w:sz="0" w:space="0" w:color="auto"/>
          </w:divBdr>
        </w:div>
        <w:div w:id="882443404">
          <w:marLeft w:val="480"/>
          <w:marRight w:val="0"/>
          <w:marTop w:val="0"/>
          <w:marBottom w:val="0"/>
          <w:divBdr>
            <w:top w:val="none" w:sz="0" w:space="0" w:color="auto"/>
            <w:left w:val="none" w:sz="0" w:space="0" w:color="auto"/>
            <w:bottom w:val="none" w:sz="0" w:space="0" w:color="auto"/>
            <w:right w:val="none" w:sz="0" w:space="0" w:color="auto"/>
          </w:divBdr>
        </w:div>
        <w:div w:id="1520314405">
          <w:marLeft w:val="480"/>
          <w:marRight w:val="0"/>
          <w:marTop w:val="0"/>
          <w:marBottom w:val="0"/>
          <w:divBdr>
            <w:top w:val="none" w:sz="0" w:space="0" w:color="auto"/>
            <w:left w:val="none" w:sz="0" w:space="0" w:color="auto"/>
            <w:bottom w:val="none" w:sz="0" w:space="0" w:color="auto"/>
            <w:right w:val="none" w:sz="0" w:space="0" w:color="auto"/>
          </w:divBdr>
        </w:div>
        <w:div w:id="416750647">
          <w:marLeft w:val="480"/>
          <w:marRight w:val="0"/>
          <w:marTop w:val="0"/>
          <w:marBottom w:val="0"/>
          <w:divBdr>
            <w:top w:val="none" w:sz="0" w:space="0" w:color="auto"/>
            <w:left w:val="none" w:sz="0" w:space="0" w:color="auto"/>
            <w:bottom w:val="none" w:sz="0" w:space="0" w:color="auto"/>
            <w:right w:val="none" w:sz="0" w:space="0" w:color="auto"/>
          </w:divBdr>
        </w:div>
        <w:div w:id="1848398849">
          <w:marLeft w:val="480"/>
          <w:marRight w:val="0"/>
          <w:marTop w:val="0"/>
          <w:marBottom w:val="0"/>
          <w:divBdr>
            <w:top w:val="none" w:sz="0" w:space="0" w:color="auto"/>
            <w:left w:val="none" w:sz="0" w:space="0" w:color="auto"/>
            <w:bottom w:val="none" w:sz="0" w:space="0" w:color="auto"/>
            <w:right w:val="none" w:sz="0" w:space="0" w:color="auto"/>
          </w:divBdr>
        </w:div>
        <w:div w:id="436564029">
          <w:marLeft w:val="480"/>
          <w:marRight w:val="0"/>
          <w:marTop w:val="0"/>
          <w:marBottom w:val="0"/>
          <w:divBdr>
            <w:top w:val="none" w:sz="0" w:space="0" w:color="auto"/>
            <w:left w:val="none" w:sz="0" w:space="0" w:color="auto"/>
            <w:bottom w:val="none" w:sz="0" w:space="0" w:color="auto"/>
            <w:right w:val="none" w:sz="0" w:space="0" w:color="auto"/>
          </w:divBdr>
        </w:div>
        <w:div w:id="1861044643">
          <w:marLeft w:val="480"/>
          <w:marRight w:val="0"/>
          <w:marTop w:val="0"/>
          <w:marBottom w:val="0"/>
          <w:divBdr>
            <w:top w:val="none" w:sz="0" w:space="0" w:color="auto"/>
            <w:left w:val="none" w:sz="0" w:space="0" w:color="auto"/>
            <w:bottom w:val="none" w:sz="0" w:space="0" w:color="auto"/>
            <w:right w:val="none" w:sz="0" w:space="0" w:color="auto"/>
          </w:divBdr>
        </w:div>
        <w:div w:id="858668018">
          <w:marLeft w:val="480"/>
          <w:marRight w:val="0"/>
          <w:marTop w:val="0"/>
          <w:marBottom w:val="0"/>
          <w:divBdr>
            <w:top w:val="none" w:sz="0" w:space="0" w:color="auto"/>
            <w:left w:val="none" w:sz="0" w:space="0" w:color="auto"/>
            <w:bottom w:val="none" w:sz="0" w:space="0" w:color="auto"/>
            <w:right w:val="none" w:sz="0" w:space="0" w:color="auto"/>
          </w:divBdr>
        </w:div>
        <w:div w:id="1753894393">
          <w:marLeft w:val="480"/>
          <w:marRight w:val="0"/>
          <w:marTop w:val="0"/>
          <w:marBottom w:val="0"/>
          <w:divBdr>
            <w:top w:val="none" w:sz="0" w:space="0" w:color="auto"/>
            <w:left w:val="none" w:sz="0" w:space="0" w:color="auto"/>
            <w:bottom w:val="none" w:sz="0" w:space="0" w:color="auto"/>
            <w:right w:val="none" w:sz="0" w:space="0" w:color="auto"/>
          </w:divBdr>
        </w:div>
      </w:divsChild>
    </w:div>
    <w:div w:id="1226139597">
      <w:bodyDiv w:val="1"/>
      <w:marLeft w:val="0"/>
      <w:marRight w:val="0"/>
      <w:marTop w:val="0"/>
      <w:marBottom w:val="0"/>
      <w:divBdr>
        <w:top w:val="none" w:sz="0" w:space="0" w:color="auto"/>
        <w:left w:val="none" w:sz="0" w:space="0" w:color="auto"/>
        <w:bottom w:val="none" w:sz="0" w:space="0" w:color="auto"/>
        <w:right w:val="none" w:sz="0" w:space="0" w:color="auto"/>
      </w:divBdr>
      <w:divsChild>
        <w:div w:id="929433286">
          <w:marLeft w:val="480"/>
          <w:marRight w:val="0"/>
          <w:marTop w:val="0"/>
          <w:marBottom w:val="0"/>
          <w:divBdr>
            <w:top w:val="none" w:sz="0" w:space="0" w:color="auto"/>
            <w:left w:val="none" w:sz="0" w:space="0" w:color="auto"/>
            <w:bottom w:val="none" w:sz="0" w:space="0" w:color="auto"/>
            <w:right w:val="none" w:sz="0" w:space="0" w:color="auto"/>
          </w:divBdr>
        </w:div>
        <w:div w:id="147330957">
          <w:marLeft w:val="480"/>
          <w:marRight w:val="0"/>
          <w:marTop w:val="0"/>
          <w:marBottom w:val="0"/>
          <w:divBdr>
            <w:top w:val="none" w:sz="0" w:space="0" w:color="auto"/>
            <w:left w:val="none" w:sz="0" w:space="0" w:color="auto"/>
            <w:bottom w:val="none" w:sz="0" w:space="0" w:color="auto"/>
            <w:right w:val="none" w:sz="0" w:space="0" w:color="auto"/>
          </w:divBdr>
        </w:div>
        <w:div w:id="1352027715">
          <w:marLeft w:val="480"/>
          <w:marRight w:val="0"/>
          <w:marTop w:val="0"/>
          <w:marBottom w:val="0"/>
          <w:divBdr>
            <w:top w:val="none" w:sz="0" w:space="0" w:color="auto"/>
            <w:left w:val="none" w:sz="0" w:space="0" w:color="auto"/>
            <w:bottom w:val="none" w:sz="0" w:space="0" w:color="auto"/>
            <w:right w:val="none" w:sz="0" w:space="0" w:color="auto"/>
          </w:divBdr>
        </w:div>
        <w:div w:id="1837764929">
          <w:marLeft w:val="480"/>
          <w:marRight w:val="0"/>
          <w:marTop w:val="0"/>
          <w:marBottom w:val="0"/>
          <w:divBdr>
            <w:top w:val="none" w:sz="0" w:space="0" w:color="auto"/>
            <w:left w:val="none" w:sz="0" w:space="0" w:color="auto"/>
            <w:bottom w:val="none" w:sz="0" w:space="0" w:color="auto"/>
            <w:right w:val="none" w:sz="0" w:space="0" w:color="auto"/>
          </w:divBdr>
        </w:div>
        <w:div w:id="1790466719">
          <w:marLeft w:val="480"/>
          <w:marRight w:val="0"/>
          <w:marTop w:val="0"/>
          <w:marBottom w:val="0"/>
          <w:divBdr>
            <w:top w:val="none" w:sz="0" w:space="0" w:color="auto"/>
            <w:left w:val="none" w:sz="0" w:space="0" w:color="auto"/>
            <w:bottom w:val="none" w:sz="0" w:space="0" w:color="auto"/>
            <w:right w:val="none" w:sz="0" w:space="0" w:color="auto"/>
          </w:divBdr>
        </w:div>
        <w:div w:id="1534808700">
          <w:marLeft w:val="480"/>
          <w:marRight w:val="0"/>
          <w:marTop w:val="0"/>
          <w:marBottom w:val="0"/>
          <w:divBdr>
            <w:top w:val="none" w:sz="0" w:space="0" w:color="auto"/>
            <w:left w:val="none" w:sz="0" w:space="0" w:color="auto"/>
            <w:bottom w:val="none" w:sz="0" w:space="0" w:color="auto"/>
            <w:right w:val="none" w:sz="0" w:space="0" w:color="auto"/>
          </w:divBdr>
        </w:div>
        <w:div w:id="202325684">
          <w:marLeft w:val="480"/>
          <w:marRight w:val="0"/>
          <w:marTop w:val="0"/>
          <w:marBottom w:val="0"/>
          <w:divBdr>
            <w:top w:val="none" w:sz="0" w:space="0" w:color="auto"/>
            <w:left w:val="none" w:sz="0" w:space="0" w:color="auto"/>
            <w:bottom w:val="none" w:sz="0" w:space="0" w:color="auto"/>
            <w:right w:val="none" w:sz="0" w:space="0" w:color="auto"/>
          </w:divBdr>
        </w:div>
        <w:div w:id="1944342814">
          <w:marLeft w:val="480"/>
          <w:marRight w:val="0"/>
          <w:marTop w:val="0"/>
          <w:marBottom w:val="0"/>
          <w:divBdr>
            <w:top w:val="none" w:sz="0" w:space="0" w:color="auto"/>
            <w:left w:val="none" w:sz="0" w:space="0" w:color="auto"/>
            <w:bottom w:val="none" w:sz="0" w:space="0" w:color="auto"/>
            <w:right w:val="none" w:sz="0" w:space="0" w:color="auto"/>
          </w:divBdr>
        </w:div>
        <w:div w:id="143746133">
          <w:marLeft w:val="480"/>
          <w:marRight w:val="0"/>
          <w:marTop w:val="0"/>
          <w:marBottom w:val="0"/>
          <w:divBdr>
            <w:top w:val="none" w:sz="0" w:space="0" w:color="auto"/>
            <w:left w:val="none" w:sz="0" w:space="0" w:color="auto"/>
            <w:bottom w:val="none" w:sz="0" w:space="0" w:color="auto"/>
            <w:right w:val="none" w:sz="0" w:space="0" w:color="auto"/>
          </w:divBdr>
        </w:div>
        <w:div w:id="1117795151">
          <w:marLeft w:val="480"/>
          <w:marRight w:val="0"/>
          <w:marTop w:val="0"/>
          <w:marBottom w:val="0"/>
          <w:divBdr>
            <w:top w:val="none" w:sz="0" w:space="0" w:color="auto"/>
            <w:left w:val="none" w:sz="0" w:space="0" w:color="auto"/>
            <w:bottom w:val="none" w:sz="0" w:space="0" w:color="auto"/>
            <w:right w:val="none" w:sz="0" w:space="0" w:color="auto"/>
          </w:divBdr>
        </w:div>
        <w:div w:id="1336806305">
          <w:marLeft w:val="480"/>
          <w:marRight w:val="0"/>
          <w:marTop w:val="0"/>
          <w:marBottom w:val="0"/>
          <w:divBdr>
            <w:top w:val="none" w:sz="0" w:space="0" w:color="auto"/>
            <w:left w:val="none" w:sz="0" w:space="0" w:color="auto"/>
            <w:bottom w:val="none" w:sz="0" w:space="0" w:color="auto"/>
            <w:right w:val="none" w:sz="0" w:space="0" w:color="auto"/>
          </w:divBdr>
        </w:div>
        <w:div w:id="1205413281">
          <w:marLeft w:val="480"/>
          <w:marRight w:val="0"/>
          <w:marTop w:val="0"/>
          <w:marBottom w:val="0"/>
          <w:divBdr>
            <w:top w:val="none" w:sz="0" w:space="0" w:color="auto"/>
            <w:left w:val="none" w:sz="0" w:space="0" w:color="auto"/>
            <w:bottom w:val="none" w:sz="0" w:space="0" w:color="auto"/>
            <w:right w:val="none" w:sz="0" w:space="0" w:color="auto"/>
          </w:divBdr>
        </w:div>
      </w:divsChild>
    </w:div>
    <w:div w:id="1473865783">
      <w:bodyDiv w:val="1"/>
      <w:marLeft w:val="0"/>
      <w:marRight w:val="0"/>
      <w:marTop w:val="0"/>
      <w:marBottom w:val="0"/>
      <w:divBdr>
        <w:top w:val="none" w:sz="0" w:space="0" w:color="auto"/>
        <w:left w:val="none" w:sz="0" w:space="0" w:color="auto"/>
        <w:bottom w:val="none" w:sz="0" w:space="0" w:color="auto"/>
        <w:right w:val="none" w:sz="0" w:space="0" w:color="auto"/>
      </w:divBdr>
    </w:div>
    <w:div w:id="1566840178">
      <w:bodyDiv w:val="1"/>
      <w:marLeft w:val="0"/>
      <w:marRight w:val="0"/>
      <w:marTop w:val="0"/>
      <w:marBottom w:val="0"/>
      <w:divBdr>
        <w:top w:val="none" w:sz="0" w:space="0" w:color="auto"/>
        <w:left w:val="none" w:sz="0" w:space="0" w:color="auto"/>
        <w:bottom w:val="none" w:sz="0" w:space="0" w:color="auto"/>
        <w:right w:val="none" w:sz="0" w:space="0" w:color="auto"/>
      </w:divBdr>
    </w:div>
    <w:div w:id="1721788459">
      <w:bodyDiv w:val="1"/>
      <w:marLeft w:val="0"/>
      <w:marRight w:val="0"/>
      <w:marTop w:val="0"/>
      <w:marBottom w:val="0"/>
      <w:divBdr>
        <w:top w:val="none" w:sz="0" w:space="0" w:color="auto"/>
        <w:left w:val="none" w:sz="0" w:space="0" w:color="auto"/>
        <w:bottom w:val="none" w:sz="0" w:space="0" w:color="auto"/>
        <w:right w:val="none" w:sz="0" w:space="0" w:color="auto"/>
      </w:divBdr>
    </w:div>
    <w:div w:id="1756046128">
      <w:bodyDiv w:val="1"/>
      <w:marLeft w:val="0"/>
      <w:marRight w:val="0"/>
      <w:marTop w:val="0"/>
      <w:marBottom w:val="0"/>
      <w:divBdr>
        <w:top w:val="none" w:sz="0" w:space="0" w:color="auto"/>
        <w:left w:val="none" w:sz="0" w:space="0" w:color="auto"/>
        <w:bottom w:val="none" w:sz="0" w:space="0" w:color="auto"/>
        <w:right w:val="none" w:sz="0" w:space="0" w:color="auto"/>
      </w:divBdr>
    </w:div>
    <w:div w:id="1868172690">
      <w:bodyDiv w:val="1"/>
      <w:marLeft w:val="0"/>
      <w:marRight w:val="0"/>
      <w:marTop w:val="0"/>
      <w:marBottom w:val="0"/>
      <w:divBdr>
        <w:top w:val="none" w:sz="0" w:space="0" w:color="auto"/>
        <w:left w:val="none" w:sz="0" w:space="0" w:color="auto"/>
        <w:bottom w:val="none" w:sz="0" w:space="0" w:color="auto"/>
        <w:right w:val="none" w:sz="0" w:space="0" w:color="auto"/>
      </w:divBdr>
      <w:divsChild>
        <w:div w:id="894464275">
          <w:marLeft w:val="480"/>
          <w:marRight w:val="0"/>
          <w:marTop w:val="0"/>
          <w:marBottom w:val="0"/>
          <w:divBdr>
            <w:top w:val="none" w:sz="0" w:space="0" w:color="auto"/>
            <w:left w:val="none" w:sz="0" w:space="0" w:color="auto"/>
            <w:bottom w:val="none" w:sz="0" w:space="0" w:color="auto"/>
            <w:right w:val="none" w:sz="0" w:space="0" w:color="auto"/>
          </w:divBdr>
        </w:div>
        <w:div w:id="1692565031">
          <w:marLeft w:val="480"/>
          <w:marRight w:val="0"/>
          <w:marTop w:val="0"/>
          <w:marBottom w:val="0"/>
          <w:divBdr>
            <w:top w:val="none" w:sz="0" w:space="0" w:color="auto"/>
            <w:left w:val="none" w:sz="0" w:space="0" w:color="auto"/>
            <w:bottom w:val="none" w:sz="0" w:space="0" w:color="auto"/>
            <w:right w:val="none" w:sz="0" w:space="0" w:color="auto"/>
          </w:divBdr>
        </w:div>
        <w:div w:id="518784021">
          <w:marLeft w:val="480"/>
          <w:marRight w:val="0"/>
          <w:marTop w:val="0"/>
          <w:marBottom w:val="0"/>
          <w:divBdr>
            <w:top w:val="none" w:sz="0" w:space="0" w:color="auto"/>
            <w:left w:val="none" w:sz="0" w:space="0" w:color="auto"/>
            <w:bottom w:val="none" w:sz="0" w:space="0" w:color="auto"/>
            <w:right w:val="none" w:sz="0" w:space="0" w:color="auto"/>
          </w:divBdr>
        </w:div>
        <w:div w:id="2078933824">
          <w:marLeft w:val="480"/>
          <w:marRight w:val="0"/>
          <w:marTop w:val="0"/>
          <w:marBottom w:val="0"/>
          <w:divBdr>
            <w:top w:val="none" w:sz="0" w:space="0" w:color="auto"/>
            <w:left w:val="none" w:sz="0" w:space="0" w:color="auto"/>
            <w:bottom w:val="none" w:sz="0" w:space="0" w:color="auto"/>
            <w:right w:val="none" w:sz="0" w:space="0" w:color="auto"/>
          </w:divBdr>
        </w:div>
        <w:div w:id="1414935985">
          <w:marLeft w:val="480"/>
          <w:marRight w:val="0"/>
          <w:marTop w:val="0"/>
          <w:marBottom w:val="0"/>
          <w:divBdr>
            <w:top w:val="none" w:sz="0" w:space="0" w:color="auto"/>
            <w:left w:val="none" w:sz="0" w:space="0" w:color="auto"/>
            <w:bottom w:val="none" w:sz="0" w:space="0" w:color="auto"/>
            <w:right w:val="none" w:sz="0" w:space="0" w:color="auto"/>
          </w:divBdr>
        </w:div>
        <w:div w:id="422067677">
          <w:marLeft w:val="480"/>
          <w:marRight w:val="0"/>
          <w:marTop w:val="0"/>
          <w:marBottom w:val="0"/>
          <w:divBdr>
            <w:top w:val="none" w:sz="0" w:space="0" w:color="auto"/>
            <w:left w:val="none" w:sz="0" w:space="0" w:color="auto"/>
            <w:bottom w:val="none" w:sz="0" w:space="0" w:color="auto"/>
            <w:right w:val="none" w:sz="0" w:space="0" w:color="auto"/>
          </w:divBdr>
        </w:div>
        <w:div w:id="1870217951">
          <w:marLeft w:val="480"/>
          <w:marRight w:val="0"/>
          <w:marTop w:val="0"/>
          <w:marBottom w:val="0"/>
          <w:divBdr>
            <w:top w:val="none" w:sz="0" w:space="0" w:color="auto"/>
            <w:left w:val="none" w:sz="0" w:space="0" w:color="auto"/>
            <w:bottom w:val="none" w:sz="0" w:space="0" w:color="auto"/>
            <w:right w:val="none" w:sz="0" w:space="0" w:color="auto"/>
          </w:divBdr>
        </w:div>
        <w:div w:id="51389988">
          <w:marLeft w:val="480"/>
          <w:marRight w:val="0"/>
          <w:marTop w:val="0"/>
          <w:marBottom w:val="0"/>
          <w:divBdr>
            <w:top w:val="none" w:sz="0" w:space="0" w:color="auto"/>
            <w:left w:val="none" w:sz="0" w:space="0" w:color="auto"/>
            <w:bottom w:val="none" w:sz="0" w:space="0" w:color="auto"/>
            <w:right w:val="none" w:sz="0" w:space="0" w:color="auto"/>
          </w:divBdr>
        </w:div>
        <w:div w:id="1608388740">
          <w:marLeft w:val="480"/>
          <w:marRight w:val="0"/>
          <w:marTop w:val="0"/>
          <w:marBottom w:val="0"/>
          <w:divBdr>
            <w:top w:val="none" w:sz="0" w:space="0" w:color="auto"/>
            <w:left w:val="none" w:sz="0" w:space="0" w:color="auto"/>
            <w:bottom w:val="none" w:sz="0" w:space="0" w:color="auto"/>
            <w:right w:val="none" w:sz="0" w:space="0" w:color="auto"/>
          </w:divBdr>
        </w:div>
        <w:div w:id="1875924061">
          <w:marLeft w:val="480"/>
          <w:marRight w:val="0"/>
          <w:marTop w:val="0"/>
          <w:marBottom w:val="0"/>
          <w:divBdr>
            <w:top w:val="none" w:sz="0" w:space="0" w:color="auto"/>
            <w:left w:val="none" w:sz="0" w:space="0" w:color="auto"/>
            <w:bottom w:val="none" w:sz="0" w:space="0" w:color="auto"/>
            <w:right w:val="none" w:sz="0" w:space="0" w:color="auto"/>
          </w:divBdr>
        </w:div>
        <w:div w:id="1729109184">
          <w:marLeft w:val="480"/>
          <w:marRight w:val="0"/>
          <w:marTop w:val="0"/>
          <w:marBottom w:val="0"/>
          <w:divBdr>
            <w:top w:val="none" w:sz="0" w:space="0" w:color="auto"/>
            <w:left w:val="none" w:sz="0" w:space="0" w:color="auto"/>
            <w:bottom w:val="none" w:sz="0" w:space="0" w:color="auto"/>
            <w:right w:val="none" w:sz="0" w:space="0" w:color="auto"/>
          </w:divBdr>
        </w:div>
        <w:div w:id="1268850344">
          <w:marLeft w:val="480"/>
          <w:marRight w:val="0"/>
          <w:marTop w:val="0"/>
          <w:marBottom w:val="0"/>
          <w:divBdr>
            <w:top w:val="none" w:sz="0" w:space="0" w:color="auto"/>
            <w:left w:val="none" w:sz="0" w:space="0" w:color="auto"/>
            <w:bottom w:val="none" w:sz="0" w:space="0" w:color="auto"/>
            <w:right w:val="none" w:sz="0" w:space="0" w:color="auto"/>
          </w:divBdr>
        </w:div>
        <w:div w:id="322441609">
          <w:marLeft w:val="480"/>
          <w:marRight w:val="0"/>
          <w:marTop w:val="0"/>
          <w:marBottom w:val="0"/>
          <w:divBdr>
            <w:top w:val="none" w:sz="0" w:space="0" w:color="auto"/>
            <w:left w:val="none" w:sz="0" w:space="0" w:color="auto"/>
            <w:bottom w:val="none" w:sz="0" w:space="0" w:color="auto"/>
            <w:right w:val="none" w:sz="0" w:space="0" w:color="auto"/>
          </w:divBdr>
        </w:div>
      </w:divsChild>
    </w:div>
    <w:div w:id="2042781761">
      <w:bodyDiv w:val="1"/>
      <w:marLeft w:val="0"/>
      <w:marRight w:val="0"/>
      <w:marTop w:val="0"/>
      <w:marBottom w:val="0"/>
      <w:divBdr>
        <w:top w:val="none" w:sz="0" w:space="0" w:color="auto"/>
        <w:left w:val="none" w:sz="0" w:space="0" w:color="auto"/>
        <w:bottom w:val="none" w:sz="0" w:space="0" w:color="auto"/>
        <w:right w:val="none" w:sz="0" w:space="0" w:color="auto"/>
      </w:divBdr>
      <w:divsChild>
        <w:div w:id="685206953">
          <w:marLeft w:val="480"/>
          <w:marRight w:val="0"/>
          <w:marTop w:val="0"/>
          <w:marBottom w:val="0"/>
          <w:divBdr>
            <w:top w:val="none" w:sz="0" w:space="0" w:color="auto"/>
            <w:left w:val="none" w:sz="0" w:space="0" w:color="auto"/>
            <w:bottom w:val="none" w:sz="0" w:space="0" w:color="auto"/>
            <w:right w:val="none" w:sz="0" w:space="0" w:color="auto"/>
          </w:divBdr>
        </w:div>
        <w:div w:id="791090457">
          <w:marLeft w:val="480"/>
          <w:marRight w:val="0"/>
          <w:marTop w:val="0"/>
          <w:marBottom w:val="0"/>
          <w:divBdr>
            <w:top w:val="none" w:sz="0" w:space="0" w:color="auto"/>
            <w:left w:val="none" w:sz="0" w:space="0" w:color="auto"/>
            <w:bottom w:val="none" w:sz="0" w:space="0" w:color="auto"/>
            <w:right w:val="none" w:sz="0" w:space="0" w:color="auto"/>
          </w:divBdr>
        </w:div>
        <w:div w:id="1997762103">
          <w:marLeft w:val="480"/>
          <w:marRight w:val="0"/>
          <w:marTop w:val="0"/>
          <w:marBottom w:val="0"/>
          <w:divBdr>
            <w:top w:val="none" w:sz="0" w:space="0" w:color="auto"/>
            <w:left w:val="none" w:sz="0" w:space="0" w:color="auto"/>
            <w:bottom w:val="none" w:sz="0" w:space="0" w:color="auto"/>
            <w:right w:val="none" w:sz="0" w:space="0" w:color="auto"/>
          </w:divBdr>
        </w:div>
        <w:div w:id="1938827429">
          <w:marLeft w:val="480"/>
          <w:marRight w:val="0"/>
          <w:marTop w:val="0"/>
          <w:marBottom w:val="0"/>
          <w:divBdr>
            <w:top w:val="none" w:sz="0" w:space="0" w:color="auto"/>
            <w:left w:val="none" w:sz="0" w:space="0" w:color="auto"/>
            <w:bottom w:val="none" w:sz="0" w:space="0" w:color="auto"/>
            <w:right w:val="none" w:sz="0" w:space="0" w:color="auto"/>
          </w:divBdr>
        </w:div>
        <w:div w:id="814034381">
          <w:marLeft w:val="480"/>
          <w:marRight w:val="0"/>
          <w:marTop w:val="0"/>
          <w:marBottom w:val="0"/>
          <w:divBdr>
            <w:top w:val="none" w:sz="0" w:space="0" w:color="auto"/>
            <w:left w:val="none" w:sz="0" w:space="0" w:color="auto"/>
            <w:bottom w:val="none" w:sz="0" w:space="0" w:color="auto"/>
            <w:right w:val="none" w:sz="0" w:space="0" w:color="auto"/>
          </w:divBdr>
        </w:div>
        <w:div w:id="1563366506">
          <w:marLeft w:val="480"/>
          <w:marRight w:val="0"/>
          <w:marTop w:val="0"/>
          <w:marBottom w:val="0"/>
          <w:divBdr>
            <w:top w:val="none" w:sz="0" w:space="0" w:color="auto"/>
            <w:left w:val="none" w:sz="0" w:space="0" w:color="auto"/>
            <w:bottom w:val="none" w:sz="0" w:space="0" w:color="auto"/>
            <w:right w:val="none" w:sz="0" w:space="0" w:color="auto"/>
          </w:divBdr>
        </w:div>
        <w:div w:id="1057702">
          <w:marLeft w:val="480"/>
          <w:marRight w:val="0"/>
          <w:marTop w:val="0"/>
          <w:marBottom w:val="0"/>
          <w:divBdr>
            <w:top w:val="none" w:sz="0" w:space="0" w:color="auto"/>
            <w:left w:val="none" w:sz="0" w:space="0" w:color="auto"/>
            <w:bottom w:val="none" w:sz="0" w:space="0" w:color="auto"/>
            <w:right w:val="none" w:sz="0" w:space="0" w:color="auto"/>
          </w:divBdr>
        </w:div>
        <w:div w:id="1591430979">
          <w:marLeft w:val="480"/>
          <w:marRight w:val="0"/>
          <w:marTop w:val="0"/>
          <w:marBottom w:val="0"/>
          <w:divBdr>
            <w:top w:val="none" w:sz="0" w:space="0" w:color="auto"/>
            <w:left w:val="none" w:sz="0" w:space="0" w:color="auto"/>
            <w:bottom w:val="none" w:sz="0" w:space="0" w:color="auto"/>
            <w:right w:val="none" w:sz="0" w:space="0" w:color="auto"/>
          </w:divBdr>
        </w:div>
        <w:div w:id="1959483068">
          <w:marLeft w:val="480"/>
          <w:marRight w:val="0"/>
          <w:marTop w:val="0"/>
          <w:marBottom w:val="0"/>
          <w:divBdr>
            <w:top w:val="none" w:sz="0" w:space="0" w:color="auto"/>
            <w:left w:val="none" w:sz="0" w:space="0" w:color="auto"/>
            <w:bottom w:val="none" w:sz="0" w:space="0" w:color="auto"/>
            <w:right w:val="none" w:sz="0" w:space="0" w:color="auto"/>
          </w:divBdr>
        </w:div>
        <w:div w:id="475758440">
          <w:marLeft w:val="480"/>
          <w:marRight w:val="0"/>
          <w:marTop w:val="0"/>
          <w:marBottom w:val="0"/>
          <w:divBdr>
            <w:top w:val="none" w:sz="0" w:space="0" w:color="auto"/>
            <w:left w:val="none" w:sz="0" w:space="0" w:color="auto"/>
            <w:bottom w:val="none" w:sz="0" w:space="0" w:color="auto"/>
            <w:right w:val="none" w:sz="0" w:space="0" w:color="auto"/>
          </w:divBdr>
        </w:div>
        <w:div w:id="1769307953">
          <w:marLeft w:val="480"/>
          <w:marRight w:val="0"/>
          <w:marTop w:val="0"/>
          <w:marBottom w:val="0"/>
          <w:divBdr>
            <w:top w:val="none" w:sz="0" w:space="0" w:color="auto"/>
            <w:left w:val="none" w:sz="0" w:space="0" w:color="auto"/>
            <w:bottom w:val="none" w:sz="0" w:space="0" w:color="auto"/>
            <w:right w:val="none" w:sz="0" w:space="0" w:color="auto"/>
          </w:divBdr>
        </w:div>
        <w:div w:id="1625312561">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fisa@ecampus.ut.ac.id" TargetMode="External"/><Relationship Id="rId13" Type="http://schemas.openxmlformats.org/officeDocument/2006/relationships/hyperlink" Target="https://doi.org/10.37368/tonika.v6i1.48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4658/pupj-ijse-2016-1-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i.org/10.55908/sdgs.v11i10.178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102/hts.v77i4.6593" TargetMode="External"/><Relationship Id="rId5" Type="http://schemas.openxmlformats.org/officeDocument/2006/relationships/webSettings" Target="webSettings.xml"/><Relationship Id="rId15" Type="http://schemas.openxmlformats.org/officeDocument/2006/relationships/hyperlink" Target="https://ejournal.undiksha.ac.id/index.php/JJPBS" TargetMode="External"/><Relationship Id="rId10" Type="http://schemas.openxmlformats.org/officeDocument/2006/relationships/hyperlink" Target="https://doi.org/10.18415/ijmmu.v10i7.4803"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doi.org/10.33367/ji.v12i1.2377" TargetMode="External"/><Relationship Id="rId14" Type="http://schemas.openxmlformats.org/officeDocument/2006/relationships/hyperlink" Target="https://doi.org/10.22034/ijscl.2023.2006953.3095"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A0D63D47-7BBB-44B5-BCC5-00506BF546FF}"/>
      </w:docPartPr>
      <w:docPartBody>
        <w:p w:rsidR="00000000" w:rsidRDefault="00D06E62">
          <w:r w:rsidRPr="00C26F5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E62"/>
    <w:rsid w:val="00816A7C"/>
    <w:rsid w:val="00CD3134"/>
    <w:rsid w:val="00D06E6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6E6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282EDE-31A2-494D-83C8-6DE53F616ED0}">
  <we:reference id="wa104382081" version="1.55.1.0" store="en-US" storeType="OMEX"/>
  <we:alternateReferences>
    <we:reference id="WA104382081" version="1.55.1.0" store="" storeType="OMEX"/>
  </we:alternateReferences>
  <we:properties>
    <we:property name="MENDELEY_CITATIONS" value="[{&quot;citationID&quot;:&quot;MENDELEY_CITATION_b42b4227-8514-4d49-a620-ad4dc38979ca&quot;,&quot;properties&quot;:{&quot;noteIndex&quot;:0},&quot;isEdited&quot;:false,&quot;manualOverride&quot;:{&quot;isManuallyOverridden&quot;:false,&quot;citeprocText&quot;:&quot;(Sinaga et al., 2023; Tampubolon, 2013)&quot;,&quot;manualOverrideText&quot;:&quot;&quot;},&quot;citationItems&quot;:[{&quot;id&quot;:&quot;f273b3ad-58a0-32dc-bd85-7e4293ca9542&quot;,&quot;itemData&quot;:{&quot;type&quot;:&quot;article-journal&quot;,&quot;id&quot;:&quot;f273b3ad-58a0-32dc-bd85-7e4293ca9542&quot;,&quot;title&quot;:&quot;MENGEMBANGKAN KECERDASAN SPIRITUAL MAHASISWA DI PERGURUAN TINGGI&quot;,&quot;author&quot;:[{&quot;family&quot;:&quot;Tampubolon&quot;,&quot;given&quot;:&quot;Simon M&quot;,&quot;parse-names&quot;:false,&quot;dropping-particle&quot;:&quot;&quot;,&quot;non-dropping-particle&quot;:&quot;&quot;}],&quot;container-title&quot;:&quot;Humaniora&quot;,&quot;issued&quot;:{&quot;date-parts&quot;:[[2013,10]]},&quot;page&quot;:&quot;1203&quot;,&quot;abstract&quot;:&quot;The article discusses about how to develop spiritual intelligence of students in the college environment. This article describes pinciples of the application of the six ways of spiritual intelligence development into learning models, assignments, and campus life. The principles should be done by considering the meaning of the spiritual, developmental characteristics of students, and the characteristics of students' spiritual development. Keywords: spiritual intelligence, six ways of spiritual intelligence development, learning models ABSTRAK Artikel membahas bagaimana mengembangkan kecerdasan spiritual mahasiswa dalam lingkungan perguruan tinggi. Artikel ini menjelaskan prinsip-prinsip penerapan enam jalan pengembangan kecerdasan spiritual ke dalam model-model pembelajaran, penugasan dan kehidupan kampus. Prinsip tersebut dilakukan dengan mempertimbangkan makna kecerdasan spiritual, karakteristik perkembangan mahasiswa dan karakteristik perkembangan spiritual mahasiswa. Kata kunci: kecerdasan spiritual, enam jalan pengembangan kecerdasan spriritual, model pembelajaran&quot;,&quot;issue&quot;:&quot;2&quot;,&quot;volume&quot;:&quot;4&quot;,&quot;container-title-short&quot;:&quot;&quot;},&quot;isTemporary&quot;:false},{&quot;id&quot;:&quot;ef57a70d-a0a5-3ce4-a4fa-f0425cd13646&quot;,&quot;itemData&quot;:{&quot;type&quot;:&quot;article-journal&quot;,&quot;id&quot;:&quot;ef57a70d-a0a5-3ce4-a4fa-f0425cd13646&quot;,&quot;title&quot;:&quot;Nilai-Nilai Pendidikan Karakter dalam Tradisi Shalawat Jawa&quot;,&quot;author&quot;:[{&quot;family&quot;:&quot;Sinaga&quot;,&quot;given&quot;:&quot;Fajry Sub'haan Syah&quot;,&quot;parse-names&quot;:false,&quot;dropping-particle&quot;:&quot;&quot;,&quot;non-dropping-particle&quot;:&quot;&quot;},{&quot;family&quot;:&quot;Jamil&quot;,&quot;given&quot;:&quot;Shobrun&quot;,&quot;parse-names&quot;:false,&quot;dropping-particle&quot;:&quot;&quot;,&quot;non-dropping-particle&quot;:&quot;&quot;},{&quot;family&quot;:&quot;NS&quot;,&quot;given&quot;:&quot;Suwito&quot;,&quot;parse-names&quot;:false,&quot;dropping-particle&quot;:&quot;&quot;,&quot;non-dropping-particle&quot;:&quot;&quot;}],&quot;container-title&quot;:&quot;Tonika: Jurnal Penelitian dan Pengkajian Seni&quot;,&quot;DOI&quot;:&quot;10.37368/tonika.v6i1.487&quot;,&quot;ISSN&quot;:&quot;2654-4466&quot;,&quot;issued&quot;:{&quot;date-parts&quot;:[[2023,5,27]]},&quot;page&quot;:&quot;40-50&quot;,&quot;abstract&quot;:&quot;Artikel ini bertujuan untuk menggali nilai-nilai pendidikan karakter dalam tradisi Shalawat Jawa sebagai upaya mempertahankan dan mengembangkan nilai-nilai dalam kajian akhlak dan karakter. Artikel ini menggunakan metode deskriptif-analitis dengan mengumpulkan data dari literatur berkaitan dengan nilai-nilai pendidikan karakter, syair dan Shalawat Jawa. Hasil penelitian menunjukkan bahwa Shalawat Jawa mengandung nilai-nilai pendidikan karakter seperti religius, jujur, pekerja keras, disiplin. Penekanan pada nilai-nilai tersebut dalam Shalawat Jawa dapat dijadikan sebagai sumber belajar yang berharga dalam membentuk karakter individu yang baik. Karakter religius terdapat pada kata sregep zikir, karakter jujur terdapat pada kata ngabdine, karakter pekerja keras dan disiplin melalui kata mituhu. Implikasi dari Shalawat Jawa sangat bervariasi dengan membuat gubahan lirik yang sesuai dengan langgam Shalawat Jibril yaitu Shalatullah, Salamullah, Ala Toha Rasulillah, Shalatullah Salamullah ‘ala Yasin. Penelitian ini diharapkan dapat membuka wacana dan menjadi perhatian dalam mengaransir nada maupun syair yang mengandung nilai-nilai karakter. Pembahasan dalam penelitian ini masih dapat dikembangkan lebih lanjut dan tidak menutup kemungkinan untuk dilakukan penambahan dalam kajian yang relevan.&quot;,&quot;publisher&quot;:&quot;Sekolah Tinggi Theologia Abdiel&quot;,&quot;issue&quot;:&quot;1&quot;,&quot;volume&quot;:&quot;6&quot;},&quot;isTemporary&quot;:false}],&quot;citationTag&quot;:&quot;MENDELEY_CITATION_v3_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&quot;},{&quot;citationID&quot;:&quot;MENDELEY_CITATION_f1fe072b-2f58-4384-917a-7c98c1355276&quot;,&quot;properties&quot;:{&quot;noteIndex&quot;:0},&quot;isEdited&quot;:false,&quot;manualOverride&quot;:{&quot;isManuallyOverridden&quot;:true,&quot;citeprocText&quot;:&quot;(Muharudin et al., 2023; Suprapto et al., 2024)&quot;,&quot;manualOverrideText&quot;:&quot;Muharudin et al., 2023; Suprapto et al., 2024)&quot;},&quot;citationTag&quot;:&quot;MENDELEY_CITATION_v3_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&quot;,&quot;citationItems&quot;:[{&quot;id&quot;:&quot;dfad56d8-9183-3448-9572-d00a8a045535&quot;,&quot;itemData&quot;:{&quot;type&quot;:&quot;article-journal&quot;,&quot;id&quot;:&quot;dfad56d8-9183-3448-9572-d00a8a045535&quot;,&quot;title&quot;:&quot;Comparative Study of Post-Marriage Nationality Of Women in Legal Systems of Different Countries International Journal of Multicultural and Multireligious Understanding The Intertextuality of Contemporary Indonesian Poetry: Spiritual Values in Notonegoro's Perspective&quot;,&quot;author&quot;:[{&quot;family&quot;:&quot;Muharudin&quot;,&quot;given&quot;:&quot;Eko&quot;,&quot;parse-names&quot;:false,&quot;dropping-particle&quot;:&quot;&quot;,&quot;non-dropping-particle&quot;:&quot;&quot;},{&quot;family&quot;:&quot;Onok&quot;,&quot;given&quot;:&quot;;&quot;,&quot;parse-names&quot;:false,&quot;dropping-particle&quot;:&quot;&quot;,&quot;non-dropping-particle&quot;:&quot;&quot;},{&quot;family&quot;:&quot;Pamungkas&quot;,&quot;given&quot;:&quot;Yayang&quot;,&quot;parse-names&quot;:false,&quot;dropping-particle&quot;:&quot;&quot;,&quot;non-dropping-particle&quot;:&quot;&quot;},{&quot;family&quot;:&quot;Sudigdo&quot;,&quot;given&quot;:&quot;Anang&quot;,&quot;parse-names&quot;:false,&quot;dropping-particle&quot;:&quot;&quot;,&quot;non-dropping-particle&quot;:&quot;&quot;},{&quot;family&quot;:&quot;Itsna&quot;,&quot;given&quot;:&quot;;&quot;,&quot;parse-names&quot;:false,&quot;dropping-particle&quot;:&quot;&quot;,&quot;non-dropping-particle&quot;:&quot;&quot;},{&quot;family&quot;:&quot;Mildaeni&quot;,&quot;given&quot;:&quot;Nurrahma&quot;,&quot;parse-names&quot;:false,&quot;dropping-particle&quot;:&quot;&quot;,&quot;non-dropping-particle&quot;:&quot;&quot;},{&quot;family&quot;:&quot;Hera Septriana&quot;,&quot;given&quot;:&quot;;&quot;,&quot;parse-names&quot;:false,&quot;dropping-particle&quot;:&quot;&quot;,&quot;non-dropping-particle&quot;:&quot;&quot;}],&quot;DOI&quot;:&quot;10.18415/ijmmu.v10i7.4803&quot;,&quot;ISSN&quot;:&quot;2364-5369&quot;,&quot;URL&quot;:&quot;http://ijmmu.comhttp://dx.doi.org/10.18415/ijmmu.v10i7.4803&quot;,&quot;issued&quot;:{&quot;date-parts&quot;:[[2023]]},&quot;page&quot;:&quot;66-76&quot;,&quot;abstract&quot;:&quot;The purpose of this article is to describe the intertextual relationship and similarities between Chairil Anwar's poem \&quot;Doa\&quot; and D. Zawawi Imron's poem \&quot;Doa\&quot;. The similarity of these poems is examined in terms of spiritual values. The research method used in this study is the descriptive qualitative method. The research data sources are Chairil Anwar's poem \&quot;Doa\&quot; and D. Zawawi Imron's poem \&quot;Doa\&quot;. The study results show that Chairil Anwar's poem \&quot;Doa\&quot; and D. Zawawi Imron's poem \&quot;Doa\&quot; have intertextual relationships and similarities regarding spiritual values. Both poems convey strong messages about religious, aesthetic, moral, and truth values, enlightening our understanding of the relationship between humans and God and the search for the meaning of life. They depict a life full of challenges and difficulties, but prayer is considered a means to obtain strength and moral guidance from God. Both convey a message about the importance of spirituality in human life. These spiritual values can guide and strengthen in facing life's challenges and journeys. This provides insight into how these poems link spiritual values such as religious, aesthetic, moral, and truth values. The significant implication of this research is that poetry can provide us with an understanding of spiritual expression to explore the dimensions of human life.&quot;,&quot;volume&quot;:&quot;10&quot;,&quot;container-title-short&quot;:&quot;&quot;},&quot;isTemporary&quot;:false},{&quot;id&quot;:&quot;db6ee5f5-f037-3942-8b22-c5aadc5b144b&quot;,&quot;itemData&quot;:{&quot;type&quot;:&quot;article-journal&quot;,&quot;id&quot;:&quot;db6ee5f5-f037-3942-8b22-c5aadc5b144b&quot;,&quot;title&quot;:&quot;Reflections on Social Dimensions, Symbolic Politics, and Educational Values: A Case of Javanese Poetry&quot;,&quot;author&quot;:[{&quot;family&quot;:&quot;Suprapto&quot;,&quot;given&quot;:&quot;Suprapto&quot;,&quot;parse-names&quot;:false,&quot;dropping-particle&quot;:&quot;&quot;,&quot;non-dropping-particle&quot;:&quot;&quot;},{&quot;family&quot;:&quot;Widodo&quot;,&quot;given&quot;:&quot;Sahid Teguh&quot;,&quot;parse-names&quot;:false,&quot;dropping-particle&quot;:&quot;&quot;,&quot;non-dropping-particle&quot;:&quot;&quot;},{&quot;family&quot;:&quot;Suwandi&quot;,&quot;given&quot;:&quot;Sarwiji&quot;,&quot;parse-names&quot;:false,&quot;dropping-particle&quot;:&quot;&quot;,&quot;non-dropping-particle&quot;:&quot;&quot;},{&quot;family&quot;:&quot;Wardani&quot;,&quot;given&quot;:&quot;Nugraheni Eko&quot;,&quot;parse-names&quot;:false,&quot;dropping-particle&quot;:&quot;&quot;,&quot;non-dropping-particle&quot;:&quot;&quot;},{&quot;family&quot;:&quot;Hanun&quot;,&quot;given&quot;:&quot;Farida&quot;,&quot;parse-names&quot;:false,&quot;dropping-particle&quot;:&quot;&quot;,&quot;non-dropping-particle&quot;:&quot;&quot;},{&quot;family&quot;:&quot;Mukodi&quot;,&quot;given&quot;:&quot;Mukodi&quot;,&quot;parse-names&quot;:false,&quot;dropping-particle&quot;:&quot;&quot;,&quot;non-dropping-particle&quot;:&quot;&quot;},{&quot;family&quot;:&quot;Nurlina&quot;,&quot;given&quot;:&quot;Laily&quot;,&quot;parse-names&quot;:false,&quot;dropping-particle&quot;:&quot;&quot;,&quot;non-dropping-particle&quot;:&quot;&quot;},{&quot;family&quot;:&quot;Pamungkas&quot;,&quot;given&quot;:&quot;Onok Yayang&quot;,&quot;parse-names&quot;:false,&quot;dropping-particle&quot;:&quot;&quot;,&quot;non-dropping-particle&quot;:&quot;&quot;}],&quot;container-title&quot;:&quot;International Journal of Society, Culture and Language&quot;,&quot;DOI&quot;:&quot;10.22034/ijscl.2023.2006953.3095&quot;,&quot;ISSN&quot;:&quot;23292210&quot;,&quot;issued&quot;:{&quot;date-parts&quot;:[[2024]]},&quot;page&quot;:&quot;15-26&quot;,&quot;abstract&quot;:&quot;Investigations on kidungan, a form of traditional Javanese poetry, have been gaining momentum. However, there is a lack of comprehensive reports exploring the value of Javanese cultural wisdom in relation to social dimensions, symbolic politics, and educational values as reflected in kidungan. This study aims to address this gap by delving into the social dimension, symbolic politics, and educational value embedded in traditional Javanese poetry, specifically in kidungan ludruk. The research data for this study is sourced from ludruk performances broadcasted by Radi Republik Indonesia (RRI) East Java and expert interviews. The data collected were then analyzed using qualitative descriptive techniques, employing an ethnolinguistic research approach. The findings of this study revealed that ludruk kidungan serves as a social representation of traditional society, encompassing various aspects of social dimensions, symbolic politics, and educational values. An important implication of this study is that kidungan has the potential to contribute to the development of sustainable knowledge, particularly in the fields of culture, politics, and education.&quot;,&quot;publisher&quot;:&quot;Lulu Press Inc&quot;,&quot;issue&quot;:&quot;1&quot;,&quot;volume&quot;:&quot;12&quot;,&quot;container-title-short&quot;:&quot;&quot;},&quot;isTemporary&quot;:false}]},{&quot;citationID&quot;:&quot;MENDELEY_CITATION_7c267bb9-e97f-4070-82bf-cf64d529c953&quot;,&quot;properties&quot;:{&quot;noteIndex&quot;:0},&quot;isEdited&quot;:false,&quot;manualOverride&quot;:{&quot;isManuallyOverridden&quot;:false,&quot;citeprocText&quot;:&quot;(Pamungkas et al., 2021; Pattaro, 2016)&quot;,&quot;manualOverrideText&quot;:&quot;&quot;},&quot;citationTag&quot;:&quot;MENDELEY_CITATION_v3_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&quot;,&quot;citationItems&quot;:[{&quot;id&quot;:&quot;d5a5eaa6-0bd2-3065-a1fb-c26890be7267&quot;,&quot;itemData&quot;:{&quot;type&quot;:&quot;article-journal&quot;,&quot;id&quot;:&quot;d5a5eaa6-0bd2-3065-a1fb-c26890be7267&quot;,&quot;title&quot;:&quot;Javanese cosmology: Symbolic transformation of names in javanese novels&quot;,&quot;author&quot;:[{&quot;family&quot;:&quot;Pamungkas&quot;,&quot;given&quot;:&quot;Onok Y.&quot;,&quot;parse-names&quot;:false,&quot;dropping-particle&quot;:&quot;&quot;,&quot;non-dropping-particle&quot;:&quot;&quot;},{&quot;family&quot;:&quot;Widodo&quot;,&quot;given&quot;:&quot;Sahid T.&quot;,&quot;parse-names&quot;:false,&quot;dropping-particle&quot;:&quot;&quot;,&quot;non-dropping-particle&quot;:&quot;&quot;},{&quot;family&quot;:&quot;Suyitno&quot;,&quot;given&quot;:&quot;Suyitno&quot;,&quot;parse-names&quot;:false,&quot;dropping-particle&quot;:&quot;&quot;,&quot;non-dropping-particle&quot;:&quot;&quot;},{&quot;family&quot;:&quot;Endraswara&quot;,&quot;given&quot;:&quot;Suwardi&quot;,&quot;parse-names&quot;:false,&quot;dropping-particle&quot;:&quot;&quot;,&quot;non-dropping-particle&quot;:&quot;&quot;}],&quot;container-title&quot;:&quot;HTS Teologiese Studies / Theological Studies&quot;,&quot;DOI&quot;:&quot;10.4102/hts.v77i4.6593&quot;,&quot;ISSN&quot;:&quot;20728050&quot;,&quot;issued&quot;:{&quot;date-parts&quot;:[[2021]]},&quot;abstract&quot;:&quot;In the past, no research has been found on onomastics from a mystical perspective in literature. This study investigated onomastics in the tetralogy of novels by Ki Padmasusastra (after this referred to as TNKP). The main point of view is the meaning of Javanese cosmology. Qualitative methods are used as research guidelines. The primary data are four Javanese novels. Hermeneutic techniques and content analysis are applied to analytical strategies. The results showed that the onomastics in TNKP are symbols of Javanese cosmology. This element of Javanese cosmology has transformed onomastics through three things: the novel title, figure’s name and location name. The symbolisation of the onomastic is implicit because it is wrapped in the aesthetics of the literary language. The name structure of each onomastic subsection has no clear meaning because the name element is intended for the sense of ‘the other’. Names have an explicit function, namely as hypertextual fragments of symbols that transcend the narrative text structure. An important implication of this investigation is that onomastics can promote the transdisciplinary aspects of religion in international theology in the study of narrative texts. The cosmological transformation of Java can be reflected in various parts of culture, including in novels. TNKP is a cross-disciplinary meeting: fiction, linguistics, mystical, social, cultural and philosophical, contributing to further theological studies.&quot;,&quot;publisher&quot;:&quot;AOSIS (pty) Ltd&quot;,&quot;issue&quot;:&quot;4&quot;,&quot;volume&quot;:&quot;77&quot;,&quot;container-title-short&quot;:&quot;&quot;},&quot;isTemporary&quot;:false},{&quot;id&quot;:&quot;49143ddc-4fbd-33cd-b2a4-0eaf47330298&quot;,&quot;itemData&quot;:{&quot;type&quot;:&quot;article-journal&quot;,&quot;id&quot;:&quot;49143ddc-4fbd-33cd-b2a4-0eaf47330298&quot;,&quot;title&quot;:&quot;Character Education: Themes and Researches. An Academic Literature Review&quot;,&quot;author&quot;:[{&quot;family&quot;:&quot;Pattaro&quot;,&quot;given&quot;:&quot;Chiara&quot;,&quot;parse-names&quot;:false,&quot;dropping-particle&quot;:&quot;&quot;,&quot;non-dropping-particle&quot;:&quot;&quot;}],&quot;container-title&quot;:&quot;Italian Journal of Sociology of Education&quot;,&quot;DOI&quot;:&quot;10.14658/pupj-ijse-2016-1-2&quot;,&quot;issued&quot;:{&quot;date-parts&quot;:[[2016]]},&quot;page&quot;:&quot;6-30&quot;,&quot;issue&quot;:&quot;1&quot;,&quot;volume&quot;:&quot;8&quot;,&quot;container-title-short&quot;:&quot;&quot;},&quot;isTemporary&quot;:false}]},{&quot;citationID&quot;:&quot;MENDELEY_CITATION_2517e2ef-a11f-4b84-afda-0fc5936cb6e9&quot;,&quot;properties&quot;:{&quot;noteIndex&quot;:0},&quot;isEdited&quot;:false,&quot;manualOverride&quot;:{&quot;isManuallyOverridden&quot;:false,&quot;citeprocText&quot;:&quot;(Strauss &amp;#38; Corbin, 1999)&quot;,&quot;manualOverrideText&quot;:&quot;&quot;},&quot;citationTag&quot;:&quot;MENDELEY_CITATION_v3_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&quot;,&quot;citationItems&quot;:[{&quot;id&quot;:&quot;6d2c28df-bbbf-312a-b55e-3be5d91dc6d8&quot;,&quot;itemData&quot;:{&quot;type&quot;:&quot;book&quot;,&quot;id&quot;:&quot;6d2c28df-bbbf-312a-b55e-3be5d91dc6d8&quot;,&quot;title&quot;:&quot;Basics of qualitative research : techniques and procedures for developing grounded theory&quot;,&quot;author&quot;:[{&quot;family&quot;:&quot;Strauss&quot;,&quot;given&quot;:&quot;Anselm L..&quot;,&quot;parse-names&quot;:false,&quot;dropping-particle&quot;:&quot;&quot;,&quot;non-dropping-particle&quot;:&quot;&quot;},{&quot;family&quot;:&quot;Corbin&quot;,&quot;given&quot;:&quot;Juliet M..&quot;,&quot;parse-names&quot;:false,&quot;dropping-particle&quot;:&quot;&quot;,&quot;non-dropping-particle&quot;:&quot;&quot;}],&quot;ISBN&quot;:&quot;0803959397&quot;,&quot;issued&quot;:{&quot;date-parts&quot;:[[1999]]},&quot;number-of-pages&quot;:&quot;288&quot;,&quot;abstract&quot;:&quot;2nd ed. Previous edition: 1990. &quot;,&quot;publisher&quot;:&quot;SAGE&quot;},&quot;isTemporary&quot;:false}]},{&quot;citationID&quot;:&quot;MENDELEY_CITATION_44b2890f-df10-45aa-9b44-ab7b0d87a411&quot;,&quot;properties&quot;:{&quot;noteIndex&quot;:0},&quot;isEdited&quot;:false,&quot;manualOverride&quot;:{&quot;isManuallyOverridden&quot;:false,&quot;citeprocText&quot;:&quot;(Hussein, 2009)&quot;,&quot;manualOverrideText&quot;:&quot;&quot;},&quot;citationTag&quot;:&quot;MENDELEY_CITATION_v3_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&quot;,&quot;citationItems&quot;:[{&quot;id&quot;:&quot;c2f9daf5-d42e-3457-af16-8294acb9cf9f&quot;,&quot;itemData&quot;:{&quot;type&quot;:&quot;report&quot;,&quot;id&quot;:&quot;c2f9daf5-d42e-3457-af16-8294acb9cf9f&quot;,&quot;title&quot;:&quot;The use of Triangulation in Social Sciences Research: Can qualitative and quantitative methods be combined?&quot;,&quot;author&quot;:[{&quot;family&quot;:&quot;Hussein&quot;,&quot;given&quot;:&quot;Ashatu&quot;,&quot;parse-names&quot;:false,&quot;dropping-particle&quot;:&quot;&quot;,&quot;non-dropping-particle&quot;:&quot;&quot;}],&quot;container-title&quot;:&quot;Journal of Comparative Social Work&quot;,&quot;issued&quot;:{&quot;date-parts&quot;:[[2009]]},&quot;issue&quot;:&quot;1&quot;,&quot;container-title-short&quot;:&quot;&quot;},&quot;isTemporary&quot;:false}]},{&quot;citationID&quot;:&quot;MENDELEY_CITATION_ea01a738-9176-4143-82e7-1288318637d5&quot;,&quot;properties&quot;:{&quot;noteIndex&quot;:0},&quot;isEdited&quot;:false,&quot;manualOverride&quot;:{&quot;isManuallyOverridden&quot;:false,&quot;citeprocText&quot;:&quot;(Wibowo et al., 2023)&quot;,&quot;manualOverrideText&quot;:&quot;&quot;},&quot;citationTag&quot;:&quot;MENDELEY_CITATION_v3_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&quot;,&quot;citationItems&quot;:[{&quot;id&quot;:&quot;ce156abe-9e8b-30fe-a39d-f2e3db3cc90d&quot;,&quot;itemData&quot;:{&quot;type&quot;:&quot;article-journal&quot;,&quot;id&quot;:&quot;ce156abe-9e8b-30fe-a39d-f2e3db3cc90d&quot;,&quot;title&quot;:&quot;Multiculturalism in Indonesia: How Does Literature Affect the Development of Diversity?&quot;,&quot;author&quot;:[{&quot;family&quot;:&quot;Wibowo&quot;,&quot;given&quot;:&quot;Arif Prasetyo&quot;,&quot;parse-names&quot;:false,&quot;dropping-particle&quot;:&quot;&quot;,&quot;non-dropping-particle&quot;:&quot;&quot;},{&quot;family&quot;:&quot;Sadeli&quot;,&quot;given&quot;:&quot;Elly Hasan&quot;,&quot;parse-names&quot;:false,&quot;dropping-particle&quot;:&quot;&quot;,&quot;non-dropping-particle&quot;:&quot;&quot;},{&quot;family&quot;:&quot;Pamungkas&quot;,&quot;given&quot;:&quot;Onok Yayang&quot;,&quot;parse-names&quot;:false,&quot;dropping-particle&quot;:&quot;&quot;,&quot;non-dropping-particle&quot;:&quot;&quot;},{&quot;family&quot;:&quot;Irawan&quot;,&quot;given&quot;:&quot;Dedy&quot;,&quot;parse-names&quot;:false,&quot;dropping-particle&quot;:&quot;&quot;,&quot;non-dropping-particle&quot;:&quot;&quot;},{&quot;family&quot;:&quot;Muryaningsih&quot;,&quot;given&quot;:&quot;Sri&quot;,&quot;parse-names&quot;:false,&quot;dropping-particle&quot;:&quot;&quot;,&quot;non-dropping-particle&quot;:&quot;&quot;},{&quot;family&quot;:&quot;Faridli&quot;,&quot;given&quot;:&quot;Efi Miftah&quot;,&quot;parse-names&quot;:false,&quot;dropping-particle&quot;:&quot;&quot;,&quot;non-dropping-particle&quot;:&quot;&quot;}],&quot;container-title&quot;:&quot;Journal of Law and Sustainable Development&quot;,&quot;DOI&quot;:&quot;10.55908/sdgs.v11i10.1787&quot;,&quot;issued&quot;:{&quot;date-parts&quot;:[[2023,10,25]]},&quot;page&quot;:&quot;e1787&quot;,&quot;abstract&quot;:&quot;Objective: Multiculturalism serves as the root cause of social divisiveness worldwide, including in Indonesia. Meanwhile, literature is often regarded as a medium for cultivating multiculturalism among the populace. Therefore, this research seeks to examine the literature's role in fostering awareness of multiculturalism in Indonesian society.\r  \r Method: The research employs the survey method. The research instrument utilizes a questionnaire containing inquiries pertaining to the comprehension of multiculturalism. The respondents' data amounts to 382. The data source is an online survey platform disseminated through Google Forms.\r  \r Results: Literature is crucial in enhancing the understanding of multiculturalism within Indonesian society. It broadens horizons to appreciate differences and contemplate the values of diversity. Furthermore, literature facilitates intercultural dialogue and awareness of societal pluralism. Despite encountering challenges, literature also harbors significant opportunities to assume a greater role in advancing the comprehension of multiculturalism in Indonesian society. Hence, it is imperative to continuously support and promote literature, integrating it into education and public awareness to achieve an inclusive, tolerant, and diversity-respecting society.\r  \r Conclusions: Literature plays a crucial role in enhancing the understanding and appreciation of multiculturalism among the populace in Indonesia. It possesses a potent potential to shape an inclusive, tolerant, and mutually respectful society within an environment replete with diversity.&quot;,&quot;publisher&quot;:&quot;South Florida Publishing LLC&quot;,&quot;issue&quot;:&quot;10&quot;,&quot;volume&quot;:&quot;11&quot;,&quot;container-title-short&quot;:&quot;&quot;},&quot;isTemporary&quot;:false}]},{&quot;citationID&quot;:&quot;MENDELEY_CITATION_607a694c-847b-4a22-b3cb-dcc9fcc01884&quot;,&quot;properties&quot;:{&quot;noteIndex&quot;:0},&quot;isEdited&quot;:false,&quot;manualOverride&quot;:{&quot;isManuallyOverridden&quot;:false,&quot;citeprocText&quot;:&quot;(Pamungkas et al., 2021; Sukman, 2014)&quot;,&quot;manualOverrideText&quot;:&quot;&quot;},&quot;citationTag&quot;:&quot;MENDELEY_CITATION_v3_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&quot;,&quot;citationItems&quot;:[{&quot;id&quot;:&quot;d5a5eaa6-0bd2-3065-a1fb-c26890be7267&quot;,&quot;itemData&quot;:{&quot;type&quot;:&quot;article-journal&quot;,&quot;id&quot;:&quot;d5a5eaa6-0bd2-3065-a1fb-c26890be7267&quot;,&quot;title&quot;:&quot;Javanese cosmology: Symbolic transformation of names in javanese novels&quot;,&quot;author&quot;:[{&quot;family&quot;:&quot;Pamungkas&quot;,&quot;given&quot;:&quot;Onok Y.&quot;,&quot;parse-names&quot;:false,&quot;dropping-particle&quot;:&quot;&quot;,&quot;non-dropping-particle&quot;:&quot;&quot;},{&quot;family&quot;:&quot;Widodo&quot;,&quot;given&quot;:&quot;Sahid T.&quot;,&quot;parse-names&quot;:false,&quot;dropping-particle&quot;:&quot;&quot;,&quot;non-dropping-particle&quot;:&quot;&quot;},{&quot;family&quot;:&quot;Suyitno&quot;,&quot;given&quot;:&quot;Suyitno&quot;,&quot;parse-names&quot;:false,&quot;dropping-particle&quot;:&quot;&quot;,&quot;non-dropping-particle&quot;:&quot;&quot;},{&quot;family&quot;:&quot;Endraswara&quot;,&quot;given&quot;:&quot;Suwardi&quot;,&quot;parse-names&quot;:false,&quot;dropping-particle&quot;:&quot;&quot;,&quot;non-dropping-particle&quot;:&quot;&quot;}],&quot;container-title&quot;:&quot;HTS Teologiese Studies / Theological Studies&quot;,&quot;DOI&quot;:&quot;10.4102/hts.v77i4.6593&quot;,&quot;ISSN&quot;:&quot;20728050&quot;,&quot;issued&quot;:{&quot;date-parts&quot;:[[2021]]},&quot;abstract&quot;:&quot;In the past, no research has been found on onomastics from a mystical perspective in literature. This study investigated onomastics in the tetralogy of novels by Ki Padmasusastra (after this referred to as TNKP). The main point of view is the meaning of Javanese cosmology. Qualitative methods are used as research guidelines. The primary data are four Javanese novels. Hermeneutic techniques and content analysis are applied to analytical strategies. The results showed that the onomastics in TNKP are symbols of Javanese cosmology. This element of Javanese cosmology has transformed onomastics through three things: the novel title, figure’s name and location name. The symbolisation of the onomastic is implicit because it is wrapped in the aesthetics of the literary language. The name structure of each onomastic subsection has no clear meaning because the name element is intended for the sense of ‘the other’. Names have an explicit function, namely as hypertextual fragments of symbols that transcend the narrative text structure. An important implication of this investigation is that onomastics can promote the transdisciplinary aspects of religion in international theology in the study of narrative texts. The cosmological transformation of Java can be reflected in various parts of culture, including in novels. TNKP is a cross-disciplinary meeting: fiction, linguistics, mystical, social, cultural and philosophical, contributing to further theological studies.&quot;,&quot;publisher&quot;:&quot;AOSIS (pty) Ltd&quot;,&quot;issue&quot;:&quot;4&quot;,&quot;volume&quot;:&quot;77&quot;,&quot;container-title-short&quot;:&quot;&quot;},&quot;isTemporary&quot;:false},{&quot;id&quot;:&quot;15ea108a-6337-34e6-99b7-77b96b1bd8a3&quot;,&quot;itemData&quot;:{&quot;type&quot;:&quot;article-journal&quot;,&quot;id&quot;:&quot;15ea108a-6337-34e6-99b7-77b96b1bd8a3&quot;,&quot;title&quot;:&quot;KOSMOLOGI DAN URGENSI SPIRITUALITAS&quot;,&quot;author&quot;:[{&quot;family&quot;:&quot;Sukman&quot;,&quot;given&quot;:&quot;&quot;,&quot;parse-names&quot;:false,&quot;dropping-particle&quot;:&quot;&quot;,&quot;non-dropping-particle&quot;:&quot;&quot;}],&quot;container-title&quot;:&quot;Akademika&quot;,&quot;issued&quot;:{&quot;date-parts&quot;:[[2014,12]]},&quot;page&quot;:&quot;322-343&quot;,&quot;abstract&quot;:&quot;The mans is comprehensively. Whether from the fhilsuf or scholars said that essentially of\nhuman have more paid attention. Yet, the attention is always unsuccess. Human is only capable to\ncomplete his essential for the instrument’s limit and not for the substansial. So, discouse with human\nalways be interest. Al-Qur’an have explore the worldview, not only about material world, but also\nspiritual world. The Leaders of religion, not see the world naturally but there are many analogies\nand allegories relationship. Cosmologist Muslim, create theories that differentiate three worlds,\nthey are, macro cosmos, micro cosmos and metta cosmos. The holly peoples of Mulsim have tried\nto find the secret behind of the Qur’an and Hadist texts. They try to find the meaning along with the\ncentral role of human being in their correlation. Qur’an emphasizes various natural phenomena\nas signs from Allah that must be observed and studied, so they find the dept wisdom in their life.\nTheir Thoughts are never far from traces of Allah and to find the wisest way to get closer to Allah. &quot;,&quot;issue&quot;:&quot;02&quot;,&quot;volume&quot;:&quot;19&quot;,&quot;container-title-short&quot;:&quot;&quot;},&quot;isTemporary&quot;:false}]},{&quot;citationID&quot;:&quot;MENDELEY_CITATION_ff351a32-4750-41ef-bfe9-af432505b164&quot;,&quot;properties&quot;:{&quot;noteIndex&quot;:0},&quot;isEdited&quot;:false,&quot;manualOverride&quot;:{&quot;isManuallyOverridden&quot;:false,&quot;citeprocText&quot;:&quot;(Septia et al., 2019; Syamil et al., 2020)&quot;,&quot;manualOverrideText&quot;:&quot;&quot;},&quot;citationTag&quot;:&quot;MENDELEY_CITATION_v3_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&quot;,&quot;citationItems&quot;:[{&quot;id&quot;:&quot;e38afa08-b4aa-389c-b68e-81325f29ba1c&quot;,&quot;itemData&quot;:{&quot;type&quot;:&quot;article-journal&quot;,&quot;id&quot;:&quot;e38afa08-b4aa-389c-b68e-81325f29ba1c&quot;,&quot;title&quot;:&quot;Representasi Nilai Religi dan Kepengarangan Puisi-puisi Karya Taufik Ismail&quot;,&quot;author&quot;:[{&quot;family&quot;:&quot;Septia&quot;,&quot;given&quot;:&quot;Emil&quot;,&quot;parse-names&quot;:false,&quot;dropping-particle&quot;:&quot;&quot;,&quot;non-dropping-particle&quot;:&quot;&quot;},{&quot;family&quot;:&quot;Marni&quot;,&quot;given&quot;:&quot;Silvia&quot;,&quot;parse-names&quot;:false,&quot;dropping-particle&quot;:&quot;&quot;,&quot;non-dropping-particle&quot;:&quot;&quot;},{&quot;family&quot;:&quot;Armet&quot;,&quot;given&quot;:&quot;&quot;,&quot;parse-names&quot;:false,&quot;dropping-particle&quot;:&quot;&quot;,&quot;non-dropping-particle&quot;:&quot;&quot;}],&quot;container-title&quot;:&quot;Poetika:JurnalIlmuSastra&quot;,&quot;issued&quot;:{&quot;date-parts&quot;:[[2019,7]]},&quot;page&quot;:&quot;32-50&quot;,&quot;abstract&quot;:&quot;This study describes the representation of religious values in each poetic verse by\nTaufik Ismail. Religious poetry can be used to make people (readers) aware to always\nbe grateful to God the Lord. A collection of Debu di Atas Debu: Kumpulan Puisi Dwi-\nBahasa by Taufik Ismail is an emotional record of the times with political turmoil and\nthe attitude of the Indonesian people. This type of research is qualitative with the\nmethod of content analysis and the sociological approach of literature. This is aimed\nat describing Taufik's authorship in the representation of religious values in each\nverse of poetry. Through the art of puppetry when Taufik settled in Yogyakarta and\nbakaba art when Taufik moved to Bukittinggi which was a form of the poet's sound\nstyle influenced by local culture, Taufik wanted to touch the readers' feelings about the\nrepresentation of religious values to shape the nation's character.&quot;,&quot;issue&quot;:&quot;1&quot;,&quot;volume&quot;:&quot;7&quot;,&quot;container-title-short&quot;:&quot;&quot;},&quot;isTemporary&quot;:false},{&quot;id&quot;:&quot;d5e4e62f-552a-3222-a0e1-87761b638baf&quot;,&quot;itemData&quot;:{&quot;type&quot;:&quot;article-journal&quot;,&quot;id&quot;:&quot;d5e4e62f-552a-3222-a0e1-87761b638baf&quot;,&quot;title&quot;:&quot;KRITIK PENGARANG TERHADAP PEMBALAKAN HUTAN\nPADA NOVEL NYANYIAN KEMARAU DAN TANGISAN BATANG\nPUDU: KAJIAN EKOKRITIK DAN RELEVANSINYA\nTERHADAP PEMBELAJARAN SASTRA&quot;,&quot;author&quot;:[{&quot;family&quot;:&quot;Syamil&quot;,&quot;given&quot;:&quot;Imaduddin&quot;,&quot;parse-names&quot;:false,&quot;dropping-particle&quot;:&quot;&quot;,&quot;non-dropping-particle&quot;:&quot;&quot;},{&quot;family&quot;:&quot;Yasa&quot;,&quot;given&quot;:&quot;I Nyoman&quot;,&quot;parse-names&quot;:false,&quot;dropping-particle&quot;:&quot;&quot;,&quot;non-dropping-particle&quot;:&quot;&quot;},{&quot;family&quot;:&quot;Sriasih&quot;,&quot;given&quot;:&quot;Sang Ayu Putu&quot;,&quot;parse-names&quot;:false,&quot;dropping-particle&quot;:&quot;&quot;,&quot;non-dropping-particle&quot;:&quot;&quot;}],&quot;container-title&quot;:&quot;Jurnal Pendidikan Bahasa dan Sastra Indonesia&quot;,&quot;ISSN&quot;:&quot;2614-2007&quot;,&quot;URL&quot;:&quot;https://ejournal.undiksha.ac.id/index.php/JJPBS&quot;,&quot;issued&quot;:{&quot;date-parts&quot;:[[2020]]},&quot;page&quot;:&quot;29-40&quot;,&quot;abstract&quot;:&quot;This study aimed to describe (1) forest exploitation in the novel titled Nyanyian\nKemarau and Tangisan Batang Pudu, (2) author's criticism toward forest logging in\nthe Nyanyian Kemarau and Tangisan batang Pudu novel, and (3) the relevance of\nthe author's criticism of forest logging in Nyanyian Kemarau and Tangisan Batang\nPudu novel for studying literature in high school. This research used descriptive\nqualitative research design. The subjects of this research were the novel titled\nNyanyian Kemarau and Tangisan Batang Pudu, while the object of the research\nwere (1) forest exploitation in the Nyanyian Kemarau and Tangisan batang Pudu\nnovel, (2) author's criticism of forest logging in the Nyanyian Kemarau and\nTangisan batang Pudu novel, and (3) the relevance of the author's criticism of forest\nlogging in the Nyanyian Kemarau and Tangisan Batang Pudu novel. The Data were\ncollected by literature study and observation method. The results of the study were\n(1) forest exploitation in the novel Nyanyian kemarau and Tangisan Batang Pudu\ninclude deforestation, burning and building construction in the forest area, (2) the\ncriticism of author in this novel, such as; (a) stating characters, plot, background and mandate functioned as criticism, (b) showing the behavior of characters who\nexploit the forests,(c) presents adverse impacts due to forest exploitation, (3) the\nrelevance of this research to the study of literature in high school includes short\nstories, novel, and poetry, (b) in stills noble values to preserve nature. The\nimplementation of this research cultivate noble values to preserve nature.&quot;,&quot;issue&quot;:&quot;1&quot;,&quot;volume&quot;:&quot;10&quot;},&quot;isTemporary&quot;:false}]},{&quot;citationID&quot;:&quot;MENDELEY_CITATION_ec0ca288-2d03-4b62-b3d7-506adbeefb97&quot;,&quot;properties&quot;:{&quot;noteIndex&quot;:0},&quot;isEdited&quot;:false,&quot;manualOverride&quot;:{&quot;isManuallyOverridden&quot;:false,&quot;citeprocText&quot;:&quot;(Azizurahman &amp;#38; Santosa, 2022; Wibowo et al., 2023)&quot;,&quot;manualOverrideText&quot;:&quot;&quot;},&quot;citationTag&quot;:&quot;MENDELEY_CITATION_v3_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&quot;,&quot;citationItems&quot;:[{&quot;id&quot;:&quot;c7172e7d-2068-3e2f-b165-f6145acb8ce5&quot;,&quot;itemData&quot;:{&quot;type&quot;:&quot;article-journal&quot;,&quot;id&quot;:&quot;c7172e7d-2068-3e2f-b165-f6145acb8ce5&quot;,&quot;title&quot;:&quot;Nilai-Nilai Pendidikan Islam dalam Tradisi Janengan serta Relevansinya dengan Karakter Nabi Muhammad&quot;,&quot;author&quot;:[{&quot;family&quot;:&quot;Azizurahman&quot;,&quot;given&quot;:&quot;Abdi&quot;,&quot;parse-names&quot;:false,&quot;dropping-particle&quot;:&quot;&quot;,&quot;non-dropping-particle&quot;:&quot;&quot;},{&quot;family&quot;:&quot;Santosa&quot;,&quot;given&quot;:&quot;Sedya&quot;,&quot;parse-names&quot;:false,&quot;dropping-particle&quot;:&quot;&quot;,&quot;non-dropping-particle&quot;:&quot;&quot;}],&quot;container-title&quot;:&quot;Jurnal Intelektual: Jurnal Pendidikan dan Studi Keislaman&quot;,&quot;DOI&quot;:&quot;10.33367/ji.v12i1.2377&quot;,&quot;issued&quot;:{&quot;date-parts&quot;:[[2022,4,24]]},&quot;page&quot;:&quot;48-61&quot;,&quot;abstract&quot;:&quot;This research is motivated by a cultural reality produced by the life of the Javanese people, especially the Janengan tradition. The Janengan tradition is a Javanese-Islamic traditional musical art by reading the Prophet's prayers in Javanese style. This tradition has grown and developed in North Pontianak. Unfortunately, the people in North Pontianak interpret this tradition as the art of traditional music without knowing the goals and values ​​conveyed directly or explicitly. This research is part of the relevance of the character of the Prophet Muhammad to the Janengan tradition in FAST theory (Fatanah, Amanah, Siddiq, Tablig). This research aims to explore the values ​​of Islamic education in the Janengan tradition, both in terms of implementation and reading texts of the Janengan tradition and their relevance to FAST theory. This research method uses qualitative research with the type of descriptive research. They were collecting data using observation, interview, and documentation techniques. The implementation of the Janengan tradition begins with the opening of the reading of Al-Fatihah, reading the Janengan poetry, and prayer. The five musical instruments used show the five mandatory prayers. The way of sitting in its implementation shows equality in the eyes of Allah SWT; the value of monotheism, the value of worship, and moral values ​​are collected in prayer activities. The poems that are read also have messages and values ​​, namely the value of monotheism, the value of worship, and the value of morals. The Janengan tradition contains the four obligatory nature of the prophets; intelligence-can be trusted-honesty-convey, FAST.&quot;,&quot;publisher&quot;:&quot;Institut Agama Islam Tribakti Kediri&quot;,&quot;issue&quot;:&quot;1&quot;,&quot;volume&quot;:&quot;12&quot;,&quot;container-title-short&quot;:&quot;&quot;},&quot;isTemporary&quot;:false},{&quot;id&quot;:&quot;ce156abe-9e8b-30fe-a39d-f2e3db3cc90d&quot;,&quot;itemData&quot;:{&quot;type&quot;:&quot;article-journal&quot;,&quot;id&quot;:&quot;ce156abe-9e8b-30fe-a39d-f2e3db3cc90d&quot;,&quot;title&quot;:&quot;Multiculturalism in Indonesia: How Does Literature Affect the Development of Diversity?&quot;,&quot;author&quot;:[{&quot;family&quot;:&quot;Wibowo&quot;,&quot;given&quot;:&quot;Arif Prasetyo&quot;,&quot;parse-names&quot;:false,&quot;dropping-particle&quot;:&quot;&quot;,&quot;non-dropping-particle&quot;:&quot;&quot;},{&quot;family&quot;:&quot;Sadeli&quot;,&quot;given&quot;:&quot;Elly Hasan&quot;,&quot;parse-names&quot;:false,&quot;dropping-particle&quot;:&quot;&quot;,&quot;non-dropping-particle&quot;:&quot;&quot;},{&quot;family&quot;:&quot;Pamungkas&quot;,&quot;given&quot;:&quot;Onok Yayang&quot;,&quot;parse-names&quot;:false,&quot;dropping-particle&quot;:&quot;&quot;,&quot;non-dropping-particle&quot;:&quot;&quot;},{&quot;family&quot;:&quot;Irawan&quot;,&quot;given&quot;:&quot;Dedy&quot;,&quot;parse-names&quot;:false,&quot;dropping-particle&quot;:&quot;&quot;,&quot;non-dropping-particle&quot;:&quot;&quot;},{&quot;family&quot;:&quot;Muryaningsih&quot;,&quot;given&quot;:&quot;Sri&quot;,&quot;parse-names&quot;:false,&quot;dropping-particle&quot;:&quot;&quot;,&quot;non-dropping-particle&quot;:&quot;&quot;},{&quot;family&quot;:&quot;Faridli&quot;,&quot;given&quot;:&quot;Efi Miftah&quot;,&quot;parse-names&quot;:false,&quot;dropping-particle&quot;:&quot;&quot;,&quot;non-dropping-particle&quot;:&quot;&quot;}],&quot;container-title&quot;:&quot;Journal of Law and Sustainable Development&quot;,&quot;DOI&quot;:&quot;10.55908/sdgs.v11i10.1787&quot;,&quot;issued&quot;:{&quot;date-parts&quot;:[[2023,10,25]]},&quot;page&quot;:&quot;e1787&quot;,&quot;abstract&quot;:&quot;Objective: Multiculturalism serves as the root cause of social divisiveness worldwide, including in Indonesia. Meanwhile, literature is often regarded as a medium for cultivating multiculturalism among the populace. Therefore, this research seeks to examine the literature's role in fostering awareness of multiculturalism in Indonesian society.\r  \r Method: The research employs the survey method. The research instrument utilizes a questionnaire containing inquiries pertaining to the comprehension of multiculturalism. The respondents' data amounts to 382. The data source is an online survey platform disseminated through Google Forms.\r  \r Results: Literature is crucial in enhancing the understanding of multiculturalism within Indonesian society. It broadens horizons to appreciate differences and contemplate the values of diversity. Furthermore, literature facilitates intercultural dialogue and awareness of societal pluralism. Despite encountering challenges, literature also harbors significant opportunities to assume a greater role in advancing the comprehension of multiculturalism in Indonesian society. Hence, it is imperative to continuously support and promote literature, integrating it into education and public awareness to achieve an inclusive, tolerant, and diversity-respecting society.\r  \r Conclusions: Literature plays a crucial role in enhancing the understanding and appreciation of multiculturalism among the populace in Indonesia. It possesses a potent potential to shape an inclusive, tolerant, and mutually respectful society within an environment replete with diversity.&quot;,&quot;publisher&quot;:&quot;South Florida Publishing LLC&quot;,&quot;issue&quot;:&quot;10&quot;,&quot;volume&quot;:&quot;1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KY5ZPbuOwg3/YRNOhfZrkM9YoQ==">CgMxLjA4AGonChRzdWdnZXN0Lm1yb2E0YzE4bm1kNRIPTWFydGEgV2lkeWF3YXRpaicKFHN1Z2dlc3QucWozYzM3NWZ0ZWN1Eg9NYXJ0YSBXaWR5YXdhdGlqJwoUc3VnZ2VzdC4zN3ZuNm1kN21wd2gSD01hcnRhIFdpZHlhd2F0aWonChRzdWdnZXN0LjVkbDJsZm9tcHV4ZhIPTWFydGEgV2lkeWF3YXRpaicKFHN1Z2dlc3Qudnc3dGdxM3NzYzczEg9NYXJ0YSBXaWR5YXdhdGlyITF3Q2FzVmUwM3NiTUZqRTJtTTJoQmh0SVQzT2tISlNl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19A4C9-58CB-4441-877E-B138AAED9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13</Pages>
  <Words>4304</Words>
  <Characters>24535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OHS 2021</dc:creator>
  <cp:lastModifiedBy>Refisa Ananda</cp:lastModifiedBy>
  <cp:revision>7</cp:revision>
  <dcterms:created xsi:type="dcterms:W3CDTF">2024-10-07T09:32:00Z</dcterms:created>
  <dcterms:modified xsi:type="dcterms:W3CDTF">2024-10-08T04:21:00Z</dcterms:modified>
</cp:coreProperties>
</file>