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5D2F" w:rsidRDefault="00AD7DDA" w:rsidP="00EC5F3E">
      <w:pPr>
        <w:ind w:right="775"/>
        <w:jc w:val="center"/>
        <w:rPr>
          <w:b/>
          <w:sz w:val="32"/>
          <w:szCs w:val="32"/>
        </w:rPr>
      </w:pPr>
      <w:r w:rsidRPr="00285D2F">
        <w:rPr>
          <w:b/>
          <w:sz w:val="32"/>
          <w:szCs w:val="32"/>
        </w:rPr>
        <w:t xml:space="preserve">The Students’s Learning of English Sonnets’ </w:t>
      </w:r>
    </w:p>
    <w:p w:rsidR="006D132D" w:rsidRPr="00285D2F" w:rsidRDefault="00AD7DDA" w:rsidP="00EC5F3E">
      <w:pPr>
        <w:ind w:right="775"/>
        <w:jc w:val="center"/>
        <w:rPr>
          <w:b/>
          <w:sz w:val="32"/>
          <w:szCs w:val="32"/>
        </w:rPr>
      </w:pPr>
      <w:r w:rsidRPr="00285D2F">
        <w:rPr>
          <w:b/>
          <w:sz w:val="32"/>
          <w:szCs w:val="32"/>
        </w:rPr>
        <w:t>Structures</w:t>
      </w:r>
      <w:r w:rsidR="00285D2F">
        <w:rPr>
          <w:b/>
          <w:sz w:val="32"/>
          <w:szCs w:val="32"/>
        </w:rPr>
        <w:t xml:space="preserve"> </w:t>
      </w:r>
      <w:r w:rsidRPr="00285D2F">
        <w:rPr>
          <w:b/>
          <w:sz w:val="32"/>
          <w:szCs w:val="32"/>
        </w:rPr>
        <w:t>and Sounds</w:t>
      </w:r>
    </w:p>
    <w:p w:rsidR="00EC5F3E" w:rsidRDefault="00EC5F3E" w:rsidP="00EC5F3E">
      <w:pPr>
        <w:jc w:val="center"/>
      </w:pPr>
    </w:p>
    <w:p w:rsidR="006D132D" w:rsidRPr="00285D2F" w:rsidRDefault="006D132D" w:rsidP="00EC5F3E">
      <w:pPr>
        <w:jc w:val="center"/>
        <w:rPr>
          <w:sz w:val="24"/>
          <w:szCs w:val="24"/>
        </w:rPr>
      </w:pPr>
      <w:r w:rsidRPr="00285D2F">
        <w:rPr>
          <w:sz w:val="24"/>
          <w:szCs w:val="24"/>
        </w:rPr>
        <w:t>Ariya Jati</w:t>
      </w:r>
      <w:r w:rsidR="00EC5F3E" w:rsidRPr="00285D2F">
        <w:rPr>
          <w:rStyle w:val="FootnoteReference"/>
          <w:sz w:val="24"/>
          <w:szCs w:val="24"/>
        </w:rPr>
        <w:footnoteReference w:id="2"/>
      </w:r>
      <w:r w:rsidR="006D5BD4">
        <w:rPr>
          <w:sz w:val="24"/>
          <w:szCs w:val="24"/>
        </w:rPr>
        <w:t xml:space="preserve">, </w:t>
      </w:r>
      <w:r w:rsidRPr="00285D2F">
        <w:rPr>
          <w:sz w:val="24"/>
          <w:szCs w:val="24"/>
        </w:rPr>
        <w:t>Retno Wulandari</w:t>
      </w:r>
    </w:p>
    <w:p w:rsidR="00EC5F3E" w:rsidRPr="00285D2F" w:rsidRDefault="00EC5F3E" w:rsidP="00EC5F3E">
      <w:pPr>
        <w:jc w:val="center"/>
        <w:rPr>
          <w:i/>
          <w:sz w:val="16"/>
          <w:szCs w:val="16"/>
        </w:rPr>
      </w:pPr>
      <w:r w:rsidRPr="00285D2F">
        <w:rPr>
          <w:i/>
          <w:sz w:val="16"/>
          <w:szCs w:val="16"/>
        </w:rPr>
        <w:t>Department of English, Diponegoro University</w:t>
      </w:r>
      <w:r w:rsidR="006D5BD4">
        <w:rPr>
          <w:i/>
          <w:sz w:val="16"/>
          <w:szCs w:val="16"/>
        </w:rPr>
        <w:t xml:space="preserve">, </w:t>
      </w:r>
      <w:r w:rsidRPr="00285D2F">
        <w:rPr>
          <w:i/>
          <w:sz w:val="16"/>
          <w:szCs w:val="16"/>
        </w:rPr>
        <w:t>Semarang</w:t>
      </w:r>
      <w:r w:rsidR="006D5BD4">
        <w:rPr>
          <w:i/>
          <w:sz w:val="16"/>
          <w:szCs w:val="16"/>
        </w:rPr>
        <w:t xml:space="preserve"> 50275</w:t>
      </w:r>
      <w:r w:rsidRPr="00285D2F">
        <w:rPr>
          <w:i/>
          <w:sz w:val="16"/>
          <w:szCs w:val="16"/>
        </w:rPr>
        <w:t>, Indonesia</w:t>
      </w:r>
    </w:p>
    <w:p w:rsidR="006D132D" w:rsidRPr="00103547" w:rsidRDefault="006D132D" w:rsidP="00EC5F3E">
      <w:pPr>
        <w:jc w:val="both"/>
      </w:pPr>
    </w:p>
    <w:p w:rsidR="006D132D" w:rsidRPr="00BD5E34" w:rsidRDefault="00BD5E34" w:rsidP="00EC5F3E">
      <w:pPr>
        <w:pStyle w:val="BodyText"/>
        <w:ind w:right="2"/>
        <w:jc w:val="center"/>
        <w:rPr>
          <w:sz w:val="18"/>
          <w:szCs w:val="18"/>
        </w:rPr>
      </w:pPr>
      <w:r>
        <w:rPr>
          <w:sz w:val="18"/>
          <w:szCs w:val="18"/>
        </w:rPr>
        <w:t xml:space="preserve">ABSTRACT </w:t>
      </w:r>
    </w:p>
    <w:p w:rsidR="006D132D" w:rsidRPr="00237565" w:rsidRDefault="00103547" w:rsidP="00EC5F3E">
      <w:pPr>
        <w:jc w:val="both"/>
        <w:rPr>
          <w:sz w:val="20"/>
          <w:szCs w:val="20"/>
        </w:rPr>
      </w:pPr>
      <w:r w:rsidRPr="00237565">
        <w:rPr>
          <w:sz w:val="20"/>
          <w:szCs w:val="20"/>
        </w:rPr>
        <w:t xml:space="preserve">This paper </w:t>
      </w:r>
      <w:r w:rsidR="00C87A4C" w:rsidRPr="00237565">
        <w:rPr>
          <w:sz w:val="20"/>
          <w:szCs w:val="20"/>
        </w:rPr>
        <w:t>describes</w:t>
      </w:r>
      <w:r w:rsidRPr="00237565">
        <w:rPr>
          <w:sz w:val="20"/>
          <w:szCs w:val="20"/>
        </w:rPr>
        <w:t xml:space="preserve"> </w:t>
      </w:r>
      <w:r w:rsidR="00E9009C" w:rsidRPr="00237565">
        <w:rPr>
          <w:sz w:val="20"/>
          <w:szCs w:val="20"/>
        </w:rPr>
        <w:t xml:space="preserve">the </w:t>
      </w:r>
      <w:r w:rsidR="00C87A4C" w:rsidRPr="00237565">
        <w:rPr>
          <w:sz w:val="20"/>
          <w:szCs w:val="20"/>
        </w:rPr>
        <w:t xml:space="preserve">English sonnets’ </w:t>
      </w:r>
      <w:r w:rsidRPr="00237565">
        <w:rPr>
          <w:sz w:val="20"/>
          <w:szCs w:val="20"/>
        </w:rPr>
        <w:t>structure</w:t>
      </w:r>
      <w:r w:rsidR="00C87A4C" w:rsidRPr="00237565">
        <w:rPr>
          <w:sz w:val="20"/>
          <w:szCs w:val="20"/>
        </w:rPr>
        <w:t>s</w:t>
      </w:r>
      <w:r w:rsidRPr="00237565">
        <w:rPr>
          <w:sz w:val="20"/>
          <w:szCs w:val="20"/>
        </w:rPr>
        <w:t xml:space="preserve"> and sound</w:t>
      </w:r>
      <w:r w:rsidR="00C87A4C" w:rsidRPr="00237565">
        <w:rPr>
          <w:sz w:val="20"/>
          <w:szCs w:val="20"/>
        </w:rPr>
        <w:t>s</w:t>
      </w:r>
      <w:r w:rsidRPr="00237565">
        <w:rPr>
          <w:sz w:val="20"/>
          <w:szCs w:val="20"/>
        </w:rPr>
        <w:t xml:space="preserve"> discussed in lectures. The </w:t>
      </w:r>
      <w:r w:rsidR="00F079B7" w:rsidRPr="00237565">
        <w:rPr>
          <w:sz w:val="20"/>
          <w:szCs w:val="20"/>
        </w:rPr>
        <w:t xml:space="preserve">scarcity </w:t>
      </w:r>
      <w:r w:rsidRPr="00237565">
        <w:rPr>
          <w:sz w:val="20"/>
          <w:szCs w:val="20"/>
        </w:rPr>
        <w:t xml:space="preserve">of a </w:t>
      </w:r>
      <w:r w:rsidR="00287B65" w:rsidRPr="00237565">
        <w:rPr>
          <w:sz w:val="20"/>
          <w:szCs w:val="20"/>
        </w:rPr>
        <w:t>practical</w:t>
      </w:r>
      <w:r w:rsidRPr="00237565">
        <w:rPr>
          <w:sz w:val="20"/>
          <w:szCs w:val="20"/>
        </w:rPr>
        <w:t xml:space="preserve"> reference </w:t>
      </w:r>
      <w:r w:rsidR="00287B65" w:rsidRPr="00237565">
        <w:rPr>
          <w:sz w:val="20"/>
          <w:szCs w:val="20"/>
        </w:rPr>
        <w:t xml:space="preserve">for </w:t>
      </w:r>
      <w:r w:rsidRPr="00237565">
        <w:rPr>
          <w:sz w:val="20"/>
          <w:szCs w:val="20"/>
        </w:rPr>
        <w:t xml:space="preserve">the </w:t>
      </w:r>
      <w:r w:rsidR="00287B65" w:rsidRPr="00237565">
        <w:rPr>
          <w:sz w:val="20"/>
          <w:szCs w:val="20"/>
        </w:rPr>
        <w:t xml:space="preserve">study of this distinctive </w:t>
      </w:r>
      <w:r w:rsidRPr="00237565">
        <w:rPr>
          <w:sz w:val="20"/>
          <w:szCs w:val="20"/>
        </w:rPr>
        <w:t>poet</w:t>
      </w:r>
      <w:r w:rsidR="00287B65" w:rsidRPr="00237565">
        <w:rPr>
          <w:sz w:val="20"/>
          <w:szCs w:val="20"/>
        </w:rPr>
        <w:t>ic expression</w:t>
      </w:r>
      <w:r w:rsidRPr="00237565">
        <w:rPr>
          <w:sz w:val="20"/>
          <w:szCs w:val="20"/>
        </w:rPr>
        <w:t xml:space="preserve"> in English literature underlies the need for this research. The long-term </w:t>
      </w:r>
      <w:r w:rsidR="00287B65" w:rsidRPr="00237565">
        <w:rPr>
          <w:sz w:val="20"/>
          <w:szCs w:val="20"/>
        </w:rPr>
        <w:t>objective</w:t>
      </w:r>
      <w:r w:rsidRPr="00237565">
        <w:rPr>
          <w:sz w:val="20"/>
          <w:szCs w:val="20"/>
        </w:rPr>
        <w:t xml:space="preserve"> of this research is the </w:t>
      </w:r>
      <w:r w:rsidR="00287B65" w:rsidRPr="00237565">
        <w:rPr>
          <w:sz w:val="20"/>
          <w:szCs w:val="20"/>
        </w:rPr>
        <w:t>availability</w:t>
      </w:r>
      <w:r w:rsidRPr="00237565">
        <w:rPr>
          <w:sz w:val="20"/>
          <w:szCs w:val="20"/>
        </w:rPr>
        <w:t xml:space="preserve"> of a </w:t>
      </w:r>
      <w:r w:rsidR="00287B65" w:rsidRPr="00237565">
        <w:rPr>
          <w:sz w:val="20"/>
          <w:szCs w:val="20"/>
        </w:rPr>
        <w:t>study</w:t>
      </w:r>
      <w:r w:rsidRPr="00237565">
        <w:rPr>
          <w:sz w:val="20"/>
          <w:szCs w:val="20"/>
        </w:rPr>
        <w:t xml:space="preserve"> plan regarding </w:t>
      </w:r>
      <w:r w:rsidR="00287B65" w:rsidRPr="00237565">
        <w:rPr>
          <w:sz w:val="20"/>
          <w:szCs w:val="20"/>
        </w:rPr>
        <w:t xml:space="preserve">the </w:t>
      </w:r>
      <w:r w:rsidRPr="00237565">
        <w:rPr>
          <w:sz w:val="20"/>
          <w:szCs w:val="20"/>
        </w:rPr>
        <w:t>structure</w:t>
      </w:r>
      <w:r w:rsidR="00287B65" w:rsidRPr="00237565">
        <w:rPr>
          <w:sz w:val="20"/>
          <w:szCs w:val="20"/>
        </w:rPr>
        <w:t>s</w:t>
      </w:r>
      <w:r w:rsidRPr="00237565">
        <w:rPr>
          <w:sz w:val="20"/>
          <w:szCs w:val="20"/>
        </w:rPr>
        <w:t xml:space="preserve"> </w:t>
      </w:r>
      <w:r w:rsidR="00287B65" w:rsidRPr="00237565">
        <w:rPr>
          <w:sz w:val="20"/>
          <w:szCs w:val="20"/>
        </w:rPr>
        <w:t>and sounds</w:t>
      </w:r>
      <w:r w:rsidRPr="00237565">
        <w:rPr>
          <w:sz w:val="20"/>
          <w:szCs w:val="20"/>
        </w:rPr>
        <w:t xml:space="preserve">, with a specific </w:t>
      </w:r>
      <w:r w:rsidR="00054111" w:rsidRPr="00237565">
        <w:rPr>
          <w:sz w:val="20"/>
          <w:szCs w:val="20"/>
        </w:rPr>
        <w:t>one</w:t>
      </w:r>
      <w:r w:rsidRPr="00237565">
        <w:rPr>
          <w:sz w:val="20"/>
          <w:szCs w:val="20"/>
        </w:rPr>
        <w:t xml:space="preserve"> in the form of teaching material about </w:t>
      </w:r>
      <w:r w:rsidR="00054111" w:rsidRPr="00237565">
        <w:rPr>
          <w:sz w:val="20"/>
          <w:szCs w:val="20"/>
        </w:rPr>
        <w:t>the</w:t>
      </w:r>
      <w:r w:rsidRPr="00237565">
        <w:rPr>
          <w:sz w:val="20"/>
          <w:szCs w:val="20"/>
        </w:rPr>
        <w:t xml:space="preserve"> English </w:t>
      </w:r>
      <w:r w:rsidR="00054111" w:rsidRPr="00237565">
        <w:rPr>
          <w:sz w:val="20"/>
          <w:szCs w:val="20"/>
        </w:rPr>
        <w:t>sonnets’ elements.</w:t>
      </w:r>
      <w:r w:rsidRPr="00237565">
        <w:rPr>
          <w:sz w:val="20"/>
          <w:szCs w:val="20"/>
        </w:rPr>
        <w:t xml:space="preserve"> The method used in this study is </w:t>
      </w:r>
      <w:r w:rsidR="00E9009C" w:rsidRPr="00237565">
        <w:rPr>
          <w:sz w:val="20"/>
          <w:szCs w:val="20"/>
        </w:rPr>
        <w:t xml:space="preserve">a </w:t>
      </w:r>
      <w:r w:rsidRPr="00237565">
        <w:rPr>
          <w:sz w:val="20"/>
          <w:szCs w:val="20"/>
        </w:rPr>
        <w:t xml:space="preserve">classroom action research, with </w:t>
      </w:r>
      <w:r w:rsidR="00054111" w:rsidRPr="00237565">
        <w:rPr>
          <w:sz w:val="20"/>
          <w:szCs w:val="20"/>
        </w:rPr>
        <w:t xml:space="preserve">the </w:t>
      </w:r>
      <w:r w:rsidRPr="00237565">
        <w:rPr>
          <w:sz w:val="20"/>
          <w:szCs w:val="20"/>
        </w:rPr>
        <w:t xml:space="preserve">data </w:t>
      </w:r>
      <w:r w:rsidR="00054111" w:rsidRPr="00237565">
        <w:rPr>
          <w:sz w:val="20"/>
          <w:szCs w:val="20"/>
        </w:rPr>
        <w:t>collecting</w:t>
      </w:r>
      <w:r w:rsidRPr="00237565">
        <w:rPr>
          <w:sz w:val="20"/>
          <w:szCs w:val="20"/>
        </w:rPr>
        <w:t xml:space="preserve"> using classroom observation, and </w:t>
      </w:r>
      <w:r w:rsidR="00054111" w:rsidRPr="00237565">
        <w:rPr>
          <w:sz w:val="20"/>
          <w:szCs w:val="20"/>
        </w:rPr>
        <w:t xml:space="preserve">the </w:t>
      </w:r>
      <w:r w:rsidRPr="00237565">
        <w:rPr>
          <w:sz w:val="20"/>
          <w:szCs w:val="20"/>
        </w:rPr>
        <w:t xml:space="preserve">data processing using qualitative data analysis. </w:t>
      </w:r>
      <w:r w:rsidR="00054111" w:rsidRPr="00237565">
        <w:rPr>
          <w:sz w:val="20"/>
          <w:szCs w:val="20"/>
        </w:rPr>
        <w:t>The r</w:t>
      </w:r>
      <w:r w:rsidRPr="00237565">
        <w:rPr>
          <w:sz w:val="20"/>
          <w:szCs w:val="20"/>
        </w:rPr>
        <w:t xml:space="preserve">esearch activities include direct observation of </w:t>
      </w:r>
      <w:r w:rsidR="00054111" w:rsidRPr="00237565">
        <w:rPr>
          <w:sz w:val="20"/>
          <w:szCs w:val="20"/>
        </w:rPr>
        <w:t xml:space="preserve">the </w:t>
      </w:r>
      <w:r w:rsidRPr="00237565">
        <w:rPr>
          <w:sz w:val="20"/>
          <w:szCs w:val="20"/>
        </w:rPr>
        <w:t>learning; questionnaire distribution; and data p</w:t>
      </w:r>
      <w:r w:rsidR="00054111" w:rsidRPr="00237565">
        <w:rPr>
          <w:sz w:val="20"/>
          <w:szCs w:val="20"/>
        </w:rPr>
        <w:t>rocessing. The analysis produces</w:t>
      </w:r>
      <w:r w:rsidRPr="00237565">
        <w:rPr>
          <w:sz w:val="20"/>
          <w:szCs w:val="20"/>
        </w:rPr>
        <w:t xml:space="preserve"> the stages in discussing the son</w:t>
      </w:r>
      <w:r w:rsidR="00054111" w:rsidRPr="00237565">
        <w:rPr>
          <w:sz w:val="20"/>
          <w:szCs w:val="20"/>
        </w:rPr>
        <w:t>n</w:t>
      </w:r>
      <w:r w:rsidRPr="00237565">
        <w:rPr>
          <w:sz w:val="20"/>
          <w:szCs w:val="20"/>
        </w:rPr>
        <w:t>et</w:t>
      </w:r>
      <w:r w:rsidR="00054111" w:rsidRPr="00237565">
        <w:rPr>
          <w:sz w:val="20"/>
          <w:szCs w:val="20"/>
        </w:rPr>
        <w:t xml:space="preserve">s’ </w:t>
      </w:r>
      <w:r w:rsidRPr="00237565">
        <w:rPr>
          <w:sz w:val="20"/>
          <w:szCs w:val="20"/>
        </w:rPr>
        <w:t xml:space="preserve"> </w:t>
      </w:r>
      <w:r w:rsidR="00054111" w:rsidRPr="00237565">
        <w:rPr>
          <w:sz w:val="20"/>
          <w:szCs w:val="20"/>
        </w:rPr>
        <w:t>structures and sounds. The</w:t>
      </w:r>
      <w:r w:rsidRPr="00237565">
        <w:rPr>
          <w:sz w:val="20"/>
          <w:szCs w:val="20"/>
        </w:rPr>
        <w:t>s</w:t>
      </w:r>
      <w:r w:rsidR="00054111" w:rsidRPr="00237565">
        <w:rPr>
          <w:sz w:val="20"/>
          <w:szCs w:val="20"/>
        </w:rPr>
        <w:t>e</w:t>
      </w:r>
      <w:r w:rsidRPr="00237565">
        <w:rPr>
          <w:sz w:val="20"/>
          <w:szCs w:val="20"/>
        </w:rPr>
        <w:t xml:space="preserve"> stage</w:t>
      </w:r>
      <w:r w:rsidR="00054111" w:rsidRPr="00237565">
        <w:rPr>
          <w:sz w:val="20"/>
          <w:szCs w:val="20"/>
        </w:rPr>
        <w:t>s</w:t>
      </w:r>
      <w:r w:rsidRPr="00237565">
        <w:rPr>
          <w:sz w:val="20"/>
          <w:szCs w:val="20"/>
        </w:rPr>
        <w:t xml:space="preserve"> can be developed into a teaching material, which will be useful for </w:t>
      </w:r>
      <w:r w:rsidR="00054111" w:rsidRPr="00237565">
        <w:rPr>
          <w:sz w:val="20"/>
          <w:szCs w:val="20"/>
        </w:rPr>
        <w:t xml:space="preserve">the </w:t>
      </w:r>
      <w:r w:rsidRPr="00237565">
        <w:rPr>
          <w:sz w:val="20"/>
          <w:szCs w:val="20"/>
        </w:rPr>
        <w:t xml:space="preserve">learning </w:t>
      </w:r>
      <w:r w:rsidR="00054111" w:rsidRPr="00237565">
        <w:rPr>
          <w:sz w:val="20"/>
          <w:szCs w:val="20"/>
        </w:rPr>
        <w:t xml:space="preserve">of </w:t>
      </w:r>
      <w:r w:rsidRPr="00237565">
        <w:rPr>
          <w:sz w:val="20"/>
          <w:szCs w:val="20"/>
        </w:rPr>
        <w:t>English literature, especially English poetry.</w:t>
      </w:r>
    </w:p>
    <w:p w:rsidR="00FA3DB3" w:rsidRDefault="00FA3DB3" w:rsidP="00EC5F3E">
      <w:pPr>
        <w:jc w:val="both"/>
      </w:pPr>
    </w:p>
    <w:p w:rsidR="00BD5E34" w:rsidRDefault="00BD5E34" w:rsidP="00EC5F3E">
      <w:pPr>
        <w:jc w:val="both"/>
        <w:rPr>
          <w:sz w:val="18"/>
          <w:szCs w:val="18"/>
        </w:rPr>
      </w:pPr>
      <w:r w:rsidRPr="00BD5E34">
        <w:rPr>
          <w:sz w:val="18"/>
          <w:szCs w:val="18"/>
        </w:rPr>
        <w:t>ARTICLE INFO</w:t>
      </w:r>
    </w:p>
    <w:p w:rsidR="00BD5E34" w:rsidRPr="00BD5E34" w:rsidRDefault="00BD5E34" w:rsidP="00EC5F3E">
      <w:pPr>
        <w:jc w:val="both"/>
        <w:rPr>
          <w:sz w:val="18"/>
          <w:szCs w:val="18"/>
        </w:rPr>
      </w:pPr>
      <w:r>
        <w:rPr>
          <w:sz w:val="18"/>
          <w:szCs w:val="18"/>
        </w:rPr>
        <w:t>Paper type: Research Article</w:t>
      </w:r>
    </w:p>
    <w:p w:rsidR="00EC5F3E" w:rsidRPr="00BD5E34" w:rsidRDefault="00FA3DB3" w:rsidP="00EC5F3E">
      <w:pPr>
        <w:jc w:val="both"/>
        <w:rPr>
          <w:sz w:val="18"/>
          <w:szCs w:val="18"/>
        </w:rPr>
      </w:pPr>
      <w:r w:rsidRPr="00BD5E34">
        <w:rPr>
          <w:sz w:val="18"/>
          <w:szCs w:val="18"/>
        </w:rPr>
        <w:t>Keywords: English sonnets, poetic structures, poetic sounds, clasroom action research</w:t>
      </w:r>
    </w:p>
    <w:p w:rsidR="00FA3DB3" w:rsidRPr="00BD5E34" w:rsidRDefault="00FA3DB3" w:rsidP="00EC5F3E">
      <w:pPr>
        <w:jc w:val="both"/>
        <w:rPr>
          <w:sz w:val="18"/>
          <w:szCs w:val="18"/>
        </w:rPr>
      </w:pPr>
    </w:p>
    <w:p w:rsidR="006D132D" w:rsidRPr="002D4536" w:rsidRDefault="00251FD8" w:rsidP="007B3E9F">
      <w:pPr>
        <w:pStyle w:val="ListParagraph"/>
        <w:numPr>
          <w:ilvl w:val="0"/>
          <w:numId w:val="3"/>
        </w:numPr>
        <w:ind w:left="284" w:hanging="284"/>
        <w:jc w:val="both"/>
        <w:rPr>
          <w:b/>
        </w:rPr>
      </w:pPr>
      <w:r w:rsidRPr="002D4536">
        <w:rPr>
          <w:b/>
        </w:rPr>
        <w:t>I</w:t>
      </w:r>
      <w:r w:rsidR="002D4536" w:rsidRPr="002D4536">
        <w:rPr>
          <w:b/>
        </w:rPr>
        <w:t>ntroduction</w:t>
      </w:r>
    </w:p>
    <w:p w:rsidR="00DC26F3" w:rsidRPr="00103547" w:rsidRDefault="009A5840" w:rsidP="00760F8A">
      <w:pPr>
        <w:pStyle w:val="BodyText"/>
        <w:ind w:right="2"/>
        <w:jc w:val="both"/>
        <w:rPr>
          <w:sz w:val="22"/>
          <w:szCs w:val="22"/>
        </w:rPr>
      </w:pPr>
      <w:r>
        <w:rPr>
          <w:sz w:val="22"/>
          <w:szCs w:val="22"/>
        </w:rPr>
        <w:t>The l</w:t>
      </w:r>
      <w:r w:rsidRPr="009A5840">
        <w:rPr>
          <w:sz w:val="22"/>
          <w:szCs w:val="22"/>
        </w:rPr>
        <w:t xml:space="preserve">earning </w:t>
      </w:r>
      <w:r>
        <w:rPr>
          <w:sz w:val="22"/>
          <w:szCs w:val="22"/>
        </w:rPr>
        <w:t xml:space="preserve">of </w:t>
      </w:r>
      <w:r w:rsidRPr="009A5840">
        <w:rPr>
          <w:sz w:val="22"/>
          <w:szCs w:val="22"/>
        </w:rPr>
        <w:t>the English son</w:t>
      </w:r>
      <w:r>
        <w:rPr>
          <w:sz w:val="22"/>
          <w:szCs w:val="22"/>
        </w:rPr>
        <w:t>n</w:t>
      </w:r>
      <w:r w:rsidRPr="009A5840">
        <w:rPr>
          <w:sz w:val="22"/>
          <w:szCs w:val="22"/>
        </w:rPr>
        <w:t>et</w:t>
      </w:r>
      <w:r>
        <w:rPr>
          <w:sz w:val="22"/>
          <w:szCs w:val="22"/>
        </w:rPr>
        <w:t>s’</w:t>
      </w:r>
      <w:r w:rsidRPr="009A5840">
        <w:rPr>
          <w:sz w:val="22"/>
          <w:szCs w:val="22"/>
        </w:rPr>
        <w:t xml:space="preserve"> structure</w:t>
      </w:r>
      <w:r>
        <w:rPr>
          <w:sz w:val="22"/>
          <w:szCs w:val="22"/>
        </w:rPr>
        <w:t>s</w:t>
      </w:r>
      <w:r w:rsidRPr="009A5840">
        <w:rPr>
          <w:sz w:val="22"/>
          <w:szCs w:val="22"/>
        </w:rPr>
        <w:t xml:space="preserve"> and sound</w:t>
      </w:r>
      <w:r>
        <w:rPr>
          <w:sz w:val="22"/>
          <w:szCs w:val="22"/>
        </w:rPr>
        <w:t>s</w:t>
      </w:r>
      <w:r w:rsidRPr="009A5840">
        <w:rPr>
          <w:sz w:val="22"/>
          <w:szCs w:val="22"/>
        </w:rPr>
        <w:t xml:space="preserve"> requires a reference in order to achieve the expected </w:t>
      </w:r>
      <w:r>
        <w:rPr>
          <w:sz w:val="22"/>
          <w:szCs w:val="22"/>
        </w:rPr>
        <w:t xml:space="preserve">learning </w:t>
      </w:r>
      <w:r w:rsidRPr="009A5840">
        <w:rPr>
          <w:sz w:val="22"/>
          <w:szCs w:val="22"/>
        </w:rPr>
        <w:t xml:space="preserve">competence. </w:t>
      </w:r>
      <w:r>
        <w:rPr>
          <w:sz w:val="22"/>
          <w:szCs w:val="22"/>
        </w:rPr>
        <w:t>The r</w:t>
      </w:r>
      <w:r w:rsidRPr="009A5840">
        <w:rPr>
          <w:sz w:val="22"/>
          <w:szCs w:val="22"/>
        </w:rPr>
        <w:t xml:space="preserve">eference to the learning of </w:t>
      </w:r>
      <w:r>
        <w:rPr>
          <w:sz w:val="22"/>
          <w:szCs w:val="22"/>
        </w:rPr>
        <w:t>the</w:t>
      </w:r>
      <w:r w:rsidRPr="009A5840">
        <w:rPr>
          <w:sz w:val="22"/>
          <w:szCs w:val="22"/>
        </w:rPr>
        <w:t xml:space="preserve"> so</w:t>
      </w:r>
      <w:r>
        <w:rPr>
          <w:sz w:val="22"/>
          <w:szCs w:val="22"/>
        </w:rPr>
        <w:t>n</w:t>
      </w:r>
      <w:r w:rsidRPr="009A5840">
        <w:rPr>
          <w:sz w:val="22"/>
          <w:szCs w:val="22"/>
        </w:rPr>
        <w:t>net</w:t>
      </w:r>
      <w:r>
        <w:rPr>
          <w:sz w:val="22"/>
          <w:szCs w:val="22"/>
        </w:rPr>
        <w:t>s’ elements</w:t>
      </w:r>
      <w:r w:rsidRPr="009A5840">
        <w:rPr>
          <w:sz w:val="22"/>
          <w:szCs w:val="22"/>
        </w:rPr>
        <w:t xml:space="preserve"> is needed because studying the </w:t>
      </w:r>
      <w:r w:rsidR="009904ED" w:rsidRPr="009A5840">
        <w:rPr>
          <w:sz w:val="22"/>
          <w:szCs w:val="22"/>
        </w:rPr>
        <w:t>so</w:t>
      </w:r>
      <w:r w:rsidR="009904ED">
        <w:rPr>
          <w:sz w:val="22"/>
          <w:szCs w:val="22"/>
        </w:rPr>
        <w:t>n</w:t>
      </w:r>
      <w:r w:rsidR="009904ED" w:rsidRPr="009A5840">
        <w:rPr>
          <w:sz w:val="22"/>
          <w:szCs w:val="22"/>
        </w:rPr>
        <w:t>net</w:t>
      </w:r>
      <w:r w:rsidR="009904ED">
        <w:rPr>
          <w:sz w:val="22"/>
          <w:szCs w:val="22"/>
        </w:rPr>
        <w:t>s’</w:t>
      </w:r>
      <w:r w:rsidR="009904ED" w:rsidRPr="009A5840">
        <w:rPr>
          <w:sz w:val="22"/>
          <w:szCs w:val="22"/>
        </w:rPr>
        <w:t xml:space="preserve"> </w:t>
      </w:r>
      <w:r w:rsidR="009904ED">
        <w:rPr>
          <w:sz w:val="22"/>
          <w:szCs w:val="22"/>
        </w:rPr>
        <w:t xml:space="preserve">elements </w:t>
      </w:r>
      <w:r w:rsidRPr="009A5840">
        <w:rPr>
          <w:sz w:val="22"/>
          <w:szCs w:val="22"/>
        </w:rPr>
        <w:t>is as importa</w:t>
      </w:r>
      <w:r w:rsidR="009904ED">
        <w:rPr>
          <w:sz w:val="22"/>
          <w:szCs w:val="22"/>
        </w:rPr>
        <w:t xml:space="preserve">nt as studying other elements of </w:t>
      </w:r>
      <w:r w:rsidRPr="009A5840">
        <w:rPr>
          <w:sz w:val="22"/>
          <w:szCs w:val="22"/>
        </w:rPr>
        <w:t xml:space="preserve"> the son</w:t>
      </w:r>
      <w:r w:rsidR="009904ED">
        <w:rPr>
          <w:sz w:val="22"/>
          <w:szCs w:val="22"/>
        </w:rPr>
        <w:t>n</w:t>
      </w:r>
      <w:r w:rsidRPr="009A5840">
        <w:rPr>
          <w:sz w:val="22"/>
          <w:szCs w:val="22"/>
        </w:rPr>
        <w:t>et</w:t>
      </w:r>
      <w:r w:rsidR="009904ED">
        <w:rPr>
          <w:sz w:val="22"/>
          <w:szCs w:val="22"/>
        </w:rPr>
        <w:t>s</w:t>
      </w:r>
      <w:r w:rsidRPr="009A5840">
        <w:rPr>
          <w:sz w:val="22"/>
          <w:szCs w:val="22"/>
        </w:rPr>
        <w:t>.</w:t>
      </w:r>
      <w:r w:rsidR="00760F8A">
        <w:rPr>
          <w:sz w:val="22"/>
          <w:szCs w:val="22"/>
        </w:rPr>
        <w:t xml:space="preserve"> </w:t>
      </w:r>
      <w:r w:rsidR="00DC26F3" w:rsidRPr="00DC26F3">
        <w:rPr>
          <w:sz w:val="22"/>
          <w:szCs w:val="22"/>
        </w:rPr>
        <w:t>A son</w:t>
      </w:r>
      <w:r w:rsidR="00DC26F3">
        <w:rPr>
          <w:sz w:val="22"/>
          <w:szCs w:val="22"/>
        </w:rPr>
        <w:t>n</w:t>
      </w:r>
      <w:r w:rsidR="00DC26F3" w:rsidRPr="00DC26F3">
        <w:rPr>
          <w:sz w:val="22"/>
          <w:szCs w:val="22"/>
        </w:rPr>
        <w:t xml:space="preserve">et is structured </w:t>
      </w:r>
      <w:r w:rsidR="00DC26F3">
        <w:rPr>
          <w:sz w:val="22"/>
          <w:szCs w:val="22"/>
        </w:rPr>
        <w:t>of</w:t>
      </w:r>
      <w:r w:rsidR="00DC26F3" w:rsidRPr="00DC26F3">
        <w:rPr>
          <w:sz w:val="22"/>
          <w:szCs w:val="22"/>
        </w:rPr>
        <w:t xml:space="preserve"> a number of stanzas, and each stanza is structured </w:t>
      </w:r>
      <w:r w:rsidR="00DC26F3">
        <w:rPr>
          <w:sz w:val="22"/>
          <w:szCs w:val="22"/>
        </w:rPr>
        <w:t>of</w:t>
      </w:r>
      <w:r w:rsidR="00DC26F3" w:rsidRPr="00DC26F3">
        <w:rPr>
          <w:sz w:val="22"/>
          <w:szCs w:val="22"/>
        </w:rPr>
        <w:t xml:space="preserve"> a number of lines. </w:t>
      </w:r>
      <w:r w:rsidR="00C21C48">
        <w:rPr>
          <w:sz w:val="22"/>
          <w:szCs w:val="22"/>
        </w:rPr>
        <w:t>When “(w)</w:t>
      </w:r>
      <w:r w:rsidR="00C21C48" w:rsidRPr="006F6456">
        <w:rPr>
          <w:sz w:val="22"/>
          <w:szCs w:val="22"/>
        </w:rPr>
        <w:t>e</w:t>
      </w:r>
      <w:r w:rsidR="00C21C48" w:rsidRPr="00103547">
        <w:rPr>
          <w:i/>
          <w:sz w:val="22"/>
          <w:szCs w:val="22"/>
        </w:rPr>
        <w:t xml:space="preserve"> </w:t>
      </w:r>
      <w:r w:rsidR="00C21C48" w:rsidRPr="006F6456">
        <w:rPr>
          <w:sz w:val="22"/>
          <w:szCs w:val="22"/>
        </w:rPr>
        <w:t>write a line, and then try to compose another to match it. Or we compose a whole stanza and see how many such stanzas we can devise in order to complete the poem</w:t>
      </w:r>
      <w:r w:rsidR="00C21C48">
        <w:rPr>
          <w:sz w:val="22"/>
          <w:szCs w:val="22"/>
        </w:rPr>
        <w:t>”</w:t>
      </w:r>
      <w:r w:rsidR="00C21C48" w:rsidRPr="00103547">
        <w:rPr>
          <w:sz w:val="22"/>
          <w:szCs w:val="22"/>
        </w:rPr>
        <w:t xml:space="preserve"> (Fenton, </w:t>
      </w:r>
      <w:r w:rsidR="00C21C48">
        <w:rPr>
          <w:sz w:val="22"/>
          <w:szCs w:val="22"/>
        </w:rPr>
        <w:t xml:space="preserve">2002: </w:t>
      </w:r>
      <w:r w:rsidR="00C21C48" w:rsidRPr="00103547">
        <w:rPr>
          <w:sz w:val="22"/>
          <w:szCs w:val="22"/>
        </w:rPr>
        <w:t>23).</w:t>
      </w:r>
      <w:r w:rsidR="00C21C48">
        <w:rPr>
          <w:sz w:val="22"/>
          <w:szCs w:val="22"/>
        </w:rPr>
        <w:t xml:space="preserve"> </w:t>
      </w:r>
      <w:r w:rsidR="00DC26F3">
        <w:rPr>
          <w:sz w:val="22"/>
          <w:szCs w:val="22"/>
        </w:rPr>
        <w:t>The lines</w:t>
      </w:r>
      <w:r w:rsidR="00DC26F3" w:rsidRPr="00DC26F3">
        <w:rPr>
          <w:sz w:val="22"/>
          <w:szCs w:val="22"/>
        </w:rPr>
        <w:t xml:space="preserve"> and stanzas become part of the structure; the stru</w:t>
      </w:r>
      <w:r w:rsidR="00DC26F3">
        <w:rPr>
          <w:sz w:val="22"/>
          <w:szCs w:val="22"/>
        </w:rPr>
        <w:t>cture becomes inseparable from the</w:t>
      </w:r>
      <w:r w:rsidR="00DC26F3" w:rsidRPr="00DC26F3">
        <w:rPr>
          <w:sz w:val="22"/>
          <w:szCs w:val="22"/>
        </w:rPr>
        <w:t xml:space="preserve"> so</w:t>
      </w:r>
      <w:r w:rsidR="00DC26F3">
        <w:rPr>
          <w:sz w:val="22"/>
          <w:szCs w:val="22"/>
        </w:rPr>
        <w:t>n</w:t>
      </w:r>
      <w:r w:rsidR="00DC26F3" w:rsidRPr="00DC26F3">
        <w:rPr>
          <w:sz w:val="22"/>
          <w:szCs w:val="22"/>
        </w:rPr>
        <w:t xml:space="preserve">net. Therefore, learning </w:t>
      </w:r>
      <w:r w:rsidR="00DC26F3">
        <w:rPr>
          <w:sz w:val="22"/>
          <w:szCs w:val="22"/>
        </w:rPr>
        <w:t xml:space="preserve">the </w:t>
      </w:r>
      <w:r w:rsidR="00DC26F3" w:rsidRPr="00DC26F3">
        <w:rPr>
          <w:sz w:val="22"/>
          <w:szCs w:val="22"/>
        </w:rPr>
        <w:t xml:space="preserve">structure is important for learning </w:t>
      </w:r>
      <w:r w:rsidR="00DC26F3">
        <w:rPr>
          <w:sz w:val="22"/>
          <w:szCs w:val="22"/>
        </w:rPr>
        <w:t>the</w:t>
      </w:r>
      <w:r w:rsidR="00DC26F3" w:rsidRPr="00DC26F3">
        <w:rPr>
          <w:sz w:val="22"/>
          <w:szCs w:val="22"/>
        </w:rPr>
        <w:t xml:space="preserve"> so</w:t>
      </w:r>
      <w:r w:rsidR="00DC26F3">
        <w:rPr>
          <w:sz w:val="22"/>
          <w:szCs w:val="22"/>
        </w:rPr>
        <w:t>n</w:t>
      </w:r>
      <w:r w:rsidR="00DC26F3" w:rsidRPr="00DC26F3">
        <w:rPr>
          <w:sz w:val="22"/>
          <w:szCs w:val="22"/>
        </w:rPr>
        <w:t xml:space="preserve">net, and references </w:t>
      </w:r>
      <w:r w:rsidR="00DC26F3">
        <w:rPr>
          <w:sz w:val="22"/>
          <w:szCs w:val="22"/>
        </w:rPr>
        <w:t xml:space="preserve">for the </w:t>
      </w:r>
      <w:r w:rsidR="00DC26F3" w:rsidRPr="00DC26F3">
        <w:rPr>
          <w:sz w:val="22"/>
          <w:szCs w:val="22"/>
        </w:rPr>
        <w:t xml:space="preserve">learning </w:t>
      </w:r>
      <w:r w:rsidR="00DC26F3">
        <w:rPr>
          <w:sz w:val="22"/>
          <w:szCs w:val="22"/>
        </w:rPr>
        <w:t xml:space="preserve">of the </w:t>
      </w:r>
      <w:r w:rsidR="00DC26F3" w:rsidRPr="00DC26F3">
        <w:rPr>
          <w:sz w:val="22"/>
          <w:szCs w:val="22"/>
        </w:rPr>
        <w:t>structure are needed for learning the so</w:t>
      </w:r>
      <w:r w:rsidR="00DC26F3">
        <w:rPr>
          <w:sz w:val="22"/>
          <w:szCs w:val="22"/>
        </w:rPr>
        <w:t>n</w:t>
      </w:r>
      <w:r w:rsidR="00DC26F3" w:rsidRPr="00DC26F3">
        <w:rPr>
          <w:sz w:val="22"/>
          <w:szCs w:val="22"/>
        </w:rPr>
        <w:t>net.</w:t>
      </w:r>
    </w:p>
    <w:p w:rsidR="00C64DE7" w:rsidRPr="00C64DE7" w:rsidRDefault="00C64DE7" w:rsidP="00C64DE7">
      <w:pPr>
        <w:pStyle w:val="BodyText"/>
        <w:ind w:right="2" w:firstLine="720"/>
        <w:jc w:val="both"/>
        <w:rPr>
          <w:sz w:val="22"/>
          <w:szCs w:val="22"/>
        </w:rPr>
      </w:pPr>
      <w:r w:rsidRPr="00C64DE7">
        <w:rPr>
          <w:sz w:val="22"/>
          <w:szCs w:val="22"/>
        </w:rPr>
        <w:t xml:space="preserve">Reference </w:t>
      </w:r>
      <w:r>
        <w:rPr>
          <w:sz w:val="22"/>
          <w:szCs w:val="22"/>
        </w:rPr>
        <w:t>for</w:t>
      </w:r>
      <w:r w:rsidRPr="00C64DE7">
        <w:rPr>
          <w:sz w:val="22"/>
          <w:szCs w:val="22"/>
        </w:rPr>
        <w:t xml:space="preserve"> the learning of sound</w:t>
      </w:r>
      <w:r w:rsidR="00DD77AE">
        <w:rPr>
          <w:sz w:val="22"/>
          <w:szCs w:val="22"/>
        </w:rPr>
        <w:t>s</w:t>
      </w:r>
      <w:r w:rsidRPr="00C64DE7">
        <w:rPr>
          <w:sz w:val="22"/>
          <w:szCs w:val="22"/>
        </w:rPr>
        <w:t xml:space="preserve"> in so</w:t>
      </w:r>
      <w:r w:rsidR="00E9009C">
        <w:rPr>
          <w:sz w:val="22"/>
          <w:szCs w:val="22"/>
        </w:rPr>
        <w:t>n</w:t>
      </w:r>
      <w:r w:rsidRPr="00C64DE7">
        <w:rPr>
          <w:sz w:val="22"/>
          <w:szCs w:val="22"/>
        </w:rPr>
        <w:t>net in English literature is also needed.</w:t>
      </w:r>
      <w:r w:rsidR="00C21C48">
        <w:rPr>
          <w:sz w:val="22"/>
          <w:szCs w:val="22"/>
        </w:rPr>
        <w:t xml:space="preserve"> The reference is naturally </w:t>
      </w:r>
      <w:r w:rsidR="00760F8A">
        <w:rPr>
          <w:sz w:val="22"/>
          <w:szCs w:val="22"/>
        </w:rPr>
        <w:t>implanted individually. It is worth mentioning here that “(t)</w:t>
      </w:r>
      <w:r w:rsidR="006D132D" w:rsidRPr="00C64DE7">
        <w:rPr>
          <w:sz w:val="22"/>
          <w:szCs w:val="22"/>
        </w:rPr>
        <w:t>he hearing-knowledge we bring to a line of poetry is a knowledge of patterns in speech we have known to hear si</w:t>
      </w:r>
      <w:r w:rsidR="00E9009C">
        <w:rPr>
          <w:sz w:val="22"/>
          <w:szCs w:val="22"/>
        </w:rPr>
        <w:t>n</w:t>
      </w:r>
      <w:r w:rsidR="006D132D" w:rsidRPr="00C64DE7">
        <w:rPr>
          <w:sz w:val="22"/>
          <w:szCs w:val="22"/>
        </w:rPr>
        <w:t>ce we were infants</w:t>
      </w:r>
      <w:r w:rsidR="00760F8A">
        <w:rPr>
          <w:sz w:val="22"/>
          <w:szCs w:val="22"/>
        </w:rPr>
        <w:t>”</w:t>
      </w:r>
      <w:r w:rsidR="006D132D" w:rsidRPr="00103547">
        <w:rPr>
          <w:sz w:val="22"/>
          <w:szCs w:val="22"/>
        </w:rPr>
        <w:t xml:space="preserve"> (Pinsky, </w:t>
      </w:r>
      <w:r w:rsidR="00760F8A">
        <w:rPr>
          <w:sz w:val="22"/>
          <w:szCs w:val="22"/>
        </w:rPr>
        <w:t xml:space="preserve">1998: </w:t>
      </w:r>
      <w:r w:rsidR="006D132D" w:rsidRPr="00103547">
        <w:rPr>
          <w:sz w:val="22"/>
          <w:szCs w:val="22"/>
        </w:rPr>
        <w:t>5).</w:t>
      </w:r>
      <w:r w:rsidR="00760F8A">
        <w:rPr>
          <w:sz w:val="22"/>
          <w:szCs w:val="22"/>
        </w:rPr>
        <w:t xml:space="preserve"> </w:t>
      </w:r>
      <w:r w:rsidRPr="00C64DE7">
        <w:rPr>
          <w:sz w:val="22"/>
          <w:szCs w:val="22"/>
        </w:rPr>
        <w:t xml:space="preserve">Learning </w:t>
      </w:r>
      <w:r w:rsidR="00884EF7">
        <w:rPr>
          <w:sz w:val="22"/>
          <w:szCs w:val="22"/>
        </w:rPr>
        <w:t xml:space="preserve">the </w:t>
      </w:r>
      <w:r w:rsidRPr="00C64DE7">
        <w:rPr>
          <w:sz w:val="22"/>
          <w:szCs w:val="22"/>
        </w:rPr>
        <w:t>sound</w:t>
      </w:r>
      <w:r w:rsidR="00107155">
        <w:rPr>
          <w:sz w:val="22"/>
          <w:szCs w:val="22"/>
        </w:rPr>
        <w:t>s</w:t>
      </w:r>
      <w:r w:rsidRPr="00C64DE7">
        <w:rPr>
          <w:sz w:val="22"/>
          <w:szCs w:val="22"/>
        </w:rPr>
        <w:t xml:space="preserve"> in </w:t>
      </w:r>
      <w:r w:rsidR="00884EF7">
        <w:rPr>
          <w:sz w:val="22"/>
          <w:szCs w:val="22"/>
        </w:rPr>
        <w:t xml:space="preserve">the </w:t>
      </w:r>
      <w:r w:rsidRPr="00C64DE7">
        <w:rPr>
          <w:sz w:val="22"/>
          <w:szCs w:val="22"/>
        </w:rPr>
        <w:t>so</w:t>
      </w:r>
      <w:r w:rsidR="00884EF7">
        <w:rPr>
          <w:sz w:val="22"/>
          <w:szCs w:val="22"/>
        </w:rPr>
        <w:t>n</w:t>
      </w:r>
      <w:r w:rsidRPr="00C64DE7">
        <w:rPr>
          <w:sz w:val="22"/>
          <w:szCs w:val="22"/>
        </w:rPr>
        <w:t xml:space="preserve">net is learning speech patterns. </w:t>
      </w:r>
      <w:r w:rsidR="00884EF7">
        <w:rPr>
          <w:sz w:val="22"/>
          <w:szCs w:val="22"/>
        </w:rPr>
        <w:t>The s</w:t>
      </w:r>
      <w:r w:rsidRPr="00C64DE7">
        <w:rPr>
          <w:sz w:val="22"/>
          <w:szCs w:val="22"/>
        </w:rPr>
        <w:t xml:space="preserve">peech patterns have been learned since childhood, </w:t>
      </w:r>
      <w:r w:rsidR="00884EF7">
        <w:rPr>
          <w:sz w:val="22"/>
          <w:szCs w:val="22"/>
        </w:rPr>
        <w:t xml:space="preserve">so </w:t>
      </w:r>
      <w:r w:rsidRPr="00C64DE7">
        <w:rPr>
          <w:sz w:val="22"/>
          <w:szCs w:val="22"/>
        </w:rPr>
        <w:t xml:space="preserve">the sound elements can be learned according to </w:t>
      </w:r>
      <w:r w:rsidR="00884EF7">
        <w:rPr>
          <w:sz w:val="22"/>
          <w:szCs w:val="22"/>
        </w:rPr>
        <w:t xml:space="preserve">the </w:t>
      </w:r>
      <w:r w:rsidR="00884EF7" w:rsidRPr="00C64DE7">
        <w:rPr>
          <w:sz w:val="22"/>
          <w:szCs w:val="22"/>
        </w:rPr>
        <w:t xml:space="preserve">learning </w:t>
      </w:r>
      <w:r w:rsidR="00884EF7">
        <w:rPr>
          <w:sz w:val="22"/>
          <w:szCs w:val="22"/>
        </w:rPr>
        <w:t xml:space="preserve">of the </w:t>
      </w:r>
      <w:r w:rsidRPr="00C64DE7">
        <w:rPr>
          <w:sz w:val="22"/>
          <w:szCs w:val="22"/>
        </w:rPr>
        <w:t>speech pattern. This is what makes the sound element fe</w:t>
      </w:r>
      <w:r w:rsidR="00884EF7">
        <w:rPr>
          <w:sz w:val="22"/>
          <w:szCs w:val="22"/>
        </w:rPr>
        <w:t xml:space="preserve">el attached to the learning of the </w:t>
      </w:r>
      <w:r w:rsidRPr="00C64DE7">
        <w:rPr>
          <w:sz w:val="22"/>
          <w:szCs w:val="22"/>
        </w:rPr>
        <w:t>son</w:t>
      </w:r>
      <w:r w:rsidR="00884EF7">
        <w:rPr>
          <w:sz w:val="22"/>
          <w:szCs w:val="22"/>
        </w:rPr>
        <w:t>net. Because of that</w:t>
      </w:r>
      <w:r w:rsidRPr="00C64DE7">
        <w:rPr>
          <w:sz w:val="22"/>
          <w:szCs w:val="22"/>
        </w:rPr>
        <w:t xml:space="preserve"> the reference to learning </w:t>
      </w:r>
      <w:r w:rsidR="00884EF7">
        <w:rPr>
          <w:sz w:val="22"/>
          <w:szCs w:val="22"/>
        </w:rPr>
        <w:t xml:space="preserve">of </w:t>
      </w:r>
      <w:r w:rsidRPr="00C64DE7">
        <w:rPr>
          <w:sz w:val="22"/>
          <w:szCs w:val="22"/>
        </w:rPr>
        <w:t>the sound element is needed for the learning of the so</w:t>
      </w:r>
      <w:r w:rsidR="00884EF7">
        <w:rPr>
          <w:sz w:val="22"/>
          <w:szCs w:val="22"/>
        </w:rPr>
        <w:t>n</w:t>
      </w:r>
      <w:r w:rsidRPr="00C64DE7">
        <w:rPr>
          <w:sz w:val="22"/>
          <w:szCs w:val="22"/>
        </w:rPr>
        <w:t>net.</w:t>
      </w:r>
    </w:p>
    <w:p w:rsidR="00AE417B" w:rsidRDefault="000540A7" w:rsidP="007F73E2">
      <w:pPr>
        <w:widowControl/>
        <w:adjustRightInd w:val="0"/>
        <w:ind w:firstLine="720"/>
        <w:jc w:val="both"/>
      </w:pPr>
      <w:r>
        <w:rPr>
          <w:rFonts w:ascii="BaskervilleMT" w:eastAsiaTheme="minorHAnsi" w:hAnsi="BaskervilleMT" w:cs="BaskervilleMT"/>
          <w:noProof w:val="0"/>
          <w:lang w:eastAsia="en-US"/>
        </w:rPr>
        <w:t xml:space="preserve">The inadequate reference for the learning of the sonnet became </w:t>
      </w:r>
      <w:r w:rsidR="00562D29">
        <w:rPr>
          <w:rFonts w:ascii="BaskervilleMT" w:eastAsiaTheme="minorHAnsi" w:hAnsi="BaskervilleMT" w:cs="BaskervilleMT"/>
          <w:noProof w:val="0"/>
          <w:lang w:eastAsia="en-US"/>
        </w:rPr>
        <w:t xml:space="preserve">the research background in this study. The practical reference for the learning is considered not enough. This inadequacy seems to be shared by many English teachers, </w:t>
      </w:r>
      <w:r w:rsidR="007F73E2">
        <w:rPr>
          <w:rFonts w:ascii="BaskervilleMT" w:eastAsiaTheme="minorHAnsi" w:hAnsi="BaskervilleMT" w:cs="BaskervilleMT"/>
          <w:noProof w:val="0"/>
          <w:lang w:eastAsia="en-US"/>
        </w:rPr>
        <w:t>including</w:t>
      </w:r>
      <w:r w:rsidR="00562D29">
        <w:rPr>
          <w:rFonts w:ascii="BaskervilleMT" w:eastAsiaTheme="minorHAnsi" w:hAnsi="BaskervilleMT" w:cs="BaskervilleMT"/>
          <w:noProof w:val="0"/>
          <w:lang w:eastAsia="en-US"/>
        </w:rPr>
        <w:t xml:space="preserve"> by </w:t>
      </w:r>
      <w:r w:rsidR="007F73E2">
        <w:rPr>
          <w:rFonts w:ascii="BaskervilleMT" w:eastAsiaTheme="minorHAnsi" w:hAnsi="BaskervilleMT" w:cs="BaskervilleMT"/>
          <w:noProof w:val="0"/>
          <w:lang w:eastAsia="en-US"/>
        </w:rPr>
        <w:t>English for Specific Purpose (ESP) teachers. In one of her plenary speecher, she affirmed that, “</w:t>
      </w:r>
      <w:r w:rsidR="00562D29">
        <w:rPr>
          <w:rFonts w:ascii="BaskervilleMT" w:eastAsiaTheme="minorHAnsi" w:hAnsi="BaskervilleMT" w:cs="BaskervilleMT"/>
          <w:noProof w:val="0"/>
          <w:lang w:eastAsia="en-US"/>
        </w:rPr>
        <w:t>I</w:t>
      </w:r>
      <w:r w:rsidR="00AE417B" w:rsidRPr="00AE417B">
        <w:rPr>
          <w:rFonts w:ascii="BaskervilleMT" w:eastAsiaTheme="minorHAnsi" w:hAnsi="BaskervilleMT" w:cs="BaskervilleMT"/>
          <w:noProof w:val="0"/>
          <w:lang w:eastAsia="en-US"/>
        </w:rPr>
        <w:t xml:space="preserve"> will argue that the literature on the topic of teachers and teaching in the ESP literature</w:t>
      </w:r>
      <w:r w:rsidR="00AE417B">
        <w:rPr>
          <w:rFonts w:ascii="BaskervilleMT" w:eastAsiaTheme="minorHAnsi" w:hAnsi="BaskervilleMT" w:cs="BaskervilleMT"/>
          <w:noProof w:val="0"/>
          <w:lang w:eastAsia="en-US"/>
        </w:rPr>
        <w:t xml:space="preserve"> </w:t>
      </w:r>
      <w:r w:rsidR="00AE417B" w:rsidRPr="00AE417B">
        <w:rPr>
          <w:rFonts w:ascii="BaskervilleMT" w:eastAsiaTheme="minorHAnsi" w:hAnsi="BaskervilleMT" w:cs="BaskervilleMT"/>
          <w:noProof w:val="0"/>
          <w:lang w:eastAsia="en-US"/>
        </w:rPr>
        <w:t>is limited. The vast majority of published studies in the ESP literature concern linguistic</w:t>
      </w:r>
      <w:r w:rsidR="00AE417B">
        <w:rPr>
          <w:rFonts w:ascii="BaskervilleMT" w:eastAsiaTheme="minorHAnsi" w:hAnsi="BaskervilleMT" w:cs="BaskervilleMT"/>
          <w:noProof w:val="0"/>
          <w:lang w:eastAsia="en-US"/>
        </w:rPr>
        <w:t xml:space="preserve"> </w:t>
      </w:r>
      <w:r w:rsidR="00AE417B">
        <w:rPr>
          <w:rFonts w:ascii="BaskervilleMT" w:eastAsiaTheme="minorHAnsi" w:hAnsi="BaskervilleMT" w:cs="BaskervilleMT"/>
          <w:noProof w:val="0"/>
          <w:sz w:val="21"/>
          <w:szCs w:val="21"/>
          <w:lang w:eastAsia="en-US"/>
        </w:rPr>
        <w:t>description</w:t>
      </w:r>
      <w:r w:rsidR="007F73E2">
        <w:rPr>
          <w:rFonts w:ascii="BaskervilleMT" w:eastAsiaTheme="minorHAnsi" w:hAnsi="BaskervilleMT" w:cs="BaskervilleMT"/>
          <w:noProof w:val="0"/>
          <w:sz w:val="21"/>
          <w:szCs w:val="21"/>
          <w:lang w:eastAsia="en-US"/>
        </w:rPr>
        <w:t xml:space="preserve">” </w:t>
      </w:r>
      <w:r w:rsidR="00AE417B">
        <w:rPr>
          <w:rFonts w:ascii="BaskervilleMT" w:eastAsiaTheme="minorHAnsi" w:hAnsi="BaskervilleMT" w:cs="BaskervilleMT"/>
          <w:noProof w:val="0"/>
          <w:sz w:val="21"/>
          <w:szCs w:val="21"/>
          <w:lang w:eastAsia="en-US"/>
        </w:rPr>
        <w:t xml:space="preserve">(Basturkmen, </w:t>
      </w:r>
      <w:r w:rsidR="00EC42B5">
        <w:rPr>
          <w:rFonts w:ascii="BaskervilleMT" w:eastAsiaTheme="minorHAnsi" w:hAnsi="BaskervilleMT" w:cs="BaskervilleMT"/>
          <w:noProof w:val="0"/>
          <w:sz w:val="21"/>
          <w:szCs w:val="21"/>
          <w:lang w:eastAsia="en-US"/>
        </w:rPr>
        <w:t>2019</w:t>
      </w:r>
      <w:r w:rsidR="00AE417B">
        <w:rPr>
          <w:rFonts w:ascii="BaskervilleMT" w:eastAsiaTheme="minorHAnsi" w:hAnsi="BaskervilleMT" w:cs="BaskervilleMT"/>
          <w:noProof w:val="0"/>
          <w:sz w:val="21"/>
          <w:szCs w:val="21"/>
          <w:lang w:eastAsia="en-US"/>
        </w:rPr>
        <w:t>: 319)</w:t>
      </w:r>
      <w:r w:rsidR="007F73E2">
        <w:rPr>
          <w:rFonts w:ascii="BaskervilleMT" w:eastAsiaTheme="minorHAnsi" w:hAnsi="BaskervilleMT" w:cs="BaskervilleMT"/>
          <w:noProof w:val="0"/>
          <w:sz w:val="21"/>
          <w:szCs w:val="21"/>
          <w:lang w:eastAsia="en-US"/>
        </w:rPr>
        <w:t xml:space="preserve">. Referring to the affirmation, the authors think that it is necessary to provide the reference for the students’ learning. </w:t>
      </w:r>
    </w:p>
    <w:p w:rsidR="00C64DE7" w:rsidRDefault="00C64DE7" w:rsidP="00C64DE7">
      <w:pPr>
        <w:pStyle w:val="BodyText"/>
        <w:ind w:right="2" w:firstLine="720"/>
        <w:jc w:val="both"/>
        <w:rPr>
          <w:sz w:val="22"/>
          <w:szCs w:val="22"/>
        </w:rPr>
      </w:pPr>
      <w:r w:rsidRPr="00C64DE7">
        <w:rPr>
          <w:sz w:val="22"/>
          <w:szCs w:val="22"/>
        </w:rPr>
        <w:t xml:space="preserve">To this extent, the reference </w:t>
      </w:r>
      <w:r w:rsidR="00884EF7">
        <w:rPr>
          <w:sz w:val="22"/>
          <w:szCs w:val="22"/>
        </w:rPr>
        <w:t xml:space="preserve">for </w:t>
      </w:r>
      <w:r w:rsidRPr="00C64DE7">
        <w:rPr>
          <w:sz w:val="22"/>
          <w:szCs w:val="22"/>
        </w:rPr>
        <w:t>learning the structure</w:t>
      </w:r>
      <w:r w:rsidR="00107155">
        <w:rPr>
          <w:sz w:val="22"/>
          <w:szCs w:val="22"/>
        </w:rPr>
        <w:t>s</w:t>
      </w:r>
      <w:r w:rsidRPr="00C64DE7">
        <w:rPr>
          <w:sz w:val="22"/>
          <w:szCs w:val="22"/>
        </w:rPr>
        <w:t xml:space="preserve"> and </w:t>
      </w:r>
      <w:r w:rsidR="00884EF7">
        <w:rPr>
          <w:sz w:val="22"/>
          <w:szCs w:val="22"/>
        </w:rPr>
        <w:t xml:space="preserve">the </w:t>
      </w:r>
      <w:r w:rsidRPr="00C64DE7">
        <w:rPr>
          <w:sz w:val="22"/>
          <w:szCs w:val="22"/>
        </w:rPr>
        <w:t>sound</w:t>
      </w:r>
      <w:r w:rsidR="00107155">
        <w:rPr>
          <w:sz w:val="22"/>
          <w:szCs w:val="22"/>
        </w:rPr>
        <w:t>s</w:t>
      </w:r>
      <w:r w:rsidRPr="00C64DE7">
        <w:rPr>
          <w:sz w:val="22"/>
          <w:szCs w:val="22"/>
        </w:rPr>
        <w:t xml:space="preserve"> in English </w:t>
      </w:r>
      <w:r w:rsidR="00884EF7" w:rsidRPr="00C64DE7">
        <w:rPr>
          <w:sz w:val="22"/>
          <w:szCs w:val="22"/>
        </w:rPr>
        <w:t>so</w:t>
      </w:r>
      <w:r w:rsidR="00884EF7">
        <w:rPr>
          <w:sz w:val="22"/>
          <w:szCs w:val="22"/>
        </w:rPr>
        <w:t>n</w:t>
      </w:r>
      <w:r w:rsidR="00884EF7" w:rsidRPr="00C64DE7">
        <w:rPr>
          <w:sz w:val="22"/>
          <w:szCs w:val="22"/>
        </w:rPr>
        <w:t>net</w:t>
      </w:r>
      <w:r w:rsidR="00884EF7">
        <w:rPr>
          <w:sz w:val="22"/>
          <w:szCs w:val="22"/>
        </w:rPr>
        <w:t>s</w:t>
      </w:r>
      <w:r w:rsidR="00884EF7" w:rsidRPr="00C64DE7">
        <w:rPr>
          <w:sz w:val="22"/>
          <w:szCs w:val="22"/>
        </w:rPr>
        <w:t xml:space="preserve"> </w:t>
      </w:r>
      <w:r w:rsidRPr="00C64DE7">
        <w:rPr>
          <w:sz w:val="22"/>
          <w:szCs w:val="22"/>
        </w:rPr>
        <w:t xml:space="preserve">has not yet been </w:t>
      </w:r>
      <w:r w:rsidR="00884EF7">
        <w:rPr>
          <w:sz w:val="22"/>
          <w:szCs w:val="22"/>
        </w:rPr>
        <w:t>practically provided</w:t>
      </w:r>
      <w:r w:rsidRPr="00C64DE7">
        <w:rPr>
          <w:sz w:val="22"/>
          <w:szCs w:val="22"/>
        </w:rPr>
        <w:t xml:space="preserve">. </w:t>
      </w:r>
      <w:r w:rsidR="00C469CC">
        <w:rPr>
          <w:sz w:val="22"/>
          <w:szCs w:val="22"/>
        </w:rPr>
        <w:t>Owing to the situation</w:t>
      </w:r>
      <w:r w:rsidR="00760F8A">
        <w:rPr>
          <w:sz w:val="22"/>
          <w:szCs w:val="22"/>
        </w:rPr>
        <w:t>,</w:t>
      </w:r>
      <w:r w:rsidRPr="00C64DE7">
        <w:rPr>
          <w:sz w:val="22"/>
          <w:szCs w:val="22"/>
        </w:rPr>
        <w:t xml:space="preserve"> </w:t>
      </w:r>
      <w:r w:rsidR="00760F8A">
        <w:rPr>
          <w:sz w:val="22"/>
          <w:szCs w:val="22"/>
        </w:rPr>
        <w:t xml:space="preserve">the </w:t>
      </w:r>
      <w:r w:rsidRPr="00C64DE7">
        <w:rPr>
          <w:sz w:val="22"/>
          <w:szCs w:val="22"/>
        </w:rPr>
        <w:t>learning</w:t>
      </w:r>
      <w:r w:rsidR="00C469CC">
        <w:rPr>
          <w:sz w:val="22"/>
          <w:szCs w:val="22"/>
        </w:rPr>
        <w:t xml:space="preserve"> competence cannot be mentioned, </w:t>
      </w:r>
      <w:r w:rsidRPr="00C64DE7">
        <w:rPr>
          <w:sz w:val="22"/>
          <w:szCs w:val="22"/>
        </w:rPr>
        <w:t>so that the ability of students to identify the structure</w:t>
      </w:r>
      <w:r w:rsidR="00107155">
        <w:rPr>
          <w:sz w:val="22"/>
          <w:szCs w:val="22"/>
        </w:rPr>
        <w:t>s</w:t>
      </w:r>
      <w:r w:rsidRPr="00C64DE7">
        <w:rPr>
          <w:sz w:val="22"/>
          <w:szCs w:val="22"/>
        </w:rPr>
        <w:t xml:space="preserve"> and </w:t>
      </w:r>
      <w:r w:rsidR="00C469CC">
        <w:rPr>
          <w:sz w:val="22"/>
          <w:szCs w:val="22"/>
        </w:rPr>
        <w:t xml:space="preserve">the </w:t>
      </w:r>
      <w:r w:rsidRPr="00C64DE7">
        <w:rPr>
          <w:sz w:val="22"/>
          <w:szCs w:val="22"/>
        </w:rPr>
        <w:t>sound</w:t>
      </w:r>
      <w:r w:rsidR="00107155">
        <w:rPr>
          <w:sz w:val="22"/>
          <w:szCs w:val="22"/>
        </w:rPr>
        <w:t>s</w:t>
      </w:r>
      <w:r w:rsidRPr="00C64DE7">
        <w:rPr>
          <w:sz w:val="22"/>
          <w:szCs w:val="22"/>
        </w:rPr>
        <w:t xml:space="preserve"> in </w:t>
      </w:r>
      <w:r w:rsidR="00C469CC">
        <w:rPr>
          <w:sz w:val="22"/>
          <w:szCs w:val="22"/>
        </w:rPr>
        <w:t xml:space="preserve">the </w:t>
      </w:r>
      <w:r w:rsidRPr="00C64DE7">
        <w:rPr>
          <w:sz w:val="22"/>
          <w:szCs w:val="22"/>
        </w:rPr>
        <w:t>son</w:t>
      </w:r>
      <w:r w:rsidR="00C469CC">
        <w:rPr>
          <w:sz w:val="22"/>
          <w:szCs w:val="22"/>
        </w:rPr>
        <w:t>n</w:t>
      </w:r>
      <w:r w:rsidRPr="00C64DE7">
        <w:rPr>
          <w:sz w:val="22"/>
          <w:szCs w:val="22"/>
        </w:rPr>
        <w:t xml:space="preserve">et cannot be properly demonstrated. On </w:t>
      </w:r>
      <w:r w:rsidR="00C469CC">
        <w:rPr>
          <w:sz w:val="22"/>
          <w:szCs w:val="22"/>
        </w:rPr>
        <w:t xml:space="preserve">the </w:t>
      </w:r>
      <w:r w:rsidRPr="00C64DE7">
        <w:rPr>
          <w:sz w:val="22"/>
          <w:szCs w:val="22"/>
        </w:rPr>
        <w:t>one hand</w:t>
      </w:r>
      <w:r w:rsidR="00760F8A">
        <w:rPr>
          <w:sz w:val="22"/>
          <w:szCs w:val="22"/>
        </w:rPr>
        <w:t>,</w:t>
      </w:r>
      <w:r w:rsidRPr="00C64DE7">
        <w:rPr>
          <w:sz w:val="22"/>
          <w:szCs w:val="22"/>
        </w:rPr>
        <w:t xml:space="preserve"> the lecturer cannot teach material</w:t>
      </w:r>
      <w:r w:rsidR="00C469CC">
        <w:rPr>
          <w:sz w:val="22"/>
          <w:szCs w:val="22"/>
        </w:rPr>
        <w:t>s</w:t>
      </w:r>
      <w:r w:rsidRPr="00C64DE7">
        <w:rPr>
          <w:sz w:val="22"/>
          <w:szCs w:val="22"/>
        </w:rPr>
        <w:t xml:space="preserve"> about the structure</w:t>
      </w:r>
      <w:r w:rsidR="00107155">
        <w:rPr>
          <w:sz w:val="22"/>
          <w:szCs w:val="22"/>
        </w:rPr>
        <w:t>s</w:t>
      </w:r>
      <w:r w:rsidRPr="00C64DE7">
        <w:rPr>
          <w:sz w:val="22"/>
          <w:szCs w:val="22"/>
        </w:rPr>
        <w:t xml:space="preserve"> and </w:t>
      </w:r>
      <w:r w:rsidR="00C469CC">
        <w:rPr>
          <w:sz w:val="22"/>
          <w:szCs w:val="22"/>
        </w:rPr>
        <w:t xml:space="preserve">the </w:t>
      </w:r>
      <w:r w:rsidRPr="00C64DE7">
        <w:rPr>
          <w:sz w:val="22"/>
          <w:szCs w:val="22"/>
        </w:rPr>
        <w:t>sound</w:t>
      </w:r>
      <w:r w:rsidR="00107155">
        <w:rPr>
          <w:sz w:val="22"/>
          <w:szCs w:val="22"/>
        </w:rPr>
        <w:t>s</w:t>
      </w:r>
      <w:r w:rsidRPr="00C64DE7">
        <w:rPr>
          <w:sz w:val="22"/>
          <w:szCs w:val="22"/>
        </w:rPr>
        <w:t xml:space="preserve"> with</w:t>
      </w:r>
      <w:r w:rsidR="00C469CC">
        <w:rPr>
          <w:sz w:val="22"/>
          <w:szCs w:val="22"/>
        </w:rPr>
        <w:t>in</w:t>
      </w:r>
      <w:r w:rsidRPr="00C64DE7">
        <w:rPr>
          <w:sz w:val="22"/>
          <w:szCs w:val="22"/>
        </w:rPr>
        <w:t xml:space="preserve"> coherent stages; on the other hand</w:t>
      </w:r>
      <w:r w:rsidR="00760F8A">
        <w:rPr>
          <w:sz w:val="22"/>
          <w:szCs w:val="22"/>
        </w:rPr>
        <w:t>,</w:t>
      </w:r>
      <w:r w:rsidRPr="00C64DE7">
        <w:rPr>
          <w:sz w:val="22"/>
          <w:szCs w:val="22"/>
        </w:rPr>
        <w:t xml:space="preserve"> students cannot study the material</w:t>
      </w:r>
      <w:r w:rsidR="00107155">
        <w:rPr>
          <w:sz w:val="22"/>
          <w:szCs w:val="22"/>
        </w:rPr>
        <w:t>s</w:t>
      </w:r>
      <w:r w:rsidRPr="00C64DE7">
        <w:rPr>
          <w:sz w:val="22"/>
          <w:szCs w:val="22"/>
        </w:rPr>
        <w:t xml:space="preserve"> in a directed manner. This situation is not ideal for a learning activity, including </w:t>
      </w:r>
      <w:r w:rsidR="00C469CC">
        <w:rPr>
          <w:sz w:val="22"/>
          <w:szCs w:val="22"/>
        </w:rPr>
        <w:t xml:space="preserve">the </w:t>
      </w:r>
      <w:r w:rsidRPr="00C64DE7">
        <w:rPr>
          <w:sz w:val="22"/>
          <w:szCs w:val="22"/>
        </w:rPr>
        <w:t xml:space="preserve">learning </w:t>
      </w:r>
      <w:r w:rsidR="00C469CC">
        <w:rPr>
          <w:sz w:val="22"/>
          <w:szCs w:val="22"/>
        </w:rPr>
        <w:t xml:space="preserve">of </w:t>
      </w:r>
      <w:r w:rsidRPr="00C64DE7">
        <w:rPr>
          <w:sz w:val="22"/>
          <w:szCs w:val="22"/>
        </w:rPr>
        <w:t>the structure</w:t>
      </w:r>
      <w:r w:rsidR="00107155">
        <w:rPr>
          <w:sz w:val="22"/>
          <w:szCs w:val="22"/>
        </w:rPr>
        <w:t>s</w:t>
      </w:r>
      <w:r w:rsidRPr="00C64DE7">
        <w:rPr>
          <w:sz w:val="22"/>
          <w:szCs w:val="22"/>
        </w:rPr>
        <w:t xml:space="preserve"> and </w:t>
      </w:r>
      <w:r w:rsidR="00C469CC">
        <w:rPr>
          <w:sz w:val="22"/>
          <w:szCs w:val="22"/>
        </w:rPr>
        <w:t xml:space="preserve">the </w:t>
      </w:r>
      <w:r w:rsidRPr="00C64DE7">
        <w:rPr>
          <w:sz w:val="22"/>
          <w:szCs w:val="22"/>
        </w:rPr>
        <w:t>sound</w:t>
      </w:r>
      <w:r w:rsidR="00107155">
        <w:rPr>
          <w:sz w:val="22"/>
          <w:szCs w:val="22"/>
        </w:rPr>
        <w:t>s</w:t>
      </w:r>
      <w:r w:rsidR="00C469CC">
        <w:rPr>
          <w:sz w:val="22"/>
          <w:szCs w:val="22"/>
        </w:rPr>
        <w:t>.</w:t>
      </w:r>
      <w:r w:rsidRPr="00C64DE7">
        <w:rPr>
          <w:sz w:val="22"/>
          <w:szCs w:val="22"/>
        </w:rPr>
        <w:t xml:space="preserve"> </w:t>
      </w:r>
    </w:p>
    <w:p w:rsidR="00C469CC" w:rsidRPr="00C469CC" w:rsidRDefault="00C469CC" w:rsidP="00C469CC">
      <w:pPr>
        <w:pStyle w:val="BodyText"/>
        <w:ind w:right="2" w:firstLine="720"/>
        <w:jc w:val="both"/>
        <w:rPr>
          <w:sz w:val="22"/>
          <w:szCs w:val="22"/>
        </w:rPr>
      </w:pPr>
      <w:r w:rsidRPr="00C469CC">
        <w:rPr>
          <w:sz w:val="22"/>
          <w:szCs w:val="22"/>
        </w:rPr>
        <w:t xml:space="preserve">The </w:t>
      </w:r>
      <w:r w:rsidR="00FC1CF5">
        <w:rPr>
          <w:sz w:val="22"/>
          <w:szCs w:val="22"/>
        </w:rPr>
        <w:t xml:space="preserve">unidyllic </w:t>
      </w:r>
      <w:r w:rsidRPr="00C469CC">
        <w:rPr>
          <w:sz w:val="22"/>
          <w:szCs w:val="22"/>
        </w:rPr>
        <w:t xml:space="preserve">situation as described above is a problem for </w:t>
      </w:r>
      <w:r w:rsidR="00FC1CF5">
        <w:rPr>
          <w:sz w:val="22"/>
          <w:szCs w:val="22"/>
        </w:rPr>
        <w:t xml:space="preserve">the </w:t>
      </w:r>
      <w:r w:rsidRPr="00C469CC">
        <w:rPr>
          <w:sz w:val="22"/>
          <w:szCs w:val="22"/>
        </w:rPr>
        <w:t xml:space="preserve">learning </w:t>
      </w:r>
      <w:r w:rsidR="00FC1CF5">
        <w:rPr>
          <w:sz w:val="22"/>
          <w:szCs w:val="22"/>
        </w:rPr>
        <w:t xml:space="preserve">of </w:t>
      </w:r>
      <w:r w:rsidRPr="00C469CC">
        <w:rPr>
          <w:sz w:val="22"/>
          <w:szCs w:val="22"/>
        </w:rPr>
        <w:t>the structure</w:t>
      </w:r>
      <w:r w:rsidR="00107155">
        <w:rPr>
          <w:sz w:val="22"/>
          <w:szCs w:val="22"/>
        </w:rPr>
        <w:t>s</w:t>
      </w:r>
      <w:r w:rsidRPr="00C469CC">
        <w:rPr>
          <w:sz w:val="22"/>
          <w:szCs w:val="22"/>
        </w:rPr>
        <w:t xml:space="preserve"> and </w:t>
      </w:r>
      <w:r w:rsidR="00FC1CF5">
        <w:rPr>
          <w:sz w:val="22"/>
          <w:szCs w:val="22"/>
        </w:rPr>
        <w:t xml:space="preserve">the </w:t>
      </w:r>
      <w:r w:rsidRPr="00C469CC">
        <w:rPr>
          <w:sz w:val="22"/>
          <w:szCs w:val="22"/>
        </w:rPr>
        <w:t>sound</w:t>
      </w:r>
      <w:r w:rsidR="00107155">
        <w:rPr>
          <w:sz w:val="22"/>
          <w:szCs w:val="22"/>
        </w:rPr>
        <w:t>s</w:t>
      </w:r>
      <w:r w:rsidRPr="00C469CC">
        <w:rPr>
          <w:sz w:val="22"/>
          <w:szCs w:val="22"/>
        </w:rPr>
        <w:t xml:space="preserve"> in </w:t>
      </w:r>
      <w:r w:rsidR="00FC1CF5" w:rsidRPr="00C469CC">
        <w:rPr>
          <w:sz w:val="22"/>
          <w:szCs w:val="22"/>
        </w:rPr>
        <w:t xml:space="preserve">English </w:t>
      </w:r>
      <w:r w:rsidRPr="00C469CC">
        <w:rPr>
          <w:sz w:val="22"/>
          <w:szCs w:val="22"/>
        </w:rPr>
        <w:t>son</w:t>
      </w:r>
      <w:r w:rsidR="00FC1CF5">
        <w:rPr>
          <w:sz w:val="22"/>
          <w:szCs w:val="22"/>
        </w:rPr>
        <w:t>n</w:t>
      </w:r>
      <w:r w:rsidRPr="00C469CC">
        <w:rPr>
          <w:sz w:val="22"/>
          <w:szCs w:val="22"/>
        </w:rPr>
        <w:t>et</w:t>
      </w:r>
      <w:r w:rsidR="00FC1CF5">
        <w:rPr>
          <w:sz w:val="22"/>
          <w:szCs w:val="22"/>
        </w:rPr>
        <w:t>s</w:t>
      </w:r>
      <w:r w:rsidR="00895872">
        <w:rPr>
          <w:sz w:val="22"/>
          <w:szCs w:val="22"/>
        </w:rPr>
        <w:t>. The</w:t>
      </w:r>
      <w:r w:rsidRPr="00C469CC">
        <w:rPr>
          <w:sz w:val="22"/>
          <w:szCs w:val="22"/>
        </w:rPr>
        <w:t xml:space="preserve"> problem</w:t>
      </w:r>
      <w:r w:rsidR="00895872">
        <w:rPr>
          <w:sz w:val="22"/>
          <w:szCs w:val="22"/>
        </w:rPr>
        <w:t xml:space="preserve"> can</w:t>
      </w:r>
      <w:r w:rsidRPr="00C469CC">
        <w:rPr>
          <w:sz w:val="22"/>
          <w:szCs w:val="22"/>
        </w:rPr>
        <w:t xml:space="preserve"> </w:t>
      </w:r>
      <w:r w:rsidR="00895872">
        <w:rPr>
          <w:sz w:val="22"/>
          <w:szCs w:val="22"/>
        </w:rPr>
        <w:t xml:space="preserve">be </w:t>
      </w:r>
      <w:r w:rsidRPr="00C469CC">
        <w:rPr>
          <w:sz w:val="22"/>
          <w:szCs w:val="22"/>
        </w:rPr>
        <w:t>group</w:t>
      </w:r>
      <w:r w:rsidR="00895872">
        <w:rPr>
          <w:sz w:val="22"/>
          <w:szCs w:val="22"/>
        </w:rPr>
        <w:t>ed into two, namely the problem</w:t>
      </w:r>
      <w:r w:rsidRPr="00C469CC">
        <w:rPr>
          <w:sz w:val="22"/>
          <w:szCs w:val="22"/>
        </w:rPr>
        <w:t xml:space="preserve"> concerning </w:t>
      </w:r>
      <w:r w:rsidR="00895872">
        <w:rPr>
          <w:sz w:val="22"/>
          <w:szCs w:val="22"/>
        </w:rPr>
        <w:t xml:space="preserve">the </w:t>
      </w:r>
      <w:r w:rsidRPr="00C469CC">
        <w:rPr>
          <w:sz w:val="22"/>
          <w:szCs w:val="22"/>
        </w:rPr>
        <w:t>structure</w:t>
      </w:r>
      <w:r w:rsidR="00107155">
        <w:rPr>
          <w:sz w:val="22"/>
          <w:szCs w:val="22"/>
        </w:rPr>
        <w:t>s</w:t>
      </w:r>
      <w:r w:rsidRPr="00C469CC">
        <w:rPr>
          <w:sz w:val="22"/>
          <w:szCs w:val="22"/>
        </w:rPr>
        <w:t xml:space="preserve">, and </w:t>
      </w:r>
      <w:r w:rsidR="00895872">
        <w:rPr>
          <w:sz w:val="22"/>
          <w:szCs w:val="22"/>
        </w:rPr>
        <w:t>that</w:t>
      </w:r>
      <w:r w:rsidRPr="00C469CC">
        <w:rPr>
          <w:sz w:val="22"/>
          <w:szCs w:val="22"/>
        </w:rPr>
        <w:t xml:space="preserve"> concerning </w:t>
      </w:r>
      <w:r w:rsidR="00895872">
        <w:rPr>
          <w:sz w:val="22"/>
          <w:szCs w:val="22"/>
        </w:rPr>
        <w:t xml:space="preserve">the </w:t>
      </w:r>
      <w:r w:rsidRPr="00C469CC">
        <w:rPr>
          <w:sz w:val="22"/>
          <w:szCs w:val="22"/>
        </w:rPr>
        <w:t>sound</w:t>
      </w:r>
      <w:r w:rsidR="00107155">
        <w:rPr>
          <w:sz w:val="22"/>
          <w:szCs w:val="22"/>
        </w:rPr>
        <w:t>s</w:t>
      </w:r>
      <w:r w:rsidRPr="00C469CC">
        <w:rPr>
          <w:sz w:val="22"/>
          <w:szCs w:val="22"/>
        </w:rPr>
        <w:t xml:space="preserve"> in </w:t>
      </w:r>
      <w:r w:rsidR="00895872" w:rsidRPr="00C469CC">
        <w:rPr>
          <w:sz w:val="22"/>
          <w:szCs w:val="22"/>
        </w:rPr>
        <w:t xml:space="preserve">English </w:t>
      </w:r>
      <w:r w:rsidRPr="00C469CC">
        <w:rPr>
          <w:sz w:val="22"/>
          <w:szCs w:val="22"/>
        </w:rPr>
        <w:t>son</w:t>
      </w:r>
      <w:r w:rsidR="00895872">
        <w:rPr>
          <w:sz w:val="22"/>
          <w:szCs w:val="22"/>
        </w:rPr>
        <w:t>n</w:t>
      </w:r>
      <w:r w:rsidRPr="00C469CC">
        <w:rPr>
          <w:sz w:val="22"/>
          <w:szCs w:val="22"/>
        </w:rPr>
        <w:t>et</w:t>
      </w:r>
      <w:r w:rsidR="00895872">
        <w:rPr>
          <w:sz w:val="22"/>
          <w:szCs w:val="22"/>
        </w:rPr>
        <w:t>s</w:t>
      </w:r>
      <w:r w:rsidRPr="00C469CC">
        <w:rPr>
          <w:sz w:val="22"/>
          <w:szCs w:val="22"/>
        </w:rPr>
        <w:t xml:space="preserve">. Furthermore, </w:t>
      </w:r>
      <w:r w:rsidR="00895872">
        <w:rPr>
          <w:sz w:val="22"/>
          <w:szCs w:val="22"/>
        </w:rPr>
        <w:t>the problem</w:t>
      </w:r>
      <w:r w:rsidRPr="00C469CC">
        <w:rPr>
          <w:sz w:val="22"/>
          <w:szCs w:val="22"/>
        </w:rPr>
        <w:t xml:space="preserve"> concerning </w:t>
      </w:r>
      <w:r w:rsidR="00895872">
        <w:rPr>
          <w:sz w:val="22"/>
          <w:szCs w:val="22"/>
        </w:rPr>
        <w:t xml:space="preserve">the </w:t>
      </w:r>
      <w:r w:rsidRPr="00C469CC">
        <w:rPr>
          <w:sz w:val="22"/>
          <w:szCs w:val="22"/>
        </w:rPr>
        <w:t>structure include</w:t>
      </w:r>
      <w:r w:rsidR="00895872">
        <w:rPr>
          <w:sz w:val="22"/>
          <w:szCs w:val="22"/>
        </w:rPr>
        <w:t>s</w:t>
      </w:r>
      <w:r w:rsidRPr="00C469CC">
        <w:rPr>
          <w:sz w:val="22"/>
          <w:szCs w:val="22"/>
        </w:rPr>
        <w:t xml:space="preserve"> </w:t>
      </w:r>
      <w:r w:rsidR="00895872">
        <w:rPr>
          <w:sz w:val="22"/>
          <w:szCs w:val="22"/>
        </w:rPr>
        <w:t xml:space="preserve">poetic </w:t>
      </w:r>
      <w:r w:rsidRPr="00C469CC">
        <w:rPr>
          <w:sz w:val="22"/>
          <w:szCs w:val="22"/>
        </w:rPr>
        <w:t xml:space="preserve">lines and </w:t>
      </w:r>
      <w:r w:rsidR="00895872">
        <w:rPr>
          <w:sz w:val="22"/>
          <w:szCs w:val="22"/>
        </w:rPr>
        <w:t>poetic stanzas</w:t>
      </w:r>
      <w:r w:rsidRPr="00C469CC">
        <w:rPr>
          <w:sz w:val="22"/>
          <w:szCs w:val="22"/>
        </w:rPr>
        <w:t xml:space="preserve">; and </w:t>
      </w:r>
      <w:r w:rsidR="00895872">
        <w:rPr>
          <w:sz w:val="22"/>
          <w:szCs w:val="22"/>
        </w:rPr>
        <w:t>that which</w:t>
      </w:r>
      <w:r w:rsidRPr="00C469CC">
        <w:rPr>
          <w:sz w:val="22"/>
          <w:szCs w:val="22"/>
        </w:rPr>
        <w:t xml:space="preserve"> concerns the </w:t>
      </w:r>
      <w:r w:rsidR="00895872" w:rsidRPr="00C469CC">
        <w:rPr>
          <w:sz w:val="22"/>
          <w:szCs w:val="22"/>
        </w:rPr>
        <w:t>sound</w:t>
      </w:r>
      <w:r w:rsidR="00107155">
        <w:rPr>
          <w:sz w:val="22"/>
          <w:szCs w:val="22"/>
        </w:rPr>
        <w:t>s</w:t>
      </w:r>
      <w:r w:rsidR="00895872" w:rsidRPr="00C469CC">
        <w:rPr>
          <w:sz w:val="22"/>
          <w:szCs w:val="22"/>
        </w:rPr>
        <w:t xml:space="preserve"> </w:t>
      </w:r>
      <w:r w:rsidR="00895872">
        <w:rPr>
          <w:sz w:val="22"/>
          <w:szCs w:val="22"/>
        </w:rPr>
        <w:t>includes</w:t>
      </w:r>
      <w:r w:rsidRPr="00C469CC">
        <w:rPr>
          <w:sz w:val="22"/>
          <w:szCs w:val="22"/>
        </w:rPr>
        <w:t xml:space="preserve"> rhythm, </w:t>
      </w:r>
      <w:r w:rsidR="00895872" w:rsidRPr="00760F8A">
        <w:rPr>
          <w:i/>
          <w:sz w:val="22"/>
          <w:szCs w:val="22"/>
        </w:rPr>
        <w:t>metre</w:t>
      </w:r>
      <w:r w:rsidR="00107155">
        <w:rPr>
          <w:sz w:val="22"/>
          <w:szCs w:val="22"/>
        </w:rPr>
        <w:t xml:space="preserve">, </w:t>
      </w:r>
      <w:r w:rsidR="00107155">
        <w:rPr>
          <w:sz w:val="22"/>
          <w:szCs w:val="22"/>
        </w:rPr>
        <w:lastRenderedPageBreak/>
        <w:t>and rhyme</w:t>
      </w:r>
      <w:r w:rsidRPr="00C469CC">
        <w:rPr>
          <w:sz w:val="22"/>
          <w:szCs w:val="22"/>
        </w:rPr>
        <w:t xml:space="preserve"> in </w:t>
      </w:r>
      <w:r w:rsidR="00895872">
        <w:rPr>
          <w:sz w:val="22"/>
          <w:szCs w:val="22"/>
        </w:rPr>
        <w:t xml:space="preserve">the </w:t>
      </w:r>
      <w:r w:rsidRPr="00C469CC">
        <w:rPr>
          <w:sz w:val="22"/>
          <w:szCs w:val="22"/>
        </w:rPr>
        <w:t>son</w:t>
      </w:r>
      <w:r w:rsidR="00895872">
        <w:rPr>
          <w:sz w:val="22"/>
          <w:szCs w:val="22"/>
        </w:rPr>
        <w:t>n</w:t>
      </w:r>
      <w:r w:rsidRPr="00C469CC">
        <w:rPr>
          <w:sz w:val="22"/>
          <w:szCs w:val="22"/>
        </w:rPr>
        <w:t>et</w:t>
      </w:r>
      <w:r w:rsidR="00895872">
        <w:rPr>
          <w:sz w:val="22"/>
          <w:szCs w:val="22"/>
        </w:rPr>
        <w:t>s</w:t>
      </w:r>
      <w:r w:rsidRPr="00C469CC">
        <w:rPr>
          <w:sz w:val="22"/>
          <w:szCs w:val="22"/>
        </w:rPr>
        <w:t xml:space="preserve">. These five problems are </w:t>
      </w:r>
      <w:r w:rsidR="00895872">
        <w:rPr>
          <w:sz w:val="22"/>
          <w:szCs w:val="22"/>
        </w:rPr>
        <w:t xml:space="preserve">the </w:t>
      </w:r>
      <w:r w:rsidRPr="00C469CC">
        <w:rPr>
          <w:sz w:val="22"/>
          <w:szCs w:val="22"/>
        </w:rPr>
        <w:t xml:space="preserve">problems </w:t>
      </w:r>
      <w:r w:rsidR="00760F8A">
        <w:rPr>
          <w:sz w:val="22"/>
          <w:szCs w:val="22"/>
        </w:rPr>
        <w:t>that</w:t>
      </w:r>
      <w:r w:rsidRPr="00C469CC">
        <w:rPr>
          <w:sz w:val="22"/>
          <w:szCs w:val="22"/>
        </w:rPr>
        <w:t xml:space="preserve"> will be examined in this study. Specifically, this research is intended to describe the characteristics of </w:t>
      </w:r>
      <w:r w:rsidR="00895872">
        <w:rPr>
          <w:sz w:val="22"/>
          <w:szCs w:val="22"/>
        </w:rPr>
        <w:t>the structure</w:t>
      </w:r>
      <w:r w:rsidR="00107155">
        <w:rPr>
          <w:sz w:val="22"/>
          <w:szCs w:val="22"/>
        </w:rPr>
        <w:t>s</w:t>
      </w:r>
      <w:r w:rsidRPr="00C469CC">
        <w:rPr>
          <w:sz w:val="22"/>
          <w:szCs w:val="22"/>
        </w:rPr>
        <w:t xml:space="preserve"> and </w:t>
      </w:r>
      <w:r w:rsidR="00895872">
        <w:rPr>
          <w:sz w:val="22"/>
          <w:szCs w:val="22"/>
        </w:rPr>
        <w:t xml:space="preserve">the </w:t>
      </w:r>
      <w:r w:rsidR="00895872" w:rsidRPr="00C469CC">
        <w:rPr>
          <w:sz w:val="22"/>
          <w:szCs w:val="22"/>
        </w:rPr>
        <w:t>sound</w:t>
      </w:r>
      <w:r w:rsidR="00107155">
        <w:rPr>
          <w:sz w:val="22"/>
          <w:szCs w:val="22"/>
        </w:rPr>
        <w:t>s</w:t>
      </w:r>
      <w:r w:rsidR="00895872" w:rsidRPr="00C469CC">
        <w:rPr>
          <w:sz w:val="22"/>
          <w:szCs w:val="22"/>
        </w:rPr>
        <w:t xml:space="preserve"> </w:t>
      </w:r>
      <w:r w:rsidRPr="00C469CC">
        <w:rPr>
          <w:sz w:val="22"/>
          <w:szCs w:val="22"/>
        </w:rPr>
        <w:t xml:space="preserve">in </w:t>
      </w:r>
      <w:r w:rsidR="00895872">
        <w:rPr>
          <w:sz w:val="22"/>
          <w:szCs w:val="22"/>
        </w:rPr>
        <w:t xml:space="preserve">the </w:t>
      </w:r>
      <w:r w:rsidR="00895872" w:rsidRPr="00C469CC">
        <w:rPr>
          <w:sz w:val="22"/>
          <w:szCs w:val="22"/>
        </w:rPr>
        <w:t xml:space="preserve">English </w:t>
      </w:r>
      <w:r w:rsidRPr="00C469CC">
        <w:rPr>
          <w:sz w:val="22"/>
          <w:szCs w:val="22"/>
        </w:rPr>
        <w:t>son</w:t>
      </w:r>
      <w:r w:rsidR="00895872">
        <w:rPr>
          <w:sz w:val="22"/>
          <w:szCs w:val="22"/>
        </w:rPr>
        <w:t>n</w:t>
      </w:r>
      <w:r w:rsidRPr="00C469CC">
        <w:rPr>
          <w:sz w:val="22"/>
          <w:szCs w:val="22"/>
        </w:rPr>
        <w:t>et</w:t>
      </w:r>
      <w:r w:rsidR="00895872">
        <w:rPr>
          <w:sz w:val="22"/>
          <w:szCs w:val="22"/>
        </w:rPr>
        <w:t>s</w:t>
      </w:r>
      <w:r w:rsidRPr="00C469CC">
        <w:rPr>
          <w:sz w:val="22"/>
          <w:szCs w:val="22"/>
        </w:rPr>
        <w:t>.</w:t>
      </w:r>
    </w:p>
    <w:p w:rsidR="00C469CC" w:rsidRPr="00C469CC" w:rsidRDefault="00C469CC" w:rsidP="00C469CC">
      <w:pPr>
        <w:pStyle w:val="BodyText"/>
        <w:ind w:right="2" w:firstLine="720"/>
        <w:jc w:val="both"/>
        <w:rPr>
          <w:sz w:val="22"/>
          <w:szCs w:val="22"/>
        </w:rPr>
      </w:pPr>
      <w:r w:rsidRPr="00C469CC">
        <w:rPr>
          <w:sz w:val="22"/>
          <w:szCs w:val="22"/>
        </w:rPr>
        <w:t xml:space="preserve">The </w:t>
      </w:r>
      <w:r w:rsidR="001346EA">
        <w:rPr>
          <w:sz w:val="22"/>
          <w:szCs w:val="22"/>
        </w:rPr>
        <w:t>eminence</w:t>
      </w:r>
      <w:r w:rsidRPr="00C469CC">
        <w:rPr>
          <w:sz w:val="22"/>
          <w:szCs w:val="22"/>
        </w:rPr>
        <w:t xml:space="preserve"> of this research lies in the practice of identifying the characteristics of </w:t>
      </w:r>
      <w:r w:rsidR="007E5956">
        <w:rPr>
          <w:sz w:val="22"/>
          <w:szCs w:val="22"/>
        </w:rPr>
        <w:t xml:space="preserve">the </w:t>
      </w:r>
      <w:r w:rsidRPr="00C469CC">
        <w:rPr>
          <w:sz w:val="22"/>
          <w:szCs w:val="22"/>
        </w:rPr>
        <w:t>structure</w:t>
      </w:r>
      <w:r w:rsidR="00107155">
        <w:rPr>
          <w:sz w:val="22"/>
          <w:szCs w:val="22"/>
        </w:rPr>
        <w:t>s</w:t>
      </w:r>
      <w:r w:rsidRPr="00C469CC">
        <w:rPr>
          <w:sz w:val="22"/>
          <w:szCs w:val="22"/>
        </w:rPr>
        <w:t xml:space="preserve"> and </w:t>
      </w:r>
      <w:r w:rsidR="007E5956">
        <w:rPr>
          <w:sz w:val="22"/>
          <w:szCs w:val="22"/>
        </w:rPr>
        <w:t xml:space="preserve">the </w:t>
      </w:r>
      <w:r w:rsidR="007E5956" w:rsidRPr="00C469CC">
        <w:rPr>
          <w:sz w:val="22"/>
          <w:szCs w:val="22"/>
        </w:rPr>
        <w:t>sound</w:t>
      </w:r>
      <w:r w:rsidR="00107155">
        <w:rPr>
          <w:sz w:val="22"/>
          <w:szCs w:val="22"/>
        </w:rPr>
        <w:t>s</w:t>
      </w:r>
      <w:r w:rsidR="007E5956" w:rsidRPr="00C469CC">
        <w:rPr>
          <w:sz w:val="22"/>
          <w:szCs w:val="22"/>
        </w:rPr>
        <w:t xml:space="preserve"> </w:t>
      </w:r>
      <w:r w:rsidRPr="00C469CC">
        <w:rPr>
          <w:sz w:val="22"/>
          <w:szCs w:val="22"/>
        </w:rPr>
        <w:t xml:space="preserve">in </w:t>
      </w:r>
      <w:r w:rsidR="007E5956">
        <w:rPr>
          <w:sz w:val="22"/>
          <w:szCs w:val="22"/>
        </w:rPr>
        <w:t>the</w:t>
      </w:r>
      <w:r w:rsidRPr="00C469CC">
        <w:rPr>
          <w:sz w:val="22"/>
          <w:szCs w:val="22"/>
        </w:rPr>
        <w:t xml:space="preserve"> </w:t>
      </w:r>
      <w:r w:rsidR="007E5956" w:rsidRPr="00C469CC">
        <w:rPr>
          <w:sz w:val="22"/>
          <w:szCs w:val="22"/>
        </w:rPr>
        <w:t xml:space="preserve">English </w:t>
      </w:r>
      <w:r w:rsidRPr="00C469CC">
        <w:rPr>
          <w:sz w:val="22"/>
          <w:szCs w:val="22"/>
        </w:rPr>
        <w:t>son</w:t>
      </w:r>
      <w:r w:rsidR="007E5956">
        <w:rPr>
          <w:sz w:val="22"/>
          <w:szCs w:val="22"/>
        </w:rPr>
        <w:t>n</w:t>
      </w:r>
      <w:r w:rsidRPr="00C469CC">
        <w:rPr>
          <w:sz w:val="22"/>
          <w:szCs w:val="22"/>
        </w:rPr>
        <w:t>et</w:t>
      </w:r>
      <w:r w:rsidR="007E5956">
        <w:rPr>
          <w:sz w:val="22"/>
          <w:szCs w:val="22"/>
        </w:rPr>
        <w:t>s</w:t>
      </w:r>
      <w:r w:rsidRPr="00C469CC">
        <w:rPr>
          <w:sz w:val="22"/>
          <w:szCs w:val="22"/>
        </w:rPr>
        <w:t xml:space="preserve">. The </w:t>
      </w:r>
      <w:r w:rsidR="007E5956">
        <w:rPr>
          <w:sz w:val="22"/>
          <w:szCs w:val="22"/>
        </w:rPr>
        <w:t>practice</w:t>
      </w:r>
      <w:r w:rsidRPr="00C469CC">
        <w:rPr>
          <w:sz w:val="22"/>
          <w:szCs w:val="22"/>
        </w:rPr>
        <w:t xml:space="preserve"> is designed to measure the ability of students to identify the characteristics mention</w:t>
      </w:r>
      <w:r w:rsidR="00107155">
        <w:rPr>
          <w:sz w:val="22"/>
          <w:szCs w:val="22"/>
        </w:rPr>
        <w:t>ed above. The student</w:t>
      </w:r>
      <w:r w:rsidRPr="00C469CC">
        <w:rPr>
          <w:sz w:val="22"/>
          <w:szCs w:val="22"/>
        </w:rPr>
        <w:t>s</w:t>
      </w:r>
      <w:r w:rsidR="00107155">
        <w:rPr>
          <w:sz w:val="22"/>
          <w:szCs w:val="22"/>
        </w:rPr>
        <w:t>’</w:t>
      </w:r>
      <w:r w:rsidRPr="00C469CC">
        <w:rPr>
          <w:sz w:val="22"/>
          <w:szCs w:val="22"/>
        </w:rPr>
        <w:t xml:space="preserve"> ability </w:t>
      </w:r>
      <w:r w:rsidR="007E5956">
        <w:rPr>
          <w:sz w:val="22"/>
          <w:szCs w:val="22"/>
        </w:rPr>
        <w:t xml:space="preserve">to </w:t>
      </w:r>
      <w:r w:rsidRPr="00C469CC">
        <w:rPr>
          <w:sz w:val="22"/>
          <w:szCs w:val="22"/>
        </w:rPr>
        <w:t>measure</w:t>
      </w:r>
      <w:r w:rsidR="007E5956">
        <w:rPr>
          <w:sz w:val="22"/>
          <w:szCs w:val="22"/>
        </w:rPr>
        <w:t xml:space="preserve"> </w:t>
      </w:r>
      <w:r w:rsidRPr="00C469CC">
        <w:rPr>
          <w:sz w:val="22"/>
          <w:szCs w:val="22"/>
        </w:rPr>
        <w:t>is then used as a descript</w:t>
      </w:r>
      <w:r w:rsidR="007E5956">
        <w:rPr>
          <w:sz w:val="22"/>
          <w:szCs w:val="22"/>
        </w:rPr>
        <w:t>ion of the learning reference</w:t>
      </w:r>
      <w:r w:rsidRPr="00C469CC">
        <w:rPr>
          <w:sz w:val="22"/>
          <w:szCs w:val="22"/>
        </w:rPr>
        <w:t>. After the learning reference is described, the learning material</w:t>
      </w:r>
      <w:r w:rsidR="007E5956">
        <w:rPr>
          <w:sz w:val="22"/>
          <w:szCs w:val="22"/>
        </w:rPr>
        <w:t>s</w:t>
      </w:r>
      <w:r w:rsidRPr="00C469CC">
        <w:rPr>
          <w:sz w:val="22"/>
          <w:szCs w:val="22"/>
        </w:rPr>
        <w:t xml:space="preserve"> </w:t>
      </w:r>
      <w:r w:rsidR="007E5956">
        <w:rPr>
          <w:sz w:val="22"/>
          <w:szCs w:val="22"/>
        </w:rPr>
        <w:t>t</w:t>
      </w:r>
      <w:r w:rsidR="00760F8A">
        <w:rPr>
          <w:sz w:val="22"/>
          <w:szCs w:val="22"/>
        </w:rPr>
        <w:t>h</w:t>
      </w:r>
      <w:r w:rsidR="007E5956">
        <w:rPr>
          <w:sz w:val="22"/>
          <w:szCs w:val="22"/>
        </w:rPr>
        <w:t>emselves</w:t>
      </w:r>
      <w:r w:rsidRPr="00C469CC">
        <w:rPr>
          <w:sz w:val="22"/>
          <w:szCs w:val="22"/>
        </w:rPr>
        <w:t xml:space="preserve"> can be prepared. In this case, the learning material</w:t>
      </w:r>
      <w:r w:rsidR="007E5956">
        <w:rPr>
          <w:sz w:val="22"/>
          <w:szCs w:val="22"/>
        </w:rPr>
        <w:t>s</w:t>
      </w:r>
      <w:r w:rsidR="00760F8A">
        <w:rPr>
          <w:sz w:val="22"/>
          <w:szCs w:val="22"/>
        </w:rPr>
        <w:t xml:space="preserve"> include</w:t>
      </w:r>
      <w:r w:rsidRPr="00C469CC">
        <w:rPr>
          <w:sz w:val="22"/>
          <w:szCs w:val="22"/>
        </w:rPr>
        <w:t xml:space="preserve"> </w:t>
      </w:r>
      <w:r w:rsidR="007E5956">
        <w:rPr>
          <w:sz w:val="22"/>
          <w:szCs w:val="22"/>
        </w:rPr>
        <w:t xml:space="preserve">poetic </w:t>
      </w:r>
      <w:r w:rsidRPr="00C469CC">
        <w:rPr>
          <w:sz w:val="22"/>
          <w:szCs w:val="22"/>
        </w:rPr>
        <w:t xml:space="preserve">lines, </w:t>
      </w:r>
      <w:r w:rsidR="007E5956">
        <w:rPr>
          <w:sz w:val="22"/>
          <w:szCs w:val="22"/>
        </w:rPr>
        <w:t xml:space="preserve">poetic </w:t>
      </w:r>
      <w:r w:rsidRPr="00C469CC">
        <w:rPr>
          <w:sz w:val="22"/>
          <w:szCs w:val="22"/>
        </w:rPr>
        <w:t>s</w:t>
      </w:r>
      <w:r w:rsidR="007E5956">
        <w:rPr>
          <w:sz w:val="22"/>
          <w:szCs w:val="22"/>
        </w:rPr>
        <w:t>tanzas, poetic rhythm</w:t>
      </w:r>
      <w:r w:rsidRPr="00C469CC">
        <w:rPr>
          <w:sz w:val="22"/>
          <w:szCs w:val="22"/>
        </w:rPr>
        <w:t xml:space="preserve">, </w:t>
      </w:r>
      <w:r w:rsidR="007E5956">
        <w:rPr>
          <w:sz w:val="22"/>
          <w:szCs w:val="22"/>
        </w:rPr>
        <w:t xml:space="preserve">poetic </w:t>
      </w:r>
      <w:r w:rsidR="007E5956" w:rsidRPr="007B5F98">
        <w:rPr>
          <w:i/>
          <w:sz w:val="22"/>
          <w:szCs w:val="22"/>
        </w:rPr>
        <w:t>metre</w:t>
      </w:r>
      <w:r w:rsidRPr="00C469CC">
        <w:rPr>
          <w:sz w:val="22"/>
          <w:szCs w:val="22"/>
        </w:rPr>
        <w:t xml:space="preserve">, and </w:t>
      </w:r>
      <w:r w:rsidR="007E5956">
        <w:rPr>
          <w:sz w:val="22"/>
          <w:szCs w:val="22"/>
        </w:rPr>
        <w:t xml:space="preserve">poetic </w:t>
      </w:r>
      <w:r w:rsidRPr="00C469CC">
        <w:rPr>
          <w:sz w:val="22"/>
          <w:szCs w:val="22"/>
        </w:rPr>
        <w:t xml:space="preserve">rhyme in </w:t>
      </w:r>
      <w:r w:rsidR="007E5956">
        <w:rPr>
          <w:sz w:val="22"/>
          <w:szCs w:val="22"/>
        </w:rPr>
        <w:t>the</w:t>
      </w:r>
      <w:r w:rsidRPr="00C469CC">
        <w:rPr>
          <w:sz w:val="22"/>
          <w:szCs w:val="22"/>
        </w:rPr>
        <w:t xml:space="preserve"> </w:t>
      </w:r>
      <w:r w:rsidR="007E5956" w:rsidRPr="00C469CC">
        <w:rPr>
          <w:sz w:val="22"/>
          <w:szCs w:val="22"/>
        </w:rPr>
        <w:t xml:space="preserve">English </w:t>
      </w:r>
      <w:r w:rsidRPr="00C469CC">
        <w:rPr>
          <w:sz w:val="22"/>
          <w:szCs w:val="22"/>
        </w:rPr>
        <w:t>so</w:t>
      </w:r>
      <w:r w:rsidR="007E5956">
        <w:rPr>
          <w:sz w:val="22"/>
          <w:szCs w:val="22"/>
        </w:rPr>
        <w:t>n</w:t>
      </w:r>
      <w:r w:rsidRPr="00C469CC">
        <w:rPr>
          <w:sz w:val="22"/>
          <w:szCs w:val="22"/>
        </w:rPr>
        <w:t>net</w:t>
      </w:r>
      <w:r w:rsidR="007E5956">
        <w:rPr>
          <w:sz w:val="22"/>
          <w:szCs w:val="22"/>
        </w:rPr>
        <w:t>s</w:t>
      </w:r>
      <w:r w:rsidRPr="00C469CC">
        <w:rPr>
          <w:sz w:val="22"/>
          <w:szCs w:val="22"/>
        </w:rPr>
        <w:t>.</w:t>
      </w:r>
    </w:p>
    <w:p w:rsidR="00C469CC" w:rsidRDefault="00C469CC" w:rsidP="00C469CC">
      <w:pPr>
        <w:pStyle w:val="BodyText"/>
        <w:ind w:right="2" w:firstLine="720"/>
        <w:jc w:val="both"/>
        <w:rPr>
          <w:sz w:val="22"/>
          <w:szCs w:val="22"/>
        </w:rPr>
      </w:pPr>
      <w:r w:rsidRPr="00C469CC">
        <w:rPr>
          <w:sz w:val="22"/>
          <w:szCs w:val="22"/>
        </w:rPr>
        <w:t xml:space="preserve">The targeted findings </w:t>
      </w:r>
      <w:r w:rsidR="007E5956">
        <w:rPr>
          <w:sz w:val="22"/>
          <w:szCs w:val="22"/>
        </w:rPr>
        <w:t xml:space="preserve">of this research will be </w:t>
      </w:r>
      <w:r w:rsidRPr="00C469CC">
        <w:rPr>
          <w:sz w:val="22"/>
          <w:szCs w:val="22"/>
        </w:rPr>
        <w:t>the level</w:t>
      </w:r>
      <w:r w:rsidR="007E5956">
        <w:rPr>
          <w:sz w:val="22"/>
          <w:szCs w:val="22"/>
        </w:rPr>
        <w:t>s</w:t>
      </w:r>
      <w:r w:rsidRPr="00C469CC">
        <w:rPr>
          <w:sz w:val="22"/>
          <w:szCs w:val="22"/>
        </w:rPr>
        <w:t xml:space="preserve"> of </w:t>
      </w:r>
      <w:r w:rsidR="007E5956">
        <w:rPr>
          <w:sz w:val="22"/>
          <w:szCs w:val="22"/>
        </w:rPr>
        <w:t xml:space="preserve">the </w:t>
      </w:r>
      <w:r w:rsidRPr="00C469CC">
        <w:rPr>
          <w:sz w:val="22"/>
          <w:szCs w:val="22"/>
        </w:rPr>
        <w:t>students' ability to identify the structure</w:t>
      </w:r>
      <w:r w:rsidR="00107155">
        <w:rPr>
          <w:sz w:val="22"/>
          <w:szCs w:val="22"/>
        </w:rPr>
        <w:t>s</w:t>
      </w:r>
      <w:r w:rsidRPr="00C469CC">
        <w:rPr>
          <w:sz w:val="22"/>
          <w:szCs w:val="22"/>
        </w:rPr>
        <w:t xml:space="preserve"> and </w:t>
      </w:r>
      <w:r w:rsidR="0082515B">
        <w:rPr>
          <w:sz w:val="22"/>
          <w:szCs w:val="22"/>
        </w:rPr>
        <w:t xml:space="preserve">the </w:t>
      </w:r>
      <w:r w:rsidRPr="00C469CC">
        <w:rPr>
          <w:sz w:val="22"/>
          <w:szCs w:val="22"/>
        </w:rPr>
        <w:t>sound</w:t>
      </w:r>
      <w:r w:rsidR="00107155">
        <w:rPr>
          <w:sz w:val="22"/>
          <w:szCs w:val="22"/>
        </w:rPr>
        <w:t>s</w:t>
      </w:r>
      <w:r w:rsidRPr="00C469CC">
        <w:rPr>
          <w:sz w:val="22"/>
          <w:szCs w:val="22"/>
        </w:rPr>
        <w:t xml:space="preserve"> in </w:t>
      </w:r>
      <w:r w:rsidR="0082515B">
        <w:rPr>
          <w:sz w:val="22"/>
          <w:szCs w:val="22"/>
        </w:rPr>
        <w:t xml:space="preserve">the </w:t>
      </w:r>
      <w:r w:rsidRPr="00C469CC">
        <w:rPr>
          <w:sz w:val="22"/>
          <w:szCs w:val="22"/>
        </w:rPr>
        <w:t xml:space="preserve"> </w:t>
      </w:r>
      <w:r w:rsidR="0082515B" w:rsidRPr="00C469CC">
        <w:rPr>
          <w:sz w:val="22"/>
          <w:szCs w:val="22"/>
        </w:rPr>
        <w:t xml:space="preserve">English </w:t>
      </w:r>
      <w:r w:rsidRPr="00C469CC">
        <w:rPr>
          <w:sz w:val="22"/>
          <w:szCs w:val="22"/>
        </w:rPr>
        <w:t>so</w:t>
      </w:r>
      <w:r w:rsidR="0082515B">
        <w:rPr>
          <w:sz w:val="22"/>
          <w:szCs w:val="22"/>
        </w:rPr>
        <w:t>n</w:t>
      </w:r>
      <w:r w:rsidRPr="00C469CC">
        <w:rPr>
          <w:sz w:val="22"/>
          <w:szCs w:val="22"/>
        </w:rPr>
        <w:t>net</w:t>
      </w:r>
      <w:r w:rsidR="0082515B">
        <w:rPr>
          <w:sz w:val="22"/>
          <w:szCs w:val="22"/>
        </w:rPr>
        <w:t>s.</w:t>
      </w:r>
      <w:r w:rsidR="00421916">
        <w:rPr>
          <w:sz w:val="22"/>
          <w:szCs w:val="22"/>
        </w:rPr>
        <w:t xml:space="preserve"> The ability will</w:t>
      </w:r>
      <w:r w:rsidRPr="00C469CC">
        <w:rPr>
          <w:sz w:val="22"/>
          <w:szCs w:val="22"/>
        </w:rPr>
        <w:t xml:space="preserve"> </w:t>
      </w:r>
      <w:r w:rsidR="00421916">
        <w:rPr>
          <w:sz w:val="22"/>
          <w:szCs w:val="22"/>
        </w:rPr>
        <w:t>cover</w:t>
      </w:r>
      <w:r w:rsidRPr="00C469CC">
        <w:rPr>
          <w:sz w:val="22"/>
          <w:szCs w:val="22"/>
        </w:rPr>
        <w:t xml:space="preserve"> </w:t>
      </w:r>
      <w:r w:rsidR="00107155">
        <w:rPr>
          <w:sz w:val="22"/>
          <w:szCs w:val="22"/>
        </w:rPr>
        <w:t>the levels of</w:t>
      </w:r>
      <w:r w:rsidR="00107155" w:rsidRPr="00C469CC">
        <w:rPr>
          <w:sz w:val="22"/>
          <w:szCs w:val="22"/>
        </w:rPr>
        <w:t xml:space="preserve"> </w:t>
      </w:r>
      <w:r w:rsidR="00107155">
        <w:rPr>
          <w:sz w:val="22"/>
          <w:szCs w:val="22"/>
        </w:rPr>
        <w:t>poor</w:t>
      </w:r>
      <w:r w:rsidRPr="00C469CC">
        <w:rPr>
          <w:sz w:val="22"/>
          <w:szCs w:val="22"/>
        </w:rPr>
        <w:t xml:space="preserve">, </w:t>
      </w:r>
      <w:r w:rsidR="00107155">
        <w:rPr>
          <w:sz w:val="22"/>
          <w:szCs w:val="22"/>
        </w:rPr>
        <w:t>good enough</w:t>
      </w:r>
      <w:r w:rsidRPr="00C469CC">
        <w:rPr>
          <w:sz w:val="22"/>
          <w:szCs w:val="22"/>
        </w:rPr>
        <w:t xml:space="preserve">, </w:t>
      </w:r>
      <w:r w:rsidR="00107155">
        <w:rPr>
          <w:sz w:val="22"/>
          <w:szCs w:val="22"/>
        </w:rPr>
        <w:t>good</w:t>
      </w:r>
      <w:r w:rsidRPr="00C469CC">
        <w:rPr>
          <w:sz w:val="22"/>
          <w:szCs w:val="22"/>
        </w:rPr>
        <w:t xml:space="preserve">, and </w:t>
      </w:r>
      <w:r w:rsidR="00107155">
        <w:rPr>
          <w:sz w:val="22"/>
          <w:szCs w:val="22"/>
        </w:rPr>
        <w:t>very good</w:t>
      </w:r>
      <w:r w:rsidR="0082515B">
        <w:rPr>
          <w:sz w:val="22"/>
          <w:szCs w:val="22"/>
        </w:rPr>
        <w:t xml:space="preserve"> </w:t>
      </w:r>
      <w:r w:rsidRPr="00C469CC">
        <w:rPr>
          <w:sz w:val="22"/>
          <w:szCs w:val="22"/>
        </w:rPr>
        <w:t xml:space="preserve">in the identification of </w:t>
      </w:r>
      <w:r w:rsidR="0082515B">
        <w:rPr>
          <w:sz w:val="22"/>
          <w:szCs w:val="22"/>
        </w:rPr>
        <w:t>the structure</w:t>
      </w:r>
      <w:r w:rsidR="00107155">
        <w:rPr>
          <w:sz w:val="22"/>
          <w:szCs w:val="22"/>
        </w:rPr>
        <w:t>s</w:t>
      </w:r>
      <w:r w:rsidRPr="00C469CC">
        <w:rPr>
          <w:sz w:val="22"/>
          <w:szCs w:val="22"/>
        </w:rPr>
        <w:t xml:space="preserve"> and </w:t>
      </w:r>
      <w:r w:rsidR="0082515B">
        <w:rPr>
          <w:sz w:val="22"/>
          <w:szCs w:val="22"/>
        </w:rPr>
        <w:t xml:space="preserve">the </w:t>
      </w:r>
      <w:r w:rsidR="0082515B" w:rsidRPr="00C469CC">
        <w:rPr>
          <w:sz w:val="22"/>
          <w:szCs w:val="22"/>
        </w:rPr>
        <w:t>sound</w:t>
      </w:r>
      <w:r w:rsidR="00107155">
        <w:rPr>
          <w:sz w:val="22"/>
          <w:szCs w:val="22"/>
        </w:rPr>
        <w:t>s</w:t>
      </w:r>
      <w:r w:rsidRPr="00C469CC">
        <w:rPr>
          <w:sz w:val="22"/>
          <w:szCs w:val="22"/>
        </w:rPr>
        <w:t xml:space="preserve">. The targeted output is the reference </w:t>
      </w:r>
      <w:r w:rsidR="0082515B">
        <w:rPr>
          <w:sz w:val="22"/>
          <w:szCs w:val="22"/>
        </w:rPr>
        <w:t>for</w:t>
      </w:r>
      <w:r w:rsidRPr="00C469CC">
        <w:rPr>
          <w:sz w:val="22"/>
          <w:szCs w:val="22"/>
        </w:rPr>
        <w:t xml:space="preserve"> </w:t>
      </w:r>
      <w:r w:rsidR="0082515B">
        <w:rPr>
          <w:sz w:val="22"/>
          <w:szCs w:val="22"/>
        </w:rPr>
        <w:t xml:space="preserve">the </w:t>
      </w:r>
      <w:r w:rsidRPr="00C469CC">
        <w:rPr>
          <w:sz w:val="22"/>
          <w:szCs w:val="22"/>
        </w:rPr>
        <w:t xml:space="preserve">learning </w:t>
      </w:r>
      <w:r w:rsidR="0082515B">
        <w:rPr>
          <w:sz w:val="22"/>
          <w:szCs w:val="22"/>
        </w:rPr>
        <w:t xml:space="preserve">of </w:t>
      </w:r>
      <w:r w:rsidRPr="00C469CC">
        <w:rPr>
          <w:sz w:val="22"/>
          <w:szCs w:val="22"/>
        </w:rPr>
        <w:t>the structure</w:t>
      </w:r>
      <w:r w:rsidR="00107155">
        <w:rPr>
          <w:sz w:val="22"/>
          <w:szCs w:val="22"/>
        </w:rPr>
        <w:t>s</w:t>
      </w:r>
      <w:r w:rsidRPr="00C469CC">
        <w:rPr>
          <w:sz w:val="22"/>
          <w:szCs w:val="22"/>
        </w:rPr>
        <w:t xml:space="preserve"> and </w:t>
      </w:r>
      <w:r w:rsidR="0082515B">
        <w:rPr>
          <w:sz w:val="22"/>
          <w:szCs w:val="22"/>
        </w:rPr>
        <w:t xml:space="preserve">the </w:t>
      </w:r>
      <w:r w:rsidRPr="00C469CC">
        <w:rPr>
          <w:sz w:val="22"/>
          <w:szCs w:val="22"/>
        </w:rPr>
        <w:t>sound</w:t>
      </w:r>
      <w:r w:rsidR="00107155">
        <w:rPr>
          <w:sz w:val="22"/>
          <w:szCs w:val="22"/>
        </w:rPr>
        <w:t>s</w:t>
      </w:r>
      <w:r w:rsidRPr="00C469CC">
        <w:rPr>
          <w:sz w:val="22"/>
          <w:szCs w:val="22"/>
        </w:rPr>
        <w:t>. This reference includes t</w:t>
      </w:r>
      <w:r w:rsidR="0082515B">
        <w:rPr>
          <w:sz w:val="22"/>
          <w:szCs w:val="22"/>
        </w:rPr>
        <w:t>he description; competence</w:t>
      </w:r>
      <w:r w:rsidRPr="00C469CC">
        <w:rPr>
          <w:sz w:val="22"/>
          <w:szCs w:val="22"/>
        </w:rPr>
        <w:t xml:space="preserve"> standards; and stages of </w:t>
      </w:r>
      <w:r w:rsidR="0082515B">
        <w:rPr>
          <w:sz w:val="22"/>
          <w:szCs w:val="22"/>
        </w:rPr>
        <w:t xml:space="preserve">the </w:t>
      </w:r>
      <w:r w:rsidRPr="00C469CC">
        <w:rPr>
          <w:sz w:val="22"/>
          <w:szCs w:val="22"/>
        </w:rPr>
        <w:t>learning. These findings are expected to contribute to the amplification of</w:t>
      </w:r>
      <w:r w:rsidR="00DB354B">
        <w:rPr>
          <w:sz w:val="22"/>
          <w:szCs w:val="22"/>
        </w:rPr>
        <w:t xml:space="preserve"> the</w:t>
      </w:r>
      <w:r w:rsidRPr="00C469CC">
        <w:rPr>
          <w:sz w:val="22"/>
          <w:szCs w:val="22"/>
        </w:rPr>
        <w:t xml:space="preserve"> </w:t>
      </w:r>
      <w:r w:rsidR="00DB354B" w:rsidRPr="00C469CC">
        <w:rPr>
          <w:sz w:val="22"/>
          <w:szCs w:val="22"/>
        </w:rPr>
        <w:t xml:space="preserve">teaching </w:t>
      </w:r>
      <w:r w:rsidR="00DB354B">
        <w:rPr>
          <w:sz w:val="22"/>
          <w:szCs w:val="22"/>
        </w:rPr>
        <w:t xml:space="preserve">of </w:t>
      </w:r>
      <w:r w:rsidRPr="00C469CC">
        <w:rPr>
          <w:sz w:val="22"/>
          <w:szCs w:val="22"/>
        </w:rPr>
        <w:t xml:space="preserve">English language and </w:t>
      </w:r>
      <w:r w:rsidR="00DB354B">
        <w:rPr>
          <w:sz w:val="22"/>
          <w:szCs w:val="22"/>
        </w:rPr>
        <w:t>literature</w:t>
      </w:r>
      <w:r w:rsidRPr="00C469CC">
        <w:rPr>
          <w:sz w:val="22"/>
          <w:szCs w:val="22"/>
        </w:rPr>
        <w:t xml:space="preserve">, particularly in the </w:t>
      </w:r>
      <w:r w:rsidR="00DB354B">
        <w:rPr>
          <w:sz w:val="22"/>
          <w:szCs w:val="22"/>
        </w:rPr>
        <w:t>c</w:t>
      </w:r>
      <w:r w:rsidR="00DB354B" w:rsidRPr="00C469CC">
        <w:rPr>
          <w:sz w:val="22"/>
          <w:szCs w:val="22"/>
        </w:rPr>
        <w:t xml:space="preserve">ourse </w:t>
      </w:r>
      <w:r w:rsidR="00DB354B">
        <w:rPr>
          <w:sz w:val="22"/>
          <w:szCs w:val="22"/>
        </w:rPr>
        <w:t xml:space="preserve">of </w:t>
      </w:r>
      <w:r w:rsidRPr="00C469CC">
        <w:rPr>
          <w:sz w:val="22"/>
          <w:szCs w:val="22"/>
        </w:rPr>
        <w:t>Introduction to English Literature. The findings mentioned above are planned to be achieved in six stages. The six stages are preparation of research proposal; questionnaire writing; observation of class</w:t>
      </w:r>
      <w:r w:rsidR="00DB354B">
        <w:rPr>
          <w:sz w:val="22"/>
          <w:szCs w:val="22"/>
        </w:rPr>
        <w:t>room</w:t>
      </w:r>
      <w:r w:rsidRPr="00C469CC">
        <w:rPr>
          <w:sz w:val="22"/>
          <w:szCs w:val="22"/>
        </w:rPr>
        <w:t xml:space="preserve"> </w:t>
      </w:r>
      <w:r w:rsidR="00107155">
        <w:rPr>
          <w:sz w:val="22"/>
          <w:szCs w:val="22"/>
        </w:rPr>
        <w:t>ativities</w:t>
      </w:r>
      <w:r w:rsidRPr="00C469CC">
        <w:rPr>
          <w:sz w:val="22"/>
          <w:szCs w:val="22"/>
        </w:rPr>
        <w:t>; research data processing; report writing; and seminars and publications.</w:t>
      </w:r>
      <w:r w:rsidR="00421916">
        <w:rPr>
          <w:sz w:val="22"/>
          <w:szCs w:val="22"/>
        </w:rPr>
        <w:t xml:space="preserve"> </w:t>
      </w:r>
      <w:r w:rsidR="008B68EF">
        <w:rPr>
          <w:sz w:val="22"/>
          <w:szCs w:val="22"/>
        </w:rPr>
        <w:t xml:space="preserve">The description of the students’ identification became the main </w:t>
      </w:r>
      <w:r w:rsidR="00E37B90">
        <w:rPr>
          <w:sz w:val="22"/>
          <w:szCs w:val="22"/>
        </w:rPr>
        <w:t>objective in this study on</w:t>
      </w:r>
      <w:r w:rsidR="008B68EF">
        <w:rPr>
          <w:sz w:val="22"/>
          <w:szCs w:val="22"/>
        </w:rPr>
        <w:t xml:space="preserve"> why the writers chose to the topic about the students’ learning of the structures and the sounds in English sonnets. </w:t>
      </w:r>
    </w:p>
    <w:p w:rsidR="006D132D" w:rsidRPr="00103547" w:rsidRDefault="006D132D" w:rsidP="00EC5F3E">
      <w:pPr>
        <w:jc w:val="both"/>
      </w:pPr>
    </w:p>
    <w:p w:rsidR="006D132D" w:rsidRPr="00AE417B" w:rsidRDefault="00251FD8" w:rsidP="007B3E9F">
      <w:pPr>
        <w:pStyle w:val="ListParagraph"/>
        <w:numPr>
          <w:ilvl w:val="0"/>
          <w:numId w:val="3"/>
        </w:numPr>
        <w:ind w:left="284" w:hanging="284"/>
        <w:jc w:val="both"/>
        <w:rPr>
          <w:b/>
        </w:rPr>
      </w:pPr>
      <w:r w:rsidRPr="00AE417B">
        <w:rPr>
          <w:b/>
        </w:rPr>
        <w:t>R</w:t>
      </w:r>
      <w:r w:rsidR="002D4536" w:rsidRPr="00AE417B">
        <w:rPr>
          <w:b/>
        </w:rPr>
        <w:t>esearch</w:t>
      </w:r>
      <w:r w:rsidRPr="00AE417B">
        <w:rPr>
          <w:b/>
        </w:rPr>
        <w:t xml:space="preserve"> M</w:t>
      </w:r>
      <w:r w:rsidR="002D4536" w:rsidRPr="00AE417B">
        <w:rPr>
          <w:b/>
        </w:rPr>
        <w:t>ethods</w:t>
      </w:r>
    </w:p>
    <w:p w:rsidR="003D5D94" w:rsidRDefault="008118C4" w:rsidP="00E5512F">
      <w:pPr>
        <w:pStyle w:val="BodyText"/>
        <w:ind w:right="2" w:firstLine="720"/>
        <w:jc w:val="both"/>
        <w:rPr>
          <w:rStyle w:val="fontstyle01"/>
        </w:rPr>
      </w:pPr>
      <w:r>
        <w:rPr>
          <w:rStyle w:val="fontstyle01"/>
        </w:rPr>
        <w:t xml:space="preserve">The research in this study is designed with a triangulation, which is about </w:t>
      </w:r>
      <w:r>
        <w:rPr>
          <w:rStyle w:val="fontstyle01"/>
          <w:rFonts w:hint="eastAsia"/>
        </w:rPr>
        <w:t>“</w:t>
      </w:r>
      <w:r>
        <w:rPr>
          <w:rStyle w:val="fontstyle01"/>
        </w:rPr>
        <w:t>combining both qualitative and quantitatie research</w:t>
      </w:r>
      <w:r>
        <w:rPr>
          <w:rStyle w:val="fontstyle01"/>
          <w:rFonts w:hint="eastAsia"/>
        </w:rPr>
        <w:t>”</w:t>
      </w:r>
      <w:r>
        <w:rPr>
          <w:rStyle w:val="fontstyle01"/>
        </w:rPr>
        <w:t xml:space="preserve">(Dawson, 2002:20). </w:t>
      </w:r>
      <w:r w:rsidR="00E40588">
        <w:rPr>
          <w:rStyle w:val="fontstyle01"/>
        </w:rPr>
        <w:t xml:space="preserve">The research is </w:t>
      </w:r>
      <w:r w:rsidR="00EA5D86">
        <w:rPr>
          <w:rStyle w:val="fontstyle01"/>
        </w:rPr>
        <w:t>concerned with the students</w:t>
      </w:r>
      <w:r w:rsidR="00EA5D86">
        <w:rPr>
          <w:rStyle w:val="fontstyle01"/>
          <w:rFonts w:hint="eastAsia"/>
        </w:rPr>
        <w:t>’</w:t>
      </w:r>
      <w:r w:rsidR="00EA5D86">
        <w:rPr>
          <w:rStyle w:val="fontstyle01"/>
        </w:rPr>
        <w:t xml:space="preserve">learning, so it is appropriate to apply a qualitative research. Likewise, the research is concerned with the number of correct answers from the students. </w:t>
      </w:r>
      <w:r w:rsidR="00E40588">
        <w:rPr>
          <w:rStyle w:val="fontstyle01"/>
        </w:rPr>
        <w:t>The instrument which is used in the research is a questionnaire</w:t>
      </w:r>
      <w:r w:rsidR="00EA5D86">
        <w:rPr>
          <w:rStyle w:val="fontstyle01"/>
        </w:rPr>
        <w:t>, and the data is collected from the students</w:t>
      </w:r>
      <w:r w:rsidR="00EA5D86">
        <w:rPr>
          <w:rStyle w:val="fontstyle01"/>
          <w:rFonts w:hint="eastAsia"/>
        </w:rPr>
        <w:t>’</w:t>
      </w:r>
      <w:r w:rsidR="00EA5D86">
        <w:rPr>
          <w:rStyle w:val="fontstyle01"/>
        </w:rPr>
        <w:t xml:space="preserve"> answers, </w:t>
      </w:r>
      <w:r w:rsidR="0042172B">
        <w:rPr>
          <w:rStyle w:val="fontstyle01"/>
        </w:rPr>
        <w:t>taking the students</w:t>
      </w:r>
      <w:r w:rsidR="00E40588">
        <w:rPr>
          <w:rStyle w:val="fontstyle01"/>
        </w:rPr>
        <w:t xml:space="preserve"> </w:t>
      </w:r>
      <w:r w:rsidR="0042172B">
        <w:rPr>
          <w:rStyle w:val="fontstyle01"/>
        </w:rPr>
        <w:t xml:space="preserve">hereby as the subject in the research. The data is collected using a random purposive sampling technique, in which the students to be sampled come from four academic years (2015-2018) representing the study period for them. </w:t>
      </w:r>
      <w:r w:rsidR="00782831">
        <w:rPr>
          <w:rStyle w:val="fontstyle01"/>
        </w:rPr>
        <w:t xml:space="preserve">The data analysis technique involves numeric scoring and grade interpretation. The questionnaires are scored for the number of the correct answers before the number is interpreted according to each grade (poor, good enough, good, very good).     </w:t>
      </w:r>
      <w:r w:rsidR="0042172B">
        <w:rPr>
          <w:rStyle w:val="fontstyle01"/>
        </w:rPr>
        <w:t xml:space="preserve"> </w:t>
      </w:r>
    </w:p>
    <w:p w:rsidR="0057116E" w:rsidRDefault="0057116E" w:rsidP="00E5512F">
      <w:pPr>
        <w:pStyle w:val="BodyText"/>
        <w:ind w:right="2" w:firstLine="720"/>
        <w:jc w:val="both"/>
        <w:rPr>
          <w:sz w:val="22"/>
        </w:rPr>
      </w:pPr>
      <w:r>
        <w:rPr>
          <w:rStyle w:val="fontstyle01"/>
        </w:rPr>
        <w:t xml:space="preserve">Sonnets have been studied mainly because of what they are concerned with. </w:t>
      </w:r>
      <w:r w:rsidR="00F25D87">
        <w:rPr>
          <w:rStyle w:val="fontstyle01"/>
        </w:rPr>
        <w:t xml:space="preserve">To begin with, the sonnets are more about the language </w:t>
      </w:r>
      <w:r w:rsidR="00C23058">
        <w:rPr>
          <w:rStyle w:val="fontstyle01"/>
        </w:rPr>
        <w:t xml:space="preserve">rather </w:t>
      </w:r>
      <w:r w:rsidR="00F25D87">
        <w:rPr>
          <w:rStyle w:val="fontstyle01"/>
        </w:rPr>
        <w:t xml:space="preserve">than the </w:t>
      </w:r>
      <w:r w:rsidR="00C23058">
        <w:rPr>
          <w:rStyle w:val="fontstyle01"/>
        </w:rPr>
        <w:t xml:space="preserve">country in which they are written. As a case of point of this is the Baugmaree sonnet, which </w:t>
      </w:r>
      <w:r w:rsidR="00C23058">
        <w:rPr>
          <w:rStyle w:val="fontstyle01"/>
          <w:rFonts w:hint="eastAsia"/>
        </w:rPr>
        <w:t>“</w:t>
      </w:r>
      <w:r>
        <w:rPr>
          <w:rStyle w:val="fontstyle01"/>
        </w:rPr>
        <w:t>ascribes a transformative agency to the declaration of inherent generic</w:t>
      </w:r>
      <w:r>
        <w:rPr>
          <w:rFonts w:ascii="Times-Roman" w:hAnsi="Times-Roman"/>
          <w:color w:val="000000"/>
          <w:sz w:val="22"/>
          <w:szCs w:val="22"/>
        </w:rPr>
        <w:br/>
      </w:r>
      <w:r>
        <w:rPr>
          <w:rStyle w:val="fontstyle01"/>
        </w:rPr>
        <w:t>national hybridity</w:t>
      </w:r>
      <w:r w:rsidR="00C23058">
        <w:rPr>
          <w:rStyle w:val="fontstyle01"/>
          <w:rFonts w:hint="eastAsia"/>
        </w:rPr>
        <w:t>”</w:t>
      </w:r>
      <w:r>
        <w:rPr>
          <w:rStyle w:val="fontstyle01"/>
        </w:rPr>
        <w:t xml:space="preserve"> (Chapman, </w:t>
      </w:r>
      <w:r w:rsidR="007B5F98">
        <w:rPr>
          <w:rStyle w:val="fontstyle01"/>
        </w:rPr>
        <w:t xml:space="preserve">2014: </w:t>
      </w:r>
      <w:r>
        <w:rPr>
          <w:rStyle w:val="fontstyle01"/>
        </w:rPr>
        <w:t>605)</w:t>
      </w:r>
      <w:r w:rsidR="00C23058">
        <w:rPr>
          <w:rStyle w:val="fontstyle01"/>
        </w:rPr>
        <w:t xml:space="preserve">. </w:t>
      </w:r>
      <w:r w:rsidR="00D576E6">
        <w:rPr>
          <w:rStyle w:val="fontstyle01"/>
        </w:rPr>
        <w:t xml:space="preserve">Although the sonnet was originally written by an Indian poet, it was elucidated that the sonnet resembles any of Italian sonnets. Then, </w:t>
      </w:r>
      <w:r w:rsidR="00E5512F">
        <w:rPr>
          <w:rStyle w:val="fontstyle01"/>
        </w:rPr>
        <w:t>the sonnets are written to express the poets</w:t>
      </w:r>
      <w:r w:rsidR="00E5512F">
        <w:rPr>
          <w:rStyle w:val="fontstyle01"/>
          <w:rFonts w:hint="eastAsia"/>
        </w:rPr>
        <w:t>’</w:t>
      </w:r>
      <w:r w:rsidR="00E5512F">
        <w:rPr>
          <w:rStyle w:val="fontstyle01"/>
        </w:rPr>
        <w:t xml:space="preserve">awe, but also their creeds. For example, John Donne is well known for his metaphysic poems. For him, </w:t>
      </w:r>
      <w:r w:rsidR="00E5512F">
        <w:rPr>
          <w:rStyle w:val="fontstyle01"/>
          <w:rFonts w:hint="eastAsia"/>
        </w:rPr>
        <w:t>“</w:t>
      </w:r>
      <w:r w:rsidRPr="009643CE">
        <w:rPr>
          <w:sz w:val="22"/>
        </w:rPr>
        <w:t>belief posits bodily consequences</w:t>
      </w:r>
      <w:r w:rsidR="00E5512F">
        <w:rPr>
          <w:sz w:val="22"/>
        </w:rPr>
        <w:t>”</w:t>
      </w:r>
      <w:r w:rsidRPr="009643CE">
        <w:rPr>
          <w:sz w:val="22"/>
        </w:rPr>
        <w:t xml:space="preserve"> (Coles, </w:t>
      </w:r>
      <w:r w:rsidR="007B5F98">
        <w:rPr>
          <w:sz w:val="22"/>
        </w:rPr>
        <w:t xml:space="preserve">2015: </w:t>
      </w:r>
      <w:r w:rsidRPr="009643CE">
        <w:rPr>
          <w:sz w:val="22"/>
        </w:rPr>
        <w:t>905)</w:t>
      </w:r>
      <w:r w:rsidR="00E5512F">
        <w:rPr>
          <w:sz w:val="22"/>
        </w:rPr>
        <w:t xml:space="preserve">. It is no wonder that the sonnets he wrote are not only about the hereworld, but also about the thereafter. </w:t>
      </w:r>
    </w:p>
    <w:p w:rsidR="00C875C7" w:rsidRDefault="00E5512F" w:rsidP="00C875C7">
      <w:pPr>
        <w:pStyle w:val="BodyText"/>
        <w:ind w:right="2" w:firstLine="720"/>
        <w:jc w:val="both"/>
        <w:rPr>
          <w:sz w:val="22"/>
        </w:rPr>
      </w:pPr>
      <w:r>
        <w:rPr>
          <w:sz w:val="22"/>
        </w:rPr>
        <w:t xml:space="preserve">Furthermore, </w:t>
      </w:r>
      <w:r w:rsidR="00DA5CCA">
        <w:rPr>
          <w:sz w:val="22"/>
        </w:rPr>
        <w:t>the sonnets may concern the ruler’s reign</w:t>
      </w:r>
      <w:r w:rsidR="00C875C7">
        <w:rPr>
          <w:sz w:val="22"/>
        </w:rPr>
        <w:t xml:space="preserve">. The reign may concern customs which are authorised by the ruler. In this case, </w:t>
      </w:r>
    </w:p>
    <w:p w:rsidR="00E862AD" w:rsidRDefault="0057116E" w:rsidP="00E862AD">
      <w:pPr>
        <w:pStyle w:val="BodyText"/>
        <w:ind w:right="396" w:firstLine="284"/>
        <w:jc w:val="both"/>
        <w:rPr>
          <w:color w:val="000000"/>
          <w:sz w:val="22"/>
        </w:rPr>
      </w:pPr>
      <w:r w:rsidRPr="009643CE">
        <w:rPr>
          <w:color w:val="000000"/>
          <w:sz w:val="22"/>
        </w:rPr>
        <w:t>the Victorian marriage functions as an image that holds together precisely the notions</w:t>
      </w:r>
      <w:r w:rsidR="00C875C7">
        <w:rPr>
          <w:color w:val="000000"/>
          <w:sz w:val="22"/>
        </w:rPr>
        <w:t xml:space="preserve"> </w:t>
      </w:r>
      <w:r w:rsidRPr="009643CE">
        <w:rPr>
          <w:color w:val="000000"/>
          <w:sz w:val="22"/>
        </w:rPr>
        <w:t>of dominance,</w:t>
      </w:r>
      <w:r w:rsidR="00C875C7">
        <w:rPr>
          <w:color w:val="000000"/>
          <w:sz w:val="22"/>
        </w:rPr>
        <w:t xml:space="preserve"> </w:t>
      </w:r>
    </w:p>
    <w:p w:rsidR="00E862AD" w:rsidRDefault="0057116E" w:rsidP="00E862AD">
      <w:pPr>
        <w:pStyle w:val="BodyText"/>
        <w:ind w:right="396" w:firstLine="284"/>
        <w:jc w:val="both"/>
        <w:rPr>
          <w:color w:val="000000"/>
          <w:sz w:val="22"/>
        </w:rPr>
      </w:pPr>
      <w:r w:rsidRPr="009643CE">
        <w:rPr>
          <w:color w:val="000000"/>
          <w:sz w:val="22"/>
        </w:rPr>
        <w:t>erasure, and silencing that have been understood to inform the experience of</w:t>
      </w:r>
      <w:r w:rsidR="00C875C7">
        <w:rPr>
          <w:color w:val="000000"/>
          <w:sz w:val="22"/>
        </w:rPr>
        <w:t xml:space="preserve"> </w:t>
      </w:r>
      <w:r w:rsidRPr="009643CE">
        <w:rPr>
          <w:color w:val="000000"/>
          <w:sz w:val="22"/>
        </w:rPr>
        <w:t>female (and other</w:t>
      </w:r>
      <w:r w:rsidR="00C875C7">
        <w:rPr>
          <w:color w:val="000000"/>
          <w:sz w:val="22"/>
        </w:rPr>
        <w:t xml:space="preserve"> </w:t>
      </w:r>
    </w:p>
    <w:p w:rsidR="0057116E" w:rsidRDefault="0057116E" w:rsidP="00E862AD">
      <w:pPr>
        <w:pStyle w:val="BodyText"/>
        <w:ind w:right="396" w:firstLine="284"/>
        <w:jc w:val="both"/>
        <w:rPr>
          <w:color w:val="000000"/>
          <w:sz w:val="22"/>
        </w:rPr>
      </w:pPr>
      <w:r w:rsidRPr="009643CE">
        <w:rPr>
          <w:color w:val="000000"/>
          <w:sz w:val="22"/>
        </w:rPr>
        <w:t xml:space="preserve">disenfranchised groups’) subjectivity (or, indeed, subjection) </w:t>
      </w:r>
      <w:r>
        <w:rPr>
          <w:color w:val="000000"/>
          <w:sz w:val="22"/>
        </w:rPr>
        <w:t xml:space="preserve">(Williams, </w:t>
      </w:r>
      <w:r w:rsidR="007B5F98">
        <w:rPr>
          <w:color w:val="000000"/>
          <w:sz w:val="22"/>
        </w:rPr>
        <w:t xml:space="preserve">2009: </w:t>
      </w:r>
      <w:r>
        <w:rPr>
          <w:color w:val="000000"/>
          <w:sz w:val="22"/>
        </w:rPr>
        <w:t>86)</w:t>
      </w:r>
    </w:p>
    <w:p w:rsidR="0057116E" w:rsidRDefault="00C875C7" w:rsidP="00C601B8">
      <w:pPr>
        <w:pStyle w:val="BodyText"/>
        <w:ind w:right="2"/>
        <w:jc w:val="both"/>
        <w:rPr>
          <w:color w:val="000000"/>
          <w:sz w:val="22"/>
        </w:rPr>
      </w:pPr>
      <w:r>
        <w:rPr>
          <w:color w:val="000000"/>
          <w:sz w:val="22"/>
        </w:rPr>
        <w:t xml:space="preserve">Also in the era, poetic metrics were customised. With regards to the </w:t>
      </w:r>
      <w:r w:rsidR="00395757">
        <w:rPr>
          <w:color w:val="000000"/>
          <w:sz w:val="22"/>
        </w:rPr>
        <w:t>literary customs, “</w:t>
      </w:r>
      <w:r w:rsidR="00395757" w:rsidRPr="00030F1E">
        <w:rPr>
          <w:color w:val="242021"/>
          <w:sz w:val="22"/>
          <w:szCs w:val="22"/>
        </w:rPr>
        <w:t xml:space="preserve"> in the </w:t>
      </w:r>
      <w:r w:rsidR="00395757" w:rsidRPr="00030F1E">
        <w:rPr>
          <w:i/>
          <w:iCs/>
          <w:color w:val="242021"/>
          <w:sz w:val="22"/>
          <w:szCs w:val="22"/>
        </w:rPr>
        <w:t xml:space="preserve">Sonnets </w:t>
      </w:r>
      <w:r w:rsidR="00395757" w:rsidRPr="00030F1E">
        <w:rPr>
          <w:color w:val="242021"/>
          <w:sz w:val="22"/>
          <w:szCs w:val="22"/>
        </w:rPr>
        <w:t>Barrett Browning continued her use of odd</w:t>
      </w:r>
      <w:r w:rsidR="00395757">
        <w:rPr>
          <w:color w:val="242021"/>
          <w:sz w:val="22"/>
          <w:szCs w:val="22"/>
        </w:rPr>
        <w:t xml:space="preserve"> </w:t>
      </w:r>
      <w:r w:rsidR="00395757" w:rsidRPr="00030F1E">
        <w:rPr>
          <w:color w:val="242021"/>
          <w:sz w:val="22"/>
          <w:szCs w:val="22"/>
        </w:rPr>
        <w:t>rhymes, which had been raising critical eyebrows since earlier poems</w:t>
      </w:r>
      <w:r w:rsidR="00395757">
        <w:rPr>
          <w:color w:val="242021"/>
          <w:sz w:val="22"/>
          <w:szCs w:val="22"/>
        </w:rPr>
        <w:t xml:space="preserve">” (Morlier, 97). The marriage designates an extrinsic aspect; whereas the metrics designates an intrinsic aspect of </w:t>
      </w:r>
      <w:r w:rsidR="00C601B8">
        <w:rPr>
          <w:color w:val="242021"/>
          <w:sz w:val="22"/>
          <w:szCs w:val="22"/>
        </w:rPr>
        <w:t xml:space="preserve">the </w:t>
      </w:r>
      <w:r w:rsidR="00395757">
        <w:rPr>
          <w:color w:val="242021"/>
          <w:sz w:val="22"/>
          <w:szCs w:val="22"/>
        </w:rPr>
        <w:t>customs which were under the reign of Quee</w:t>
      </w:r>
      <w:r w:rsidR="00C601B8">
        <w:rPr>
          <w:color w:val="242021"/>
          <w:sz w:val="22"/>
          <w:szCs w:val="22"/>
        </w:rPr>
        <w:t>n Victoria. Las but not least, t</w:t>
      </w:r>
      <w:r w:rsidR="00395757">
        <w:rPr>
          <w:color w:val="242021"/>
          <w:sz w:val="22"/>
          <w:szCs w:val="22"/>
        </w:rPr>
        <w:t xml:space="preserve">he sonnets may concern the future. </w:t>
      </w:r>
      <w:r w:rsidR="00C601B8">
        <w:rPr>
          <w:color w:val="242021"/>
          <w:sz w:val="22"/>
          <w:szCs w:val="22"/>
        </w:rPr>
        <w:t>For an instance, “</w:t>
      </w:r>
      <w:r w:rsidR="0057116E" w:rsidRPr="00EF6CFA">
        <w:rPr>
          <w:color w:val="000000"/>
          <w:sz w:val="22"/>
        </w:rPr>
        <w:t xml:space="preserve">Berrigan’s </w:t>
      </w:r>
      <w:r w:rsidR="0057116E" w:rsidRPr="00EF6CFA">
        <w:rPr>
          <w:i/>
          <w:iCs/>
          <w:color w:val="000000"/>
          <w:sz w:val="22"/>
          <w:szCs w:val="22"/>
        </w:rPr>
        <w:t xml:space="preserve">The Sonnets </w:t>
      </w:r>
      <w:r w:rsidR="0057116E" w:rsidRPr="00EF6CFA">
        <w:rPr>
          <w:color w:val="000000"/>
          <w:sz w:val="22"/>
        </w:rPr>
        <w:t>(</w:t>
      </w:r>
      <w:r w:rsidR="0057116E" w:rsidRPr="00EF6CFA">
        <w:rPr>
          <w:color w:val="000000"/>
          <w:sz w:val="22"/>
          <w:szCs w:val="22"/>
        </w:rPr>
        <w:t>1964</w:t>
      </w:r>
      <w:r w:rsidR="0057116E" w:rsidRPr="00EF6CFA">
        <w:rPr>
          <w:color w:val="000000"/>
          <w:sz w:val="22"/>
        </w:rPr>
        <w:t>) was a</w:t>
      </w:r>
      <w:r w:rsidR="0057116E">
        <w:rPr>
          <w:color w:val="000000"/>
          <w:sz w:val="22"/>
        </w:rPr>
        <w:t xml:space="preserve"> </w:t>
      </w:r>
      <w:r w:rsidR="0057116E" w:rsidRPr="00EF6CFA">
        <w:rPr>
          <w:color w:val="000000"/>
          <w:sz w:val="22"/>
        </w:rPr>
        <w:t>significant and substantial achievement that opened up possibilities for a</w:t>
      </w:r>
      <w:r w:rsidR="00C601B8">
        <w:rPr>
          <w:color w:val="000000"/>
          <w:sz w:val="22"/>
        </w:rPr>
        <w:t xml:space="preserve"> </w:t>
      </w:r>
      <w:r w:rsidR="0057116E" w:rsidRPr="00EF6CFA">
        <w:rPr>
          <w:color w:val="000000"/>
          <w:sz w:val="22"/>
        </w:rPr>
        <w:t>whole generation of writers</w:t>
      </w:r>
      <w:r w:rsidR="00C601B8">
        <w:rPr>
          <w:color w:val="000000"/>
          <w:sz w:val="22"/>
        </w:rPr>
        <w:t>”</w:t>
      </w:r>
      <w:r w:rsidR="0057116E">
        <w:rPr>
          <w:color w:val="000000"/>
          <w:sz w:val="22"/>
        </w:rPr>
        <w:t xml:space="preserve"> (Lopez, </w:t>
      </w:r>
      <w:r w:rsidR="007B5F98">
        <w:rPr>
          <w:color w:val="000000"/>
          <w:sz w:val="22"/>
        </w:rPr>
        <w:t xml:space="preserve">2002: </w:t>
      </w:r>
      <w:r w:rsidR="0057116E">
        <w:rPr>
          <w:color w:val="000000"/>
          <w:sz w:val="22"/>
        </w:rPr>
        <w:t>281)</w:t>
      </w:r>
      <w:r w:rsidR="00C601B8">
        <w:rPr>
          <w:color w:val="000000"/>
          <w:sz w:val="22"/>
        </w:rPr>
        <w:t xml:space="preserve">. The poet seems to have taught and prepared younger poets after him. </w:t>
      </w:r>
      <w:r w:rsidR="001F18A1">
        <w:rPr>
          <w:color w:val="000000"/>
          <w:sz w:val="22"/>
        </w:rPr>
        <w:t>The aforementioned matters with which the sonnets are concerned have made the sonnets worth studying, and this study of the structure</w:t>
      </w:r>
      <w:r w:rsidR="00A24275">
        <w:rPr>
          <w:color w:val="000000"/>
          <w:sz w:val="22"/>
        </w:rPr>
        <w:t>s</w:t>
      </w:r>
      <w:r w:rsidR="001F18A1">
        <w:rPr>
          <w:color w:val="000000"/>
          <w:sz w:val="22"/>
        </w:rPr>
        <w:t xml:space="preserve"> and the sound</w:t>
      </w:r>
      <w:r w:rsidR="00A24275">
        <w:rPr>
          <w:color w:val="000000"/>
          <w:sz w:val="22"/>
        </w:rPr>
        <w:t>s</w:t>
      </w:r>
      <w:r w:rsidR="001F18A1">
        <w:rPr>
          <w:color w:val="000000"/>
          <w:sz w:val="22"/>
        </w:rPr>
        <w:t xml:space="preserve"> in English sonnets will only </w:t>
      </w:r>
      <w:r w:rsidR="00B92A5B">
        <w:rPr>
          <w:color w:val="000000"/>
          <w:sz w:val="22"/>
        </w:rPr>
        <w:t xml:space="preserve">amplify the illustration of the sonnets’ value. </w:t>
      </w:r>
    </w:p>
    <w:p w:rsidR="0057116E" w:rsidRDefault="000E7099" w:rsidP="00846154">
      <w:pPr>
        <w:pStyle w:val="BodyText"/>
        <w:ind w:right="2"/>
        <w:jc w:val="both"/>
        <w:rPr>
          <w:color w:val="000000"/>
          <w:sz w:val="22"/>
          <w:szCs w:val="22"/>
        </w:rPr>
      </w:pPr>
      <w:r>
        <w:rPr>
          <w:color w:val="000000"/>
          <w:sz w:val="22"/>
          <w:szCs w:val="22"/>
        </w:rPr>
        <w:tab/>
        <w:t xml:space="preserve">In the study, the students’s learning of the structure and sound elements in the sonnets must need help </w:t>
      </w:r>
      <w:r>
        <w:rPr>
          <w:color w:val="000000"/>
          <w:sz w:val="22"/>
          <w:szCs w:val="22"/>
        </w:rPr>
        <w:lastRenderedPageBreak/>
        <w:t>from course coneyers or lecturers. At this phase, the lecturers are expected to be committed to the teaching and learning of the sonnets.</w:t>
      </w:r>
    </w:p>
    <w:p w:rsidR="00846154" w:rsidRDefault="00846154" w:rsidP="00E862AD">
      <w:pPr>
        <w:pStyle w:val="BodyText"/>
        <w:ind w:left="426" w:right="396"/>
        <w:jc w:val="both"/>
        <w:rPr>
          <w:color w:val="000000"/>
          <w:sz w:val="22"/>
          <w:szCs w:val="22"/>
        </w:rPr>
      </w:pPr>
      <w:r w:rsidRPr="00846154">
        <w:rPr>
          <w:color w:val="000000"/>
          <w:sz w:val="22"/>
          <w:szCs w:val="22"/>
        </w:rPr>
        <w:t>To what extent can teacher commitment predict student learning outcomes given a small,</w:t>
      </w:r>
      <w:r w:rsidRPr="00846154">
        <w:rPr>
          <w:color w:val="000000"/>
          <w:sz w:val="22"/>
          <w:szCs w:val="22"/>
        </w:rPr>
        <w:br/>
      </w:r>
      <w:r w:rsidR="000E7099">
        <w:rPr>
          <w:color w:val="000000"/>
          <w:sz w:val="22"/>
          <w:szCs w:val="22"/>
        </w:rPr>
        <w:t>m</w:t>
      </w:r>
      <w:r w:rsidRPr="00846154">
        <w:rPr>
          <w:color w:val="000000"/>
          <w:sz w:val="22"/>
          <w:szCs w:val="22"/>
        </w:rPr>
        <w:t>edium, and large bias towards students whose teachers have higher affective commitment</w:t>
      </w:r>
      <w:r w:rsidRPr="00846154">
        <w:rPr>
          <w:color w:val="000000"/>
          <w:sz w:val="22"/>
          <w:szCs w:val="22"/>
        </w:rPr>
        <w:br/>
        <w:t>than their colleagues?</w:t>
      </w:r>
      <w:r>
        <w:rPr>
          <w:color w:val="000000"/>
          <w:sz w:val="22"/>
          <w:szCs w:val="22"/>
        </w:rPr>
        <w:t xml:space="preserve"> (Moodie and Meerhoff, </w:t>
      </w:r>
      <w:r w:rsidR="007B5F98">
        <w:rPr>
          <w:color w:val="000000"/>
          <w:sz w:val="22"/>
          <w:szCs w:val="22"/>
        </w:rPr>
        <w:t xml:space="preserve">2019: </w:t>
      </w:r>
      <w:r w:rsidR="00C1369A">
        <w:rPr>
          <w:color w:val="000000"/>
          <w:sz w:val="22"/>
          <w:szCs w:val="22"/>
        </w:rPr>
        <w:t>1).</w:t>
      </w:r>
    </w:p>
    <w:p w:rsidR="009246B5" w:rsidRDefault="009246B5" w:rsidP="00846154">
      <w:pPr>
        <w:pStyle w:val="BodyText"/>
        <w:ind w:right="2"/>
        <w:jc w:val="both"/>
        <w:rPr>
          <w:rFonts w:ascii="BaskervilleMT" w:hAnsi="BaskervilleMT"/>
          <w:color w:val="000000"/>
          <w:sz w:val="22"/>
        </w:rPr>
      </w:pPr>
      <w:r>
        <w:rPr>
          <w:rFonts w:ascii="BaskervilleMT" w:hAnsi="BaskervilleMT"/>
          <w:color w:val="000000"/>
          <w:sz w:val="22"/>
        </w:rPr>
        <w:t xml:space="preserve">English is the language in which the sonnets were written. Since English is a foreign language for Indonesian students, helping the students learn the sonnets can be a tough challenge. </w:t>
      </w:r>
      <w:r w:rsidR="002E4CC3">
        <w:rPr>
          <w:rFonts w:ascii="BaskervilleMT" w:hAnsi="BaskervilleMT"/>
          <w:color w:val="000000"/>
          <w:sz w:val="22"/>
        </w:rPr>
        <w:t xml:space="preserve">One lecturer comments on English proficiency of his Indonesian uniersity students. </w:t>
      </w:r>
    </w:p>
    <w:p w:rsidR="00C1369A" w:rsidRPr="00846154" w:rsidRDefault="004E2DF4" w:rsidP="00E862AD">
      <w:pPr>
        <w:pStyle w:val="BodyText"/>
        <w:ind w:left="426" w:right="396"/>
        <w:jc w:val="both"/>
        <w:rPr>
          <w:sz w:val="22"/>
          <w:szCs w:val="22"/>
        </w:rPr>
      </w:pPr>
      <w:r w:rsidRPr="004E2DF4">
        <w:rPr>
          <w:rFonts w:ascii="BaskervilleMT" w:hAnsi="BaskervilleMT"/>
          <w:color w:val="000000"/>
          <w:sz w:val="22"/>
        </w:rPr>
        <w:t>My</w:t>
      </w:r>
      <w:r>
        <w:rPr>
          <w:rFonts w:ascii="BaskervilleMT" w:hAnsi="BaskervilleMT"/>
          <w:color w:val="000000"/>
          <w:sz w:val="22"/>
        </w:rPr>
        <w:t xml:space="preserve"> </w:t>
      </w:r>
      <w:r w:rsidRPr="004E2DF4">
        <w:rPr>
          <w:rFonts w:ascii="BaskervilleMT" w:hAnsi="BaskervilleMT"/>
          <w:color w:val="000000"/>
          <w:sz w:val="22"/>
        </w:rPr>
        <w:t>students at the teachers’ college in Indonesia had very a limited command of English, and as</w:t>
      </w:r>
      <w:r w:rsidRPr="004E2DF4">
        <w:rPr>
          <w:rFonts w:ascii="BaskervilleMT" w:hAnsi="BaskervilleMT"/>
          <w:color w:val="000000"/>
          <w:sz w:val="22"/>
          <w:szCs w:val="22"/>
        </w:rPr>
        <w:br/>
      </w:r>
      <w:r w:rsidRPr="004E2DF4">
        <w:rPr>
          <w:rFonts w:ascii="BaskervilleMT" w:hAnsi="BaskervilleMT"/>
          <w:color w:val="000000"/>
          <w:sz w:val="22"/>
        </w:rPr>
        <w:t>I was writing for them, I had to make sure that difficult language did not get in the way of</w:t>
      </w:r>
      <w:r w:rsidRPr="004E2DF4">
        <w:rPr>
          <w:rFonts w:ascii="BaskervilleMT" w:hAnsi="BaskervilleMT"/>
          <w:color w:val="000000"/>
          <w:sz w:val="22"/>
          <w:szCs w:val="22"/>
        </w:rPr>
        <w:br/>
      </w:r>
      <w:r w:rsidRPr="004E2DF4">
        <w:rPr>
          <w:rFonts w:ascii="BaskervilleMT" w:hAnsi="BaskervilleMT"/>
          <w:color w:val="000000"/>
          <w:sz w:val="22"/>
        </w:rPr>
        <w:t>the ideas I was trying to describe</w:t>
      </w:r>
      <w:r>
        <w:rPr>
          <w:rFonts w:ascii="BaskervilleMT" w:hAnsi="BaskervilleMT"/>
          <w:color w:val="000000"/>
          <w:sz w:val="22"/>
        </w:rPr>
        <w:t xml:space="preserve"> (Nation, </w:t>
      </w:r>
      <w:r w:rsidR="007B5F98">
        <w:rPr>
          <w:rFonts w:ascii="BaskervilleMT" w:hAnsi="BaskervilleMT"/>
          <w:color w:val="000000"/>
          <w:sz w:val="22"/>
        </w:rPr>
        <w:t xml:space="preserve">2018: </w:t>
      </w:r>
      <w:r>
        <w:rPr>
          <w:rFonts w:ascii="BaskervilleMT" w:hAnsi="BaskervilleMT"/>
          <w:color w:val="000000"/>
          <w:sz w:val="22"/>
        </w:rPr>
        <w:t>140).</w:t>
      </w:r>
    </w:p>
    <w:p w:rsidR="009246B5" w:rsidRDefault="002E4CC3" w:rsidP="009246B5">
      <w:pPr>
        <w:pStyle w:val="BodyText"/>
        <w:ind w:right="2"/>
        <w:jc w:val="both"/>
        <w:rPr>
          <w:sz w:val="22"/>
          <w:szCs w:val="22"/>
        </w:rPr>
      </w:pPr>
      <w:r>
        <w:rPr>
          <w:sz w:val="22"/>
          <w:szCs w:val="22"/>
        </w:rPr>
        <w:t xml:space="preserve">The situation needs discussion so as to enable effectiveness in the lecturers’ teaching and the students’ learning of the sonnets. Because this study is focused on the students, it needs to carry out research on their learning of the sonnets. </w:t>
      </w:r>
    </w:p>
    <w:p w:rsidR="00784B6F" w:rsidRPr="00103547" w:rsidRDefault="00784B6F" w:rsidP="00784B6F">
      <w:pPr>
        <w:pStyle w:val="BodyText"/>
        <w:ind w:right="2" w:firstLine="720"/>
        <w:jc w:val="both"/>
        <w:rPr>
          <w:sz w:val="22"/>
          <w:szCs w:val="22"/>
        </w:rPr>
      </w:pPr>
      <w:r w:rsidRPr="00784B6F">
        <w:rPr>
          <w:sz w:val="22"/>
          <w:szCs w:val="22"/>
        </w:rPr>
        <w:t xml:space="preserve">In the field of </w:t>
      </w:r>
      <w:r w:rsidR="007F2F48">
        <w:rPr>
          <w:sz w:val="22"/>
          <w:szCs w:val="22"/>
        </w:rPr>
        <w:t>research</w:t>
      </w:r>
      <w:r w:rsidRPr="00784B6F">
        <w:rPr>
          <w:sz w:val="22"/>
          <w:szCs w:val="22"/>
        </w:rPr>
        <w:t>, classroom action research has a number of characteristics, namely the presence of classroom practitioners; collaboration; and change.</w:t>
      </w:r>
      <w:r>
        <w:rPr>
          <w:sz w:val="22"/>
          <w:szCs w:val="22"/>
        </w:rPr>
        <w:t xml:space="preserve"> </w:t>
      </w:r>
      <w:r w:rsidR="006D132D" w:rsidRPr="00784B6F">
        <w:rPr>
          <w:sz w:val="22"/>
          <w:szCs w:val="22"/>
        </w:rPr>
        <w:t xml:space="preserve">Educational action research, according to </w:t>
      </w:r>
      <w:r w:rsidRPr="00103547">
        <w:rPr>
          <w:sz w:val="22"/>
          <w:szCs w:val="22"/>
        </w:rPr>
        <w:t>Nunan and Bailey</w:t>
      </w:r>
      <w:r w:rsidR="006D132D" w:rsidRPr="00784B6F">
        <w:rPr>
          <w:sz w:val="22"/>
          <w:szCs w:val="22"/>
        </w:rPr>
        <w:t xml:space="preserve">, </w:t>
      </w:r>
      <w:r>
        <w:rPr>
          <w:sz w:val="22"/>
          <w:szCs w:val="22"/>
        </w:rPr>
        <w:t>“</w:t>
      </w:r>
      <w:r w:rsidR="006D132D" w:rsidRPr="00784B6F">
        <w:rPr>
          <w:sz w:val="22"/>
          <w:szCs w:val="22"/>
        </w:rPr>
        <w:t>(1) is carried out by classroom practitioners; (2) is collaborative in nature; and (3) is aimed at bringing about change</w:t>
      </w:r>
      <w:r>
        <w:rPr>
          <w:sz w:val="22"/>
          <w:szCs w:val="22"/>
        </w:rPr>
        <w:t>”</w:t>
      </w:r>
      <w:r w:rsidR="006D132D" w:rsidRPr="00103547">
        <w:rPr>
          <w:sz w:val="22"/>
          <w:szCs w:val="22"/>
        </w:rPr>
        <w:t xml:space="preserve"> (</w:t>
      </w:r>
      <w:r w:rsidR="007B5F98">
        <w:rPr>
          <w:sz w:val="22"/>
          <w:szCs w:val="22"/>
        </w:rPr>
        <w:t xml:space="preserve">2009: </w:t>
      </w:r>
      <w:r w:rsidR="006D132D" w:rsidRPr="00103547">
        <w:rPr>
          <w:sz w:val="22"/>
          <w:szCs w:val="22"/>
        </w:rPr>
        <w:t>228).</w:t>
      </w:r>
      <w:r>
        <w:rPr>
          <w:sz w:val="22"/>
          <w:szCs w:val="22"/>
        </w:rPr>
        <w:t xml:space="preserve"> The r</w:t>
      </w:r>
      <w:r w:rsidRPr="00784B6F">
        <w:rPr>
          <w:sz w:val="22"/>
          <w:szCs w:val="22"/>
        </w:rPr>
        <w:t xml:space="preserve">esearch </w:t>
      </w:r>
      <w:r>
        <w:rPr>
          <w:sz w:val="22"/>
          <w:szCs w:val="22"/>
        </w:rPr>
        <w:t xml:space="preserve">which </w:t>
      </w:r>
      <w:r w:rsidRPr="00784B6F">
        <w:rPr>
          <w:sz w:val="22"/>
          <w:szCs w:val="22"/>
        </w:rPr>
        <w:t xml:space="preserve">the </w:t>
      </w:r>
      <w:r>
        <w:rPr>
          <w:sz w:val="22"/>
          <w:szCs w:val="22"/>
        </w:rPr>
        <w:t>writers</w:t>
      </w:r>
      <w:r w:rsidRPr="00784B6F">
        <w:rPr>
          <w:sz w:val="22"/>
          <w:szCs w:val="22"/>
        </w:rPr>
        <w:t xml:space="preserve"> conducted has </w:t>
      </w:r>
      <w:r>
        <w:rPr>
          <w:sz w:val="22"/>
          <w:szCs w:val="22"/>
        </w:rPr>
        <w:t xml:space="preserve">also </w:t>
      </w:r>
      <w:r w:rsidRPr="00784B6F">
        <w:rPr>
          <w:sz w:val="22"/>
          <w:szCs w:val="22"/>
        </w:rPr>
        <w:t>similar characteristics. First, the writer</w:t>
      </w:r>
      <w:r>
        <w:rPr>
          <w:sz w:val="22"/>
          <w:szCs w:val="22"/>
        </w:rPr>
        <w:t>s engage</w:t>
      </w:r>
      <w:r w:rsidRPr="00784B6F">
        <w:rPr>
          <w:sz w:val="22"/>
          <w:szCs w:val="22"/>
        </w:rPr>
        <w:t xml:space="preserve"> </w:t>
      </w:r>
      <w:r>
        <w:rPr>
          <w:sz w:val="22"/>
          <w:szCs w:val="22"/>
        </w:rPr>
        <w:t xml:space="preserve">themselves </w:t>
      </w:r>
      <w:r w:rsidRPr="00784B6F">
        <w:rPr>
          <w:sz w:val="22"/>
          <w:szCs w:val="22"/>
        </w:rPr>
        <w:t>as researcher</w:t>
      </w:r>
      <w:r>
        <w:rPr>
          <w:sz w:val="22"/>
          <w:szCs w:val="22"/>
        </w:rPr>
        <w:t>s</w:t>
      </w:r>
      <w:r w:rsidRPr="00784B6F">
        <w:rPr>
          <w:sz w:val="22"/>
          <w:szCs w:val="22"/>
        </w:rPr>
        <w:t xml:space="preserve"> in </w:t>
      </w:r>
      <w:r>
        <w:rPr>
          <w:sz w:val="22"/>
          <w:szCs w:val="22"/>
        </w:rPr>
        <w:t>the clasrooms</w:t>
      </w:r>
      <w:r w:rsidRPr="00784B6F">
        <w:rPr>
          <w:sz w:val="22"/>
          <w:szCs w:val="22"/>
        </w:rPr>
        <w:t xml:space="preserve">. Second, the </w:t>
      </w:r>
      <w:r>
        <w:rPr>
          <w:sz w:val="22"/>
          <w:szCs w:val="22"/>
        </w:rPr>
        <w:t>writers collaborate</w:t>
      </w:r>
      <w:r w:rsidRPr="00784B6F">
        <w:rPr>
          <w:sz w:val="22"/>
          <w:szCs w:val="22"/>
        </w:rPr>
        <w:t xml:space="preserve"> with </w:t>
      </w:r>
      <w:r>
        <w:rPr>
          <w:sz w:val="22"/>
          <w:szCs w:val="22"/>
        </w:rPr>
        <w:t>their</w:t>
      </w:r>
      <w:r w:rsidRPr="00784B6F">
        <w:rPr>
          <w:sz w:val="22"/>
          <w:szCs w:val="22"/>
        </w:rPr>
        <w:t xml:space="preserve"> colleagues in conducting this research. Third, this research </w:t>
      </w:r>
      <w:r>
        <w:rPr>
          <w:sz w:val="22"/>
          <w:szCs w:val="22"/>
        </w:rPr>
        <w:t>is</w:t>
      </w:r>
      <w:r w:rsidRPr="00784B6F">
        <w:rPr>
          <w:sz w:val="22"/>
          <w:szCs w:val="22"/>
        </w:rPr>
        <w:t xml:space="preserve"> carried out to bring about change, namely to describe the reference </w:t>
      </w:r>
      <w:r>
        <w:rPr>
          <w:sz w:val="22"/>
          <w:szCs w:val="22"/>
        </w:rPr>
        <w:t>for the</w:t>
      </w:r>
      <w:r w:rsidRPr="00784B6F">
        <w:rPr>
          <w:sz w:val="22"/>
          <w:szCs w:val="22"/>
        </w:rPr>
        <w:t xml:space="preserve"> learning so that there </w:t>
      </w:r>
      <w:r>
        <w:rPr>
          <w:sz w:val="22"/>
          <w:szCs w:val="22"/>
        </w:rPr>
        <w:t>will be</w:t>
      </w:r>
      <w:r w:rsidRPr="00784B6F">
        <w:rPr>
          <w:sz w:val="22"/>
          <w:szCs w:val="22"/>
        </w:rPr>
        <w:t xml:space="preserve"> an increase in the quality of learning and teaching activities, especially regarding the structure and sound elements in English son</w:t>
      </w:r>
      <w:r>
        <w:rPr>
          <w:sz w:val="22"/>
          <w:szCs w:val="22"/>
        </w:rPr>
        <w:t>n</w:t>
      </w:r>
      <w:r w:rsidRPr="00784B6F">
        <w:rPr>
          <w:sz w:val="22"/>
          <w:szCs w:val="22"/>
        </w:rPr>
        <w:t>et</w:t>
      </w:r>
      <w:r>
        <w:rPr>
          <w:sz w:val="22"/>
          <w:szCs w:val="22"/>
        </w:rPr>
        <w:t>s</w:t>
      </w:r>
      <w:r w:rsidRPr="00784B6F">
        <w:rPr>
          <w:sz w:val="22"/>
          <w:szCs w:val="22"/>
        </w:rPr>
        <w:t>.</w:t>
      </w:r>
    </w:p>
    <w:p w:rsidR="00784B6F" w:rsidRDefault="00784B6F" w:rsidP="00EC5F3E">
      <w:pPr>
        <w:pStyle w:val="BodyText"/>
        <w:ind w:right="2" w:firstLine="720"/>
        <w:jc w:val="both"/>
        <w:rPr>
          <w:sz w:val="22"/>
          <w:szCs w:val="22"/>
        </w:rPr>
      </w:pPr>
      <w:r>
        <w:rPr>
          <w:sz w:val="22"/>
          <w:szCs w:val="22"/>
        </w:rPr>
        <w:t>The s</w:t>
      </w:r>
      <w:r w:rsidRPr="00784B6F">
        <w:rPr>
          <w:sz w:val="22"/>
          <w:szCs w:val="22"/>
        </w:rPr>
        <w:t>on</w:t>
      </w:r>
      <w:r>
        <w:rPr>
          <w:sz w:val="22"/>
          <w:szCs w:val="22"/>
        </w:rPr>
        <w:t>n</w:t>
      </w:r>
      <w:r w:rsidRPr="00784B6F">
        <w:rPr>
          <w:sz w:val="22"/>
          <w:szCs w:val="22"/>
        </w:rPr>
        <w:t>et</w:t>
      </w:r>
      <w:r>
        <w:rPr>
          <w:sz w:val="22"/>
          <w:szCs w:val="22"/>
        </w:rPr>
        <w:t>s</w:t>
      </w:r>
      <w:r w:rsidRPr="00784B6F">
        <w:rPr>
          <w:sz w:val="22"/>
          <w:szCs w:val="22"/>
        </w:rPr>
        <w:t xml:space="preserve"> </w:t>
      </w:r>
      <w:r>
        <w:rPr>
          <w:sz w:val="22"/>
          <w:szCs w:val="22"/>
        </w:rPr>
        <w:t>are to be</w:t>
      </w:r>
      <w:r w:rsidRPr="00784B6F">
        <w:rPr>
          <w:sz w:val="22"/>
          <w:szCs w:val="22"/>
        </w:rPr>
        <w:t xml:space="preserve"> used in </w:t>
      </w:r>
      <w:r>
        <w:rPr>
          <w:sz w:val="22"/>
          <w:szCs w:val="22"/>
        </w:rPr>
        <w:t xml:space="preserve">the </w:t>
      </w:r>
      <w:r w:rsidRPr="00784B6F">
        <w:rPr>
          <w:sz w:val="22"/>
          <w:szCs w:val="22"/>
        </w:rPr>
        <w:t>classroom action research to be studied as learning material</w:t>
      </w:r>
      <w:r>
        <w:rPr>
          <w:sz w:val="22"/>
          <w:szCs w:val="22"/>
        </w:rPr>
        <w:t>s</w:t>
      </w:r>
      <w:r w:rsidRPr="00784B6F">
        <w:rPr>
          <w:sz w:val="22"/>
          <w:szCs w:val="22"/>
        </w:rPr>
        <w:t xml:space="preserve">. This study aims to determine how learning by using </w:t>
      </w:r>
      <w:r>
        <w:rPr>
          <w:sz w:val="22"/>
          <w:szCs w:val="22"/>
        </w:rPr>
        <w:t xml:space="preserve">the </w:t>
      </w:r>
      <w:r w:rsidRPr="00784B6F">
        <w:rPr>
          <w:sz w:val="22"/>
          <w:szCs w:val="22"/>
        </w:rPr>
        <w:t>so</w:t>
      </w:r>
      <w:r>
        <w:rPr>
          <w:sz w:val="22"/>
          <w:szCs w:val="22"/>
        </w:rPr>
        <w:t>n</w:t>
      </w:r>
      <w:r w:rsidRPr="00784B6F">
        <w:rPr>
          <w:sz w:val="22"/>
          <w:szCs w:val="22"/>
        </w:rPr>
        <w:t>net</w:t>
      </w:r>
      <w:r>
        <w:rPr>
          <w:sz w:val="22"/>
          <w:szCs w:val="22"/>
        </w:rPr>
        <w:t>s</w:t>
      </w:r>
      <w:r w:rsidRPr="00784B6F">
        <w:rPr>
          <w:sz w:val="22"/>
          <w:szCs w:val="22"/>
        </w:rPr>
        <w:t xml:space="preserve"> as </w:t>
      </w:r>
      <w:r>
        <w:rPr>
          <w:sz w:val="22"/>
          <w:szCs w:val="22"/>
        </w:rPr>
        <w:t xml:space="preserve">the learning </w:t>
      </w:r>
      <w:r w:rsidRPr="00784B6F">
        <w:rPr>
          <w:sz w:val="22"/>
          <w:szCs w:val="22"/>
        </w:rPr>
        <w:t>material</w:t>
      </w:r>
      <w:r>
        <w:rPr>
          <w:sz w:val="22"/>
          <w:szCs w:val="22"/>
        </w:rPr>
        <w:t>s</w:t>
      </w:r>
      <w:r w:rsidRPr="00784B6F">
        <w:rPr>
          <w:sz w:val="22"/>
          <w:szCs w:val="22"/>
        </w:rPr>
        <w:t xml:space="preserve"> </w:t>
      </w:r>
      <w:r>
        <w:rPr>
          <w:sz w:val="22"/>
          <w:szCs w:val="22"/>
        </w:rPr>
        <w:t xml:space="preserve">is </w:t>
      </w:r>
      <w:r w:rsidRPr="00784B6F">
        <w:rPr>
          <w:sz w:val="22"/>
          <w:szCs w:val="22"/>
        </w:rPr>
        <w:t>in accordance with the syllabus or learner</w:t>
      </w:r>
      <w:r>
        <w:rPr>
          <w:sz w:val="22"/>
          <w:szCs w:val="22"/>
        </w:rPr>
        <w:t>s’</w:t>
      </w:r>
      <w:r w:rsidRPr="00784B6F">
        <w:rPr>
          <w:sz w:val="22"/>
          <w:szCs w:val="22"/>
        </w:rPr>
        <w:t xml:space="preserve"> needs.</w:t>
      </w:r>
      <w:r w:rsidR="00AF77AF">
        <w:rPr>
          <w:sz w:val="22"/>
          <w:szCs w:val="22"/>
        </w:rPr>
        <w:t xml:space="preserve"> With regard to the use of the sonnets, </w:t>
      </w:r>
      <w:r w:rsidR="00AF77AF" w:rsidRPr="00103547">
        <w:rPr>
          <w:sz w:val="22"/>
          <w:szCs w:val="22"/>
        </w:rPr>
        <w:t>Lazar</w:t>
      </w:r>
      <w:r w:rsidR="00AF77AF">
        <w:rPr>
          <w:sz w:val="22"/>
          <w:szCs w:val="22"/>
        </w:rPr>
        <w:t xml:space="preserve"> pinpoints that</w:t>
      </w:r>
    </w:p>
    <w:p w:rsidR="006D132D" w:rsidRPr="00103547" w:rsidRDefault="006D132D" w:rsidP="00E862AD">
      <w:pPr>
        <w:pStyle w:val="BodyText"/>
        <w:ind w:left="284" w:right="379"/>
        <w:jc w:val="both"/>
        <w:rPr>
          <w:sz w:val="22"/>
          <w:szCs w:val="22"/>
        </w:rPr>
      </w:pPr>
      <w:r w:rsidRPr="00AF77AF">
        <w:rPr>
          <w:sz w:val="22"/>
          <w:szCs w:val="22"/>
        </w:rPr>
        <w:t>How does the use of a poem in class mesh with the requirements of the syllabus and the students’ perceptions of their own needs? Can the poem be exploited in such a way that both of these demands are met?</w:t>
      </w:r>
      <w:r w:rsidRPr="00103547">
        <w:rPr>
          <w:i/>
          <w:sz w:val="22"/>
          <w:szCs w:val="22"/>
        </w:rPr>
        <w:t xml:space="preserve"> </w:t>
      </w:r>
      <w:r w:rsidRPr="00103547">
        <w:rPr>
          <w:sz w:val="22"/>
          <w:szCs w:val="22"/>
        </w:rPr>
        <w:t>(</w:t>
      </w:r>
      <w:r w:rsidR="007B5F98">
        <w:rPr>
          <w:sz w:val="22"/>
          <w:szCs w:val="22"/>
        </w:rPr>
        <w:t xml:space="preserve">1993: </w:t>
      </w:r>
      <w:r w:rsidRPr="00103547">
        <w:rPr>
          <w:sz w:val="22"/>
          <w:szCs w:val="22"/>
        </w:rPr>
        <w:t>128)</w:t>
      </w:r>
    </w:p>
    <w:p w:rsidR="00AF77AF" w:rsidRDefault="00AF77AF" w:rsidP="00E73A8E">
      <w:pPr>
        <w:pStyle w:val="BodyText"/>
        <w:ind w:right="2" w:firstLine="720"/>
        <w:jc w:val="both"/>
        <w:rPr>
          <w:sz w:val="22"/>
          <w:szCs w:val="22"/>
        </w:rPr>
      </w:pPr>
      <w:r w:rsidRPr="00AF77AF">
        <w:rPr>
          <w:sz w:val="22"/>
          <w:szCs w:val="22"/>
        </w:rPr>
        <w:t xml:space="preserve">In this study, </w:t>
      </w:r>
      <w:r>
        <w:rPr>
          <w:sz w:val="22"/>
          <w:szCs w:val="22"/>
        </w:rPr>
        <w:t xml:space="preserve">the </w:t>
      </w:r>
      <w:r w:rsidRPr="00AF77AF">
        <w:rPr>
          <w:sz w:val="22"/>
          <w:szCs w:val="22"/>
        </w:rPr>
        <w:t>son</w:t>
      </w:r>
      <w:r>
        <w:rPr>
          <w:sz w:val="22"/>
          <w:szCs w:val="22"/>
        </w:rPr>
        <w:t>n</w:t>
      </w:r>
      <w:r w:rsidRPr="00AF77AF">
        <w:rPr>
          <w:sz w:val="22"/>
          <w:szCs w:val="22"/>
        </w:rPr>
        <w:t>et</w:t>
      </w:r>
      <w:r>
        <w:rPr>
          <w:sz w:val="22"/>
          <w:szCs w:val="22"/>
        </w:rPr>
        <w:t>s</w:t>
      </w:r>
      <w:r w:rsidRPr="00AF77AF">
        <w:rPr>
          <w:sz w:val="22"/>
          <w:szCs w:val="22"/>
        </w:rPr>
        <w:t xml:space="preserve"> as </w:t>
      </w:r>
      <w:r>
        <w:rPr>
          <w:sz w:val="22"/>
          <w:szCs w:val="22"/>
        </w:rPr>
        <w:t xml:space="preserve">the </w:t>
      </w:r>
      <w:r w:rsidRPr="00AF77AF">
        <w:rPr>
          <w:sz w:val="22"/>
          <w:szCs w:val="22"/>
        </w:rPr>
        <w:t>learning material</w:t>
      </w:r>
      <w:r>
        <w:rPr>
          <w:sz w:val="22"/>
          <w:szCs w:val="22"/>
        </w:rPr>
        <w:t>s</w:t>
      </w:r>
      <w:r w:rsidRPr="00AF77AF">
        <w:rPr>
          <w:sz w:val="22"/>
          <w:szCs w:val="22"/>
        </w:rPr>
        <w:t xml:space="preserve"> </w:t>
      </w:r>
      <w:r>
        <w:rPr>
          <w:sz w:val="22"/>
          <w:szCs w:val="22"/>
        </w:rPr>
        <w:t>are</w:t>
      </w:r>
      <w:r w:rsidRPr="00AF77AF">
        <w:rPr>
          <w:sz w:val="22"/>
          <w:szCs w:val="22"/>
        </w:rPr>
        <w:t xml:space="preserve"> used to make a description of the </w:t>
      </w:r>
      <w:r>
        <w:rPr>
          <w:sz w:val="22"/>
          <w:szCs w:val="22"/>
        </w:rPr>
        <w:t>reference for the students’</w:t>
      </w:r>
      <w:r w:rsidRPr="00AF77AF">
        <w:rPr>
          <w:sz w:val="22"/>
          <w:szCs w:val="22"/>
        </w:rPr>
        <w:t xml:space="preserve"> learning being carried out. Therefore, the use of so</w:t>
      </w:r>
      <w:r>
        <w:rPr>
          <w:sz w:val="22"/>
          <w:szCs w:val="22"/>
        </w:rPr>
        <w:t>n</w:t>
      </w:r>
      <w:r w:rsidRPr="00AF77AF">
        <w:rPr>
          <w:sz w:val="22"/>
          <w:szCs w:val="22"/>
        </w:rPr>
        <w:t>net</w:t>
      </w:r>
      <w:r>
        <w:rPr>
          <w:sz w:val="22"/>
          <w:szCs w:val="22"/>
        </w:rPr>
        <w:t>s</w:t>
      </w:r>
      <w:r w:rsidRPr="00AF77AF">
        <w:rPr>
          <w:sz w:val="22"/>
          <w:szCs w:val="22"/>
        </w:rPr>
        <w:t xml:space="preserve"> in </w:t>
      </w:r>
      <w:r>
        <w:rPr>
          <w:sz w:val="22"/>
          <w:szCs w:val="22"/>
        </w:rPr>
        <w:t xml:space="preserve">the </w:t>
      </w:r>
      <w:r w:rsidRPr="00AF77AF">
        <w:rPr>
          <w:sz w:val="22"/>
          <w:szCs w:val="22"/>
        </w:rPr>
        <w:t xml:space="preserve">learning is assessed </w:t>
      </w:r>
      <w:r>
        <w:rPr>
          <w:sz w:val="22"/>
          <w:szCs w:val="22"/>
        </w:rPr>
        <w:t>agrreable</w:t>
      </w:r>
      <w:r w:rsidRPr="00AF77AF">
        <w:rPr>
          <w:sz w:val="22"/>
          <w:szCs w:val="22"/>
        </w:rPr>
        <w:t xml:space="preserve"> with the semester </w:t>
      </w:r>
      <w:r>
        <w:rPr>
          <w:sz w:val="22"/>
          <w:szCs w:val="22"/>
        </w:rPr>
        <w:t>study</w:t>
      </w:r>
      <w:r w:rsidRPr="00AF77AF">
        <w:rPr>
          <w:sz w:val="22"/>
          <w:szCs w:val="22"/>
        </w:rPr>
        <w:t xml:space="preserve"> plan, specifically the reference </w:t>
      </w:r>
      <w:r>
        <w:rPr>
          <w:sz w:val="22"/>
          <w:szCs w:val="22"/>
        </w:rPr>
        <w:t xml:space="preserve">for the </w:t>
      </w:r>
      <w:r w:rsidRPr="00AF77AF">
        <w:rPr>
          <w:sz w:val="22"/>
          <w:szCs w:val="22"/>
        </w:rPr>
        <w:t>learning.</w:t>
      </w:r>
    </w:p>
    <w:p w:rsidR="00E73A8E" w:rsidRDefault="00033C24" w:rsidP="00E73A8E">
      <w:pPr>
        <w:pStyle w:val="BodyText"/>
        <w:ind w:right="2" w:firstLine="720"/>
        <w:jc w:val="both"/>
        <w:rPr>
          <w:sz w:val="22"/>
          <w:szCs w:val="22"/>
        </w:rPr>
      </w:pPr>
      <w:r w:rsidRPr="00033C24">
        <w:rPr>
          <w:sz w:val="22"/>
          <w:szCs w:val="22"/>
        </w:rPr>
        <w:t xml:space="preserve">The steps to describe the structure and </w:t>
      </w:r>
      <w:r>
        <w:rPr>
          <w:sz w:val="22"/>
          <w:szCs w:val="22"/>
        </w:rPr>
        <w:t xml:space="preserve">the </w:t>
      </w:r>
      <w:r w:rsidRPr="00033C24">
        <w:rPr>
          <w:sz w:val="22"/>
          <w:szCs w:val="22"/>
        </w:rPr>
        <w:t xml:space="preserve">sound elements in this study can be described as </w:t>
      </w:r>
      <w:r w:rsidR="00E73A8E">
        <w:rPr>
          <w:sz w:val="22"/>
          <w:szCs w:val="22"/>
        </w:rPr>
        <w:t xml:space="preserve">in figure 1 below. </w:t>
      </w:r>
      <w:r w:rsidR="00E73A8E" w:rsidRPr="00D575F6">
        <w:rPr>
          <w:sz w:val="22"/>
          <w:szCs w:val="22"/>
        </w:rPr>
        <w:t xml:space="preserve">It can be </w:t>
      </w:r>
      <w:r w:rsidR="00E73A8E">
        <w:rPr>
          <w:sz w:val="22"/>
          <w:szCs w:val="22"/>
        </w:rPr>
        <w:t>seen</w:t>
      </w:r>
      <w:r w:rsidR="00E73A8E" w:rsidRPr="00D575F6">
        <w:rPr>
          <w:sz w:val="22"/>
          <w:szCs w:val="22"/>
        </w:rPr>
        <w:t xml:space="preserve"> that this study </w:t>
      </w:r>
      <w:r w:rsidR="00E73A8E">
        <w:rPr>
          <w:sz w:val="22"/>
          <w:szCs w:val="22"/>
        </w:rPr>
        <w:t>is</w:t>
      </w:r>
      <w:r w:rsidR="00E73A8E" w:rsidRPr="00D575F6">
        <w:rPr>
          <w:sz w:val="22"/>
          <w:szCs w:val="22"/>
        </w:rPr>
        <w:t xml:space="preserve"> designed to illustrate the ability of </w:t>
      </w:r>
      <w:r w:rsidR="00E73A8E">
        <w:rPr>
          <w:sz w:val="22"/>
          <w:szCs w:val="22"/>
        </w:rPr>
        <w:t xml:space="preserve">the </w:t>
      </w:r>
      <w:r w:rsidR="00E73A8E" w:rsidRPr="00D575F6">
        <w:rPr>
          <w:sz w:val="22"/>
          <w:szCs w:val="22"/>
        </w:rPr>
        <w:t xml:space="preserve">students to identify </w:t>
      </w:r>
      <w:r w:rsidR="00E73A8E">
        <w:rPr>
          <w:sz w:val="22"/>
          <w:szCs w:val="22"/>
        </w:rPr>
        <w:t xml:space="preserve">the </w:t>
      </w:r>
      <w:r w:rsidR="00E73A8E" w:rsidRPr="00D575F6">
        <w:rPr>
          <w:sz w:val="22"/>
          <w:szCs w:val="22"/>
        </w:rPr>
        <w:t>structure</w:t>
      </w:r>
      <w:r w:rsidR="00E73A8E">
        <w:rPr>
          <w:sz w:val="22"/>
          <w:szCs w:val="22"/>
        </w:rPr>
        <w:t>s</w:t>
      </w:r>
      <w:r w:rsidR="00E73A8E" w:rsidRPr="00D575F6">
        <w:rPr>
          <w:sz w:val="22"/>
          <w:szCs w:val="22"/>
        </w:rPr>
        <w:t xml:space="preserve"> and </w:t>
      </w:r>
      <w:r w:rsidR="00E73A8E">
        <w:rPr>
          <w:sz w:val="22"/>
          <w:szCs w:val="22"/>
        </w:rPr>
        <w:t xml:space="preserve">the </w:t>
      </w:r>
      <w:r w:rsidR="00E73A8E" w:rsidRPr="00D575F6">
        <w:rPr>
          <w:sz w:val="22"/>
          <w:szCs w:val="22"/>
        </w:rPr>
        <w:t>sound</w:t>
      </w:r>
      <w:r w:rsidR="00E73A8E">
        <w:rPr>
          <w:sz w:val="22"/>
          <w:szCs w:val="22"/>
        </w:rPr>
        <w:t>s</w:t>
      </w:r>
      <w:r w:rsidR="00E73A8E" w:rsidRPr="00D575F6">
        <w:rPr>
          <w:sz w:val="22"/>
          <w:szCs w:val="22"/>
        </w:rPr>
        <w:t xml:space="preserve"> in English son</w:t>
      </w:r>
      <w:r w:rsidR="00E73A8E">
        <w:rPr>
          <w:sz w:val="22"/>
          <w:szCs w:val="22"/>
        </w:rPr>
        <w:t>n</w:t>
      </w:r>
      <w:r w:rsidR="00E73A8E" w:rsidRPr="00D575F6">
        <w:rPr>
          <w:sz w:val="22"/>
          <w:szCs w:val="22"/>
        </w:rPr>
        <w:t>et</w:t>
      </w:r>
      <w:r w:rsidR="00E73A8E">
        <w:rPr>
          <w:sz w:val="22"/>
          <w:szCs w:val="22"/>
        </w:rPr>
        <w:t>s</w:t>
      </w:r>
      <w:r w:rsidR="00E73A8E" w:rsidRPr="00D575F6">
        <w:rPr>
          <w:sz w:val="22"/>
          <w:szCs w:val="22"/>
        </w:rPr>
        <w:t xml:space="preserve">. </w:t>
      </w:r>
      <w:r w:rsidR="00E73A8E">
        <w:rPr>
          <w:sz w:val="22"/>
          <w:szCs w:val="22"/>
        </w:rPr>
        <w:t>The i</w:t>
      </w:r>
      <w:r w:rsidR="00E73A8E" w:rsidRPr="00D575F6">
        <w:rPr>
          <w:sz w:val="22"/>
          <w:szCs w:val="22"/>
        </w:rPr>
        <w:t xml:space="preserve">dentification starts with poetic lines, then poetic stanzas; both of which make up the identification </w:t>
      </w:r>
      <w:r w:rsidR="00E73A8E">
        <w:rPr>
          <w:sz w:val="22"/>
          <w:szCs w:val="22"/>
        </w:rPr>
        <w:t xml:space="preserve">of the </w:t>
      </w:r>
      <w:r w:rsidR="00E73A8E" w:rsidRPr="00D575F6">
        <w:rPr>
          <w:sz w:val="22"/>
          <w:szCs w:val="22"/>
        </w:rPr>
        <w:t>structur</w:t>
      </w:r>
      <w:r w:rsidR="00E73A8E">
        <w:rPr>
          <w:sz w:val="22"/>
          <w:szCs w:val="22"/>
        </w:rPr>
        <w:t>es</w:t>
      </w:r>
      <w:r w:rsidR="00E73A8E" w:rsidRPr="00D575F6">
        <w:rPr>
          <w:sz w:val="22"/>
          <w:szCs w:val="22"/>
        </w:rPr>
        <w:t xml:space="preserve">. Then identification is continued with poetic rhythm, poetic meter, and poetic rhyme; all three make up the identification of </w:t>
      </w:r>
      <w:r w:rsidR="00E73A8E">
        <w:rPr>
          <w:sz w:val="22"/>
          <w:szCs w:val="22"/>
        </w:rPr>
        <w:t xml:space="preserve">the </w:t>
      </w:r>
      <w:r w:rsidR="00E73A8E" w:rsidRPr="00D575F6">
        <w:rPr>
          <w:sz w:val="22"/>
          <w:szCs w:val="22"/>
        </w:rPr>
        <w:t>sound</w:t>
      </w:r>
      <w:r w:rsidR="00E73A8E">
        <w:rPr>
          <w:sz w:val="22"/>
          <w:szCs w:val="22"/>
        </w:rPr>
        <w:t>s</w:t>
      </w:r>
      <w:r w:rsidR="00E73A8E" w:rsidRPr="00D575F6">
        <w:rPr>
          <w:sz w:val="22"/>
          <w:szCs w:val="22"/>
        </w:rPr>
        <w:t xml:space="preserve">. The five components complement each other to get a description of the students' ability to identify </w:t>
      </w:r>
      <w:r w:rsidR="00E73A8E">
        <w:rPr>
          <w:sz w:val="22"/>
          <w:szCs w:val="22"/>
        </w:rPr>
        <w:t>the structures</w:t>
      </w:r>
      <w:r w:rsidR="00E73A8E" w:rsidRPr="00D575F6">
        <w:rPr>
          <w:sz w:val="22"/>
          <w:szCs w:val="22"/>
        </w:rPr>
        <w:t xml:space="preserve"> and </w:t>
      </w:r>
      <w:r w:rsidR="00E73A8E">
        <w:rPr>
          <w:sz w:val="22"/>
          <w:szCs w:val="22"/>
        </w:rPr>
        <w:t xml:space="preserve">the </w:t>
      </w:r>
      <w:r w:rsidR="00E73A8E" w:rsidRPr="00D575F6">
        <w:rPr>
          <w:sz w:val="22"/>
          <w:szCs w:val="22"/>
        </w:rPr>
        <w:t>sound</w:t>
      </w:r>
      <w:r w:rsidR="00E73A8E">
        <w:rPr>
          <w:sz w:val="22"/>
          <w:szCs w:val="22"/>
        </w:rPr>
        <w:t>s</w:t>
      </w:r>
      <w:r w:rsidR="00E73A8E" w:rsidRPr="00D575F6">
        <w:rPr>
          <w:sz w:val="22"/>
          <w:szCs w:val="22"/>
        </w:rPr>
        <w:t xml:space="preserve"> in English so</w:t>
      </w:r>
      <w:r w:rsidR="00E73A8E">
        <w:rPr>
          <w:sz w:val="22"/>
          <w:szCs w:val="22"/>
        </w:rPr>
        <w:t>n</w:t>
      </w:r>
      <w:r w:rsidR="00E73A8E" w:rsidRPr="00D575F6">
        <w:rPr>
          <w:sz w:val="22"/>
          <w:szCs w:val="22"/>
        </w:rPr>
        <w:t>net</w:t>
      </w:r>
      <w:r w:rsidR="00E73A8E">
        <w:rPr>
          <w:sz w:val="22"/>
          <w:szCs w:val="22"/>
        </w:rPr>
        <w:t>s</w:t>
      </w:r>
      <w:r w:rsidR="00E73A8E" w:rsidRPr="00D575F6">
        <w:rPr>
          <w:sz w:val="22"/>
          <w:szCs w:val="22"/>
        </w:rPr>
        <w:t>.</w:t>
      </w:r>
    </w:p>
    <w:p w:rsidR="00033C24" w:rsidRDefault="00033C24" w:rsidP="00EC5F3E">
      <w:pPr>
        <w:pStyle w:val="BodyText"/>
        <w:ind w:right="2" w:firstLine="720"/>
        <w:jc w:val="both"/>
        <w:rPr>
          <w:sz w:val="22"/>
          <w:szCs w:val="22"/>
        </w:rPr>
      </w:pPr>
    </w:p>
    <w:p w:rsidR="00E73A8E" w:rsidRDefault="00E73A8E" w:rsidP="00EC5F3E">
      <w:pPr>
        <w:pStyle w:val="BodyText"/>
        <w:ind w:right="2" w:firstLine="720"/>
        <w:jc w:val="both"/>
        <w:rPr>
          <w:sz w:val="22"/>
          <w:szCs w:val="22"/>
        </w:rPr>
      </w:pPr>
    </w:p>
    <w:p w:rsidR="00E73A8E" w:rsidRDefault="00E73A8E" w:rsidP="00E73A8E">
      <w:pPr>
        <w:pStyle w:val="ListParagraph"/>
        <w:numPr>
          <w:ilvl w:val="0"/>
          <w:numId w:val="3"/>
        </w:numPr>
        <w:ind w:left="284" w:hanging="284"/>
        <w:jc w:val="both"/>
        <w:rPr>
          <w:b/>
        </w:rPr>
      </w:pPr>
      <w:r w:rsidRPr="002D4536">
        <w:rPr>
          <w:b/>
        </w:rPr>
        <w:t xml:space="preserve">Results and Discussion </w:t>
      </w:r>
    </w:p>
    <w:p w:rsidR="00E73A8E" w:rsidRPr="002D4536" w:rsidRDefault="00E73A8E" w:rsidP="00E73A8E">
      <w:pPr>
        <w:pStyle w:val="ListParagraph"/>
        <w:ind w:left="284"/>
        <w:jc w:val="both"/>
        <w:rPr>
          <w:b/>
        </w:rPr>
      </w:pPr>
    </w:p>
    <w:p w:rsidR="00E73A8E" w:rsidRPr="007B3E9F" w:rsidRDefault="00E73A8E" w:rsidP="00E73A8E">
      <w:pPr>
        <w:pStyle w:val="ListParagraph"/>
        <w:numPr>
          <w:ilvl w:val="1"/>
          <w:numId w:val="3"/>
        </w:numPr>
        <w:ind w:left="426" w:hanging="426"/>
        <w:jc w:val="both"/>
        <w:rPr>
          <w:i/>
        </w:rPr>
      </w:pPr>
      <w:r w:rsidRPr="007B3E9F">
        <w:rPr>
          <w:i/>
        </w:rPr>
        <w:t>Collecting the data</w:t>
      </w:r>
    </w:p>
    <w:p w:rsidR="00E73A8E" w:rsidRPr="007B3E9F" w:rsidRDefault="00E73A8E" w:rsidP="00E73A8E">
      <w:pPr>
        <w:pStyle w:val="ListParagraph"/>
        <w:ind w:left="426"/>
        <w:jc w:val="both"/>
        <w:rPr>
          <w:i/>
        </w:rPr>
      </w:pPr>
    </w:p>
    <w:p w:rsidR="00E73A8E" w:rsidRDefault="00E73A8E" w:rsidP="00E73A8E">
      <w:pPr>
        <w:ind w:firstLine="720"/>
        <w:jc w:val="both"/>
      </w:pPr>
      <w:r w:rsidRPr="005F31FE">
        <w:t xml:space="preserve">The population of this research is the students of </w:t>
      </w:r>
      <w:r>
        <w:t xml:space="preserve">Department of </w:t>
      </w:r>
      <w:r w:rsidRPr="005F31FE">
        <w:t xml:space="preserve">English, Faculty of </w:t>
      </w:r>
      <w:r>
        <w:t>Humanities</w:t>
      </w:r>
      <w:r w:rsidRPr="005F31FE">
        <w:t xml:space="preserve">, Diponegoro University. The students of </w:t>
      </w:r>
      <w:r>
        <w:t>the department</w:t>
      </w:r>
      <w:r w:rsidRPr="005F31FE">
        <w:t xml:space="preserve"> study genres in English literature, namely essays, prose, poetry, drama and film. Including what they learn are elements of each genre of literary work. Therefore the elements of son</w:t>
      </w:r>
      <w:r>
        <w:t>n</w:t>
      </w:r>
      <w:r w:rsidRPr="005F31FE">
        <w:t>et</w:t>
      </w:r>
      <w:r>
        <w:t>s, which are</w:t>
      </w:r>
      <w:r w:rsidRPr="005F31FE">
        <w:t xml:space="preserve"> one </w:t>
      </w:r>
      <w:r>
        <w:t>of poetic</w:t>
      </w:r>
      <w:r w:rsidRPr="005F31FE">
        <w:t xml:space="preserve"> form</w:t>
      </w:r>
      <w:r>
        <w:t>s</w:t>
      </w:r>
      <w:r w:rsidRPr="005F31FE">
        <w:t xml:space="preserve"> in English literature, they also learn.</w:t>
      </w:r>
    </w:p>
    <w:p w:rsidR="00E73A8E" w:rsidRDefault="00E73A8E" w:rsidP="00EC5F3E">
      <w:pPr>
        <w:pStyle w:val="BodyText"/>
        <w:ind w:right="2" w:firstLine="720"/>
        <w:jc w:val="both"/>
        <w:rPr>
          <w:sz w:val="22"/>
          <w:szCs w:val="22"/>
        </w:rPr>
      </w:pPr>
    </w:p>
    <w:p w:rsidR="00E73A8E" w:rsidRDefault="00E73A8E" w:rsidP="00EC5F3E">
      <w:pPr>
        <w:pStyle w:val="BodyText"/>
        <w:ind w:right="2" w:firstLine="720"/>
        <w:jc w:val="both"/>
        <w:rPr>
          <w:sz w:val="22"/>
          <w:szCs w:val="22"/>
        </w:rPr>
      </w:pPr>
    </w:p>
    <w:p w:rsidR="00E73A8E" w:rsidRDefault="00E73A8E" w:rsidP="00EC5F3E">
      <w:pPr>
        <w:pStyle w:val="BodyText"/>
        <w:ind w:right="2" w:firstLine="720"/>
        <w:jc w:val="both"/>
        <w:rPr>
          <w:sz w:val="22"/>
          <w:szCs w:val="22"/>
        </w:rPr>
      </w:pPr>
    </w:p>
    <w:p w:rsidR="00E73A8E" w:rsidRDefault="00E73A8E" w:rsidP="00EC5F3E">
      <w:pPr>
        <w:pStyle w:val="BodyText"/>
        <w:ind w:right="2" w:firstLine="720"/>
        <w:jc w:val="both"/>
        <w:rPr>
          <w:sz w:val="22"/>
          <w:szCs w:val="22"/>
        </w:rPr>
      </w:pPr>
    </w:p>
    <w:p w:rsidR="00E73A8E" w:rsidRDefault="00E73A8E" w:rsidP="00EC5F3E">
      <w:pPr>
        <w:pStyle w:val="BodyText"/>
        <w:ind w:right="2" w:firstLine="720"/>
        <w:jc w:val="both"/>
        <w:rPr>
          <w:sz w:val="22"/>
          <w:szCs w:val="22"/>
        </w:rPr>
      </w:pPr>
    </w:p>
    <w:p w:rsidR="00E73A8E" w:rsidRDefault="00E73A8E" w:rsidP="00EC5F3E">
      <w:pPr>
        <w:pStyle w:val="BodyText"/>
        <w:ind w:right="2" w:firstLine="720"/>
        <w:jc w:val="both"/>
        <w:rPr>
          <w:sz w:val="22"/>
          <w:szCs w:val="22"/>
        </w:rPr>
      </w:pPr>
    </w:p>
    <w:p w:rsidR="00E73A8E" w:rsidRDefault="00E73A8E" w:rsidP="00EC5F3E">
      <w:pPr>
        <w:pStyle w:val="BodyText"/>
        <w:ind w:right="2" w:firstLine="720"/>
        <w:jc w:val="both"/>
        <w:rPr>
          <w:sz w:val="22"/>
          <w:szCs w:val="22"/>
        </w:rPr>
      </w:pPr>
    </w:p>
    <w:p w:rsidR="00033C24" w:rsidRDefault="00E73A8E" w:rsidP="00EC5F3E">
      <w:pPr>
        <w:pStyle w:val="BodyText"/>
        <w:ind w:right="2" w:firstLine="720"/>
        <w:jc w:val="both"/>
        <w:rPr>
          <w:sz w:val="22"/>
          <w:szCs w:val="22"/>
        </w:rPr>
      </w:pPr>
      <w:r>
        <w:rPr>
          <w:sz w:val="22"/>
          <w:szCs w:val="22"/>
        </w:rPr>
        <w:lastRenderedPageBreak/>
        <w:pict>
          <v:rect id="_x0000_s1026" style="position:absolute;left:0;text-align:left;margin-left:.5pt;margin-top:3.05pt;width:485.4pt;height:226.5pt;z-index:-251663360">
            <v:textbox style="mso-next-textbox:#_x0000_s1026">
              <w:txbxContent>
                <w:p w:rsidR="006D132D" w:rsidRDefault="006D132D" w:rsidP="006D132D"/>
                <w:p w:rsidR="006D132D" w:rsidRDefault="006D132D" w:rsidP="006D132D"/>
                <w:p w:rsidR="00033C24" w:rsidRDefault="00033C24" w:rsidP="006D132D"/>
                <w:p w:rsidR="00033C24" w:rsidRDefault="00033C24" w:rsidP="006D132D"/>
                <w:p w:rsidR="00033C24" w:rsidRDefault="00033C24" w:rsidP="006D132D"/>
                <w:p w:rsidR="00033C24" w:rsidRDefault="00033C24" w:rsidP="006D132D"/>
                <w:p w:rsidR="00033C24" w:rsidRDefault="00033C24" w:rsidP="006D132D"/>
                <w:p w:rsidR="00033C24" w:rsidRDefault="00033C24" w:rsidP="006D132D"/>
                <w:p w:rsidR="00033C24" w:rsidRDefault="00033C24" w:rsidP="006D132D"/>
                <w:p w:rsidR="00033C24" w:rsidRDefault="00033C24" w:rsidP="006D132D"/>
                <w:p w:rsidR="00033C24" w:rsidRDefault="00033C24" w:rsidP="006D132D"/>
                <w:p w:rsidR="00033C24" w:rsidRDefault="00033C24" w:rsidP="006D132D"/>
                <w:p w:rsidR="00033C24" w:rsidRDefault="00033C24" w:rsidP="006D132D"/>
                <w:p w:rsidR="00033C24" w:rsidRDefault="00033C24" w:rsidP="006D132D"/>
                <w:p w:rsidR="00033C24" w:rsidRDefault="00033C24" w:rsidP="006D132D"/>
                <w:p w:rsidR="00033C24" w:rsidRDefault="00033C24" w:rsidP="006D132D"/>
                <w:p w:rsidR="00033C24" w:rsidRDefault="00033C24" w:rsidP="006D132D"/>
                <w:p w:rsidR="00033C24" w:rsidRDefault="00033C24" w:rsidP="006D132D"/>
                <w:p w:rsidR="00033C24" w:rsidRDefault="00033C24" w:rsidP="006D132D"/>
                <w:p w:rsidR="006D132D" w:rsidRDefault="006D132D" w:rsidP="006D132D"/>
                <w:p w:rsidR="006D132D" w:rsidRDefault="006D132D" w:rsidP="006D132D"/>
                <w:p w:rsidR="006D132D" w:rsidRDefault="006D132D" w:rsidP="006D132D"/>
                <w:p w:rsidR="006D132D" w:rsidRDefault="006D132D" w:rsidP="006D132D"/>
                <w:p w:rsidR="006D132D" w:rsidRDefault="006D132D" w:rsidP="006D132D"/>
                <w:p w:rsidR="006D132D" w:rsidRDefault="006D132D" w:rsidP="006D132D"/>
                <w:p w:rsidR="006D132D" w:rsidRDefault="006D132D" w:rsidP="006D132D"/>
                <w:p w:rsidR="006D132D" w:rsidRDefault="006D132D" w:rsidP="006D132D"/>
                <w:p w:rsidR="006D132D" w:rsidRDefault="006D132D" w:rsidP="006D132D"/>
                <w:p w:rsidR="006D132D" w:rsidRDefault="006D132D" w:rsidP="006D132D"/>
                <w:p w:rsidR="00033C24" w:rsidRDefault="00033C24" w:rsidP="006D132D"/>
                <w:p w:rsidR="00033C24" w:rsidRDefault="00033C24" w:rsidP="006D132D"/>
                <w:p w:rsidR="00033C24" w:rsidRDefault="00033C24" w:rsidP="006D132D"/>
                <w:p w:rsidR="00033C24" w:rsidRDefault="00033C24" w:rsidP="006D132D"/>
                <w:p w:rsidR="00033C24" w:rsidRDefault="00033C24" w:rsidP="006D132D"/>
                <w:p w:rsidR="00033C24" w:rsidRDefault="00033C24" w:rsidP="006D132D"/>
                <w:p w:rsidR="00033C24" w:rsidRDefault="00033C24" w:rsidP="006D132D"/>
                <w:p w:rsidR="00033C24" w:rsidRDefault="00033C24" w:rsidP="006D132D"/>
                <w:p w:rsidR="00033C24" w:rsidRDefault="00033C24" w:rsidP="006D132D"/>
                <w:p w:rsidR="00033C24" w:rsidRDefault="00033C24" w:rsidP="006D132D"/>
                <w:p w:rsidR="00033C24" w:rsidRDefault="00033C24" w:rsidP="006D132D"/>
                <w:p w:rsidR="00033C24" w:rsidRDefault="00033C24" w:rsidP="006D132D"/>
                <w:p w:rsidR="006D132D" w:rsidRDefault="006D132D" w:rsidP="006D132D"/>
                <w:p w:rsidR="00033C24" w:rsidRDefault="00033C24" w:rsidP="006D132D"/>
                <w:p w:rsidR="00033C24" w:rsidRDefault="00033C24" w:rsidP="006D132D"/>
                <w:p w:rsidR="00033C24" w:rsidRDefault="00033C24" w:rsidP="006D132D"/>
                <w:p w:rsidR="00033C24" w:rsidRDefault="00033C24" w:rsidP="006D132D"/>
                <w:p w:rsidR="00033C24" w:rsidRDefault="00033C24" w:rsidP="006D132D"/>
                <w:p w:rsidR="00033C24" w:rsidRDefault="00033C24" w:rsidP="006D132D"/>
                <w:p w:rsidR="00033C24" w:rsidRDefault="00033C24" w:rsidP="006D132D"/>
                <w:p w:rsidR="00033C24" w:rsidRDefault="00033C24" w:rsidP="006D132D"/>
                <w:p w:rsidR="00033C24" w:rsidRDefault="00033C24" w:rsidP="006D132D"/>
                <w:p w:rsidR="00033C24" w:rsidRDefault="00033C24" w:rsidP="006D132D"/>
                <w:p w:rsidR="006D132D" w:rsidRDefault="006D132D" w:rsidP="006D132D">
                  <w:pPr>
                    <w:jc w:val="center"/>
                  </w:pPr>
                  <w:r>
                    <w:t>Langkah Pembelajaran Strktur dan Unsur Bunyi dalam Sonet di Kesusateraan Inggris</w:t>
                  </w:r>
                </w:p>
              </w:txbxContent>
            </v:textbox>
          </v:rect>
        </w:pict>
      </w:r>
    </w:p>
    <w:p w:rsidR="00033C24" w:rsidRDefault="00267CE6" w:rsidP="00EC5F3E">
      <w:pPr>
        <w:pStyle w:val="BodyText"/>
        <w:ind w:right="2" w:firstLine="720"/>
        <w:jc w:val="both"/>
        <w:rPr>
          <w:sz w:val="22"/>
          <w:szCs w:val="22"/>
        </w:rPr>
      </w:pPr>
      <w:r>
        <w:rPr>
          <w:sz w:val="22"/>
          <w:szCs w:val="22"/>
        </w:rPr>
        <w:pict>
          <v:rect id="_x0000_s1033" style="position:absolute;left:0;text-align:left;margin-left:347.1pt;margin-top:100.05pt;width:190.8pt;height:12pt;rotation:90;z-index:251654144">
            <v:textbox style="mso-next-textbox:#_x0000_s1033">
              <w:txbxContent>
                <w:p w:rsidR="006D132D" w:rsidRDefault="00071563" w:rsidP="006D132D">
                  <w:r>
                    <w:t>Sound elements</w:t>
                  </w:r>
                </w:p>
              </w:txbxContent>
            </v:textbox>
          </v:rect>
        </w:pict>
      </w:r>
    </w:p>
    <w:p w:rsidR="00033C24" w:rsidRDefault="00033C24" w:rsidP="00EC5F3E">
      <w:pPr>
        <w:pStyle w:val="BodyText"/>
        <w:ind w:right="2" w:firstLine="720"/>
        <w:jc w:val="both"/>
        <w:rPr>
          <w:sz w:val="22"/>
          <w:szCs w:val="22"/>
        </w:rPr>
      </w:pPr>
    </w:p>
    <w:p w:rsidR="00033C24" w:rsidRDefault="00267CE6" w:rsidP="00EC5F3E">
      <w:pPr>
        <w:pStyle w:val="BodyText"/>
        <w:ind w:right="2" w:firstLine="720"/>
        <w:jc w:val="both"/>
        <w:rPr>
          <w:sz w:val="22"/>
          <w:szCs w:val="22"/>
        </w:rPr>
      </w:pPr>
      <w:r>
        <w:rPr>
          <w:sz w:val="22"/>
          <w:szCs w:val="22"/>
        </w:rPr>
        <w:pict>
          <v:rect id="_x0000_s1030" style="position:absolute;left:0;text-align:left;margin-left:258.75pt;margin-top:5.05pt;width:163.65pt;height:20.25pt;z-index:251656192">
            <v:textbox style="mso-next-textbox:#_x0000_s1030">
              <w:txbxContent>
                <w:p w:rsidR="006D132D" w:rsidRDefault="006D132D" w:rsidP="006D132D">
                  <w:r>
                    <w:t>3. Identifi</w:t>
                  </w:r>
                  <w:r w:rsidR="00071563">
                    <w:t>cation of</w:t>
                  </w:r>
                  <w:r>
                    <w:t xml:space="preserve"> </w:t>
                  </w:r>
                  <w:r w:rsidRPr="00A24226">
                    <w:t>poetic rhythm</w:t>
                  </w:r>
                </w:p>
              </w:txbxContent>
            </v:textbox>
          </v:rect>
        </w:pict>
      </w:r>
      <w:r>
        <w:rPr>
          <w:sz w:val="22"/>
          <w:szCs w:val="22"/>
        </w:rPr>
        <w:pict>
          <v:shapetype id="_x0000_t91" coordsize="21600,21600" o:spt="91" adj="15126,2912" path="m21600,6079l@0,0@0@1,12427@1qx,12158l,21600@4,21600@4,12158qy12427@2l@0@2@0,12158xe">
            <v:stroke joinstyle="miter"/>
            <v:formulas>
              <v:f eqn="val #0"/>
              <v:f eqn="val #1"/>
              <v:f eqn="sum 12158 0 #1"/>
              <v:f eqn="sum @2 0 #1"/>
              <v:f eqn="prod @3 32768 32059"/>
              <v:f eqn="prod @4 1 2"/>
              <v:f eqn="sum 21600 0 #0"/>
              <v:f eqn="prod @6 #1 6079"/>
              <v:f eqn="sum @7 #0 0"/>
            </v:formulas>
            <v:path o:connecttype="custom" o:connectlocs="@0,0;@0,12158;@5,21600;21600,6079" o:connectangles="270,90,90,0" textboxrect="12427,@1,@8,@2;0,12158,@4,21600"/>
            <v:handles>
              <v:h position="#0,#1" xrange="12427,21600" yrange="0,6079"/>
            </v:handles>
          </v:shapetype>
          <v:shape id="_x0000_s1035" type="#_x0000_t91" style="position:absolute;left:0;text-align:left;margin-left:135pt;margin-top:7.3pt;width:113.25pt;height:27pt;z-index:251655168" adj="12427,4720"/>
        </w:pict>
      </w:r>
    </w:p>
    <w:p w:rsidR="00033C24" w:rsidRDefault="00267CE6" w:rsidP="00EC5F3E">
      <w:pPr>
        <w:pStyle w:val="BodyText"/>
        <w:ind w:right="2" w:firstLine="720"/>
        <w:jc w:val="both"/>
        <w:rPr>
          <w:sz w:val="22"/>
          <w:szCs w:val="22"/>
        </w:rPr>
      </w:pPr>
      <w:r>
        <w:rPr>
          <w:sz w:val="22"/>
          <w:szCs w:val="22"/>
        </w:rPr>
        <w:pict>
          <v:rect id="_x0000_s1029" style="position:absolute;left:0;text-align:left;margin-left:-10pt;margin-top:68.75pt;width:128pt;height:10.5pt;rotation:270;z-index:251652096">
            <v:textbox style="mso-next-textbox:#_x0000_s1029">
              <w:txbxContent>
                <w:p w:rsidR="006D132D" w:rsidRDefault="006D132D" w:rsidP="006D132D">
                  <w:r>
                    <w:t>Stru</w:t>
                  </w:r>
                  <w:r w:rsidR="00033C24">
                    <w:t>cture</w:t>
                  </w:r>
                </w:p>
              </w:txbxContent>
            </v:textbox>
          </v:rect>
        </w:pict>
      </w:r>
    </w:p>
    <w:p w:rsidR="00033C24" w:rsidRDefault="00267CE6" w:rsidP="00EC5F3E">
      <w:pPr>
        <w:pStyle w:val="BodyText"/>
        <w:ind w:right="2" w:firstLine="720"/>
        <w:jc w:val="both"/>
        <w:rPr>
          <w:sz w:val="22"/>
          <w:szCs w:val="22"/>
        </w:rPr>
      </w:pPr>
      <w:r>
        <w:rPr>
          <w:sz w:val="22"/>
          <w:szCs w:val="22"/>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036" type="#_x0000_t67" style="position:absolute;left:0;text-align:left;margin-left:330.75pt;margin-top:4.6pt;width:21.75pt;height:33.75pt;z-index:251657216">
            <v:textbox style="layout-flow:vertical-ideographic"/>
          </v:shape>
        </w:pict>
      </w:r>
    </w:p>
    <w:p w:rsidR="00033C24" w:rsidRDefault="00267CE6" w:rsidP="00EC5F3E">
      <w:pPr>
        <w:pStyle w:val="BodyText"/>
        <w:ind w:right="2" w:firstLine="720"/>
        <w:jc w:val="both"/>
        <w:rPr>
          <w:sz w:val="22"/>
          <w:szCs w:val="22"/>
        </w:rPr>
      </w:pPr>
      <w:r>
        <w:rPr>
          <w:sz w:val="22"/>
          <w:szCs w:val="22"/>
        </w:rPr>
        <w:pict>
          <v:rect id="_x0000_s1028" style="position:absolute;left:0;text-align:left;margin-left:68.4pt;margin-top:.2pt;width:171pt;height:20.25pt;z-index:251658240">
            <v:textbox style="mso-next-textbox:#_x0000_s1028">
              <w:txbxContent>
                <w:p w:rsidR="006D132D" w:rsidRDefault="00A24226" w:rsidP="006D132D">
                  <w:r>
                    <w:t>2. Identification of</w:t>
                  </w:r>
                  <w:r w:rsidR="006D132D">
                    <w:t xml:space="preserve"> </w:t>
                  </w:r>
                  <w:r w:rsidR="006D132D" w:rsidRPr="00A24226">
                    <w:t>poetic stanzas</w:t>
                  </w:r>
                </w:p>
              </w:txbxContent>
            </v:textbox>
          </v:rect>
        </w:pict>
      </w:r>
    </w:p>
    <w:p w:rsidR="00033C24" w:rsidRDefault="00033C24" w:rsidP="00EC5F3E">
      <w:pPr>
        <w:pStyle w:val="BodyText"/>
        <w:ind w:right="2" w:firstLine="720"/>
        <w:jc w:val="both"/>
        <w:rPr>
          <w:sz w:val="22"/>
          <w:szCs w:val="22"/>
        </w:rPr>
      </w:pPr>
    </w:p>
    <w:p w:rsidR="00033C24" w:rsidRDefault="00267CE6" w:rsidP="00EC5F3E">
      <w:pPr>
        <w:pStyle w:val="BodyText"/>
        <w:ind w:right="2" w:firstLine="720"/>
        <w:jc w:val="both"/>
        <w:rPr>
          <w:sz w:val="22"/>
          <w:szCs w:val="22"/>
        </w:rPr>
      </w:pPr>
      <w:r>
        <w:rPr>
          <w:sz w:val="22"/>
          <w:szCs w:val="22"/>
        </w:rPr>
        <w:pict>
          <v:rect id="_x0000_s1031" style="position:absolute;left:0;text-align:left;margin-left:259.5pt;margin-top:4.15pt;width:163.65pt;height:20.25pt;z-index:251660288">
            <v:textbox style="mso-next-textbox:#_x0000_s1031">
              <w:txbxContent>
                <w:p w:rsidR="006D132D" w:rsidRDefault="00A24226" w:rsidP="006D132D">
                  <w:r>
                    <w:t xml:space="preserve">4. Identification of </w:t>
                  </w:r>
                  <w:r w:rsidR="006D132D">
                    <w:t xml:space="preserve"> </w:t>
                  </w:r>
                  <w:r w:rsidR="006D132D" w:rsidRPr="00A24226">
                    <w:t>poetic metre</w:t>
                  </w:r>
                </w:p>
              </w:txbxContent>
            </v:textbox>
          </v:rect>
        </w:pict>
      </w:r>
      <w:r>
        <w:rPr>
          <w:sz w:val="22"/>
          <w:szCs w:val="22"/>
        </w:rPr>
        <w:pict>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_x0000_s1034" type="#_x0000_t68" style="position:absolute;left:0;text-align:left;margin-left:129.75pt;margin-top:.4pt;width:21pt;height:54pt;z-index:251659264">
            <v:textbox style="layout-flow:vertical-ideographic"/>
          </v:shape>
        </w:pict>
      </w:r>
    </w:p>
    <w:p w:rsidR="00033C24" w:rsidRDefault="00033C24" w:rsidP="00EC5F3E">
      <w:pPr>
        <w:pStyle w:val="BodyText"/>
        <w:ind w:right="2" w:firstLine="720"/>
        <w:jc w:val="both"/>
        <w:rPr>
          <w:sz w:val="22"/>
          <w:szCs w:val="22"/>
        </w:rPr>
      </w:pPr>
    </w:p>
    <w:p w:rsidR="00033C24" w:rsidRDefault="00267CE6" w:rsidP="00EC5F3E">
      <w:pPr>
        <w:pStyle w:val="BodyText"/>
        <w:ind w:right="2" w:firstLine="720"/>
        <w:jc w:val="both"/>
        <w:rPr>
          <w:sz w:val="22"/>
          <w:szCs w:val="22"/>
        </w:rPr>
      </w:pPr>
      <w:r>
        <w:rPr>
          <w:sz w:val="22"/>
          <w:szCs w:val="22"/>
        </w:rPr>
        <w:pict>
          <v:shape id="_x0000_s1037" type="#_x0000_t67" style="position:absolute;left:0;text-align:left;margin-left:330.75pt;margin-top:2.85pt;width:21.75pt;height:30.75pt;z-index:251661312">
            <v:textbox style="layout-flow:vertical-ideographic"/>
          </v:shape>
        </w:pict>
      </w:r>
    </w:p>
    <w:p w:rsidR="00033C24" w:rsidRDefault="00033C24" w:rsidP="00EC5F3E">
      <w:pPr>
        <w:pStyle w:val="BodyText"/>
        <w:ind w:right="2" w:firstLine="720"/>
        <w:jc w:val="both"/>
        <w:rPr>
          <w:sz w:val="22"/>
          <w:szCs w:val="22"/>
        </w:rPr>
      </w:pPr>
    </w:p>
    <w:p w:rsidR="00033C24" w:rsidRDefault="00267CE6" w:rsidP="00EC5F3E">
      <w:pPr>
        <w:pStyle w:val="BodyText"/>
        <w:ind w:right="2" w:firstLine="720"/>
        <w:jc w:val="both"/>
        <w:rPr>
          <w:sz w:val="22"/>
          <w:szCs w:val="22"/>
        </w:rPr>
      </w:pPr>
      <w:r>
        <w:rPr>
          <w:sz w:val="22"/>
          <w:szCs w:val="22"/>
        </w:rPr>
        <w:pict>
          <v:rect id="_x0000_s1027" style="position:absolute;left:0;text-align:left;margin-left:72.15pt;margin-top:9.8pt;width:158.25pt;height:20.25pt;z-index:251663360">
            <v:textbox style="mso-next-textbox:#_x0000_s1027">
              <w:txbxContent>
                <w:p w:rsidR="006D132D" w:rsidRDefault="00A24226" w:rsidP="006D132D">
                  <w:pPr>
                    <w:pStyle w:val="ListParagraph"/>
                    <w:numPr>
                      <w:ilvl w:val="0"/>
                      <w:numId w:val="2"/>
                    </w:numPr>
                    <w:tabs>
                      <w:tab w:val="left" w:pos="284"/>
                    </w:tabs>
                    <w:ind w:left="0" w:firstLine="0"/>
                    <w:contextualSpacing w:val="0"/>
                  </w:pPr>
                  <w:r>
                    <w:t xml:space="preserve">Identification of </w:t>
                  </w:r>
                  <w:r w:rsidR="006D132D">
                    <w:t xml:space="preserve"> </w:t>
                  </w:r>
                  <w:r w:rsidR="006D132D" w:rsidRPr="00A24226">
                    <w:t>poetic lines</w:t>
                  </w:r>
                </w:p>
              </w:txbxContent>
            </v:textbox>
          </v:rect>
        </w:pict>
      </w:r>
      <w:r>
        <w:rPr>
          <w:sz w:val="22"/>
          <w:szCs w:val="22"/>
        </w:rPr>
        <w:pict>
          <v:rect id="_x0000_s1032" style="position:absolute;left:0;text-align:left;margin-left:259.5pt;margin-top:12.05pt;width:163.65pt;height:20.25pt;z-index:251662336">
            <v:textbox style="mso-next-textbox:#_x0000_s1032">
              <w:txbxContent>
                <w:p w:rsidR="006D132D" w:rsidRDefault="00A24226" w:rsidP="006D132D">
                  <w:r>
                    <w:t xml:space="preserve">5. Identification of </w:t>
                  </w:r>
                  <w:r w:rsidR="006D132D">
                    <w:t xml:space="preserve"> </w:t>
                  </w:r>
                  <w:r w:rsidR="006D132D" w:rsidRPr="00A24226">
                    <w:t>poetic rhyme</w:t>
                  </w:r>
                </w:p>
              </w:txbxContent>
            </v:textbox>
          </v:rect>
        </w:pict>
      </w:r>
    </w:p>
    <w:p w:rsidR="00033C24" w:rsidRDefault="00033C24" w:rsidP="00EC5F3E">
      <w:pPr>
        <w:pStyle w:val="BodyText"/>
        <w:ind w:right="2" w:firstLine="720"/>
        <w:jc w:val="both"/>
        <w:rPr>
          <w:sz w:val="22"/>
          <w:szCs w:val="22"/>
        </w:rPr>
      </w:pPr>
    </w:p>
    <w:p w:rsidR="00033C24" w:rsidRDefault="00033C24" w:rsidP="00EC5F3E">
      <w:pPr>
        <w:pStyle w:val="BodyText"/>
        <w:ind w:right="2" w:firstLine="720"/>
        <w:jc w:val="both"/>
        <w:rPr>
          <w:sz w:val="22"/>
          <w:szCs w:val="22"/>
        </w:rPr>
      </w:pPr>
    </w:p>
    <w:p w:rsidR="00033C24" w:rsidRDefault="00033C24" w:rsidP="00EC5F3E">
      <w:pPr>
        <w:pStyle w:val="BodyText"/>
        <w:ind w:right="2" w:firstLine="720"/>
        <w:jc w:val="both"/>
        <w:rPr>
          <w:sz w:val="22"/>
          <w:szCs w:val="22"/>
        </w:rPr>
      </w:pPr>
    </w:p>
    <w:p w:rsidR="006D132D" w:rsidRPr="00103547" w:rsidRDefault="006D132D" w:rsidP="00EC5F3E">
      <w:pPr>
        <w:pStyle w:val="BodyText"/>
        <w:ind w:right="2"/>
        <w:jc w:val="both"/>
        <w:rPr>
          <w:sz w:val="22"/>
          <w:szCs w:val="22"/>
        </w:rPr>
      </w:pPr>
    </w:p>
    <w:p w:rsidR="006D132D" w:rsidRPr="00103547" w:rsidRDefault="006D132D" w:rsidP="00EC5F3E">
      <w:pPr>
        <w:pStyle w:val="BodyText"/>
        <w:ind w:right="2"/>
        <w:jc w:val="both"/>
        <w:rPr>
          <w:sz w:val="22"/>
          <w:szCs w:val="22"/>
        </w:rPr>
      </w:pPr>
    </w:p>
    <w:p w:rsidR="006D132D" w:rsidRPr="00103547" w:rsidRDefault="006D132D" w:rsidP="00EC5F3E">
      <w:pPr>
        <w:pStyle w:val="BodyText"/>
        <w:ind w:right="2"/>
        <w:jc w:val="both"/>
        <w:rPr>
          <w:sz w:val="22"/>
          <w:szCs w:val="22"/>
        </w:rPr>
      </w:pPr>
    </w:p>
    <w:p w:rsidR="00E73A8E" w:rsidRDefault="00E73A8E" w:rsidP="00E73A8E">
      <w:pPr>
        <w:jc w:val="center"/>
      </w:pPr>
      <w:r>
        <w:t xml:space="preserve">Figure 1. </w:t>
      </w:r>
      <w:r w:rsidRPr="00A24226">
        <w:t xml:space="preserve">Steps for Learning </w:t>
      </w:r>
      <w:r>
        <w:t xml:space="preserve">the </w:t>
      </w:r>
      <w:r w:rsidRPr="00A24226">
        <w:t xml:space="preserve">Structures and </w:t>
      </w:r>
      <w:r>
        <w:t xml:space="preserve">the </w:t>
      </w:r>
      <w:r w:rsidRPr="00A24226">
        <w:t>Sound Elements in English Son</w:t>
      </w:r>
      <w:r>
        <w:t>n</w:t>
      </w:r>
      <w:r w:rsidRPr="00A24226">
        <w:t>et</w:t>
      </w:r>
      <w:r>
        <w:t>s</w:t>
      </w:r>
    </w:p>
    <w:p w:rsidR="006D132D" w:rsidRPr="00103547" w:rsidRDefault="006D132D" w:rsidP="00EC5F3E">
      <w:pPr>
        <w:pStyle w:val="BodyText"/>
        <w:ind w:right="2"/>
        <w:jc w:val="both"/>
        <w:rPr>
          <w:sz w:val="22"/>
          <w:szCs w:val="22"/>
        </w:rPr>
      </w:pPr>
    </w:p>
    <w:p w:rsidR="007B4629" w:rsidRDefault="007B4629" w:rsidP="00EC5F3E">
      <w:pPr>
        <w:ind w:firstLine="720"/>
        <w:jc w:val="both"/>
      </w:pPr>
      <w:r w:rsidRPr="007B4629">
        <w:t xml:space="preserve">The samples of this research are the students who are studying in semesters three, five, seven, and nine. The research was conducted in odd semester, so that the students could be used as research subjects. The number of students who were used as examples were one hundred. This amount is taken to symbolize a percentage. The technique used in sampling was purposive random sampling with questionnaire media. The students who were modeled were randomly selected; they were chosen to illustrate the purpose of this study, </w:t>
      </w:r>
      <w:r>
        <w:t>that is</w:t>
      </w:r>
      <w:r w:rsidRPr="007B4629">
        <w:t xml:space="preserve"> their learning of the structure</w:t>
      </w:r>
      <w:r w:rsidR="00A24275">
        <w:t>s</w:t>
      </w:r>
      <w:r w:rsidRPr="007B4629">
        <w:t xml:space="preserve"> and </w:t>
      </w:r>
      <w:r>
        <w:t xml:space="preserve">the </w:t>
      </w:r>
      <w:r w:rsidRPr="007B4629">
        <w:t>sound</w:t>
      </w:r>
      <w:r w:rsidR="00A24275">
        <w:t>s</w:t>
      </w:r>
      <w:r w:rsidRPr="007B4629">
        <w:t xml:space="preserve"> in English so</w:t>
      </w:r>
      <w:r>
        <w:t>n</w:t>
      </w:r>
      <w:r w:rsidRPr="007B4629">
        <w:t>net</w:t>
      </w:r>
      <w:r>
        <w:t>s</w:t>
      </w:r>
      <w:r w:rsidRPr="007B4629">
        <w:t>.</w:t>
      </w:r>
    </w:p>
    <w:p w:rsidR="00396A82" w:rsidRDefault="00914725" w:rsidP="00EC5F3E">
      <w:pPr>
        <w:ind w:firstLine="720"/>
        <w:jc w:val="both"/>
      </w:pPr>
      <w:r>
        <w:t xml:space="preserve">In the classroom practice, </w:t>
      </w:r>
      <w:r w:rsidR="00B5326B">
        <w:t>there are four stages in which this research was carried out. The research commenced when</w:t>
      </w:r>
      <w:r>
        <w:t xml:space="preserve"> one hundred questionaires were prepared for the study of the students’ learning. </w:t>
      </w:r>
      <w:r w:rsidR="00707AC1">
        <w:t xml:space="preserve">Performing as the researchers, the writers were assisted by two other students than the hundred students. </w:t>
      </w:r>
      <w:r w:rsidR="00F256C2">
        <w:t>Then</w:t>
      </w:r>
      <w:r>
        <w:t>, the questionaires</w:t>
      </w:r>
      <w:r w:rsidR="00B5326B">
        <w:t xml:space="preserve"> w</w:t>
      </w:r>
      <w:r w:rsidR="00F256C2">
        <w:t>ere distributed to the students; that is,</w:t>
      </w:r>
      <w:r w:rsidR="00B5326B">
        <w:t xml:space="preserve"> each student received one questionaire.</w:t>
      </w:r>
      <w:r w:rsidR="00F256C2">
        <w:t xml:space="preserve"> Soon after the instruction was read</w:t>
      </w:r>
      <w:r w:rsidR="00707AC1">
        <w:t xml:space="preserve"> by the researches intermittenly</w:t>
      </w:r>
      <w:r w:rsidR="00F256C2">
        <w:t xml:space="preserve">, the students </w:t>
      </w:r>
      <w:r w:rsidR="00107982">
        <w:t xml:space="preserve">were given sixty minutes to </w:t>
      </w:r>
      <w:r w:rsidR="00F256C2">
        <w:t>fill in the questionaires</w:t>
      </w:r>
      <w:r w:rsidR="00107982">
        <w:t>.</w:t>
      </w:r>
      <w:r w:rsidR="00B5326B">
        <w:t xml:space="preserve"> </w:t>
      </w:r>
      <w:r w:rsidR="00107982">
        <w:t>When the allocated time was through, the questionaires were collected to be evaluated</w:t>
      </w:r>
      <w:r w:rsidR="00707AC1">
        <w:t xml:space="preserve">. </w:t>
      </w:r>
    </w:p>
    <w:p w:rsidR="00146E79" w:rsidRDefault="00396A82" w:rsidP="00EC5F3E">
      <w:pPr>
        <w:ind w:firstLine="720"/>
        <w:jc w:val="both"/>
      </w:pPr>
      <w:r>
        <w:t xml:space="preserve">The questionnaires </w:t>
      </w:r>
      <w:r w:rsidR="005D5C12">
        <w:t>were</w:t>
      </w:r>
      <w:r>
        <w:t xml:space="preserve"> composed of a list of questions about the structure</w:t>
      </w:r>
      <w:r w:rsidR="00E31F99">
        <w:t>s</w:t>
      </w:r>
      <w:r>
        <w:t xml:space="preserve"> and the sound</w:t>
      </w:r>
      <w:r w:rsidR="00E31F99">
        <w:t>s</w:t>
      </w:r>
      <w:r>
        <w:t xml:space="preserve"> in English sonnets. The question items were set from general to specific aspects of the </w:t>
      </w:r>
      <w:r w:rsidR="005D5C12">
        <w:t xml:space="preserve">English </w:t>
      </w:r>
      <w:r>
        <w:t>sonnets, ranging from the m</w:t>
      </w:r>
      <w:r w:rsidR="005D5C12">
        <w:t xml:space="preserve">ost to the least noticeable features of the sonnets. The </w:t>
      </w:r>
      <w:r w:rsidR="00BB0628">
        <w:t xml:space="preserve">questions </w:t>
      </w:r>
      <w:r w:rsidR="005D5C12">
        <w:t xml:space="preserve">started with how the students should be able to differentiate the </w:t>
      </w:r>
      <w:r w:rsidR="00BB0628">
        <w:t xml:space="preserve">common </w:t>
      </w:r>
      <w:r w:rsidR="005D5C12">
        <w:t xml:space="preserve">structure of </w:t>
      </w:r>
      <w:r w:rsidR="00BB0628">
        <w:t>a poem</w:t>
      </w:r>
      <w:r w:rsidR="005D5C12">
        <w:t xml:space="preserve"> from </w:t>
      </w:r>
      <w:r w:rsidR="00BB0628">
        <w:t xml:space="preserve">that of </w:t>
      </w:r>
      <w:r w:rsidR="005D5C12">
        <w:t>the other</w:t>
      </w:r>
      <w:r w:rsidR="00BB0628">
        <w:t xml:space="preserve"> literary works (a novel or a play). The questions continued with how the students should be able to differentiate </w:t>
      </w:r>
      <w:r w:rsidR="00681D70">
        <w:t>the common structure of a sonnet from that of any other poetic structures (a couplet, a triplet, or a quatrain). In addition, the question</w:t>
      </w:r>
      <w:r w:rsidR="00146E79">
        <w:t>s</w:t>
      </w:r>
      <w:r w:rsidR="00681D70">
        <w:t xml:space="preserve"> inquired how the students should be able to classify whether a sonnet belonged with a Petrarchan or Shakespearean sonnet. In this regard, the students </w:t>
      </w:r>
      <w:r w:rsidR="00146E79">
        <w:t xml:space="preserve">were asked to notice how the Petrarchan and the Shakespearean sonnet are structured; and, they were asked to notice how the line-ending words in each of the sonnets rhymed. Finally, the questions inquired how the students should also be able to notice features of other sonnet types than the aforementioned ones. </w:t>
      </w:r>
    </w:p>
    <w:p w:rsidR="00396A82" w:rsidRDefault="00146E79" w:rsidP="00EC5F3E">
      <w:pPr>
        <w:ind w:firstLine="720"/>
        <w:jc w:val="both"/>
      </w:pPr>
      <w:r>
        <w:t xml:space="preserve">There are twenty questions which </w:t>
      </w:r>
      <w:r w:rsidR="00D437F2">
        <w:t>describe</w:t>
      </w:r>
      <w:r>
        <w:t xml:space="preserve"> the students’ ability to answer </w:t>
      </w:r>
      <w:r w:rsidR="00D437F2">
        <w:t xml:space="preserve">correctly. The total correct answer of a student will classify </w:t>
      </w:r>
      <w:r w:rsidR="00E31F99">
        <w:t>their</w:t>
      </w:r>
      <w:r w:rsidR="002F6B25">
        <w:t xml:space="preserve"> learning of the structure</w:t>
      </w:r>
      <w:r w:rsidR="00E31F99">
        <w:t>s</w:t>
      </w:r>
      <w:r w:rsidR="002F6B25">
        <w:t xml:space="preserve"> and the sound</w:t>
      </w:r>
      <w:r w:rsidR="00E31F99">
        <w:t>s</w:t>
      </w:r>
      <w:r w:rsidR="002F6B25">
        <w:t xml:space="preserve"> in English sonnets into four levels denoting how well </w:t>
      </w:r>
      <w:r w:rsidR="00E31F99">
        <w:t>they have</w:t>
      </w:r>
      <w:r w:rsidR="002F6B25">
        <w:t xml:space="preserve"> learned the structure</w:t>
      </w:r>
      <w:r w:rsidR="00E31F99">
        <w:t>s</w:t>
      </w:r>
      <w:r w:rsidR="002F6B25">
        <w:t xml:space="preserve"> and the sound</w:t>
      </w:r>
      <w:r w:rsidR="00E31F99">
        <w:t>s</w:t>
      </w:r>
      <w:r w:rsidR="002F6B25">
        <w:t>. The fewest correct answers will be classified as “Poor”</w:t>
      </w:r>
      <w:r w:rsidR="000F10E4">
        <w:t xml:space="preserve">; whereas the most correct answers will be classified as “Very good”, with “Good” and “Good enough” ranges in between the two contradictory levels in a descending order. </w:t>
      </w:r>
      <w:r>
        <w:t xml:space="preserve">  </w:t>
      </w:r>
      <w:r w:rsidR="00681D70">
        <w:t xml:space="preserve"> </w:t>
      </w:r>
      <w:r w:rsidR="00BB0628">
        <w:t xml:space="preserve"> </w:t>
      </w:r>
      <w:r w:rsidR="005D5C12">
        <w:t xml:space="preserve">   </w:t>
      </w:r>
      <w:r w:rsidR="00396A82">
        <w:t xml:space="preserve"> </w:t>
      </w:r>
    </w:p>
    <w:p w:rsidR="002B77AF" w:rsidRDefault="006A4B75" w:rsidP="00EC5F3E">
      <w:pPr>
        <w:ind w:firstLine="720"/>
        <w:jc w:val="both"/>
      </w:pPr>
      <w:r>
        <w:t xml:space="preserve">The questions in each of the questionnaires </w:t>
      </w:r>
      <w:r w:rsidR="00B51A2F">
        <w:t>were set to inquire</w:t>
      </w:r>
      <w:r w:rsidR="00C75EE2">
        <w:t xml:space="preserve"> in a </w:t>
      </w:r>
      <w:r w:rsidR="00E31F99">
        <w:t>particularising</w:t>
      </w:r>
      <w:r w:rsidR="00C75EE2">
        <w:t xml:space="preserve"> order. </w:t>
      </w:r>
      <w:r w:rsidR="009B06E5">
        <w:t xml:space="preserve">The questions were grouped into </w:t>
      </w:r>
      <w:r w:rsidR="00CD002F">
        <w:t>seven</w:t>
      </w:r>
      <w:r w:rsidR="009B06E5">
        <w:t xml:space="preserve"> topics, and each topic contains three to four questions. </w:t>
      </w:r>
      <w:r w:rsidR="007B7C77">
        <w:t>For each topic the students are instructed to identify the structure</w:t>
      </w:r>
      <w:r w:rsidR="00E31F99">
        <w:t>s</w:t>
      </w:r>
      <w:r w:rsidR="007B7C77">
        <w:t xml:space="preserve"> and the sound</w:t>
      </w:r>
      <w:r w:rsidR="00E31F99">
        <w:t>s</w:t>
      </w:r>
      <w:r w:rsidR="007B7C77">
        <w:t xml:space="preserve"> in English sonnets</w:t>
      </w:r>
      <w:r w:rsidR="003B0404">
        <w:t>, ranging from the most identifiable to the least identifiable feature in the sonnets</w:t>
      </w:r>
      <w:r w:rsidR="00BB1BF6">
        <w:t xml:space="preserve">. </w:t>
      </w:r>
      <w:r w:rsidR="00527DB8">
        <w:t>In t</w:t>
      </w:r>
      <w:r w:rsidR="003B0404">
        <w:t>he first topic group</w:t>
      </w:r>
      <w:r w:rsidR="00527DB8">
        <w:t xml:space="preserve">, the students were inquired about the structuring of a sonnet, asking into which literary genre a text sturcture should be classified; </w:t>
      </w:r>
      <w:r w:rsidR="000A5739">
        <w:t xml:space="preserve">into which poetic structure the text should be classified; and into which sonnet type the text should be classified. In </w:t>
      </w:r>
      <w:r w:rsidR="000A5739">
        <w:lastRenderedPageBreak/>
        <w:t xml:space="preserve">the second topic group, the students were inquired about </w:t>
      </w:r>
      <w:r w:rsidR="00C77B39">
        <w:t xml:space="preserve">the distinctive features in Petrarchan sonnets, asking </w:t>
      </w:r>
      <w:r w:rsidR="00E23FCE">
        <w:t xml:space="preserve">the </w:t>
      </w:r>
      <w:r w:rsidR="00C77B39">
        <w:t xml:space="preserve">poetic structure and rhyme scheme in the </w:t>
      </w:r>
      <w:r w:rsidR="00E23FCE">
        <w:t xml:space="preserve">Petrarchan </w:t>
      </w:r>
      <w:r w:rsidR="00C77B39">
        <w:t>sonnets. In the thrid topic group, the students were inquired about the distinctie features in</w:t>
      </w:r>
      <w:r w:rsidR="00E23FCE">
        <w:t xml:space="preserve"> Howardian sonnets, asking the </w:t>
      </w:r>
      <w:r w:rsidR="00F872F0">
        <w:t>poetic structure and rhyme scheme in the Howardian sonnets. In the fourth topic group, the students were inquired about the disticntie features in Shakespearean sonnets</w:t>
      </w:r>
      <w:r w:rsidR="002B77AF">
        <w:t xml:space="preserve">, asking the poetic structure, the rhyme scheme, and the rhythm pattern in the Shakespearean sonnets. </w:t>
      </w:r>
    </w:p>
    <w:p w:rsidR="006A4B75" w:rsidRDefault="002B77AF" w:rsidP="00EC5F3E">
      <w:pPr>
        <w:ind w:firstLine="720"/>
        <w:jc w:val="both"/>
      </w:pPr>
      <w:r>
        <w:t xml:space="preserve">In the fifth topic group, moreover, the students were inquired about the </w:t>
      </w:r>
      <w:r w:rsidR="00E226A0">
        <w:t>distinctive features in Spenserian sonnets, asking the poetic structure, and the rhyme scheme in the Spenserian sonnets.</w:t>
      </w:r>
      <w:r w:rsidR="00995C74">
        <w:t xml:space="preserve"> In the sixth topic group, the students were inquired about </w:t>
      </w:r>
      <w:r w:rsidR="00B30028">
        <w:t xml:space="preserve">the distinctive features in English sonnets in general, asking the rhyme scheme and </w:t>
      </w:r>
      <w:r w:rsidR="00CD002F">
        <w:t>stanza form in the sonnets. In the last topic group, the students were inquired to identify types of poetic lines in a stanza, ranging from a couplet; triplet; quatrain; sestet; and octave</w:t>
      </w:r>
      <w:r w:rsidR="00E226A0">
        <w:t>.</w:t>
      </w:r>
      <w:r w:rsidR="00CD002F">
        <w:t xml:space="preserve"> </w:t>
      </w:r>
      <w:r w:rsidR="00E226A0">
        <w:t xml:space="preserve"> </w:t>
      </w:r>
      <w:r>
        <w:t xml:space="preserve"> </w:t>
      </w:r>
    </w:p>
    <w:p w:rsidR="007B3E9F" w:rsidRDefault="007B3E9F" w:rsidP="007B3E9F">
      <w:pPr>
        <w:pStyle w:val="ListParagraph"/>
        <w:ind w:left="426"/>
        <w:jc w:val="both"/>
      </w:pPr>
    </w:p>
    <w:p w:rsidR="007B3E9F" w:rsidRPr="007B3E9F" w:rsidRDefault="007B3E9F" w:rsidP="007B3E9F">
      <w:pPr>
        <w:pStyle w:val="ListParagraph"/>
        <w:numPr>
          <w:ilvl w:val="1"/>
          <w:numId w:val="3"/>
        </w:numPr>
        <w:ind w:left="426" w:hanging="426"/>
        <w:jc w:val="both"/>
        <w:rPr>
          <w:i/>
        </w:rPr>
      </w:pPr>
      <w:r w:rsidRPr="007B3E9F">
        <w:rPr>
          <w:i/>
        </w:rPr>
        <w:t>Interpreting the data</w:t>
      </w:r>
    </w:p>
    <w:p w:rsidR="007B3E9F" w:rsidRPr="007B3E9F" w:rsidRDefault="007B3E9F" w:rsidP="007B3E9F">
      <w:pPr>
        <w:pStyle w:val="ListParagraph"/>
        <w:ind w:left="426"/>
        <w:jc w:val="both"/>
        <w:rPr>
          <w:i/>
        </w:rPr>
      </w:pPr>
    </w:p>
    <w:p w:rsidR="00DD77AE" w:rsidRDefault="00DD77AE" w:rsidP="00EC5F3E">
      <w:pPr>
        <w:ind w:firstLine="720"/>
        <w:jc w:val="both"/>
      </w:pPr>
      <w:r>
        <w:t xml:space="preserve">The order of the topic groups is not </w:t>
      </w:r>
      <w:r w:rsidR="004D6D6D">
        <w:t xml:space="preserve">essentially </w:t>
      </w:r>
      <w:r>
        <w:t>related to the quality of the students’ learning of the structure</w:t>
      </w:r>
      <w:r w:rsidR="002C1942">
        <w:t>s</w:t>
      </w:r>
      <w:r>
        <w:t xml:space="preserve"> and the sound</w:t>
      </w:r>
      <w:r w:rsidR="002C1942">
        <w:t>s</w:t>
      </w:r>
      <w:r>
        <w:t xml:space="preserve"> </w:t>
      </w:r>
      <w:r w:rsidR="002C1942">
        <w:t xml:space="preserve">in English sonnets. </w:t>
      </w:r>
      <w:r w:rsidR="00AF438E">
        <w:t xml:space="preserve">The order does not </w:t>
      </w:r>
      <w:r w:rsidR="006944D7">
        <w:t>describe</w:t>
      </w:r>
      <w:r w:rsidR="00AF438E">
        <w:t xml:space="preserve"> the students’ ability to identify the </w:t>
      </w:r>
      <w:r w:rsidR="006944D7">
        <w:t xml:space="preserve">features of the structures and the sounds. The ability is designated by the number of correct answers in each of the questionnaires. </w:t>
      </w:r>
      <w:r w:rsidR="00EA64B3">
        <w:t>Th</w:t>
      </w:r>
      <w:r w:rsidR="006944D7">
        <w:t xml:space="preserve">e number correlates the learning competence. </w:t>
      </w:r>
      <w:r w:rsidR="00EA64B3">
        <w:t>In order words,</w:t>
      </w:r>
      <w:r w:rsidR="00647005">
        <w:t xml:space="preserve"> </w:t>
      </w:r>
      <w:r w:rsidR="00082B7D">
        <w:t xml:space="preserve">the competence of each student who made the </w:t>
      </w:r>
      <w:r w:rsidR="00647005">
        <w:t xml:space="preserve">least correct answers would </w:t>
      </w:r>
      <w:r w:rsidR="00082B7D">
        <w:t xml:space="preserve">be </w:t>
      </w:r>
      <w:r w:rsidR="00647005">
        <w:t>qualif</w:t>
      </w:r>
      <w:r w:rsidR="00082B7D">
        <w:t>ied</w:t>
      </w:r>
      <w:r w:rsidR="00647005">
        <w:t xml:space="preserve"> as “Poor”</w:t>
      </w:r>
      <w:r w:rsidR="00082B7D">
        <w:t>; whereas that of the student who made</w:t>
      </w:r>
      <w:r w:rsidR="00647005">
        <w:t xml:space="preserve"> the most correct answers would </w:t>
      </w:r>
      <w:r w:rsidR="00082B7D">
        <w:t xml:space="preserve">be </w:t>
      </w:r>
      <w:r w:rsidR="00647005">
        <w:t>qu</w:t>
      </w:r>
      <w:r w:rsidR="00082B7D">
        <w:t>alied as</w:t>
      </w:r>
      <w:r w:rsidR="00647005">
        <w:t xml:space="preserve"> “</w:t>
      </w:r>
      <w:r w:rsidR="003A5B85">
        <w:t>V</w:t>
      </w:r>
      <w:r w:rsidR="00647005">
        <w:t xml:space="preserve">ery good”, putting the remaining two other </w:t>
      </w:r>
      <w:r w:rsidR="00082B7D">
        <w:t xml:space="preserve">students’ </w:t>
      </w:r>
      <w:r w:rsidR="00647005">
        <w:t>le</w:t>
      </w:r>
      <w:r w:rsidR="00082B7D">
        <w:t>v</w:t>
      </w:r>
      <w:r w:rsidR="00647005">
        <w:t xml:space="preserve">els of comptence into “Good enough” and “Good” subsequently. </w:t>
      </w:r>
    </w:p>
    <w:p w:rsidR="007B4629" w:rsidRDefault="00DE3E50" w:rsidP="00EC5F3E">
      <w:pPr>
        <w:ind w:firstLine="720"/>
        <w:jc w:val="both"/>
      </w:pPr>
      <w:r>
        <w:t>Resulting from</w:t>
      </w:r>
      <w:r w:rsidR="007B4629">
        <w:t xml:space="preserve"> </w:t>
      </w:r>
      <w:r>
        <w:t>the</w:t>
      </w:r>
      <w:r w:rsidR="007B4629">
        <w:t xml:space="preserve"> </w:t>
      </w:r>
      <w:r w:rsidR="00107982">
        <w:t>e</w:t>
      </w:r>
      <w:r w:rsidR="00DD77AE">
        <w:t>v</w:t>
      </w:r>
      <w:r w:rsidR="00107982">
        <w:t xml:space="preserve">aluation of the </w:t>
      </w:r>
      <w:r w:rsidR="007B4629">
        <w:t>questionnaires</w:t>
      </w:r>
      <w:r>
        <w:t>, the learning of the structure</w:t>
      </w:r>
      <w:r w:rsidR="002C1942">
        <w:t>s</w:t>
      </w:r>
      <w:r>
        <w:t xml:space="preserve"> and the sound</w:t>
      </w:r>
      <w:r w:rsidR="002C1942">
        <w:t>s</w:t>
      </w:r>
      <w:r>
        <w:t xml:space="preserve"> comes as follows:</w:t>
      </w:r>
    </w:p>
    <w:p w:rsidR="006D132D" w:rsidRPr="00103547" w:rsidRDefault="00DE3E50" w:rsidP="00EC5F3E">
      <w:pPr>
        <w:ind w:firstLine="720"/>
        <w:jc w:val="both"/>
      </w:pPr>
      <w:r>
        <w:t>Poor</w:t>
      </w:r>
      <w:r w:rsidR="006D132D" w:rsidRPr="00103547">
        <w:tab/>
      </w:r>
      <w:r w:rsidR="006D132D" w:rsidRPr="00103547">
        <w:tab/>
        <w:t xml:space="preserve">: 1 </w:t>
      </w:r>
      <w:r>
        <w:t>students</w:t>
      </w:r>
    </w:p>
    <w:p w:rsidR="006D132D" w:rsidRPr="00103547" w:rsidRDefault="00DE3E50" w:rsidP="00EC5F3E">
      <w:pPr>
        <w:ind w:firstLine="720"/>
        <w:jc w:val="both"/>
      </w:pPr>
      <w:r>
        <w:t>Good enough</w:t>
      </w:r>
      <w:r w:rsidR="006D132D" w:rsidRPr="00103547">
        <w:tab/>
        <w:t xml:space="preserve">: 22 </w:t>
      </w:r>
      <w:r>
        <w:t>students</w:t>
      </w:r>
    </w:p>
    <w:p w:rsidR="006D132D" w:rsidRPr="00103547" w:rsidRDefault="00DE3E50" w:rsidP="00EC5F3E">
      <w:pPr>
        <w:ind w:firstLine="720"/>
        <w:jc w:val="both"/>
      </w:pPr>
      <w:r>
        <w:t>Good</w:t>
      </w:r>
      <w:r w:rsidR="006D132D" w:rsidRPr="00103547">
        <w:tab/>
      </w:r>
      <w:r w:rsidR="006D132D" w:rsidRPr="00103547">
        <w:tab/>
        <w:t xml:space="preserve">: 66 </w:t>
      </w:r>
      <w:r>
        <w:t>students</w:t>
      </w:r>
    </w:p>
    <w:p w:rsidR="006D132D" w:rsidRDefault="00DE3E50" w:rsidP="00EC5F3E">
      <w:pPr>
        <w:ind w:firstLine="720"/>
        <w:jc w:val="both"/>
      </w:pPr>
      <w:r>
        <w:t>Very</w:t>
      </w:r>
      <w:r w:rsidR="006D132D" w:rsidRPr="00103547">
        <w:t xml:space="preserve"> </w:t>
      </w:r>
      <w:r>
        <w:t>good</w:t>
      </w:r>
      <w:r w:rsidR="006D132D" w:rsidRPr="00103547">
        <w:tab/>
        <w:t xml:space="preserve">: 10 </w:t>
      </w:r>
      <w:r>
        <w:t>students</w:t>
      </w:r>
    </w:p>
    <w:p w:rsidR="00B07DA2" w:rsidRDefault="00DC3334" w:rsidP="00B07DA2">
      <w:pPr>
        <w:ind w:firstLine="720"/>
        <w:jc w:val="both"/>
      </w:pPr>
      <w:r>
        <w:t xml:space="preserve">The questions seem to illustrate how the structures and the sounds become valuable in the study of English sonnets. The structures and the sounds designate the subject matters which the sonnets are concerned with, namely language, style, and pattern. </w:t>
      </w:r>
      <w:r w:rsidR="00860F64">
        <w:t>To begin with, this study is centered around the</w:t>
      </w:r>
      <w:r w:rsidR="00EA6B63">
        <w:t xml:space="preserve"> language in which the</w:t>
      </w:r>
      <w:r w:rsidR="00860F64">
        <w:t xml:space="preserve"> sonnets were written</w:t>
      </w:r>
      <w:r w:rsidR="00274EB2">
        <w:t xml:space="preserve">, regardless of the nationality of the poets. In this matter, Francesco Petrach was an Italian poet; however, the questionnaire includes the Italian poet because he wrote his sonnet in English. </w:t>
      </w:r>
      <w:r w:rsidR="00D930F4">
        <w:t xml:space="preserve">Besides that, this study is about the particular way in which each of the poets wrote his sonnet in the questionnaire. </w:t>
      </w:r>
      <w:r w:rsidR="00337BDA">
        <w:t xml:space="preserve">In this matter, </w:t>
      </w:r>
      <w:r w:rsidR="00BB572C">
        <w:t xml:space="preserve">Petrarch structured his sonnet with an octave and a sestet; whereas Howard structured his sonnet in twelve lines plus two lines. With regard to the poetic strutures, Shakespeare composed </w:t>
      </w:r>
      <w:r w:rsidR="000341D8">
        <w:t>his</w:t>
      </w:r>
      <w:r w:rsidR="00BB572C">
        <w:t xml:space="preserve"> sonnet</w:t>
      </w:r>
      <w:r w:rsidR="000341D8">
        <w:t>s</w:t>
      </w:r>
      <w:r w:rsidR="00BB572C">
        <w:t xml:space="preserve"> with three quatra</w:t>
      </w:r>
      <w:r w:rsidR="000341D8">
        <w:t>ins and a couplet,</w:t>
      </w:r>
      <w:r w:rsidR="00BB572C">
        <w:t xml:space="preserve"> </w:t>
      </w:r>
      <w:r w:rsidR="000341D8">
        <w:t xml:space="preserve">and so did Spenser. </w:t>
      </w:r>
      <w:r w:rsidR="009A0CAD">
        <w:t xml:space="preserve">By the same token, Petrarch schemed his sonnet in </w:t>
      </w:r>
      <w:r w:rsidR="000B506D" w:rsidRPr="0091591F">
        <w:rPr>
          <w:i/>
        </w:rPr>
        <w:t>abba abba cde cde</w:t>
      </w:r>
      <w:r w:rsidR="000B506D">
        <w:t xml:space="preserve">; </w:t>
      </w:r>
      <w:r w:rsidR="00B07DA2">
        <w:t xml:space="preserve">Spenser schemed his sonnet in </w:t>
      </w:r>
      <w:r w:rsidR="00B07DA2" w:rsidRPr="00583EC6">
        <w:rPr>
          <w:i/>
        </w:rPr>
        <w:t>abab bcbc cdcd ee</w:t>
      </w:r>
      <w:r w:rsidR="00583EC6">
        <w:rPr>
          <w:i/>
        </w:rPr>
        <w:t xml:space="preserve">. </w:t>
      </w:r>
      <w:r w:rsidR="00583EC6">
        <w:t xml:space="preserve">With regard to the poetic rhyme, Shakespeare schemed his sonnet in </w:t>
      </w:r>
      <w:r w:rsidR="00583EC6" w:rsidRPr="007669E9">
        <w:rPr>
          <w:i/>
        </w:rPr>
        <w:t>abab</w:t>
      </w:r>
      <w:r w:rsidR="00583EC6">
        <w:t xml:space="preserve"> </w:t>
      </w:r>
      <w:r w:rsidR="00583EC6" w:rsidRPr="007669E9">
        <w:rPr>
          <w:i/>
        </w:rPr>
        <w:t>cdcd</w:t>
      </w:r>
      <w:r w:rsidR="00583EC6">
        <w:t xml:space="preserve"> </w:t>
      </w:r>
      <w:r w:rsidR="00583EC6" w:rsidRPr="007669E9">
        <w:rPr>
          <w:i/>
        </w:rPr>
        <w:t>efef</w:t>
      </w:r>
      <w:r w:rsidR="00583EC6">
        <w:t xml:space="preserve"> </w:t>
      </w:r>
      <w:r w:rsidR="00583EC6" w:rsidRPr="007669E9">
        <w:rPr>
          <w:i/>
        </w:rPr>
        <w:t>gg</w:t>
      </w:r>
      <w:r w:rsidR="00B07DA2">
        <w:t xml:space="preserve">, and so did Howard. </w:t>
      </w:r>
      <w:r w:rsidR="002B5A33">
        <w:t>It is noticeable from the questionnaire that Shakespeare and Spenser structured their poetic lines similarly; in addition, Shakespeare and Howard schemed their poetic rhyme similarly</w:t>
      </w:r>
      <w:r w:rsidR="00260608">
        <w:t xml:space="preserve">, too. </w:t>
      </w:r>
      <w:r w:rsidR="00B07DA2">
        <w:t xml:space="preserve"> </w:t>
      </w:r>
    </w:p>
    <w:p w:rsidR="00C53FDA" w:rsidRDefault="00AF21BF" w:rsidP="00B07DA2">
      <w:pPr>
        <w:ind w:firstLine="720"/>
        <w:jc w:val="both"/>
      </w:pPr>
      <w:r>
        <w:t xml:space="preserve">Furthermore, this study is centered around </w:t>
      </w:r>
      <w:r w:rsidR="00100513">
        <w:t xml:space="preserve">the style in which the sonnets were written. The poetic structure of each of the sonnets may easily designate the writing style of each poet. The Petrarchan sonnet </w:t>
      </w:r>
      <w:r w:rsidR="00C803AD">
        <w:t>was</w:t>
      </w:r>
      <w:r w:rsidR="00100513">
        <w:t xml:space="preserve"> structured of an octav</w:t>
      </w:r>
      <w:r w:rsidR="00C803AD">
        <w:t>e and a sestet, but t</w:t>
      </w:r>
      <w:r w:rsidR="00100513">
        <w:t xml:space="preserve">he Howardian sonnet </w:t>
      </w:r>
      <w:r w:rsidR="00C803AD">
        <w:t xml:space="preserve">was structured of twelve and two lines. Conversely, the Shakespearean and the Spenserean sonnet were structured of three quatrains and a couplet. Even so, the Shakespearean and the Spenserean did not rhyme similarly; the Shakepearean sonnet rhymed similarly to </w:t>
      </w:r>
      <w:r w:rsidR="00D20FDD">
        <w:t>the Howardian sonnet. Whereas the rhyme scheme of the Petrarchan sonnet was akin to none of the aforementioned. In other words, each poet might have slight similarity in his manner of writing the sonnet</w:t>
      </w:r>
      <w:r w:rsidR="007C34BC">
        <w:t>; yet, he wrote the sonnet exclusively so that his sonnet writing would assign his individual literary work.</w:t>
      </w:r>
      <w:r w:rsidR="00C803AD">
        <w:t xml:space="preserve"> </w:t>
      </w:r>
      <w:r w:rsidR="007C34BC">
        <w:t xml:space="preserve">Thus, </w:t>
      </w:r>
      <w:r w:rsidR="003A73BE">
        <w:t>the sonnet depictes</w:t>
      </w:r>
      <w:r w:rsidR="00FE1911">
        <w:t xml:space="preserve"> the poet’s writing style. </w:t>
      </w:r>
    </w:p>
    <w:p w:rsidR="00F6205A" w:rsidRDefault="00C53FDA" w:rsidP="00B07DA2">
      <w:pPr>
        <w:ind w:firstLine="720"/>
        <w:jc w:val="both"/>
      </w:pPr>
      <w:r>
        <w:t xml:space="preserve">Last but not least, this study is centered around the pattern </w:t>
      </w:r>
      <w:r w:rsidR="00C22891">
        <w:t>in which the sonnets were written</w:t>
      </w:r>
      <w:r w:rsidR="00C203F1">
        <w:t xml:space="preserve"> with regard to the structures and the sounds in them</w:t>
      </w:r>
      <w:r w:rsidR="00C22891">
        <w:t xml:space="preserve">. </w:t>
      </w:r>
      <w:r w:rsidR="00BA459A">
        <w:t>It can be observe</w:t>
      </w:r>
      <w:r w:rsidR="004E5E37">
        <w:t>d</w:t>
      </w:r>
      <w:r w:rsidR="00BA459A">
        <w:t xml:space="preserve"> that t</w:t>
      </w:r>
      <w:r w:rsidR="00C203F1">
        <w:t xml:space="preserve">he Petrarchan sonnet </w:t>
      </w:r>
      <w:r w:rsidR="004E5E37">
        <w:t xml:space="preserve">has the most distinctive pattern in the questionnaire: the sonnet </w:t>
      </w:r>
      <w:r w:rsidR="00C203F1">
        <w:t>was structured and schemed exclusively</w:t>
      </w:r>
      <w:r w:rsidR="00BA459A">
        <w:t xml:space="preserve">, rhyming </w:t>
      </w:r>
      <w:r w:rsidR="00BA459A" w:rsidRPr="0091591F">
        <w:rPr>
          <w:i/>
        </w:rPr>
        <w:t>abba abba cde cde</w:t>
      </w:r>
      <w:r w:rsidR="00BA459A">
        <w:t xml:space="preserve"> in an octave and a sestet</w:t>
      </w:r>
      <w:r w:rsidR="004E5E37">
        <w:t xml:space="preserve"> solely</w:t>
      </w:r>
      <w:r w:rsidR="00BA459A">
        <w:t xml:space="preserve">. </w:t>
      </w:r>
      <w:r w:rsidR="004E5E37">
        <w:t>The other three sonnets are patterned partially on common ground</w:t>
      </w:r>
      <w:r w:rsidR="009E7FD7">
        <w:t>.</w:t>
      </w:r>
      <w:r w:rsidR="004E5E37">
        <w:t xml:space="preserve"> </w:t>
      </w:r>
      <w:r w:rsidR="00C22891">
        <w:t xml:space="preserve">Structured </w:t>
      </w:r>
      <w:r w:rsidR="00C203F1">
        <w:t>similarly to the Spenserean sonnet,</w:t>
      </w:r>
      <w:r w:rsidR="009E7FD7">
        <w:t xml:space="preserve"> the Shakespearean sonnet, however, rhymed similarly to the Howardian sonnet. In this sense, the Spenserian sonnet and the Howardian sonnet were structured and </w:t>
      </w:r>
      <w:r w:rsidR="009E7FD7">
        <w:lastRenderedPageBreak/>
        <w:t xml:space="preserve">schemed differently from each other. </w:t>
      </w:r>
    </w:p>
    <w:p w:rsidR="00AF21BF" w:rsidRPr="00583EC6" w:rsidRDefault="00F6205A" w:rsidP="00B07DA2">
      <w:pPr>
        <w:ind w:firstLine="720"/>
        <w:jc w:val="both"/>
      </w:pPr>
      <w:r>
        <w:t xml:space="preserve">Help would become a pivotal word in the students’ learning of the structures and the sounds in the English sonnets. </w:t>
      </w:r>
      <w:r w:rsidR="0019786A">
        <w:t xml:space="preserve">Indeed, the students are naturally in need of help to identify the peculiarities the structures and </w:t>
      </w:r>
      <w:r w:rsidR="00931B3B">
        <w:t xml:space="preserve">the sounds. </w:t>
      </w:r>
      <w:r w:rsidR="0019786A">
        <w:t>Referring to the situations which t</w:t>
      </w:r>
      <w:r w:rsidR="008E041E">
        <w:t>he students</w:t>
      </w:r>
      <w:r w:rsidR="0019786A">
        <w:t xml:space="preserve"> had, their</w:t>
      </w:r>
      <w:r w:rsidR="008E041E">
        <w:t xml:space="preserve"> learning</w:t>
      </w:r>
      <w:r w:rsidR="0019786A">
        <w:t xml:space="preserve"> needs help in the form of commitment and encouragement. Owing to the situations</w:t>
      </w:r>
      <w:r w:rsidR="00931B3B">
        <w:t xml:space="preserve"> which are mentioned earlier in this chapter</w:t>
      </w:r>
      <w:r w:rsidR="0019786A">
        <w:t xml:space="preserve">, </w:t>
      </w:r>
      <w:r w:rsidR="00931B3B">
        <w:t xml:space="preserve">the students initially need the commitment of the course conveyor or the lecturer to help them with the identification of the sonnets, from the outset to the inside of the structures and the sounds. Then, the students need the lecturer’s encouragement to dwelve further in the English language to study </w:t>
      </w:r>
      <w:r w:rsidR="00C57A9A">
        <w:t xml:space="preserve">the English work of literature. </w:t>
      </w:r>
      <w:r w:rsidR="00931B3B">
        <w:t xml:space="preserve"> </w:t>
      </w:r>
      <w:r w:rsidR="008E041E">
        <w:t xml:space="preserve"> </w:t>
      </w:r>
      <w:r w:rsidR="009E7FD7">
        <w:t xml:space="preserve"> </w:t>
      </w:r>
      <w:r w:rsidR="00C203F1">
        <w:t xml:space="preserve"> </w:t>
      </w:r>
      <w:r w:rsidR="00C803AD">
        <w:t xml:space="preserve"> </w:t>
      </w:r>
      <w:r w:rsidR="00100513">
        <w:t xml:space="preserve"> </w:t>
      </w:r>
    </w:p>
    <w:p w:rsidR="00FB5247" w:rsidRDefault="00FB5247" w:rsidP="00EC5F3E">
      <w:pPr>
        <w:ind w:firstLine="720"/>
        <w:jc w:val="both"/>
      </w:pPr>
      <w:r>
        <w:t xml:space="preserve">The classroom action research, within which the students’ learning was described in this study, was  conducted in accordance with Nunan and Bailey’s concept of the characteristics of classroom action research, namely the presence of researchers, collaboration, and change. </w:t>
      </w:r>
      <w:r w:rsidR="009D5646">
        <w:t>Firstly, b</w:t>
      </w:r>
      <w:r w:rsidR="00205D08">
        <w:t xml:space="preserve">oth of the writers as the researchers were present at the classroom where they conducted their research. The writers involved themseles since the beginning to the ending stage of the research, starting from </w:t>
      </w:r>
      <w:r w:rsidR="009D5646">
        <w:t xml:space="preserve">preparing the questionnaires, distributing them, obsering the students responding to the questinnaires, and collecting the questionnaires. Secondly, both of the writers worked jointly on the research. The joint work also involed the two students as the research assistants, and the hundered students as the research participants. Together they performed the classroom action research.  Lastly, the research was intended bring about change in the students’ ability to identify the strcutures and the sounds in English sonnets. </w:t>
      </w:r>
      <w:r w:rsidR="00CD7A79">
        <w:t xml:space="preserve">The ability would describe the students’ learning of the sonnets, and their learning would designate the significance of teaching the elements in English sonnets to the students of Department of Englis, Faculty of Humanities, Diponegoro University.   </w:t>
      </w:r>
      <w:r w:rsidR="009D5646">
        <w:t xml:space="preserve">  </w:t>
      </w:r>
      <w:r w:rsidR="00205D08">
        <w:t xml:space="preserve"> </w:t>
      </w:r>
    </w:p>
    <w:p w:rsidR="006D132D" w:rsidRPr="00103547" w:rsidRDefault="00FB5247" w:rsidP="00EC5F3E">
      <w:pPr>
        <w:ind w:firstLine="720"/>
        <w:jc w:val="both"/>
      </w:pPr>
      <w:r>
        <w:t xml:space="preserve"> </w:t>
      </w:r>
    </w:p>
    <w:p w:rsidR="006D132D" w:rsidRPr="002D4536" w:rsidRDefault="002D4536" w:rsidP="007B3E9F">
      <w:pPr>
        <w:pStyle w:val="ListParagraph"/>
        <w:numPr>
          <w:ilvl w:val="0"/>
          <w:numId w:val="3"/>
        </w:numPr>
        <w:ind w:left="284" w:hanging="284"/>
        <w:jc w:val="both"/>
        <w:rPr>
          <w:b/>
        </w:rPr>
      </w:pPr>
      <w:r w:rsidRPr="002D4536">
        <w:rPr>
          <w:b/>
        </w:rPr>
        <w:t>Coclusion and Suggestion</w:t>
      </w:r>
    </w:p>
    <w:p w:rsidR="0031703B" w:rsidRDefault="0031703B" w:rsidP="00EC5F3E">
      <w:pPr>
        <w:ind w:firstLine="720"/>
        <w:jc w:val="both"/>
      </w:pPr>
      <w:r>
        <w:t>The adjective ‘Poor’ designates that the students</w:t>
      </w:r>
      <w:r w:rsidR="00DA0027">
        <w:t xml:space="preserve"> have been able to differentiate</w:t>
      </w:r>
      <w:r>
        <w:t xml:space="preserve"> poetic forms from othe</w:t>
      </w:r>
      <w:r w:rsidR="00DA0027">
        <w:t>r English literary f</w:t>
      </w:r>
      <w:r>
        <w:t>o</w:t>
      </w:r>
      <w:r w:rsidR="00DA0027">
        <w:t>r</w:t>
      </w:r>
      <w:r>
        <w:t>ms, such as fiction and drama. This research shows that the abilit</w:t>
      </w:r>
      <w:r w:rsidR="00DA0027">
        <w:t>y to differentiate the poetic f</w:t>
      </w:r>
      <w:r>
        <w:t>o</w:t>
      </w:r>
      <w:r w:rsidR="00DA0027">
        <w:t>rms from the other literary f</w:t>
      </w:r>
      <w:r>
        <w:t>o</w:t>
      </w:r>
      <w:r w:rsidR="00DA0027">
        <w:t>r</w:t>
      </w:r>
      <w:r>
        <w:t xml:space="preserve">ms belongs </w:t>
      </w:r>
      <w:r w:rsidR="00DA0027">
        <w:t>to</w:t>
      </w:r>
      <w:r>
        <w:t xml:space="preserve"> only </w:t>
      </w:r>
      <w:r w:rsidR="00DA0027">
        <w:t xml:space="preserve">a </w:t>
      </w:r>
      <w:r>
        <w:t>few students. Besides that, the adjective ‘</w:t>
      </w:r>
      <w:r w:rsidR="007C4133">
        <w:t>Good enough’ designates that, in addition to the aforementioned ability, the students ha</w:t>
      </w:r>
      <w:r w:rsidR="00DA0027">
        <w:t>v</w:t>
      </w:r>
      <w:r w:rsidR="007C4133">
        <w:t xml:space="preserve">e been able to differentiate sonnets from other poetic forms. This research shows that the ability to differentiate the sonnets from the other poetic forms belongs with quite many students </w:t>
      </w:r>
    </w:p>
    <w:p w:rsidR="007C4133" w:rsidRDefault="007C4133" w:rsidP="00EC5F3E">
      <w:pPr>
        <w:ind w:firstLine="720"/>
        <w:jc w:val="both"/>
      </w:pPr>
      <w:r w:rsidRPr="007C4133">
        <w:t xml:space="preserve">The </w:t>
      </w:r>
      <w:r>
        <w:t>adjecti</w:t>
      </w:r>
      <w:r w:rsidR="00DA0027">
        <w:t>v</w:t>
      </w:r>
      <w:r>
        <w:t xml:space="preserve">e </w:t>
      </w:r>
      <w:r w:rsidRPr="007C4133">
        <w:t xml:space="preserve">'Good' </w:t>
      </w:r>
      <w:r>
        <w:t>designates</w:t>
      </w:r>
      <w:r w:rsidRPr="007C4133">
        <w:t xml:space="preserve"> that </w:t>
      </w:r>
      <w:r>
        <w:t xml:space="preserve">the </w:t>
      </w:r>
      <w:r w:rsidRPr="007C4133">
        <w:t xml:space="preserve">students </w:t>
      </w:r>
      <w:r>
        <w:t xml:space="preserve">have been able to </w:t>
      </w:r>
      <w:r w:rsidR="007844AC">
        <w:t>differentiate</w:t>
      </w:r>
      <w:r w:rsidRPr="007C4133">
        <w:t xml:space="preserve"> the structure and </w:t>
      </w:r>
      <w:r w:rsidR="007844AC">
        <w:t xml:space="preserve">the </w:t>
      </w:r>
      <w:r w:rsidRPr="007C4133">
        <w:t xml:space="preserve">sound elements in Shakespearean sonnets from </w:t>
      </w:r>
      <w:r w:rsidR="007844AC">
        <w:t xml:space="preserve">those in </w:t>
      </w:r>
      <w:r w:rsidRPr="007C4133">
        <w:t xml:space="preserve">Petrarchan sonnets. This study shows that the ability to </w:t>
      </w:r>
      <w:r w:rsidR="007844AC">
        <w:t>differentiate</w:t>
      </w:r>
      <w:r w:rsidRPr="007C4133">
        <w:t xml:space="preserve"> the structure and </w:t>
      </w:r>
      <w:r w:rsidR="007844AC">
        <w:t xml:space="preserve">the </w:t>
      </w:r>
      <w:r w:rsidRPr="007C4133">
        <w:t xml:space="preserve">sound elements in </w:t>
      </w:r>
      <w:r w:rsidR="007844AC">
        <w:t xml:space="preserve">between the </w:t>
      </w:r>
      <w:r w:rsidRPr="007C4133">
        <w:t xml:space="preserve">sonnets </w:t>
      </w:r>
      <w:r w:rsidR="007844AC">
        <w:t xml:space="preserve">belongs </w:t>
      </w:r>
      <w:r w:rsidR="00DA0027">
        <w:t>to</w:t>
      </w:r>
      <w:r w:rsidRPr="007C4133">
        <w:t xml:space="preserve"> the highest number of students. </w:t>
      </w:r>
      <w:r w:rsidR="007844AC">
        <w:t>Last but not least</w:t>
      </w:r>
      <w:r w:rsidRPr="007C4133">
        <w:t xml:space="preserve">, the </w:t>
      </w:r>
      <w:r w:rsidR="007844AC">
        <w:t xml:space="preserve">adjective </w:t>
      </w:r>
      <w:r w:rsidRPr="007C4133">
        <w:t xml:space="preserve">‘Very Good’ shows that </w:t>
      </w:r>
      <w:r w:rsidR="007844AC">
        <w:t xml:space="preserve">the </w:t>
      </w:r>
      <w:r w:rsidRPr="007C4133">
        <w:t xml:space="preserve">students </w:t>
      </w:r>
      <w:r w:rsidR="007844AC">
        <w:t>ha</w:t>
      </w:r>
      <w:r w:rsidR="00DA0027">
        <w:t>v</w:t>
      </w:r>
      <w:r w:rsidR="007844AC">
        <w:t>e been able to differentiate</w:t>
      </w:r>
      <w:r w:rsidRPr="007C4133">
        <w:t xml:space="preserve"> </w:t>
      </w:r>
      <w:r w:rsidR="007844AC">
        <w:t xml:space="preserve">the </w:t>
      </w:r>
      <w:r w:rsidRPr="007C4133">
        <w:t xml:space="preserve">structures and </w:t>
      </w:r>
      <w:r w:rsidR="007844AC">
        <w:t xml:space="preserve">the </w:t>
      </w:r>
      <w:r w:rsidR="007844AC" w:rsidRPr="007C4133">
        <w:t xml:space="preserve">sound </w:t>
      </w:r>
      <w:r w:rsidRPr="007C4133">
        <w:t xml:space="preserve">elements in Shakespearean and Petrarchan sonnets from other forms of sonnets. This study shows that the ability to </w:t>
      </w:r>
      <w:r w:rsidR="007844AC">
        <w:t xml:space="preserve">differentiate </w:t>
      </w:r>
      <w:r w:rsidRPr="007C4133">
        <w:t xml:space="preserve">the structure and </w:t>
      </w:r>
      <w:r w:rsidR="007844AC">
        <w:t xml:space="preserve">the </w:t>
      </w:r>
      <w:r w:rsidRPr="007C4133">
        <w:t xml:space="preserve">sound elements in Shakespearean and Petrarchan sonnets from other forms </w:t>
      </w:r>
      <w:r w:rsidR="007844AC">
        <w:t xml:space="preserve">belongs </w:t>
      </w:r>
      <w:r w:rsidR="00602F31">
        <w:t>to</w:t>
      </w:r>
      <w:r w:rsidRPr="007C4133">
        <w:t xml:space="preserve"> a small number of students.</w:t>
      </w:r>
    </w:p>
    <w:p w:rsidR="00AB4771" w:rsidRDefault="00AB4771" w:rsidP="00EC5F3E">
      <w:pPr>
        <w:jc w:val="both"/>
      </w:pPr>
      <w:r>
        <w:tab/>
      </w:r>
      <w:r w:rsidRPr="00AB4771">
        <w:t xml:space="preserve">This study </w:t>
      </w:r>
      <w:r w:rsidR="00602F31">
        <w:t xml:space="preserve">clearly </w:t>
      </w:r>
      <w:r w:rsidRPr="00AB4771">
        <w:t xml:space="preserve">shows that the </w:t>
      </w:r>
      <w:r w:rsidR="00FE7225">
        <w:t xml:space="preserve">adjective </w:t>
      </w:r>
      <w:r w:rsidRPr="00AB4771">
        <w:t>'Good' dominates the questionnaire</w:t>
      </w:r>
      <w:r w:rsidR="00FE7225">
        <w:t>s</w:t>
      </w:r>
      <w:r w:rsidRPr="00AB4771">
        <w:t xml:space="preserve"> about </w:t>
      </w:r>
      <w:r w:rsidR="00FE7225">
        <w:t xml:space="preserve">the </w:t>
      </w:r>
      <w:r w:rsidRPr="00AB4771">
        <w:t xml:space="preserve">learning </w:t>
      </w:r>
      <w:r w:rsidR="00FE7225">
        <w:t xml:space="preserve">of </w:t>
      </w:r>
      <w:r w:rsidRPr="00AB4771">
        <w:t>the structure</w:t>
      </w:r>
      <w:r w:rsidR="00602F31">
        <w:t>s</w:t>
      </w:r>
      <w:r w:rsidRPr="00AB4771">
        <w:t xml:space="preserve"> and </w:t>
      </w:r>
      <w:r w:rsidR="00FE7225">
        <w:t xml:space="preserve">the </w:t>
      </w:r>
      <w:r w:rsidRPr="00AB4771">
        <w:t>sound</w:t>
      </w:r>
      <w:r w:rsidR="00602F31">
        <w:t>s</w:t>
      </w:r>
      <w:r w:rsidRPr="00AB4771">
        <w:t xml:space="preserve"> </w:t>
      </w:r>
      <w:r w:rsidR="00602F31">
        <w:t>i</w:t>
      </w:r>
      <w:r w:rsidRPr="00AB4771">
        <w:t xml:space="preserve">n English Sonnets. This </w:t>
      </w:r>
      <w:r w:rsidR="00FE7225">
        <w:t>adjectie may</w:t>
      </w:r>
      <w:r w:rsidRPr="00AB4771">
        <w:t xml:space="preserve"> indicate that the learning</w:t>
      </w:r>
      <w:r w:rsidR="00FE7225">
        <w:t>,</w:t>
      </w:r>
      <w:r w:rsidRPr="00AB4771">
        <w:t xml:space="preserve"> </w:t>
      </w:r>
      <w:r w:rsidR="00FE7225">
        <w:t>which</w:t>
      </w:r>
      <w:r w:rsidRPr="00AB4771">
        <w:t xml:space="preserve"> has so far taken place</w:t>
      </w:r>
      <w:r w:rsidR="00FE7225">
        <w:t>,</w:t>
      </w:r>
      <w:r w:rsidRPr="00AB4771">
        <w:t xml:space="preserve"> can be said to be good. The students </w:t>
      </w:r>
      <w:r w:rsidR="00FE7225">
        <w:t>ha</w:t>
      </w:r>
      <w:r w:rsidR="00602F31">
        <w:t>v</w:t>
      </w:r>
      <w:r w:rsidR="00FE7225">
        <w:t>e been able</w:t>
      </w:r>
      <w:r w:rsidRPr="00AB4771">
        <w:t xml:space="preserve"> to </w:t>
      </w:r>
      <w:r w:rsidR="00FE7225">
        <w:t>differentiate</w:t>
      </w:r>
      <w:r w:rsidRPr="00AB4771">
        <w:t xml:space="preserve"> the structure</w:t>
      </w:r>
      <w:r w:rsidR="00602F31">
        <w:t>s</w:t>
      </w:r>
      <w:r w:rsidRPr="00AB4771">
        <w:t xml:space="preserve"> and </w:t>
      </w:r>
      <w:r w:rsidR="00FE7225">
        <w:t xml:space="preserve">the </w:t>
      </w:r>
      <w:r w:rsidRPr="00AB4771">
        <w:t>sound</w:t>
      </w:r>
      <w:r w:rsidR="00602F31">
        <w:t>s</w:t>
      </w:r>
      <w:r w:rsidRPr="00AB4771">
        <w:t xml:space="preserve"> in Shakespearean sonnets from </w:t>
      </w:r>
      <w:r w:rsidR="00FE7225">
        <w:t xml:space="preserve">those in </w:t>
      </w:r>
      <w:r w:rsidRPr="00AB4771">
        <w:t>Petrarchan sonnets.</w:t>
      </w:r>
      <w:r w:rsidR="006D132D" w:rsidRPr="00103547">
        <w:tab/>
      </w:r>
    </w:p>
    <w:p w:rsidR="00CD7A79" w:rsidRDefault="00CD7A79" w:rsidP="00EC5F3E">
      <w:pPr>
        <w:ind w:firstLine="720"/>
        <w:jc w:val="both"/>
      </w:pPr>
      <w:r>
        <w:t xml:space="preserve">The classroom action research is deemed useful for the students </w:t>
      </w:r>
      <w:r w:rsidR="008A4A33">
        <w:t xml:space="preserve">of </w:t>
      </w:r>
      <w:r>
        <w:t xml:space="preserve">how </w:t>
      </w:r>
      <w:r w:rsidR="004D044F">
        <w:t xml:space="preserve">their learning of the structures and the sounds in the English sonnets could be </w:t>
      </w:r>
      <w:r>
        <w:t>valuable</w:t>
      </w:r>
      <w:r w:rsidR="004D044F">
        <w:t xml:space="preserve"> for their study, especially that on English literature. The students should notice by </w:t>
      </w:r>
      <w:r w:rsidR="008A4A33">
        <w:t>then</w:t>
      </w:r>
      <w:r w:rsidR="004D044F">
        <w:t xml:space="preserve"> that the English sonnets contain the distincti</w:t>
      </w:r>
      <w:r w:rsidR="00602F31">
        <w:t>v</w:t>
      </w:r>
      <w:r w:rsidR="004D044F">
        <w:t xml:space="preserve">e features of language, style, and pattern. </w:t>
      </w:r>
      <w:r w:rsidR="008A4A33">
        <w:t xml:space="preserve">Needless to say, the research on the students’ learning is worth this study because there were the researchers, collaboration, and change present in its practice. </w:t>
      </w:r>
      <w:r w:rsidR="004D044F">
        <w:t xml:space="preserve"> </w:t>
      </w:r>
      <w:r>
        <w:t xml:space="preserve"> </w:t>
      </w:r>
    </w:p>
    <w:p w:rsidR="00FE7225" w:rsidRDefault="00872B54" w:rsidP="00EC5F3E">
      <w:pPr>
        <w:ind w:firstLine="720"/>
        <w:jc w:val="both"/>
      </w:pPr>
      <w:r>
        <w:t xml:space="preserve">This study, in all, would like to suggest that </w:t>
      </w:r>
      <w:r w:rsidR="00251FD8">
        <w:t>E</w:t>
      </w:r>
      <w:r w:rsidR="00FE7225" w:rsidRPr="00FE7225">
        <w:t xml:space="preserve">nglish sonnets should be taught to </w:t>
      </w:r>
      <w:r w:rsidR="00FE7225">
        <w:t xml:space="preserve">the </w:t>
      </w:r>
      <w:r w:rsidR="00FE7225" w:rsidRPr="00FE7225">
        <w:t xml:space="preserve">students of </w:t>
      </w:r>
      <w:r w:rsidR="00FE7225">
        <w:t xml:space="preserve">Department of </w:t>
      </w:r>
      <w:r w:rsidR="00FE7225" w:rsidRPr="00FE7225">
        <w:t xml:space="preserve">English, Faculty of </w:t>
      </w:r>
      <w:r w:rsidR="00FE7225">
        <w:t>Humanities</w:t>
      </w:r>
      <w:r w:rsidR="00FE7225" w:rsidRPr="00FE7225">
        <w:t xml:space="preserve">, Diponegoro University since the first semester. The teaching </w:t>
      </w:r>
      <w:r w:rsidR="00FE7225">
        <w:t>may be</w:t>
      </w:r>
      <w:r w:rsidR="00FE7225" w:rsidRPr="00FE7225">
        <w:t xml:space="preserve"> given in the </w:t>
      </w:r>
      <w:r w:rsidR="00FE7225">
        <w:t xml:space="preserve">course of </w:t>
      </w:r>
      <w:r w:rsidR="00FE7225" w:rsidRPr="00FE7225">
        <w:t xml:space="preserve">Introduction to English Literature, specifically </w:t>
      </w:r>
      <w:r w:rsidR="00FE7225">
        <w:t xml:space="preserve">in topics </w:t>
      </w:r>
      <w:r w:rsidR="00FE7225" w:rsidRPr="00FE7225">
        <w:t>which discuss the basic structure of so</w:t>
      </w:r>
      <w:r w:rsidR="00FE7225">
        <w:t>n</w:t>
      </w:r>
      <w:r w:rsidR="00FE7225" w:rsidRPr="00FE7225">
        <w:t>net</w:t>
      </w:r>
      <w:r w:rsidR="00FE7225">
        <w:t>s</w:t>
      </w:r>
      <w:r w:rsidR="00FE7225" w:rsidRPr="00FE7225">
        <w:t xml:space="preserve"> which </w:t>
      </w:r>
      <w:r w:rsidR="002C0D04">
        <w:t>differentiates</w:t>
      </w:r>
      <w:r w:rsidR="00FE7225" w:rsidRPr="00FE7225">
        <w:t xml:space="preserve"> it from </w:t>
      </w:r>
      <w:r w:rsidR="002C0D04" w:rsidRPr="00FE7225">
        <w:t xml:space="preserve">other </w:t>
      </w:r>
      <w:r w:rsidR="002C0D04">
        <w:t xml:space="preserve">poetic </w:t>
      </w:r>
      <w:r w:rsidR="00FE7225" w:rsidRPr="00FE7225">
        <w:t>structure</w:t>
      </w:r>
      <w:r w:rsidR="002C0D04">
        <w:t>s</w:t>
      </w:r>
      <w:r w:rsidR="00FE7225" w:rsidRPr="00FE7225">
        <w:t xml:space="preserve"> in English literature. </w:t>
      </w:r>
      <w:r w:rsidR="00602F31">
        <w:t>In addition, t</w:t>
      </w:r>
      <w:r w:rsidR="00FE7225" w:rsidRPr="00FE7225">
        <w:t>he structure</w:t>
      </w:r>
      <w:r w:rsidR="00602F31">
        <w:t>s</w:t>
      </w:r>
      <w:r w:rsidR="00FE7225" w:rsidRPr="00FE7225">
        <w:t xml:space="preserve"> and </w:t>
      </w:r>
      <w:r w:rsidR="002C0D04">
        <w:t xml:space="preserve">the </w:t>
      </w:r>
      <w:r w:rsidR="00FE7225" w:rsidRPr="00FE7225">
        <w:t>sound</w:t>
      </w:r>
      <w:r w:rsidR="00602F31">
        <w:t>s</w:t>
      </w:r>
      <w:r w:rsidR="00FE7225" w:rsidRPr="00FE7225">
        <w:t xml:space="preserve"> in English sonnets need to be taught to </w:t>
      </w:r>
      <w:r w:rsidR="002C0D04">
        <w:t xml:space="preserve">the </w:t>
      </w:r>
      <w:r w:rsidR="00FE7225" w:rsidRPr="00FE7225">
        <w:t xml:space="preserve">students of </w:t>
      </w:r>
      <w:r w:rsidR="002C0D04">
        <w:t xml:space="preserve">Department of </w:t>
      </w:r>
      <w:r w:rsidR="00FE7225" w:rsidRPr="00FE7225">
        <w:t xml:space="preserve">English, Faculty of </w:t>
      </w:r>
      <w:r w:rsidR="002C0D04">
        <w:t>Humanities</w:t>
      </w:r>
      <w:r w:rsidR="00FE7225" w:rsidRPr="00FE7225">
        <w:t xml:space="preserve">, Diponegoro University in the third and fifth semester, namely in </w:t>
      </w:r>
      <w:r w:rsidR="002C0D04">
        <w:t xml:space="preserve">the </w:t>
      </w:r>
      <w:r w:rsidR="002C0D04" w:rsidRPr="00FE7225">
        <w:t xml:space="preserve">courses </w:t>
      </w:r>
      <w:r w:rsidR="002C0D04">
        <w:t xml:space="preserve">of </w:t>
      </w:r>
      <w:r w:rsidR="00FE7225" w:rsidRPr="00FE7225">
        <w:t>English Poetry and Contemporary English Poetry. T</w:t>
      </w:r>
      <w:r w:rsidR="00251FD8">
        <w:t>he t</w:t>
      </w:r>
      <w:r w:rsidR="00FE7225" w:rsidRPr="00FE7225">
        <w:t xml:space="preserve">eaching given includes </w:t>
      </w:r>
      <w:r w:rsidR="00251FD8">
        <w:t>the structure</w:t>
      </w:r>
      <w:r w:rsidR="00602F31">
        <w:t>s</w:t>
      </w:r>
      <w:r w:rsidR="00FE7225" w:rsidRPr="00FE7225">
        <w:t xml:space="preserve"> and </w:t>
      </w:r>
      <w:r w:rsidR="00251FD8">
        <w:t>the sound</w:t>
      </w:r>
      <w:r w:rsidR="00602F31">
        <w:t>s</w:t>
      </w:r>
      <w:r w:rsidR="00251FD8" w:rsidRPr="00FE7225">
        <w:t xml:space="preserve"> </w:t>
      </w:r>
      <w:r w:rsidR="00FE7225" w:rsidRPr="00FE7225">
        <w:t>in Shakepearean sonnets, Petrarchan sonnets, and other forms of sonnets.</w:t>
      </w:r>
    </w:p>
    <w:p w:rsidR="006D132D" w:rsidRDefault="006D132D" w:rsidP="00EC5F3E">
      <w:pPr>
        <w:jc w:val="both"/>
      </w:pPr>
    </w:p>
    <w:p w:rsidR="00E73A8E" w:rsidRPr="00103547" w:rsidRDefault="00E73A8E" w:rsidP="00EC5F3E">
      <w:pPr>
        <w:jc w:val="both"/>
      </w:pPr>
    </w:p>
    <w:p w:rsidR="006D132D" w:rsidRPr="002D4536" w:rsidRDefault="00251FD8" w:rsidP="002D4536">
      <w:pPr>
        <w:jc w:val="both"/>
        <w:rPr>
          <w:b/>
        </w:rPr>
      </w:pPr>
      <w:r w:rsidRPr="002D4536">
        <w:rPr>
          <w:b/>
        </w:rPr>
        <w:lastRenderedPageBreak/>
        <w:t>R</w:t>
      </w:r>
      <w:r w:rsidR="002D4536" w:rsidRPr="002D4536">
        <w:rPr>
          <w:b/>
        </w:rPr>
        <w:t xml:space="preserve">eferences </w:t>
      </w:r>
    </w:p>
    <w:p w:rsidR="00EC42B5" w:rsidRDefault="00EC42B5" w:rsidP="00EC42B5">
      <w:pPr>
        <w:rPr>
          <w:rFonts w:eastAsiaTheme="minorHAnsi"/>
          <w:noProof w:val="0"/>
          <w:sz w:val="20"/>
          <w:szCs w:val="20"/>
          <w:lang w:eastAsia="en-US"/>
        </w:rPr>
      </w:pPr>
      <w:r w:rsidRPr="00EC42B5">
        <w:rPr>
          <w:bCs/>
          <w:sz w:val="20"/>
          <w:szCs w:val="20"/>
        </w:rPr>
        <w:t xml:space="preserve">Basturkmen, Helen. (2019). “ESP teacher education needs”. </w:t>
      </w:r>
      <w:r w:rsidRPr="00EC42B5">
        <w:rPr>
          <w:rFonts w:eastAsiaTheme="minorHAnsi"/>
          <w:i/>
          <w:noProof w:val="0"/>
          <w:sz w:val="20"/>
          <w:szCs w:val="20"/>
          <w:lang w:eastAsia="en-US"/>
        </w:rPr>
        <w:t>Lang</w:t>
      </w:r>
      <w:r w:rsidRPr="00EC42B5">
        <w:rPr>
          <w:rFonts w:eastAsiaTheme="minorHAnsi"/>
          <w:noProof w:val="0"/>
          <w:sz w:val="20"/>
          <w:szCs w:val="20"/>
          <w:lang w:eastAsia="en-US"/>
        </w:rPr>
        <w:t xml:space="preserve">. </w:t>
      </w:r>
      <w:r w:rsidRPr="00EC42B5">
        <w:rPr>
          <w:rFonts w:eastAsiaTheme="minorHAnsi"/>
          <w:i/>
          <w:noProof w:val="0"/>
          <w:sz w:val="20"/>
          <w:szCs w:val="20"/>
          <w:lang w:eastAsia="en-US"/>
        </w:rPr>
        <w:t>Teach</w:t>
      </w:r>
      <w:r w:rsidRPr="00EC42B5">
        <w:rPr>
          <w:rFonts w:eastAsiaTheme="minorHAnsi"/>
          <w:noProof w:val="0"/>
          <w:sz w:val="20"/>
          <w:szCs w:val="20"/>
          <w:lang w:eastAsia="en-US"/>
        </w:rPr>
        <w:t xml:space="preserve">, </w:t>
      </w:r>
      <w:r w:rsidRPr="00EC42B5">
        <w:rPr>
          <w:rFonts w:eastAsiaTheme="minorHAnsi"/>
          <w:bCs/>
          <w:noProof w:val="0"/>
          <w:sz w:val="20"/>
          <w:szCs w:val="20"/>
          <w:lang w:eastAsia="en-US"/>
        </w:rPr>
        <w:t>52,</w:t>
      </w:r>
      <w:r>
        <w:rPr>
          <w:rFonts w:eastAsiaTheme="minorHAnsi"/>
          <w:bCs/>
          <w:noProof w:val="0"/>
          <w:sz w:val="20"/>
          <w:szCs w:val="20"/>
          <w:lang w:eastAsia="en-US"/>
        </w:rPr>
        <w:t xml:space="preserve"> </w:t>
      </w:r>
      <w:r w:rsidRPr="00EC42B5">
        <w:rPr>
          <w:rFonts w:eastAsiaTheme="minorHAnsi"/>
          <w:bCs/>
          <w:noProof w:val="0"/>
          <w:sz w:val="20"/>
          <w:szCs w:val="20"/>
          <w:lang w:eastAsia="en-US"/>
        </w:rPr>
        <w:t>3</w:t>
      </w:r>
      <w:r w:rsidRPr="00EC42B5">
        <w:rPr>
          <w:rFonts w:eastAsiaTheme="minorHAnsi"/>
          <w:b/>
          <w:bCs/>
          <w:noProof w:val="0"/>
          <w:sz w:val="20"/>
          <w:szCs w:val="20"/>
          <w:lang w:eastAsia="en-US"/>
        </w:rPr>
        <w:t xml:space="preserve"> </w:t>
      </w:r>
      <w:r w:rsidRPr="00EC42B5">
        <w:rPr>
          <w:rFonts w:eastAsiaTheme="minorHAnsi"/>
          <w:noProof w:val="0"/>
          <w:sz w:val="20"/>
          <w:szCs w:val="20"/>
          <w:lang w:eastAsia="en-US"/>
        </w:rPr>
        <w:t xml:space="preserve">, 318–330. </w:t>
      </w:r>
    </w:p>
    <w:p w:rsidR="00EC42B5" w:rsidRPr="00EC42B5" w:rsidRDefault="00EC42B5" w:rsidP="00EC42B5">
      <w:pPr>
        <w:ind w:firstLine="720"/>
        <w:rPr>
          <w:bCs/>
          <w:sz w:val="20"/>
          <w:szCs w:val="20"/>
        </w:rPr>
      </w:pPr>
      <w:r>
        <w:rPr>
          <w:rFonts w:eastAsiaTheme="minorHAnsi"/>
          <w:noProof w:val="0"/>
          <w:sz w:val="20"/>
          <w:szCs w:val="20"/>
          <w:lang w:eastAsia="en-US"/>
        </w:rPr>
        <w:t>d</w:t>
      </w:r>
      <w:r w:rsidRPr="00EC42B5">
        <w:rPr>
          <w:rFonts w:eastAsiaTheme="minorHAnsi"/>
          <w:noProof w:val="0"/>
          <w:sz w:val="20"/>
          <w:szCs w:val="20"/>
          <w:lang w:eastAsia="en-US"/>
        </w:rPr>
        <w:t>oi:10.1017/S0261444817000398</w:t>
      </w:r>
      <w:r>
        <w:rPr>
          <w:rFonts w:eastAsiaTheme="minorHAnsi"/>
          <w:noProof w:val="0"/>
          <w:sz w:val="20"/>
          <w:szCs w:val="20"/>
          <w:lang w:eastAsia="en-US"/>
        </w:rPr>
        <w:t>.</w:t>
      </w:r>
    </w:p>
    <w:p w:rsidR="00BD60F0" w:rsidRPr="00EC42B5" w:rsidRDefault="00786CD0" w:rsidP="00EC5F3E">
      <w:pPr>
        <w:jc w:val="both"/>
        <w:rPr>
          <w:bCs/>
          <w:i/>
          <w:sz w:val="20"/>
          <w:szCs w:val="20"/>
        </w:rPr>
      </w:pPr>
      <w:r w:rsidRPr="00EC42B5">
        <w:rPr>
          <w:bCs/>
          <w:sz w:val="20"/>
          <w:szCs w:val="20"/>
        </w:rPr>
        <w:t>Chapman, Alison. (</w:t>
      </w:r>
      <w:r w:rsidR="00A379CB" w:rsidRPr="00EC42B5">
        <w:rPr>
          <w:bCs/>
          <w:sz w:val="20"/>
          <w:szCs w:val="20"/>
        </w:rPr>
        <w:t xml:space="preserve">2014). “Internationalising the Sonnet: Toru Dutt’s “Sonnet—Baugmaree””. </w:t>
      </w:r>
      <w:r w:rsidR="00A379CB" w:rsidRPr="00EC42B5">
        <w:rPr>
          <w:bCs/>
          <w:i/>
          <w:sz w:val="20"/>
          <w:szCs w:val="20"/>
        </w:rPr>
        <w:t xml:space="preserve">Victorian </w:t>
      </w:r>
    </w:p>
    <w:p w:rsidR="00786CD0" w:rsidRPr="00EC42B5" w:rsidRDefault="00BD60F0" w:rsidP="00BD60F0">
      <w:pPr>
        <w:jc w:val="both"/>
        <w:rPr>
          <w:bCs/>
          <w:sz w:val="20"/>
          <w:szCs w:val="20"/>
        </w:rPr>
      </w:pPr>
      <w:r w:rsidRPr="00EC42B5">
        <w:rPr>
          <w:bCs/>
          <w:i/>
          <w:sz w:val="20"/>
          <w:szCs w:val="20"/>
        </w:rPr>
        <w:t xml:space="preserve">     </w:t>
      </w:r>
      <w:r w:rsidR="00A379CB" w:rsidRPr="00EC42B5">
        <w:rPr>
          <w:bCs/>
          <w:i/>
          <w:sz w:val="20"/>
          <w:szCs w:val="20"/>
        </w:rPr>
        <w:t>Literature and Culture</w:t>
      </w:r>
      <w:r w:rsidR="00A379CB" w:rsidRPr="00EC42B5">
        <w:rPr>
          <w:bCs/>
          <w:sz w:val="20"/>
          <w:szCs w:val="20"/>
        </w:rPr>
        <w:t>, 42, 595-608. doi: 10. 1017</w:t>
      </w:r>
      <w:r w:rsidR="00712837" w:rsidRPr="00EC42B5">
        <w:rPr>
          <w:rFonts w:ascii="Times-Roman" w:hAnsi="Times-Roman"/>
          <w:color w:val="000000"/>
          <w:sz w:val="20"/>
          <w:szCs w:val="20"/>
        </w:rPr>
        <w:t xml:space="preserve">/S1060150314000163. </w:t>
      </w:r>
      <w:r w:rsidR="00712837" w:rsidRPr="00EC42B5">
        <w:rPr>
          <w:sz w:val="20"/>
          <w:szCs w:val="20"/>
        </w:rPr>
        <w:t xml:space="preserve"> </w:t>
      </w:r>
      <w:r w:rsidR="00A379CB" w:rsidRPr="00EC42B5">
        <w:rPr>
          <w:bCs/>
          <w:sz w:val="20"/>
          <w:szCs w:val="20"/>
        </w:rPr>
        <w:t xml:space="preserve">  </w:t>
      </w:r>
    </w:p>
    <w:p w:rsidR="004E452C" w:rsidRPr="00EC42B5" w:rsidRDefault="000E7CCD" w:rsidP="00EC5F3E">
      <w:pPr>
        <w:jc w:val="both"/>
        <w:rPr>
          <w:bCs/>
          <w:sz w:val="20"/>
          <w:szCs w:val="20"/>
        </w:rPr>
      </w:pPr>
      <w:r w:rsidRPr="00EC42B5">
        <w:rPr>
          <w:bCs/>
          <w:sz w:val="20"/>
          <w:szCs w:val="20"/>
        </w:rPr>
        <w:t xml:space="preserve">Coles, Kimberly Anne. (2015). “The Matter of Belief in John Donne’s Holy Sonnets”. </w:t>
      </w:r>
      <w:r w:rsidRPr="00EC42B5">
        <w:rPr>
          <w:bCs/>
          <w:i/>
          <w:sz w:val="20"/>
          <w:szCs w:val="20"/>
        </w:rPr>
        <w:t>Renaissance</w:t>
      </w:r>
      <w:r w:rsidRPr="00EC42B5">
        <w:rPr>
          <w:bCs/>
          <w:sz w:val="20"/>
          <w:szCs w:val="20"/>
        </w:rPr>
        <w:t xml:space="preserve"> </w:t>
      </w:r>
    </w:p>
    <w:p w:rsidR="004E452C" w:rsidRPr="00EC42B5" w:rsidRDefault="004E452C" w:rsidP="00EC5F3E">
      <w:pPr>
        <w:jc w:val="both"/>
        <w:rPr>
          <w:color w:val="000000"/>
          <w:sz w:val="20"/>
          <w:szCs w:val="20"/>
        </w:rPr>
      </w:pPr>
      <w:r w:rsidRPr="00EC42B5">
        <w:rPr>
          <w:bCs/>
          <w:sz w:val="20"/>
          <w:szCs w:val="20"/>
        </w:rPr>
        <w:t xml:space="preserve">      </w:t>
      </w:r>
      <w:r w:rsidR="000E7CCD" w:rsidRPr="00EC42B5">
        <w:rPr>
          <w:bCs/>
          <w:i/>
          <w:sz w:val="20"/>
          <w:szCs w:val="20"/>
        </w:rPr>
        <w:t>Quaterly</w:t>
      </w:r>
      <w:r w:rsidR="000E7CCD" w:rsidRPr="00EC42B5">
        <w:rPr>
          <w:bCs/>
          <w:sz w:val="20"/>
          <w:szCs w:val="20"/>
        </w:rPr>
        <w:t xml:space="preserve">, 68, 899-931. </w:t>
      </w:r>
      <w:r w:rsidRPr="00EC42B5">
        <w:rPr>
          <w:bCs/>
          <w:sz w:val="20"/>
          <w:szCs w:val="20"/>
        </w:rPr>
        <w:t xml:space="preserve">Retrieved from </w:t>
      </w:r>
      <w:r w:rsidRPr="00EC42B5">
        <w:rPr>
          <w:sz w:val="20"/>
          <w:szCs w:val="20"/>
        </w:rPr>
        <w:t>https://www.cambridge.org/core</w:t>
      </w:r>
      <w:r w:rsidRPr="00EC42B5">
        <w:rPr>
          <w:color w:val="000000"/>
          <w:sz w:val="20"/>
          <w:szCs w:val="20"/>
        </w:rPr>
        <w:t xml:space="preserve">. Universitas Diponegoro, on 7 Feb </w:t>
      </w:r>
    </w:p>
    <w:p w:rsidR="000E7CCD" w:rsidRPr="00EC42B5" w:rsidRDefault="004E452C" w:rsidP="00EC5F3E">
      <w:pPr>
        <w:jc w:val="both"/>
        <w:rPr>
          <w:bCs/>
          <w:sz w:val="20"/>
          <w:szCs w:val="20"/>
        </w:rPr>
      </w:pPr>
      <w:r w:rsidRPr="00EC42B5">
        <w:rPr>
          <w:color w:val="000000"/>
          <w:sz w:val="20"/>
          <w:szCs w:val="20"/>
        </w:rPr>
        <w:t xml:space="preserve">     2020.</w:t>
      </w:r>
      <w:r w:rsidRPr="00EC42B5">
        <w:rPr>
          <w:sz w:val="20"/>
          <w:szCs w:val="20"/>
        </w:rPr>
        <w:t xml:space="preserve"> </w:t>
      </w:r>
      <w:r w:rsidR="00BD60F0" w:rsidRPr="00EC42B5">
        <w:rPr>
          <w:bCs/>
          <w:sz w:val="20"/>
          <w:szCs w:val="20"/>
        </w:rPr>
        <w:t xml:space="preserve"> </w:t>
      </w:r>
    </w:p>
    <w:p w:rsidR="008118C4" w:rsidRPr="00EC42B5" w:rsidRDefault="008118C4" w:rsidP="00EC5F3E">
      <w:pPr>
        <w:jc w:val="both"/>
        <w:rPr>
          <w:bCs/>
          <w:sz w:val="20"/>
          <w:szCs w:val="20"/>
        </w:rPr>
      </w:pPr>
      <w:r w:rsidRPr="00EC42B5">
        <w:rPr>
          <w:bCs/>
          <w:sz w:val="20"/>
          <w:szCs w:val="20"/>
        </w:rPr>
        <w:t xml:space="preserve">Dawson, Catherine. (2002). </w:t>
      </w:r>
      <w:r w:rsidRPr="00EC42B5">
        <w:rPr>
          <w:bCs/>
          <w:i/>
          <w:sz w:val="20"/>
          <w:szCs w:val="20"/>
        </w:rPr>
        <w:t>Practical Research Methods</w:t>
      </w:r>
      <w:r w:rsidRPr="00EC42B5">
        <w:rPr>
          <w:bCs/>
          <w:sz w:val="20"/>
          <w:szCs w:val="20"/>
        </w:rPr>
        <w:t xml:space="preserve">. Oxford: How To Books Ltd. </w:t>
      </w:r>
      <w:r w:rsidR="009643CE" w:rsidRPr="00EC42B5">
        <w:rPr>
          <w:bCs/>
          <w:sz w:val="20"/>
          <w:szCs w:val="20"/>
        </w:rPr>
        <w:t xml:space="preserve"> </w:t>
      </w:r>
    </w:p>
    <w:p w:rsidR="006D132D" w:rsidRPr="00EC42B5" w:rsidRDefault="006D132D" w:rsidP="00EC5F3E">
      <w:pPr>
        <w:jc w:val="both"/>
        <w:rPr>
          <w:bCs/>
          <w:sz w:val="20"/>
          <w:szCs w:val="20"/>
        </w:rPr>
      </w:pPr>
      <w:r w:rsidRPr="00EC42B5">
        <w:rPr>
          <w:bCs/>
          <w:sz w:val="20"/>
          <w:szCs w:val="20"/>
        </w:rPr>
        <w:t xml:space="preserve">Fenton, James. </w:t>
      </w:r>
      <w:r w:rsidR="008813AB" w:rsidRPr="00EC42B5">
        <w:rPr>
          <w:bCs/>
          <w:sz w:val="20"/>
          <w:szCs w:val="20"/>
        </w:rPr>
        <w:t>(</w:t>
      </w:r>
      <w:r w:rsidRPr="00EC42B5">
        <w:rPr>
          <w:bCs/>
          <w:sz w:val="20"/>
          <w:szCs w:val="20"/>
        </w:rPr>
        <w:t>2002</w:t>
      </w:r>
      <w:r w:rsidR="008813AB" w:rsidRPr="00EC42B5">
        <w:rPr>
          <w:bCs/>
          <w:sz w:val="20"/>
          <w:szCs w:val="20"/>
        </w:rPr>
        <w:t>)</w:t>
      </w:r>
      <w:r w:rsidRPr="00EC42B5">
        <w:rPr>
          <w:bCs/>
          <w:sz w:val="20"/>
          <w:szCs w:val="20"/>
        </w:rPr>
        <w:t xml:space="preserve">. </w:t>
      </w:r>
      <w:r w:rsidRPr="00EC42B5">
        <w:rPr>
          <w:bCs/>
          <w:i/>
          <w:sz w:val="20"/>
          <w:szCs w:val="20"/>
        </w:rPr>
        <w:t>An Introduction to English Poetry</w:t>
      </w:r>
      <w:r w:rsidRPr="00EC42B5">
        <w:rPr>
          <w:bCs/>
          <w:sz w:val="20"/>
          <w:szCs w:val="20"/>
        </w:rPr>
        <w:t xml:space="preserve">. London: Viking. </w:t>
      </w:r>
    </w:p>
    <w:p w:rsidR="006D132D" w:rsidRPr="00EC42B5" w:rsidRDefault="006D132D" w:rsidP="00EC5F3E">
      <w:pPr>
        <w:jc w:val="both"/>
        <w:rPr>
          <w:bCs/>
          <w:sz w:val="20"/>
          <w:szCs w:val="20"/>
        </w:rPr>
      </w:pPr>
      <w:r w:rsidRPr="00EC42B5">
        <w:rPr>
          <w:bCs/>
          <w:sz w:val="20"/>
          <w:szCs w:val="20"/>
        </w:rPr>
        <w:t xml:space="preserve">Lazar, Gillian. </w:t>
      </w:r>
      <w:r w:rsidR="008813AB" w:rsidRPr="00EC42B5">
        <w:rPr>
          <w:bCs/>
          <w:sz w:val="20"/>
          <w:szCs w:val="20"/>
        </w:rPr>
        <w:t>(</w:t>
      </w:r>
      <w:r w:rsidRPr="00EC42B5">
        <w:rPr>
          <w:bCs/>
          <w:sz w:val="20"/>
          <w:szCs w:val="20"/>
        </w:rPr>
        <w:t>1993</w:t>
      </w:r>
      <w:r w:rsidR="008813AB" w:rsidRPr="00EC42B5">
        <w:rPr>
          <w:bCs/>
          <w:sz w:val="20"/>
          <w:szCs w:val="20"/>
        </w:rPr>
        <w:t>)</w:t>
      </w:r>
      <w:r w:rsidRPr="00EC42B5">
        <w:rPr>
          <w:bCs/>
          <w:sz w:val="20"/>
          <w:szCs w:val="20"/>
        </w:rPr>
        <w:t xml:space="preserve">. </w:t>
      </w:r>
      <w:r w:rsidRPr="00EC42B5">
        <w:rPr>
          <w:bCs/>
          <w:i/>
          <w:sz w:val="20"/>
          <w:szCs w:val="20"/>
        </w:rPr>
        <w:t>Literature and Language Teaching</w:t>
      </w:r>
      <w:r w:rsidRPr="00EC42B5">
        <w:rPr>
          <w:bCs/>
          <w:sz w:val="20"/>
          <w:szCs w:val="20"/>
        </w:rPr>
        <w:t xml:space="preserve">. Cambridge: Cambridge University </w:t>
      </w:r>
    </w:p>
    <w:p w:rsidR="006D132D" w:rsidRPr="00EC42B5" w:rsidRDefault="006D132D" w:rsidP="00E862AD">
      <w:pPr>
        <w:ind w:left="720"/>
        <w:jc w:val="both"/>
        <w:rPr>
          <w:bCs/>
          <w:sz w:val="20"/>
          <w:szCs w:val="20"/>
        </w:rPr>
      </w:pPr>
      <w:r w:rsidRPr="00EC42B5">
        <w:rPr>
          <w:bCs/>
          <w:sz w:val="20"/>
          <w:szCs w:val="20"/>
        </w:rPr>
        <w:t xml:space="preserve">Press. </w:t>
      </w:r>
    </w:p>
    <w:p w:rsidR="006425DC" w:rsidRPr="00EC42B5" w:rsidRDefault="00EF6CFA" w:rsidP="00EF6CFA">
      <w:pPr>
        <w:rPr>
          <w:i/>
          <w:iCs/>
          <w:color w:val="000000"/>
          <w:sz w:val="20"/>
          <w:szCs w:val="20"/>
        </w:rPr>
      </w:pPr>
      <w:r w:rsidRPr="00EC42B5">
        <w:rPr>
          <w:bCs/>
          <w:sz w:val="20"/>
          <w:szCs w:val="20"/>
        </w:rPr>
        <w:t>Lopez, Tony. (2002). “</w:t>
      </w:r>
      <w:r w:rsidRPr="00EC42B5">
        <w:rPr>
          <w:color w:val="000000"/>
          <w:sz w:val="20"/>
          <w:szCs w:val="20"/>
        </w:rPr>
        <w:t xml:space="preserve">‘‘Powder on a Little Table’’: Ted Berrigan’s Sonnets and 1960s Poems”. </w:t>
      </w:r>
      <w:r w:rsidRPr="00EC42B5">
        <w:rPr>
          <w:i/>
          <w:iCs/>
          <w:color w:val="000000"/>
          <w:sz w:val="20"/>
          <w:szCs w:val="20"/>
        </w:rPr>
        <w:t xml:space="preserve">Journal </w:t>
      </w:r>
      <w:r w:rsidR="006425DC" w:rsidRPr="00EC42B5">
        <w:rPr>
          <w:i/>
          <w:iCs/>
          <w:color w:val="000000"/>
          <w:sz w:val="20"/>
          <w:szCs w:val="20"/>
        </w:rPr>
        <w:t xml:space="preserve">  </w:t>
      </w:r>
    </w:p>
    <w:p w:rsidR="00EF6CFA" w:rsidRPr="00EC42B5" w:rsidRDefault="006425DC" w:rsidP="00EF6CFA">
      <w:pPr>
        <w:rPr>
          <w:bCs/>
          <w:sz w:val="20"/>
          <w:szCs w:val="20"/>
        </w:rPr>
      </w:pPr>
      <w:r w:rsidRPr="00EC42B5">
        <w:rPr>
          <w:i/>
          <w:iCs/>
          <w:color w:val="000000"/>
          <w:sz w:val="20"/>
          <w:szCs w:val="20"/>
        </w:rPr>
        <w:t xml:space="preserve">        </w:t>
      </w:r>
      <w:r w:rsidR="00E862AD" w:rsidRPr="00EC42B5">
        <w:rPr>
          <w:i/>
          <w:iCs/>
          <w:color w:val="000000"/>
          <w:sz w:val="20"/>
          <w:szCs w:val="20"/>
        </w:rPr>
        <w:tab/>
      </w:r>
      <w:r w:rsidR="00EF6CFA" w:rsidRPr="00EC42B5">
        <w:rPr>
          <w:i/>
          <w:iCs/>
          <w:color w:val="000000"/>
          <w:sz w:val="20"/>
          <w:szCs w:val="20"/>
        </w:rPr>
        <w:t>of</w:t>
      </w:r>
      <w:r w:rsidR="00A36673" w:rsidRPr="00EC42B5">
        <w:rPr>
          <w:i/>
          <w:iCs/>
          <w:color w:val="000000"/>
          <w:sz w:val="20"/>
          <w:szCs w:val="20"/>
        </w:rPr>
        <w:t xml:space="preserve"> </w:t>
      </w:r>
      <w:r w:rsidR="00EF6CFA" w:rsidRPr="00EC42B5">
        <w:rPr>
          <w:i/>
          <w:iCs/>
          <w:color w:val="000000"/>
          <w:sz w:val="20"/>
          <w:szCs w:val="20"/>
        </w:rPr>
        <w:t>American Studies</w:t>
      </w:r>
      <w:r w:rsidR="00EF6CFA" w:rsidRPr="00EC42B5">
        <w:rPr>
          <w:color w:val="000000"/>
          <w:sz w:val="20"/>
          <w:szCs w:val="20"/>
        </w:rPr>
        <w:t xml:space="preserve">, </w:t>
      </w:r>
      <w:r w:rsidR="00EF6CFA" w:rsidRPr="00EC42B5">
        <w:rPr>
          <w:bCs/>
          <w:color w:val="000000"/>
          <w:sz w:val="20"/>
          <w:szCs w:val="20"/>
        </w:rPr>
        <w:t>36</w:t>
      </w:r>
      <w:r w:rsidR="00EF6CFA" w:rsidRPr="00EC42B5">
        <w:rPr>
          <w:color w:val="000000"/>
          <w:sz w:val="20"/>
          <w:szCs w:val="20"/>
        </w:rPr>
        <w:t>, 2, 281–292. doi: 10.1017</w:t>
      </w:r>
      <w:r w:rsidR="00D05BD5" w:rsidRPr="00EC42B5">
        <w:rPr>
          <w:color w:val="000000"/>
          <w:sz w:val="20"/>
          <w:szCs w:val="20"/>
        </w:rPr>
        <w:t>/</w:t>
      </w:r>
      <w:r w:rsidR="00EF6CFA" w:rsidRPr="00EC42B5">
        <w:rPr>
          <w:color w:val="000000"/>
          <w:sz w:val="20"/>
          <w:szCs w:val="20"/>
        </w:rPr>
        <w:t>S0021875802006849</w:t>
      </w:r>
      <w:r w:rsidR="00D05BD5" w:rsidRPr="00EC42B5">
        <w:rPr>
          <w:color w:val="000000"/>
          <w:sz w:val="20"/>
          <w:szCs w:val="20"/>
        </w:rPr>
        <w:t>.</w:t>
      </w:r>
    </w:p>
    <w:p w:rsidR="00701045" w:rsidRPr="00EC42B5" w:rsidRDefault="00C1369A" w:rsidP="00701045">
      <w:pPr>
        <w:rPr>
          <w:sz w:val="20"/>
          <w:szCs w:val="20"/>
        </w:rPr>
      </w:pPr>
      <w:r w:rsidRPr="00EC42B5">
        <w:rPr>
          <w:bCs/>
          <w:sz w:val="20"/>
          <w:szCs w:val="20"/>
        </w:rPr>
        <w:t xml:space="preserve">Moodie, Ian, and Laurentius Antonius Meerhoff. </w:t>
      </w:r>
      <w:r w:rsidR="00701045" w:rsidRPr="00EC42B5">
        <w:rPr>
          <w:color w:val="000000"/>
          <w:sz w:val="20"/>
          <w:szCs w:val="20"/>
        </w:rPr>
        <w:t xml:space="preserve">(2019). </w:t>
      </w:r>
      <w:r w:rsidR="00701045" w:rsidRPr="00EC42B5">
        <w:rPr>
          <w:bCs/>
          <w:sz w:val="20"/>
          <w:szCs w:val="20"/>
        </w:rPr>
        <w:t>“</w:t>
      </w:r>
      <w:r w:rsidR="00701045" w:rsidRPr="00EC42B5">
        <w:rPr>
          <w:sz w:val="20"/>
          <w:szCs w:val="20"/>
        </w:rPr>
        <w:t xml:space="preserve">Using Mock Data to Explore the Relationship </w:t>
      </w:r>
    </w:p>
    <w:p w:rsidR="00E862AD" w:rsidRPr="00EC42B5" w:rsidRDefault="00701045" w:rsidP="00701045">
      <w:pPr>
        <w:rPr>
          <w:color w:val="000000"/>
          <w:sz w:val="20"/>
          <w:szCs w:val="20"/>
        </w:rPr>
      </w:pPr>
      <w:r w:rsidRPr="00EC42B5">
        <w:rPr>
          <w:sz w:val="20"/>
          <w:szCs w:val="20"/>
        </w:rPr>
        <w:t xml:space="preserve">        </w:t>
      </w:r>
      <w:r w:rsidR="00E862AD" w:rsidRPr="00EC42B5">
        <w:rPr>
          <w:sz w:val="20"/>
          <w:szCs w:val="20"/>
        </w:rPr>
        <w:tab/>
      </w:r>
      <w:r w:rsidRPr="00EC42B5">
        <w:rPr>
          <w:sz w:val="20"/>
          <w:szCs w:val="20"/>
        </w:rPr>
        <w:t xml:space="preserve">between Commitment to English Language Teaching and Student Learning”. </w:t>
      </w:r>
      <w:r w:rsidRPr="00EC42B5">
        <w:rPr>
          <w:i/>
          <w:color w:val="000000"/>
          <w:sz w:val="20"/>
          <w:szCs w:val="20"/>
        </w:rPr>
        <w:t>Language Teaching,</w:t>
      </w:r>
      <w:r w:rsidRPr="00EC42B5">
        <w:rPr>
          <w:color w:val="000000"/>
          <w:sz w:val="20"/>
          <w:szCs w:val="20"/>
        </w:rPr>
        <w:t xml:space="preserve"> 1–</w:t>
      </w:r>
    </w:p>
    <w:p w:rsidR="00C1369A" w:rsidRPr="00EC42B5" w:rsidRDefault="00701045" w:rsidP="00E862AD">
      <w:pPr>
        <w:ind w:firstLine="720"/>
        <w:rPr>
          <w:bCs/>
          <w:sz w:val="20"/>
          <w:szCs w:val="20"/>
        </w:rPr>
      </w:pPr>
      <w:r w:rsidRPr="00EC42B5">
        <w:rPr>
          <w:color w:val="000000"/>
          <w:sz w:val="20"/>
          <w:szCs w:val="20"/>
        </w:rPr>
        <w:t xml:space="preserve">3. doi:10.1017/S0261444819000399. </w:t>
      </w:r>
    </w:p>
    <w:p w:rsidR="00A36673" w:rsidRPr="00EC42B5" w:rsidRDefault="00030F1E" w:rsidP="00EC5F3E">
      <w:pPr>
        <w:jc w:val="both"/>
        <w:rPr>
          <w:i/>
          <w:iCs/>
          <w:color w:val="242021"/>
          <w:sz w:val="20"/>
          <w:szCs w:val="20"/>
        </w:rPr>
      </w:pPr>
      <w:r w:rsidRPr="00EC42B5">
        <w:rPr>
          <w:bCs/>
          <w:sz w:val="20"/>
          <w:szCs w:val="20"/>
        </w:rPr>
        <w:t xml:space="preserve">Morlier, </w:t>
      </w:r>
      <w:r w:rsidR="00A36673" w:rsidRPr="00EC42B5">
        <w:rPr>
          <w:bCs/>
          <w:sz w:val="20"/>
          <w:szCs w:val="20"/>
        </w:rPr>
        <w:t>Margaret M.</w:t>
      </w:r>
      <w:r w:rsidR="00A36673" w:rsidRPr="00EC42B5">
        <w:rPr>
          <w:color w:val="242021"/>
          <w:sz w:val="20"/>
          <w:szCs w:val="20"/>
        </w:rPr>
        <w:t xml:space="preserve"> (1999). </w:t>
      </w:r>
      <w:r w:rsidR="00A36673" w:rsidRPr="00EC42B5">
        <w:rPr>
          <w:bCs/>
          <w:sz w:val="20"/>
          <w:szCs w:val="20"/>
        </w:rPr>
        <w:t xml:space="preserve"> “</w:t>
      </w:r>
      <w:r w:rsidR="00A36673" w:rsidRPr="00EC42B5">
        <w:rPr>
          <w:i/>
          <w:iCs/>
          <w:color w:val="242021"/>
          <w:sz w:val="20"/>
          <w:szCs w:val="20"/>
        </w:rPr>
        <w:t xml:space="preserve">Sonnets from the Portuguese and the </w:t>
      </w:r>
      <w:r w:rsidR="00A36673" w:rsidRPr="00EC42B5">
        <w:rPr>
          <w:color w:val="242021"/>
          <w:sz w:val="20"/>
          <w:szCs w:val="20"/>
        </w:rPr>
        <w:t xml:space="preserve">Politics of Rhyme”. </w:t>
      </w:r>
      <w:r w:rsidR="00A36673" w:rsidRPr="00EC42B5">
        <w:rPr>
          <w:i/>
          <w:iCs/>
          <w:color w:val="242021"/>
          <w:sz w:val="20"/>
          <w:szCs w:val="20"/>
        </w:rPr>
        <w:t xml:space="preserve">Victorian </w:t>
      </w:r>
    </w:p>
    <w:p w:rsidR="00A36673" w:rsidRPr="00EC42B5" w:rsidRDefault="00A36673" w:rsidP="00EC5F3E">
      <w:pPr>
        <w:jc w:val="both"/>
        <w:rPr>
          <w:color w:val="000000"/>
          <w:sz w:val="20"/>
          <w:szCs w:val="20"/>
        </w:rPr>
      </w:pPr>
      <w:r w:rsidRPr="00EC42B5">
        <w:rPr>
          <w:i/>
          <w:iCs/>
          <w:color w:val="242021"/>
          <w:sz w:val="20"/>
          <w:szCs w:val="20"/>
        </w:rPr>
        <w:t xml:space="preserve">       </w:t>
      </w:r>
      <w:r w:rsidR="00E862AD" w:rsidRPr="00EC42B5">
        <w:rPr>
          <w:i/>
          <w:iCs/>
          <w:color w:val="242021"/>
          <w:sz w:val="20"/>
          <w:szCs w:val="20"/>
        </w:rPr>
        <w:tab/>
      </w:r>
      <w:r w:rsidRPr="00EC42B5">
        <w:rPr>
          <w:i/>
          <w:iCs/>
          <w:color w:val="242021"/>
          <w:sz w:val="20"/>
          <w:szCs w:val="20"/>
        </w:rPr>
        <w:t xml:space="preserve">Literature and Culture. </w:t>
      </w:r>
      <w:r w:rsidRPr="00EC42B5">
        <w:rPr>
          <w:color w:val="242021"/>
          <w:sz w:val="20"/>
          <w:szCs w:val="20"/>
        </w:rPr>
        <w:t xml:space="preserve">97–112. </w:t>
      </w:r>
      <w:r w:rsidRPr="00EC42B5">
        <w:rPr>
          <w:color w:val="000000"/>
          <w:sz w:val="20"/>
          <w:szCs w:val="20"/>
        </w:rPr>
        <w:t xml:space="preserve">Retrieved from </w:t>
      </w:r>
      <w:r w:rsidRPr="00EC42B5">
        <w:rPr>
          <w:sz w:val="20"/>
          <w:szCs w:val="20"/>
        </w:rPr>
        <w:t>https://www.cambridge.org/core.</w:t>
      </w:r>
      <w:r w:rsidRPr="00EC42B5">
        <w:rPr>
          <w:color w:val="000000"/>
          <w:sz w:val="20"/>
          <w:szCs w:val="20"/>
        </w:rPr>
        <w:t xml:space="preserve"> Universitas  </w:t>
      </w:r>
    </w:p>
    <w:p w:rsidR="00030F1E" w:rsidRPr="00EC42B5" w:rsidRDefault="00A36673" w:rsidP="00EC5F3E">
      <w:pPr>
        <w:jc w:val="both"/>
        <w:rPr>
          <w:bCs/>
          <w:sz w:val="20"/>
          <w:szCs w:val="20"/>
        </w:rPr>
      </w:pPr>
      <w:r w:rsidRPr="00EC42B5">
        <w:rPr>
          <w:color w:val="000000"/>
          <w:sz w:val="20"/>
          <w:szCs w:val="20"/>
        </w:rPr>
        <w:t xml:space="preserve">       </w:t>
      </w:r>
      <w:r w:rsidR="00E862AD" w:rsidRPr="00EC42B5">
        <w:rPr>
          <w:color w:val="000000"/>
          <w:sz w:val="20"/>
          <w:szCs w:val="20"/>
        </w:rPr>
        <w:tab/>
      </w:r>
      <w:r w:rsidRPr="00EC42B5">
        <w:rPr>
          <w:color w:val="000000"/>
          <w:sz w:val="20"/>
          <w:szCs w:val="20"/>
        </w:rPr>
        <w:t>Diponegoro, on 7 Feb 2020.</w:t>
      </w:r>
    </w:p>
    <w:p w:rsidR="004E2DF4" w:rsidRPr="00EC42B5" w:rsidRDefault="004E2DF4" w:rsidP="004E2DF4">
      <w:pPr>
        <w:rPr>
          <w:color w:val="000000"/>
          <w:sz w:val="20"/>
          <w:szCs w:val="20"/>
        </w:rPr>
      </w:pPr>
      <w:r w:rsidRPr="00EC42B5">
        <w:rPr>
          <w:bCs/>
          <w:sz w:val="20"/>
          <w:szCs w:val="20"/>
        </w:rPr>
        <w:t>Nation, Paul. (2018). “</w:t>
      </w:r>
      <w:r w:rsidRPr="00EC42B5">
        <w:rPr>
          <w:bCs/>
          <w:color w:val="000000"/>
          <w:sz w:val="20"/>
          <w:szCs w:val="20"/>
        </w:rPr>
        <w:t xml:space="preserve">Keeping It Practical and Keeping It Simple”. </w:t>
      </w:r>
      <w:r w:rsidRPr="00EC42B5">
        <w:rPr>
          <w:bCs/>
          <w:i/>
          <w:color w:val="000000"/>
          <w:sz w:val="20"/>
          <w:szCs w:val="20"/>
        </w:rPr>
        <w:t>L</w:t>
      </w:r>
      <w:r w:rsidRPr="00EC42B5">
        <w:rPr>
          <w:i/>
          <w:color w:val="000000"/>
          <w:sz w:val="20"/>
          <w:szCs w:val="20"/>
        </w:rPr>
        <w:t>ang. Teach,</w:t>
      </w:r>
      <w:r w:rsidRPr="00EC42B5">
        <w:rPr>
          <w:color w:val="000000"/>
          <w:sz w:val="20"/>
          <w:szCs w:val="20"/>
        </w:rPr>
        <w:t xml:space="preserve"> </w:t>
      </w:r>
      <w:r w:rsidRPr="00EC42B5">
        <w:rPr>
          <w:bCs/>
          <w:color w:val="000000"/>
          <w:sz w:val="20"/>
          <w:szCs w:val="20"/>
        </w:rPr>
        <w:t>51.1</w:t>
      </w:r>
      <w:r w:rsidRPr="00EC42B5">
        <w:rPr>
          <w:color w:val="000000"/>
          <w:sz w:val="20"/>
          <w:szCs w:val="20"/>
        </w:rPr>
        <w:t xml:space="preserve">, 138–146 . </w:t>
      </w:r>
    </w:p>
    <w:p w:rsidR="004E2DF4" w:rsidRPr="00EC42B5" w:rsidRDefault="004E2DF4" w:rsidP="004E2DF4">
      <w:pPr>
        <w:rPr>
          <w:bCs/>
          <w:sz w:val="20"/>
          <w:szCs w:val="20"/>
        </w:rPr>
      </w:pPr>
      <w:r w:rsidRPr="00EC42B5">
        <w:rPr>
          <w:color w:val="000000"/>
          <w:sz w:val="20"/>
          <w:szCs w:val="20"/>
        </w:rPr>
        <w:t xml:space="preserve">        </w:t>
      </w:r>
      <w:r w:rsidR="00E862AD" w:rsidRPr="00EC42B5">
        <w:rPr>
          <w:color w:val="000000"/>
          <w:sz w:val="20"/>
          <w:szCs w:val="20"/>
        </w:rPr>
        <w:tab/>
      </w:r>
      <w:r w:rsidRPr="00EC42B5">
        <w:rPr>
          <w:color w:val="000000"/>
          <w:sz w:val="20"/>
          <w:szCs w:val="20"/>
        </w:rPr>
        <w:t>doi:</w:t>
      </w:r>
      <w:r w:rsidRPr="00EC42B5">
        <w:rPr>
          <w:sz w:val="20"/>
          <w:szCs w:val="20"/>
        </w:rPr>
        <w:t xml:space="preserve">10.1017/S0261444817000349.  </w:t>
      </w:r>
      <w:r w:rsidRPr="00EC42B5">
        <w:rPr>
          <w:bCs/>
          <w:sz w:val="20"/>
          <w:szCs w:val="20"/>
        </w:rPr>
        <w:t xml:space="preserve"> </w:t>
      </w:r>
    </w:p>
    <w:p w:rsidR="006D132D" w:rsidRPr="00EC42B5" w:rsidRDefault="006D132D" w:rsidP="00EC5F3E">
      <w:pPr>
        <w:jc w:val="both"/>
        <w:rPr>
          <w:bCs/>
          <w:sz w:val="20"/>
          <w:szCs w:val="20"/>
        </w:rPr>
      </w:pPr>
      <w:r w:rsidRPr="00EC42B5">
        <w:rPr>
          <w:bCs/>
          <w:sz w:val="20"/>
          <w:szCs w:val="20"/>
        </w:rPr>
        <w:t xml:space="preserve">Nunan, David, </w:t>
      </w:r>
      <w:r w:rsidR="008813AB" w:rsidRPr="00EC42B5">
        <w:rPr>
          <w:bCs/>
          <w:sz w:val="20"/>
          <w:szCs w:val="20"/>
        </w:rPr>
        <w:t>&amp;</w:t>
      </w:r>
      <w:r w:rsidRPr="00EC42B5">
        <w:rPr>
          <w:bCs/>
          <w:sz w:val="20"/>
          <w:szCs w:val="20"/>
        </w:rPr>
        <w:t xml:space="preserve"> Kathleen M. Bailey. </w:t>
      </w:r>
      <w:r w:rsidR="008813AB" w:rsidRPr="00EC42B5">
        <w:rPr>
          <w:bCs/>
          <w:sz w:val="20"/>
          <w:szCs w:val="20"/>
        </w:rPr>
        <w:t>(</w:t>
      </w:r>
      <w:r w:rsidRPr="00EC42B5">
        <w:rPr>
          <w:bCs/>
          <w:sz w:val="20"/>
          <w:szCs w:val="20"/>
        </w:rPr>
        <w:t>2009</w:t>
      </w:r>
      <w:r w:rsidR="008813AB" w:rsidRPr="00EC42B5">
        <w:rPr>
          <w:bCs/>
          <w:sz w:val="20"/>
          <w:szCs w:val="20"/>
        </w:rPr>
        <w:t>)</w:t>
      </w:r>
      <w:r w:rsidRPr="00EC42B5">
        <w:rPr>
          <w:bCs/>
          <w:sz w:val="20"/>
          <w:szCs w:val="20"/>
        </w:rPr>
        <w:t xml:space="preserve">. </w:t>
      </w:r>
      <w:r w:rsidRPr="00EC42B5">
        <w:rPr>
          <w:bCs/>
          <w:i/>
          <w:sz w:val="20"/>
          <w:szCs w:val="20"/>
        </w:rPr>
        <w:t>Exploring Second Language Classrom</w:t>
      </w:r>
      <w:r w:rsidRPr="00EC42B5">
        <w:rPr>
          <w:bCs/>
          <w:sz w:val="20"/>
          <w:szCs w:val="20"/>
        </w:rPr>
        <w:t xml:space="preserve"> </w:t>
      </w:r>
    </w:p>
    <w:p w:rsidR="006D132D" w:rsidRPr="00EC42B5" w:rsidRDefault="00A36673" w:rsidP="00EC5F3E">
      <w:pPr>
        <w:ind w:firstLine="360"/>
        <w:jc w:val="both"/>
        <w:rPr>
          <w:bCs/>
          <w:sz w:val="20"/>
          <w:szCs w:val="20"/>
        </w:rPr>
      </w:pPr>
      <w:r w:rsidRPr="00EC42B5">
        <w:rPr>
          <w:bCs/>
          <w:i/>
          <w:sz w:val="20"/>
          <w:szCs w:val="20"/>
        </w:rPr>
        <w:t xml:space="preserve">  </w:t>
      </w:r>
      <w:r w:rsidR="00E862AD" w:rsidRPr="00EC42B5">
        <w:rPr>
          <w:bCs/>
          <w:i/>
          <w:sz w:val="20"/>
          <w:szCs w:val="20"/>
        </w:rPr>
        <w:tab/>
      </w:r>
      <w:r w:rsidR="006D132D" w:rsidRPr="00EC42B5">
        <w:rPr>
          <w:bCs/>
          <w:i/>
          <w:sz w:val="20"/>
          <w:szCs w:val="20"/>
        </w:rPr>
        <w:t>Research</w:t>
      </w:r>
      <w:r w:rsidR="006D132D" w:rsidRPr="00EC42B5">
        <w:rPr>
          <w:bCs/>
          <w:sz w:val="20"/>
          <w:szCs w:val="20"/>
        </w:rPr>
        <w:t xml:space="preserve">. Boston: Heinle. </w:t>
      </w:r>
    </w:p>
    <w:p w:rsidR="006D132D" w:rsidRPr="00EC42B5" w:rsidRDefault="001C0618" w:rsidP="00EC5F3E">
      <w:pPr>
        <w:jc w:val="both"/>
        <w:rPr>
          <w:bCs/>
          <w:sz w:val="20"/>
          <w:szCs w:val="20"/>
        </w:rPr>
      </w:pPr>
      <w:r>
        <w:rPr>
          <w:bCs/>
          <w:sz w:val="20"/>
          <w:szCs w:val="20"/>
        </w:rPr>
        <w:t>Pinsk</w:t>
      </w:r>
      <w:r w:rsidR="006D132D" w:rsidRPr="00EC42B5">
        <w:rPr>
          <w:bCs/>
          <w:sz w:val="20"/>
          <w:szCs w:val="20"/>
        </w:rPr>
        <w:t xml:space="preserve">y, Robert. </w:t>
      </w:r>
      <w:r w:rsidR="008813AB" w:rsidRPr="00EC42B5">
        <w:rPr>
          <w:bCs/>
          <w:sz w:val="20"/>
          <w:szCs w:val="20"/>
        </w:rPr>
        <w:t>(</w:t>
      </w:r>
      <w:r w:rsidR="006D132D" w:rsidRPr="00EC42B5">
        <w:rPr>
          <w:bCs/>
          <w:sz w:val="20"/>
          <w:szCs w:val="20"/>
        </w:rPr>
        <w:t>1998</w:t>
      </w:r>
      <w:r w:rsidR="008813AB" w:rsidRPr="00EC42B5">
        <w:rPr>
          <w:bCs/>
          <w:sz w:val="20"/>
          <w:szCs w:val="20"/>
        </w:rPr>
        <w:t>)</w:t>
      </w:r>
      <w:r w:rsidR="006D132D" w:rsidRPr="00EC42B5">
        <w:rPr>
          <w:bCs/>
          <w:sz w:val="20"/>
          <w:szCs w:val="20"/>
        </w:rPr>
        <w:t xml:space="preserve">. </w:t>
      </w:r>
      <w:r w:rsidR="006D132D" w:rsidRPr="00EC42B5">
        <w:rPr>
          <w:bCs/>
          <w:i/>
          <w:sz w:val="20"/>
          <w:szCs w:val="20"/>
        </w:rPr>
        <w:t>The Sounds of Poetry</w:t>
      </w:r>
      <w:r w:rsidR="006D132D" w:rsidRPr="00EC42B5">
        <w:rPr>
          <w:bCs/>
          <w:sz w:val="20"/>
          <w:szCs w:val="20"/>
        </w:rPr>
        <w:t xml:space="preserve">. New York: Farrar, Straus, and Giroux. </w:t>
      </w:r>
    </w:p>
    <w:p w:rsidR="009643CE" w:rsidRPr="00EC42B5" w:rsidRDefault="009643CE" w:rsidP="009643CE">
      <w:pPr>
        <w:rPr>
          <w:bCs/>
          <w:sz w:val="20"/>
          <w:szCs w:val="20"/>
        </w:rPr>
      </w:pPr>
      <w:r w:rsidRPr="00EC42B5">
        <w:rPr>
          <w:bCs/>
          <w:sz w:val="20"/>
          <w:szCs w:val="20"/>
        </w:rPr>
        <w:t xml:space="preserve">Williams, Rhian. (2009). </w:t>
      </w:r>
      <w:r w:rsidR="00EF6CFA" w:rsidRPr="00EC42B5">
        <w:rPr>
          <w:bCs/>
          <w:sz w:val="20"/>
          <w:szCs w:val="20"/>
        </w:rPr>
        <w:t>“</w:t>
      </w:r>
      <w:r w:rsidRPr="00EC42B5">
        <w:rPr>
          <w:color w:val="000000"/>
          <w:sz w:val="20"/>
          <w:szCs w:val="20"/>
        </w:rPr>
        <w:t xml:space="preserve">“Our Deep, Dear Silence”: Marriage and Lyricism in the </w:t>
      </w:r>
      <w:r w:rsidRPr="00EC42B5">
        <w:rPr>
          <w:i/>
          <w:iCs/>
          <w:color w:val="000000"/>
          <w:sz w:val="20"/>
          <w:szCs w:val="20"/>
        </w:rPr>
        <w:t>Sonnets from the</w:t>
      </w:r>
      <w:r w:rsidRPr="00EC42B5">
        <w:rPr>
          <w:i/>
          <w:iCs/>
          <w:color w:val="000000"/>
          <w:sz w:val="20"/>
          <w:szCs w:val="20"/>
        </w:rPr>
        <w:br/>
      </w:r>
      <w:r w:rsidR="00030F1E" w:rsidRPr="00EC42B5">
        <w:rPr>
          <w:i/>
          <w:iCs/>
          <w:color w:val="000000"/>
          <w:sz w:val="20"/>
          <w:szCs w:val="20"/>
        </w:rPr>
        <w:t xml:space="preserve">        </w:t>
      </w:r>
      <w:r w:rsidR="00A36673" w:rsidRPr="00EC42B5">
        <w:rPr>
          <w:i/>
          <w:iCs/>
          <w:color w:val="000000"/>
          <w:sz w:val="20"/>
          <w:szCs w:val="20"/>
        </w:rPr>
        <w:t xml:space="preserve"> </w:t>
      </w:r>
      <w:r w:rsidRPr="00EC42B5">
        <w:rPr>
          <w:i/>
          <w:iCs/>
          <w:color w:val="000000"/>
          <w:sz w:val="20"/>
          <w:szCs w:val="20"/>
        </w:rPr>
        <w:t>Portuguese</w:t>
      </w:r>
      <w:r w:rsidR="00EF6CFA" w:rsidRPr="00EC42B5">
        <w:rPr>
          <w:iCs/>
          <w:color w:val="000000"/>
          <w:sz w:val="20"/>
          <w:szCs w:val="20"/>
        </w:rPr>
        <w:t>”</w:t>
      </w:r>
      <w:r w:rsidRPr="00EC42B5">
        <w:rPr>
          <w:iCs/>
          <w:color w:val="000000"/>
          <w:sz w:val="20"/>
          <w:szCs w:val="20"/>
        </w:rPr>
        <w:t>.</w:t>
      </w:r>
      <w:r w:rsidRPr="00EC42B5">
        <w:rPr>
          <w:i/>
          <w:iCs/>
          <w:color w:val="000000"/>
          <w:sz w:val="20"/>
          <w:szCs w:val="20"/>
        </w:rPr>
        <w:t xml:space="preserve"> Victorian Literature and Culture</w:t>
      </w:r>
      <w:r w:rsidRPr="00EC42B5">
        <w:rPr>
          <w:color w:val="000000"/>
          <w:sz w:val="20"/>
          <w:szCs w:val="20"/>
        </w:rPr>
        <w:t xml:space="preserve">, </w:t>
      </w:r>
      <w:r w:rsidRPr="00EC42B5">
        <w:rPr>
          <w:bCs/>
          <w:color w:val="000000"/>
          <w:sz w:val="20"/>
          <w:szCs w:val="20"/>
        </w:rPr>
        <w:t>37</w:t>
      </w:r>
      <w:r w:rsidRPr="00EC42B5">
        <w:rPr>
          <w:color w:val="000000"/>
          <w:sz w:val="20"/>
          <w:szCs w:val="20"/>
        </w:rPr>
        <w:t>, 85–102.</w:t>
      </w:r>
      <w:r w:rsidR="00EF6CFA" w:rsidRPr="00EC42B5">
        <w:rPr>
          <w:color w:val="000000"/>
          <w:sz w:val="20"/>
          <w:szCs w:val="20"/>
        </w:rPr>
        <w:t xml:space="preserve"> </w:t>
      </w:r>
      <w:r w:rsidRPr="00EC42B5">
        <w:rPr>
          <w:color w:val="000000"/>
          <w:sz w:val="20"/>
          <w:szCs w:val="20"/>
        </w:rPr>
        <w:t>doi:10.1017/S1060150309090068</w:t>
      </w:r>
      <w:r w:rsidR="00EF6CFA" w:rsidRPr="00EC42B5">
        <w:rPr>
          <w:color w:val="000000"/>
          <w:sz w:val="20"/>
          <w:szCs w:val="20"/>
        </w:rPr>
        <w:t>.</w:t>
      </w:r>
    </w:p>
    <w:p w:rsidR="006D132D" w:rsidRPr="00103547" w:rsidRDefault="006D132D" w:rsidP="00EC5F3E">
      <w:pPr>
        <w:ind w:left="360"/>
        <w:jc w:val="both"/>
      </w:pPr>
    </w:p>
    <w:p w:rsidR="006D132D" w:rsidRPr="00103547" w:rsidRDefault="006D132D" w:rsidP="00EC5F3E">
      <w:pPr>
        <w:jc w:val="both"/>
      </w:pPr>
    </w:p>
    <w:p w:rsidR="006D132D" w:rsidRPr="00103547" w:rsidRDefault="006D132D" w:rsidP="00EC5F3E">
      <w:pPr>
        <w:jc w:val="both"/>
      </w:pPr>
    </w:p>
    <w:p w:rsidR="006D132D" w:rsidRPr="00103547" w:rsidRDefault="006D132D" w:rsidP="00EC5F3E">
      <w:pPr>
        <w:jc w:val="both"/>
      </w:pPr>
    </w:p>
    <w:p w:rsidR="006D132D" w:rsidRPr="00103547" w:rsidRDefault="006D132D" w:rsidP="00EC5F3E">
      <w:pPr>
        <w:jc w:val="both"/>
      </w:pPr>
    </w:p>
    <w:p w:rsidR="006D132D" w:rsidRPr="00103547" w:rsidRDefault="006D132D" w:rsidP="00EC5F3E">
      <w:pPr>
        <w:jc w:val="both"/>
      </w:pPr>
    </w:p>
    <w:p w:rsidR="006D132D" w:rsidRPr="00103547" w:rsidRDefault="006D132D" w:rsidP="00EC5F3E">
      <w:pPr>
        <w:jc w:val="both"/>
      </w:pPr>
    </w:p>
    <w:p w:rsidR="006D132D" w:rsidRPr="00103547" w:rsidRDefault="006D132D" w:rsidP="00EC5F3E">
      <w:pPr>
        <w:jc w:val="both"/>
      </w:pPr>
    </w:p>
    <w:p w:rsidR="006D132D" w:rsidRPr="00103547" w:rsidRDefault="006D132D" w:rsidP="00EC5F3E">
      <w:pPr>
        <w:jc w:val="both"/>
      </w:pPr>
    </w:p>
    <w:p w:rsidR="006D132D" w:rsidRPr="00103547" w:rsidRDefault="006D132D" w:rsidP="00EC5F3E">
      <w:pPr>
        <w:jc w:val="both"/>
      </w:pPr>
    </w:p>
    <w:p w:rsidR="006D132D" w:rsidRPr="00103547" w:rsidRDefault="006D132D" w:rsidP="00EC5F3E">
      <w:pPr>
        <w:jc w:val="both"/>
      </w:pPr>
    </w:p>
    <w:p w:rsidR="006D132D" w:rsidRPr="00103547" w:rsidRDefault="006D132D" w:rsidP="00EC5F3E">
      <w:pPr>
        <w:jc w:val="both"/>
      </w:pPr>
    </w:p>
    <w:p w:rsidR="00B00526" w:rsidRPr="00103547" w:rsidRDefault="00B00526" w:rsidP="00EC5F3E"/>
    <w:sectPr w:rsidR="00B00526" w:rsidRPr="00103547" w:rsidSect="00103547">
      <w:footerReference w:type="default" r:id="rId8"/>
      <w:pgSz w:w="11906" w:h="16838"/>
      <w:pgMar w:top="1440" w:right="1077" w:bottom="1440" w:left="107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0763E" w:rsidRDefault="0080763E" w:rsidP="00EC5F3E">
      <w:r>
        <w:separator/>
      </w:r>
    </w:p>
  </w:endnote>
  <w:endnote w:type="continuationSeparator" w:id="1">
    <w:p w:rsidR="0080763E" w:rsidRDefault="0080763E" w:rsidP="00EC5F3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Roman">
    <w:altName w:val="Times New Roman"/>
    <w:panose1 w:val="00000000000000000000"/>
    <w:charset w:val="00"/>
    <w:family w:val="roman"/>
    <w:notTrueType/>
    <w:pitch w:val="default"/>
    <w:sig w:usb0="00000000" w:usb1="00000000" w:usb2="00000000" w:usb3="00000000" w:csb0="00000000" w:csb1="00000000"/>
  </w:font>
  <w:font w:name="Times-Italic">
    <w:altName w:val="Times New Roman"/>
    <w:panose1 w:val="00000000000000000000"/>
    <w:charset w:val="00"/>
    <w:family w:val="roman"/>
    <w:notTrueType/>
    <w:pitch w:val="default"/>
    <w:sig w:usb0="00000000" w:usb1="00000000" w:usb2="00000000" w:usb3="00000000" w:csb0="00000000" w:csb1="00000000"/>
  </w:font>
  <w:font w:name="Times-Bold">
    <w:altName w:val="Times New Roman"/>
    <w:panose1 w:val="00000000000000000000"/>
    <w:charset w:val="00"/>
    <w:family w:val="roman"/>
    <w:notTrueType/>
    <w:pitch w:val="default"/>
    <w:sig w:usb0="00000000" w:usb1="00000000" w:usb2="00000000" w:usb3="00000000" w:csb0="00000000" w:csb1="00000000"/>
  </w:font>
  <w:font w:name="GaramondCUPSmallCaps">
    <w:altName w:val="Times New Roman"/>
    <w:panose1 w:val="00000000000000000000"/>
    <w:charset w:val="00"/>
    <w:family w:val="roman"/>
    <w:notTrueType/>
    <w:pitch w:val="default"/>
    <w:sig w:usb0="00000000" w:usb1="00000000" w:usb2="00000000" w:usb3="00000000" w:csb0="00000000" w:csb1="00000000"/>
  </w:font>
  <w:font w:name="PiCUP4">
    <w:altName w:val="Times New Roman"/>
    <w:panose1 w:val="00000000000000000000"/>
    <w:charset w:val="00"/>
    <w:family w:val="roman"/>
    <w:notTrueType/>
    <w:pitch w:val="default"/>
    <w:sig w:usb0="00000000" w:usb1="00000000" w:usb2="00000000" w:usb3="00000000" w:csb0="00000000" w:csb1="00000000"/>
  </w:font>
  <w:font w:name="PiCUP6">
    <w:altName w:val="Times New Roman"/>
    <w:panose1 w:val="00000000000000000000"/>
    <w:charset w:val="00"/>
    <w:family w:val="roman"/>
    <w:notTrueType/>
    <w:pitch w:val="default"/>
    <w:sig w:usb0="00000000" w:usb1="00000000" w:usb2="00000000" w:usb3="00000000" w:csb0="00000000" w:csb1="00000000"/>
  </w:font>
  <w:font w:name="BaskervilleMT">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18" w:space="0" w:color="808080" w:themeColor="background1" w:themeShade="80"/>
        <w:insideV w:val="single" w:sz="18" w:space="0" w:color="808080" w:themeColor="background1" w:themeShade="80"/>
      </w:tblBorders>
      <w:tblLook w:val="04A0"/>
    </w:tblPr>
    <w:tblGrid>
      <w:gridCol w:w="1033"/>
      <w:gridCol w:w="8935"/>
    </w:tblGrid>
    <w:tr w:rsidR="00EC5F3E">
      <w:tc>
        <w:tcPr>
          <w:tcW w:w="918" w:type="dxa"/>
        </w:tcPr>
        <w:p w:rsidR="00EC5F3E" w:rsidRDefault="00267CE6">
          <w:pPr>
            <w:pStyle w:val="Footer"/>
            <w:jc w:val="right"/>
            <w:rPr>
              <w:b/>
              <w:color w:val="4F81BD" w:themeColor="accent1"/>
              <w:sz w:val="32"/>
              <w:szCs w:val="32"/>
            </w:rPr>
          </w:pPr>
          <w:fldSimple w:instr=" PAGE   \* MERGEFORMAT ">
            <w:r w:rsidR="00E73A8E" w:rsidRPr="00E73A8E">
              <w:rPr>
                <w:b/>
                <w:color w:val="4F81BD" w:themeColor="accent1"/>
                <w:sz w:val="32"/>
                <w:szCs w:val="32"/>
              </w:rPr>
              <w:t>7</w:t>
            </w:r>
          </w:fldSimple>
        </w:p>
      </w:tc>
      <w:tc>
        <w:tcPr>
          <w:tcW w:w="7938" w:type="dxa"/>
        </w:tcPr>
        <w:p w:rsidR="00EC5F3E" w:rsidRDefault="00EC5F3E">
          <w:pPr>
            <w:pStyle w:val="Footer"/>
          </w:pPr>
        </w:p>
      </w:tc>
    </w:tr>
  </w:tbl>
  <w:p w:rsidR="00EC5F3E" w:rsidRDefault="00EC5F3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0763E" w:rsidRDefault="0080763E" w:rsidP="00EC5F3E">
      <w:r>
        <w:separator/>
      </w:r>
    </w:p>
  </w:footnote>
  <w:footnote w:type="continuationSeparator" w:id="1">
    <w:p w:rsidR="0080763E" w:rsidRDefault="0080763E" w:rsidP="00EC5F3E">
      <w:r>
        <w:continuationSeparator/>
      </w:r>
    </w:p>
  </w:footnote>
  <w:footnote w:id="2">
    <w:p w:rsidR="006D5BD4" w:rsidRDefault="00EC5F3E">
      <w:pPr>
        <w:pStyle w:val="FootnoteText"/>
        <w:rPr>
          <w:sz w:val="18"/>
          <w:szCs w:val="18"/>
        </w:rPr>
      </w:pPr>
      <w:r w:rsidRPr="006D5BD4">
        <w:rPr>
          <w:rStyle w:val="FootnoteReference"/>
          <w:sz w:val="18"/>
          <w:szCs w:val="18"/>
        </w:rPr>
        <w:footnoteRef/>
      </w:r>
      <w:r w:rsidRPr="006D5BD4">
        <w:rPr>
          <w:sz w:val="18"/>
          <w:szCs w:val="18"/>
        </w:rPr>
        <w:t xml:space="preserve"> </w:t>
      </w:r>
      <w:r w:rsidR="006D5BD4">
        <w:rPr>
          <w:sz w:val="18"/>
          <w:szCs w:val="18"/>
        </w:rPr>
        <w:t>Coreesponding author. Telephone: +62 89611873308</w:t>
      </w:r>
    </w:p>
    <w:p w:rsidR="00EC5F3E" w:rsidRPr="006D5BD4" w:rsidRDefault="006D5BD4">
      <w:pPr>
        <w:pStyle w:val="FootnoteText"/>
        <w:rPr>
          <w:sz w:val="18"/>
          <w:szCs w:val="18"/>
        </w:rPr>
      </w:pPr>
      <w:r>
        <w:rPr>
          <w:sz w:val="18"/>
          <w:szCs w:val="18"/>
        </w:rPr>
        <w:t xml:space="preserve">E-mail address : </w:t>
      </w:r>
      <w:r w:rsidR="00EC5F3E" w:rsidRPr="006D5BD4">
        <w:rPr>
          <w:sz w:val="18"/>
          <w:szCs w:val="18"/>
        </w:rPr>
        <w:t>ariya.jati@live.undip.ac.id</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7D0212"/>
    <w:multiLevelType w:val="multilevel"/>
    <w:tmpl w:val="D898FB8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29D50D54"/>
    <w:multiLevelType w:val="hybridMultilevel"/>
    <w:tmpl w:val="CB180722"/>
    <w:lvl w:ilvl="0" w:tplc="0A24685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565F4290"/>
    <w:multiLevelType w:val="hybridMultilevel"/>
    <w:tmpl w:val="3E687A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6D132D"/>
    <w:rsid w:val="00030F1E"/>
    <w:rsid w:val="00033C24"/>
    <w:rsid w:val="000341D8"/>
    <w:rsid w:val="000540A7"/>
    <w:rsid w:val="00054111"/>
    <w:rsid w:val="00071563"/>
    <w:rsid w:val="00082401"/>
    <w:rsid w:val="00082B7D"/>
    <w:rsid w:val="000A5739"/>
    <w:rsid w:val="000B19D1"/>
    <w:rsid w:val="000B506D"/>
    <w:rsid w:val="000C34A7"/>
    <w:rsid w:val="000E7099"/>
    <w:rsid w:val="000E7CCD"/>
    <w:rsid w:val="000F10E4"/>
    <w:rsid w:val="00100513"/>
    <w:rsid w:val="00103547"/>
    <w:rsid w:val="00107155"/>
    <w:rsid w:val="00107982"/>
    <w:rsid w:val="001346EA"/>
    <w:rsid w:val="00146E79"/>
    <w:rsid w:val="00196CBA"/>
    <w:rsid w:val="0019786A"/>
    <w:rsid w:val="001C0618"/>
    <w:rsid w:val="001D387E"/>
    <w:rsid w:val="001E4E25"/>
    <w:rsid w:val="001F18A1"/>
    <w:rsid w:val="00205D08"/>
    <w:rsid w:val="0022539A"/>
    <w:rsid w:val="00237565"/>
    <w:rsid w:val="0024290B"/>
    <w:rsid w:val="00243041"/>
    <w:rsid w:val="00251FD8"/>
    <w:rsid w:val="00260608"/>
    <w:rsid w:val="00267CE6"/>
    <w:rsid w:val="00274EB2"/>
    <w:rsid w:val="0027652F"/>
    <w:rsid w:val="00284E77"/>
    <w:rsid w:val="00285D2F"/>
    <w:rsid w:val="00287B65"/>
    <w:rsid w:val="00287D4E"/>
    <w:rsid w:val="00290B84"/>
    <w:rsid w:val="002B5A33"/>
    <w:rsid w:val="002B77AF"/>
    <w:rsid w:val="002C0D04"/>
    <w:rsid w:val="002C1942"/>
    <w:rsid w:val="002D4536"/>
    <w:rsid w:val="002E4CC3"/>
    <w:rsid w:val="002F6B25"/>
    <w:rsid w:val="00306D90"/>
    <w:rsid w:val="0031703B"/>
    <w:rsid w:val="0032386D"/>
    <w:rsid w:val="00326F9D"/>
    <w:rsid w:val="00330535"/>
    <w:rsid w:val="003323FE"/>
    <w:rsid w:val="00337BDA"/>
    <w:rsid w:val="0034602F"/>
    <w:rsid w:val="00365614"/>
    <w:rsid w:val="0039560A"/>
    <w:rsid w:val="00395757"/>
    <w:rsid w:val="00396A82"/>
    <w:rsid w:val="003978D7"/>
    <w:rsid w:val="003A224E"/>
    <w:rsid w:val="003A5B85"/>
    <w:rsid w:val="003A73BE"/>
    <w:rsid w:val="003B0404"/>
    <w:rsid w:val="003D5D94"/>
    <w:rsid w:val="0041469E"/>
    <w:rsid w:val="0042172B"/>
    <w:rsid w:val="00421916"/>
    <w:rsid w:val="004A2AE0"/>
    <w:rsid w:val="004B703C"/>
    <w:rsid w:val="004D044F"/>
    <w:rsid w:val="004D6D6D"/>
    <w:rsid w:val="004E2DF4"/>
    <w:rsid w:val="004E452C"/>
    <w:rsid w:val="004E500B"/>
    <w:rsid w:val="004E5E37"/>
    <w:rsid w:val="00507D97"/>
    <w:rsid w:val="00527DB8"/>
    <w:rsid w:val="00562D29"/>
    <w:rsid w:val="0057116E"/>
    <w:rsid w:val="005818AE"/>
    <w:rsid w:val="00583EC6"/>
    <w:rsid w:val="0058471F"/>
    <w:rsid w:val="00587C8E"/>
    <w:rsid w:val="00595DD7"/>
    <w:rsid w:val="005A403D"/>
    <w:rsid w:val="005A4E16"/>
    <w:rsid w:val="005B4B66"/>
    <w:rsid w:val="005C6EDC"/>
    <w:rsid w:val="005D5C12"/>
    <w:rsid w:val="005F31FE"/>
    <w:rsid w:val="00602F31"/>
    <w:rsid w:val="006052CA"/>
    <w:rsid w:val="006425DC"/>
    <w:rsid w:val="00647005"/>
    <w:rsid w:val="00653F2F"/>
    <w:rsid w:val="00657525"/>
    <w:rsid w:val="00681D70"/>
    <w:rsid w:val="006944D7"/>
    <w:rsid w:val="006A4B75"/>
    <w:rsid w:val="006C067D"/>
    <w:rsid w:val="006D132D"/>
    <w:rsid w:val="006D5BD4"/>
    <w:rsid w:val="006E1722"/>
    <w:rsid w:val="006F3AE8"/>
    <w:rsid w:val="006F6456"/>
    <w:rsid w:val="00701045"/>
    <w:rsid w:val="00707AC1"/>
    <w:rsid w:val="007120B2"/>
    <w:rsid w:val="00712837"/>
    <w:rsid w:val="00717694"/>
    <w:rsid w:val="007229AE"/>
    <w:rsid w:val="00722DCE"/>
    <w:rsid w:val="00736E5C"/>
    <w:rsid w:val="00760F8A"/>
    <w:rsid w:val="00782831"/>
    <w:rsid w:val="007844AC"/>
    <w:rsid w:val="00784B6F"/>
    <w:rsid w:val="00786CD0"/>
    <w:rsid w:val="007B3E9F"/>
    <w:rsid w:val="007B4629"/>
    <w:rsid w:val="007B5F98"/>
    <w:rsid w:val="007B6AD9"/>
    <w:rsid w:val="007B7C77"/>
    <w:rsid w:val="007C34BC"/>
    <w:rsid w:val="007C4133"/>
    <w:rsid w:val="007E097E"/>
    <w:rsid w:val="007E5956"/>
    <w:rsid w:val="007F2F48"/>
    <w:rsid w:val="007F73E2"/>
    <w:rsid w:val="0080763E"/>
    <w:rsid w:val="008118C4"/>
    <w:rsid w:val="0082515B"/>
    <w:rsid w:val="008422A7"/>
    <w:rsid w:val="00846154"/>
    <w:rsid w:val="00860F64"/>
    <w:rsid w:val="00872B54"/>
    <w:rsid w:val="00874BA1"/>
    <w:rsid w:val="008813AB"/>
    <w:rsid w:val="00884EF7"/>
    <w:rsid w:val="00895872"/>
    <w:rsid w:val="008A4A33"/>
    <w:rsid w:val="008B68EF"/>
    <w:rsid w:val="008E041E"/>
    <w:rsid w:val="00907F39"/>
    <w:rsid w:val="00914725"/>
    <w:rsid w:val="009246B5"/>
    <w:rsid w:val="00931B3B"/>
    <w:rsid w:val="00932E85"/>
    <w:rsid w:val="009643CE"/>
    <w:rsid w:val="00965255"/>
    <w:rsid w:val="0097445F"/>
    <w:rsid w:val="009776FD"/>
    <w:rsid w:val="009904ED"/>
    <w:rsid w:val="00995C74"/>
    <w:rsid w:val="009A0CAD"/>
    <w:rsid w:val="009A5840"/>
    <w:rsid w:val="009B06E5"/>
    <w:rsid w:val="009C0677"/>
    <w:rsid w:val="009C2B2F"/>
    <w:rsid w:val="009D5646"/>
    <w:rsid w:val="009E7FD7"/>
    <w:rsid w:val="00A053A0"/>
    <w:rsid w:val="00A10522"/>
    <w:rsid w:val="00A13E66"/>
    <w:rsid w:val="00A17CB9"/>
    <w:rsid w:val="00A24226"/>
    <w:rsid w:val="00A24275"/>
    <w:rsid w:val="00A26099"/>
    <w:rsid w:val="00A34176"/>
    <w:rsid w:val="00A36673"/>
    <w:rsid w:val="00A379CB"/>
    <w:rsid w:val="00A53887"/>
    <w:rsid w:val="00A8363B"/>
    <w:rsid w:val="00AB4771"/>
    <w:rsid w:val="00AB4879"/>
    <w:rsid w:val="00AB4F6C"/>
    <w:rsid w:val="00AD7DDA"/>
    <w:rsid w:val="00AE417B"/>
    <w:rsid w:val="00AF21BF"/>
    <w:rsid w:val="00AF438E"/>
    <w:rsid w:val="00AF77AF"/>
    <w:rsid w:val="00B00526"/>
    <w:rsid w:val="00B07DA2"/>
    <w:rsid w:val="00B30028"/>
    <w:rsid w:val="00B355CB"/>
    <w:rsid w:val="00B51A2F"/>
    <w:rsid w:val="00B5326B"/>
    <w:rsid w:val="00B53960"/>
    <w:rsid w:val="00B91B0C"/>
    <w:rsid w:val="00B92A5B"/>
    <w:rsid w:val="00BA115B"/>
    <w:rsid w:val="00BA459A"/>
    <w:rsid w:val="00BB0628"/>
    <w:rsid w:val="00BB1BF6"/>
    <w:rsid w:val="00BB572C"/>
    <w:rsid w:val="00BD5E34"/>
    <w:rsid w:val="00BD60F0"/>
    <w:rsid w:val="00BD62B4"/>
    <w:rsid w:val="00C1369A"/>
    <w:rsid w:val="00C169D3"/>
    <w:rsid w:val="00C203F1"/>
    <w:rsid w:val="00C21C48"/>
    <w:rsid w:val="00C22891"/>
    <w:rsid w:val="00C23058"/>
    <w:rsid w:val="00C358CF"/>
    <w:rsid w:val="00C469CC"/>
    <w:rsid w:val="00C53FDA"/>
    <w:rsid w:val="00C57A9A"/>
    <w:rsid w:val="00C601B8"/>
    <w:rsid w:val="00C64DE7"/>
    <w:rsid w:val="00C75EE2"/>
    <w:rsid w:val="00C77B39"/>
    <w:rsid w:val="00C803AD"/>
    <w:rsid w:val="00C80445"/>
    <w:rsid w:val="00C811C3"/>
    <w:rsid w:val="00C875C7"/>
    <w:rsid w:val="00C87A4C"/>
    <w:rsid w:val="00CB2AFC"/>
    <w:rsid w:val="00CB59AE"/>
    <w:rsid w:val="00CB7AD4"/>
    <w:rsid w:val="00CD002F"/>
    <w:rsid w:val="00CD7A79"/>
    <w:rsid w:val="00D05BD5"/>
    <w:rsid w:val="00D20FDD"/>
    <w:rsid w:val="00D437F2"/>
    <w:rsid w:val="00D575F6"/>
    <w:rsid w:val="00D576E6"/>
    <w:rsid w:val="00D60276"/>
    <w:rsid w:val="00D930F4"/>
    <w:rsid w:val="00DA0027"/>
    <w:rsid w:val="00DA2C53"/>
    <w:rsid w:val="00DA5AA6"/>
    <w:rsid w:val="00DA5CCA"/>
    <w:rsid w:val="00DB354B"/>
    <w:rsid w:val="00DB55CF"/>
    <w:rsid w:val="00DC26F3"/>
    <w:rsid w:val="00DC3334"/>
    <w:rsid w:val="00DC513C"/>
    <w:rsid w:val="00DD77AE"/>
    <w:rsid w:val="00DE3E50"/>
    <w:rsid w:val="00E226A0"/>
    <w:rsid w:val="00E23FCE"/>
    <w:rsid w:val="00E31F99"/>
    <w:rsid w:val="00E36E12"/>
    <w:rsid w:val="00E37B90"/>
    <w:rsid w:val="00E40588"/>
    <w:rsid w:val="00E5512F"/>
    <w:rsid w:val="00E61A71"/>
    <w:rsid w:val="00E73A8E"/>
    <w:rsid w:val="00E85BD5"/>
    <w:rsid w:val="00E862AD"/>
    <w:rsid w:val="00E9009C"/>
    <w:rsid w:val="00EA5D86"/>
    <w:rsid w:val="00EA64B3"/>
    <w:rsid w:val="00EA6B63"/>
    <w:rsid w:val="00EC3D7F"/>
    <w:rsid w:val="00EC42B5"/>
    <w:rsid w:val="00EC5F3E"/>
    <w:rsid w:val="00ED7C2D"/>
    <w:rsid w:val="00EF6CFA"/>
    <w:rsid w:val="00F079B7"/>
    <w:rsid w:val="00F256C2"/>
    <w:rsid w:val="00F25D87"/>
    <w:rsid w:val="00F6205A"/>
    <w:rsid w:val="00F726D0"/>
    <w:rsid w:val="00F872F0"/>
    <w:rsid w:val="00F90FE8"/>
    <w:rsid w:val="00FA3DB3"/>
    <w:rsid w:val="00FB5247"/>
    <w:rsid w:val="00FC1CF5"/>
    <w:rsid w:val="00FD6292"/>
    <w:rsid w:val="00FE1911"/>
    <w:rsid w:val="00FE722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132D"/>
    <w:pPr>
      <w:widowControl w:val="0"/>
      <w:autoSpaceDE w:val="0"/>
      <w:autoSpaceDN w:val="0"/>
      <w:spacing w:after="0" w:line="240" w:lineRule="auto"/>
    </w:pPr>
    <w:rPr>
      <w:rFonts w:ascii="Times New Roman" w:eastAsia="Calibri" w:hAnsi="Times New Roman" w:cs="Times New Roman"/>
      <w:noProof/>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rsid w:val="006D132D"/>
    <w:rPr>
      <w:sz w:val="20"/>
      <w:szCs w:val="20"/>
    </w:rPr>
  </w:style>
  <w:style w:type="character" w:customStyle="1" w:styleId="BodyTextChar">
    <w:name w:val="Body Text Char"/>
    <w:basedOn w:val="DefaultParagraphFont"/>
    <w:link w:val="BodyText"/>
    <w:semiHidden/>
    <w:rsid w:val="006D132D"/>
    <w:rPr>
      <w:rFonts w:ascii="Times New Roman" w:eastAsia="Calibri" w:hAnsi="Times New Roman" w:cs="Times New Roman"/>
      <w:noProof/>
      <w:sz w:val="20"/>
      <w:szCs w:val="20"/>
      <w:lang w:eastAsia="en-GB"/>
    </w:rPr>
  </w:style>
  <w:style w:type="paragraph" w:styleId="ListParagraph">
    <w:name w:val="List Paragraph"/>
    <w:basedOn w:val="Normal"/>
    <w:qFormat/>
    <w:rsid w:val="006D132D"/>
    <w:pPr>
      <w:ind w:left="720"/>
      <w:contextualSpacing/>
    </w:pPr>
  </w:style>
  <w:style w:type="paragraph" w:styleId="Header">
    <w:name w:val="header"/>
    <w:basedOn w:val="Normal"/>
    <w:link w:val="HeaderChar"/>
    <w:uiPriority w:val="99"/>
    <w:semiHidden/>
    <w:unhideWhenUsed/>
    <w:rsid w:val="00EC5F3E"/>
    <w:pPr>
      <w:tabs>
        <w:tab w:val="center" w:pos="4513"/>
        <w:tab w:val="right" w:pos="9026"/>
      </w:tabs>
    </w:pPr>
  </w:style>
  <w:style w:type="character" w:customStyle="1" w:styleId="HeaderChar">
    <w:name w:val="Header Char"/>
    <w:basedOn w:val="DefaultParagraphFont"/>
    <w:link w:val="Header"/>
    <w:uiPriority w:val="99"/>
    <w:semiHidden/>
    <w:rsid w:val="00EC5F3E"/>
    <w:rPr>
      <w:rFonts w:ascii="Times New Roman" w:eastAsia="Calibri" w:hAnsi="Times New Roman" w:cs="Times New Roman"/>
      <w:noProof/>
      <w:lang w:eastAsia="en-GB"/>
    </w:rPr>
  </w:style>
  <w:style w:type="paragraph" w:styleId="Footer">
    <w:name w:val="footer"/>
    <w:basedOn w:val="Normal"/>
    <w:link w:val="FooterChar"/>
    <w:uiPriority w:val="99"/>
    <w:unhideWhenUsed/>
    <w:rsid w:val="00EC5F3E"/>
    <w:pPr>
      <w:tabs>
        <w:tab w:val="center" w:pos="4513"/>
        <w:tab w:val="right" w:pos="9026"/>
      </w:tabs>
    </w:pPr>
  </w:style>
  <w:style w:type="character" w:customStyle="1" w:styleId="FooterChar">
    <w:name w:val="Footer Char"/>
    <w:basedOn w:val="DefaultParagraphFont"/>
    <w:link w:val="Footer"/>
    <w:uiPriority w:val="99"/>
    <w:rsid w:val="00EC5F3E"/>
    <w:rPr>
      <w:rFonts w:ascii="Times New Roman" w:eastAsia="Calibri" w:hAnsi="Times New Roman" w:cs="Times New Roman"/>
      <w:noProof/>
      <w:lang w:eastAsia="en-GB"/>
    </w:rPr>
  </w:style>
  <w:style w:type="paragraph" w:styleId="FootnoteText">
    <w:name w:val="footnote text"/>
    <w:basedOn w:val="Normal"/>
    <w:link w:val="FootnoteTextChar"/>
    <w:uiPriority w:val="99"/>
    <w:semiHidden/>
    <w:unhideWhenUsed/>
    <w:rsid w:val="00EC5F3E"/>
    <w:rPr>
      <w:sz w:val="20"/>
      <w:szCs w:val="20"/>
    </w:rPr>
  </w:style>
  <w:style w:type="character" w:customStyle="1" w:styleId="FootnoteTextChar">
    <w:name w:val="Footnote Text Char"/>
    <w:basedOn w:val="DefaultParagraphFont"/>
    <w:link w:val="FootnoteText"/>
    <w:uiPriority w:val="99"/>
    <w:semiHidden/>
    <w:rsid w:val="00EC5F3E"/>
    <w:rPr>
      <w:rFonts w:ascii="Times New Roman" w:eastAsia="Calibri" w:hAnsi="Times New Roman" w:cs="Times New Roman"/>
      <w:noProof/>
      <w:sz w:val="20"/>
      <w:szCs w:val="20"/>
      <w:lang w:eastAsia="en-GB"/>
    </w:rPr>
  </w:style>
  <w:style w:type="character" w:styleId="FootnoteReference">
    <w:name w:val="footnote reference"/>
    <w:basedOn w:val="DefaultParagraphFont"/>
    <w:uiPriority w:val="99"/>
    <w:semiHidden/>
    <w:unhideWhenUsed/>
    <w:rsid w:val="00EC5F3E"/>
    <w:rPr>
      <w:vertAlign w:val="superscript"/>
    </w:rPr>
  </w:style>
  <w:style w:type="character" w:customStyle="1" w:styleId="fontstyle01">
    <w:name w:val="fontstyle01"/>
    <w:basedOn w:val="DefaultParagraphFont"/>
    <w:rsid w:val="000C34A7"/>
    <w:rPr>
      <w:rFonts w:ascii="Times-Roman" w:hAnsi="Times-Roman" w:hint="default"/>
      <w:b w:val="0"/>
      <w:bCs w:val="0"/>
      <w:i w:val="0"/>
      <w:iCs w:val="0"/>
      <w:color w:val="000000"/>
      <w:sz w:val="22"/>
      <w:szCs w:val="22"/>
    </w:rPr>
  </w:style>
  <w:style w:type="character" w:customStyle="1" w:styleId="fontstyle21">
    <w:name w:val="fontstyle21"/>
    <w:basedOn w:val="DefaultParagraphFont"/>
    <w:rsid w:val="009643CE"/>
    <w:rPr>
      <w:rFonts w:ascii="Times-Italic" w:hAnsi="Times-Italic" w:hint="default"/>
      <w:b w:val="0"/>
      <w:bCs w:val="0"/>
      <w:i/>
      <w:iCs/>
      <w:color w:val="000000"/>
      <w:sz w:val="36"/>
      <w:szCs w:val="36"/>
    </w:rPr>
  </w:style>
  <w:style w:type="character" w:customStyle="1" w:styleId="fontstyle31">
    <w:name w:val="fontstyle31"/>
    <w:basedOn w:val="DefaultParagraphFont"/>
    <w:rsid w:val="009643CE"/>
    <w:rPr>
      <w:rFonts w:ascii="Times-Bold" w:hAnsi="Times-Bold" w:hint="default"/>
      <w:b/>
      <w:bCs/>
      <w:i w:val="0"/>
      <w:iCs w:val="0"/>
      <w:color w:val="000000"/>
      <w:sz w:val="18"/>
      <w:szCs w:val="18"/>
    </w:rPr>
  </w:style>
  <w:style w:type="character" w:customStyle="1" w:styleId="fontstyle41">
    <w:name w:val="fontstyle41"/>
    <w:basedOn w:val="DefaultParagraphFont"/>
    <w:rsid w:val="00EF6CFA"/>
    <w:rPr>
      <w:rFonts w:ascii="GaramondCUPSmallCaps" w:hAnsi="GaramondCUPSmallCaps" w:hint="default"/>
      <w:b w:val="0"/>
      <w:bCs w:val="0"/>
      <w:i w:val="0"/>
      <w:iCs w:val="0"/>
      <w:color w:val="000000"/>
      <w:sz w:val="18"/>
      <w:szCs w:val="18"/>
    </w:rPr>
  </w:style>
  <w:style w:type="character" w:customStyle="1" w:styleId="fontstyle51">
    <w:name w:val="fontstyle51"/>
    <w:basedOn w:val="DefaultParagraphFont"/>
    <w:rsid w:val="00EF6CFA"/>
    <w:rPr>
      <w:rFonts w:ascii="PiCUP4" w:hAnsi="PiCUP4" w:hint="default"/>
      <w:b w:val="0"/>
      <w:bCs w:val="0"/>
      <w:i w:val="0"/>
      <w:iCs w:val="0"/>
      <w:color w:val="000000"/>
      <w:sz w:val="18"/>
      <w:szCs w:val="18"/>
    </w:rPr>
  </w:style>
  <w:style w:type="character" w:customStyle="1" w:styleId="fontstyle61">
    <w:name w:val="fontstyle61"/>
    <w:basedOn w:val="DefaultParagraphFont"/>
    <w:rsid w:val="00EF6CFA"/>
    <w:rPr>
      <w:rFonts w:ascii="PiCUP6" w:hAnsi="PiCUP6" w:hint="default"/>
      <w:b w:val="0"/>
      <w:bCs w:val="0"/>
      <w:i w:val="0"/>
      <w:iCs w:val="0"/>
      <w:color w:val="000000"/>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A0EC7CA4-5934-481E-A6F8-E57C9F427F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3796</TotalTime>
  <Pages>7</Pages>
  <Words>4373</Words>
  <Characters>24930</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ariya</dc:creator>
  <cp:lastModifiedBy>ariya</cp:lastModifiedBy>
  <cp:revision>56</cp:revision>
  <dcterms:created xsi:type="dcterms:W3CDTF">2020-01-07T15:20:00Z</dcterms:created>
  <dcterms:modified xsi:type="dcterms:W3CDTF">2020-04-30T01:54:00Z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ies>
</file>