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4440" w14:textId="77777777" w:rsidR="002B3BD0" w:rsidRPr="001423D3" w:rsidRDefault="002B3BD0" w:rsidP="002B3BD0">
      <w:pPr>
        <w:pStyle w:val="TableCaption"/>
        <w:spacing w:line="276" w:lineRule="auto"/>
        <w:rPr>
          <w:rFonts w:ascii="Constantia" w:hAnsi="Constantia"/>
          <w:sz w:val="20"/>
          <w:szCs w:val="20"/>
        </w:rPr>
      </w:pPr>
      <w:r w:rsidRPr="001423D3">
        <w:rPr>
          <w:rStyle w:val="Tablenumbering"/>
          <w:rFonts w:ascii="Constantia" w:hAnsi="Constantia"/>
          <w:sz w:val="20"/>
          <w:szCs w:val="20"/>
        </w:rPr>
        <w:t>Table 2.</w:t>
      </w:r>
      <w:r w:rsidRPr="001423D3">
        <w:rPr>
          <w:rFonts w:ascii="Constantia" w:hAnsi="Constantia"/>
          <w:sz w:val="20"/>
          <w:szCs w:val="20"/>
        </w:rPr>
        <w:t xml:space="preserve"> Multiple logistic regression analysis of household characteristic of wash facilities in West Java, Indonesia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2"/>
        <w:gridCol w:w="1423"/>
        <w:gridCol w:w="759"/>
        <w:gridCol w:w="228"/>
      </w:tblGrid>
      <w:tr w:rsidR="002B3BD0" w:rsidRPr="001423D3" w14:paraId="05E06290" w14:textId="77777777" w:rsidTr="0071385E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B36C5" w14:textId="77777777" w:rsidR="002B3BD0" w:rsidRPr="0071385E" w:rsidRDefault="002B3BD0" w:rsidP="0071385E">
            <w:pPr>
              <w:jc w:val="center"/>
              <w:rPr>
                <w:rFonts w:ascii="Constantia" w:hAnsi="Constantia" w:cs="Times New Roman"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sz w:val="20"/>
                <w:szCs w:val="20"/>
              </w:rPr>
              <w:t>Variables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1682" w14:textId="77777777" w:rsidR="002B3BD0" w:rsidRPr="0071385E" w:rsidRDefault="002B3BD0" w:rsidP="0071385E">
            <w:pPr>
              <w:jc w:val="center"/>
              <w:rPr>
                <w:rFonts w:ascii="Constantia" w:hAnsi="Constantia" w:cs="Times New Roman"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sz w:val="20"/>
                <w:szCs w:val="20"/>
              </w:rPr>
              <w:t>OR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94521" w14:textId="77777777" w:rsidR="002B3BD0" w:rsidRPr="0071385E" w:rsidRDefault="002B3BD0" w:rsidP="0071385E">
            <w:pPr>
              <w:jc w:val="center"/>
              <w:rPr>
                <w:rFonts w:ascii="Constantia" w:hAnsi="Constantia" w:cs="Times New Roman"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sz w:val="20"/>
                <w:szCs w:val="20"/>
              </w:rPr>
              <w:t>95% CI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DDCE7" w14:textId="77777777" w:rsidR="002B3BD0" w:rsidRPr="0071385E" w:rsidRDefault="002B3BD0" w:rsidP="0071385E">
            <w:pPr>
              <w:jc w:val="center"/>
              <w:rPr>
                <w:rFonts w:ascii="Constantia" w:hAnsi="Constantia" w:cs="Times New Roman"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sz w:val="20"/>
                <w:szCs w:val="20"/>
              </w:rPr>
              <w:t>p-value</w:t>
            </w:r>
          </w:p>
        </w:tc>
      </w:tr>
      <w:tr w:rsidR="002B3BD0" w:rsidRPr="001423D3" w14:paraId="70007BF1" w14:textId="77777777" w:rsidTr="0071385E">
        <w:trPr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1DD39" w14:textId="77777777" w:rsidR="002B3BD0" w:rsidRPr="0071385E" w:rsidRDefault="002B3BD0" w:rsidP="0071385E">
            <w:pPr>
              <w:rPr>
                <w:rFonts w:ascii="Constantia" w:hAnsi="Constantia" w:cs="Times New Roman"/>
                <w:i/>
                <w:iCs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Unimproved source of drinking water</w:t>
            </w:r>
          </w:p>
        </w:tc>
      </w:tr>
      <w:tr w:rsidR="002B3BD0" w:rsidRPr="001423D3" w14:paraId="56266B8D" w14:textId="77777777" w:rsidTr="0071385E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D9FBB25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Age of head of household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(&gt; 47 years old)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3DB582D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1.37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20D2991B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1.06 – 1.77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4863B8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0.015</w:t>
            </w:r>
          </w:p>
        </w:tc>
      </w:tr>
      <w:tr w:rsidR="002B3BD0" w:rsidRPr="001423D3" w14:paraId="31FE3332" w14:textId="77777777" w:rsidTr="0071385E">
        <w:trPr>
          <w:jc w:val="center"/>
        </w:trPr>
        <w:tc>
          <w:tcPr>
            <w:tcW w:w="3402" w:type="dxa"/>
            <w:shd w:val="clear" w:color="auto" w:fill="auto"/>
          </w:tcPr>
          <w:p w14:paraId="1AF8D4AB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Type of residence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(rural)</w:t>
            </w:r>
          </w:p>
        </w:tc>
        <w:tc>
          <w:tcPr>
            <w:tcW w:w="992" w:type="dxa"/>
            <w:shd w:val="clear" w:color="auto" w:fill="auto"/>
          </w:tcPr>
          <w:p w14:paraId="570372CB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4.63</w:t>
            </w:r>
          </w:p>
        </w:tc>
        <w:tc>
          <w:tcPr>
            <w:tcW w:w="1423" w:type="dxa"/>
            <w:shd w:val="clear" w:color="auto" w:fill="auto"/>
          </w:tcPr>
          <w:p w14:paraId="3A57CB4F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3.56 – 6.03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551F6F50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0.000</w:t>
            </w:r>
          </w:p>
        </w:tc>
      </w:tr>
      <w:tr w:rsidR="002B3BD0" w:rsidRPr="001423D3" w14:paraId="6E421605" w14:textId="77777777" w:rsidTr="0071385E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FFEC48D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Wealth index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(poor)</w:t>
            </w:r>
          </w:p>
        </w:tc>
        <w:tc>
          <w:tcPr>
            <w:tcW w:w="992" w:type="dxa"/>
            <w:shd w:val="clear" w:color="auto" w:fill="auto"/>
          </w:tcPr>
          <w:p w14:paraId="6BC748AF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6.13</w:t>
            </w:r>
          </w:p>
        </w:tc>
        <w:tc>
          <w:tcPr>
            <w:tcW w:w="1423" w:type="dxa"/>
            <w:shd w:val="clear" w:color="auto" w:fill="auto"/>
          </w:tcPr>
          <w:p w14:paraId="573C5E54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4.12 – 9.15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41FBA6FD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0.000</w:t>
            </w:r>
          </w:p>
        </w:tc>
      </w:tr>
      <w:tr w:rsidR="002B3BD0" w:rsidRPr="001423D3" w14:paraId="3ABCD078" w14:textId="77777777" w:rsidTr="0071385E">
        <w:trPr>
          <w:trHeight w:val="299"/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39D0C" w14:textId="77777777" w:rsidR="002B3BD0" w:rsidRPr="0071385E" w:rsidRDefault="002B3BD0" w:rsidP="0071385E">
            <w:pPr>
              <w:rPr>
                <w:rFonts w:ascii="Constantia" w:hAnsi="Constantia" w:cs="Times New Roman"/>
                <w:i/>
                <w:iCs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Unimproved sanitation facility</w:t>
            </w:r>
          </w:p>
        </w:tc>
      </w:tr>
      <w:tr w:rsidR="002B3BD0" w:rsidRPr="001423D3" w14:paraId="4AE750D4" w14:textId="77777777" w:rsidTr="0071385E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8964FDA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Education level of head of household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(low)</w:t>
            </w:r>
          </w:p>
        </w:tc>
        <w:tc>
          <w:tcPr>
            <w:tcW w:w="992" w:type="dxa"/>
            <w:shd w:val="clear" w:color="auto" w:fill="auto"/>
          </w:tcPr>
          <w:p w14:paraId="39824A3E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1.42</w:t>
            </w:r>
          </w:p>
        </w:tc>
        <w:tc>
          <w:tcPr>
            <w:tcW w:w="1423" w:type="dxa"/>
            <w:shd w:val="clear" w:color="auto" w:fill="auto"/>
          </w:tcPr>
          <w:p w14:paraId="566703AA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1.11 – 1.82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4904741D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0.005</w:t>
            </w:r>
          </w:p>
        </w:tc>
      </w:tr>
      <w:tr w:rsidR="002B3BD0" w:rsidRPr="001423D3" w14:paraId="40A614CE" w14:textId="77777777" w:rsidTr="0071385E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714BC1E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Wealth index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(poor)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81A25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8.76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453DBC78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6.09 – 12.62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431C4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0.000</w:t>
            </w:r>
          </w:p>
        </w:tc>
      </w:tr>
      <w:tr w:rsidR="002B3BD0" w:rsidRPr="001423D3" w14:paraId="4009E6F9" w14:textId="77777777" w:rsidTr="0071385E">
        <w:trPr>
          <w:trHeight w:val="253"/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8EC31" w14:textId="77777777" w:rsidR="002B3BD0" w:rsidRPr="0071385E" w:rsidRDefault="002B3BD0" w:rsidP="0071385E">
            <w:pPr>
              <w:rPr>
                <w:rFonts w:ascii="Constantia" w:hAnsi="Constantia" w:cs="Times New Roman"/>
                <w:i/>
                <w:iCs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Unimproved handwashing facility</w:t>
            </w:r>
          </w:p>
        </w:tc>
      </w:tr>
      <w:tr w:rsidR="002B3BD0" w:rsidRPr="001423D3" w14:paraId="6EFC2328" w14:textId="77777777" w:rsidTr="0071385E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6EEA9C2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Education level of head of household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(low)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CF3665F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1.50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40AB1DC2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1.16 – 1.93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A16DBF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0.002</w:t>
            </w:r>
          </w:p>
        </w:tc>
      </w:tr>
      <w:tr w:rsidR="002B3BD0" w:rsidRPr="001423D3" w14:paraId="4BBBA520" w14:textId="77777777" w:rsidTr="0071385E">
        <w:trPr>
          <w:jc w:val="center"/>
        </w:trPr>
        <w:tc>
          <w:tcPr>
            <w:tcW w:w="3402" w:type="dxa"/>
            <w:shd w:val="clear" w:color="auto" w:fill="auto"/>
          </w:tcPr>
          <w:p w14:paraId="59DDAF9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Type of residence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(rural)</w:t>
            </w:r>
          </w:p>
        </w:tc>
        <w:tc>
          <w:tcPr>
            <w:tcW w:w="992" w:type="dxa"/>
            <w:shd w:val="clear" w:color="auto" w:fill="auto"/>
          </w:tcPr>
          <w:p w14:paraId="28A609A6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1.35</w:t>
            </w:r>
          </w:p>
        </w:tc>
        <w:tc>
          <w:tcPr>
            <w:tcW w:w="1423" w:type="dxa"/>
            <w:shd w:val="clear" w:color="auto" w:fill="auto"/>
          </w:tcPr>
          <w:p w14:paraId="04CCFE53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1.06 – 1.73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47456189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0.016</w:t>
            </w:r>
          </w:p>
        </w:tc>
      </w:tr>
      <w:tr w:rsidR="002B3BD0" w:rsidRPr="001423D3" w14:paraId="47511849" w14:textId="77777777" w:rsidTr="0071385E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8BAAD1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Wealth index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(poor)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8F3DD9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2.50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0E44764B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1.90 – 3.29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AC128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0.000</w:t>
            </w:r>
          </w:p>
        </w:tc>
      </w:tr>
      <w:tr w:rsidR="002B3BD0" w:rsidRPr="001423D3" w14:paraId="429CF862" w14:textId="77777777" w:rsidTr="0071385E">
        <w:trPr>
          <w:gridAfter w:val="1"/>
          <w:wAfter w:w="228" w:type="dxa"/>
          <w:trHeight w:val="20"/>
          <w:jc w:val="center"/>
        </w:trPr>
        <w:tc>
          <w:tcPr>
            <w:tcW w:w="65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D92FF" w14:textId="77777777" w:rsidR="002B3BD0" w:rsidRPr="0071385E" w:rsidRDefault="002B3BD0" w:rsidP="0071385E">
            <w:pPr>
              <w:rPr>
                <w:rFonts w:ascii="Constantia" w:hAnsi="Constantia" w:cs="Times New Roman"/>
                <w:i/>
                <w:iCs/>
                <w:sz w:val="20"/>
                <w:szCs w:val="20"/>
              </w:rPr>
            </w:pPr>
            <w:r w:rsidRPr="0071385E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Unavailability of soap and water</w:t>
            </w:r>
          </w:p>
        </w:tc>
      </w:tr>
      <w:tr w:rsidR="002B3BD0" w:rsidRPr="001423D3" w14:paraId="336A2585" w14:textId="77777777" w:rsidTr="0071385E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AF1A6D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Education level of head of household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(low)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39A3469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1.75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0DD983BA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1.26 – 2.43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9F396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0.001</w:t>
            </w:r>
          </w:p>
        </w:tc>
      </w:tr>
      <w:tr w:rsidR="002B3BD0" w:rsidRPr="001423D3" w14:paraId="18029A74" w14:textId="77777777" w:rsidTr="0071385E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A2E37F6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 xml:space="preserve">Wealth index </w:t>
            </w:r>
            <w:r w:rsidRPr="00580184">
              <w:rPr>
                <w:rFonts w:ascii="Constantia" w:hAnsi="Constantia" w:cs="Times New Roman"/>
                <w:i/>
                <w:iCs/>
                <w:sz w:val="20"/>
                <w:szCs w:val="20"/>
              </w:rPr>
              <w:t>(poor)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258746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3.07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7CC35707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2.11 – 4.45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E9622" w14:textId="77777777" w:rsidR="002B3BD0" w:rsidRPr="001423D3" w:rsidRDefault="002B3BD0" w:rsidP="0071385E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1423D3">
              <w:rPr>
                <w:rFonts w:ascii="Constantia" w:hAnsi="Constantia" w:cs="Times New Roman"/>
                <w:sz w:val="20"/>
                <w:szCs w:val="20"/>
              </w:rPr>
              <w:t>0.000</w:t>
            </w:r>
          </w:p>
        </w:tc>
      </w:tr>
    </w:tbl>
    <w:p w14:paraId="31CD769B" w14:textId="77777777" w:rsidR="00005DB8" w:rsidRDefault="00005DB8"/>
    <w:sectPr w:rsidR="00005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D0"/>
    <w:rsid w:val="00005DB8"/>
    <w:rsid w:val="002B3BD0"/>
    <w:rsid w:val="0032796B"/>
    <w:rsid w:val="007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7BE8"/>
  <w15:chartTrackingRefBased/>
  <w15:docId w15:val="{241ECDE2-12D1-4397-B3D7-6E77DD92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D0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BD0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qFormat/>
    <w:rsid w:val="002B3BD0"/>
    <w:pPr>
      <w:suppressAutoHyphens/>
      <w:spacing w:before="120" w:after="120" w:line="240" w:lineRule="auto"/>
      <w:jc w:val="center"/>
    </w:pPr>
    <w:rPr>
      <w:rFonts w:ascii="Times" w:eastAsia="Times New Roman" w:hAnsi="Times" w:cs="New York"/>
      <w:iCs/>
      <w:sz w:val="18"/>
      <w:szCs w:val="16"/>
      <w:lang w:val="en-GB" w:eastAsia="ar-SA"/>
    </w:rPr>
  </w:style>
  <w:style w:type="character" w:customStyle="1" w:styleId="Tablenumbering">
    <w:name w:val="Table numbering"/>
    <w:rsid w:val="002B3BD0"/>
    <w:rPr>
      <w:rFonts w:ascii="Times" w:hAnsi="Times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C98A-F5E4-4ADB-9358-93357246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Salmaddiina</dc:creator>
  <cp:keywords/>
  <dc:description/>
  <cp:lastModifiedBy>Aulia Salmaddiina</cp:lastModifiedBy>
  <cp:revision>3</cp:revision>
  <dcterms:created xsi:type="dcterms:W3CDTF">2022-10-02T07:16:00Z</dcterms:created>
  <dcterms:modified xsi:type="dcterms:W3CDTF">2022-10-02T07:31:00Z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http://www.zotero.org/styles/elsevier-harvard2</vt:lpwstr>
  </property>
  <property fmtid="{D5CDD505-2E9C-101B-9397-08002B2CF9AE}" pid="7" name="Mendeley Recent Style Name 2_1">
    <vt:lpwstr>Elsevier - Harvard 2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http://www.zotero.org/styles/taylor-and-francis-national-library-of-medicine</vt:lpwstr>
  </property>
  <property fmtid="{D5CDD505-2E9C-101B-9397-08002B2CF9AE}" pid="19" name="Mendeley Recent Style Name 8_1">
    <vt:lpwstr>Taylor &amp; Francis - National Library of Medicine</vt:lpwstr>
  </property>
  <property fmtid="{D5CDD505-2E9C-101B-9397-08002B2CF9AE}" pid="20" name="Mendeley Recent Style Id 9_1">
    <vt:lpwstr>http://www.zotero.org/styles/ucl-university-college-vancouver</vt:lpwstr>
  </property>
  <property fmtid="{D5CDD505-2E9C-101B-9397-08002B2CF9AE}" pid="21" name="Mendeley Recent Style Name 9_1">
    <vt:lpwstr>UCL University College - Vancouver (English)</vt:lpwstr>
  </property>
</Properties>
</file>