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DB5" w:rsidRPr="00F83DB5" w:rsidRDefault="00F83DB5" w:rsidP="00F83DB5">
      <w:pPr>
        <w:pStyle w:val="Caption"/>
        <w:spacing w:after="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F83DB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Spesifikasi Variabel dan Kriteria Penilaian Skor Indeks Kepekaan </w:t>
      </w:r>
      <w:r w:rsidRPr="00F83DB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L</w:t>
      </w:r>
      <w:r w:rsidRPr="00F83DB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ingkungan pada Aktivitas Perikanan</w:t>
      </w:r>
    </w:p>
    <w:tbl>
      <w:tblPr>
        <w:tblStyle w:val="TableGrid"/>
        <w:tblW w:w="8472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4"/>
        <w:gridCol w:w="1616"/>
        <w:gridCol w:w="570"/>
        <w:gridCol w:w="2122"/>
        <w:gridCol w:w="2550"/>
      </w:tblGrid>
      <w:tr w:rsidR="00F83DB5" w:rsidRPr="00F83DB5" w:rsidTr="007264EC">
        <w:trPr>
          <w:trHeight w:val="571"/>
          <w:tblHeader/>
        </w:trPr>
        <w:tc>
          <w:tcPr>
            <w:tcW w:w="16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Parameter</w:t>
            </w:r>
          </w:p>
        </w:tc>
        <w:tc>
          <w:tcPr>
            <w:tcW w:w="16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Variabel</w:t>
            </w:r>
          </w:p>
        </w:tc>
        <w:tc>
          <w:tcPr>
            <w:tcW w:w="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No.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Sub-Variabel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Kriteria Penilaian Skor</w:t>
            </w:r>
          </w:p>
        </w:tc>
      </w:tr>
      <w:tr w:rsidR="00F83DB5" w:rsidRPr="00F83DB5" w:rsidTr="007264EC">
        <w:trPr>
          <w:trHeight w:val="850"/>
        </w:trPr>
        <w:tc>
          <w:tcPr>
            <w:tcW w:w="1614" w:type="dxa"/>
            <w:tcBorders>
              <w:top w:val="single" w:sz="4" w:space="0" w:color="auto"/>
            </w:tcBorders>
            <w:vAlign w:val="bottom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C.</w:t>
            </w:r>
          </w:p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Nilai Sosial dan Ekonomi (NSE)</w:t>
            </w:r>
          </w:p>
        </w:tc>
        <w:tc>
          <w:tcPr>
            <w:tcW w:w="1616" w:type="dxa"/>
            <w:tcBorders>
              <w:top w:val="single" w:sz="4" w:space="0" w:color="auto"/>
            </w:tcBorders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Perikanan Tangkap</w:t>
            </w:r>
          </w:p>
        </w:tc>
        <w:tc>
          <w:tcPr>
            <w:tcW w:w="570" w:type="dxa"/>
            <w:tcBorders>
              <w:top w:val="single" w:sz="4" w:space="0" w:color="auto"/>
            </w:tcBorders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22" w:type="dxa"/>
            <w:tcBorders>
              <w:top w:val="single" w:sz="4" w:space="0" w:color="auto"/>
            </w:tcBorders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Persentase penduduk yang melakukan penangkapan di ekosistem lamun.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auto"/>
            </w:tcBorders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= 0 – 20%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= 20 – 40%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= 40 – 60%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= 60 – 80%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= 80 - 100%</w:t>
            </w:r>
          </w:p>
        </w:tc>
      </w:tr>
      <w:tr w:rsidR="00F83DB5" w:rsidRPr="00F83DB5" w:rsidTr="007264EC">
        <w:trPr>
          <w:trHeight w:val="850"/>
        </w:trPr>
        <w:tc>
          <w:tcPr>
            <w:tcW w:w="1614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KJT</w:t>
            </w:r>
          </w:p>
        </w:tc>
        <w:tc>
          <w:tcPr>
            <w:tcW w:w="570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22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Jumlah pemilik KJT dalam satu wilayah.</w:t>
            </w:r>
          </w:p>
        </w:tc>
        <w:tc>
          <w:tcPr>
            <w:tcW w:w="2550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=  1 orang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= 2 – 4 orang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= 5 – 7 orang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= 8 – 10 orang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= &gt; 10 orang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3DB5" w:rsidRPr="00F83DB5" w:rsidTr="007264EC">
        <w:trPr>
          <w:trHeight w:val="850"/>
        </w:trPr>
        <w:tc>
          <w:tcPr>
            <w:tcW w:w="1614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122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Luas kepemilikan KJT per individu.</w:t>
            </w:r>
          </w:p>
        </w:tc>
        <w:tc>
          <w:tcPr>
            <w:tcW w:w="2550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= 1 - 3 kotak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= 4 - 6 kotak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= &gt; 7 kotak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3DB5" w:rsidRPr="00F83DB5" w:rsidTr="007264EC">
        <w:trPr>
          <w:trHeight w:val="850"/>
        </w:trPr>
        <w:tc>
          <w:tcPr>
            <w:tcW w:w="1614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122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Jenis pakan kultivan </w:t>
            </w:r>
          </w:p>
        </w:tc>
        <w:tc>
          <w:tcPr>
            <w:tcW w:w="2550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 = pakan alami 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= pakan buatan</w:t>
            </w:r>
          </w:p>
        </w:tc>
      </w:tr>
      <w:tr w:rsidR="00F83DB5" w:rsidRPr="00F83DB5" w:rsidTr="007264EC">
        <w:trPr>
          <w:trHeight w:val="850"/>
        </w:trPr>
        <w:tc>
          <w:tcPr>
            <w:tcW w:w="1614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122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Jarak KJT dari ekosistem lamun.</w:t>
            </w:r>
          </w:p>
        </w:tc>
        <w:tc>
          <w:tcPr>
            <w:tcW w:w="2550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= &gt; 3 m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= 2,5 – 3 m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= 1,5 – 2 m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= 1 – 1,5 m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= &lt; 1 m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3DB5" w:rsidRPr="00F83DB5" w:rsidTr="007264EC">
        <w:trPr>
          <w:trHeight w:val="850"/>
        </w:trPr>
        <w:tc>
          <w:tcPr>
            <w:tcW w:w="1614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KJA</w:t>
            </w:r>
          </w:p>
        </w:tc>
        <w:tc>
          <w:tcPr>
            <w:tcW w:w="570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2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Jenis KJA</w:t>
            </w:r>
          </w:p>
        </w:tc>
        <w:tc>
          <w:tcPr>
            <w:tcW w:w="2550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= O</w:t>
            </w:r>
            <w:r w:rsidRPr="00F83DB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ffshore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= Konvensional</w:t>
            </w:r>
          </w:p>
        </w:tc>
      </w:tr>
      <w:tr w:rsidR="00F83DB5" w:rsidRPr="00F83DB5" w:rsidTr="007264EC">
        <w:trPr>
          <w:trHeight w:val="850"/>
        </w:trPr>
        <w:tc>
          <w:tcPr>
            <w:tcW w:w="1614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122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Jenis pakan kultivan</w:t>
            </w:r>
          </w:p>
        </w:tc>
        <w:tc>
          <w:tcPr>
            <w:tcW w:w="2550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= Pakan alami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= Pakan buatan</w:t>
            </w:r>
          </w:p>
        </w:tc>
      </w:tr>
      <w:tr w:rsidR="00F83DB5" w:rsidRPr="00F83DB5" w:rsidTr="007264EC">
        <w:trPr>
          <w:trHeight w:val="850"/>
        </w:trPr>
        <w:tc>
          <w:tcPr>
            <w:tcW w:w="1614" w:type="dxa"/>
            <w:vAlign w:val="bottom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122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Jarak KJA dari ekosistem lamun</w:t>
            </w:r>
          </w:p>
        </w:tc>
        <w:tc>
          <w:tcPr>
            <w:tcW w:w="2550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= 15 - 30 m 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= 6 - 15 m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= 3 - 5 m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3DB5" w:rsidRPr="00F83DB5" w:rsidTr="007264EC">
        <w:trPr>
          <w:trHeight w:val="850"/>
        </w:trPr>
        <w:tc>
          <w:tcPr>
            <w:tcW w:w="1614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Budidaya Rumput Laut</w:t>
            </w:r>
          </w:p>
        </w:tc>
        <w:tc>
          <w:tcPr>
            <w:tcW w:w="570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22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Jumlah pembudidaya</w:t>
            </w:r>
          </w:p>
        </w:tc>
        <w:tc>
          <w:tcPr>
            <w:tcW w:w="2550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= &lt; 25%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= 25 – 50%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= 50 - 75%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= &gt; 75%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3DB5" w:rsidRPr="00F83DB5" w:rsidTr="007264EC">
        <w:trPr>
          <w:trHeight w:val="850"/>
        </w:trPr>
        <w:tc>
          <w:tcPr>
            <w:tcW w:w="1614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122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Hasil produksi </w:t>
            </w:r>
          </w:p>
        </w:tc>
        <w:tc>
          <w:tcPr>
            <w:tcW w:w="2550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= 4 – 5 ton/panen 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= 6 – 8 ton/panen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= &gt; 8 ton/panen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3DB5" w:rsidRPr="00F83DB5" w:rsidTr="007264EC">
        <w:trPr>
          <w:trHeight w:val="850"/>
        </w:trPr>
        <w:tc>
          <w:tcPr>
            <w:tcW w:w="1614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" w:type="dxa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122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Jarak dari ekosistem lamun</w:t>
            </w:r>
          </w:p>
        </w:tc>
        <w:tc>
          <w:tcPr>
            <w:tcW w:w="2550" w:type="dxa"/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= 5 – 10 m 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= 3 – 5 m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= 1 – 2 m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3DB5" w:rsidRPr="00F83DB5" w:rsidTr="007264EC">
        <w:trPr>
          <w:trHeight w:val="850"/>
        </w:trPr>
        <w:tc>
          <w:tcPr>
            <w:tcW w:w="1614" w:type="dxa"/>
            <w:tcBorders>
              <w:bottom w:val="nil"/>
            </w:tcBorders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nil"/>
            </w:tcBorders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Tambak</w:t>
            </w:r>
          </w:p>
        </w:tc>
        <w:tc>
          <w:tcPr>
            <w:tcW w:w="570" w:type="dxa"/>
            <w:tcBorders>
              <w:bottom w:val="nil"/>
            </w:tcBorders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22" w:type="dxa"/>
            <w:tcBorders>
              <w:bottom w:val="nil"/>
            </w:tcBorders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Kultivan </w:t>
            </w:r>
          </w:p>
        </w:tc>
        <w:tc>
          <w:tcPr>
            <w:tcW w:w="2550" w:type="dxa"/>
            <w:tcBorders>
              <w:bottom w:val="nil"/>
            </w:tcBorders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 = Non udang 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 = Udang </w:t>
            </w:r>
          </w:p>
        </w:tc>
      </w:tr>
      <w:tr w:rsidR="00F83DB5" w:rsidRPr="00F83DB5" w:rsidTr="00F83DB5">
        <w:trPr>
          <w:trHeight w:val="850"/>
        </w:trPr>
        <w:tc>
          <w:tcPr>
            <w:tcW w:w="1614" w:type="dxa"/>
            <w:tcBorders>
              <w:top w:val="nil"/>
              <w:bottom w:val="nil"/>
            </w:tcBorders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nil"/>
              <w:bottom w:val="nil"/>
            </w:tcBorders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bottom w:val="nil"/>
            </w:tcBorders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</w:t>
            </w:r>
          </w:p>
        </w:tc>
        <w:tc>
          <w:tcPr>
            <w:tcW w:w="2122" w:type="dxa"/>
            <w:tcBorders>
              <w:top w:val="nil"/>
              <w:bottom w:val="nil"/>
            </w:tcBorders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Teknologi budidaya</w:t>
            </w:r>
          </w:p>
        </w:tc>
        <w:tc>
          <w:tcPr>
            <w:tcW w:w="2550" w:type="dxa"/>
            <w:tcBorders>
              <w:top w:val="nil"/>
              <w:bottom w:val="nil"/>
            </w:tcBorders>
          </w:tcPr>
          <w:p w:rsidR="00F83DB5" w:rsidRPr="00F83DB5" w:rsidRDefault="00F83DB5" w:rsidP="00F83DB5">
            <w:pPr>
              <w:tabs>
                <w:tab w:val="right" w:pos="2178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= Ekstensif </w:t>
            </w: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= Eksensif plus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= Semi Intensif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= Intensif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= Super intensif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83DB5" w:rsidRPr="00F83DB5" w:rsidTr="00F83DB5">
        <w:trPr>
          <w:trHeight w:val="850"/>
        </w:trPr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DB5" w:rsidRPr="00F83DB5" w:rsidRDefault="00F83DB5" w:rsidP="00F83D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Pengolahan limbah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= Ada</w:t>
            </w:r>
          </w:p>
          <w:p w:rsidR="00F83DB5" w:rsidRPr="00F83DB5" w:rsidRDefault="00F83DB5" w:rsidP="00F83DB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D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 = Tidak ada </w:t>
            </w:r>
          </w:p>
        </w:tc>
      </w:tr>
    </w:tbl>
    <w:p w:rsidR="00F83DB5" w:rsidRPr="00F83DB5" w:rsidRDefault="00F83DB5" w:rsidP="00F83DB5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054B7" w:rsidRPr="00F83DB5" w:rsidRDefault="00F83DB5">
      <w:pPr>
        <w:rPr>
          <w:rFonts w:ascii="Times New Roman" w:hAnsi="Times New Roman" w:cs="Times New Roman"/>
          <w:sz w:val="24"/>
          <w:szCs w:val="24"/>
        </w:rPr>
      </w:pPr>
      <w:r w:rsidRPr="00F83DB5">
        <w:rPr>
          <w:rFonts w:ascii="Times New Roman" w:hAnsi="Times New Roman" w:cs="Times New Roman"/>
          <w:sz w:val="24"/>
          <w:szCs w:val="24"/>
        </w:rPr>
        <w:t>Hasil Spesifikasi</w:t>
      </w:r>
    </w:p>
    <w:tbl>
      <w:tblPr>
        <w:tblW w:w="8472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410"/>
        <w:gridCol w:w="1417"/>
        <w:gridCol w:w="1276"/>
        <w:gridCol w:w="1985"/>
      </w:tblGrid>
      <w:tr w:rsidR="00F83DB5" w:rsidRPr="00F83DB5" w:rsidTr="007264EC">
        <w:trPr>
          <w:trHeight w:val="567"/>
          <w:tblHeader/>
        </w:trPr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Variabel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Sub Variabel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Batulawang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Legonipah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Pelabuhan Rakyat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Perikanan Tangkap</w:t>
            </w:r>
          </w:p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(PT)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Persentase penduduk yang memanfaatkan ekosistem  lamun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Rata-rata (PT)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Jumlah Pemilik KJT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Luas KJT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KJT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Jenis Pakan Kultivan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tcBorders>
              <w:bottom w:val="nil"/>
            </w:tcBorders>
            <w:shd w:val="clear" w:color="auto" w:fill="auto"/>
            <w:vAlign w:val="bottom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Jarak KJT dari Ekosistem Lamun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Rata-rata (KJT)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Jenis KJA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shd w:val="clear" w:color="auto" w:fill="auto"/>
            <w:vAlign w:val="bottom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lastRenderedPageBreak/>
              <w:t>KJA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Jenis Pakan Kultivan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tcBorders>
              <w:bottom w:val="nil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Jarak KJA dari Ekosistem Lamun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Rata-rata (KJA)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Budidaya Rumput Laut</w:t>
            </w:r>
          </w:p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(BRL)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Jumlah Pembudidaya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vMerge/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Hasil Produksi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Jarak Lokasi Budidaya dari Ekosistem Lamun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Rata-rata (BRL)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Jenis Kultivan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shd w:val="clear" w:color="auto" w:fill="auto"/>
            <w:vAlign w:val="bottom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Tambak</w:t>
            </w:r>
          </w:p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(T)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Jenis Teknologi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Pengelolaan Limbah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</w:p>
        </w:tc>
      </w:tr>
      <w:tr w:rsidR="00F83DB5" w:rsidRPr="00F83DB5" w:rsidTr="007264EC">
        <w:trPr>
          <w:trHeight w:val="567"/>
        </w:trPr>
        <w:tc>
          <w:tcPr>
            <w:tcW w:w="1384" w:type="dxa"/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Rata-rata (T)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3DB5" w:rsidRPr="00F83DB5" w:rsidRDefault="00F83DB5" w:rsidP="00726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83DB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5</w:t>
            </w:r>
          </w:p>
        </w:tc>
      </w:tr>
    </w:tbl>
    <w:p w:rsidR="00F83DB5" w:rsidRPr="00F83DB5" w:rsidRDefault="00F83DB5">
      <w:pPr>
        <w:rPr>
          <w:rFonts w:ascii="Times New Roman" w:hAnsi="Times New Roman" w:cs="Times New Roman"/>
          <w:sz w:val="24"/>
          <w:szCs w:val="24"/>
        </w:rPr>
      </w:pPr>
    </w:p>
    <w:p w:rsidR="00F83DB5" w:rsidRPr="00F83DB5" w:rsidRDefault="00F83DB5">
      <w:pPr>
        <w:rPr>
          <w:rFonts w:ascii="Times New Roman" w:hAnsi="Times New Roman" w:cs="Times New Roman"/>
          <w:sz w:val="24"/>
          <w:szCs w:val="24"/>
        </w:rPr>
      </w:pPr>
      <w:r w:rsidRPr="00F83DB5">
        <w:rPr>
          <w:rFonts w:ascii="Times New Roman" w:hAnsi="Times New Roman" w:cs="Times New Roman"/>
          <w:sz w:val="24"/>
          <w:szCs w:val="24"/>
        </w:rPr>
        <w:t>Catatan:</w:t>
      </w:r>
    </w:p>
    <w:p w:rsidR="00F83DB5" w:rsidRPr="00F83DB5" w:rsidRDefault="00F83DB5">
      <w:pPr>
        <w:rPr>
          <w:rFonts w:ascii="Times New Roman" w:hAnsi="Times New Roman" w:cs="Times New Roman"/>
          <w:sz w:val="24"/>
          <w:szCs w:val="24"/>
        </w:rPr>
      </w:pPr>
      <w:r w:rsidRPr="00F83DB5">
        <w:rPr>
          <w:rFonts w:ascii="Times New Roman" w:hAnsi="Times New Roman" w:cs="Times New Roman"/>
          <w:sz w:val="24"/>
          <w:szCs w:val="24"/>
        </w:rPr>
        <w:t>Angka yang tertera dalam artikel adalah hasil rata-rata perhitungan spesi</w:t>
      </w:r>
      <w:r w:rsidR="003F2757">
        <w:rPr>
          <w:rFonts w:ascii="Times New Roman" w:hAnsi="Times New Roman" w:cs="Times New Roman"/>
          <w:sz w:val="24"/>
          <w:szCs w:val="24"/>
        </w:rPr>
        <w:t xml:space="preserve">fkasi pada aktivitas perikanan </w:t>
      </w:r>
      <w:bookmarkStart w:id="0" w:name="_GoBack"/>
      <w:bookmarkEnd w:id="0"/>
    </w:p>
    <w:sectPr w:rsidR="00F83DB5" w:rsidRPr="00F83D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DB5"/>
    <w:rsid w:val="003F2757"/>
    <w:rsid w:val="008054B7"/>
    <w:rsid w:val="00D61AC4"/>
    <w:rsid w:val="00F83DB5"/>
    <w:rsid w:val="00F9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DB5"/>
    <w:pPr>
      <w:spacing w:after="160" w:line="259" w:lineRule="auto"/>
    </w:pPr>
    <w:rPr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3DB5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F83DB5"/>
    <w:pPr>
      <w:spacing w:after="200"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DB5"/>
    <w:pPr>
      <w:spacing w:after="160" w:line="259" w:lineRule="auto"/>
    </w:pPr>
    <w:rPr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3DB5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F83DB5"/>
    <w:pPr>
      <w:spacing w:after="200"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2020-05-18T08:22:00Z</dcterms:created>
  <dcterms:modified xsi:type="dcterms:W3CDTF">2020-05-18T08:22:00Z</dcterms:modified>
</cp:coreProperties>
</file>